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1E526C" w14:textId="553226AA" w:rsidR="00673A47" w:rsidRPr="00D471D9" w:rsidRDefault="00673A47" w:rsidP="00113B84">
      <w:pPr>
        <w:suppressAutoHyphens/>
        <w:jc w:val="center"/>
        <w:rPr>
          <w:rFonts w:eastAsia="Arial Unicode MS" w:cs="Arial"/>
          <w:b/>
          <w:kern w:val="1"/>
          <w:lang w:val="sr-Latn-RS" w:eastAsia="ar-SA"/>
        </w:rPr>
      </w:pPr>
    </w:p>
    <w:p w14:paraId="4E4CCD27" w14:textId="77777777" w:rsidR="00113B84" w:rsidRPr="00D471D9" w:rsidRDefault="00113B84" w:rsidP="00113B84">
      <w:pPr>
        <w:suppressAutoHyphens/>
        <w:jc w:val="center"/>
        <w:rPr>
          <w:rFonts w:eastAsia="Arial Unicode MS" w:cs="Arial"/>
          <w:b/>
          <w:kern w:val="1"/>
          <w:lang w:eastAsia="ar-SA"/>
        </w:rPr>
      </w:pPr>
      <w:r w:rsidRPr="00D471D9">
        <w:rPr>
          <w:rFonts w:eastAsia="Arial Unicode MS" w:cs="Arial"/>
          <w:b/>
          <w:kern w:val="1"/>
          <w:lang w:eastAsia="ar-SA"/>
        </w:rPr>
        <w:t>ЈАВНО ПРЕДУЗЕЋЕ «ЕЛЕКТРОПРИВРЕДА СРБИЈЕ» БЕОГРАД</w:t>
      </w:r>
    </w:p>
    <w:p w14:paraId="73673BCA" w14:textId="77777777" w:rsidR="00210557" w:rsidRPr="00D471D9" w:rsidRDefault="00A44AA6" w:rsidP="00210557">
      <w:pPr>
        <w:jc w:val="center"/>
        <w:rPr>
          <w:rFonts w:cs="Arial"/>
          <w:b/>
        </w:rPr>
      </w:pPr>
      <w:r w:rsidRPr="00D471D9">
        <w:rPr>
          <w:rFonts w:cs="Arial"/>
          <w:b/>
        </w:rPr>
        <w:t xml:space="preserve">      </w:t>
      </w:r>
      <w:r w:rsidR="00AF3AF8" w:rsidRPr="00D471D9">
        <w:rPr>
          <w:rFonts w:cs="Arial"/>
          <w:b/>
        </w:rPr>
        <w:t xml:space="preserve">ОГРАНАК </w:t>
      </w:r>
      <w:r w:rsidR="00F16226" w:rsidRPr="00D471D9">
        <w:rPr>
          <w:rFonts w:cs="Arial"/>
          <w:b/>
        </w:rPr>
        <w:t>ТЕНТ</w:t>
      </w:r>
    </w:p>
    <w:p w14:paraId="5A6DA06E" w14:textId="77777777" w:rsidR="00113B84" w:rsidRPr="00D471D9" w:rsidRDefault="00113B84" w:rsidP="00113B84">
      <w:pPr>
        <w:jc w:val="center"/>
        <w:rPr>
          <w:rFonts w:cs="Arial"/>
          <w:b/>
        </w:rPr>
      </w:pPr>
    </w:p>
    <w:p w14:paraId="3AB0731A" w14:textId="77777777" w:rsidR="00210557" w:rsidRPr="00D471D9" w:rsidRDefault="00B67C02" w:rsidP="00210557">
      <w:pPr>
        <w:jc w:val="center"/>
        <w:rPr>
          <w:rFonts w:cs="Arial"/>
          <w:lang w:val="sr-Latn-CS"/>
        </w:rPr>
      </w:pPr>
      <w:r w:rsidRPr="00D471D9">
        <w:rPr>
          <w:rFonts w:cs="Arial"/>
          <w:noProof/>
        </w:rPr>
        <w:drawing>
          <wp:inline distT="0" distB="0" distL="0" distR="0" wp14:anchorId="2A0C5776" wp14:editId="36840BB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E3C8FCD" w14:textId="77777777" w:rsidR="00210557" w:rsidRPr="00D471D9" w:rsidRDefault="00210557" w:rsidP="00210557">
      <w:pPr>
        <w:jc w:val="center"/>
        <w:rPr>
          <w:rFonts w:cs="Arial"/>
          <w:b/>
          <w:lang w:val="sr-Cyrl-RS"/>
        </w:rPr>
      </w:pPr>
    </w:p>
    <w:p w14:paraId="14657FC5" w14:textId="77777777" w:rsidR="00673A47" w:rsidRPr="00D471D9" w:rsidRDefault="00673A47" w:rsidP="00210557">
      <w:pPr>
        <w:jc w:val="center"/>
        <w:rPr>
          <w:rFonts w:cs="Arial"/>
          <w:b/>
          <w:lang w:val="sr-Cyrl-RS"/>
        </w:rPr>
      </w:pPr>
    </w:p>
    <w:p w14:paraId="14E3694F" w14:textId="77777777" w:rsidR="00673A47" w:rsidRPr="00D471D9" w:rsidRDefault="00673A47" w:rsidP="00210557">
      <w:pPr>
        <w:jc w:val="center"/>
        <w:rPr>
          <w:rFonts w:cs="Arial"/>
          <w:b/>
          <w:lang w:val="sr-Cyrl-RS"/>
        </w:rPr>
      </w:pPr>
    </w:p>
    <w:p w14:paraId="734BACC6" w14:textId="77777777" w:rsidR="00210557" w:rsidRPr="00D471D9" w:rsidRDefault="00210557" w:rsidP="00781B02">
      <w:pPr>
        <w:jc w:val="center"/>
        <w:rPr>
          <w:rFonts w:cs="Arial"/>
          <w:b/>
        </w:rPr>
      </w:pPr>
      <w:bookmarkStart w:id="0" w:name="_Toc441215596"/>
      <w:bookmarkStart w:id="1" w:name="_Toc441651535"/>
      <w:bookmarkStart w:id="2" w:name="_Toc442559872"/>
      <w:r w:rsidRPr="00D471D9">
        <w:rPr>
          <w:rFonts w:cs="Arial"/>
          <w:b/>
        </w:rPr>
        <w:t>КОНКУРСНА ДОКУМЕНТАЦИЈА</w:t>
      </w:r>
      <w:bookmarkEnd w:id="0"/>
      <w:bookmarkEnd w:id="1"/>
      <w:bookmarkEnd w:id="2"/>
    </w:p>
    <w:p w14:paraId="39302729" w14:textId="77777777" w:rsidR="00210557" w:rsidRPr="00D471D9" w:rsidRDefault="00D516F7" w:rsidP="00210557">
      <w:pPr>
        <w:jc w:val="center"/>
        <w:rPr>
          <w:rFonts w:cs="Arial"/>
        </w:rPr>
      </w:pPr>
      <w:r w:rsidRPr="00D471D9">
        <w:rPr>
          <w:rFonts w:cs="Arial"/>
          <w:lang w:val="sr-Cyrl-CS"/>
        </w:rPr>
        <w:t xml:space="preserve">за подношење понуда </w:t>
      </w:r>
      <w:r w:rsidR="00210557" w:rsidRPr="00D471D9">
        <w:rPr>
          <w:rFonts w:cs="Arial"/>
        </w:rPr>
        <w:t xml:space="preserve">у </w:t>
      </w:r>
      <w:r w:rsidR="00B7166F" w:rsidRPr="00D471D9">
        <w:rPr>
          <w:rFonts w:cs="Arial"/>
        </w:rPr>
        <w:t xml:space="preserve">отвореном </w:t>
      </w:r>
      <w:r w:rsidR="00210557" w:rsidRPr="00D471D9">
        <w:rPr>
          <w:rFonts w:cs="Arial"/>
        </w:rPr>
        <w:t xml:space="preserve">поступку </w:t>
      </w:r>
    </w:p>
    <w:p w14:paraId="075B13DC" w14:textId="77777777" w:rsidR="00210557" w:rsidRPr="00D471D9" w:rsidRDefault="00210557" w:rsidP="00781B02">
      <w:pPr>
        <w:jc w:val="center"/>
        <w:rPr>
          <w:rFonts w:cs="Arial"/>
        </w:rPr>
      </w:pPr>
      <w:bookmarkStart w:id="3" w:name="_Toc441215597"/>
      <w:bookmarkStart w:id="4" w:name="_Toc441651536"/>
      <w:bookmarkStart w:id="5" w:name="_Toc442559873"/>
      <w:r w:rsidRPr="00D471D9">
        <w:rPr>
          <w:rFonts w:cs="Arial"/>
        </w:rPr>
        <w:t xml:space="preserve">за јавну набавку </w:t>
      </w:r>
      <w:r w:rsidR="00FE65B7" w:rsidRPr="00D471D9">
        <w:rPr>
          <w:rFonts w:cs="Arial"/>
        </w:rPr>
        <w:t>добара</w:t>
      </w:r>
      <w:r w:rsidR="00A63575" w:rsidRPr="00D471D9">
        <w:rPr>
          <w:rFonts w:cs="Arial"/>
        </w:rPr>
        <w:t xml:space="preserve"> </w:t>
      </w:r>
      <w:r w:rsidRPr="00D471D9">
        <w:rPr>
          <w:rFonts w:cs="Arial"/>
        </w:rPr>
        <w:t>бр</w:t>
      </w:r>
      <w:bookmarkEnd w:id="3"/>
      <w:bookmarkEnd w:id="4"/>
      <w:bookmarkEnd w:id="5"/>
      <w:r w:rsidR="00113B84" w:rsidRPr="00D471D9">
        <w:rPr>
          <w:rFonts w:cs="Arial"/>
        </w:rPr>
        <w:t>.</w:t>
      </w:r>
      <w:r w:rsidR="00673A47" w:rsidRPr="00D471D9">
        <w:rPr>
          <w:rFonts w:cs="Arial"/>
          <w:b/>
          <w:lang w:val="sr-Cyrl-CS"/>
        </w:rPr>
        <w:t xml:space="preserve"> </w:t>
      </w:r>
      <w:r w:rsidR="00FE65B7" w:rsidRPr="00D471D9">
        <w:rPr>
          <w:rFonts w:cs="Arial"/>
          <w:lang w:val="sr-Cyrl-CS"/>
        </w:rPr>
        <w:t>3000/1235/2018 (497/2018)</w:t>
      </w:r>
    </w:p>
    <w:p w14:paraId="4C1588BB" w14:textId="77777777" w:rsidR="00210557" w:rsidRPr="00D471D9" w:rsidRDefault="00210557" w:rsidP="00781B02">
      <w:pPr>
        <w:rPr>
          <w:rFonts w:cs="Arial"/>
        </w:rPr>
      </w:pPr>
    </w:p>
    <w:p w14:paraId="712B5568" w14:textId="77777777" w:rsidR="00210557" w:rsidRPr="00D471D9" w:rsidRDefault="00FE65B7" w:rsidP="00210557">
      <w:pPr>
        <w:pStyle w:val="Title"/>
        <w:spacing w:before="0"/>
        <w:rPr>
          <w:rFonts w:cs="Arial"/>
          <w:b w:val="0"/>
          <w:sz w:val="22"/>
          <w:szCs w:val="22"/>
        </w:rPr>
      </w:pPr>
      <w:r w:rsidRPr="00D471D9">
        <w:rPr>
          <w:rFonts w:cs="Arial"/>
          <w:b w:val="0"/>
          <w:sz w:val="22"/>
          <w:szCs w:val="22"/>
          <w:lang w:val="ru-RU"/>
        </w:rPr>
        <w:t xml:space="preserve">Пројектовање, израда и испорука  делова под притиском котла блока Б1 са применом мера за смањење азотних оксида,са пројектантским надзором приликом монтаже у 2.фази ревитализације блока ТЕНТ Б1 </w:t>
      </w:r>
    </w:p>
    <w:p w14:paraId="26787111" w14:textId="77777777" w:rsidR="00210557" w:rsidRPr="00D471D9" w:rsidRDefault="00210557" w:rsidP="00210557">
      <w:pPr>
        <w:pStyle w:val="Title"/>
        <w:spacing w:before="0"/>
        <w:rPr>
          <w:rFonts w:cs="Arial"/>
          <w:b w:val="0"/>
          <w:sz w:val="22"/>
          <w:szCs w:val="22"/>
        </w:rPr>
      </w:pPr>
    </w:p>
    <w:p w14:paraId="75965D6F" w14:textId="77777777" w:rsidR="00F16226" w:rsidRPr="00D471D9" w:rsidRDefault="00F16226" w:rsidP="00C6752E">
      <w:pPr>
        <w:rPr>
          <w:rFonts w:eastAsia="Arial Unicode MS" w:cs="Arial"/>
          <w:b/>
          <w:kern w:val="2"/>
        </w:rPr>
      </w:pPr>
    </w:p>
    <w:p w14:paraId="248B575F" w14:textId="77777777" w:rsidR="00C6752E" w:rsidRPr="00D471D9" w:rsidRDefault="00C6752E" w:rsidP="00C6752E">
      <w:pPr>
        <w:rPr>
          <w:rFonts w:eastAsia="Arial Unicode MS" w:cs="Arial"/>
          <w:b/>
          <w:kern w:val="2"/>
        </w:rPr>
      </w:pPr>
    </w:p>
    <w:p w14:paraId="10A3AEA8" w14:textId="77777777" w:rsidR="00C6752E" w:rsidRPr="00D471D9" w:rsidRDefault="00C6752E" w:rsidP="00C6752E">
      <w:pPr>
        <w:rPr>
          <w:rFonts w:eastAsia="Arial Unicode MS" w:cs="Arial"/>
          <w:b/>
          <w:kern w:val="2"/>
        </w:rPr>
      </w:pPr>
    </w:p>
    <w:p w14:paraId="72702005" w14:textId="77777777" w:rsidR="00C6752E" w:rsidRPr="00D471D9" w:rsidRDefault="00C6752E" w:rsidP="00C6752E">
      <w:pPr>
        <w:rPr>
          <w:rFonts w:eastAsia="Arial Unicode MS" w:cs="Arial"/>
          <w:b/>
          <w:kern w:val="2"/>
        </w:rPr>
      </w:pPr>
    </w:p>
    <w:p w14:paraId="52895A79" w14:textId="77777777" w:rsidR="00C6752E" w:rsidRPr="00D471D9" w:rsidRDefault="00C6752E" w:rsidP="00C6752E">
      <w:pPr>
        <w:rPr>
          <w:rFonts w:eastAsia="Arial Unicode MS" w:cs="Arial"/>
          <w:b/>
          <w:kern w:val="2"/>
        </w:rPr>
      </w:pPr>
    </w:p>
    <w:p w14:paraId="7A60BB21" w14:textId="77777777" w:rsidR="00C6752E" w:rsidRPr="00D471D9" w:rsidRDefault="00C6752E" w:rsidP="00C6752E">
      <w:pPr>
        <w:rPr>
          <w:rFonts w:eastAsia="Arial Unicode MS" w:cs="Arial"/>
          <w:b/>
          <w:kern w:val="2"/>
        </w:rPr>
      </w:pPr>
    </w:p>
    <w:p w14:paraId="1F2FACDE" w14:textId="4B7F4B7F" w:rsidR="00150FCE" w:rsidRPr="00D471D9" w:rsidRDefault="00150FCE" w:rsidP="00440FC3">
      <w:pPr>
        <w:pStyle w:val="BodyText"/>
        <w:spacing w:before="0"/>
        <w:rPr>
          <w:rFonts w:cs="Arial"/>
          <w:sz w:val="22"/>
          <w:szCs w:val="22"/>
          <w:lang w:val="ru-RU"/>
        </w:rPr>
      </w:pPr>
    </w:p>
    <w:p w14:paraId="030776D3" w14:textId="77777777" w:rsidR="00150FCE" w:rsidRPr="00D471D9" w:rsidRDefault="00150FCE" w:rsidP="000C50A0">
      <w:pPr>
        <w:pStyle w:val="BodyText"/>
        <w:spacing w:before="0"/>
        <w:jc w:val="center"/>
        <w:rPr>
          <w:rFonts w:cs="Arial"/>
          <w:sz w:val="22"/>
          <w:szCs w:val="22"/>
          <w:lang w:val="en-US"/>
        </w:rPr>
      </w:pPr>
    </w:p>
    <w:p w14:paraId="50663CA4" w14:textId="77777777" w:rsidR="00E13FFC" w:rsidRPr="00D471D9" w:rsidRDefault="00E13FFC" w:rsidP="000C50A0">
      <w:pPr>
        <w:pStyle w:val="BodyText"/>
        <w:spacing w:before="0"/>
        <w:jc w:val="center"/>
        <w:rPr>
          <w:rFonts w:cs="Arial"/>
          <w:sz w:val="22"/>
          <w:szCs w:val="22"/>
          <w:lang w:val="en-US"/>
        </w:rPr>
      </w:pPr>
    </w:p>
    <w:p w14:paraId="7D313E10" w14:textId="77777777" w:rsidR="00E13FFC" w:rsidRPr="00D471D9" w:rsidRDefault="00E13FFC" w:rsidP="000C50A0">
      <w:pPr>
        <w:pStyle w:val="BodyText"/>
        <w:spacing w:before="0"/>
        <w:jc w:val="center"/>
        <w:rPr>
          <w:rFonts w:cs="Arial"/>
          <w:sz w:val="22"/>
          <w:szCs w:val="22"/>
          <w:lang w:val="en-US"/>
        </w:rPr>
      </w:pPr>
    </w:p>
    <w:p w14:paraId="6526DE87" w14:textId="77777777" w:rsidR="00E13FFC" w:rsidRPr="00D471D9" w:rsidRDefault="00E13FFC" w:rsidP="000C50A0">
      <w:pPr>
        <w:pStyle w:val="BodyText"/>
        <w:spacing w:before="0"/>
        <w:jc w:val="center"/>
        <w:rPr>
          <w:rFonts w:cs="Arial"/>
          <w:sz w:val="22"/>
          <w:szCs w:val="22"/>
          <w:lang w:val="en-US"/>
        </w:rPr>
      </w:pPr>
    </w:p>
    <w:p w14:paraId="1F33BE7B" w14:textId="77777777" w:rsidR="00150FCE" w:rsidRPr="00D471D9" w:rsidRDefault="00150FCE" w:rsidP="000C50A0">
      <w:pPr>
        <w:pStyle w:val="BodyText"/>
        <w:spacing w:before="0"/>
        <w:jc w:val="center"/>
        <w:rPr>
          <w:rFonts w:cs="Arial"/>
          <w:sz w:val="22"/>
          <w:szCs w:val="22"/>
          <w:lang w:val="ru-RU"/>
        </w:rPr>
      </w:pPr>
    </w:p>
    <w:p w14:paraId="1F1F3B91" w14:textId="67476C03" w:rsidR="00E13FFC" w:rsidRPr="00D471D9" w:rsidRDefault="00E64373" w:rsidP="00E13FFC">
      <w:pPr>
        <w:spacing w:before="0"/>
        <w:jc w:val="center"/>
        <w:rPr>
          <w:rFonts w:eastAsia="Arial Unicode MS" w:cs="Arial"/>
          <w:kern w:val="2"/>
          <w:lang w:val="ru-RU"/>
        </w:rPr>
      </w:pPr>
      <w:r>
        <w:rPr>
          <w:rFonts w:eastAsia="Arial Unicode MS" w:cs="Arial"/>
          <w:kern w:val="2"/>
          <w:lang w:val="ru-RU"/>
        </w:rPr>
        <w:t xml:space="preserve">(заведено у ЈП ЕПС </w:t>
      </w:r>
      <w:r w:rsidR="0013529E">
        <w:rPr>
          <w:rFonts w:eastAsia="Arial Unicode MS" w:cs="Arial"/>
          <w:kern w:val="2"/>
          <w:lang w:val="sr-Latn-RS"/>
        </w:rPr>
        <w:t>12.01.114347/8-19</w:t>
      </w:r>
      <w:r>
        <w:rPr>
          <w:rFonts w:eastAsia="Arial Unicode MS" w:cs="Arial"/>
          <w:kern w:val="2"/>
          <w:lang w:val="sr-Latn-RS"/>
        </w:rPr>
        <w:t xml:space="preserve"> </w:t>
      </w:r>
      <w:r>
        <w:rPr>
          <w:rFonts w:eastAsia="Arial Unicode MS" w:cs="Arial"/>
          <w:kern w:val="2"/>
          <w:lang w:val="sr-Cyrl-RS"/>
        </w:rPr>
        <w:t xml:space="preserve">од  </w:t>
      </w:r>
      <w:r>
        <w:rPr>
          <w:rFonts w:eastAsia="Arial Unicode MS" w:cs="Arial"/>
          <w:kern w:val="2"/>
          <w:lang w:val="sr-Latn-RS"/>
        </w:rPr>
        <w:t xml:space="preserve"> </w:t>
      </w:r>
      <w:r w:rsidR="0013529E">
        <w:rPr>
          <w:rFonts w:eastAsia="Arial Unicode MS" w:cs="Arial"/>
          <w:kern w:val="2"/>
          <w:lang w:val="sr-Latn-RS"/>
        </w:rPr>
        <w:t>27</w:t>
      </w:r>
      <w:r w:rsidR="00FE65B7" w:rsidRPr="00D471D9">
        <w:rPr>
          <w:rFonts w:eastAsia="Arial Unicode MS" w:cs="Arial"/>
          <w:kern w:val="2"/>
          <w:lang w:val="ru-RU"/>
        </w:rPr>
        <w:t>.0</w:t>
      </w:r>
      <w:r w:rsidR="0013529E">
        <w:rPr>
          <w:rFonts w:eastAsia="Arial Unicode MS" w:cs="Arial"/>
          <w:kern w:val="2"/>
          <w:lang w:val="en-GB"/>
        </w:rPr>
        <w:t>2</w:t>
      </w:r>
      <w:bookmarkStart w:id="6" w:name="_GoBack"/>
      <w:bookmarkEnd w:id="6"/>
      <w:r w:rsidR="00E13FFC" w:rsidRPr="00D471D9">
        <w:rPr>
          <w:rFonts w:eastAsia="Arial Unicode MS" w:cs="Arial"/>
          <w:kern w:val="2"/>
          <w:lang w:val="ru-RU"/>
        </w:rPr>
        <w:t>.201</w:t>
      </w:r>
      <w:r>
        <w:rPr>
          <w:rFonts w:eastAsia="Arial Unicode MS" w:cs="Arial"/>
          <w:kern w:val="2"/>
          <w:lang w:val="sr-Latn-RS"/>
        </w:rPr>
        <w:t>9</w:t>
      </w:r>
      <w:r w:rsidR="00E13FFC" w:rsidRPr="00D471D9">
        <w:rPr>
          <w:rFonts w:eastAsia="Arial Unicode MS" w:cs="Arial"/>
          <w:kern w:val="2"/>
          <w:lang w:val="ru-RU"/>
        </w:rPr>
        <w:t>. године)</w:t>
      </w:r>
    </w:p>
    <w:p w14:paraId="0C3CFD13" w14:textId="77777777" w:rsidR="00E13FFC" w:rsidRPr="00D471D9" w:rsidRDefault="00E13FFC" w:rsidP="00E13FFC">
      <w:pPr>
        <w:spacing w:before="0"/>
        <w:jc w:val="center"/>
        <w:rPr>
          <w:rFonts w:eastAsia="Arial Unicode MS" w:cs="Arial"/>
          <w:kern w:val="2"/>
          <w:lang w:val="ru-RU"/>
        </w:rPr>
      </w:pPr>
    </w:p>
    <w:p w14:paraId="1AC57BC0" w14:textId="67A11426" w:rsidR="00E13FFC" w:rsidRDefault="00E13FFC" w:rsidP="00E13FFC">
      <w:pPr>
        <w:spacing w:before="0"/>
        <w:jc w:val="center"/>
        <w:rPr>
          <w:rFonts w:eastAsia="Arial Unicode MS" w:cs="Arial"/>
          <w:kern w:val="2"/>
          <w:lang w:val="ru-RU"/>
        </w:rPr>
      </w:pPr>
    </w:p>
    <w:p w14:paraId="298EEA65" w14:textId="36C07037" w:rsidR="00440FC3" w:rsidRDefault="00440FC3" w:rsidP="00E13FFC">
      <w:pPr>
        <w:spacing w:before="0"/>
        <w:jc w:val="center"/>
        <w:rPr>
          <w:rFonts w:eastAsia="Arial Unicode MS" w:cs="Arial"/>
          <w:kern w:val="2"/>
          <w:lang w:val="ru-RU"/>
        </w:rPr>
      </w:pPr>
    </w:p>
    <w:p w14:paraId="0F9DB52A" w14:textId="13D931E3" w:rsidR="00440FC3" w:rsidRDefault="00440FC3" w:rsidP="00E13FFC">
      <w:pPr>
        <w:spacing w:before="0"/>
        <w:jc w:val="center"/>
        <w:rPr>
          <w:rFonts w:eastAsia="Arial Unicode MS" w:cs="Arial"/>
          <w:kern w:val="2"/>
          <w:lang w:val="ru-RU"/>
        </w:rPr>
      </w:pPr>
    </w:p>
    <w:p w14:paraId="0E5B80F9" w14:textId="2833E674" w:rsidR="00440FC3" w:rsidRDefault="00440FC3" w:rsidP="00E13FFC">
      <w:pPr>
        <w:spacing w:before="0"/>
        <w:jc w:val="center"/>
        <w:rPr>
          <w:rFonts w:eastAsia="Arial Unicode MS" w:cs="Arial"/>
          <w:kern w:val="2"/>
          <w:lang w:val="ru-RU"/>
        </w:rPr>
      </w:pPr>
    </w:p>
    <w:p w14:paraId="6A1CBA2B" w14:textId="77777777" w:rsidR="00440FC3" w:rsidRPr="00D471D9" w:rsidRDefault="00440FC3" w:rsidP="00E13FFC">
      <w:pPr>
        <w:spacing w:before="0"/>
        <w:jc w:val="center"/>
        <w:rPr>
          <w:rFonts w:eastAsia="Arial Unicode MS" w:cs="Arial"/>
          <w:kern w:val="2"/>
          <w:lang w:val="ru-RU"/>
        </w:rPr>
      </w:pPr>
    </w:p>
    <w:p w14:paraId="252930EB" w14:textId="2FF9C8EE" w:rsidR="00E13FFC" w:rsidRPr="00D471D9" w:rsidRDefault="00440FC3" w:rsidP="00E13FFC">
      <w:pPr>
        <w:spacing w:before="0"/>
        <w:jc w:val="center"/>
        <w:rPr>
          <w:rFonts w:cs="Arial"/>
          <w:lang w:val="ru-RU"/>
        </w:rPr>
      </w:pPr>
      <w:r>
        <w:rPr>
          <w:rFonts w:cs="Arial"/>
          <w:lang w:val="sr-Cyrl-RS"/>
        </w:rPr>
        <w:t>Београд, фебруар</w:t>
      </w:r>
      <w:r w:rsidR="00986157" w:rsidRPr="00D471D9">
        <w:rPr>
          <w:rFonts w:cs="Arial"/>
          <w:lang w:val="sr-Cyrl-RS"/>
        </w:rPr>
        <w:t xml:space="preserve">, </w:t>
      </w:r>
      <w:r w:rsidR="00E13FFC" w:rsidRPr="00D471D9">
        <w:rPr>
          <w:rFonts w:cs="Arial"/>
          <w:lang w:val="ru-RU"/>
        </w:rPr>
        <w:t>201</w:t>
      </w:r>
      <w:r w:rsidR="00DD754D" w:rsidRPr="00D471D9">
        <w:rPr>
          <w:rFonts w:cs="Arial"/>
          <w:lang w:val="sr-Cyrl-RS"/>
        </w:rPr>
        <w:t>9</w:t>
      </w:r>
      <w:r w:rsidR="00E13FFC" w:rsidRPr="00D471D9">
        <w:rPr>
          <w:rFonts w:cs="Arial"/>
          <w:lang w:val="ru-RU"/>
        </w:rPr>
        <w:t>. године</w:t>
      </w:r>
    </w:p>
    <w:p w14:paraId="38467BBE" w14:textId="77777777" w:rsidR="00E13FFC" w:rsidRPr="00D471D9" w:rsidRDefault="00E13FFC" w:rsidP="00E13FFC">
      <w:pPr>
        <w:spacing w:before="0"/>
        <w:jc w:val="center"/>
        <w:rPr>
          <w:rFonts w:cs="Arial"/>
          <w:b/>
          <w:lang w:val="ru-RU"/>
        </w:rPr>
      </w:pPr>
    </w:p>
    <w:p w14:paraId="0305EFBC" w14:textId="77777777" w:rsidR="000C50A0" w:rsidRPr="00D471D9" w:rsidRDefault="000C50A0" w:rsidP="000C50A0">
      <w:pPr>
        <w:spacing w:before="0"/>
        <w:jc w:val="center"/>
        <w:rPr>
          <w:rFonts w:cs="Arial"/>
          <w:b/>
          <w:lang w:val="ru-RU"/>
        </w:rPr>
      </w:pPr>
    </w:p>
    <w:p w14:paraId="15CAAC42" w14:textId="0389B2FB" w:rsidR="00261778" w:rsidRPr="00D471D9" w:rsidRDefault="000C50A0" w:rsidP="000C50A0">
      <w:pPr>
        <w:spacing w:before="0"/>
        <w:rPr>
          <w:rFonts w:eastAsia="TimesNewRomanPSMT" w:cs="Arial"/>
          <w:kern w:val="2"/>
          <w:lang w:val="ru-RU"/>
        </w:rPr>
      </w:pPr>
      <w:r w:rsidRPr="00D471D9">
        <w:rPr>
          <w:rFonts w:eastAsia="TimesNewRomanPSMT" w:cs="Arial"/>
          <w:kern w:val="2"/>
          <w:lang w:val="ru-RU"/>
        </w:rPr>
        <w:br w:type="page"/>
      </w:r>
      <w:r w:rsidR="00261778" w:rsidRPr="00D471D9">
        <w:rPr>
          <w:rFonts w:eastAsia="TimesNewRomanPSMT" w:cs="Arial"/>
          <w:kern w:val="2"/>
          <w:lang w:val="ru-RU"/>
        </w:rPr>
        <w:lastRenderedPageBreak/>
        <w:t>На основу чл</w:t>
      </w:r>
      <w:r w:rsidR="00472BF8" w:rsidRPr="00D471D9">
        <w:rPr>
          <w:rFonts w:eastAsia="TimesNewRomanPSMT" w:cs="Arial"/>
          <w:kern w:val="2"/>
          <w:lang w:val="ru-RU"/>
        </w:rPr>
        <w:t>ана</w:t>
      </w:r>
      <w:r w:rsidR="00A44AA6" w:rsidRPr="00D471D9">
        <w:rPr>
          <w:rFonts w:eastAsia="TimesNewRomanPSMT" w:cs="Arial"/>
          <w:kern w:val="2"/>
          <w:lang w:val="ru-RU"/>
        </w:rPr>
        <w:t xml:space="preserve"> </w:t>
      </w:r>
      <w:r w:rsidR="00010E49" w:rsidRPr="00D471D9">
        <w:rPr>
          <w:rFonts w:eastAsia="TimesNewRomanPSMT" w:cs="Arial"/>
          <w:kern w:val="2"/>
          <w:lang w:val="ru-RU"/>
        </w:rPr>
        <w:t>32</w:t>
      </w:r>
      <w:r w:rsidR="00E13FFC" w:rsidRPr="00D471D9">
        <w:rPr>
          <w:rFonts w:eastAsia="TimesNewRomanPSMT" w:cs="Arial"/>
          <w:kern w:val="2"/>
        </w:rPr>
        <w:t>.</w:t>
      </w:r>
      <w:r w:rsidR="00010E49" w:rsidRPr="00D471D9">
        <w:rPr>
          <w:rFonts w:eastAsia="TimesNewRomanPSMT" w:cs="Arial"/>
          <w:kern w:val="2"/>
          <w:lang w:val="ru-RU"/>
        </w:rPr>
        <w:t>,</w:t>
      </w:r>
      <w:r w:rsidR="00E13FFC" w:rsidRPr="00D471D9">
        <w:rPr>
          <w:rFonts w:eastAsia="TimesNewRomanPSMT" w:cs="Arial"/>
          <w:kern w:val="2"/>
        </w:rPr>
        <w:t xml:space="preserve"> </w:t>
      </w:r>
      <w:r w:rsidR="00010E49" w:rsidRPr="00D471D9">
        <w:rPr>
          <w:rFonts w:eastAsia="TimesNewRomanPSMT" w:cs="Arial"/>
          <w:kern w:val="2"/>
          <w:lang w:val="ru-RU"/>
        </w:rPr>
        <w:t>50</w:t>
      </w:r>
      <w:r w:rsidR="00E13FFC" w:rsidRPr="00D471D9">
        <w:rPr>
          <w:rFonts w:eastAsia="TimesNewRomanPSMT" w:cs="Arial"/>
          <w:kern w:val="2"/>
        </w:rPr>
        <w:t>.</w:t>
      </w:r>
      <w:r w:rsidR="00010E49" w:rsidRPr="00D471D9">
        <w:rPr>
          <w:rFonts w:eastAsia="TimesNewRomanPSMT" w:cs="Arial"/>
          <w:kern w:val="2"/>
          <w:lang w:val="ru-RU"/>
        </w:rPr>
        <w:t xml:space="preserve"> и 61</w:t>
      </w:r>
      <w:r w:rsidR="009D3699" w:rsidRPr="00D471D9">
        <w:rPr>
          <w:rFonts w:eastAsia="TimesNewRomanPSMT" w:cs="Arial"/>
          <w:kern w:val="2"/>
          <w:lang w:val="ru-RU"/>
        </w:rPr>
        <w:t>.</w:t>
      </w:r>
      <w:r w:rsidR="00261778" w:rsidRPr="00D471D9">
        <w:rPr>
          <w:rFonts w:eastAsia="TimesNewRomanPSMT" w:cs="Arial"/>
          <w:kern w:val="2"/>
          <w:lang w:val="ru-RU"/>
        </w:rPr>
        <w:t xml:space="preserve"> Закона о јавним набавкама („Сл. гласник РС” бр. </w:t>
      </w:r>
      <w:r w:rsidR="00750519" w:rsidRPr="00D471D9">
        <w:rPr>
          <w:rFonts w:eastAsia="TimesNewRomanPSMT" w:cs="Arial"/>
          <w:kern w:val="2"/>
          <w:lang w:val="ru-RU"/>
        </w:rPr>
        <w:t>124/</w:t>
      </w:r>
      <w:r w:rsidR="009060E7" w:rsidRPr="00D471D9">
        <w:rPr>
          <w:rFonts w:eastAsia="TimesNewRomanPSMT" w:cs="Arial"/>
          <w:kern w:val="2"/>
          <w:lang w:val="ru-RU"/>
        </w:rPr>
        <w:t>12, 14/15 и 68/15</w:t>
      </w:r>
      <w:r w:rsidR="000F57ED" w:rsidRPr="00D471D9">
        <w:rPr>
          <w:rFonts w:eastAsia="TimesNewRomanPSMT" w:cs="Arial"/>
          <w:kern w:val="2"/>
          <w:lang w:val="ru-RU"/>
        </w:rPr>
        <w:t>, у даљем тексту</w:t>
      </w:r>
      <w:r w:rsidR="00BA1E63" w:rsidRPr="00D471D9">
        <w:rPr>
          <w:rFonts w:eastAsia="Calibri" w:cs="Arial"/>
          <w:bCs/>
        </w:rPr>
        <w:t>Закон</w:t>
      </w:r>
      <w:r w:rsidR="00261778" w:rsidRPr="00D471D9">
        <w:rPr>
          <w:rFonts w:eastAsia="TimesNewRomanPSMT" w:cs="Arial"/>
          <w:kern w:val="2"/>
          <w:lang w:val="ru-RU"/>
        </w:rPr>
        <w:t>),чл</w:t>
      </w:r>
      <w:r w:rsidR="00472BF8" w:rsidRPr="00D471D9">
        <w:rPr>
          <w:rFonts w:eastAsia="TimesNewRomanPSMT" w:cs="Arial"/>
          <w:kern w:val="2"/>
          <w:lang w:val="ru-RU"/>
        </w:rPr>
        <w:t>ана</w:t>
      </w:r>
      <w:r w:rsidR="002B2A60" w:rsidRPr="00D471D9">
        <w:rPr>
          <w:rFonts w:eastAsia="TimesNewRomanPSMT" w:cs="Arial"/>
          <w:kern w:val="2"/>
          <w:lang w:val="ru-RU"/>
        </w:rPr>
        <w:t xml:space="preserve"> 2</w:t>
      </w:r>
      <w:r w:rsidR="00261778" w:rsidRPr="00D471D9">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D471D9">
        <w:rPr>
          <w:rFonts w:eastAsia="TimesNewRomanPSMT" w:cs="Arial"/>
          <w:kern w:val="2"/>
          <w:lang w:val="ru-RU"/>
        </w:rPr>
        <w:t xml:space="preserve">лова („Сл. гласник РС” бр. </w:t>
      </w:r>
      <w:r w:rsidR="00DB369C" w:rsidRPr="00D471D9">
        <w:rPr>
          <w:rFonts w:eastAsia="TimesNewRomanPSMT" w:cs="Arial"/>
          <w:kern w:val="2"/>
        </w:rPr>
        <w:t>86/15</w:t>
      </w:r>
      <w:r w:rsidR="00261778" w:rsidRPr="00D471D9">
        <w:rPr>
          <w:rFonts w:eastAsia="TimesNewRomanPSMT" w:cs="Arial"/>
          <w:kern w:val="2"/>
          <w:lang w:val="ru-RU"/>
        </w:rPr>
        <w:t xml:space="preserve">), </w:t>
      </w:r>
      <w:r w:rsidR="00261778" w:rsidRPr="00D471D9">
        <w:rPr>
          <w:rFonts w:eastAsia="Arial Unicode MS" w:cs="Arial"/>
          <w:kern w:val="2"/>
          <w:lang w:val="ru-RU"/>
        </w:rPr>
        <w:t xml:space="preserve">Одлуке о покретању поступка јавне набавке број </w:t>
      </w:r>
      <w:r w:rsidR="00DD754D" w:rsidRPr="00D471D9">
        <w:rPr>
          <w:rFonts w:eastAsia="Arial Unicode MS" w:cs="Arial"/>
          <w:kern w:val="2"/>
          <w:lang w:val="sr-Cyrl-RS"/>
        </w:rPr>
        <w:t>12.01-426924</w:t>
      </w:r>
      <w:r w:rsidR="00795BBC" w:rsidRPr="00D471D9">
        <w:rPr>
          <w:rFonts w:eastAsia="Arial Unicode MS" w:cs="Arial"/>
          <w:kern w:val="2"/>
          <w:lang w:val="sr-Latn-RS"/>
        </w:rPr>
        <w:t>/</w:t>
      </w:r>
      <w:r w:rsidR="00DD754D" w:rsidRPr="00D471D9">
        <w:rPr>
          <w:rFonts w:eastAsia="Arial Unicode MS" w:cs="Arial"/>
          <w:kern w:val="2"/>
          <w:lang w:val="sr-Cyrl-RS"/>
        </w:rPr>
        <w:t>1</w:t>
      </w:r>
      <w:r w:rsidR="00795BBC" w:rsidRPr="00D471D9">
        <w:rPr>
          <w:rFonts w:eastAsia="Arial Unicode MS" w:cs="Arial"/>
          <w:kern w:val="2"/>
          <w:lang w:val="sr-Latn-RS"/>
        </w:rPr>
        <w:t xml:space="preserve"> </w:t>
      </w:r>
      <w:r w:rsidR="00F14109" w:rsidRPr="00D471D9">
        <w:rPr>
          <w:rFonts w:eastAsia="Arial Unicode MS" w:cs="Arial"/>
          <w:kern w:val="2"/>
        </w:rPr>
        <w:t>o</w:t>
      </w:r>
      <w:r w:rsidR="00F14109" w:rsidRPr="00D471D9">
        <w:rPr>
          <w:rFonts w:eastAsia="Arial Unicode MS" w:cs="Arial"/>
          <w:kern w:val="2"/>
          <w:lang w:val="ru-RU"/>
        </w:rPr>
        <w:t>д</w:t>
      </w:r>
      <w:r w:rsidR="00795BBC" w:rsidRPr="00D471D9">
        <w:rPr>
          <w:rFonts w:eastAsia="Arial Unicode MS" w:cs="Arial"/>
          <w:kern w:val="2"/>
          <w:lang w:val="sr-Latn-RS"/>
        </w:rPr>
        <w:t xml:space="preserve"> </w:t>
      </w:r>
      <w:r w:rsidR="00DD754D" w:rsidRPr="00D471D9">
        <w:rPr>
          <w:rFonts w:eastAsia="Arial Unicode MS" w:cs="Arial"/>
          <w:kern w:val="2"/>
          <w:lang w:val="sr-Cyrl-RS"/>
        </w:rPr>
        <w:t>30</w:t>
      </w:r>
      <w:r w:rsidR="00F5641D" w:rsidRPr="00D471D9">
        <w:rPr>
          <w:rFonts w:eastAsia="Arial Unicode MS" w:cs="Arial"/>
          <w:kern w:val="2"/>
          <w:lang w:val="sr-Cyrl-RS"/>
        </w:rPr>
        <w:t>.</w:t>
      </w:r>
      <w:r w:rsidR="00DD754D" w:rsidRPr="00D471D9">
        <w:rPr>
          <w:rFonts w:eastAsia="Arial Unicode MS" w:cs="Arial"/>
          <w:kern w:val="2"/>
          <w:lang w:val="sr-Cyrl-RS"/>
        </w:rPr>
        <w:t>08</w:t>
      </w:r>
      <w:r w:rsidR="00795BBC" w:rsidRPr="00D471D9">
        <w:rPr>
          <w:rFonts w:eastAsia="Arial Unicode MS" w:cs="Arial"/>
          <w:kern w:val="2"/>
          <w:lang w:val="sr-Latn-RS"/>
        </w:rPr>
        <w:t>.</w:t>
      </w:r>
      <w:r w:rsidR="00413BCE" w:rsidRPr="00D471D9">
        <w:rPr>
          <w:rFonts w:eastAsia="Arial Unicode MS" w:cs="Arial"/>
          <w:kern w:val="2"/>
          <w:lang w:val="ru-RU"/>
        </w:rPr>
        <w:t>201</w:t>
      </w:r>
      <w:r w:rsidR="00DD754D" w:rsidRPr="00D471D9">
        <w:rPr>
          <w:rFonts w:eastAsia="Arial Unicode MS" w:cs="Arial"/>
          <w:kern w:val="2"/>
          <w:lang w:val="ru-RU"/>
        </w:rPr>
        <w:t>8</w:t>
      </w:r>
      <w:r w:rsidR="00413BCE" w:rsidRPr="00D471D9">
        <w:rPr>
          <w:rFonts w:eastAsia="Arial Unicode MS" w:cs="Arial"/>
          <w:kern w:val="2"/>
          <w:lang w:val="ru-RU"/>
        </w:rPr>
        <w:t>.</w:t>
      </w:r>
      <w:r w:rsidR="00261778" w:rsidRPr="00D471D9">
        <w:rPr>
          <w:rFonts w:eastAsia="Arial Unicode MS" w:cs="Arial"/>
          <w:kern w:val="2"/>
          <w:lang w:val="ru-RU"/>
        </w:rPr>
        <w:t xml:space="preserve"> године и Решења о образовању комисије за јавну набавку број </w:t>
      </w:r>
      <w:r w:rsidR="00DD754D" w:rsidRPr="00D471D9">
        <w:rPr>
          <w:rFonts w:eastAsia="Arial Unicode MS" w:cs="Arial"/>
          <w:kern w:val="2"/>
          <w:lang w:val="sr-Cyrl-RS"/>
        </w:rPr>
        <w:t>12.01-426924</w:t>
      </w:r>
      <w:r w:rsidR="00DD754D" w:rsidRPr="00D471D9">
        <w:rPr>
          <w:rFonts w:eastAsia="Arial Unicode MS" w:cs="Arial"/>
          <w:kern w:val="2"/>
          <w:lang w:val="sr-Latn-RS"/>
        </w:rPr>
        <w:t>/</w:t>
      </w:r>
      <w:r w:rsidR="00DD754D" w:rsidRPr="00D471D9">
        <w:rPr>
          <w:rFonts w:eastAsia="Arial Unicode MS" w:cs="Arial"/>
          <w:kern w:val="2"/>
          <w:lang w:val="sr-Cyrl-RS"/>
        </w:rPr>
        <w:t>1</w:t>
      </w:r>
      <w:r w:rsidR="00DD754D" w:rsidRPr="00D471D9">
        <w:rPr>
          <w:rFonts w:eastAsia="Arial Unicode MS" w:cs="Arial"/>
          <w:kern w:val="2"/>
          <w:lang w:val="sr-Latn-RS"/>
        </w:rPr>
        <w:t xml:space="preserve"> </w:t>
      </w:r>
      <w:r w:rsidR="00DD754D" w:rsidRPr="00D471D9">
        <w:rPr>
          <w:rFonts w:eastAsia="Arial Unicode MS" w:cs="Arial"/>
          <w:kern w:val="2"/>
        </w:rPr>
        <w:t>o</w:t>
      </w:r>
      <w:r w:rsidR="00DD754D" w:rsidRPr="00D471D9">
        <w:rPr>
          <w:rFonts w:eastAsia="Arial Unicode MS" w:cs="Arial"/>
          <w:kern w:val="2"/>
          <w:lang w:val="ru-RU"/>
        </w:rPr>
        <w:t>д</w:t>
      </w:r>
      <w:r w:rsidR="00DD754D" w:rsidRPr="00D471D9">
        <w:rPr>
          <w:rFonts w:eastAsia="Arial Unicode MS" w:cs="Arial"/>
          <w:kern w:val="2"/>
          <w:lang w:val="sr-Latn-RS"/>
        </w:rPr>
        <w:t xml:space="preserve"> </w:t>
      </w:r>
      <w:r w:rsidR="00DD754D" w:rsidRPr="00D471D9">
        <w:rPr>
          <w:rFonts w:eastAsia="Arial Unicode MS" w:cs="Arial"/>
          <w:kern w:val="2"/>
          <w:lang w:val="sr-Cyrl-RS"/>
        </w:rPr>
        <w:t>30.08</w:t>
      </w:r>
      <w:r w:rsidR="00DD754D" w:rsidRPr="00D471D9">
        <w:rPr>
          <w:rFonts w:eastAsia="Arial Unicode MS" w:cs="Arial"/>
          <w:kern w:val="2"/>
          <w:lang w:val="sr-Latn-RS"/>
        </w:rPr>
        <w:t>.</w:t>
      </w:r>
      <w:r w:rsidR="00DD754D" w:rsidRPr="00D471D9">
        <w:rPr>
          <w:rFonts w:eastAsia="Arial Unicode MS" w:cs="Arial"/>
          <w:kern w:val="2"/>
          <w:lang w:val="ru-RU"/>
        </w:rPr>
        <w:t>2018</w:t>
      </w:r>
      <w:r w:rsidR="00005800" w:rsidRPr="00D471D9">
        <w:rPr>
          <w:rFonts w:eastAsia="Arial Unicode MS" w:cs="Arial"/>
          <w:kern w:val="2"/>
          <w:lang w:val="ru-RU"/>
        </w:rPr>
        <w:t xml:space="preserve">. </w:t>
      </w:r>
      <w:r w:rsidR="00261778" w:rsidRPr="00D471D9">
        <w:rPr>
          <w:rFonts w:eastAsia="Arial Unicode MS" w:cs="Arial"/>
          <w:kern w:val="2"/>
          <w:lang w:val="ru-RU"/>
        </w:rPr>
        <w:t>године припремљена је:</w:t>
      </w:r>
    </w:p>
    <w:p w14:paraId="1B3F12DC" w14:textId="77777777" w:rsidR="00261778" w:rsidRPr="00D471D9" w:rsidRDefault="00261778" w:rsidP="000C50A0">
      <w:pPr>
        <w:pStyle w:val="BodyText"/>
        <w:spacing w:before="0"/>
        <w:rPr>
          <w:rFonts w:cs="Arial"/>
          <w:b/>
          <w:spacing w:val="80"/>
          <w:sz w:val="22"/>
          <w:szCs w:val="22"/>
          <w:lang w:val="ru-RU"/>
        </w:rPr>
      </w:pPr>
    </w:p>
    <w:p w14:paraId="5DC332D9" w14:textId="77777777" w:rsidR="000C50A0" w:rsidRPr="00D471D9" w:rsidRDefault="000C50A0" w:rsidP="000C50A0">
      <w:pPr>
        <w:pStyle w:val="BodyText"/>
        <w:spacing w:before="0"/>
        <w:rPr>
          <w:rFonts w:cs="Arial"/>
          <w:b/>
          <w:spacing w:val="80"/>
          <w:sz w:val="22"/>
          <w:szCs w:val="22"/>
          <w:lang w:val="ru-RU"/>
        </w:rPr>
      </w:pPr>
    </w:p>
    <w:p w14:paraId="2482A020" w14:textId="77777777" w:rsidR="00210557" w:rsidRPr="00D471D9" w:rsidRDefault="00210557" w:rsidP="00781B02">
      <w:pPr>
        <w:jc w:val="center"/>
        <w:rPr>
          <w:rFonts w:cs="Arial"/>
          <w:b/>
        </w:rPr>
      </w:pPr>
      <w:bookmarkStart w:id="7" w:name="_Toc441215598"/>
      <w:bookmarkStart w:id="8" w:name="_Toc441651537"/>
      <w:bookmarkStart w:id="9" w:name="_Toc442559874"/>
      <w:r w:rsidRPr="00D471D9">
        <w:rPr>
          <w:rFonts w:cs="Arial"/>
          <w:b/>
        </w:rPr>
        <w:t>КОНКУРСНА ДОКУМЕНТАЦИЈА</w:t>
      </w:r>
      <w:bookmarkEnd w:id="7"/>
      <w:bookmarkEnd w:id="8"/>
      <w:bookmarkEnd w:id="9"/>
    </w:p>
    <w:p w14:paraId="4245B7AD" w14:textId="77777777" w:rsidR="00210557" w:rsidRPr="00D471D9" w:rsidRDefault="00D516F7" w:rsidP="00210557">
      <w:pPr>
        <w:jc w:val="center"/>
        <w:rPr>
          <w:rFonts w:cs="Arial"/>
        </w:rPr>
      </w:pPr>
      <w:r w:rsidRPr="00D471D9">
        <w:rPr>
          <w:rFonts w:cs="Arial"/>
          <w:lang w:val="sr-Cyrl-CS"/>
        </w:rPr>
        <w:t xml:space="preserve">за подношење понуда </w:t>
      </w:r>
      <w:r w:rsidR="00210557" w:rsidRPr="00D471D9">
        <w:rPr>
          <w:rFonts w:cs="Arial"/>
        </w:rPr>
        <w:t xml:space="preserve">у </w:t>
      </w:r>
      <w:r w:rsidR="00010E49" w:rsidRPr="00D471D9">
        <w:rPr>
          <w:rFonts w:cs="Arial"/>
        </w:rPr>
        <w:t xml:space="preserve">отвореном </w:t>
      </w:r>
      <w:r w:rsidR="00210557" w:rsidRPr="00D471D9">
        <w:rPr>
          <w:rFonts w:cs="Arial"/>
        </w:rPr>
        <w:t xml:space="preserve">поступку </w:t>
      </w:r>
    </w:p>
    <w:p w14:paraId="07A44FB4" w14:textId="77777777" w:rsidR="00210557" w:rsidRPr="00D471D9" w:rsidRDefault="00210557" w:rsidP="00781B02">
      <w:pPr>
        <w:jc w:val="center"/>
        <w:rPr>
          <w:rFonts w:cs="Arial"/>
          <w:b/>
        </w:rPr>
      </w:pPr>
      <w:bookmarkStart w:id="10" w:name="_Toc441215599"/>
      <w:bookmarkStart w:id="11" w:name="_Toc441651538"/>
      <w:bookmarkStart w:id="12" w:name="_Toc442559875"/>
      <w:r w:rsidRPr="00D471D9">
        <w:rPr>
          <w:rFonts w:cs="Arial"/>
          <w:b/>
        </w:rPr>
        <w:t xml:space="preserve">за јавну набавку </w:t>
      </w:r>
      <w:r w:rsidR="00FE65B7" w:rsidRPr="00D471D9">
        <w:rPr>
          <w:rFonts w:cs="Arial"/>
          <w:b/>
        </w:rPr>
        <w:t>добара</w:t>
      </w:r>
      <w:r w:rsidR="00A63575" w:rsidRPr="00D471D9">
        <w:rPr>
          <w:rFonts w:cs="Arial"/>
          <w:b/>
        </w:rPr>
        <w:t xml:space="preserve"> </w:t>
      </w:r>
      <w:r w:rsidRPr="00D471D9">
        <w:rPr>
          <w:rFonts w:cs="Arial"/>
          <w:b/>
        </w:rPr>
        <w:t>бр.</w:t>
      </w:r>
      <w:bookmarkEnd w:id="10"/>
      <w:bookmarkEnd w:id="11"/>
      <w:bookmarkEnd w:id="12"/>
      <w:r w:rsidR="00795BBC" w:rsidRPr="00D471D9">
        <w:rPr>
          <w:rFonts w:cs="Arial"/>
          <w:lang w:val="sr-Cyrl-CS"/>
        </w:rPr>
        <w:t xml:space="preserve"> </w:t>
      </w:r>
      <w:r w:rsidR="00FE65B7" w:rsidRPr="00D471D9">
        <w:rPr>
          <w:rFonts w:cs="Arial"/>
          <w:lang w:val="sr-Cyrl-CS"/>
        </w:rPr>
        <w:t>3000/1235/2018 (497/2018)</w:t>
      </w:r>
      <w:r w:rsidR="00795BBC" w:rsidRPr="00D471D9">
        <w:rPr>
          <w:rFonts w:cs="Arial"/>
          <w:b/>
        </w:rPr>
        <w:t xml:space="preserve"> </w:t>
      </w:r>
    </w:p>
    <w:p w14:paraId="4592566D" w14:textId="77777777" w:rsidR="009D3699" w:rsidRPr="00D471D9" w:rsidRDefault="009D3699" w:rsidP="000C50A0">
      <w:pPr>
        <w:pStyle w:val="BodyText"/>
        <w:spacing w:before="0"/>
        <w:rPr>
          <w:rFonts w:cs="Arial"/>
          <w:sz w:val="22"/>
          <w:szCs w:val="22"/>
          <w:lang w:val="sr-Latn-CS"/>
        </w:rPr>
      </w:pPr>
    </w:p>
    <w:p w14:paraId="1A0A699E" w14:textId="77777777" w:rsidR="009D3699" w:rsidRPr="00D471D9" w:rsidRDefault="009D3699" w:rsidP="000C50A0">
      <w:pPr>
        <w:pStyle w:val="BodyText"/>
        <w:spacing w:before="0"/>
        <w:rPr>
          <w:rFonts w:cs="Arial"/>
          <w:sz w:val="22"/>
          <w:szCs w:val="22"/>
          <w:lang w:val="sr-Latn-CS"/>
        </w:rPr>
      </w:pPr>
    </w:p>
    <w:p w14:paraId="1C8299F5" w14:textId="77777777" w:rsidR="009D3699" w:rsidRPr="00D471D9" w:rsidRDefault="009D3699" w:rsidP="000C50A0">
      <w:pPr>
        <w:pStyle w:val="BodyText"/>
        <w:spacing w:before="0"/>
        <w:rPr>
          <w:rFonts w:cs="Arial"/>
          <w:sz w:val="22"/>
          <w:szCs w:val="22"/>
          <w:lang w:val="sr-Latn-CS"/>
        </w:rPr>
      </w:pPr>
    </w:p>
    <w:p w14:paraId="59591163" w14:textId="77777777" w:rsidR="00C62AA7" w:rsidRPr="00D471D9" w:rsidRDefault="00C62AA7" w:rsidP="00C62AA7">
      <w:pPr>
        <w:pStyle w:val="Title"/>
        <w:rPr>
          <w:rFonts w:cs="Arial"/>
          <w:sz w:val="22"/>
          <w:szCs w:val="22"/>
          <w:lang w:val="de-DE"/>
        </w:rPr>
      </w:pPr>
      <w:r w:rsidRPr="00D471D9">
        <w:rPr>
          <w:rFonts w:cs="Arial"/>
          <w:sz w:val="22"/>
          <w:szCs w:val="22"/>
          <w:lang w:val="de-DE"/>
        </w:rPr>
        <w:t>Садр</w:t>
      </w:r>
      <w:r w:rsidRPr="00D471D9">
        <w:rPr>
          <w:rFonts w:cs="Arial"/>
          <w:sz w:val="22"/>
          <w:szCs w:val="22"/>
          <w:lang w:val="ru-RU"/>
        </w:rPr>
        <w:t>ж</w:t>
      </w:r>
      <w:r w:rsidRPr="00D471D9">
        <w:rPr>
          <w:rFonts w:cs="Arial"/>
          <w:sz w:val="22"/>
          <w:szCs w:val="22"/>
          <w:lang w:val="de-DE"/>
        </w:rPr>
        <w:t>ај</w:t>
      </w:r>
      <w:r w:rsidRPr="00D471D9">
        <w:rPr>
          <w:rFonts w:cs="Arial"/>
          <w:sz w:val="22"/>
          <w:szCs w:val="22"/>
          <w:lang w:val="ru-RU"/>
        </w:rPr>
        <w:t xml:space="preserve"> к</w:t>
      </w:r>
      <w:r w:rsidRPr="00D471D9">
        <w:rPr>
          <w:rFonts w:cs="Arial"/>
          <w:sz w:val="22"/>
          <w:szCs w:val="22"/>
          <w:lang w:val="de-DE"/>
        </w:rPr>
        <w:t>онкурсне</w:t>
      </w:r>
      <w:r w:rsidR="00E13FFC" w:rsidRPr="00D471D9">
        <w:rPr>
          <w:rFonts w:cs="Arial"/>
          <w:sz w:val="22"/>
          <w:szCs w:val="22"/>
          <w:lang w:val="de-DE"/>
        </w:rPr>
        <w:t xml:space="preserve"> </w:t>
      </w:r>
      <w:r w:rsidRPr="00D471D9">
        <w:rPr>
          <w:rFonts w:cs="Arial"/>
          <w:sz w:val="22"/>
          <w:szCs w:val="22"/>
          <w:lang w:val="de-DE"/>
        </w:rPr>
        <w:t>документације:</w:t>
      </w:r>
    </w:p>
    <w:p w14:paraId="48FCE472" w14:textId="77777777" w:rsidR="00C62AA7" w:rsidRPr="00D471D9" w:rsidRDefault="00C62AA7" w:rsidP="00C62AA7">
      <w:pPr>
        <w:pStyle w:val="Title"/>
        <w:rPr>
          <w:rFonts w:cs="Arial"/>
          <w:b w:val="0"/>
          <w:sz w:val="22"/>
          <w:szCs w:val="22"/>
          <w:lang w:val="ru-RU"/>
        </w:rPr>
      </w:pPr>
      <w:r w:rsidRPr="00D471D9">
        <w:rPr>
          <w:rFonts w:cs="Arial"/>
          <w:sz w:val="22"/>
          <w:szCs w:val="22"/>
          <w:lang w:val="ru-RU"/>
        </w:rPr>
        <w:tab/>
      </w:r>
      <w:r w:rsidRPr="00D471D9">
        <w:rPr>
          <w:rFonts w:cs="Arial"/>
          <w:sz w:val="22"/>
          <w:szCs w:val="22"/>
          <w:lang w:val="ru-RU"/>
        </w:rPr>
        <w:tab/>
      </w:r>
      <w:r w:rsidRPr="00D471D9">
        <w:rPr>
          <w:rFonts w:cs="Arial"/>
          <w:sz w:val="22"/>
          <w:szCs w:val="22"/>
          <w:lang w:val="ru-RU"/>
        </w:rPr>
        <w:tab/>
      </w:r>
      <w:r w:rsidRPr="00D471D9">
        <w:rPr>
          <w:rFonts w:cs="Arial"/>
          <w:sz w:val="22"/>
          <w:szCs w:val="22"/>
          <w:lang w:val="ru-RU"/>
        </w:rPr>
        <w:tab/>
      </w:r>
      <w:r w:rsidRPr="00D471D9">
        <w:rPr>
          <w:rFonts w:cs="Arial"/>
          <w:sz w:val="22"/>
          <w:szCs w:val="22"/>
          <w:lang w:val="ru-RU"/>
        </w:rPr>
        <w:tab/>
      </w:r>
      <w:r w:rsidRPr="00D471D9">
        <w:rPr>
          <w:rFonts w:cs="Arial"/>
          <w:sz w:val="22"/>
          <w:szCs w:val="22"/>
          <w:lang w:val="ru-RU"/>
        </w:rPr>
        <w:tab/>
      </w:r>
      <w:r w:rsidRPr="00D471D9">
        <w:rPr>
          <w:rFonts w:cs="Arial"/>
          <w:sz w:val="22"/>
          <w:szCs w:val="22"/>
          <w:lang w:val="ru-RU"/>
        </w:rPr>
        <w:tab/>
      </w:r>
      <w:r w:rsidRPr="00D471D9">
        <w:rPr>
          <w:rFonts w:cs="Arial"/>
          <w:sz w:val="22"/>
          <w:szCs w:val="22"/>
          <w:lang w:val="ru-RU"/>
        </w:rPr>
        <w:tab/>
      </w:r>
      <w:r w:rsidRPr="00D471D9">
        <w:rPr>
          <w:rFonts w:cs="Arial"/>
          <w:sz w:val="22"/>
          <w:szCs w:val="22"/>
          <w:lang w:val="ru-RU"/>
        </w:rPr>
        <w:tab/>
      </w:r>
      <w:r w:rsidRPr="00D471D9">
        <w:rPr>
          <w:rFonts w:cs="Arial"/>
          <w:sz w:val="22"/>
          <w:szCs w:val="22"/>
          <w:lang w:val="ru-RU"/>
        </w:rPr>
        <w:tab/>
      </w:r>
      <w:r w:rsidRPr="00D471D9">
        <w:rPr>
          <w:rFonts w:cs="Arial"/>
          <w:sz w:val="22"/>
          <w:szCs w:val="22"/>
          <w:lang w:val="ru-RU"/>
        </w:rPr>
        <w:tab/>
      </w:r>
    </w:p>
    <w:tbl>
      <w:tblPr>
        <w:tblW w:w="813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tblGrid>
      <w:tr w:rsidR="00D471D9" w:rsidRPr="00D471D9" w14:paraId="45D0704E" w14:textId="77777777" w:rsidTr="00FE65B7">
        <w:tc>
          <w:tcPr>
            <w:tcW w:w="564" w:type="dxa"/>
          </w:tcPr>
          <w:p w14:paraId="28D4CF51" w14:textId="77777777" w:rsidR="00FE65B7" w:rsidRPr="00D471D9" w:rsidRDefault="00FE65B7" w:rsidP="004C3B38">
            <w:pPr>
              <w:tabs>
                <w:tab w:val="left" w:pos="360"/>
                <w:tab w:val="left" w:pos="567"/>
                <w:tab w:val="right" w:leader="dot" w:pos="9639"/>
              </w:tabs>
              <w:jc w:val="center"/>
              <w:rPr>
                <w:rFonts w:cs="Arial"/>
              </w:rPr>
            </w:pPr>
            <w:r w:rsidRPr="00D471D9">
              <w:rPr>
                <w:rFonts w:cs="Arial"/>
              </w:rPr>
              <w:t>1.</w:t>
            </w:r>
          </w:p>
        </w:tc>
        <w:tc>
          <w:tcPr>
            <w:tcW w:w="7574" w:type="dxa"/>
          </w:tcPr>
          <w:p w14:paraId="07223178" w14:textId="77777777" w:rsidR="00FE65B7" w:rsidRPr="00D471D9" w:rsidRDefault="00FE65B7" w:rsidP="004C3B38">
            <w:pPr>
              <w:tabs>
                <w:tab w:val="left" w:pos="360"/>
                <w:tab w:val="left" w:pos="567"/>
                <w:tab w:val="right" w:leader="dot" w:pos="9639"/>
              </w:tabs>
              <w:rPr>
                <w:rFonts w:cs="Arial"/>
              </w:rPr>
            </w:pPr>
            <w:r w:rsidRPr="00D471D9">
              <w:rPr>
                <w:rFonts w:cs="Arial"/>
              </w:rPr>
              <w:t>Општи подаци о јавној набавци</w:t>
            </w:r>
          </w:p>
        </w:tc>
      </w:tr>
      <w:tr w:rsidR="00D471D9" w:rsidRPr="00D471D9" w14:paraId="2936881E" w14:textId="77777777" w:rsidTr="00FE65B7">
        <w:tc>
          <w:tcPr>
            <w:tcW w:w="564" w:type="dxa"/>
          </w:tcPr>
          <w:p w14:paraId="68714483" w14:textId="77777777" w:rsidR="00FE65B7" w:rsidRPr="00D471D9" w:rsidRDefault="00FE65B7" w:rsidP="004C3B38">
            <w:pPr>
              <w:tabs>
                <w:tab w:val="left" w:pos="360"/>
                <w:tab w:val="left" w:pos="567"/>
                <w:tab w:val="right" w:leader="dot" w:pos="9639"/>
              </w:tabs>
              <w:jc w:val="center"/>
              <w:rPr>
                <w:rFonts w:cs="Arial"/>
              </w:rPr>
            </w:pPr>
            <w:r w:rsidRPr="00D471D9">
              <w:rPr>
                <w:rFonts w:cs="Arial"/>
              </w:rPr>
              <w:t>2.</w:t>
            </w:r>
          </w:p>
        </w:tc>
        <w:tc>
          <w:tcPr>
            <w:tcW w:w="7574" w:type="dxa"/>
          </w:tcPr>
          <w:p w14:paraId="5C5E502C" w14:textId="77777777" w:rsidR="00FE65B7" w:rsidRPr="00D471D9" w:rsidRDefault="00FE65B7" w:rsidP="004C3B38">
            <w:pPr>
              <w:tabs>
                <w:tab w:val="left" w:pos="317"/>
                <w:tab w:val="left" w:pos="360"/>
                <w:tab w:val="right" w:leader="dot" w:pos="9639"/>
              </w:tabs>
              <w:rPr>
                <w:rFonts w:cs="Arial"/>
              </w:rPr>
            </w:pPr>
            <w:r w:rsidRPr="00D471D9">
              <w:rPr>
                <w:rFonts w:cs="Arial"/>
              </w:rPr>
              <w:t>Подаци о предмету набавке</w:t>
            </w:r>
          </w:p>
        </w:tc>
      </w:tr>
      <w:tr w:rsidR="00D471D9" w:rsidRPr="00D471D9" w14:paraId="339DEDC1" w14:textId="77777777" w:rsidTr="00FE65B7">
        <w:tc>
          <w:tcPr>
            <w:tcW w:w="564" w:type="dxa"/>
          </w:tcPr>
          <w:p w14:paraId="2C10C276" w14:textId="77777777" w:rsidR="00FE65B7" w:rsidRPr="00D471D9" w:rsidRDefault="00FE65B7" w:rsidP="004C3B38">
            <w:pPr>
              <w:tabs>
                <w:tab w:val="left" w:pos="360"/>
                <w:tab w:val="left" w:pos="567"/>
                <w:tab w:val="right" w:leader="dot" w:pos="9639"/>
              </w:tabs>
              <w:jc w:val="center"/>
              <w:rPr>
                <w:rFonts w:cs="Arial"/>
              </w:rPr>
            </w:pPr>
            <w:r w:rsidRPr="00D471D9">
              <w:rPr>
                <w:rFonts w:cs="Arial"/>
              </w:rPr>
              <w:t>3.</w:t>
            </w:r>
          </w:p>
        </w:tc>
        <w:tc>
          <w:tcPr>
            <w:tcW w:w="7574" w:type="dxa"/>
          </w:tcPr>
          <w:p w14:paraId="1A01015C" w14:textId="77777777" w:rsidR="00FE65B7" w:rsidRPr="00D471D9" w:rsidRDefault="00FE65B7" w:rsidP="006F517A">
            <w:pPr>
              <w:tabs>
                <w:tab w:val="left" w:pos="317"/>
                <w:tab w:val="left" w:pos="360"/>
                <w:tab w:val="right" w:leader="dot" w:pos="9639"/>
              </w:tabs>
              <w:rPr>
                <w:rFonts w:cs="Arial"/>
              </w:rPr>
            </w:pPr>
            <w:r w:rsidRPr="00D471D9">
              <w:rPr>
                <w:rFonts w:cs="Arial"/>
              </w:rPr>
              <w:t>Техничка спецификација (врста, техничке карактеристике, квалитет, обим и опис добара...)</w:t>
            </w:r>
          </w:p>
        </w:tc>
      </w:tr>
      <w:tr w:rsidR="00D471D9" w:rsidRPr="00D471D9" w14:paraId="750F32D3" w14:textId="77777777" w:rsidTr="00FE65B7">
        <w:tc>
          <w:tcPr>
            <w:tcW w:w="564" w:type="dxa"/>
          </w:tcPr>
          <w:p w14:paraId="4CB6DBF4" w14:textId="77777777" w:rsidR="00FE65B7" w:rsidRPr="00D471D9" w:rsidRDefault="00FE65B7" w:rsidP="004C3B38">
            <w:pPr>
              <w:tabs>
                <w:tab w:val="left" w:pos="360"/>
                <w:tab w:val="left" w:pos="567"/>
                <w:tab w:val="right" w:leader="dot" w:pos="9639"/>
              </w:tabs>
              <w:jc w:val="center"/>
              <w:rPr>
                <w:rFonts w:cs="Arial"/>
              </w:rPr>
            </w:pPr>
            <w:r w:rsidRPr="00D471D9">
              <w:rPr>
                <w:rFonts w:cs="Arial"/>
              </w:rPr>
              <w:t>4.</w:t>
            </w:r>
          </w:p>
        </w:tc>
        <w:tc>
          <w:tcPr>
            <w:tcW w:w="7574" w:type="dxa"/>
          </w:tcPr>
          <w:p w14:paraId="1E210D7D" w14:textId="77777777" w:rsidR="00FE65B7" w:rsidRPr="00D471D9" w:rsidRDefault="00FE65B7" w:rsidP="004C3B38">
            <w:pPr>
              <w:tabs>
                <w:tab w:val="left" w:pos="317"/>
                <w:tab w:val="left" w:pos="360"/>
                <w:tab w:val="right" w:leader="dot" w:pos="9639"/>
              </w:tabs>
              <w:rPr>
                <w:rFonts w:cs="Arial"/>
              </w:rPr>
            </w:pPr>
            <w:r w:rsidRPr="00D471D9">
              <w:rPr>
                <w:rFonts w:cs="Arial"/>
              </w:rPr>
              <w:t>Услови за учешће у поступку ЈН и упутство како се доказује испуњеност услова</w:t>
            </w:r>
          </w:p>
        </w:tc>
      </w:tr>
      <w:tr w:rsidR="00D471D9" w:rsidRPr="00D471D9" w14:paraId="5C4118A3" w14:textId="77777777" w:rsidTr="00FE65B7">
        <w:tc>
          <w:tcPr>
            <w:tcW w:w="564" w:type="dxa"/>
          </w:tcPr>
          <w:p w14:paraId="631DAE41" w14:textId="77777777" w:rsidR="00FE65B7" w:rsidRPr="00D471D9" w:rsidRDefault="00FE65B7" w:rsidP="004C3B38">
            <w:pPr>
              <w:tabs>
                <w:tab w:val="left" w:pos="360"/>
                <w:tab w:val="left" w:pos="567"/>
                <w:tab w:val="right" w:leader="dot" w:pos="9639"/>
              </w:tabs>
              <w:jc w:val="center"/>
              <w:rPr>
                <w:rFonts w:cs="Arial"/>
              </w:rPr>
            </w:pPr>
            <w:r w:rsidRPr="00D471D9">
              <w:rPr>
                <w:rFonts w:cs="Arial"/>
              </w:rPr>
              <w:t>5.</w:t>
            </w:r>
          </w:p>
        </w:tc>
        <w:tc>
          <w:tcPr>
            <w:tcW w:w="7574" w:type="dxa"/>
          </w:tcPr>
          <w:p w14:paraId="04B2D925" w14:textId="77777777" w:rsidR="00FE65B7" w:rsidRPr="00D471D9" w:rsidRDefault="00FE65B7" w:rsidP="004C3B38">
            <w:pPr>
              <w:tabs>
                <w:tab w:val="left" w:pos="317"/>
                <w:tab w:val="left" w:pos="360"/>
                <w:tab w:val="right" w:leader="dot" w:pos="9639"/>
              </w:tabs>
              <w:rPr>
                <w:rFonts w:cs="Arial"/>
              </w:rPr>
            </w:pPr>
            <w:r w:rsidRPr="00D471D9">
              <w:rPr>
                <w:rFonts w:cs="Arial"/>
              </w:rPr>
              <w:t>Критеријум за доделу уговора</w:t>
            </w:r>
          </w:p>
        </w:tc>
      </w:tr>
      <w:tr w:rsidR="00D471D9" w:rsidRPr="00D471D9" w14:paraId="397AF3F7" w14:textId="77777777" w:rsidTr="00FE65B7">
        <w:tc>
          <w:tcPr>
            <w:tcW w:w="564" w:type="dxa"/>
          </w:tcPr>
          <w:p w14:paraId="485B07E5" w14:textId="77777777" w:rsidR="00FE65B7" w:rsidRPr="00D471D9" w:rsidRDefault="00FE65B7" w:rsidP="004C3B38">
            <w:pPr>
              <w:tabs>
                <w:tab w:val="left" w:pos="360"/>
                <w:tab w:val="left" w:pos="567"/>
                <w:tab w:val="right" w:leader="dot" w:pos="9639"/>
              </w:tabs>
              <w:jc w:val="center"/>
              <w:rPr>
                <w:rFonts w:cs="Arial"/>
              </w:rPr>
            </w:pPr>
            <w:r w:rsidRPr="00D471D9">
              <w:rPr>
                <w:rFonts w:cs="Arial"/>
              </w:rPr>
              <w:t>6.</w:t>
            </w:r>
          </w:p>
        </w:tc>
        <w:tc>
          <w:tcPr>
            <w:tcW w:w="7574" w:type="dxa"/>
          </w:tcPr>
          <w:p w14:paraId="674ABE7F" w14:textId="77777777" w:rsidR="00FE65B7" w:rsidRPr="00D471D9" w:rsidRDefault="00FE65B7" w:rsidP="004C3B38">
            <w:pPr>
              <w:tabs>
                <w:tab w:val="left" w:pos="360"/>
                <w:tab w:val="left" w:pos="567"/>
                <w:tab w:val="right" w:leader="dot" w:pos="9639"/>
              </w:tabs>
              <w:rPr>
                <w:rFonts w:cs="Arial"/>
              </w:rPr>
            </w:pPr>
            <w:r w:rsidRPr="00D471D9">
              <w:rPr>
                <w:rFonts w:cs="Arial"/>
              </w:rPr>
              <w:t>Упутство понуђачима како да сачине понуду</w:t>
            </w:r>
          </w:p>
        </w:tc>
      </w:tr>
      <w:tr w:rsidR="00D471D9" w:rsidRPr="00D471D9" w14:paraId="758F33EC" w14:textId="77777777" w:rsidTr="00FE65B7">
        <w:tc>
          <w:tcPr>
            <w:tcW w:w="564" w:type="dxa"/>
          </w:tcPr>
          <w:p w14:paraId="3CEE1ECD" w14:textId="77777777" w:rsidR="00FE65B7" w:rsidRPr="00D471D9" w:rsidRDefault="00FE65B7" w:rsidP="004C3B38">
            <w:pPr>
              <w:tabs>
                <w:tab w:val="left" w:pos="360"/>
                <w:tab w:val="left" w:pos="567"/>
                <w:tab w:val="right" w:leader="dot" w:pos="9639"/>
              </w:tabs>
              <w:jc w:val="center"/>
              <w:rPr>
                <w:rFonts w:cs="Arial"/>
              </w:rPr>
            </w:pPr>
            <w:r w:rsidRPr="00D471D9">
              <w:rPr>
                <w:rFonts w:cs="Arial"/>
              </w:rPr>
              <w:t>7.</w:t>
            </w:r>
          </w:p>
        </w:tc>
        <w:tc>
          <w:tcPr>
            <w:tcW w:w="7574" w:type="dxa"/>
          </w:tcPr>
          <w:p w14:paraId="162070AC" w14:textId="77777777" w:rsidR="00FE65B7" w:rsidRPr="00D471D9" w:rsidRDefault="00FE65B7" w:rsidP="00120E50">
            <w:pPr>
              <w:tabs>
                <w:tab w:val="left" w:pos="360"/>
                <w:tab w:val="left" w:pos="567"/>
                <w:tab w:val="right" w:leader="dot" w:pos="9639"/>
              </w:tabs>
              <w:rPr>
                <w:rFonts w:cs="Arial"/>
              </w:rPr>
            </w:pPr>
            <w:r w:rsidRPr="00D471D9">
              <w:rPr>
                <w:rFonts w:cs="Arial"/>
              </w:rPr>
              <w:t xml:space="preserve">Обрасци </w:t>
            </w:r>
          </w:p>
        </w:tc>
      </w:tr>
      <w:tr w:rsidR="00FE65B7" w:rsidRPr="00D471D9" w14:paraId="4F2BC83E" w14:textId="77777777" w:rsidTr="00FE65B7">
        <w:tc>
          <w:tcPr>
            <w:tcW w:w="564" w:type="dxa"/>
          </w:tcPr>
          <w:p w14:paraId="11C7E2D8" w14:textId="77777777" w:rsidR="00FE65B7" w:rsidRPr="00D471D9" w:rsidRDefault="00FE65B7" w:rsidP="004C3B38">
            <w:pPr>
              <w:tabs>
                <w:tab w:val="left" w:pos="360"/>
                <w:tab w:val="left" w:pos="567"/>
                <w:tab w:val="right" w:leader="dot" w:pos="9639"/>
              </w:tabs>
              <w:jc w:val="center"/>
              <w:rPr>
                <w:rFonts w:cs="Arial"/>
              </w:rPr>
            </w:pPr>
            <w:r w:rsidRPr="00D471D9">
              <w:rPr>
                <w:rFonts w:cs="Arial"/>
              </w:rPr>
              <w:t>8.</w:t>
            </w:r>
          </w:p>
        </w:tc>
        <w:tc>
          <w:tcPr>
            <w:tcW w:w="7574" w:type="dxa"/>
          </w:tcPr>
          <w:p w14:paraId="3C56208E" w14:textId="77777777" w:rsidR="00FE65B7" w:rsidRPr="00D471D9" w:rsidRDefault="00FE65B7" w:rsidP="004C3B38">
            <w:pPr>
              <w:tabs>
                <w:tab w:val="left" w:pos="360"/>
                <w:tab w:val="left" w:pos="567"/>
                <w:tab w:val="right" w:leader="dot" w:pos="9639"/>
              </w:tabs>
              <w:rPr>
                <w:rFonts w:cs="Arial"/>
              </w:rPr>
            </w:pPr>
            <w:r w:rsidRPr="00D471D9">
              <w:rPr>
                <w:rFonts w:cs="Arial"/>
              </w:rPr>
              <w:t>Модел уговора</w:t>
            </w:r>
          </w:p>
        </w:tc>
      </w:tr>
    </w:tbl>
    <w:p w14:paraId="5DADD880" w14:textId="77777777" w:rsidR="009D3699" w:rsidRPr="00D471D9" w:rsidRDefault="009D3699" w:rsidP="000C50A0">
      <w:pPr>
        <w:pStyle w:val="BodyText"/>
        <w:spacing w:before="0"/>
        <w:rPr>
          <w:rFonts w:cs="Arial"/>
          <w:b/>
          <w:spacing w:val="80"/>
          <w:sz w:val="22"/>
          <w:szCs w:val="22"/>
        </w:rPr>
      </w:pPr>
    </w:p>
    <w:p w14:paraId="461CAD2E" w14:textId="77777777" w:rsidR="001853E1" w:rsidRPr="00D471D9" w:rsidRDefault="001853E1" w:rsidP="000C50A0">
      <w:pPr>
        <w:pStyle w:val="BodyText"/>
        <w:spacing w:before="0"/>
        <w:rPr>
          <w:rFonts w:cs="Arial"/>
          <w:sz w:val="22"/>
          <w:szCs w:val="22"/>
        </w:rPr>
      </w:pPr>
    </w:p>
    <w:p w14:paraId="552CA257" w14:textId="77777777" w:rsidR="00FA0E61" w:rsidRPr="00D471D9" w:rsidRDefault="00473AD5" w:rsidP="00EF42F0">
      <w:pPr>
        <w:pStyle w:val="Heading10"/>
        <w:numPr>
          <w:ilvl w:val="0"/>
          <w:numId w:val="12"/>
        </w:numPr>
        <w:rPr>
          <w:rFonts w:cs="Arial"/>
          <w:lang w:val="en-US"/>
        </w:rPr>
      </w:pPr>
      <w:r w:rsidRPr="00D471D9">
        <w:rPr>
          <w:rFonts w:cs="Arial"/>
          <w:lang w:val="ru-RU"/>
        </w:rPr>
        <w:br w:type="page"/>
      </w:r>
      <w:bookmarkStart w:id="13" w:name="_Toc430335136"/>
      <w:bookmarkStart w:id="14" w:name="_Toc442559876"/>
      <w:bookmarkStart w:id="15" w:name="_Toc427817447"/>
      <w:r w:rsidR="00FA0E61" w:rsidRPr="00D471D9">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D471D9" w:rsidRPr="00D471D9" w14:paraId="163E2EDC" w14:textId="77777777" w:rsidTr="002E12CC">
        <w:tc>
          <w:tcPr>
            <w:tcW w:w="3032" w:type="dxa"/>
            <w:shd w:val="clear" w:color="auto" w:fill="auto"/>
          </w:tcPr>
          <w:p w14:paraId="2C5CBB46" w14:textId="77777777" w:rsidR="002E12CC" w:rsidRPr="00D471D9" w:rsidRDefault="002E12CC" w:rsidP="004276AD">
            <w:pPr>
              <w:autoSpaceDE w:val="0"/>
              <w:autoSpaceDN w:val="0"/>
              <w:adjustRightInd w:val="0"/>
              <w:jc w:val="center"/>
              <w:rPr>
                <w:rFonts w:eastAsia="TimesNewRomanPSMT" w:cs="Arial"/>
                <w:bCs/>
              </w:rPr>
            </w:pPr>
          </w:p>
          <w:p w14:paraId="7C8933D5" w14:textId="77777777" w:rsidR="002E12CC" w:rsidRPr="00D471D9" w:rsidRDefault="002E12CC" w:rsidP="004276AD">
            <w:pPr>
              <w:autoSpaceDE w:val="0"/>
              <w:autoSpaceDN w:val="0"/>
              <w:adjustRightInd w:val="0"/>
              <w:jc w:val="center"/>
              <w:rPr>
                <w:rFonts w:eastAsia="TimesNewRomanPSMT" w:cs="Arial"/>
                <w:bCs/>
              </w:rPr>
            </w:pPr>
          </w:p>
          <w:p w14:paraId="3696768E" w14:textId="77777777" w:rsidR="004276AD" w:rsidRPr="00D471D9" w:rsidRDefault="004276AD" w:rsidP="004276AD">
            <w:pPr>
              <w:autoSpaceDE w:val="0"/>
              <w:autoSpaceDN w:val="0"/>
              <w:adjustRightInd w:val="0"/>
              <w:jc w:val="center"/>
              <w:rPr>
                <w:rFonts w:eastAsia="TimesNewRomanPSMT" w:cs="Arial"/>
                <w:bCs/>
              </w:rPr>
            </w:pPr>
            <w:r w:rsidRPr="00D471D9">
              <w:rPr>
                <w:rFonts w:eastAsia="TimesNewRomanPSMT" w:cs="Arial"/>
                <w:bCs/>
              </w:rPr>
              <w:t>Назив и адреса Наручиоца</w:t>
            </w:r>
          </w:p>
        </w:tc>
        <w:tc>
          <w:tcPr>
            <w:tcW w:w="6213" w:type="dxa"/>
            <w:shd w:val="clear" w:color="auto" w:fill="auto"/>
          </w:tcPr>
          <w:p w14:paraId="454EE8F2" w14:textId="77777777" w:rsidR="004276AD" w:rsidRPr="00D471D9" w:rsidRDefault="004276AD" w:rsidP="00D445B5">
            <w:pPr>
              <w:suppressAutoHyphens/>
              <w:spacing w:before="0" w:line="100" w:lineRule="atLeast"/>
              <w:jc w:val="center"/>
              <w:rPr>
                <w:rFonts w:cs="Arial"/>
              </w:rPr>
            </w:pPr>
            <w:r w:rsidRPr="00D471D9">
              <w:rPr>
                <w:rFonts w:cs="Arial"/>
              </w:rPr>
              <w:t>Јавно предузеће „Електропривреда Србије“ Београд,</w:t>
            </w:r>
          </w:p>
          <w:p w14:paraId="7F4B7110" w14:textId="77777777" w:rsidR="004276AD" w:rsidRPr="00D471D9" w:rsidRDefault="00FE65B7" w:rsidP="00D445B5">
            <w:pPr>
              <w:suppressAutoHyphens/>
              <w:spacing w:before="0" w:line="100" w:lineRule="atLeast"/>
              <w:jc w:val="center"/>
              <w:rPr>
                <w:rFonts w:cs="Arial"/>
              </w:rPr>
            </w:pPr>
            <w:r w:rsidRPr="00D471D9">
              <w:rPr>
                <w:rFonts w:cs="Arial"/>
              </w:rPr>
              <w:t>Улица Балканска 13</w:t>
            </w:r>
            <w:r w:rsidRPr="00D471D9">
              <w:rPr>
                <w:rFonts w:cs="Arial"/>
                <w:lang w:val="sr-Cyrl-RS"/>
              </w:rPr>
              <w:t xml:space="preserve"> </w:t>
            </w:r>
            <w:r w:rsidR="004276AD" w:rsidRPr="00D471D9">
              <w:rPr>
                <w:rFonts w:cs="Arial"/>
              </w:rPr>
              <w:t>11000 Београд</w:t>
            </w:r>
          </w:p>
          <w:p w14:paraId="0C3D7B43" w14:textId="77777777" w:rsidR="00E13FFC" w:rsidRPr="00D471D9" w:rsidRDefault="00C6752E" w:rsidP="00D445B5">
            <w:pPr>
              <w:suppressAutoHyphens/>
              <w:spacing w:before="0" w:line="100" w:lineRule="atLeast"/>
              <w:jc w:val="center"/>
              <w:rPr>
                <w:rFonts w:cs="Arial"/>
              </w:rPr>
            </w:pPr>
            <w:r w:rsidRPr="00D471D9">
              <w:rPr>
                <w:rFonts w:cs="Arial"/>
              </w:rPr>
              <w:t xml:space="preserve">Огранак ТЕНТ, Богољуба Урошевића Црног бр.44., </w:t>
            </w:r>
          </w:p>
          <w:p w14:paraId="2DAE63FA" w14:textId="77777777" w:rsidR="002E12CC" w:rsidRPr="00D471D9" w:rsidRDefault="00C6752E" w:rsidP="00D445B5">
            <w:pPr>
              <w:suppressAutoHyphens/>
              <w:spacing w:before="0" w:line="100" w:lineRule="atLeast"/>
              <w:jc w:val="center"/>
              <w:rPr>
                <w:rFonts w:cs="Arial"/>
              </w:rPr>
            </w:pPr>
            <w:r w:rsidRPr="00D471D9">
              <w:rPr>
                <w:rFonts w:cs="Arial"/>
              </w:rPr>
              <w:t>11500 Обреновац</w:t>
            </w:r>
          </w:p>
        </w:tc>
      </w:tr>
      <w:tr w:rsidR="00D471D9" w:rsidRPr="00D471D9" w14:paraId="67AB579B" w14:textId="77777777" w:rsidTr="002E12CC">
        <w:tc>
          <w:tcPr>
            <w:tcW w:w="3032" w:type="dxa"/>
            <w:shd w:val="clear" w:color="auto" w:fill="auto"/>
          </w:tcPr>
          <w:p w14:paraId="6A987ADF" w14:textId="77777777" w:rsidR="004276AD" w:rsidRPr="00D471D9" w:rsidRDefault="004276AD" w:rsidP="004276AD">
            <w:pPr>
              <w:autoSpaceDE w:val="0"/>
              <w:autoSpaceDN w:val="0"/>
              <w:adjustRightInd w:val="0"/>
              <w:jc w:val="center"/>
              <w:rPr>
                <w:rFonts w:eastAsia="TimesNewRomanPSMT" w:cs="Arial"/>
                <w:bCs/>
              </w:rPr>
            </w:pPr>
            <w:r w:rsidRPr="00D471D9">
              <w:rPr>
                <w:rFonts w:eastAsia="TimesNewRomanPSMT" w:cs="Arial"/>
                <w:bCs/>
              </w:rPr>
              <w:t>Интернет страница Наручиоца</w:t>
            </w:r>
          </w:p>
        </w:tc>
        <w:tc>
          <w:tcPr>
            <w:tcW w:w="6213" w:type="dxa"/>
            <w:shd w:val="clear" w:color="auto" w:fill="auto"/>
          </w:tcPr>
          <w:p w14:paraId="76AEABC1" w14:textId="77777777" w:rsidR="004276AD" w:rsidRPr="00D471D9" w:rsidRDefault="00EE200F"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D471D9">
                <w:rPr>
                  <w:rStyle w:val="Hyperlink"/>
                  <w:rFonts w:eastAsia="Arial Unicode MS" w:cs="Arial"/>
                  <w:color w:val="auto"/>
                  <w:kern w:val="1"/>
                  <w:lang w:eastAsia="ar-SA"/>
                </w:rPr>
                <w:t>www.eps.rs</w:t>
              </w:r>
            </w:hyperlink>
          </w:p>
          <w:p w14:paraId="25FFF6CA" w14:textId="77777777" w:rsidR="002E12CC" w:rsidRPr="00D471D9" w:rsidRDefault="002E12CC" w:rsidP="004276AD">
            <w:pPr>
              <w:autoSpaceDE w:val="0"/>
              <w:autoSpaceDN w:val="0"/>
              <w:adjustRightInd w:val="0"/>
              <w:jc w:val="center"/>
              <w:rPr>
                <w:rFonts w:eastAsia="TimesNewRomanPSMT" w:cs="Arial"/>
                <w:bCs/>
              </w:rPr>
            </w:pPr>
          </w:p>
        </w:tc>
      </w:tr>
      <w:tr w:rsidR="00D471D9" w:rsidRPr="00D471D9" w14:paraId="40B0EFED" w14:textId="77777777" w:rsidTr="002E12CC">
        <w:tc>
          <w:tcPr>
            <w:tcW w:w="3032" w:type="dxa"/>
            <w:shd w:val="clear" w:color="auto" w:fill="auto"/>
          </w:tcPr>
          <w:p w14:paraId="334CC64D" w14:textId="77777777" w:rsidR="004276AD" w:rsidRPr="00D471D9" w:rsidRDefault="004276AD" w:rsidP="004276AD">
            <w:pPr>
              <w:autoSpaceDE w:val="0"/>
              <w:autoSpaceDN w:val="0"/>
              <w:adjustRightInd w:val="0"/>
              <w:jc w:val="center"/>
              <w:rPr>
                <w:rFonts w:eastAsia="TimesNewRomanPSMT" w:cs="Arial"/>
                <w:bCs/>
              </w:rPr>
            </w:pPr>
            <w:r w:rsidRPr="00D471D9">
              <w:rPr>
                <w:rFonts w:eastAsia="TimesNewRomanPSMT" w:cs="Arial"/>
                <w:bCs/>
              </w:rPr>
              <w:t>Врста поступка</w:t>
            </w:r>
          </w:p>
        </w:tc>
        <w:tc>
          <w:tcPr>
            <w:tcW w:w="6213" w:type="dxa"/>
            <w:shd w:val="clear" w:color="auto" w:fill="auto"/>
            <w:vAlign w:val="center"/>
          </w:tcPr>
          <w:p w14:paraId="23604E84" w14:textId="77777777" w:rsidR="004276AD" w:rsidRPr="00D471D9" w:rsidRDefault="00010E49" w:rsidP="004276AD">
            <w:pPr>
              <w:autoSpaceDE w:val="0"/>
              <w:autoSpaceDN w:val="0"/>
              <w:adjustRightInd w:val="0"/>
              <w:jc w:val="center"/>
              <w:rPr>
                <w:rFonts w:eastAsia="TimesNewRomanPSMT" w:cs="Arial"/>
                <w:bCs/>
              </w:rPr>
            </w:pPr>
            <w:r w:rsidRPr="00D471D9">
              <w:rPr>
                <w:rFonts w:eastAsia="TimesNewRomanPSMT" w:cs="Arial"/>
                <w:bCs/>
              </w:rPr>
              <w:t>Отворени поступак</w:t>
            </w:r>
          </w:p>
        </w:tc>
      </w:tr>
      <w:tr w:rsidR="00D471D9" w:rsidRPr="00D471D9" w14:paraId="413CC546" w14:textId="77777777" w:rsidTr="002E12CC">
        <w:trPr>
          <w:trHeight w:val="575"/>
        </w:trPr>
        <w:tc>
          <w:tcPr>
            <w:tcW w:w="3032" w:type="dxa"/>
            <w:shd w:val="clear" w:color="auto" w:fill="auto"/>
          </w:tcPr>
          <w:p w14:paraId="5EF125FF" w14:textId="77777777" w:rsidR="004276AD" w:rsidRPr="00D471D9" w:rsidRDefault="004276AD" w:rsidP="004276AD">
            <w:pPr>
              <w:autoSpaceDE w:val="0"/>
              <w:autoSpaceDN w:val="0"/>
              <w:adjustRightInd w:val="0"/>
              <w:jc w:val="center"/>
              <w:rPr>
                <w:rFonts w:eastAsia="TimesNewRomanPSMT" w:cs="Arial"/>
                <w:bCs/>
              </w:rPr>
            </w:pPr>
            <w:r w:rsidRPr="00D471D9">
              <w:rPr>
                <w:rFonts w:eastAsia="TimesNewRomanPSMT" w:cs="Arial"/>
                <w:bCs/>
              </w:rPr>
              <w:t>Предмет јавне набавке</w:t>
            </w:r>
          </w:p>
        </w:tc>
        <w:tc>
          <w:tcPr>
            <w:tcW w:w="6213" w:type="dxa"/>
            <w:shd w:val="clear" w:color="auto" w:fill="auto"/>
          </w:tcPr>
          <w:p w14:paraId="644B8BBD" w14:textId="77777777" w:rsidR="004276AD" w:rsidRPr="00D471D9" w:rsidRDefault="004276AD" w:rsidP="00795BBC">
            <w:pPr>
              <w:pStyle w:val="Title"/>
              <w:spacing w:before="0"/>
              <w:rPr>
                <w:rFonts w:cs="Arial"/>
                <w:sz w:val="22"/>
                <w:szCs w:val="22"/>
              </w:rPr>
            </w:pPr>
            <w:bookmarkStart w:id="16" w:name="_Toc442559877"/>
            <w:r w:rsidRPr="00D471D9">
              <w:rPr>
                <w:rFonts w:cs="Arial"/>
                <w:b w:val="0"/>
                <w:sz w:val="22"/>
                <w:szCs w:val="22"/>
              </w:rPr>
              <w:t xml:space="preserve">Набавка </w:t>
            </w:r>
            <w:r w:rsidR="00FE65B7" w:rsidRPr="00D471D9">
              <w:rPr>
                <w:rFonts w:cs="Arial"/>
                <w:b w:val="0"/>
                <w:sz w:val="22"/>
                <w:szCs w:val="22"/>
              </w:rPr>
              <w:t>добара</w:t>
            </w:r>
            <w:r w:rsidRPr="00D471D9">
              <w:rPr>
                <w:rFonts w:cs="Arial"/>
                <w:b w:val="0"/>
                <w:sz w:val="22"/>
                <w:szCs w:val="22"/>
              </w:rPr>
              <w:t xml:space="preserve">: </w:t>
            </w:r>
            <w:r w:rsidR="00FE65B7" w:rsidRPr="00D471D9">
              <w:rPr>
                <w:rFonts w:cs="Arial"/>
                <w:b w:val="0"/>
                <w:sz w:val="22"/>
                <w:szCs w:val="22"/>
                <w:lang w:val="ru-RU"/>
              </w:rPr>
              <w:t xml:space="preserve">Пројектовање, израда и испорука  делова под притиском котла блока Б1 са применом мера за смањење азотних оксида,са пројектантским надзором приликом монтаже у 2.фази ревитализације блока ТЕНТ Б1 </w:t>
            </w:r>
            <w:bookmarkEnd w:id="16"/>
          </w:p>
        </w:tc>
      </w:tr>
      <w:tr w:rsidR="00D471D9" w:rsidRPr="00D471D9" w14:paraId="63FE3921" w14:textId="77777777" w:rsidTr="002E12CC">
        <w:trPr>
          <w:trHeight w:val="995"/>
        </w:trPr>
        <w:tc>
          <w:tcPr>
            <w:tcW w:w="3032" w:type="dxa"/>
            <w:shd w:val="clear" w:color="auto" w:fill="auto"/>
          </w:tcPr>
          <w:p w14:paraId="5368F2AF" w14:textId="77777777" w:rsidR="002E12CC" w:rsidRPr="00D471D9" w:rsidRDefault="002E12CC" w:rsidP="002E12CC">
            <w:pPr>
              <w:autoSpaceDE w:val="0"/>
              <w:autoSpaceDN w:val="0"/>
              <w:adjustRightInd w:val="0"/>
              <w:jc w:val="center"/>
              <w:rPr>
                <w:rFonts w:eastAsia="TimesNewRomanPSMT" w:cs="Arial"/>
                <w:bCs/>
              </w:rPr>
            </w:pPr>
          </w:p>
          <w:p w14:paraId="7C32FEC2" w14:textId="77777777" w:rsidR="002E12CC" w:rsidRPr="00D471D9" w:rsidRDefault="002E12CC" w:rsidP="002E12CC">
            <w:pPr>
              <w:autoSpaceDE w:val="0"/>
              <w:autoSpaceDN w:val="0"/>
              <w:adjustRightInd w:val="0"/>
              <w:jc w:val="center"/>
              <w:rPr>
                <w:rFonts w:eastAsia="TimesNewRomanPSMT" w:cs="Arial"/>
                <w:bCs/>
              </w:rPr>
            </w:pPr>
            <w:r w:rsidRPr="00D471D9">
              <w:rPr>
                <w:rFonts w:cs="Arial"/>
              </w:rPr>
              <w:t>Опис сваке партије</w:t>
            </w:r>
          </w:p>
        </w:tc>
        <w:tc>
          <w:tcPr>
            <w:tcW w:w="6213" w:type="dxa"/>
            <w:shd w:val="clear" w:color="auto" w:fill="auto"/>
            <w:vAlign w:val="center"/>
          </w:tcPr>
          <w:p w14:paraId="4B645ADA" w14:textId="77777777" w:rsidR="002E12CC" w:rsidRPr="00D471D9" w:rsidRDefault="002E12CC" w:rsidP="00795BBC">
            <w:pPr>
              <w:pStyle w:val="ListParagraph"/>
              <w:widowControl w:val="0"/>
              <w:ind w:left="0"/>
              <w:jc w:val="center"/>
              <w:rPr>
                <w:rFonts w:eastAsia="TimesNewRomanPSMT" w:cs="Arial"/>
                <w:b/>
                <w:bCs/>
              </w:rPr>
            </w:pPr>
            <w:r w:rsidRPr="00D471D9">
              <w:rPr>
                <w:rFonts w:ascii="Arial" w:hAnsi="Arial" w:cs="Arial"/>
              </w:rPr>
              <w:t>Jавна набавка није обликована по партијама</w:t>
            </w:r>
          </w:p>
        </w:tc>
      </w:tr>
      <w:tr w:rsidR="00D471D9" w:rsidRPr="00D471D9" w14:paraId="023B6A62" w14:textId="77777777" w:rsidTr="002E12CC">
        <w:trPr>
          <w:trHeight w:val="594"/>
        </w:trPr>
        <w:tc>
          <w:tcPr>
            <w:tcW w:w="3032" w:type="dxa"/>
            <w:shd w:val="clear" w:color="auto" w:fill="auto"/>
          </w:tcPr>
          <w:p w14:paraId="2AE2A252" w14:textId="77777777" w:rsidR="004276AD" w:rsidRPr="00D471D9" w:rsidRDefault="004276AD" w:rsidP="004276AD">
            <w:pPr>
              <w:autoSpaceDE w:val="0"/>
              <w:autoSpaceDN w:val="0"/>
              <w:adjustRightInd w:val="0"/>
              <w:jc w:val="center"/>
              <w:rPr>
                <w:rFonts w:eastAsia="TimesNewRomanPSMT" w:cs="Arial"/>
                <w:bCs/>
              </w:rPr>
            </w:pPr>
            <w:r w:rsidRPr="00D471D9">
              <w:rPr>
                <w:rFonts w:eastAsia="TimesNewRomanPSMT" w:cs="Arial"/>
                <w:bCs/>
              </w:rPr>
              <w:t>Циљ поступка</w:t>
            </w:r>
          </w:p>
        </w:tc>
        <w:tc>
          <w:tcPr>
            <w:tcW w:w="6213" w:type="dxa"/>
            <w:shd w:val="clear" w:color="auto" w:fill="auto"/>
          </w:tcPr>
          <w:p w14:paraId="5379FCE1" w14:textId="77777777" w:rsidR="004276AD" w:rsidRPr="00D471D9" w:rsidRDefault="004276AD" w:rsidP="004276AD">
            <w:pPr>
              <w:autoSpaceDE w:val="0"/>
              <w:autoSpaceDN w:val="0"/>
              <w:adjustRightInd w:val="0"/>
              <w:jc w:val="center"/>
              <w:rPr>
                <w:rFonts w:eastAsia="TimesNewRomanPSMT" w:cs="Arial"/>
                <w:bCs/>
              </w:rPr>
            </w:pPr>
            <w:r w:rsidRPr="00D471D9">
              <w:rPr>
                <w:rFonts w:eastAsia="TimesNewRomanPSMT" w:cs="Arial"/>
                <w:bCs/>
              </w:rPr>
              <w:t xml:space="preserve"> Закључење Уговора о јавној набавци </w:t>
            </w:r>
          </w:p>
          <w:p w14:paraId="09E71C75" w14:textId="77777777" w:rsidR="002E12CC" w:rsidRPr="00D471D9" w:rsidRDefault="002E12CC" w:rsidP="002E12CC">
            <w:pPr>
              <w:autoSpaceDE w:val="0"/>
              <w:autoSpaceDN w:val="0"/>
              <w:adjustRightInd w:val="0"/>
              <w:rPr>
                <w:rFonts w:eastAsia="TimesNewRomanPSMT" w:cs="Arial"/>
                <w:b/>
                <w:bCs/>
              </w:rPr>
            </w:pPr>
          </w:p>
        </w:tc>
      </w:tr>
      <w:tr w:rsidR="004276AD" w:rsidRPr="00D471D9" w14:paraId="089F52F4" w14:textId="77777777" w:rsidTr="002E12CC">
        <w:trPr>
          <w:trHeight w:val="1057"/>
        </w:trPr>
        <w:tc>
          <w:tcPr>
            <w:tcW w:w="3032" w:type="dxa"/>
            <w:shd w:val="clear" w:color="auto" w:fill="auto"/>
          </w:tcPr>
          <w:p w14:paraId="3C6CD5B8" w14:textId="77777777" w:rsidR="004276AD" w:rsidRPr="00D471D9" w:rsidRDefault="004276AD" w:rsidP="004276AD">
            <w:pPr>
              <w:autoSpaceDE w:val="0"/>
              <w:autoSpaceDN w:val="0"/>
              <w:adjustRightInd w:val="0"/>
              <w:jc w:val="center"/>
              <w:rPr>
                <w:rFonts w:eastAsia="TimesNewRomanPSMT" w:cs="Arial"/>
                <w:bCs/>
              </w:rPr>
            </w:pPr>
          </w:p>
          <w:p w14:paraId="364FBC74" w14:textId="77777777" w:rsidR="004276AD" w:rsidRPr="00D471D9" w:rsidRDefault="004276AD" w:rsidP="004276AD">
            <w:pPr>
              <w:autoSpaceDE w:val="0"/>
              <w:autoSpaceDN w:val="0"/>
              <w:adjustRightInd w:val="0"/>
              <w:jc w:val="center"/>
              <w:rPr>
                <w:rFonts w:eastAsia="TimesNewRomanPSMT" w:cs="Arial"/>
                <w:bCs/>
              </w:rPr>
            </w:pPr>
            <w:r w:rsidRPr="00D471D9">
              <w:rPr>
                <w:rFonts w:eastAsia="TimesNewRomanPSMT" w:cs="Arial"/>
                <w:bCs/>
              </w:rPr>
              <w:t>Контакт</w:t>
            </w:r>
          </w:p>
        </w:tc>
        <w:tc>
          <w:tcPr>
            <w:tcW w:w="6213" w:type="dxa"/>
            <w:shd w:val="clear" w:color="auto" w:fill="auto"/>
            <w:vAlign w:val="center"/>
          </w:tcPr>
          <w:p w14:paraId="2BFD78FF" w14:textId="77777777" w:rsidR="00E13FFC" w:rsidRPr="00D471D9" w:rsidRDefault="00FE65B7" w:rsidP="00E13FFC">
            <w:pPr>
              <w:jc w:val="center"/>
              <w:rPr>
                <w:rFonts w:cs="Arial"/>
                <w:lang w:val="sr-Cyrl-RS"/>
              </w:rPr>
            </w:pPr>
            <w:r w:rsidRPr="00D471D9">
              <w:rPr>
                <w:rFonts w:cs="Arial"/>
                <w:lang w:val="sr-Cyrl-RS"/>
              </w:rPr>
              <w:t>Драгана Тошић</w:t>
            </w:r>
          </w:p>
          <w:p w14:paraId="361793B9" w14:textId="77777777" w:rsidR="00E13FFC" w:rsidRPr="00D471D9" w:rsidRDefault="00E13FFC" w:rsidP="00E13FFC">
            <w:pPr>
              <w:jc w:val="center"/>
              <w:rPr>
                <w:rStyle w:val="Hyperlink"/>
                <w:rFonts w:cs="Arial"/>
                <w:color w:val="auto"/>
                <w:lang w:val="sr-Cyrl-RS"/>
              </w:rPr>
            </w:pPr>
            <w:r w:rsidRPr="00D471D9">
              <w:rPr>
                <w:rFonts w:cs="Arial"/>
              </w:rPr>
              <w:t xml:space="preserve">e-mail: </w:t>
            </w:r>
            <w:hyperlink r:id="rId166" w:history="1">
              <w:r w:rsidR="00FE65B7" w:rsidRPr="00D471D9">
                <w:rPr>
                  <w:rStyle w:val="Hyperlink"/>
                  <w:rFonts w:cs="Arial"/>
                  <w:color w:val="auto"/>
                </w:rPr>
                <w:t>dragana.tosic@eps.rs</w:t>
              </w:r>
            </w:hyperlink>
          </w:p>
          <w:p w14:paraId="418AE5D1" w14:textId="77777777" w:rsidR="004276AD" w:rsidRPr="00D471D9" w:rsidRDefault="004276AD" w:rsidP="00FE65B7">
            <w:pPr>
              <w:jc w:val="center"/>
              <w:rPr>
                <w:rFonts w:cs="Arial"/>
              </w:rPr>
            </w:pPr>
          </w:p>
        </w:tc>
      </w:tr>
    </w:tbl>
    <w:p w14:paraId="633E0DD1" w14:textId="77777777" w:rsidR="00FA0E61" w:rsidRPr="00D471D9" w:rsidRDefault="00FA0E61" w:rsidP="000C50A0">
      <w:pPr>
        <w:spacing w:before="0"/>
        <w:rPr>
          <w:rFonts w:cs="Arial"/>
        </w:rPr>
      </w:pPr>
    </w:p>
    <w:p w14:paraId="5EA4E716" w14:textId="77777777" w:rsidR="002E12CC" w:rsidRPr="00D471D9" w:rsidRDefault="002E12CC" w:rsidP="000C50A0">
      <w:pPr>
        <w:spacing w:before="0"/>
        <w:rPr>
          <w:rFonts w:cs="Arial"/>
        </w:rPr>
      </w:pPr>
    </w:p>
    <w:p w14:paraId="774220DD" w14:textId="77777777" w:rsidR="002E12CC" w:rsidRPr="00D471D9" w:rsidRDefault="002E12CC" w:rsidP="000C50A0">
      <w:pPr>
        <w:spacing w:before="0"/>
        <w:rPr>
          <w:rFonts w:cs="Arial"/>
        </w:rPr>
      </w:pPr>
    </w:p>
    <w:p w14:paraId="3EF3B160" w14:textId="77777777" w:rsidR="002E12CC" w:rsidRPr="00D471D9" w:rsidRDefault="002E12CC" w:rsidP="00EF42F0">
      <w:pPr>
        <w:pStyle w:val="Heading10"/>
        <w:numPr>
          <w:ilvl w:val="0"/>
          <w:numId w:val="12"/>
        </w:numPr>
        <w:jc w:val="both"/>
        <w:rPr>
          <w:rFonts w:cs="Arial"/>
        </w:rPr>
      </w:pPr>
      <w:bookmarkStart w:id="17" w:name="_Toc442559878"/>
      <w:bookmarkStart w:id="18" w:name="_Toc427817448"/>
      <w:r w:rsidRPr="00D471D9">
        <w:rPr>
          <w:rFonts w:cs="Arial"/>
        </w:rPr>
        <w:t>ПОДАЦИ О ПРЕДМЕТУ ЈАВНЕ НАБАВКЕ</w:t>
      </w:r>
    </w:p>
    <w:p w14:paraId="25E889B7" w14:textId="77777777" w:rsidR="002E12CC" w:rsidRPr="00D471D9" w:rsidRDefault="002E12CC" w:rsidP="0032186E">
      <w:pPr>
        <w:pStyle w:val="Heading10"/>
        <w:ind w:left="0" w:firstLine="0"/>
        <w:jc w:val="both"/>
        <w:rPr>
          <w:rFonts w:cs="Arial"/>
        </w:rPr>
      </w:pPr>
      <w:r w:rsidRPr="00D471D9">
        <w:rPr>
          <w:rFonts w:cs="Arial"/>
        </w:rPr>
        <w:t>2.1 Опис предмета јавне набавке, назив и ознака из општег речника набавке</w:t>
      </w:r>
    </w:p>
    <w:p w14:paraId="64F80326" w14:textId="77777777" w:rsidR="00281C20" w:rsidRPr="00D471D9" w:rsidRDefault="002E12CC" w:rsidP="00C8345D">
      <w:pPr>
        <w:autoSpaceDE w:val="0"/>
        <w:autoSpaceDN w:val="0"/>
        <w:adjustRightInd w:val="0"/>
        <w:spacing w:before="240"/>
        <w:rPr>
          <w:rFonts w:eastAsia="Calibri" w:cs="Arial"/>
          <w:bCs/>
          <w:lang w:val="sr-Cyrl-RS"/>
        </w:rPr>
      </w:pPr>
      <w:r w:rsidRPr="00D471D9">
        <w:rPr>
          <w:rFonts w:cs="Arial"/>
          <w:lang w:eastAsia="zh-CN"/>
        </w:rPr>
        <w:t xml:space="preserve">Опис предмета јавне набавке: </w:t>
      </w:r>
      <w:r w:rsidR="00FE65B7" w:rsidRPr="00D471D9">
        <w:rPr>
          <w:rFonts w:cs="Arial"/>
          <w:lang w:val="ru-RU"/>
        </w:rPr>
        <w:t xml:space="preserve">Пројектовање, израда и испорука  делова под притиском котла блока Б1 са применом мера за смањење азотних оксида,са пројектантским надзором приликом монтаже у 2.фази ревитализације блока ТЕНТ Б1 </w:t>
      </w:r>
      <w:r w:rsidR="00795BBC" w:rsidRPr="00D471D9">
        <w:rPr>
          <w:rFonts w:cs="Arial"/>
          <w:lang w:val="sr-Latn-RS"/>
        </w:rPr>
        <w:t xml:space="preserve"> </w:t>
      </w:r>
    </w:p>
    <w:p w14:paraId="199DC88F" w14:textId="77777777" w:rsidR="002E12CC" w:rsidRPr="00D471D9" w:rsidRDefault="002E12CC" w:rsidP="0032186E">
      <w:pPr>
        <w:spacing w:before="0"/>
        <w:rPr>
          <w:rFonts w:cs="Arial"/>
          <w:lang w:eastAsia="zh-CN"/>
        </w:rPr>
      </w:pPr>
    </w:p>
    <w:p w14:paraId="5523E42C" w14:textId="77777777" w:rsidR="0032186E" w:rsidRPr="00D471D9" w:rsidRDefault="002E12CC" w:rsidP="0032186E">
      <w:pPr>
        <w:spacing w:before="0"/>
        <w:rPr>
          <w:rFonts w:cs="Arial"/>
          <w:lang w:eastAsia="zh-CN"/>
        </w:rPr>
      </w:pPr>
      <w:r w:rsidRPr="00D471D9">
        <w:rPr>
          <w:rFonts w:cs="Arial"/>
          <w:lang w:eastAsia="zh-CN"/>
        </w:rPr>
        <w:t>Назив</w:t>
      </w:r>
      <w:r w:rsidR="00FE65B7" w:rsidRPr="00D471D9">
        <w:rPr>
          <w:rFonts w:cs="Arial"/>
          <w:lang w:val="sr-Cyrl-RS" w:eastAsia="zh-CN"/>
        </w:rPr>
        <w:t xml:space="preserve"> и ознака</w:t>
      </w:r>
      <w:r w:rsidRPr="00D471D9">
        <w:rPr>
          <w:rFonts w:cs="Arial"/>
          <w:lang w:eastAsia="zh-CN"/>
        </w:rPr>
        <w:t xml:space="preserve"> из општег речника набавке:</w:t>
      </w:r>
      <w:r w:rsidR="00986157" w:rsidRPr="00D471D9">
        <w:rPr>
          <w:rFonts w:eastAsia="Calibri" w:cs="Arial"/>
          <w:bCs/>
          <w:iCs/>
          <w:lang w:val="sr-Cyrl-RS"/>
        </w:rPr>
        <w:t xml:space="preserve"> </w:t>
      </w:r>
      <w:r w:rsidR="00FE65B7" w:rsidRPr="00D471D9">
        <w:rPr>
          <w:rFonts w:eastAsia="Arial" w:cs="Arial"/>
        </w:rPr>
        <w:t>42162000 - Парни котлови</w:t>
      </w:r>
      <w:r w:rsidR="00FE65B7" w:rsidRPr="00D471D9">
        <w:rPr>
          <w:rFonts w:cs="Arial"/>
          <w:lang w:eastAsia="zh-CN"/>
        </w:rPr>
        <w:t xml:space="preserve"> </w:t>
      </w:r>
    </w:p>
    <w:p w14:paraId="5CF55E19" w14:textId="77777777" w:rsidR="00FE65B7" w:rsidRPr="00D471D9" w:rsidRDefault="00FE65B7" w:rsidP="0032186E">
      <w:pPr>
        <w:spacing w:before="0"/>
        <w:rPr>
          <w:rFonts w:cs="Arial"/>
          <w:lang w:eastAsia="zh-CN"/>
        </w:rPr>
      </w:pPr>
    </w:p>
    <w:p w14:paraId="4C27D76C" w14:textId="77777777" w:rsidR="00D445B5" w:rsidRPr="00D471D9" w:rsidRDefault="002E12CC" w:rsidP="000721E5">
      <w:pPr>
        <w:spacing w:before="0"/>
        <w:rPr>
          <w:rFonts w:cs="Arial"/>
          <w:lang w:val="sr-Cyrl-RS" w:eastAsia="zh-CN"/>
        </w:rPr>
      </w:pPr>
      <w:r w:rsidRPr="00D471D9">
        <w:rPr>
          <w:rFonts w:cs="Arial"/>
          <w:lang w:eastAsia="zh-CN"/>
        </w:rPr>
        <w:t>Детаљани подаци о предмету набавке наведени су у техничкој спецификацији (поглавље 3. Конкурсне документације)</w:t>
      </w:r>
      <w:r w:rsidR="000721E5" w:rsidRPr="00D471D9">
        <w:rPr>
          <w:rFonts w:cs="Arial"/>
          <w:lang w:val="sr-Cyrl-RS" w:eastAsia="zh-CN"/>
        </w:rPr>
        <w:t>.</w:t>
      </w:r>
      <w:r w:rsidR="004B5AD5" w:rsidRPr="00D471D9">
        <w:rPr>
          <w:rFonts w:cs="Arial"/>
          <w:lang w:val="sr-Cyrl-RS" w:eastAsia="zh-CN"/>
        </w:rPr>
        <w:t xml:space="preserve">  </w:t>
      </w:r>
    </w:p>
    <w:p w14:paraId="2F802B1E" w14:textId="77777777" w:rsidR="000721E5" w:rsidRPr="00D471D9" w:rsidRDefault="000721E5">
      <w:pPr>
        <w:spacing w:before="0"/>
        <w:jc w:val="left"/>
        <w:rPr>
          <w:rFonts w:cs="Arial"/>
          <w:lang w:val="sr-Cyrl-RS" w:eastAsia="zh-CN"/>
        </w:rPr>
      </w:pPr>
      <w:r w:rsidRPr="00D471D9">
        <w:rPr>
          <w:rFonts w:cs="Arial"/>
          <w:lang w:val="sr-Cyrl-RS" w:eastAsia="zh-CN"/>
        </w:rPr>
        <w:br w:type="page"/>
      </w:r>
    </w:p>
    <w:p w14:paraId="6302F26A" w14:textId="77777777" w:rsidR="0032186E" w:rsidRPr="00D471D9" w:rsidRDefault="00DB369C" w:rsidP="00EF42F0">
      <w:pPr>
        <w:pStyle w:val="Heading10"/>
        <w:numPr>
          <w:ilvl w:val="0"/>
          <w:numId w:val="12"/>
        </w:numPr>
        <w:jc w:val="both"/>
        <w:rPr>
          <w:rFonts w:cs="Arial"/>
        </w:rPr>
      </w:pPr>
      <w:r w:rsidRPr="00D471D9">
        <w:rPr>
          <w:rFonts w:cs="Arial"/>
        </w:rPr>
        <w:lastRenderedPageBreak/>
        <w:t>ТЕХНИЧК</w:t>
      </w:r>
      <w:r w:rsidR="0032186E" w:rsidRPr="00D471D9">
        <w:rPr>
          <w:rFonts w:cs="Arial"/>
        </w:rPr>
        <w:t>А</w:t>
      </w:r>
      <w:r w:rsidR="004B5AD5" w:rsidRPr="00D471D9">
        <w:rPr>
          <w:rFonts w:cs="Arial"/>
          <w:lang w:val="sr-Cyrl-RS"/>
        </w:rPr>
        <w:t xml:space="preserve"> </w:t>
      </w:r>
      <w:r w:rsidR="0032186E" w:rsidRPr="00D471D9">
        <w:rPr>
          <w:rFonts w:cs="Arial"/>
        </w:rPr>
        <w:t>СПЕЦИФИКАЦИЈА</w:t>
      </w:r>
    </w:p>
    <w:p w14:paraId="031AC885" w14:textId="1311B8CC" w:rsidR="00E13FFC" w:rsidRPr="00D471D9" w:rsidRDefault="00E13FFC" w:rsidP="004B5AD5">
      <w:pPr>
        <w:spacing w:before="0"/>
        <w:rPr>
          <w:rFonts w:cs="Arial"/>
          <w:lang w:val="sr-Cyrl-RS"/>
        </w:rPr>
      </w:pPr>
      <w:bookmarkStart w:id="19" w:name="_Toc441651541"/>
      <w:bookmarkStart w:id="20" w:name="_Toc442559879"/>
      <w:bookmarkEnd w:id="17"/>
    </w:p>
    <w:p w14:paraId="29EB265A" w14:textId="3FD465EC" w:rsidR="00F11132" w:rsidRPr="00D471D9" w:rsidRDefault="00F11132" w:rsidP="004B5AD5">
      <w:pPr>
        <w:spacing w:before="0"/>
        <w:rPr>
          <w:rFonts w:cs="Arial"/>
          <w:lang w:val="sr-Cyrl-RS"/>
        </w:rPr>
      </w:pPr>
    </w:p>
    <w:p w14:paraId="5BEAF793" w14:textId="77777777" w:rsidR="00F11132" w:rsidRPr="00D471D9" w:rsidRDefault="00F11132" w:rsidP="00F11132">
      <w:pPr>
        <w:spacing w:before="0"/>
        <w:rPr>
          <w:rFonts w:cs="Arial"/>
          <w:lang w:val="sr-Cyrl-RS"/>
        </w:rPr>
      </w:pPr>
    </w:p>
    <w:p w14:paraId="6028BA10" w14:textId="77777777" w:rsidR="00F11132" w:rsidRPr="00D471D9" w:rsidRDefault="00F11132" w:rsidP="00F11132">
      <w:pPr>
        <w:pStyle w:val="Heading10"/>
        <w:ind w:left="0" w:firstLine="0"/>
        <w:jc w:val="both"/>
        <w:rPr>
          <w:rFonts w:cs="Arial"/>
          <w:lang w:val="sr-Cyrl-RS"/>
        </w:rPr>
      </w:pPr>
      <w:r w:rsidRPr="00D471D9">
        <w:rPr>
          <w:rFonts w:cs="Arial"/>
        </w:rPr>
        <w:t>3.1 Врста и обим</w:t>
      </w:r>
      <w:r w:rsidRPr="00D471D9">
        <w:rPr>
          <w:rFonts w:cs="Arial"/>
          <w:lang w:val="en-US"/>
        </w:rPr>
        <w:t xml:space="preserve"> </w:t>
      </w:r>
      <w:r w:rsidRPr="00D471D9">
        <w:rPr>
          <w:rFonts w:cs="Arial"/>
        </w:rPr>
        <w:t>добара</w:t>
      </w:r>
    </w:p>
    <w:p w14:paraId="1576D4BA" w14:textId="77777777" w:rsidR="00F11132" w:rsidRPr="00D471D9" w:rsidRDefault="00F11132" w:rsidP="00F11132">
      <w:pPr>
        <w:rPr>
          <w:lang w:val="sr-Cyrl-RS" w:eastAsia="ar-SA"/>
        </w:rPr>
      </w:pPr>
    </w:p>
    <w:p w14:paraId="0ACBA00B"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40C76983"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3D27A42D"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34D2272B"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7D3567C5"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r w:rsidRPr="00D471D9">
        <w:rPr>
          <w:rFonts w:cs="Arial"/>
          <w:noProof/>
        </w:rPr>
        <mc:AlternateContent>
          <mc:Choice Requires="wps">
            <w:drawing>
              <wp:anchor distT="0" distB="0" distL="114300" distR="114300" simplePos="0" relativeHeight="251667456" behindDoc="0" locked="0" layoutInCell="1" allowOverlap="1" wp14:anchorId="734EABFA" wp14:editId="2C287940">
                <wp:simplePos x="0" y="0"/>
                <wp:positionH relativeFrom="column">
                  <wp:posOffset>57150</wp:posOffset>
                </wp:positionH>
                <wp:positionV relativeFrom="paragraph">
                  <wp:posOffset>43815</wp:posOffset>
                </wp:positionV>
                <wp:extent cx="5972175" cy="5400675"/>
                <wp:effectExtent l="57150" t="38100" r="85725" b="1047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540067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521B46F" w14:textId="77777777" w:rsidR="00380957" w:rsidRDefault="00380957" w:rsidP="00F11132">
                            <w:pPr>
                              <w:autoSpaceDE w:val="0"/>
                              <w:autoSpaceDN w:val="0"/>
                              <w:adjustRightInd w:val="0"/>
                              <w:contextualSpacing/>
                              <w:jc w:val="center"/>
                              <w:rPr>
                                <w:rFonts w:cs="Arial"/>
                                <w:b/>
                                <w:bCs/>
                                <w:iCs/>
                                <w:color w:val="002060"/>
                                <w:sz w:val="28"/>
                                <w:szCs w:val="28"/>
                                <w:lang w:val="sr-Cyrl-RS"/>
                              </w:rPr>
                            </w:pPr>
                          </w:p>
                          <w:p w14:paraId="1913C3EB" w14:textId="77777777" w:rsidR="00380957" w:rsidRDefault="00380957" w:rsidP="00F11132">
                            <w:pPr>
                              <w:autoSpaceDE w:val="0"/>
                              <w:autoSpaceDN w:val="0"/>
                              <w:adjustRightInd w:val="0"/>
                              <w:contextualSpacing/>
                              <w:jc w:val="center"/>
                              <w:rPr>
                                <w:rFonts w:cs="Arial"/>
                                <w:b/>
                                <w:bCs/>
                                <w:iCs/>
                                <w:color w:val="002060"/>
                                <w:sz w:val="28"/>
                                <w:szCs w:val="28"/>
                                <w:lang w:val="sr-Cyrl-RS"/>
                              </w:rPr>
                            </w:pPr>
                          </w:p>
                          <w:p w14:paraId="264FCDB0" w14:textId="77777777" w:rsidR="00380957" w:rsidRPr="00AD0AFF" w:rsidRDefault="00380957" w:rsidP="00F11132">
                            <w:pPr>
                              <w:autoSpaceDE w:val="0"/>
                              <w:autoSpaceDN w:val="0"/>
                              <w:adjustRightInd w:val="0"/>
                              <w:contextualSpacing/>
                              <w:jc w:val="center"/>
                              <w:rPr>
                                <w:rFonts w:cs="Arial"/>
                                <w:b/>
                                <w:bCs/>
                                <w:iCs/>
                                <w:color w:val="002060"/>
                                <w:sz w:val="48"/>
                                <w:szCs w:val="48"/>
                                <w:lang w:val="sr-Cyrl-RS"/>
                              </w:rPr>
                            </w:pPr>
                            <w:r w:rsidRPr="00AD0AFF">
                              <w:rPr>
                                <w:rFonts w:cs="Arial"/>
                                <w:b/>
                                <w:bCs/>
                                <w:iCs/>
                                <w:color w:val="002060"/>
                                <w:sz w:val="48"/>
                                <w:szCs w:val="48"/>
                                <w:lang w:val="sr-Cyrl-RS"/>
                              </w:rPr>
                              <w:t>ТЕХНИЧКА СПЕЦИФИКАЦИЈА</w:t>
                            </w:r>
                          </w:p>
                          <w:p w14:paraId="5E929F12" w14:textId="77777777" w:rsidR="00380957" w:rsidRPr="00B33A34" w:rsidRDefault="00380957" w:rsidP="00F11132">
                            <w:pPr>
                              <w:autoSpaceDE w:val="0"/>
                              <w:autoSpaceDN w:val="0"/>
                              <w:adjustRightInd w:val="0"/>
                              <w:contextualSpacing/>
                              <w:jc w:val="center"/>
                              <w:rPr>
                                <w:rFonts w:cs="Arial"/>
                                <w:b/>
                                <w:bCs/>
                                <w:iCs/>
                                <w:color w:val="002060"/>
                                <w:sz w:val="28"/>
                                <w:szCs w:val="28"/>
                                <w:lang w:val="sr-Cyrl-RS"/>
                              </w:rPr>
                            </w:pPr>
                          </w:p>
                          <w:p w14:paraId="39ED4FFA" w14:textId="77777777" w:rsidR="00380957" w:rsidRPr="00B33A34" w:rsidRDefault="00380957" w:rsidP="00F11132">
                            <w:pPr>
                              <w:autoSpaceDE w:val="0"/>
                              <w:autoSpaceDN w:val="0"/>
                              <w:adjustRightInd w:val="0"/>
                              <w:contextualSpacing/>
                              <w:jc w:val="center"/>
                              <w:rPr>
                                <w:rFonts w:cs="Arial"/>
                                <w:b/>
                                <w:bCs/>
                                <w:iCs/>
                                <w:color w:val="002060"/>
                                <w:sz w:val="28"/>
                                <w:szCs w:val="28"/>
                                <w:lang w:val="sr-Cyrl-RS"/>
                              </w:rPr>
                            </w:pPr>
                            <w:r w:rsidRPr="00B33A34">
                              <w:rPr>
                                <w:rFonts w:cs="Arial"/>
                                <w:b/>
                                <w:bCs/>
                                <w:iCs/>
                                <w:color w:val="002060"/>
                                <w:sz w:val="28"/>
                                <w:szCs w:val="28"/>
                                <w:lang w:val="sr-Cyrl-RS"/>
                              </w:rPr>
                              <w:t>Пројектовање, израда и испорука делова под притиском котла блока Б1 са применом мера за смањење азотних оксида, са пројектантским надзором приликом монтаже у 2 фази ревитализације блока Б1</w:t>
                            </w:r>
                          </w:p>
                          <w:p w14:paraId="60220CE0" w14:textId="77777777" w:rsidR="00380957" w:rsidRPr="00B33A34" w:rsidRDefault="00380957" w:rsidP="00F11132">
                            <w:pPr>
                              <w:autoSpaceDE w:val="0"/>
                              <w:autoSpaceDN w:val="0"/>
                              <w:adjustRightInd w:val="0"/>
                              <w:contextualSpacing/>
                              <w:jc w:val="center"/>
                              <w:rPr>
                                <w:rFonts w:cs="Arial"/>
                                <w:b/>
                                <w:bCs/>
                                <w:iCs/>
                                <w:color w:val="002060"/>
                                <w:sz w:val="28"/>
                                <w:szCs w:val="28"/>
                                <w:lang w:val="sr-Cyrl-RS"/>
                              </w:rPr>
                            </w:pPr>
                          </w:p>
                          <w:p w14:paraId="1554CC2A" w14:textId="77777777" w:rsidR="00380957" w:rsidRPr="00B33A34" w:rsidRDefault="00380957" w:rsidP="00F11132">
                            <w:pPr>
                              <w:autoSpaceDE w:val="0"/>
                              <w:autoSpaceDN w:val="0"/>
                              <w:adjustRightInd w:val="0"/>
                              <w:contextualSpacing/>
                              <w:jc w:val="center"/>
                              <w:rPr>
                                <w:rFonts w:cs="Arial"/>
                                <w:b/>
                                <w:bCs/>
                                <w:iCs/>
                                <w:color w:val="002060"/>
                                <w:sz w:val="28"/>
                                <w:szCs w:val="28"/>
                                <w:lang w:val="sr-Cyrl-RS"/>
                              </w:rPr>
                            </w:pPr>
                          </w:p>
                          <w:p w14:paraId="7129121D" w14:textId="77777777" w:rsidR="00380957" w:rsidRPr="00B33A34" w:rsidRDefault="00380957" w:rsidP="00F11132">
                            <w:pPr>
                              <w:autoSpaceDE w:val="0"/>
                              <w:autoSpaceDN w:val="0"/>
                              <w:adjustRightInd w:val="0"/>
                              <w:contextualSpacing/>
                              <w:jc w:val="center"/>
                              <w:rPr>
                                <w:rFonts w:cs="Arial"/>
                                <w:b/>
                                <w:bCs/>
                                <w:iCs/>
                                <w:color w:val="002060"/>
                                <w:sz w:val="28"/>
                                <w:szCs w:val="28"/>
                                <w:lang w:val="sr-Cyrl-RS"/>
                              </w:rPr>
                            </w:pPr>
                            <w:r>
                              <w:rPr>
                                <w:rFonts w:cs="Arial"/>
                                <w:b/>
                                <w:bCs/>
                                <w:iCs/>
                                <w:color w:val="002060"/>
                                <w:sz w:val="28"/>
                                <w:szCs w:val="28"/>
                                <w:lang w:val="sr-Cyrl-RS"/>
                              </w:rPr>
                              <w:t>К АПИТАЛНИ РЕМОНТ БЛОКА  Б1</w:t>
                            </w:r>
                          </w:p>
                          <w:p w14:paraId="4FA8DED7" w14:textId="77777777" w:rsidR="00380957" w:rsidRPr="00B33A34" w:rsidRDefault="00380957" w:rsidP="00F11132">
                            <w:pPr>
                              <w:autoSpaceDE w:val="0"/>
                              <w:autoSpaceDN w:val="0"/>
                              <w:adjustRightInd w:val="0"/>
                              <w:contextualSpacing/>
                              <w:jc w:val="center"/>
                              <w:rPr>
                                <w:rFonts w:cs="Arial"/>
                                <w:b/>
                                <w:bCs/>
                                <w:iCs/>
                                <w:color w:val="002060"/>
                                <w:sz w:val="28"/>
                                <w:szCs w:val="28"/>
                                <w:lang w:val="sr-Cyrl-RS"/>
                              </w:rPr>
                            </w:pPr>
                            <w:r w:rsidRPr="00B33A34">
                              <w:rPr>
                                <w:rFonts w:cs="Arial"/>
                                <w:b/>
                                <w:bCs/>
                                <w:iCs/>
                                <w:color w:val="002060"/>
                                <w:sz w:val="28"/>
                                <w:szCs w:val="28"/>
                                <w:lang w:val="sr-Cyrl-RS"/>
                              </w:rPr>
                              <w:t>ТЕ НИКОЛА ТЕСЛА</w:t>
                            </w:r>
                          </w:p>
                          <w:p w14:paraId="1C79C522" w14:textId="77777777" w:rsidR="00380957" w:rsidRPr="00B33A34" w:rsidRDefault="00380957" w:rsidP="00F11132">
                            <w:pPr>
                              <w:autoSpaceDE w:val="0"/>
                              <w:autoSpaceDN w:val="0"/>
                              <w:adjustRightInd w:val="0"/>
                              <w:contextualSpacing/>
                              <w:jc w:val="center"/>
                              <w:rPr>
                                <w:rFonts w:cs="Arial"/>
                                <w:b/>
                                <w:bCs/>
                                <w:iCs/>
                                <w:color w:val="002060"/>
                                <w:sz w:val="28"/>
                                <w:szCs w:val="28"/>
                                <w:lang w:val="sr-Cyrl-RS"/>
                              </w:rPr>
                            </w:pPr>
                          </w:p>
                          <w:p w14:paraId="068C79D4" w14:textId="77777777" w:rsidR="00380957" w:rsidRPr="00B33A34" w:rsidRDefault="00380957" w:rsidP="00F11132">
                            <w:pPr>
                              <w:autoSpaceDE w:val="0"/>
                              <w:autoSpaceDN w:val="0"/>
                              <w:adjustRightInd w:val="0"/>
                              <w:contextualSpacing/>
                              <w:jc w:val="center"/>
                              <w:rPr>
                                <w:rFonts w:cs="Arial"/>
                                <w:b/>
                                <w:bCs/>
                                <w:iCs/>
                                <w:color w:val="002060"/>
                                <w:sz w:val="28"/>
                                <w:szCs w:val="28"/>
                                <w:lang w:val="sr-Cyrl-RS"/>
                              </w:rPr>
                            </w:pPr>
                          </w:p>
                          <w:p w14:paraId="562A70A3" w14:textId="77777777" w:rsidR="00380957" w:rsidRPr="00B33A34" w:rsidRDefault="00380957" w:rsidP="00F11132">
                            <w:pPr>
                              <w:autoSpaceDE w:val="0"/>
                              <w:autoSpaceDN w:val="0"/>
                              <w:adjustRightInd w:val="0"/>
                              <w:contextualSpacing/>
                              <w:jc w:val="center"/>
                              <w:rPr>
                                <w:rFonts w:cs="Arial"/>
                                <w:b/>
                                <w:bCs/>
                                <w:iCs/>
                                <w:color w:val="002060"/>
                                <w:sz w:val="28"/>
                                <w:szCs w:val="28"/>
                                <w:lang w:val="sr-Cyrl-RS"/>
                              </w:rPr>
                            </w:pPr>
                            <w:r w:rsidRPr="00B33A34">
                              <w:rPr>
                                <w:rFonts w:cs="Arial"/>
                                <w:b/>
                                <w:bCs/>
                                <w:iCs/>
                                <w:color w:val="002060"/>
                                <w:sz w:val="28"/>
                                <w:szCs w:val="28"/>
                                <w:lang w:val="sr-Cyrl-RS"/>
                              </w:rPr>
                              <w:t>ОБРЕНОВАЦ, СРБИЈА</w:t>
                            </w:r>
                          </w:p>
                          <w:p w14:paraId="35300704" w14:textId="77777777" w:rsidR="00380957" w:rsidRPr="00B33A34" w:rsidRDefault="00380957" w:rsidP="00F11132">
                            <w:pPr>
                              <w:autoSpaceDE w:val="0"/>
                              <w:autoSpaceDN w:val="0"/>
                              <w:adjustRightInd w:val="0"/>
                              <w:contextualSpacing/>
                              <w:jc w:val="center"/>
                              <w:rPr>
                                <w:rFonts w:cs="Arial"/>
                                <w:lang w:val="sr-Cyrl-R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4EABFA" id="_x0000_t202" coordsize="21600,21600" o:spt="202" path="m,l,21600r21600,l21600,xe">
                <v:stroke joinstyle="miter"/>
                <v:path gradientshapeok="t" o:connecttype="rect"/>
              </v:shapetype>
              <v:shape id="Text Box 5" o:spid="_x0000_s1026" type="#_x0000_t202" style="position:absolute;left:0;text-align:left;margin-left:4.5pt;margin-top:3.45pt;width:470.25pt;height:42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" fillcolor="#dafda7" strokecolor="#98b954">
                <v:fill color2="#f5ffe6" rotate="t" angle="180" colors="0 #dafda7;22938f #e4fdc2;1 #f5ffe6" focus="100%" type="gradient"/>
                <v:shadow on="t" color="black" opacity="24903f" origin=",.5" offset="0,.55556mm"/>
                <v:textbox>
                  <w:txbxContent>
                    <w:p w14:paraId="2521B46F" w14:textId="77777777" w:rsidR="00380957" w:rsidRDefault="00380957" w:rsidP="00F11132">
                      <w:pPr>
                        <w:autoSpaceDE w:val="0"/>
                        <w:autoSpaceDN w:val="0"/>
                        <w:adjustRightInd w:val="0"/>
                        <w:contextualSpacing/>
                        <w:jc w:val="center"/>
                        <w:rPr>
                          <w:rFonts w:cs="Arial"/>
                          <w:b/>
                          <w:bCs/>
                          <w:iCs/>
                          <w:color w:val="002060"/>
                          <w:sz w:val="28"/>
                          <w:szCs w:val="28"/>
                          <w:lang w:val="sr-Cyrl-RS"/>
                        </w:rPr>
                      </w:pPr>
                    </w:p>
                    <w:p w14:paraId="1913C3EB" w14:textId="77777777" w:rsidR="00380957" w:rsidRDefault="00380957" w:rsidP="00F11132">
                      <w:pPr>
                        <w:autoSpaceDE w:val="0"/>
                        <w:autoSpaceDN w:val="0"/>
                        <w:adjustRightInd w:val="0"/>
                        <w:contextualSpacing/>
                        <w:jc w:val="center"/>
                        <w:rPr>
                          <w:rFonts w:cs="Arial"/>
                          <w:b/>
                          <w:bCs/>
                          <w:iCs/>
                          <w:color w:val="002060"/>
                          <w:sz w:val="28"/>
                          <w:szCs w:val="28"/>
                          <w:lang w:val="sr-Cyrl-RS"/>
                        </w:rPr>
                      </w:pPr>
                    </w:p>
                    <w:p w14:paraId="264FCDB0" w14:textId="77777777" w:rsidR="00380957" w:rsidRPr="00AD0AFF" w:rsidRDefault="00380957" w:rsidP="00F11132">
                      <w:pPr>
                        <w:autoSpaceDE w:val="0"/>
                        <w:autoSpaceDN w:val="0"/>
                        <w:adjustRightInd w:val="0"/>
                        <w:contextualSpacing/>
                        <w:jc w:val="center"/>
                        <w:rPr>
                          <w:rFonts w:cs="Arial"/>
                          <w:b/>
                          <w:bCs/>
                          <w:iCs/>
                          <w:color w:val="002060"/>
                          <w:sz w:val="48"/>
                          <w:szCs w:val="48"/>
                          <w:lang w:val="sr-Cyrl-RS"/>
                        </w:rPr>
                      </w:pPr>
                      <w:r w:rsidRPr="00AD0AFF">
                        <w:rPr>
                          <w:rFonts w:cs="Arial"/>
                          <w:b/>
                          <w:bCs/>
                          <w:iCs/>
                          <w:color w:val="002060"/>
                          <w:sz w:val="48"/>
                          <w:szCs w:val="48"/>
                          <w:lang w:val="sr-Cyrl-RS"/>
                        </w:rPr>
                        <w:t>ТЕХНИЧКА СПЕЦИФИКАЦИЈА</w:t>
                      </w:r>
                    </w:p>
                    <w:p w14:paraId="5E929F12" w14:textId="77777777" w:rsidR="00380957" w:rsidRPr="00B33A34" w:rsidRDefault="00380957" w:rsidP="00F11132">
                      <w:pPr>
                        <w:autoSpaceDE w:val="0"/>
                        <w:autoSpaceDN w:val="0"/>
                        <w:adjustRightInd w:val="0"/>
                        <w:contextualSpacing/>
                        <w:jc w:val="center"/>
                        <w:rPr>
                          <w:rFonts w:cs="Arial"/>
                          <w:b/>
                          <w:bCs/>
                          <w:iCs/>
                          <w:color w:val="002060"/>
                          <w:sz w:val="28"/>
                          <w:szCs w:val="28"/>
                          <w:lang w:val="sr-Cyrl-RS"/>
                        </w:rPr>
                      </w:pPr>
                    </w:p>
                    <w:p w14:paraId="39ED4FFA" w14:textId="77777777" w:rsidR="00380957" w:rsidRPr="00B33A34" w:rsidRDefault="00380957" w:rsidP="00F11132">
                      <w:pPr>
                        <w:autoSpaceDE w:val="0"/>
                        <w:autoSpaceDN w:val="0"/>
                        <w:adjustRightInd w:val="0"/>
                        <w:contextualSpacing/>
                        <w:jc w:val="center"/>
                        <w:rPr>
                          <w:rFonts w:cs="Arial"/>
                          <w:b/>
                          <w:bCs/>
                          <w:iCs/>
                          <w:color w:val="002060"/>
                          <w:sz w:val="28"/>
                          <w:szCs w:val="28"/>
                          <w:lang w:val="sr-Cyrl-RS"/>
                        </w:rPr>
                      </w:pPr>
                      <w:r w:rsidRPr="00B33A34">
                        <w:rPr>
                          <w:rFonts w:cs="Arial"/>
                          <w:b/>
                          <w:bCs/>
                          <w:iCs/>
                          <w:color w:val="002060"/>
                          <w:sz w:val="28"/>
                          <w:szCs w:val="28"/>
                          <w:lang w:val="sr-Cyrl-RS"/>
                        </w:rPr>
                        <w:t>Пројектовање, израда и испорука делова под притиском котла блока Б1 са применом мера за смањење азотних оксида, са пројектантским надзором приликом монтаже у 2 фази ревитализације блока Б1</w:t>
                      </w:r>
                    </w:p>
                    <w:p w14:paraId="60220CE0" w14:textId="77777777" w:rsidR="00380957" w:rsidRPr="00B33A34" w:rsidRDefault="00380957" w:rsidP="00F11132">
                      <w:pPr>
                        <w:autoSpaceDE w:val="0"/>
                        <w:autoSpaceDN w:val="0"/>
                        <w:adjustRightInd w:val="0"/>
                        <w:contextualSpacing/>
                        <w:jc w:val="center"/>
                        <w:rPr>
                          <w:rFonts w:cs="Arial"/>
                          <w:b/>
                          <w:bCs/>
                          <w:iCs/>
                          <w:color w:val="002060"/>
                          <w:sz w:val="28"/>
                          <w:szCs w:val="28"/>
                          <w:lang w:val="sr-Cyrl-RS"/>
                        </w:rPr>
                      </w:pPr>
                    </w:p>
                    <w:p w14:paraId="1554CC2A" w14:textId="77777777" w:rsidR="00380957" w:rsidRPr="00B33A34" w:rsidRDefault="00380957" w:rsidP="00F11132">
                      <w:pPr>
                        <w:autoSpaceDE w:val="0"/>
                        <w:autoSpaceDN w:val="0"/>
                        <w:adjustRightInd w:val="0"/>
                        <w:contextualSpacing/>
                        <w:jc w:val="center"/>
                        <w:rPr>
                          <w:rFonts w:cs="Arial"/>
                          <w:b/>
                          <w:bCs/>
                          <w:iCs/>
                          <w:color w:val="002060"/>
                          <w:sz w:val="28"/>
                          <w:szCs w:val="28"/>
                          <w:lang w:val="sr-Cyrl-RS"/>
                        </w:rPr>
                      </w:pPr>
                    </w:p>
                    <w:p w14:paraId="7129121D" w14:textId="77777777" w:rsidR="00380957" w:rsidRPr="00B33A34" w:rsidRDefault="00380957" w:rsidP="00F11132">
                      <w:pPr>
                        <w:autoSpaceDE w:val="0"/>
                        <w:autoSpaceDN w:val="0"/>
                        <w:adjustRightInd w:val="0"/>
                        <w:contextualSpacing/>
                        <w:jc w:val="center"/>
                        <w:rPr>
                          <w:rFonts w:cs="Arial"/>
                          <w:b/>
                          <w:bCs/>
                          <w:iCs/>
                          <w:color w:val="002060"/>
                          <w:sz w:val="28"/>
                          <w:szCs w:val="28"/>
                          <w:lang w:val="sr-Cyrl-RS"/>
                        </w:rPr>
                      </w:pPr>
                      <w:r>
                        <w:rPr>
                          <w:rFonts w:cs="Arial"/>
                          <w:b/>
                          <w:bCs/>
                          <w:iCs/>
                          <w:color w:val="002060"/>
                          <w:sz w:val="28"/>
                          <w:szCs w:val="28"/>
                          <w:lang w:val="sr-Cyrl-RS"/>
                        </w:rPr>
                        <w:t>К АПИТАЛНИ РЕМОНТ БЛОКА  Б1</w:t>
                      </w:r>
                    </w:p>
                    <w:p w14:paraId="4FA8DED7" w14:textId="77777777" w:rsidR="00380957" w:rsidRPr="00B33A34" w:rsidRDefault="00380957" w:rsidP="00F11132">
                      <w:pPr>
                        <w:autoSpaceDE w:val="0"/>
                        <w:autoSpaceDN w:val="0"/>
                        <w:adjustRightInd w:val="0"/>
                        <w:contextualSpacing/>
                        <w:jc w:val="center"/>
                        <w:rPr>
                          <w:rFonts w:cs="Arial"/>
                          <w:b/>
                          <w:bCs/>
                          <w:iCs/>
                          <w:color w:val="002060"/>
                          <w:sz w:val="28"/>
                          <w:szCs w:val="28"/>
                          <w:lang w:val="sr-Cyrl-RS"/>
                        </w:rPr>
                      </w:pPr>
                      <w:r w:rsidRPr="00B33A34">
                        <w:rPr>
                          <w:rFonts w:cs="Arial"/>
                          <w:b/>
                          <w:bCs/>
                          <w:iCs/>
                          <w:color w:val="002060"/>
                          <w:sz w:val="28"/>
                          <w:szCs w:val="28"/>
                          <w:lang w:val="sr-Cyrl-RS"/>
                        </w:rPr>
                        <w:t>ТЕ НИКОЛА ТЕСЛА</w:t>
                      </w:r>
                    </w:p>
                    <w:p w14:paraId="1C79C522" w14:textId="77777777" w:rsidR="00380957" w:rsidRPr="00B33A34" w:rsidRDefault="00380957" w:rsidP="00F11132">
                      <w:pPr>
                        <w:autoSpaceDE w:val="0"/>
                        <w:autoSpaceDN w:val="0"/>
                        <w:adjustRightInd w:val="0"/>
                        <w:contextualSpacing/>
                        <w:jc w:val="center"/>
                        <w:rPr>
                          <w:rFonts w:cs="Arial"/>
                          <w:b/>
                          <w:bCs/>
                          <w:iCs/>
                          <w:color w:val="002060"/>
                          <w:sz w:val="28"/>
                          <w:szCs w:val="28"/>
                          <w:lang w:val="sr-Cyrl-RS"/>
                        </w:rPr>
                      </w:pPr>
                    </w:p>
                    <w:p w14:paraId="068C79D4" w14:textId="77777777" w:rsidR="00380957" w:rsidRPr="00B33A34" w:rsidRDefault="00380957" w:rsidP="00F11132">
                      <w:pPr>
                        <w:autoSpaceDE w:val="0"/>
                        <w:autoSpaceDN w:val="0"/>
                        <w:adjustRightInd w:val="0"/>
                        <w:contextualSpacing/>
                        <w:jc w:val="center"/>
                        <w:rPr>
                          <w:rFonts w:cs="Arial"/>
                          <w:b/>
                          <w:bCs/>
                          <w:iCs/>
                          <w:color w:val="002060"/>
                          <w:sz w:val="28"/>
                          <w:szCs w:val="28"/>
                          <w:lang w:val="sr-Cyrl-RS"/>
                        </w:rPr>
                      </w:pPr>
                    </w:p>
                    <w:p w14:paraId="562A70A3" w14:textId="77777777" w:rsidR="00380957" w:rsidRPr="00B33A34" w:rsidRDefault="00380957" w:rsidP="00F11132">
                      <w:pPr>
                        <w:autoSpaceDE w:val="0"/>
                        <w:autoSpaceDN w:val="0"/>
                        <w:adjustRightInd w:val="0"/>
                        <w:contextualSpacing/>
                        <w:jc w:val="center"/>
                        <w:rPr>
                          <w:rFonts w:cs="Arial"/>
                          <w:b/>
                          <w:bCs/>
                          <w:iCs/>
                          <w:color w:val="002060"/>
                          <w:sz w:val="28"/>
                          <w:szCs w:val="28"/>
                          <w:lang w:val="sr-Cyrl-RS"/>
                        </w:rPr>
                      </w:pPr>
                      <w:r w:rsidRPr="00B33A34">
                        <w:rPr>
                          <w:rFonts w:cs="Arial"/>
                          <w:b/>
                          <w:bCs/>
                          <w:iCs/>
                          <w:color w:val="002060"/>
                          <w:sz w:val="28"/>
                          <w:szCs w:val="28"/>
                          <w:lang w:val="sr-Cyrl-RS"/>
                        </w:rPr>
                        <w:t>ОБРЕНОВАЦ, СРБИЈА</w:t>
                      </w:r>
                    </w:p>
                    <w:p w14:paraId="35300704" w14:textId="77777777" w:rsidR="00380957" w:rsidRPr="00B33A34" w:rsidRDefault="00380957" w:rsidP="00F11132">
                      <w:pPr>
                        <w:autoSpaceDE w:val="0"/>
                        <w:autoSpaceDN w:val="0"/>
                        <w:adjustRightInd w:val="0"/>
                        <w:contextualSpacing/>
                        <w:jc w:val="center"/>
                        <w:rPr>
                          <w:rFonts w:cs="Arial"/>
                          <w:lang w:val="sr-Cyrl-RS"/>
                        </w:rPr>
                      </w:pPr>
                    </w:p>
                  </w:txbxContent>
                </v:textbox>
              </v:shape>
            </w:pict>
          </mc:Fallback>
        </mc:AlternateContent>
      </w:r>
    </w:p>
    <w:p w14:paraId="04DAF7E4"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5F649B1A"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319F13E8"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3ECB6E7E"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1D5AAEFE"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3AF80A3C"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58AD6FF8"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10AD6493"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66F808F5"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547C89A0"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48B8AB2C"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6F8B8DF9"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57D2853D"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424E51B2"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51A10004"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288A77F1"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63280DE6"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12AA16FC"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224080A3"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1F93C4CF"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02F1F9A4"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1802C426"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3D2BA8CB"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4EF74D0F"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00542613"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3745506A"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792ABE1C"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77CC2AF5"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6E9903B2"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7F2FA5E4"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61FC2120"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208FA7DC"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42277797"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7F23BF6E"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1973EE87"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0F92656C"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7E49926F"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6783A0FC"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3FC3DCB5"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p>
    <w:p w14:paraId="57F6DA94" w14:textId="77777777" w:rsidR="00F11132" w:rsidRPr="00D471D9" w:rsidRDefault="00F11132" w:rsidP="00F11132">
      <w:pPr>
        <w:suppressAutoHyphens/>
        <w:spacing w:line="100" w:lineRule="atLeast"/>
        <w:jc w:val="center"/>
        <w:rPr>
          <w:rFonts w:eastAsia="Arial Unicode MS" w:cs="Arial"/>
          <w:b/>
          <w:kern w:val="1"/>
          <w:sz w:val="24"/>
          <w:szCs w:val="24"/>
          <w:lang w:val="sr-Cyrl-CS" w:eastAsia="ar-SA"/>
        </w:rPr>
      </w:pPr>
      <w:r w:rsidRPr="00D471D9">
        <w:rPr>
          <w:rFonts w:eastAsia="Arial Unicode MS" w:cs="Arial"/>
          <w:b/>
          <w:kern w:val="1"/>
          <w:sz w:val="24"/>
          <w:szCs w:val="24"/>
          <w:lang w:val="sr-Cyrl-CS" w:eastAsia="ar-SA"/>
        </w:rPr>
        <w:t>САДРЖАЈ</w:t>
      </w:r>
    </w:p>
    <w:p w14:paraId="342C3CE7" w14:textId="77777777" w:rsidR="00F11132" w:rsidRPr="00D471D9" w:rsidRDefault="00F11132" w:rsidP="00F11132">
      <w:pPr>
        <w:suppressAutoHyphens/>
        <w:spacing w:line="100" w:lineRule="atLeast"/>
        <w:rPr>
          <w:rFonts w:eastAsia="Arial Unicode MS" w:cs="Arial"/>
          <w:b/>
          <w:kern w:val="1"/>
          <w:sz w:val="24"/>
          <w:szCs w:val="24"/>
          <w:lang w:val="sr-Cyrl-CS" w:eastAsia="ar-SA"/>
        </w:rPr>
      </w:pPr>
    </w:p>
    <w:tbl>
      <w:tblPr>
        <w:tblpPr w:leftFromText="180" w:rightFromText="180" w:vertAnchor="text" w:horzAnchor="margin" w:tblpY="-5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14"/>
        <w:gridCol w:w="773"/>
        <w:gridCol w:w="233"/>
        <w:gridCol w:w="320"/>
        <w:gridCol w:w="7894"/>
      </w:tblGrid>
      <w:tr w:rsidR="00D471D9" w:rsidRPr="00D471D9" w14:paraId="37EA3C8D" w14:textId="77777777" w:rsidTr="00D13109">
        <w:tc>
          <w:tcPr>
            <w:tcW w:w="439" w:type="dxa"/>
            <w:vAlign w:val="center"/>
          </w:tcPr>
          <w:p w14:paraId="20293B4B"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r w:rsidRPr="00D471D9">
              <w:rPr>
                <w:rFonts w:eastAsia="Arial Unicode MS" w:cs="Arial"/>
                <w:b/>
                <w:kern w:val="1"/>
                <w:sz w:val="18"/>
                <w:szCs w:val="18"/>
                <w:lang w:val="sr-Cyrl-CS" w:eastAsia="ar-SA"/>
              </w:rPr>
              <w:lastRenderedPageBreak/>
              <w:t>1.</w:t>
            </w:r>
          </w:p>
        </w:tc>
        <w:tc>
          <w:tcPr>
            <w:tcW w:w="9734" w:type="dxa"/>
            <w:gridSpan w:val="5"/>
            <w:vAlign w:val="center"/>
          </w:tcPr>
          <w:p w14:paraId="68D469C3"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Увод</w:t>
            </w:r>
          </w:p>
        </w:tc>
      </w:tr>
      <w:tr w:rsidR="00D471D9" w:rsidRPr="00D471D9" w14:paraId="4C0A9F2E" w14:textId="77777777" w:rsidTr="00D13109">
        <w:tc>
          <w:tcPr>
            <w:tcW w:w="439" w:type="dxa"/>
            <w:vMerge w:val="restart"/>
            <w:vAlign w:val="center"/>
          </w:tcPr>
          <w:p w14:paraId="3021B77A"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r w:rsidRPr="00D471D9">
              <w:rPr>
                <w:rFonts w:eastAsia="Arial Unicode MS" w:cs="Arial"/>
                <w:b/>
                <w:kern w:val="1"/>
                <w:sz w:val="18"/>
                <w:szCs w:val="18"/>
                <w:lang w:val="sr-Cyrl-CS" w:eastAsia="ar-SA"/>
              </w:rPr>
              <w:t>2.</w:t>
            </w:r>
          </w:p>
        </w:tc>
        <w:tc>
          <w:tcPr>
            <w:tcW w:w="9734" w:type="dxa"/>
            <w:gridSpan w:val="5"/>
            <w:vAlign w:val="center"/>
          </w:tcPr>
          <w:p w14:paraId="18889D63"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Опис стања постројења</w:t>
            </w:r>
          </w:p>
        </w:tc>
      </w:tr>
      <w:tr w:rsidR="00D471D9" w:rsidRPr="00D471D9" w14:paraId="7B5058AD" w14:textId="77777777" w:rsidTr="00D13109">
        <w:tc>
          <w:tcPr>
            <w:tcW w:w="439" w:type="dxa"/>
            <w:vMerge/>
            <w:vAlign w:val="center"/>
          </w:tcPr>
          <w:p w14:paraId="4E8974BD"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14" w:type="dxa"/>
            <w:vAlign w:val="center"/>
          </w:tcPr>
          <w:p w14:paraId="0A504603" w14:textId="77777777" w:rsidR="00F11132" w:rsidRPr="00D471D9" w:rsidRDefault="00F11132" w:rsidP="00D13109">
            <w:pPr>
              <w:suppressAutoHyphens/>
              <w:spacing w:line="100" w:lineRule="atLeast"/>
              <w:rPr>
                <w:rFonts w:eastAsia="Arial Unicode MS" w:cs="Arial"/>
                <w:b/>
                <w:kern w:val="1"/>
                <w:sz w:val="18"/>
                <w:szCs w:val="18"/>
                <w:lang w:eastAsia="ar-SA"/>
              </w:rPr>
            </w:pPr>
            <w:r w:rsidRPr="00D471D9">
              <w:rPr>
                <w:rFonts w:eastAsia="Arial Unicode MS" w:cs="Arial"/>
                <w:b/>
                <w:kern w:val="1"/>
                <w:sz w:val="18"/>
                <w:szCs w:val="18"/>
                <w:lang w:eastAsia="ar-SA"/>
              </w:rPr>
              <w:t>2.1</w:t>
            </w:r>
          </w:p>
        </w:tc>
        <w:tc>
          <w:tcPr>
            <w:tcW w:w="9220" w:type="dxa"/>
            <w:gridSpan w:val="4"/>
            <w:vAlign w:val="center"/>
          </w:tcPr>
          <w:p w14:paraId="449AA247"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Генерални опис котла са основним подацима-параметрима система за припрему и сагоревање угља – изворно решење</w:t>
            </w:r>
          </w:p>
        </w:tc>
      </w:tr>
      <w:tr w:rsidR="00D471D9" w:rsidRPr="00D471D9" w14:paraId="7239CF1E" w14:textId="77777777" w:rsidTr="00D13109">
        <w:tc>
          <w:tcPr>
            <w:tcW w:w="439" w:type="dxa"/>
            <w:vMerge/>
            <w:vAlign w:val="center"/>
          </w:tcPr>
          <w:p w14:paraId="5466F1B6"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14" w:type="dxa"/>
            <w:vAlign w:val="center"/>
          </w:tcPr>
          <w:p w14:paraId="0C53BF8B" w14:textId="77777777" w:rsidR="00F11132" w:rsidRPr="00D471D9" w:rsidRDefault="00F11132" w:rsidP="00D13109">
            <w:pPr>
              <w:suppressAutoHyphens/>
              <w:spacing w:line="100" w:lineRule="atLeast"/>
              <w:rPr>
                <w:rFonts w:eastAsia="Arial Unicode MS" w:cs="Arial"/>
                <w:b/>
                <w:kern w:val="1"/>
                <w:sz w:val="18"/>
                <w:szCs w:val="18"/>
                <w:lang w:eastAsia="ar-SA"/>
              </w:rPr>
            </w:pPr>
            <w:r w:rsidRPr="00D471D9">
              <w:rPr>
                <w:rFonts w:eastAsia="Arial Unicode MS" w:cs="Arial"/>
                <w:b/>
                <w:kern w:val="1"/>
                <w:sz w:val="18"/>
                <w:szCs w:val="18"/>
                <w:lang w:eastAsia="ar-SA"/>
              </w:rPr>
              <w:t>2.2</w:t>
            </w:r>
          </w:p>
        </w:tc>
        <w:tc>
          <w:tcPr>
            <w:tcW w:w="9220" w:type="dxa"/>
            <w:gridSpan w:val="4"/>
            <w:vAlign w:val="center"/>
          </w:tcPr>
          <w:p w14:paraId="03E7E49B" w14:textId="77777777" w:rsidR="00F11132" w:rsidRPr="00D471D9" w:rsidRDefault="00F11132" w:rsidP="00D13109">
            <w:pPr>
              <w:suppressAutoHyphens/>
              <w:spacing w:line="100" w:lineRule="atLeast"/>
              <w:rPr>
                <w:rFonts w:eastAsia="Arial Unicode MS" w:cs="Arial"/>
                <w:b/>
                <w:kern w:val="1"/>
                <w:sz w:val="18"/>
                <w:szCs w:val="18"/>
                <w:lang w:eastAsia="ar-SA"/>
              </w:rPr>
            </w:pPr>
            <w:r w:rsidRPr="00D471D9">
              <w:rPr>
                <w:rFonts w:eastAsia="Arial Unicode MS" w:cs="Arial"/>
                <w:b/>
                <w:kern w:val="1"/>
                <w:sz w:val="18"/>
                <w:szCs w:val="18"/>
                <w:lang w:val="sr-Cyrl-CS" w:eastAsia="ar-SA"/>
              </w:rPr>
              <w:t>Перформансе котла након прве фазе медернизације (за средњи угаљ</w:t>
            </w:r>
            <w:r w:rsidRPr="00D471D9">
              <w:rPr>
                <w:rFonts w:eastAsia="Arial Unicode MS" w:cs="Arial"/>
                <w:b/>
                <w:kern w:val="1"/>
                <w:sz w:val="18"/>
                <w:szCs w:val="18"/>
                <w:lang w:eastAsia="ar-SA"/>
              </w:rPr>
              <w:t>)</w:t>
            </w:r>
          </w:p>
        </w:tc>
      </w:tr>
      <w:tr w:rsidR="00D471D9" w:rsidRPr="00D471D9" w14:paraId="2FE9227A" w14:textId="77777777" w:rsidTr="00D13109">
        <w:tc>
          <w:tcPr>
            <w:tcW w:w="439" w:type="dxa"/>
            <w:vMerge/>
            <w:vAlign w:val="center"/>
          </w:tcPr>
          <w:p w14:paraId="2ECBB6AC"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14" w:type="dxa"/>
            <w:vAlign w:val="center"/>
          </w:tcPr>
          <w:p w14:paraId="582BB93A" w14:textId="77777777" w:rsidR="00F11132" w:rsidRPr="00D471D9" w:rsidRDefault="00F11132" w:rsidP="00D13109">
            <w:pPr>
              <w:suppressAutoHyphens/>
              <w:spacing w:line="100" w:lineRule="atLeast"/>
              <w:rPr>
                <w:rFonts w:eastAsia="Arial Unicode MS" w:cs="Arial"/>
                <w:b/>
                <w:kern w:val="1"/>
                <w:sz w:val="18"/>
                <w:szCs w:val="18"/>
                <w:lang w:eastAsia="ar-SA"/>
              </w:rPr>
            </w:pPr>
            <w:r w:rsidRPr="00D471D9">
              <w:rPr>
                <w:rFonts w:eastAsia="Arial Unicode MS" w:cs="Arial"/>
                <w:b/>
                <w:kern w:val="1"/>
                <w:sz w:val="18"/>
                <w:szCs w:val="18"/>
                <w:lang w:eastAsia="ar-SA"/>
              </w:rPr>
              <w:t>2.3</w:t>
            </w:r>
          </w:p>
        </w:tc>
        <w:tc>
          <w:tcPr>
            <w:tcW w:w="9220" w:type="dxa"/>
            <w:gridSpan w:val="4"/>
            <w:vAlign w:val="center"/>
          </w:tcPr>
          <w:p w14:paraId="206DD09F"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Опис делова котла под притиском</w:t>
            </w:r>
          </w:p>
        </w:tc>
      </w:tr>
      <w:tr w:rsidR="00D471D9" w:rsidRPr="00D471D9" w14:paraId="51E05635" w14:textId="77777777" w:rsidTr="00D13109">
        <w:tc>
          <w:tcPr>
            <w:tcW w:w="439" w:type="dxa"/>
            <w:vMerge w:val="restart"/>
            <w:vAlign w:val="center"/>
          </w:tcPr>
          <w:p w14:paraId="1DDC7D6F"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r w:rsidRPr="00D471D9">
              <w:rPr>
                <w:rFonts w:eastAsia="Arial Unicode MS" w:cs="Arial"/>
                <w:b/>
                <w:kern w:val="1"/>
                <w:sz w:val="18"/>
                <w:szCs w:val="18"/>
                <w:lang w:val="sr-Cyrl-CS" w:eastAsia="ar-SA"/>
              </w:rPr>
              <w:t>3.</w:t>
            </w:r>
          </w:p>
        </w:tc>
        <w:tc>
          <w:tcPr>
            <w:tcW w:w="9734" w:type="dxa"/>
            <w:gridSpan w:val="5"/>
            <w:vAlign w:val="center"/>
          </w:tcPr>
          <w:p w14:paraId="2EC4E05F"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 xml:space="preserve">Обим и границе пројектовања, израде и испоруке </w:t>
            </w:r>
          </w:p>
        </w:tc>
      </w:tr>
      <w:tr w:rsidR="00D471D9" w:rsidRPr="00D471D9" w14:paraId="14EA3AE1" w14:textId="77777777" w:rsidTr="00D13109">
        <w:tc>
          <w:tcPr>
            <w:tcW w:w="439" w:type="dxa"/>
            <w:vMerge/>
            <w:vAlign w:val="center"/>
          </w:tcPr>
          <w:p w14:paraId="265803DA"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14" w:type="dxa"/>
            <w:vAlign w:val="center"/>
          </w:tcPr>
          <w:p w14:paraId="19987872"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3.1</w:t>
            </w:r>
          </w:p>
        </w:tc>
        <w:tc>
          <w:tcPr>
            <w:tcW w:w="9220" w:type="dxa"/>
            <w:gridSpan w:val="4"/>
            <w:vAlign w:val="center"/>
          </w:tcPr>
          <w:p w14:paraId="09517460"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Општи технички захтеви и обавезе испоручиоца</w:t>
            </w:r>
          </w:p>
        </w:tc>
      </w:tr>
      <w:tr w:rsidR="00D471D9" w:rsidRPr="00D471D9" w14:paraId="07AE0BD6" w14:textId="77777777" w:rsidTr="00D13109">
        <w:tc>
          <w:tcPr>
            <w:tcW w:w="439" w:type="dxa"/>
            <w:vMerge/>
            <w:vAlign w:val="center"/>
          </w:tcPr>
          <w:p w14:paraId="78E17F75"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14" w:type="dxa"/>
            <w:vMerge w:val="restart"/>
            <w:vAlign w:val="center"/>
          </w:tcPr>
          <w:p w14:paraId="7DE3B4C5"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3.2</w:t>
            </w:r>
          </w:p>
        </w:tc>
        <w:tc>
          <w:tcPr>
            <w:tcW w:w="9220" w:type="dxa"/>
            <w:gridSpan w:val="4"/>
            <w:vAlign w:val="center"/>
          </w:tcPr>
          <w:p w14:paraId="239AE0C8"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Оптимизацијa рада котла и блока,  пробни рад  и гаранцијска испитивања</w:t>
            </w:r>
          </w:p>
        </w:tc>
      </w:tr>
      <w:tr w:rsidR="00D471D9" w:rsidRPr="00D471D9" w14:paraId="09E91CDC" w14:textId="77777777" w:rsidTr="00D13109">
        <w:tc>
          <w:tcPr>
            <w:tcW w:w="439" w:type="dxa"/>
            <w:vMerge/>
            <w:vAlign w:val="center"/>
          </w:tcPr>
          <w:p w14:paraId="3B08C68B"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5AB58601"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p>
        </w:tc>
        <w:tc>
          <w:tcPr>
            <w:tcW w:w="773" w:type="dxa"/>
            <w:vAlign w:val="center"/>
          </w:tcPr>
          <w:p w14:paraId="00E2C775"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3.2.1</w:t>
            </w:r>
          </w:p>
        </w:tc>
        <w:tc>
          <w:tcPr>
            <w:tcW w:w="8447" w:type="dxa"/>
            <w:gridSpan w:val="3"/>
            <w:tcBorders>
              <w:bottom w:val="single" w:sz="4" w:space="0" w:color="auto"/>
            </w:tcBorders>
            <w:vAlign w:val="center"/>
          </w:tcPr>
          <w:p w14:paraId="170A86FC"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Општи део</w:t>
            </w:r>
          </w:p>
        </w:tc>
      </w:tr>
      <w:tr w:rsidR="00D471D9" w:rsidRPr="00D471D9" w14:paraId="603B14F3" w14:textId="77777777" w:rsidTr="00D13109">
        <w:tc>
          <w:tcPr>
            <w:tcW w:w="439" w:type="dxa"/>
            <w:vMerge/>
            <w:vAlign w:val="center"/>
          </w:tcPr>
          <w:p w14:paraId="4F04E273"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097032A8"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p>
        </w:tc>
        <w:tc>
          <w:tcPr>
            <w:tcW w:w="773" w:type="dxa"/>
            <w:vAlign w:val="center"/>
          </w:tcPr>
          <w:p w14:paraId="3053FCCC"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3.2.2</w:t>
            </w:r>
          </w:p>
        </w:tc>
        <w:tc>
          <w:tcPr>
            <w:tcW w:w="8447" w:type="dxa"/>
            <w:gridSpan w:val="3"/>
            <w:vAlign w:val="center"/>
          </w:tcPr>
          <w:p w14:paraId="2115E691"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Гаранцијске вредности које пројектант/испоручилац мора да испуни</w:t>
            </w:r>
          </w:p>
        </w:tc>
      </w:tr>
      <w:tr w:rsidR="00D471D9" w:rsidRPr="00D471D9" w14:paraId="2ADE8B25" w14:textId="77777777" w:rsidTr="00D13109">
        <w:tc>
          <w:tcPr>
            <w:tcW w:w="439" w:type="dxa"/>
            <w:vMerge/>
            <w:vAlign w:val="center"/>
          </w:tcPr>
          <w:p w14:paraId="559FAB08"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69713C4D"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p>
        </w:tc>
        <w:tc>
          <w:tcPr>
            <w:tcW w:w="773" w:type="dxa"/>
            <w:vAlign w:val="center"/>
          </w:tcPr>
          <w:p w14:paraId="3823537A"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3.2.3</w:t>
            </w:r>
          </w:p>
        </w:tc>
        <w:tc>
          <w:tcPr>
            <w:tcW w:w="8447" w:type="dxa"/>
            <w:gridSpan w:val="3"/>
            <w:vAlign w:val="center"/>
          </w:tcPr>
          <w:p w14:paraId="3E4652AD"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Услови за доказивање гаранцијских вредности и гаранцијска испитивања</w:t>
            </w:r>
          </w:p>
        </w:tc>
      </w:tr>
      <w:tr w:rsidR="00D471D9" w:rsidRPr="00D471D9" w14:paraId="19B9D0DE" w14:textId="77777777" w:rsidTr="00D13109">
        <w:tc>
          <w:tcPr>
            <w:tcW w:w="439" w:type="dxa"/>
            <w:vMerge/>
            <w:vAlign w:val="center"/>
          </w:tcPr>
          <w:p w14:paraId="368CCB2E"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525B7B27"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p>
        </w:tc>
        <w:tc>
          <w:tcPr>
            <w:tcW w:w="1006" w:type="dxa"/>
            <w:gridSpan w:val="2"/>
            <w:vAlign w:val="center"/>
          </w:tcPr>
          <w:p w14:paraId="1A906009" w14:textId="77777777" w:rsidR="00F11132" w:rsidRPr="00D471D9" w:rsidRDefault="00F11132" w:rsidP="00D13109">
            <w:pPr>
              <w:suppressAutoHyphens/>
              <w:spacing w:line="100" w:lineRule="atLeast"/>
              <w:jc w:val="right"/>
              <w:rPr>
                <w:rFonts w:eastAsia="Arial Unicode MS" w:cs="Arial"/>
                <w:b/>
                <w:kern w:val="1"/>
                <w:sz w:val="18"/>
                <w:szCs w:val="18"/>
                <w:lang w:eastAsia="ar-SA"/>
              </w:rPr>
            </w:pPr>
            <w:r w:rsidRPr="00D471D9">
              <w:rPr>
                <w:rFonts w:eastAsia="Arial Unicode MS" w:cs="Arial"/>
                <w:b/>
                <w:kern w:val="1"/>
                <w:sz w:val="18"/>
                <w:szCs w:val="18"/>
                <w:lang w:eastAsia="ar-SA"/>
              </w:rPr>
              <w:t>3.2.3.1</w:t>
            </w:r>
          </w:p>
        </w:tc>
        <w:tc>
          <w:tcPr>
            <w:tcW w:w="8214" w:type="dxa"/>
            <w:gridSpan w:val="2"/>
            <w:vAlign w:val="center"/>
          </w:tcPr>
          <w:p w14:paraId="2FC0FD15"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ТЕСТ „А“</w:t>
            </w:r>
          </w:p>
        </w:tc>
      </w:tr>
      <w:tr w:rsidR="00D471D9" w:rsidRPr="00D471D9" w14:paraId="18EBF892" w14:textId="77777777" w:rsidTr="00D13109">
        <w:tc>
          <w:tcPr>
            <w:tcW w:w="439" w:type="dxa"/>
            <w:vMerge/>
            <w:vAlign w:val="center"/>
          </w:tcPr>
          <w:p w14:paraId="088E9E02"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62505F88"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p>
        </w:tc>
        <w:tc>
          <w:tcPr>
            <w:tcW w:w="1006" w:type="dxa"/>
            <w:gridSpan w:val="2"/>
            <w:vAlign w:val="center"/>
          </w:tcPr>
          <w:p w14:paraId="406DD613" w14:textId="77777777" w:rsidR="00F11132" w:rsidRPr="00D471D9" w:rsidRDefault="00F11132" w:rsidP="00D13109">
            <w:pPr>
              <w:suppressAutoHyphens/>
              <w:spacing w:line="100" w:lineRule="atLeast"/>
              <w:jc w:val="right"/>
              <w:rPr>
                <w:rFonts w:eastAsia="Arial Unicode MS" w:cs="Arial"/>
                <w:b/>
                <w:kern w:val="1"/>
                <w:sz w:val="18"/>
                <w:szCs w:val="18"/>
                <w:lang w:eastAsia="ar-SA"/>
              </w:rPr>
            </w:pPr>
            <w:r w:rsidRPr="00D471D9">
              <w:rPr>
                <w:rFonts w:eastAsia="Arial Unicode MS" w:cs="Arial"/>
                <w:b/>
                <w:kern w:val="1"/>
                <w:sz w:val="18"/>
                <w:szCs w:val="18"/>
                <w:lang w:eastAsia="ar-SA"/>
              </w:rPr>
              <w:t>3.2.3.2</w:t>
            </w:r>
          </w:p>
        </w:tc>
        <w:tc>
          <w:tcPr>
            <w:tcW w:w="8214" w:type="dxa"/>
            <w:gridSpan w:val="2"/>
            <w:vAlign w:val="center"/>
          </w:tcPr>
          <w:p w14:paraId="50BA5F6F"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ТЕСТ „Б“</w:t>
            </w:r>
          </w:p>
        </w:tc>
      </w:tr>
      <w:tr w:rsidR="00D471D9" w:rsidRPr="00D471D9" w14:paraId="749F071E" w14:textId="77777777" w:rsidTr="00D13109">
        <w:tc>
          <w:tcPr>
            <w:tcW w:w="439" w:type="dxa"/>
            <w:vMerge/>
            <w:vAlign w:val="center"/>
          </w:tcPr>
          <w:p w14:paraId="2FABCB50"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6CA38078"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p>
        </w:tc>
        <w:tc>
          <w:tcPr>
            <w:tcW w:w="773" w:type="dxa"/>
            <w:vAlign w:val="center"/>
          </w:tcPr>
          <w:p w14:paraId="57847593" w14:textId="77777777" w:rsidR="00F11132" w:rsidRPr="00D471D9" w:rsidRDefault="00F11132" w:rsidP="00D13109">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RS" w:eastAsia="ar-SA"/>
              </w:rPr>
              <w:t>3.2.4</w:t>
            </w:r>
          </w:p>
        </w:tc>
        <w:tc>
          <w:tcPr>
            <w:tcW w:w="8447" w:type="dxa"/>
            <w:gridSpan w:val="3"/>
            <w:vAlign w:val="center"/>
          </w:tcPr>
          <w:p w14:paraId="0F9F7D85"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Преузимање инсталираног система</w:t>
            </w:r>
          </w:p>
        </w:tc>
      </w:tr>
      <w:tr w:rsidR="00D471D9" w:rsidRPr="00D471D9" w14:paraId="43E0FC3D" w14:textId="77777777" w:rsidTr="00D13109">
        <w:tc>
          <w:tcPr>
            <w:tcW w:w="439" w:type="dxa"/>
            <w:vMerge/>
            <w:vAlign w:val="center"/>
          </w:tcPr>
          <w:p w14:paraId="13E105C2"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14" w:type="dxa"/>
            <w:vAlign w:val="center"/>
          </w:tcPr>
          <w:p w14:paraId="3AA6A0B2" w14:textId="77777777" w:rsidR="00F11132" w:rsidRPr="00D471D9" w:rsidRDefault="00F11132" w:rsidP="00D13109">
            <w:pPr>
              <w:suppressAutoHyphens/>
              <w:spacing w:line="100" w:lineRule="atLeast"/>
              <w:rPr>
                <w:rFonts w:eastAsia="Arial Unicode MS" w:cs="Arial"/>
                <w:b/>
                <w:kern w:val="1"/>
                <w:sz w:val="18"/>
                <w:szCs w:val="18"/>
                <w:lang w:eastAsia="ar-SA"/>
              </w:rPr>
            </w:pPr>
            <w:r w:rsidRPr="00D471D9">
              <w:rPr>
                <w:rFonts w:eastAsia="Arial Unicode MS" w:cs="Arial"/>
                <w:b/>
                <w:kern w:val="1"/>
                <w:sz w:val="18"/>
                <w:szCs w:val="18"/>
                <w:lang w:eastAsia="ar-SA"/>
              </w:rPr>
              <w:t>3.3</w:t>
            </w:r>
          </w:p>
        </w:tc>
        <w:tc>
          <w:tcPr>
            <w:tcW w:w="9220" w:type="dxa"/>
            <w:gridSpan w:val="4"/>
            <w:vAlign w:val="center"/>
          </w:tcPr>
          <w:p w14:paraId="256F8F81"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Пројектно техничка документација</w:t>
            </w:r>
          </w:p>
        </w:tc>
      </w:tr>
      <w:tr w:rsidR="00D471D9" w:rsidRPr="00D471D9" w14:paraId="3E25AB6D" w14:textId="77777777" w:rsidTr="00D13109">
        <w:tc>
          <w:tcPr>
            <w:tcW w:w="439" w:type="dxa"/>
            <w:vMerge/>
            <w:vAlign w:val="center"/>
          </w:tcPr>
          <w:p w14:paraId="293988BA"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14" w:type="dxa"/>
            <w:vMerge w:val="restart"/>
            <w:vAlign w:val="center"/>
          </w:tcPr>
          <w:p w14:paraId="1F3F15DF"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p>
        </w:tc>
        <w:tc>
          <w:tcPr>
            <w:tcW w:w="773" w:type="dxa"/>
            <w:vAlign w:val="center"/>
          </w:tcPr>
          <w:p w14:paraId="5236DEBB" w14:textId="77777777" w:rsidR="00F11132" w:rsidRPr="00D471D9" w:rsidRDefault="00F11132" w:rsidP="00D13109">
            <w:pPr>
              <w:suppressAutoHyphens/>
              <w:spacing w:line="100" w:lineRule="atLeast"/>
              <w:rPr>
                <w:rFonts w:eastAsia="Arial Unicode MS" w:cs="Arial"/>
                <w:b/>
                <w:kern w:val="1"/>
                <w:sz w:val="18"/>
                <w:szCs w:val="18"/>
                <w:lang w:eastAsia="ar-SA"/>
              </w:rPr>
            </w:pPr>
            <w:r w:rsidRPr="00D471D9">
              <w:rPr>
                <w:rFonts w:eastAsia="Arial Unicode MS" w:cs="Arial"/>
                <w:b/>
                <w:kern w:val="1"/>
                <w:sz w:val="18"/>
                <w:szCs w:val="18"/>
                <w:lang w:eastAsia="ar-SA"/>
              </w:rPr>
              <w:t>3.3.1</w:t>
            </w:r>
          </w:p>
        </w:tc>
        <w:tc>
          <w:tcPr>
            <w:tcW w:w="8447" w:type="dxa"/>
            <w:gridSpan w:val="3"/>
            <w:vAlign w:val="center"/>
          </w:tcPr>
          <w:p w14:paraId="1E0B9A28" w14:textId="0CC0A02A"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Термички</w:t>
            </w:r>
            <w:r w:rsidR="00C334CB" w:rsidRPr="00D471D9">
              <w:rPr>
                <w:rFonts w:eastAsia="Arial Unicode MS" w:cs="Arial"/>
                <w:b/>
                <w:kern w:val="1"/>
                <w:sz w:val="18"/>
                <w:szCs w:val="18"/>
                <w:lang w:val="sr-Cyrl-CS" w:eastAsia="ar-SA"/>
              </w:rPr>
              <w:t xml:space="preserve"> прорачун са </w:t>
            </w:r>
            <w:r w:rsidR="00C334CB" w:rsidRPr="00D471D9">
              <w:rPr>
                <w:rFonts w:eastAsia="Arial Unicode MS" w:cs="Arial"/>
                <w:b/>
                <w:kern w:val="1"/>
                <w:sz w:val="18"/>
                <w:szCs w:val="18"/>
                <w:lang w:val="sr-Latn-RS" w:eastAsia="ar-SA"/>
              </w:rPr>
              <w:t xml:space="preserve">CFD </w:t>
            </w:r>
            <w:r w:rsidR="00C334CB" w:rsidRPr="00D471D9">
              <w:rPr>
                <w:rFonts w:eastAsia="Arial Unicode MS" w:cs="Arial"/>
                <w:b/>
                <w:kern w:val="1"/>
                <w:sz w:val="18"/>
                <w:szCs w:val="18"/>
                <w:lang w:val="sr-Cyrl-RS" w:eastAsia="ar-SA"/>
              </w:rPr>
              <w:t>анализом</w:t>
            </w:r>
            <w:r w:rsidRPr="00D471D9">
              <w:rPr>
                <w:rFonts w:eastAsia="Arial Unicode MS" w:cs="Arial"/>
                <w:b/>
                <w:kern w:val="1"/>
                <w:sz w:val="18"/>
                <w:szCs w:val="18"/>
                <w:lang w:val="sr-Cyrl-CS" w:eastAsia="ar-SA"/>
              </w:rPr>
              <w:t>, хидраулички и гасодинамички прорачун цевног система котла за капацитет 2000 t/h</w:t>
            </w:r>
          </w:p>
        </w:tc>
      </w:tr>
      <w:tr w:rsidR="00D471D9" w:rsidRPr="00D471D9" w14:paraId="05910278" w14:textId="77777777" w:rsidTr="00D13109">
        <w:tc>
          <w:tcPr>
            <w:tcW w:w="439" w:type="dxa"/>
            <w:vMerge/>
            <w:vAlign w:val="center"/>
          </w:tcPr>
          <w:p w14:paraId="462E4598"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7830BF9E"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p>
        </w:tc>
        <w:tc>
          <w:tcPr>
            <w:tcW w:w="773" w:type="dxa"/>
            <w:vAlign w:val="center"/>
          </w:tcPr>
          <w:p w14:paraId="013403B8" w14:textId="77777777" w:rsidR="00F11132" w:rsidRPr="00D471D9" w:rsidRDefault="00F11132" w:rsidP="00D13109">
            <w:pPr>
              <w:suppressAutoHyphens/>
              <w:spacing w:line="100" w:lineRule="atLeast"/>
              <w:rPr>
                <w:rFonts w:eastAsia="Arial Unicode MS" w:cs="Arial"/>
                <w:b/>
                <w:kern w:val="1"/>
                <w:sz w:val="18"/>
                <w:szCs w:val="18"/>
                <w:lang w:eastAsia="ar-SA"/>
              </w:rPr>
            </w:pPr>
            <w:r w:rsidRPr="00D471D9">
              <w:rPr>
                <w:rFonts w:eastAsia="Arial Unicode MS" w:cs="Arial"/>
                <w:b/>
                <w:kern w:val="1"/>
                <w:sz w:val="18"/>
                <w:szCs w:val="18"/>
                <w:lang w:eastAsia="ar-SA"/>
              </w:rPr>
              <w:t>3.3.2</w:t>
            </w:r>
          </w:p>
        </w:tc>
        <w:tc>
          <w:tcPr>
            <w:tcW w:w="8447" w:type="dxa"/>
            <w:gridSpan w:val="3"/>
            <w:vAlign w:val="center"/>
          </w:tcPr>
          <w:p w14:paraId="437F4BF0"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Идејни пројекат реконструкције котла „BB-1880“, блока Б1, друга фаза</w:t>
            </w:r>
          </w:p>
        </w:tc>
      </w:tr>
      <w:tr w:rsidR="00D471D9" w:rsidRPr="00D471D9" w14:paraId="7E0258DF" w14:textId="77777777" w:rsidTr="00D13109">
        <w:tc>
          <w:tcPr>
            <w:tcW w:w="439" w:type="dxa"/>
            <w:vMerge/>
            <w:vAlign w:val="center"/>
          </w:tcPr>
          <w:p w14:paraId="27187117"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6FB73B5F"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p>
        </w:tc>
        <w:tc>
          <w:tcPr>
            <w:tcW w:w="773" w:type="dxa"/>
            <w:vAlign w:val="center"/>
          </w:tcPr>
          <w:p w14:paraId="636D984E" w14:textId="77777777" w:rsidR="00F11132" w:rsidRPr="00D471D9" w:rsidRDefault="00F11132" w:rsidP="00D13109">
            <w:pPr>
              <w:suppressAutoHyphens/>
              <w:spacing w:line="100" w:lineRule="atLeast"/>
              <w:rPr>
                <w:rFonts w:eastAsia="Arial Unicode MS" w:cs="Arial"/>
                <w:b/>
                <w:kern w:val="1"/>
                <w:sz w:val="18"/>
                <w:szCs w:val="18"/>
                <w:lang w:eastAsia="ar-SA"/>
              </w:rPr>
            </w:pPr>
            <w:r w:rsidRPr="00D471D9">
              <w:rPr>
                <w:rFonts w:eastAsia="Arial Unicode MS" w:cs="Arial"/>
                <w:b/>
                <w:kern w:val="1"/>
                <w:sz w:val="18"/>
                <w:szCs w:val="18"/>
                <w:lang w:eastAsia="ar-SA"/>
              </w:rPr>
              <w:t>3.3.3</w:t>
            </w:r>
          </w:p>
        </w:tc>
        <w:tc>
          <w:tcPr>
            <w:tcW w:w="8447" w:type="dxa"/>
            <w:gridSpan w:val="3"/>
            <w:vAlign w:val="center"/>
          </w:tcPr>
          <w:p w14:paraId="7E78DEA5"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Пројекат за извођење реконструкције котла ББ-1880, друга фаза са Главним пројектом заштите од пожара</w:t>
            </w:r>
          </w:p>
        </w:tc>
      </w:tr>
      <w:tr w:rsidR="00D471D9" w:rsidRPr="00D471D9" w14:paraId="241EC847" w14:textId="77777777" w:rsidTr="00D13109">
        <w:tc>
          <w:tcPr>
            <w:tcW w:w="439" w:type="dxa"/>
            <w:vMerge/>
            <w:vAlign w:val="center"/>
          </w:tcPr>
          <w:p w14:paraId="3B1869CF"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329FFB59"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p>
        </w:tc>
        <w:tc>
          <w:tcPr>
            <w:tcW w:w="773" w:type="dxa"/>
            <w:vAlign w:val="center"/>
          </w:tcPr>
          <w:p w14:paraId="3E7A544F" w14:textId="77777777" w:rsidR="00F11132" w:rsidRPr="00D471D9" w:rsidRDefault="00F11132" w:rsidP="00D13109">
            <w:pPr>
              <w:suppressAutoHyphens/>
              <w:spacing w:line="100" w:lineRule="atLeast"/>
              <w:rPr>
                <w:rFonts w:eastAsia="Arial Unicode MS" w:cs="Arial"/>
                <w:b/>
                <w:kern w:val="1"/>
                <w:sz w:val="18"/>
                <w:szCs w:val="18"/>
                <w:lang w:eastAsia="ar-SA"/>
              </w:rPr>
            </w:pPr>
            <w:r w:rsidRPr="00D471D9">
              <w:rPr>
                <w:rFonts w:eastAsia="Arial Unicode MS" w:cs="Arial"/>
                <w:b/>
                <w:kern w:val="1"/>
                <w:sz w:val="18"/>
                <w:szCs w:val="18"/>
                <w:lang w:eastAsia="ar-SA"/>
              </w:rPr>
              <w:t>3.3.4</w:t>
            </w:r>
          </w:p>
        </w:tc>
        <w:tc>
          <w:tcPr>
            <w:tcW w:w="8447" w:type="dxa"/>
            <w:gridSpan w:val="3"/>
            <w:vAlign w:val="center"/>
          </w:tcPr>
          <w:p w14:paraId="76011F68"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Идејно решење реконструкције котла ББ-1880, блока Б1, друга фаза</w:t>
            </w:r>
          </w:p>
        </w:tc>
      </w:tr>
      <w:tr w:rsidR="00D471D9" w:rsidRPr="00D471D9" w14:paraId="5B779E2A" w14:textId="77777777" w:rsidTr="00D13109">
        <w:tc>
          <w:tcPr>
            <w:tcW w:w="439" w:type="dxa"/>
            <w:vMerge/>
            <w:vAlign w:val="center"/>
          </w:tcPr>
          <w:p w14:paraId="4BF60A0F"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38ECB91E"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p>
        </w:tc>
        <w:tc>
          <w:tcPr>
            <w:tcW w:w="773" w:type="dxa"/>
            <w:vAlign w:val="center"/>
          </w:tcPr>
          <w:p w14:paraId="6C867B4D" w14:textId="77777777" w:rsidR="00F11132" w:rsidRPr="00D471D9" w:rsidRDefault="00F11132" w:rsidP="00D13109">
            <w:pPr>
              <w:suppressAutoHyphens/>
              <w:spacing w:line="100" w:lineRule="atLeast"/>
              <w:rPr>
                <w:rFonts w:eastAsia="Arial Unicode MS" w:cs="Arial"/>
                <w:b/>
                <w:kern w:val="1"/>
                <w:sz w:val="18"/>
                <w:szCs w:val="18"/>
                <w:lang w:eastAsia="ar-SA"/>
              </w:rPr>
            </w:pPr>
            <w:r w:rsidRPr="00D471D9">
              <w:rPr>
                <w:rFonts w:eastAsia="Arial Unicode MS" w:cs="Arial"/>
                <w:b/>
                <w:kern w:val="1"/>
                <w:sz w:val="18"/>
                <w:szCs w:val="18"/>
                <w:lang w:eastAsia="ar-SA"/>
              </w:rPr>
              <w:t>3.3.5</w:t>
            </w:r>
          </w:p>
        </w:tc>
        <w:tc>
          <w:tcPr>
            <w:tcW w:w="8447" w:type="dxa"/>
            <w:gridSpan w:val="3"/>
            <w:vAlign w:val="center"/>
          </w:tcPr>
          <w:p w14:paraId="7E353D25"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Пројекат припремних радова, са смерницама за демонтажно-монтажне радове</w:t>
            </w:r>
          </w:p>
        </w:tc>
      </w:tr>
      <w:tr w:rsidR="00D471D9" w:rsidRPr="00D471D9" w14:paraId="4FC7CD32" w14:textId="77777777" w:rsidTr="00D13109">
        <w:tc>
          <w:tcPr>
            <w:tcW w:w="439" w:type="dxa"/>
            <w:vMerge/>
            <w:vAlign w:val="center"/>
          </w:tcPr>
          <w:p w14:paraId="16FB967D"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4CC8FC19"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p>
        </w:tc>
        <w:tc>
          <w:tcPr>
            <w:tcW w:w="773" w:type="dxa"/>
            <w:vAlign w:val="center"/>
          </w:tcPr>
          <w:p w14:paraId="557C17E2" w14:textId="77777777" w:rsidR="00F11132" w:rsidRPr="00D471D9" w:rsidRDefault="00F11132" w:rsidP="00D13109">
            <w:pPr>
              <w:suppressAutoHyphens/>
              <w:spacing w:line="100" w:lineRule="atLeast"/>
              <w:rPr>
                <w:rFonts w:eastAsia="Arial Unicode MS" w:cs="Arial"/>
                <w:b/>
                <w:kern w:val="1"/>
                <w:sz w:val="18"/>
                <w:szCs w:val="18"/>
                <w:lang w:eastAsia="ar-SA"/>
              </w:rPr>
            </w:pPr>
            <w:r w:rsidRPr="00D471D9">
              <w:rPr>
                <w:rFonts w:eastAsia="Arial Unicode MS" w:cs="Arial"/>
                <w:b/>
                <w:kern w:val="1"/>
                <w:sz w:val="18"/>
                <w:szCs w:val="18"/>
                <w:lang w:eastAsia="ar-SA"/>
              </w:rPr>
              <w:t>3.3.6</w:t>
            </w:r>
          </w:p>
        </w:tc>
        <w:tc>
          <w:tcPr>
            <w:tcW w:w="8447" w:type="dxa"/>
            <w:gridSpan w:val="3"/>
            <w:vAlign w:val="center"/>
          </w:tcPr>
          <w:p w14:paraId="14AD19E9"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 xml:space="preserve">Пројекат инсталације хемијског чишћења испаривача, са технологијом хемијског чишћења испаривача </w:t>
            </w:r>
          </w:p>
        </w:tc>
      </w:tr>
      <w:tr w:rsidR="00D471D9" w:rsidRPr="00D471D9" w14:paraId="69DC8038" w14:textId="77777777" w:rsidTr="00D13109">
        <w:tc>
          <w:tcPr>
            <w:tcW w:w="439" w:type="dxa"/>
            <w:vMerge/>
            <w:vAlign w:val="center"/>
          </w:tcPr>
          <w:p w14:paraId="3F17D0EE"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0FB7052B"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p>
        </w:tc>
        <w:tc>
          <w:tcPr>
            <w:tcW w:w="773" w:type="dxa"/>
            <w:vAlign w:val="center"/>
          </w:tcPr>
          <w:p w14:paraId="7B4DF9C4" w14:textId="77777777" w:rsidR="00F11132" w:rsidRPr="00D471D9" w:rsidRDefault="00F11132" w:rsidP="00D13109">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RS" w:eastAsia="ar-SA"/>
              </w:rPr>
              <w:t>3.3.7</w:t>
            </w:r>
          </w:p>
        </w:tc>
        <w:tc>
          <w:tcPr>
            <w:tcW w:w="8447" w:type="dxa"/>
            <w:gridSpan w:val="3"/>
            <w:vAlign w:val="center"/>
          </w:tcPr>
          <w:p w14:paraId="7973C86A"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Пројекат изведеног објекта</w:t>
            </w:r>
          </w:p>
        </w:tc>
      </w:tr>
      <w:tr w:rsidR="00D471D9" w:rsidRPr="00D471D9" w14:paraId="41D6B828" w14:textId="77777777" w:rsidTr="00D13109">
        <w:tc>
          <w:tcPr>
            <w:tcW w:w="439" w:type="dxa"/>
            <w:vMerge/>
            <w:vAlign w:val="center"/>
          </w:tcPr>
          <w:p w14:paraId="72987537" w14:textId="77777777" w:rsidR="00C87B16" w:rsidRPr="00D471D9" w:rsidRDefault="00C87B16" w:rsidP="00C87B16">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5DD5B2E5"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p>
        </w:tc>
        <w:tc>
          <w:tcPr>
            <w:tcW w:w="773" w:type="dxa"/>
            <w:vAlign w:val="center"/>
          </w:tcPr>
          <w:p w14:paraId="6A3CD507" w14:textId="546E8A5A" w:rsidR="00C87B16" w:rsidRPr="00D471D9" w:rsidRDefault="00C87B16" w:rsidP="00C87B16">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RS" w:eastAsia="ar-SA"/>
              </w:rPr>
              <w:t>3.3.8</w:t>
            </w:r>
          </w:p>
        </w:tc>
        <w:tc>
          <w:tcPr>
            <w:tcW w:w="8447" w:type="dxa"/>
            <w:gridSpan w:val="3"/>
            <w:vAlign w:val="center"/>
          </w:tcPr>
          <w:p w14:paraId="3AC56594" w14:textId="37ABFA37" w:rsidR="00C87B16" w:rsidRPr="00D471D9" w:rsidRDefault="00C87B16" w:rsidP="00C87B16">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Атестно техничка документација</w:t>
            </w:r>
          </w:p>
        </w:tc>
      </w:tr>
      <w:tr w:rsidR="00D471D9" w:rsidRPr="00D471D9" w14:paraId="364F5ECA" w14:textId="77777777" w:rsidTr="00D13109">
        <w:tc>
          <w:tcPr>
            <w:tcW w:w="439" w:type="dxa"/>
            <w:vMerge/>
            <w:vAlign w:val="center"/>
          </w:tcPr>
          <w:p w14:paraId="36C585F2" w14:textId="77777777" w:rsidR="00C87B16" w:rsidRPr="00D471D9" w:rsidRDefault="00C87B16" w:rsidP="00C87B16">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52B06F47"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p>
        </w:tc>
        <w:tc>
          <w:tcPr>
            <w:tcW w:w="773" w:type="dxa"/>
            <w:vAlign w:val="center"/>
          </w:tcPr>
          <w:p w14:paraId="55A9D2E1" w14:textId="2FBE7577" w:rsidR="00C87B16" w:rsidRPr="00D471D9" w:rsidRDefault="00C87B16" w:rsidP="00C87B16">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RS" w:eastAsia="ar-SA"/>
              </w:rPr>
              <w:t>3.3.9</w:t>
            </w:r>
          </w:p>
        </w:tc>
        <w:tc>
          <w:tcPr>
            <w:tcW w:w="8447" w:type="dxa"/>
            <w:gridSpan w:val="3"/>
            <w:vAlign w:val="center"/>
          </w:tcPr>
          <w:p w14:paraId="6F0BE4A4" w14:textId="5BAADDAE" w:rsidR="00C87B16" w:rsidRPr="00D471D9" w:rsidRDefault="00C87B16" w:rsidP="00C87B16">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RS" w:eastAsia="ar-SA"/>
              </w:rPr>
              <w:t>Извештаји са резултатима мерења, контроле и подешавања овешења</w:t>
            </w:r>
          </w:p>
        </w:tc>
      </w:tr>
      <w:tr w:rsidR="00D471D9" w:rsidRPr="00D471D9" w14:paraId="40CE47F7" w14:textId="77777777" w:rsidTr="00D13109">
        <w:tc>
          <w:tcPr>
            <w:tcW w:w="439" w:type="dxa"/>
            <w:vMerge/>
            <w:vAlign w:val="center"/>
          </w:tcPr>
          <w:p w14:paraId="4B2FCBF8" w14:textId="77777777" w:rsidR="00C87B16" w:rsidRPr="00D471D9" w:rsidRDefault="00C87B16" w:rsidP="00C87B16">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03B0CAF4"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p>
        </w:tc>
        <w:tc>
          <w:tcPr>
            <w:tcW w:w="773" w:type="dxa"/>
            <w:vAlign w:val="center"/>
          </w:tcPr>
          <w:p w14:paraId="3066AEA9" w14:textId="38AD16BF" w:rsidR="00C87B16" w:rsidRPr="00D471D9" w:rsidRDefault="00C87B16" w:rsidP="00C87B16">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RS" w:eastAsia="ar-SA"/>
              </w:rPr>
              <w:t>3.3.10</w:t>
            </w:r>
          </w:p>
        </w:tc>
        <w:tc>
          <w:tcPr>
            <w:tcW w:w="8447" w:type="dxa"/>
            <w:gridSpan w:val="3"/>
            <w:vAlign w:val="center"/>
          </w:tcPr>
          <w:p w14:paraId="6E474FD3" w14:textId="450743E9" w:rsidR="00C87B16" w:rsidRPr="00D471D9" w:rsidRDefault="00C87B16" w:rsidP="00C87B16">
            <w:pPr>
              <w:suppressAutoHyphens/>
              <w:spacing w:line="100" w:lineRule="atLeast"/>
              <w:rPr>
                <w:rFonts w:eastAsia="Arial Unicode MS" w:cs="Arial"/>
                <w:b/>
                <w:kern w:val="1"/>
                <w:sz w:val="18"/>
                <w:szCs w:val="18"/>
                <w:lang w:val="sr-Cyrl-CS" w:eastAsia="ar-SA"/>
              </w:rPr>
            </w:pPr>
            <w:r w:rsidRPr="00D471D9">
              <w:rPr>
                <w:rFonts w:eastAsia="Calibri" w:cs="Arial"/>
                <w:b/>
                <w:sz w:val="18"/>
                <w:szCs w:val="18"/>
                <w:lang w:val="sr-Cyrl-CS"/>
              </w:rPr>
              <w:t xml:space="preserve">Извештај о контроли  нанете превлаке </w:t>
            </w:r>
          </w:p>
        </w:tc>
      </w:tr>
      <w:tr w:rsidR="00D471D9" w:rsidRPr="00D471D9" w14:paraId="503AE878" w14:textId="77777777" w:rsidTr="00D13109">
        <w:tc>
          <w:tcPr>
            <w:tcW w:w="439" w:type="dxa"/>
            <w:vMerge/>
            <w:vAlign w:val="center"/>
          </w:tcPr>
          <w:p w14:paraId="44ABA160" w14:textId="77777777" w:rsidR="00C87B16" w:rsidRPr="00D471D9" w:rsidRDefault="00C87B16" w:rsidP="00C87B16">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075AC721"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p>
        </w:tc>
        <w:tc>
          <w:tcPr>
            <w:tcW w:w="773" w:type="dxa"/>
            <w:vAlign w:val="center"/>
          </w:tcPr>
          <w:p w14:paraId="4095FC01" w14:textId="634E5FEC" w:rsidR="00C87B16" w:rsidRPr="00D471D9" w:rsidRDefault="00C87B16" w:rsidP="00C87B16">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RS" w:eastAsia="ar-SA"/>
              </w:rPr>
              <w:t>3.3.11</w:t>
            </w:r>
          </w:p>
        </w:tc>
        <w:tc>
          <w:tcPr>
            <w:tcW w:w="8447" w:type="dxa"/>
            <w:gridSpan w:val="3"/>
            <w:vAlign w:val="center"/>
          </w:tcPr>
          <w:p w14:paraId="54F182FC" w14:textId="42C52A78" w:rsidR="00C87B16" w:rsidRPr="00D471D9" w:rsidRDefault="00C87B16" w:rsidP="00C87B16">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CS" w:eastAsia="ar-SA"/>
              </w:rPr>
              <w:t>Извештај о стању испаривача пре и након хемијског чишћења, извештај о  испитивању узорака и извештај о ендоскопској контроли са фото записом</w:t>
            </w:r>
          </w:p>
        </w:tc>
      </w:tr>
      <w:tr w:rsidR="00D471D9" w:rsidRPr="00D471D9" w14:paraId="4BA61037" w14:textId="77777777" w:rsidTr="00D13109">
        <w:tc>
          <w:tcPr>
            <w:tcW w:w="439" w:type="dxa"/>
            <w:vMerge/>
            <w:vAlign w:val="center"/>
          </w:tcPr>
          <w:p w14:paraId="7EF52526" w14:textId="77777777" w:rsidR="00C87B16" w:rsidRPr="00D471D9" w:rsidRDefault="00C87B16" w:rsidP="00C87B16">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1D9F0FAE"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p>
        </w:tc>
        <w:tc>
          <w:tcPr>
            <w:tcW w:w="773" w:type="dxa"/>
            <w:vAlign w:val="center"/>
          </w:tcPr>
          <w:p w14:paraId="7A2936D6" w14:textId="50C2C5F6" w:rsidR="00C87B16" w:rsidRPr="00D471D9" w:rsidRDefault="00C87B16" w:rsidP="00C87B16">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RS" w:eastAsia="ar-SA"/>
              </w:rPr>
              <w:t>3.3.12</w:t>
            </w:r>
          </w:p>
        </w:tc>
        <w:tc>
          <w:tcPr>
            <w:tcW w:w="8447" w:type="dxa"/>
            <w:gridSpan w:val="3"/>
            <w:vAlign w:val="center"/>
          </w:tcPr>
          <w:p w14:paraId="1A29AB87" w14:textId="20FB1BDB" w:rsidR="00C87B16" w:rsidRPr="00D471D9" w:rsidRDefault="00C87B16" w:rsidP="00C87B16">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CS" w:eastAsia="ar-SA"/>
              </w:rPr>
              <w:t>Извештаји са резултатима обављених мерења и испитивања после изведене реконструкције (ТЕСТ А и ТЕСТ Б)</w:t>
            </w:r>
          </w:p>
        </w:tc>
      </w:tr>
      <w:tr w:rsidR="00D471D9" w:rsidRPr="00D471D9" w14:paraId="7BCB8DC3" w14:textId="77777777" w:rsidTr="00D13109">
        <w:tc>
          <w:tcPr>
            <w:tcW w:w="439" w:type="dxa"/>
            <w:vMerge/>
            <w:vAlign w:val="center"/>
          </w:tcPr>
          <w:p w14:paraId="3CC8F455" w14:textId="77777777" w:rsidR="00C87B16" w:rsidRPr="00D471D9" w:rsidRDefault="00C87B16" w:rsidP="00C87B16">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04523F5E"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p>
        </w:tc>
        <w:tc>
          <w:tcPr>
            <w:tcW w:w="773" w:type="dxa"/>
            <w:vAlign w:val="center"/>
          </w:tcPr>
          <w:p w14:paraId="6255AE7F" w14:textId="5B31576A" w:rsidR="00C87B16" w:rsidRPr="00D471D9" w:rsidRDefault="00C87B16" w:rsidP="00C87B16">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RS" w:eastAsia="ar-SA"/>
              </w:rPr>
              <w:t>3.3.13</w:t>
            </w:r>
          </w:p>
        </w:tc>
        <w:tc>
          <w:tcPr>
            <w:tcW w:w="8447" w:type="dxa"/>
            <w:gridSpan w:val="3"/>
            <w:vAlign w:val="center"/>
          </w:tcPr>
          <w:p w14:paraId="0C142491" w14:textId="5C68675D" w:rsidR="00C87B16" w:rsidRPr="00D471D9" w:rsidRDefault="00C87B16" w:rsidP="00C87B16">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Упутства за монтажу опреме, процедуре за тестирање, упутства за пуштање у погон, инструкције за експлоатацију, руковање и одржавање,измене у аутоматској регулацији,  материјал за обуку особља и пратећи каталози</w:t>
            </w:r>
          </w:p>
        </w:tc>
      </w:tr>
      <w:tr w:rsidR="00D471D9" w:rsidRPr="00D471D9" w14:paraId="608DA661" w14:textId="77777777" w:rsidTr="00D13109">
        <w:tc>
          <w:tcPr>
            <w:tcW w:w="439" w:type="dxa"/>
            <w:vMerge/>
            <w:vAlign w:val="center"/>
          </w:tcPr>
          <w:p w14:paraId="2D8BE0A4" w14:textId="77777777" w:rsidR="00C87B16" w:rsidRPr="00D471D9" w:rsidRDefault="00C87B16" w:rsidP="00C87B16">
            <w:pPr>
              <w:suppressAutoHyphens/>
              <w:spacing w:line="100" w:lineRule="atLeast"/>
              <w:jc w:val="center"/>
              <w:rPr>
                <w:rFonts w:eastAsia="Arial Unicode MS" w:cs="Arial"/>
                <w:b/>
                <w:kern w:val="1"/>
                <w:sz w:val="18"/>
                <w:szCs w:val="18"/>
                <w:lang w:val="sr-Cyrl-CS" w:eastAsia="ar-SA"/>
              </w:rPr>
            </w:pPr>
          </w:p>
        </w:tc>
        <w:tc>
          <w:tcPr>
            <w:tcW w:w="514" w:type="dxa"/>
            <w:vMerge w:val="restart"/>
            <w:vAlign w:val="center"/>
          </w:tcPr>
          <w:p w14:paraId="6A35C16D"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3.4</w:t>
            </w:r>
          </w:p>
        </w:tc>
        <w:tc>
          <w:tcPr>
            <w:tcW w:w="9220" w:type="dxa"/>
            <w:gridSpan w:val="4"/>
            <w:vAlign w:val="center"/>
          </w:tcPr>
          <w:p w14:paraId="2B4A683D"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Израда и испорука опреме и делова</w:t>
            </w:r>
          </w:p>
        </w:tc>
      </w:tr>
      <w:tr w:rsidR="00D471D9" w:rsidRPr="00D471D9" w14:paraId="1971F87D" w14:textId="77777777" w:rsidTr="00D13109">
        <w:tc>
          <w:tcPr>
            <w:tcW w:w="439" w:type="dxa"/>
            <w:vMerge/>
            <w:vAlign w:val="center"/>
          </w:tcPr>
          <w:p w14:paraId="3534B640" w14:textId="77777777" w:rsidR="00C87B16" w:rsidRPr="00D471D9" w:rsidRDefault="00C87B16" w:rsidP="00C87B16">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42407504"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p>
        </w:tc>
        <w:tc>
          <w:tcPr>
            <w:tcW w:w="773" w:type="dxa"/>
            <w:vAlign w:val="center"/>
          </w:tcPr>
          <w:p w14:paraId="3DD5E408"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3.4.1</w:t>
            </w:r>
          </w:p>
        </w:tc>
        <w:tc>
          <w:tcPr>
            <w:tcW w:w="8447" w:type="dxa"/>
            <w:gridSpan w:val="3"/>
            <w:vAlign w:val="center"/>
          </w:tcPr>
          <w:p w14:paraId="5199EEFB"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 xml:space="preserve">Систем за смањење емисије </w:t>
            </w:r>
            <w:r w:rsidRPr="00D471D9">
              <w:rPr>
                <w:rFonts w:eastAsia="Arial Unicode MS" w:cs="Arial"/>
                <w:b/>
                <w:kern w:val="1"/>
                <w:sz w:val="18"/>
                <w:szCs w:val="18"/>
                <w:lang w:eastAsia="ar-SA"/>
              </w:rPr>
              <w:t>NOx</w:t>
            </w:r>
          </w:p>
        </w:tc>
      </w:tr>
      <w:tr w:rsidR="00D471D9" w:rsidRPr="00D471D9" w14:paraId="7B16C83E" w14:textId="77777777" w:rsidTr="00D13109">
        <w:tc>
          <w:tcPr>
            <w:tcW w:w="439" w:type="dxa"/>
            <w:vMerge/>
            <w:vAlign w:val="center"/>
          </w:tcPr>
          <w:p w14:paraId="44569D11" w14:textId="77777777" w:rsidR="00C87B16" w:rsidRPr="00D471D9" w:rsidRDefault="00C87B16" w:rsidP="00C87B16">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49D45DDB"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p>
        </w:tc>
        <w:tc>
          <w:tcPr>
            <w:tcW w:w="1006" w:type="dxa"/>
            <w:gridSpan w:val="2"/>
            <w:vAlign w:val="center"/>
          </w:tcPr>
          <w:p w14:paraId="73217BBD" w14:textId="77777777" w:rsidR="00C87B16" w:rsidRPr="00D471D9" w:rsidRDefault="00C87B16" w:rsidP="00C87B16">
            <w:pPr>
              <w:suppressAutoHyphens/>
              <w:spacing w:line="100" w:lineRule="atLeast"/>
              <w:jc w:val="righ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3.4.1.1</w:t>
            </w:r>
          </w:p>
        </w:tc>
        <w:tc>
          <w:tcPr>
            <w:tcW w:w="8214" w:type="dxa"/>
            <w:gridSpan w:val="2"/>
            <w:vAlign w:val="center"/>
          </w:tcPr>
          <w:p w14:paraId="6694F20D" w14:textId="77777777" w:rsidR="00C87B16" w:rsidRPr="00D471D9" w:rsidRDefault="00C87B16" w:rsidP="00C87B16">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CS" w:eastAsia="ar-SA"/>
              </w:rPr>
              <w:t xml:space="preserve">Систем за смањење емисије </w:t>
            </w:r>
            <w:r w:rsidRPr="00D471D9">
              <w:rPr>
                <w:rFonts w:eastAsia="Arial Unicode MS" w:cs="Arial"/>
                <w:b/>
                <w:kern w:val="1"/>
                <w:sz w:val="18"/>
                <w:szCs w:val="18"/>
                <w:lang w:eastAsia="ar-SA"/>
              </w:rPr>
              <w:t>NOx</w:t>
            </w:r>
            <w:r w:rsidRPr="00D471D9">
              <w:rPr>
                <w:rFonts w:eastAsia="Arial Unicode MS" w:cs="Arial"/>
                <w:b/>
                <w:kern w:val="1"/>
                <w:sz w:val="18"/>
                <w:szCs w:val="18"/>
                <w:lang w:val="sr-Cyrl-CS" w:eastAsia="ar-SA"/>
              </w:rPr>
              <w:t xml:space="preserve"> </w:t>
            </w:r>
            <w:r w:rsidRPr="00D471D9">
              <w:rPr>
                <w:rFonts w:eastAsia="Arial Unicode MS" w:cs="Arial"/>
                <w:b/>
                <w:kern w:val="1"/>
                <w:sz w:val="18"/>
                <w:szCs w:val="18"/>
                <w:lang w:val="sr-Cyrl-RS" w:eastAsia="ar-SA"/>
              </w:rPr>
              <w:t>(примарне мере)</w:t>
            </w:r>
          </w:p>
        </w:tc>
      </w:tr>
      <w:tr w:rsidR="00D471D9" w:rsidRPr="00D471D9" w14:paraId="6A38C662" w14:textId="77777777" w:rsidTr="00D13109">
        <w:tc>
          <w:tcPr>
            <w:tcW w:w="439" w:type="dxa"/>
            <w:vMerge/>
            <w:vAlign w:val="center"/>
          </w:tcPr>
          <w:p w14:paraId="340CE577" w14:textId="77777777" w:rsidR="00C87B16" w:rsidRPr="00D471D9" w:rsidRDefault="00C87B16" w:rsidP="00C87B16">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6DCBD248"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p>
        </w:tc>
        <w:tc>
          <w:tcPr>
            <w:tcW w:w="1006" w:type="dxa"/>
            <w:gridSpan w:val="2"/>
            <w:vAlign w:val="center"/>
          </w:tcPr>
          <w:p w14:paraId="3F4EFC02" w14:textId="77777777" w:rsidR="00C87B16" w:rsidRPr="00D471D9" w:rsidRDefault="00C87B16" w:rsidP="00C87B16">
            <w:pPr>
              <w:suppressAutoHyphens/>
              <w:spacing w:line="100" w:lineRule="atLeast"/>
              <w:jc w:val="righ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3.4.1.2</w:t>
            </w:r>
          </w:p>
        </w:tc>
        <w:tc>
          <w:tcPr>
            <w:tcW w:w="8214" w:type="dxa"/>
            <w:gridSpan w:val="2"/>
            <w:vAlign w:val="center"/>
          </w:tcPr>
          <w:p w14:paraId="5426A946" w14:textId="77777777" w:rsidR="00C87B16" w:rsidRPr="00D471D9" w:rsidRDefault="00C87B16" w:rsidP="00C87B16">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Latn-RS" w:eastAsia="ar-SA"/>
              </w:rPr>
              <w:t>O</w:t>
            </w:r>
            <w:r w:rsidRPr="00D471D9">
              <w:rPr>
                <w:rFonts w:eastAsia="Arial Unicode MS" w:cs="Arial"/>
                <w:b/>
                <w:kern w:val="1"/>
                <w:sz w:val="18"/>
                <w:szCs w:val="18"/>
                <w:lang w:val="sr-Cyrl-RS" w:eastAsia="ar-SA"/>
              </w:rPr>
              <w:t>стала опрема предвиђена пројектом реконструкције ложног система котловског постројења, блока Б1</w:t>
            </w:r>
          </w:p>
        </w:tc>
      </w:tr>
      <w:tr w:rsidR="00D471D9" w:rsidRPr="00D471D9" w14:paraId="07F83542" w14:textId="77777777" w:rsidTr="00D13109">
        <w:tc>
          <w:tcPr>
            <w:tcW w:w="439" w:type="dxa"/>
            <w:vMerge/>
            <w:vAlign w:val="center"/>
          </w:tcPr>
          <w:p w14:paraId="1F1F8348" w14:textId="77777777" w:rsidR="00C87B16" w:rsidRPr="00D471D9" w:rsidRDefault="00C87B16" w:rsidP="00C87B16">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16FC274B"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p>
        </w:tc>
        <w:tc>
          <w:tcPr>
            <w:tcW w:w="1326" w:type="dxa"/>
            <w:gridSpan w:val="3"/>
            <w:vAlign w:val="center"/>
          </w:tcPr>
          <w:p w14:paraId="627C1C52" w14:textId="0C993A67" w:rsidR="00C87B16" w:rsidRPr="00D471D9" w:rsidRDefault="00C87B16" w:rsidP="00C87B16">
            <w:pPr>
              <w:suppressAutoHyphens/>
              <w:spacing w:line="100" w:lineRule="atLeast"/>
              <w:jc w:val="righ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3.4.1.2.1</w:t>
            </w:r>
          </w:p>
        </w:tc>
        <w:tc>
          <w:tcPr>
            <w:tcW w:w="7894" w:type="dxa"/>
            <w:vAlign w:val="center"/>
          </w:tcPr>
          <w:p w14:paraId="4E5758D8"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Заптивање додавача угља</w:t>
            </w:r>
          </w:p>
        </w:tc>
      </w:tr>
      <w:tr w:rsidR="00D471D9" w:rsidRPr="00D471D9" w14:paraId="10A9F1F8" w14:textId="77777777" w:rsidTr="00D13109">
        <w:tc>
          <w:tcPr>
            <w:tcW w:w="439" w:type="dxa"/>
            <w:vMerge/>
            <w:vAlign w:val="center"/>
          </w:tcPr>
          <w:p w14:paraId="581FCFD6" w14:textId="77777777" w:rsidR="00C87B16" w:rsidRPr="00D471D9" w:rsidRDefault="00C87B16" w:rsidP="00C87B16">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57751AAF"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p>
        </w:tc>
        <w:tc>
          <w:tcPr>
            <w:tcW w:w="1326" w:type="dxa"/>
            <w:gridSpan w:val="3"/>
            <w:vAlign w:val="center"/>
          </w:tcPr>
          <w:p w14:paraId="428D9287" w14:textId="57BBD306" w:rsidR="00C87B16" w:rsidRPr="00D471D9" w:rsidRDefault="00C87B16" w:rsidP="00C87B16">
            <w:pPr>
              <w:suppressAutoHyphens/>
              <w:spacing w:line="100" w:lineRule="atLeast"/>
              <w:jc w:val="righ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3.4.1.2.2</w:t>
            </w:r>
          </w:p>
        </w:tc>
        <w:tc>
          <w:tcPr>
            <w:tcW w:w="7894" w:type="dxa"/>
            <w:vAlign w:val="center"/>
          </w:tcPr>
          <w:p w14:paraId="4C3B0E8C"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Реконструкција заптивања решетке за догоревање</w:t>
            </w:r>
          </w:p>
        </w:tc>
      </w:tr>
      <w:tr w:rsidR="00D471D9" w:rsidRPr="00D471D9" w14:paraId="7A6F0AA4" w14:textId="77777777" w:rsidTr="00D13109">
        <w:tc>
          <w:tcPr>
            <w:tcW w:w="439" w:type="dxa"/>
            <w:vMerge/>
            <w:vAlign w:val="center"/>
          </w:tcPr>
          <w:p w14:paraId="62B47A27" w14:textId="77777777" w:rsidR="00C87B16" w:rsidRPr="00D471D9" w:rsidRDefault="00C87B16" w:rsidP="00C87B16">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40BF19D0"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p>
        </w:tc>
        <w:tc>
          <w:tcPr>
            <w:tcW w:w="1326" w:type="dxa"/>
            <w:gridSpan w:val="3"/>
            <w:vAlign w:val="center"/>
          </w:tcPr>
          <w:p w14:paraId="7E4E0CC3" w14:textId="793571D0" w:rsidR="00C87B16" w:rsidRPr="00D471D9" w:rsidRDefault="00C87B16" w:rsidP="00C87B16">
            <w:pPr>
              <w:suppressAutoHyphens/>
              <w:spacing w:line="100" w:lineRule="atLeast"/>
              <w:jc w:val="righ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3.4.1.2.3</w:t>
            </w:r>
          </w:p>
        </w:tc>
        <w:tc>
          <w:tcPr>
            <w:tcW w:w="7894" w:type="dxa"/>
            <w:vAlign w:val="center"/>
          </w:tcPr>
          <w:p w14:paraId="134C8AA1"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Заптивање усисних глава (реци главе) и горионика угљеног праха</w:t>
            </w:r>
          </w:p>
        </w:tc>
      </w:tr>
      <w:tr w:rsidR="00D471D9" w:rsidRPr="00D471D9" w14:paraId="2C71D142" w14:textId="77777777" w:rsidTr="00D13109">
        <w:tc>
          <w:tcPr>
            <w:tcW w:w="439" w:type="dxa"/>
            <w:vMerge/>
            <w:vAlign w:val="center"/>
          </w:tcPr>
          <w:p w14:paraId="10F832B6" w14:textId="77777777" w:rsidR="00C87B16" w:rsidRPr="00D471D9" w:rsidRDefault="00C87B16" w:rsidP="00C87B16">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1CBE30C8"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p>
        </w:tc>
        <w:tc>
          <w:tcPr>
            <w:tcW w:w="1326" w:type="dxa"/>
            <w:gridSpan w:val="3"/>
            <w:vAlign w:val="center"/>
          </w:tcPr>
          <w:p w14:paraId="47623921" w14:textId="54C6555F" w:rsidR="00C87B16" w:rsidRPr="00D471D9" w:rsidRDefault="00C87B16" w:rsidP="00C87B16">
            <w:pPr>
              <w:suppressAutoHyphens/>
              <w:spacing w:line="100" w:lineRule="atLeast"/>
              <w:jc w:val="righ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3.4.1.2.4</w:t>
            </w:r>
          </w:p>
        </w:tc>
        <w:tc>
          <w:tcPr>
            <w:tcW w:w="7894" w:type="dxa"/>
            <w:vAlign w:val="center"/>
          </w:tcPr>
          <w:p w14:paraId="1E3683FA"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Реконструкција клапни  развода свежег ваздуха (NG03S002, NG04S002, NG05S002, NG90S002)</w:t>
            </w:r>
          </w:p>
        </w:tc>
      </w:tr>
      <w:tr w:rsidR="00D471D9" w:rsidRPr="00D471D9" w14:paraId="4F3865B9" w14:textId="77777777" w:rsidTr="00D13109">
        <w:tc>
          <w:tcPr>
            <w:tcW w:w="439" w:type="dxa"/>
            <w:vMerge/>
            <w:vAlign w:val="center"/>
          </w:tcPr>
          <w:p w14:paraId="54BC8991" w14:textId="77777777" w:rsidR="00C87B16" w:rsidRPr="00D471D9" w:rsidRDefault="00C87B16" w:rsidP="00C87B16">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5FF65D69"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p>
        </w:tc>
        <w:tc>
          <w:tcPr>
            <w:tcW w:w="1006" w:type="dxa"/>
            <w:gridSpan w:val="2"/>
            <w:vAlign w:val="center"/>
          </w:tcPr>
          <w:p w14:paraId="096A67E7"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3.4.2</w:t>
            </w:r>
          </w:p>
        </w:tc>
        <w:tc>
          <w:tcPr>
            <w:tcW w:w="8214" w:type="dxa"/>
            <w:gridSpan w:val="2"/>
            <w:vAlign w:val="center"/>
          </w:tcPr>
          <w:p w14:paraId="5220CBD4"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Делови под притиском и припадајућа опрема</w:t>
            </w:r>
          </w:p>
        </w:tc>
      </w:tr>
      <w:tr w:rsidR="00D471D9" w:rsidRPr="00D471D9" w14:paraId="31431DEE" w14:textId="77777777" w:rsidTr="00D13109">
        <w:tc>
          <w:tcPr>
            <w:tcW w:w="439" w:type="dxa"/>
            <w:vMerge/>
            <w:vAlign w:val="center"/>
          </w:tcPr>
          <w:p w14:paraId="41A33EA7" w14:textId="77777777" w:rsidR="00C87B16" w:rsidRPr="00D471D9" w:rsidRDefault="00C87B16" w:rsidP="00C87B16">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2EA75B58"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p>
        </w:tc>
        <w:tc>
          <w:tcPr>
            <w:tcW w:w="1326" w:type="dxa"/>
            <w:gridSpan w:val="3"/>
            <w:vAlign w:val="center"/>
          </w:tcPr>
          <w:p w14:paraId="65680E2A" w14:textId="77777777" w:rsidR="00C87B16" w:rsidRPr="00D471D9" w:rsidRDefault="00C87B16" w:rsidP="00C87B16">
            <w:pPr>
              <w:suppressAutoHyphens/>
              <w:spacing w:line="100" w:lineRule="atLeast"/>
              <w:jc w:val="righ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3.4.2.1</w:t>
            </w:r>
          </w:p>
        </w:tc>
        <w:tc>
          <w:tcPr>
            <w:tcW w:w="7894" w:type="dxa"/>
            <w:vAlign w:val="center"/>
          </w:tcPr>
          <w:p w14:paraId="63F4613C"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Испаривач са улазним колекторима</w:t>
            </w:r>
          </w:p>
        </w:tc>
      </w:tr>
      <w:tr w:rsidR="00D471D9" w:rsidRPr="00D471D9" w14:paraId="25369633" w14:textId="77777777" w:rsidTr="00D13109">
        <w:tc>
          <w:tcPr>
            <w:tcW w:w="439" w:type="dxa"/>
            <w:vMerge/>
            <w:vAlign w:val="center"/>
          </w:tcPr>
          <w:p w14:paraId="76DFF2D9" w14:textId="77777777" w:rsidR="00C87B16" w:rsidRPr="00D471D9" w:rsidRDefault="00C87B16" w:rsidP="00C87B16">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0874624D"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p>
        </w:tc>
        <w:tc>
          <w:tcPr>
            <w:tcW w:w="1326" w:type="dxa"/>
            <w:gridSpan w:val="3"/>
            <w:vAlign w:val="center"/>
          </w:tcPr>
          <w:p w14:paraId="73EBD400" w14:textId="77777777" w:rsidR="00C87B16" w:rsidRPr="00D471D9" w:rsidRDefault="00C87B16" w:rsidP="00C87B16">
            <w:pPr>
              <w:suppressAutoHyphens/>
              <w:spacing w:line="100" w:lineRule="atLeast"/>
              <w:jc w:val="righ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3.4.2.2</w:t>
            </w:r>
          </w:p>
        </w:tc>
        <w:tc>
          <w:tcPr>
            <w:tcW w:w="7894" w:type="dxa"/>
            <w:vAlign w:val="center"/>
          </w:tcPr>
          <w:p w14:paraId="3930EE66"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Прегрејач 4, са улазним и излазним колекторима и припадајућим овесним цевима прегрејача 4</w:t>
            </w:r>
          </w:p>
        </w:tc>
      </w:tr>
      <w:tr w:rsidR="00D471D9" w:rsidRPr="00D471D9" w14:paraId="4B744461" w14:textId="77777777" w:rsidTr="00D13109">
        <w:tc>
          <w:tcPr>
            <w:tcW w:w="439" w:type="dxa"/>
            <w:vMerge/>
            <w:vAlign w:val="center"/>
          </w:tcPr>
          <w:p w14:paraId="3A2CDF85" w14:textId="77777777" w:rsidR="00C87B16" w:rsidRPr="00D471D9" w:rsidRDefault="00C87B16" w:rsidP="00C87B16">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6687C59C"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p>
        </w:tc>
        <w:tc>
          <w:tcPr>
            <w:tcW w:w="1326" w:type="dxa"/>
            <w:gridSpan w:val="3"/>
            <w:vAlign w:val="center"/>
          </w:tcPr>
          <w:p w14:paraId="01B4D8C7" w14:textId="77777777" w:rsidR="00C87B16" w:rsidRPr="00D471D9" w:rsidRDefault="00C87B16" w:rsidP="00C87B16">
            <w:pPr>
              <w:suppressAutoHyphens/>
              <w:spacing w:line="100" w:lineRule="atLeast"/>
              <w:jc w:val="righ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3.4.2.3</w:t>
            </w:r>
          </w:p>
        </w:tc>
        <w:tc>
          <w:tcPr>
            <w:tcW w:w="7894" w:type="dxa"/>
            <w:vAlign w:val="center"/>
          </w:tcPr>
          <w:p w14:paraId="11ECFB60"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Сепаратор, са повезним цевоводима, стартном боцом и спусним цевима</w:t>
            </w:r>
          </w:p>
        </w:tc>
      </w:tr>
      <w:tr w:rsidR="00D471D9" w:rsidRPr="00D471D9" w14:paraId="5DCB21D2" w14:textId="77777777" w:rsidTr="00D13109">
        <w:tc>
          <w:tcPr>
            <w:tcW w:w="439" w:type="dxa"/>
            <w:vMerge/>
            <w:vAlign w:val="center"/>
          </w:tcPr>
          <w:p w14:paraId="4670180D" w14:textId="77777777" w:rsidR="00C87B16" w:rsidRPr="00D471D9" w:rsidRDefault="00C87B16" w:rsidP="00C87B16">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55578A41"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p>
        </w:tc>
        <w:tc>
          <w:tcPr>
            <w:tcW w:w="1326" w:type="dxa"/>
            <w:gridSpan w:val="3"/>
            <w:vAlign w:val="center"/>
          </w:tcPr>
          <w:p w14:paraId="1A5FD028" w14:textId="77777777" w:rsidR="00C87B16" w:rsidRPr="00D471D9" w:rsidRDefault="00C87B16" w:rsidP="00C87B16">
            <w:pPr>
              <w:suppressAutoHyphens/>
              <w:spacing w:line="100" w:lineRule="atLeast"/>
              <w:jc w:val="righ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3.4.2.4</w:t>
            </w:r>
          </w:p>
        </w:tc>
        <w:tc>
          <w:tcPr>
            <w:tcW w:w="7894" w:type="dxa"/>
            <w:vAlign w:val="center"/>
          </w:tcPr>
          <w:p w14:paraId="68C161A0" w14:textId="06608918" w:rsidR="00C87B16" w:rsidRPr="00D471D9" w:rsidRDefault="00C87B16" w:rsidP="00C87B16">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Остала опрема, делови и уређаји</w:t>
            </w:r>
          </w:p>
        </w:tc>
      </w:tr>
      <w:tr w:rsidR="00D471D9" w:rsidRPr="00D471D9" w14:paraId="3392DB9F" w14:textId="77777777" w:rsidTr="00D13109">
        <w:tc>
          <w:tcPr>
            <w:tcW w:w="439" w:type="dxa"/>
            <w:vMerge/>
            <w:vAlign w:val="center"/>
          </w:tcPr>
          <w:p w14:paraId="54DD684E" w14:textId="77777777" w:rsidR="00C87B16" w:rsidRPr="00D471D9" w:rsidRDefault="00C87B16" w:rsidP="00C87B16">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4CF74B35"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p>
        </w:tc>
        <w:tc>
          <w:tcPr>
            <w:tcW w:w="1006" w:type="dxa"/>
            <w:gridSpan w:val="2"/>
            <w:vAlign w:val="center"/>
          </w:tcPr>
          <w:p w14:paraId="460D060C"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3.4.3</w:t>
            </w:r>
          </w:p>
        </w:tc>
        <w:tc>
          <w:tcPr>
            <w:tcW w:w="8214" w:type="dxa"/>
            <w:gridSpan w:val="2"/>
            <w:vAlign w:val="center"/>
          </w:tcPr>
          <w:p w14:paraId="7CADD35F"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Инсталација и опрема, за обављање хемијског чишћења испаривача</w:t>
            </w:r>
          </w:p>
        </w:tc>
      </w:tr>
      <w:tr w:rsidR="00D471D9" w:rsidRPr="00D471D9" w14:paraId="3471C6E6" w14:textId="77777777" w:rsidTr="00D13109">
        <w:tc>
          <w:tcPr>
            <w:tcW w:w="439" w:type="dxa"/>
            <w:vMerge/>
            <w:vAlign w:val="center"/>
          </w:tcPr>
          <w:p w14:paraId="24004332" w14:textId="77777777" w:rsidR="00C87B16" w:rsidRPr="00D471D9" w:rsidRDefault="00C87B16" w:rsidP="00C87B16">
            <w:pPr>
              <w:suppressAutoHyphens/>
              <w:spacing w:line="100" w:lineRule="atLeast"/>
              <w:jc w:val="center"/>
              <w:rPr>
                <w:rFonts w:eastAsia="Arial Unicode MS" w:cs="Arial"/>
                <w:b/>
                <w:kern w:val="1"/>
                <w:sz w:val="18"/>
                <w:szCs w:val="18"/>
                <w:lang w:val="sr-Cyrl-CS" w:eastAsia="ar-SA"/>
              </w:rPr>
            </w:pPr>
          </w:p>
        </w:tc>
        <w:tc>
          <w:tcPr>
            <w:tcW w:w="514" w:type="dxa"/>
            <w:vMerge/>
            <w:vAlign w:val="center"/>
          </w:tcPr>
          <w:p w14:paraId="391EA63D"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p>
        </w:tc>
        <w:tc>
          <w:tcPr>
            <w:tcW w:w="1006" w:type="dxa"/>
            <w:gridSpan w:val="2"/>
            <w:vAlign w:val="center"/>
          </w:tcPr>
          <w:p w14:paraId="67DC3A2A"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 xml:space="preserve">3.4.4  </w:t>
            </w:r>
          </w:p>
        </w:tc>
        <w:tc>
          <w:tcPr>
            <w:tcW w:w="8214" w:type="dxa"/>
            <w:gridSpan w:val="2"/>
            <w:vAlign w:val="center"/>
          </w:tcPr>
          <w:p w14:paraId="06B04C75" w14:textId="77777777" w:rsidR="00C87B16" w:rsidRPr="00D471D9" w:rsidRDefault="00C87B16" w:rsidP="00C87B16">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Резервни делови</w:t>
            </w:r>
          </w:p>
        </w:tc>
      </w:tr>
    </w:tbl>
    <w:p w14:paraId="0BE82758" w14:textId="77777777" w:rsidR="00F11132" w:rsidRPr="00D471D9" w:rsidRDefault="00F11132" w:rsidP="00F11132">
      <w:pPr>
        <w:suppressAutoHyphens/>
        <w:ind w:left="360"/>
        <w:rPr>
          <w:rFonts w:eastAsia="Arial Unicode MS" w:cs="Arial"/>
          <w:b/>
          <w:noProof/>
          <w:kern w:val="1"/>
          <w:sz w:val="24"/>
          <w:szCs w:val="24"/>
          <w:lang w:eastAsia="ar-SA"/>
        </w:rPr>
      </w:pPr>
    </w:p>
    <w:p w14:paraId="643A20E0" w14:textId="77777777" w:rsidR="00F11132" w:rsidRPr="00D471D9" w:rsidRDefault="00F11132" w:rsidP="00F11132">
      <w:pPr>
        <w:suppressAutoHyphens/>
        <w:ind w:left="360"/>
        <w:rPr>
          <w:rFonts w:eastAsia="Arial Unicode MS" w:cs="Arial"/>
          <w:b/>
          <w:noProof/>
          <w:kern w:val="1"/>
          <w:sz w:val="24"/>
          <w:szCs w:val="24"/>
          <w:lang w:eastAsia="ar-SA"/>
        </w:rPr>
      </w:pPr>
    </w:p>
    <w:tbl>
      <w:tblPr>
        <w:tblpPr w:leftFromText="180" w:rightFromText="180" w:vertAnchor="text" w:horzAnchor="margin" w:tblpY="-5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522"/>
        <w:gridCol w:w="48"/>
        <w:gridCol w:w="942"/>
        <w:gridCol w:w="16"/>
        <w:gridCol w:w="29"/>
        <w:gridCol w:w="240"/>
        <w:gridCol w:w="283"/>
        <w:gridCol w:w="7655"/>
      </w:tblGrid>
      <w:tr w:rsidR="00D471D9" w:rsidRPr="00D471D9" w14:paraId="6558EC8A" w14:textId="77777777" w:rsidTr="00D13109">
        <w:tc>
          <w:tcPr>
            <w:tcW w:w="438" w:type="dxa"/>
            <w:vMerge w:val="restart"/>
            <w:vAlign w:val="center"/>
          </w:tcPr>
          <w:p w14:paraId="250C1D46"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22" w:type="dxa"/>
            <w:vMerge w:val="restart"/>
            <w:vAlign w:val="center"/>
          </w:tcPr>
          <w:p w14:paraId="5CCBCF7C" w14:textId="77777777" w:rsidR="00F11132" w:rsidRPr="00D471D9" w:rsidRDefault="00F11132" w:rsidP="00D13109">
            <w:pPr>
              <w:suppressAutoHyphens/>
              <w:spacing w:line="100" w:lineRule="atLeast"/>
              <w:rPr>
                <w:rFonts w:eastAsia="Arial Unicode MS" w:cs="Arial"/>
                <w:b/>
                <w:kern w:val="1"/>
                <w:sz w:val="18"/>
                <w:szCs w:val="18"/>
                <w:lang w:val="sr-Latn-RS" w:eastAsia="ar-SA"/>
              </w:rPr>
            </w:pPr>
            <w:r w:rsidRPr="00D471D9">
              <w:rPr>
                <w:rFonts w:eastAsia="Arial Unicode MS" w:cs="Arial"/>
                <w:b/>
                <w:kern w:val="1"/>
                <w:sz w:val="18"/>
                <w:szCs w:val="18"/>
                <w:lang w:val="sr-Cyrl-CS" w:eastAsia="ar-SA"/>
              </w:rPr>
              <w:t xml:space="preserve">3.5 </w:t>
            </w:r>
          </w:p>
        </w:tc>
        <w:tc>
          <w:tcPr>
            <w:tcW w:w="9213" w:type="dxa"/>
            <w:gridSpan w:val="7"/>
            <w:vAlign w:val="center"/>
          </w:tcPr>
          <w:p w14:paraId="11E3A5B6" w14:textId="77777777" w:rsidR="00F11132" w:rsidRPr="00D471D9" w:rsidRDefault="00F11132" w:rsidP="00D13109">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CS" w:eastAsia="ar-SA"/>
              </w:rPr>
              <w:t>Радионичкa испитивањa опреме и делова</w:t>
            </w:r>
          </w:p>
        </w:tc>
      </w:tr>
      <w:tr w:rsidR="00D471D9" w:rsidRPr="00D471D9" w14:paraId="62A78F4A" w14:textId="77777777" w:rsidTr="00D13109">
        <w:trPr>
          <w:trHeight w:val="295"/>
        </w:trPr>
        <w:tc>
          <w:tcPr>
            <w:tcW w:w="438" w:type="dxa"/>
            <w:vMerge/>
            <w:vAlign w:val="center"/>
          </w:tcPr>
          <w:p w14:paraId="1F775788"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22" w:type="dxa"/>
            <w:vMerge/>
            <w:vAlign w:val="center"/>
          </w:tcPr>
          <w:p w14:paraId="4065B760" w14:textId="77777777" w:rsidR="00F11132" w:rsidRPr="00D471D9" w:rsidRDefault="00F11132" w:rsidP="00D13109">
            <w:pPr>
              <w:suppressAutoHyphens/>
              <w:spacing w:line="100" w:lineRule="atLeast"/>
              <w:rPr>
                <w:rFonts w:eastAsia="Arial Unicode MS" w:cs="Arial"/>
                <w:b/>
                <w:kern w:val="1"/>
                <w:sz w:val="18"/>
                <w:szCs w:val="18"/>
                <w:lang w:val="sr-Latn-RS" w:eastAsia="ar-SA"/>
              </w:rPr>
            </w:pPr>
          </w:p>
        </w:tc>
        <w:tc>
          <w:tcPr>
            <w:tcW w:w="990" w:type="dxa"/>
            <w:gridSpan w:val="2"/>
            <w:vAlign w:val="center"/>
          </w:tcPr>
          <w:p w14:paraId="1938B5D8" w14:textId="77777777" w:rsidR="00F11132" w:rsidRPr="00D471D9" w:rsidRDefault="00F11132" w:rsidP="00D13109">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CS" w:eastAsia="ar-SA"/>
              </w:rPr>
              <w:t>3.5.1</w:t>
            </w:r>
          </w:p>
        </w:tc>
        <w:tc>
          <w:tcPr>
            <w:tcW w:w="8223" w:type="dxa"/>
            <w:gridSpan w:val="5"/>
            <w:vAlign w:val="center"/>
          </w:tcPr>
          <w:p w14:paraId="2FA4DC63" w14:textId="77777777" w:rsidR="00F11132" w:rsidRPr="00D471D9" w:rsidRDefault="00F11132" w:rsidP="00D13109">
            <w:pPr>
              <w:rPr>
                <w:rFonts w:eastAsia="Arial Unicode MS" w:cs="Arial"/>
                <w:b/>
                <w:kern w:val="1"/>
                <w:sz w:val="18"/>
                <w:szCs w:val="18"/>
                <w:lang w:val="sr-Cyrl-CS" w:eastAsia="ar-SA"/>
              </w:rPr>
            </w:pPr>
            <w:r w:rsidRPr="00D471D9">
              <w:rPr>
                <w:rFonts w:eastAsia="Arial Unicode MS" w:cs="Arial"/>
                <w:b/>
                <w:kern w:val="1"/>
                <w:sz w:val="18"/>
                <w:szCs w:val="18"/>
                <w:lang w:val="sr-Cyrl-CS" w:eastAsia="ar-SA"/>
              </w:rPr>
              <w:t xml:space="preserve">Контрола производње и испоруке опреме и делова QA/QC, </w:t>
            </w:r>
          </w:p>
        </w:tc>
      </w:tr>
      <w:tr w:rsidR="00D471D9" w:rsidRPr="00D471D9" w14:paraId="4240D557" w14:textId="77777777" w:rsidTr="00D13109">
        <w:tc>
          <w:tcPr>
            <w:tcW w:w="438" w:type="dxa"/>
            <w:vMerge/>
            <w:vAlign w:val="center"/>
          </w:tcPr>
          <w:p w14:paraId="5130F51B"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22" w:type="dxa"/>
            <w:vMerge/>
            <w:vAlign w:val="center"/>
          </w:tcPr>
          <w:p w14:paraId="5E37E3E0" w14:textId="77777777" w:rsidR="00F11132" w:rsidRPr="00D471D9" w:rsidRDefault="00F11132" w:rsidP="00D13109">
            <w:pPr>
              <w:suppressAutoHyphens/>
              <w:spacing w:line="100" w:lineRule="atLeast"/>
              <w:rPr>
                <w:rFonts w:eastAsia="Arial Unicode MS" w:cs="Arial"/>
                <w:b/>
                <w:kern w:val="1"/>
                <w:sz w:val="18"/>
                <w:szCs w:val="18"/>
                <w:lang w:val="sr-Latn-RS" w:eastAsia="ar-SA"/>
              </w:rPr>
            </w:pPr>
          </w:p>
        </w:tc>
        <w:tc>
          <w:tcPr>
            <w:tcW w:w="990" w:type="dxa"/>
            <w:gridSpan w:val="2"/>
            <w:vAlign w:val="center"/>
          </w:tcPr>
          <w:p w14:paraId="212DE4C4" w14:textId="77777777" w:rsidR="00F11132" w:rsidRPr="00D471D9" w:rsidRDefault="00F11132" w:rsidP="00D13109">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RS" w:eastAsia="ar-SA"/>
              </w:rPr>
              <w:t>3.5.2.</w:t>
            </w:r>
          </w:p>
        </w:tc>
        <w:tc>
          <w:tcPr>
            <w:tcW w:w="8223" w:type="dxa"/>
            <w:gridSpan w:val="5"/>
            <w:vAlign w:val="center"/>
          </w:tcPr>
          <w:p w14:paraId="78ADE541" w14:textId="77777777" w:rsidR="00F11132" w:rsidRPr="00D471D9" w:rsidRDefault="00F11132" w:rsidP="00D13109">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CS" w:eastAsia="ar-SA"/>
              </w:rPr>
              <w:t>Планови контроле</w:t>
            </w:r>
          </w:p>
        </w:tc>
      </w:tr>
      <w:tr w:rsidR="00D471D9" w:rsidRPr="00D471D9" w14:paraId="24B883AD" w14:textId="77777777" w:rsidTr="00D13109">
        <w:tc>
          <w:tcPr>
            <w:tcW w:w="438" w:type="dxa"/>
            <w:vMerge/>
            <w:vAlign w:val="center"/>
          </w:tcPr>
          <w:p w14:paraId="4C4545A5"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22" w:type="dxa"/>
            <w:vMerge/>
            <w:vAlign w:val="center"/>
          </w:tcPr>
          <w:p w14:paraId="188D9905" w14:textId="77777777" w:rsidR="00F11132" w:rsidRPr="00D471D9" w:rsidRDefault="00F11132" w:rsidP="00D13109">
            <w:pPr>
              <w:suppressAutoHyphens/>
              <w:spacing w:line="100" w:lineRule="atLeast"/>
              <w:rPr>
                <w:rFonts w:eastAsia="Arial Unicode MS" w:cs="Arial"/>
                <w:b/>
                <w:kern w:val="1"/>
                <w:sz w:val="18"/>
                <w:szCs w:val="18"/>
                <w:lang w:val="sr-Latn-RS" w:eastAsia="ar-SA"/>
              </w:rPr>
            </w:pPr>
          </w:p>
        </w:tc>
        <w:tc>
          <w:tcPr>
            <w:tcW w:w="990" w:type="dxa"/>
            <w:gridSpan w:val="2"/>
            <w:vAlign w:val="center"/>
          </w:tcPr>
          <w:p w14:paraId="0B3412A3" w14:textId="77777777" w:rsidR="00F11132" w:rsidRPr="00D471D9" w:rsidRDefault="00F11132" w:rsidP="00D13109">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RS" w:eastAsia="ar-SA"/>
              </w:rPr>
              <w:t>3.5.3</w:t>
            </w:r>
          </w:p>
        </w:tc>
        <w:tc>
          <w:tcPr>
            <w:tcW w:w="8223" w:type="dxa"/>
            <w:gridSpan w:val="5"/>
            <w:vAlign w:val="center"/>
          </w:tcPr>
          <w:p w14:paraId="67BBA512" w14:textId="77777777" w:rsidR="00F11132" w:rsidRPr="00D471D9" w:rsidRDefault="00F11132" w:rsidP="00D13109">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RS" w:eastAsia="ar-SA"/>
              </w:rPr>
              <w:t>Контрола Наручиоца</w:t>
            </w:r>
          </w:p>
        </w:tc>
      </w:tr>
      <w:tr w:rsidR="00D471D9" w:rsidRPr="00D471D9" w14:paraId="72B737F2" w14:textId="77777777" w:rsidTr="00D13109">
        <w:tc>
          <w:tcPr>
            <w:tcW w:w="438" w:type="dxa"/>
            <w:vMerge/>
            <w:vAlign w:val="center"/>
          </w:tcPr>
          <w:p w14:paraId="55A0390C"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22" w:type="dxa"/>
            <w:vMerge/>
            <w:vAlign w:val="center"/>
          </w:tcPr>
          <w:p w14:paraId="7EB959D9" w14:textId="77777777" w:rsidR="00F11132" w:rsidRPr="00D471D9" w:rsidRDefault="00F11132" w:rsidP="00D13109">
            <w:pPr>
              <w:suppressAutoHyphens/>
              <w:spacing w:line="100" w:lineRule="atLeast"/>
              <w:rPr>
                <w:rFonts w:eastAsia="Arial Unicode MS" w:cs="Arial"/>
                <w:b/>
                <w:kern w:val="1"/>
                <w:sz w:val="18"/>
                <w:szCs w:val="18"/>
                <w:lang w:val="sr-Latn-RS" w:eastAsia="ar-SA"/>
              </w:rPr>
            </w:pPr>
          </w:p>
        </w:tc>
        <w:tc>
          <w:tcPr>
            <w:tcW w:w="990" w:type="dxa"/>
            <w:gridSpan w:val="2"/>
            <w:vAlign w:val="center"/>
          </w:tcPr>
          <w:p w14:paraId="27B8C787" w14:textId="77777777" w:rsidR="00F11132" w:rsidRPr="00D471D9" w:rsidRDefault="00F11132" w:rsidP="00D13109">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RS" w:eastAsia="ar-SA"/>
              </w:rPr>
              <w:t>3.5.4</w:t>
            </w:r>
          </w:p>
        </w:tc>
        <w:tc>
          <w:tcPr>
            <w:tcW w:w="8223" w:type="dxa"/>
            <w:gridSpan w:val="5"/>
            <w:vAlign w:val="center"/>
          </w:tcPr>
          <w:p w14:paraId="76CB5CE2" w14:textId="77777777" w:rsidR="00F11132" w:rsidRPr="00D471D9" w:rsidRDefault="00F11132" w:rsidP="00D13109">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RS" w:eastAsia="ar-SA"/>
              </w:rPr>
              <w:t>Документација о извршеним испитивањима</w:t>
            </w:r>
          </w:p>
        </w:tc>
      </w:tr>
      <w:tr w:rsidR="00D471D9" w:rsidRPr="00D471D9" w14:paraId="2F9767F8" w14:textId="77777777" w:rsidTr="00D13109">
        <w:tc>
          <w:tcPr>
            <w:tcW w:w="438" w:type="dxa"/>
            <w:vMerge/>
            <w:vAlign w:val="center"/>
          </w:tcPr>
          <w:p w14:paraId="79EA23D7"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22" w:type="dxa"/>
            <w:vMerge/>
            <w:vAlign w:val="center"/>
          </w:tcPr>
          <w:p w14:paraId="266DE2B9" w14:textId="77777777" w:rsidR="00F11132" w:rsidRPr="00D471D9" w:rsidRDefault="00F11132" w:rsidP="00D13109">
            <w:pPr>
              <w:suppressAutoHyphens/>
              <w:spacing w:line="100" w:lineRule="atLeast"/>
              <w:rPr>
                <w:rFonts w:eastAsia="Arial Unicode MS" w:cs="Arial"/>
                <w:b/>
                <w:kern w:val="1"/>
                <w:sz w:val="18"/>
                <w:szCs w:val="18"/>
                <w:lang w:val="sr-Latn-RS" w:eastAsia="ar-SA"/>
              </w:rPr>
            </w:pPr>
          </w:p>
        </w:tc>
        <w:tc>
          <w:tcPr>
            <w:tcW w:w="990" w:type="dxa"/>
            <w:gridSpan w:val="2"/>
            <w:vAlign w:val="center"/>
          </w:tcPr>
          <w:p w14:paraId="609F912C" w14:textId="77777777" w:rsidR="00F11132" w:rsidRPr="00D471D9" w:rsidRDefault="00F11132" w:rsidP="00D13109">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RS" w:eastAsia="ar-SA"/>
              </w:rPr>
              <w:t>3.5.5</w:t>
            </w:r>
          </w:p>
        </w:tc>
        <w:tc>
          <w:tcPr>
            <w:tcW w:w="8223" w:type="dxa"/>
            <w:gridSpan w:val="5"/>
            <w:vAlign w:val="center"/>
          </w:tcPr>
          <w:p w14:paraId="64912723" w14:textId="77777777" w:rsidR="00F11132" w:rsidRPr="00D471D9" w:rsidRDefault="00F11132" w:rsidP="00D13109">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RS" w:eastAsia="ar-SA"/>
              </w:rPr>
              <w:t>Оцењивање усаглашености</w:t>
            </w:r>
          </w:p>
        </w:tc>
      </w:tr>
      <w:tr w:rsidR="00D471D9" w:rsidRPr="00D471D9" w14:paraId="6CA8CBFE" w14:textId="77777777" w:rsidTr="00D13109">
        <w:tc>
          <w:tcPr>
            <w:tcW w:w="438" w:type="dxa"/>
            <w:vMerge/>
            <w:vAlign w:val="center"/>
          </w:tcPr>
          <w:p w14:paraId="5E7C7167"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22" w:type="dxa"/>
            <w:vMerge/>
            <w:vAlign w:val="center"/>
          </w:tcPr>
          <w:p w14:paraId="6717743A" w14:textId="77777777" w:rsidR="00F11132" w:rsidRPr="00D471D9" w:rsidRDefault="00F11132" w:rsidP="00D13109">
            <w:pPr>
              <w:suppressAutoHyphens/>
              <w:spacing w:line="100" w:lineRule="atLeast"/>
              <w:rPr>
                <w:rFonts w:eastAsia="Arial Unicode MS" w:cs="Arial"/>
                <w:b/>
                <w:kern w:val="1"/>
                <w:sz w:val="18"/>
                <w:szCs w:val="18"/>
                <w:lang w:val="sr-Latn-RS" w:eastAsia="ar-SA"/>
              </w:rPr>
            </w:pPr>
          </w:p>
        </w:tc>
        <w:tc>
          <w:tcPr>
            <w:tcW w:w="990" w:type="dxa"/>
            <w:gridSpan w:val="2"/>
            <w:vAlign w:val="center"/>
          </w:tcPr>
          <w:p w14:paraId="09D2BFEC" w14:textId="77777777" w:rsidR="00F11132" w:rsidRPr="00D471D9" w:rsidRDefault="00F11132" w:rsidP="00D13109">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RS" w:eastAsia="ar-SA"/>
              </w:rPr>
              <w:t>3.5.6</w:t>
            </w:r>
          </w:p>
        </w:tc>
        <w:tc>
          <w:tcPr>
            <w:tcW w:w="8223" w:type="dxa"/>
            <w:gridSpan w:val="5"/>
            <w:vAlign w:val="center"/>
          </w:tcPr>
          <w:p w14:paraId="751974F5" w14:textId="77777777" w:rsidR="00F11132" w:rsidRPr="00D471D9" w:rsidRDefault="00F11132" w:rsidP="00D13109">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RS" w:eastAsia="ar-SA"/>
              </w:rPr>
              <w:t>Услови који морају бити испуњени од стране Извођача, приликом процеса израде и производње делова који су предмет испоруке</w:t>
            </w:r>
          </w:p>
        </w:tc>
      </w:tr>
      <w:tr w:rsidR="00D471D9" w:rsidRPr="00D471D9" w14:paraId="03EAD316" w14:textId="77777777" w:rsidTr="00D13109">
        <w:tc>
          <w:tcPr>
            <w:tcW w:w="438" w:type="dxa"/>
            <w:vMerge/>
            <w:vAlign w:val="center"/>
          </w:tcPr>
          <w:p w14:paraId="22A6CC2E"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22" w:type="dxa"/>
            <w:vMerge w:val="restart"/>
            <w:vAlign w:val="center"/>
          </w:tcPr>
          <w:p w14:paraId="73F3D2C1" w14:textId="77777777" w:rsidR="00F11132" w:rsidRPr="00D471D9" w:rsidRDefault="00F11132" w:rsidP="00D13109">
            <w:pPr>
              <w:suppressAutoHyphens/>
              <w:spacing w:line="100" w:lineRule="atLeast"/>
              <w:rPr>
                <w:rFonts w:eastAsia="Arial Unicode MS" w:cs="Arial"/>
                <w:b/>
                <w:kern w:val="1"/>
                <w:sz w:val="18"/>
                <w:szCs w:val="18"/>
                <w:lang w:val="sr-Latn-RS" w:eastAsia="ar-SA"/>
              </w:rPr>
            </w:pPr>
            <w:r w:rsidRPr="00D471D9">
              <w:rPr>
                <w:rFonts w:eastAsia="Arial Unicode MS" w:cs="Arial"/>
                <w:b/>
                <w:kern w:val="1"/>
                <w:sz w:val="18"/>
                <w:szCs w:val="18"/>
                <w:lang w:val="sr-Latn-RS" w:eastAsia="ar-SA"/>
              </w:rPr>
              <w:t>3.6</w:t>
            </w:r>
          </w:p>
        </w:tc>
        <w:tc>
          <w:tcPr>
            <w:tcW w:w="9213" w:type="dxa"/>
            <w:gridSpan w:val="7"/>
            <w:vAlign w:val="center"/>
          </w:tcPr>
          <w:p w14:paraId="6BE93258" w14:textId="77777777" w:rsidR="00F11132" w:rsidRPr="00D471D9" w:rsidRDefault="00F11132" w:rsidP="00D13109">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RS" w:eastAsia="ar-SA"/>
              </w:rPr>
              <w:t>Технички захтеви</w:t>
            </w:r>
          </w:p>
          <w:p w14:paraId="6C3D3A19" w14:textId="77777777" w:rsidR="00F11132" w:rsidRPr="00D471D9" w:rsidRDefault="00F11132" w:rsidP="00D13109">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RS" w:eastAsia="ar-SA"/>
              </w:rPr>
              <w:t>којима се ближе дефинишу начини производње делова са контролом квалитета</w:t>
            </w:r>
          </w:p>
        </w:tc>
      </w:tr>
      <w:tr w:rsidR="00D471D9" w:rsidRPr="00D471D9" w14:paraId="08466EB7" w14:textId="77777777" w:rsidTr="00D13109">
        <w:tc>
          <w:tcPr>
            <w:tcW w:w="438" w:type="dxa"/>
            <w:vMerge/>
            <w:vAlign w:val="center"/>
          </w:tcPr>
          <w:p w14:paraId="62B0AC29"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22" w:type="dxa"/>
            <w:vMerge/>
            <w:vAlign w:val="center"/>
          </w:tcPr>
          <w:p w14:paraId="2EC99170"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p>
        </w:tc>
        <w:tc>
          <w:tcPr>
            <w:tcW w:w="1035" w:type="dxa"/>
            <w:gridSpan w:val="4"/>
            <w:vAlign w:val="center"/>
          </w:tcPr>
          <w:p w14:paraId="05DD48C9"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3.6.1</w:t>
            </w:r>
          </w:p>
        </w:tc>
        <w:tc>
          <w:tcPr>
            <w:tcW w:w="8178" w:type="dxa"/>
            <w:gridSpan w:val="3"/>
            <w:vAlign w:val="center"/>
          </w:tcPr>
          <w:p w14:paraId="153E0B5B" w14:textId="77777777" w:rsidR="00F11132" w:rsidRPr="00D471D9" w:rsidRDefault="00F11132" w:rsidP="00D13109">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RS" w:eastAsia="ar-SA"/>
              </w:rPr>
              <w:t>Технички захтеви за производњу бешавних челичних цеви, испаривача и колектора испаривача, повезних цевовода испаривача, цевовода одводњавања и резервних цеви 16Мо3</w:t>
            </w:r>
          </w:p>
        </w:tc>
      </w:tr>
      <w:tr w:rsidR="00D471D9" w:rsidRPr="00D471D9" w14:paraId="1F9F9167" w14:textId="77777777" w:rsidTr="00D13109">
        <w:tc>
          <w:tcPr>
            <w:tcW w:w="438" w:type="dxa"/>
            <w:vMerge/>
            <w:vAlign w:val="center"/>
          </w:tcPr>
          <w:p w14:paraId="11120EFE"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22" w:type="dxa"/>
            <w:vMerge/>
            <w:vAlign w:val="center"/>
          </w:tcPr>
          <w:p w14:paraId="7CD5D5B3" w14:textId="77777777" w:rsidR="00F11132" w:rsidRPr="00D471D9" w:rsidRDefault="00F11132" w:rsidP="00D13109">
            <w:pPr>
              <w:suppressAutoHyphens/>
              <w:spacing w:line="100" w:lineRule="atLeast"/>
              <w:rPr>
                <w:rFonts w:eastAsia="Arial Unicode MS" w:cs="Arial"/>
                <w:b/>
                <w:kern w:val="1"/>
                <w:sz w:val="18"/>
                <w:szCs w:val="18"/>
                <w:lang w:val="sr-Latn-RS" w:eastAsia="ar-SA"/>
              </w:rPr>
            </w:pPr>
          </w:p>
        </w:tc>
        <w:tc>
          <w:tcPr>
            <w:tcW w:w="1035" w:type="dxa"/>
            <w:gridSpan w:val="4"/>
            <w:vAlign w:val="center"/>
          </w:tcPr>
          <w:p w14:paraId="32743368"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3.6.2</w:t>
            </w:r>
          </w:p>
        </w:tc>
        <w:tc>
          <w:tcPr>
            <w:tcW w:w="8178" w:type="dxa"/>
            <w:gridSpan w:val="3"/>
            <w:vAlign w:val="center"/>
          </w:tcPr>
          <w:p w14:paraId="2EE4EE88" w14:textId="77777777" w:rsidR="00F11132" w:rsidRPr="00D471D9" w:rsidRDefault="00F11132" w:rsidP="00D13109">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RS" w:eastAsia="ar-SA"/>
              </w:rPr>
              <w:t>Технички захтеви за производњу бешавних челичних цеви за Прегрејач 4, улазних и излазних колектора прегрејача 4 са припадајућим овесним цевима прегрејача 4 и цеви цевовода одводњавања и одзрачивања</w:t>
            </w:r>
          </w:p>
        </w:tc>
      </w:tr>
      <w:tr w:rsidR="00D471D9" w:rsidRPr="00D471D9" w14:paraId="306D1CF7" w14:textId="77777777" w:rsidTr="00D13109">
        <w:tc>
          <w:tcPr>
            <w:tcW w:w="438" w:type="dxa"/>
            <w:vMerge/>
            <w:vAlign w:val="center"/>
          </w:tcPr>
          <w:p w14:paraId="4799E686"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22" w:type="dxa"/>
            <w:vMerge/>
            <w:vAlign w:val="center"/>
          </w:tcPr>
          <w:p w14:paraId="762D6ECE" w14:textId="77777777" w:rsidR="00F11132" w:rsidRPr="00D471D9" w:rsidRDefault="00F11132" w:rsidP="00D13109">
            <w:pPr>
              <w:suppressAutoHyphens/>
              <w:spacing w:line="100" w:lineRule="atLeast"/>
              <w:rPr>
                <w:rFonts w:eastAsia="Arial Unicode MS" w:cs="Arial"/>
                <w:b/>
                <w:kern w:val="1"/>
                <w:sz w:val="18"/>
                <w:szCs w:val="18"/>
                <w:lang w:val="sr-Latn-RS" w:eastAsia="ar-SA"/>
              </w:rPr>
            </w:pPr>
          </w:p>
        </w:tc>
        <w:tc>
          <w:tcPr>
            <w:tcW w:w="1035" w:type="dxa"/>
            <w:gridSpan w:val="4"/>
            <w:vAlign w:val="center"/>
          </w:tcPr>
          <w:p w14:paraId="4800C3A8" w14:textId="77777777" w:rsidR="00F11132" w:rsidRPr="00D471D9" w:rsidRDefault="00F11132" w:rsidP="00D13109">
            <w:pPr>
              <w:suppressAutoHyphens/>
              <w:spacing w:line="100" w:lineRule="atLeast"/>
              <w:rPr>
                <w:rFonts w:eastAsia="Arial Unicode MS" w:cs="Arial"/>
                <w:b/>
                <w:kern w:val="1"/>
                <w:sz w:val="18"/>
                <w:szCs w:val="18"/>
                <w:lang w:eastAsia="ar-SA"/>
              </w:rPr>
            </w:pPr>
            <w:r w:rsidRPr="00D471D9">
              <w:rPr>
                <w:rFonts w:eastAsia="Arial Unicode MS" w:cs="Arial"/>
                <w:b/>
                <w:kern w:val="1"/>
                <w:sz w:val="18"/>
                <w:szCs w:val="18"/>
                <w:lang w:eastAsia="ar-SA"/>
              </w:rPr>
              <w:t>3.6.3</w:t>
            </w:r>
          </w:p>
        </w:tc>
        <w:tc>
          <w:tcPr>
            <w:tcW w:w="8178" w:type="dxa"/>
            <w:gridSpan w:val="3"/>
            <w:vAlign w:val="center"/>
          </w:tcPr>
          <w:p w14:paraId="605ED062" w14:textId="77777777" w:rsidR="00F11132" w:rsidRPr="00D471D9" w:rsidRDefault="00F11132" w:rsidP="00D13109">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RS" w:eastAsia="ar-SA"/>
              </w:rPr>
              <w:t>Технички захтеви за производњу бешавних челичних цеви повезног цевовода од излаза колектора збира овесних цеви до уласка у сепаратор, Сепаратора, повезног цевовода сепаратор – стартна боца, стартне боце и спусних цеви у области трихтера</w:t>
            </w:r>
          </w:p>
        </w:tc>
      </w:tr>
      <w:tr w:rsidR="00D471D9" w:rsidRPr="00D471D9" w14:paraId="44CA154B" w14:textId="77777777" w:rsidTr="00D13109">
        <w:tc>
          <w:tcPr>
            <w:tcW w:w="438" w:type="dxa"/>
            <w:vMerge/>
            <w:vAlign w:val="center"/>
          </w:tcPr>
          <w:p w14:paraId="64FCEFA4"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22" w:type="dxa"/>
            <w:vMerge w:val="restart"/>
            <w:vAlign w:val="center"/>
          </w:tcPr>
          <w:p w14:paraId="56826475" w14:textId="77777777" w:rsidR="00F11132" w:rsidRPr="00D471D9" w:rsidRDefault="00F11132" w:rsidP="00D13109">
            <w:pPr>
              <w:suppressAutoHyphens/>
              <w:spacing w:line="100" w:lineRule="atLeast"/>
              <w:rPr>
                <w:rFonts w:eastAsia="Arial Unicode MS" w:cs="Arial"/>
                <w:b/>
                <w:kern w:val="1"/>
                <w:sz w:val="18"/>
                <w:szCs w:val="18"/>
                <w:lang w:val="sr-Latn-RS" w:eastAsia="ar-SA"/>
              </w:rPr>
            </w:pPr>
            <w:r w:rsidRPr="00D471D9">
              <w:rPr>
                <w:rFonts w:eastAsia="Arial Unicode MS" w:cs="Arial"/>
                <w:b/>
                <w:kern w:val="1"/>
                <w:sz w:val="18"/>
                <w:szCs w:val="18"/>
                <w:lang w:val="sr-Latn-RS" w:eastAsia="ar-SA"/>
              </w:rPr>
              <w:t>3.7</w:t>
            </w:r>
          </w:p>
        </w:tc>
        <w:tc>
          <w:tcPr>
            <w:tcW w:w="9213" w:type="dxa"/>
            <w:gridSpan w:val="7"/>
            <w:vAlign w:val="center"/>
          </w:tcPr>
          <w:p w14:paraId="6354BC56" w14:textId="77777777" w:rsidR="00F11132" w:rsidRPr="00D471D9" w:rsidRDefault="00F11132" w:rsidP="00D13109">
            <w:pPr>
              <w:suppressAutoHyphens/>
              <w:spacing w:line="100" w:lineRule="atLeast"/>
              <w:rPr>
                <w:rFonts w:eastAsia="Arial Unicode MS" w:cs="Arial"/>
                <w:b/>
                <w:kern w:val="1"/>
                <w:sz w:val="18"/>
                <w:szCs w:val="18"/>
                <w:lang w:val="sr-Cyrl-RS" w:eastAsia="ar-SA"/>
              </w:rPr>
            </w:pPr>
            <w:r w:rsidRPr="00D471D9">
              <w:rPr>
                <w:rFonts w:eastAsia="Arial Unicode MS" w:cs="Arial"/>
                <w:b/>
                <w:kern w:val="1"/>
                <w:sz w:val="18"/>
                <w:szCs w:val="18"/>
                <w:lang w:val="sr-Cyrl-RS" w:eastAsia="ar-SA"/>
              </w:rPr>
              <w:t>Сервисирање</w:t>
            </w:r>
          </w:p>
        </w:tc>
      </w:tr>
      <w:tr w:rsidR="00D471D9" w:rsidRPr="00D471D9" w14:paraId="05746333" w14:textId="77777777" w:rsidTr="00D13109">
        <w:tc>
          <w:tcPr>
            <w:tcW w:w="438" w:type="dxa"/>
            <w:vMerge/>
            <w:vAlign w:val="center"/>
          </w:tcPr>
          <w:p w14:paraId="179FC739"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22" w:type="dxa"/>
            <w:vMerge/>
            <w:vAlign w:val="center"/>
          </w:tcPr>
          <w:p w14:paraId="67AA9B8A"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p>
        </w:tc>
        <w:tc>
          <w:tcPr>
            <w:tcW w:w="1006" w:type="dxa"/>
            <w:gridSpan w:val="3"/>
            <w:vAlign w:val="center"/>
          </w:tcPr>
          <w:p w14:paraId="171DE210"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3.7.1</w:t>
            </w:r>
          </w:p>
        </w:tc>
        <w:tc>
          <w:tcPr>
            <w:tcW w:w="8207" w:type="dxa"/>
            <w:gridSpan w:val="4"/>
            <w:vAlign w:val="center"/>
          </w:tcPr>
          <w:p w14:paraId="70764CFC"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Надзор</w:t>
            </w:r>
          </w:p>
        </w:tc>
      </w:tr>
      <w:tr w:rsidR="00D471D9" w:rsidRPr="00D471D9" w14:paraId="3DEA76D2" w14:textId="77777777" w:rsidTr="00D13109">
        <w:tc>
          <w:tcPr>
            <w:tcW w:w="438" w:type="dxa"/>
            <w:vMerge/>
            <w:vAlign w:val="center"/>
          </w:tcPr>
          <w:p w14:paraId="5D0E548C"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22" w:type="dxa"/>
            <w:vMerge/>
            <w:vAlign w:val="center"/>
          </w:tcPr>
          <w:p w14:paraId="09CE6178"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p>
        </w:tc>
        <w:tc>
          <w:tcPr>
            <w:tcW w:w="1006" w:type="dxa"/>
            <w:gridSpan w:val="3"/>
            <w:vAlign w:val="center"/>
          </w:tcPr>
          <w:p w14:paraId="4D7DED91"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3.7.2</w:t>
            </w:r>
          </w:p>
        </w:tc>
        <w:tc>
          <w:tcPr>
            <w:tcW w:w="8207" w:type="dxa"/>
            <w:gridSpan w:val="4"/>
            <w:vAlign w:val="center"/>
          </w:tcPr>
          <w:p w14:paraId="730FBD9F"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Мерење, контрола и подешавање овешења</w:t>
            </w:r>
          </w:p>
        </w:tc>
      </w:tr>
      <w:tr w:rsidR="00D471D9" w:rsidRPr="00D471D9" w14:paraId="5FF872B6" w14:textId="77777777" w:rsidTr="00D13109">
        <w:tc>
          <w:tcPr>
            <w:tcW w:w="438" w:type="dxa"/>
            <w:vMerge/>
            <w:vAlign w:val="center"/>
          </w:tcPr>
          <w:p w14:paraId="66DD2C14"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22" w:type="dxa"/>
            <w:vMerge/>
            <w:vAlign w:val="center"/>
          </w:tcPr>
          <w:p w14:paraId="4DF0FAA5"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p>
        </w:tc>
        <w:tc>
          <w:tcPr>
            <w:tcW w:w="1006" w:type="dxa"/>
            <w:gridSpan w:val="3"/>
            <w:vAlign w:val="center"/>
          </w:tcPr>
          <w:p w14:paraId="30CC5DB0"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3.7.3</w:t>
            </w:r>
          </w:p>
        </w:tc>
        <w:tc>
          <w:tcPr>
            <w:tcW w:w="8207" w:type="dxa"/>
            <w:gridSpan w:val="4"/>
            <w:vAlign w:val="center"/>
          </w:tcPr>
          <w:p w14:paraId="2B33094C" w14:textId="77777777" w:rsidR="00F11132" w:rsidRPr="00D471D9" w:rsidRDefault="00F11132" w:rsidP="00D13109">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Заштита делова панела Испаривача од дејства абразије и ерозије поступком наношења превлаке</w:t>
            </w:r>
          </w:p>
        </w:tc>
      </w:tr>
      <w:tr w:rsidR="00D471D9" w:rsidRPr="00D471D9" w14:paraId="2F804B1E" w14:textId="77777777" w:rsidTr="00D13109">
        <w:tc>
          <w:tcPr>
            <w:tcW w:w="438" w:type="dxa"/>
            <w:vMerge/>
            <w:vAlign w:val="center"/>
          </w:tcPr>
          <w:p w14:paraId="5955A29B"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22" w:type="dxa"/>
            <w:vMerge/>
            <w:vAlign w:val="center"/>
          </w:tcPr>
          <w:p w14:paraId="454C0321"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p>
        </w:tc>
        <w:tc>
          <w:tcPr>
            <w:tcW w:w="1006" w:type="dxa"/>
            <w:gridSpan w:val="3"/>
            <w:vAlign w:val="center"/>
          </w:tcPr>
          <w:p w14:paraId="1020D545"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3.7.4</w:t>
            </w:r>
            <w:r w:rsidRPr="00D471D9">
              <w:rPr>
                <w:rFonts w:eastAsia="Arial Unicode MS" w:cs="Arial"/>
                <w:b/>
                <w:kern w:val="1"/>
                <w:sz w:val="18"/>
                <w:szCs w:val="18"/>
                <w:lang w:val="sr-Cyrl-CS" w:eastAsia="ar-SA"/>
              </w:rPr>
              <w:tab/>
            </w:r>
          </w:p>
        </w:tc>
        <w:tc>
          <w:tcPr>
            <w:tcW w:w="8207" w:type="dxa"/>
            <w:gridSpan w:val="4"/>
            <w:vAlign w:val="center"/>
          </w:tcPr>
          <w:p w14:paraId="56A26818"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Хемијско чишћење испаривача</w:t>
            </w:r>
          </w:p>
        </w:tc>
      </w:tr>
      <w:tr w:rsidR="00D471D9" w:rsidRPr="00D471D9" w14:paraId="1E8FD196" w14:textId="77777777" w:rsidTr="00D13109">
        <w:tc>
          <w:tcPr>
            <w:tcW w:w="438" w:type="dxa"/>
            <w:vMerge/>
            <w:vAlign w:val="center"/>
          </w:tcPr>
          <w:p w14:paraId="67CE950A"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22" w:type="dxa"/>
            <w:vMerge/>
            <w:vAlign w:val="center"/>
          </w:tcPr>
          <w:p w14:paraId="7B3883FC"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p>
        </w:tc>
        <w:tc>
          <w:tcPr>
            <w:tcW w:w="1006" w:type="dxa"/>
            <w:gridSpan w:val="3"/>
            <w:vAlign w:val="center"/>
          </w:tcPr>
          <w:p w14:paraId="422C5534"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3.7.5</w:t>
            </w:r>
            <w:r w:rsidRPr="00D471D9">
              <w:rPr>
                <w:rFonts w:eastAsia="Arial Unicode MS" w:cs="Arial"/>
                <w:b/>
                <w:kern w:val="1"/>
                <w:sz w:val="18"/>
                <w:szCs w:val="18"/>
                <w:lang w:val="sr-Cyrl-CS" w:eastAsia="ar-SA"/>
              </w:rPr>
              <w:tab/>
            </w:r>
          </w:p>
        </w:tc>
        <w:tc>
          <w:tcPr>
            <w:tcW w:w="8207" w:type="dxa"/>
            <w:gridSpan w:val="4"/>
            <w:vAlign w:val="center"/>
          </w:tcPr>
          <w:p w14:paraId="39CD9311"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Оптимизација процеса сагоревања и рада блока</w:t>
            </w:r>
          </w:p>
        </w:tc>
      </w:tr>
      <w:tr w:rsidR="00D471D9" w:rsidRPr="00D471D9" w14:paraId="6021A300" w14:textId="77777777" w:rsidTr="00D13109">
        <w:tc>
          <w:tcPr>
            <w:tcW w:w="438" w:type="dxa"/>
            <w:vMerge/>
            <w:vAlign w:val="center"/>
          </w:tcPr>
          <w:p w14:paraId="0E683C3D"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22" w:type="dxa"/>
            <w:vMerge/>
            <w:vAlign w:val="center"/>
          </w:tcPr>
          <w:p w14:paraId="4FDBB458"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p>
        </w:tc>
        <w:tc>
          <w:tcPr>
            <w:tcW w:w="1006" w:type="dxa"/>
            <w:gridSpan w:val="3"/>
            <w:vAlign w:val="center"/>
          </w:tcPr>
          <w:p w14:paraId="3AA2790C"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3.7.6</w:t>
            </w:r>
          </w:p>
        </w:tc>
        <w:tc>
          <w:tcPr>
            <w:tcW w:w="8207" w:type="dxa"/>
            <w:gridSpan w:val="4"/>
            <w:vAlign w:val="center"/>
          </w:tcPr>
          <w:p w14:paraId="060A9C7A"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Calibri" w:cs="Arial"/>
                <w:b/>
                <w:sz w:val="18"/>
                <w:szCs w:val="18"/>
                <w:lang w:val="sr-Cyrl-CS"/>
              </w:rPr>
              <w:t>Гарантна мерења и преузимање</w:t>
            </w:r>
          </w:p>
        </w:tc>
      </w:tr>
      <w:tr w:rsidR="00D471D9" w:rsidRPr="00D471D9" w14:paraId="52D562DA" w14:textId="77777777" w:rsidTr="00D13109">
        <w:tc>
          <w:tcPr>
            <w:tcW w:w="438" w:type="dxa"/>
            <w:vMerge/>
            <w:vAlign w:val="center"/>
          </w:tcPr>
          <w:p w14:paraId="05771710"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22" w:type="dxa"/>
            <w:vMerge/>
            <w:vAlign w:val="center"/>
          </w:tcPr>
          <w:p w14:paraId="44BC6F0B"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p>
        </w:tc>
        <w:tc>
          <w:tcPr>
            <w:tcW w:w="1275" w:type="dxa"/>
            <w:gridSpan w:val="5"/>
            <w:vAlign w:val="center"/>
          </w:tcPr>
          <w:p w14:paraId="0BFCD59C" w14:textId="77777777" w:rsidR="00F11132" w:rsidRPr="00D471D9" w:rsidRDefault="00F11132" w:rsidP="00D13109">
            <w:pPr>
              <w:suppressAutoHyphens/>
              <w:spacing w:line="100" w:lineRule="atLeast"/>
              <w:jc w:val="righ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3.7.6.1</w:t>
            </w:r>
          </w:p>
        </w:tc>
        <w:tc>
          <w:tcPr>
            <w:tcW w:w="7938" w:type="dxa"/>
            <w:gridSpan w:val="2"/>
            <w:vAlign w:val="center"/>
          </w:tcPr>
          <w:p w14:paraId="7D9B88A0"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 xml:space="preserve">Мерења и испитивања после реконструкције и критеријуми доказивања </w:t>
            </w:r>
          </w:p>
        </w:tc>
      </w:tr>
      <w:tr w:rsidR="00D471D9" w:rsidRPr="00D471D9" w14:paraId="72460FB9" w14:textId="77777777" w:rsidTr="00D13109">
        <w:tc>
          <w:tcPr>
            <w:tcW w:w="438" w:type="dxa"/>
            <w:vMerge/>
            <w:vAlign w:val="center"/>
          </w:tcPr>
          <w:p w14:paraId="5F3E216E"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22" w:type="dxa"/>
            <w:vMerge/>
            <w:vAlign w:val="center"/>
          </w:tcPr>
          <w:p w14:paraId="6D9569CD"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p>
        </w:tc>
        <w:tc>
          <w:tcPr>
            <w:tcW w:w="1558" w:type="dxa"/>
            <w:gridSpan w:val="6"/>
            <w:vAlign w:val="center"/>
          </w:tcPr>
          <w:p w14:paraId="1808CC72" w14:textId="77777777" w:rsidR="00F11132" w:rsidRPr="00D471D9" w:rsidRDefault="00F11132" w:rsidP="00D13109">
            <w:pPr>
              <w:suppressAutoHyphens/>
              <w:spacing w:line="100" w:lineRule="atLeast"/>
              <w:jc w:val="righ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3.7.6.1.1</w:t>
            </w:r>
          </w:p>
        </w:tc>
        <w:tc>
          <w:tcPr>
            <w:tcW w:w="7655" w:type="dxa"/>
            <w:vAlign w:val="center"/>
          </w:tcPr>
          <w:p w14:paraId="2497E557"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Процес спровођења Мерења, испитивања, после реконструкције -ТЕСТ „А“</w:t>
            </w:r>
          </w:p>
        </w:tc>
      </w:tr>
      <w:tr w:rsidR="00D471D9" w:rsidRPr="00D471D9" w14:paraId="28DE73A4" w14:textId="77777777" w:rsidTr="00D13109">
        <w:tc>
          <w:tcPr>
            <w:tcW w:w="438" w:type="dxa"/>
            <w:vMerge/>
            <w:vAlign w:val="center"/>
          </w:tcPr>
          <w:p w14:paraId="04D6133D" w14:textId="77777777" w:rsidR="00F11132" w:rsidRPr="00D471D9" w:rsidRDefault="00F11132" w:rsidP="00D13109">
            <w:pPr>
              <w:suppressAutoHyphens/>
              <w:spacing w:line="100" w:lineRule="atLeast"/>
              <w:jc w:val="center"/>
              <w:rPr>
                <w:rFonts w:eastAsia="Arial Unicode MS" w:cs="Arial"/>
                <w:b/>
                <w:kern w:val="1"/>
                <w:sz w:val="18"/>
                <w:szCs w:val="18"/>
                <w:lang w:val="sr-Cyrl-CS" w:eastAsia="ar-SA"/>
              </w:rPr>
            </w:pPr>
          </w:p>
        </w:tc>
        <w:tc>
          <w:tcPr>
            <w:tcW w:w="522" w:type="dxa"/>
            <w:vMerge/>
            <w:vAlign w:val="center"/>
          </w:tcPr>
          <w:p w14:paraId="23ACB559"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p>
        </w:tc>
        <w:tc>
          <w:tcPr>
            <w:tcW w:w="1558" w:type="dxa"/>
            <w:gridSpan w:val="6"/>
            <w:vAlign w:val="center"/>
          </w:tcPr>
          <w:p w14:paraId="33B5D4ED" w14:textId="77777777" w:rsidR="00F11132" w:rsidRPr="00D471D9" w:rsidRDefault="00F11132" w:rsidP="00D13109">
            <w:pPr>
              <w:suppressAutoHyphens/>
              <w:spacing w:line="100" w:lineRule="atLeast"/>
              <w:jc w:val="right"/>
              <w:rPr>
                <w:rFonts w:eastAsia="Arial Unicode MS" w:cs="Arial"/>
                <w:b/>
                <w:kern w:val="1"/>
                <w:sz w:val="18"/>
                <w:szCs w:val="18"/>
                <w:lang w:val="sr-Cyrl-CS" w:eastAsia="ar-SA"/>
              </w:rPr>
            </w:pPr>
            <w:r w:rsidRPr="00D471D9">
              <w:rPr>
                <w:rFonts w:eastAsia="Arial Unicode MS" w:cs="Arial"/>
                <w:b/>
                <w:kern w:val="1"/>
                <w:sz w:val="18"/>
                <w:szCs w:val="18"/>
                <w:lang w:val="sr-Cyrl-CS" w:eastAsia="ar-SA"/>
              </w:rPr>
              <w:t>3.7.6.1.2</w:t>
            </w:r>
          </w:p>
        </w:tc>
        <w:tc>
          <w:tcPr>
            <w:tcW w:w="7655" w:type="dxa"/>
            <w:vAlign w:val="center"/>
          </w:tcPr>
          <w:p w14:paraId="61B64769" w14:textId="77777777" w:rsidR="00F11132" w:rsidRPr="00D471D9" w:rsidRDefault="00F11132" w:rsidP="00D13109">
            <w:pPr>
              <w:suppressAutoHyphens/>
              <w:spacing w:line="100" w:lineRule="atLeast"/>
              <w:rPr>
                <w:rFonts w:eastAsia="Arial Unicode MS" w:cs="Arial"/>
                <w:b/>
                <w:kern w:val="1"/>
                <w:sz w:val="18"/>
                <w:szCs w:val="18"/>
                <w:lang w:val="sr-Cyrl-CS" w:eastAsia="ar-SA"/>
              </w:rPr>
            </w:pPr>
            <w:r w:rsidRPr="00D471D9">
              <w:rPr>
                <w:rFonts w:eastAsia="Arial Unicode MS" w:cs="Arial"/>
                <w:b/>
                <w:kern w:val="1"/>
                <w:sz w:val="18"/>
                <w:szCs w:val="18"/>
                <w:lang w:val="sr-Cyrl-CS" w:eastAsia="ar-SA"/>
              </w:rPr>
              <w:t>Процес спровођења Мерења, испитивања, после реконструкције -ТЕСТ „Б“</w:t>
            </w:r>
          </w:p>
        </w:tc>
      </w:tr>
      <w:tr w:rsidR="00D471D9" w:rsidRPr="00D471D9" w14:paraId="53380329" w14:textId="77777777" w:rsidTr="00D13109">
        <w:tc>
          <w:tcPr>
            <w:tcW w:w="438" w:type="dxa"/>
            <w:vMerge w:val="restart"/>
            <w:vAlign w:val="center"/>
          </w:tcPr>
          <w:p w14:paraId="79073503" w14:textId="77777777" w:rsidR="00F11132" w:rsidRPr="00D471D9" w:rsidRDefault="00F11132" w:rsidP="00D13109">
            <w:pPr>
              <w:suppressAutoHyphens/>
              <w:spacing w:line="100" w:lineRule="atLeast"/>
              <w:jc w:val="center"/>
              <w:rPr>
                <w:rFonts w:eastAsia="Arial Unicode MS" w:cs="Arial"/>
                <w:b/>
                <w:kern w:val="1"/>
                <w:sz w:val="20"/>
                <w:szCs w:val="20"/>
                <w:lang w:val="sr-Cyrl-RS" w:eastAsia="ar-SA"/>
              </w:rPr>
            </w:pPr>
            <w:r w:rsidRPr="00D471D9">
              <w:rPr>
                <w:rFonts w:eastAsia="Arial Unicode MS" w:cs="Arial"/>
                <w:b/>
                <w:kern w:val="1"/>
                <w:sz w:val="20"/>
                <w:szCs w:val="20"/>
                <w:lang w:val="sr-Cyrl-RS" w:eastAsia="ar-SA"/>
              </w:rPr>
              <w:t>4.</w:t>
            </w:r>
          </w:p>
        </w:tc>
        <w:tc>
          <w:tcPr>
            <w:tcW w:w="9735" w:type="dxa"/>
            <w:gridSpan w:val="8"/>
            <w:vAlign w:val="center"/>
          </w:tcPr>
          <w:p w14:paraId="2489BD83" w14:textId="77777777" w:rsidR="00F11132" w:rsidRPr="00D471D9" w:rsidRDefault="00F11132" w:rsidP="00D13109">
            <w:pPr>
              <w:suppressAutoHyphens/>
              <w:spacing w:line="100" w:lineRule="atLeast"/>
              <w:rPr>
                <w:rFonts w:eastAsia="Arial Unicode MS" w:cs="Arial"/>
                <w:b/>
                <w:kern w:val="1"/>
                <w:sz w:val="20"/>
                <w:szCs w:val="20"/>
                <w:lang w:val="sr-Cyrl-CS" w:eastAsia="ar-SA"/>
              </w:rPr>
            </w:pPr>
            <w:r w:rsidRPr="00D471D9">
              <w:rPr>
                <w:rFonts w:eastAsia="Arial Unicode MS" w:cs="Arial"/>
                <w:b/>
                <w:kern w:val="1"/>
                <w:sz w:val="20"/>
                <w:szCs w:val="20"/>
                <w:lang w:val="sr-Cyrl-CS" w:eastAsia="ar-SA"/>
              </w:rPr>
              <w:t>Ценовници</w:t>
            </w:r>
          </w:p>
        </w:tc>
      </w:tr>
      <w:tr w:rsidR="00D471D9" w:rsidRPr="00D471D9" w14:paraId="3D9CC6AB" w14:textId="77777777" w:rsidTr="00D13109">
        <w:tc>
          <w:tcPr>
            <w:tcW w:w="438" w:type="dxa"/>
            <w:vMerge/>
            <w:vAlign w:val="center"/>
          </w:tcPr>
          <w:p w14:paraId="26DE1B0E" w14:textId="77777777" w:rsidR="00F11132" w:rsidRPr="00D471D9" w:rsidRDefault="00F11132" w:rsidP="00D13109">
            <w:pPr>
              <w:suppressAutoHyphens/>
              <w:spacing w:line="100" w:lineRule="atLeast"/>
              <w:jc w:val="center"/>
              <w:rPr>
                <w:rFonts w:eastAsia="Arial Unicode MS" w:cs="Arial"/>
                <w:b/>
                <w:kern w:val="1"/>
                <w:sz w:val="20"/>
                <w:szCs w:val="20"/>
                <w:lang w:val="sr-Cyrl-RS" w:eastAsia="ar-SA"/>
              </w:rPr>
            </w:pPr>
          </w:p>
        </w:tc>
        <w:tc>
          <w:tcPr>
            <w:tcW w:w="570" w:type="dxa"/>
            <w:gridSpan w:val="2"/>
            <w:vAlign w:val="center"/>
          </w:tcPr>
          <w:p w14:paraId="31C0B5CA" w14:textId="77777777" w:rsidR="00F11132" w:rsidRPr="00D471D9" w:rsidRDefault="00F11132" w:rsidP="00D13109">
            <w:pPr>
              <w:suppressAutoHyphens/>
              <w:spacing w:line="100" w:lineRule="atLeast"/>
              <w:rPr>
                <w:rFonts w:eastAsia="Arial Unicode MS" w:cs="Arial"/>
                <w:b/>
                <w:kern w:val="1"/>
                <w:sz w:val="20"/>
                <w:szCs w:val="20"/>
                <w:lang w:val="sr-Cyrl-CS" w:eastAsia="ar-SA"/>
              </w:rPr>
            </w:pPr>
            <w:r w:rsidRPr="00D471D9">
              <w:rPr>
                <w:rFonts w:eastAsia="Arial Unicode MS" w:cs="Arial"/>
                <w:b/>
                <w:kern w:val="1"/>
                <w:sz w:val="20"/>
                <w:szCs w:val="20"/>
                <w:lang w:val="sr-Cyrl-CS" w:eastAsia="ar-SA"/>
              </w:rPr>
              <w:t>4.1</w:t>
            </w:r>
          </w:p>
        </w:tc>
        <w:tc>
          <w:tcPr>
            <w:tcW w:w="9165" w:type="dxa"/>
            <w:gridSpan w:val="6"/>
            <w:vAlign w:val="center"/>
          </w:tcPr>
          <w:p w14:paraId="490AC7B8" w14:textId="77777777" w:rsidR="00F11132" w:rsidRPr="00D471D9" w:rsidRDefault="00F11132" w:rsidP="00D13109">
            <w:pPr>
              <w:suppressAutoHyphens/>
              <w:spacing w:line="100" w:lineRule="atLeast"/>
              <w:rPr>
                <w:rFonts w:eastAsia="Arial Unicode MS" w:cs="Arial"/>
                <w:b/>
                <w:kern w:val="1"/>
                <w:sz w:val="20"/>
                <w:szCs w:val="20"/>
                <w:lang w:val="sr-Cyrl-CS" w:eastAsia="ar-SA"/>
              </w:rPr>
            </w:pPr>
            <w:r w:rsidRPr="00D471D9">
              <w:rPr>
                <w:rFonts w:eastAsia="Arial Unicode MS" w:cs="Arial"/>
                <w:b/>
                <w:kern w:val="1"/>
                <w:sz w:val="20"/>
                <w:szCs w:val="20"/>
                <w:lang w:val="sr-Cyrl-CS" w:eastAsia="ar-SA"/>
              </w:rPr>
              <w:t>Ценовник прорачуна и техничке документације (Ценовник 1)</w:t>
            </w:r>
          </w:p>
        </w:tc>
      </w:tr>
      <w:tr w:rsidR="00D471D9" w:rsidRPr="00D471D9" w14:paraId="5E35EF5E" w14:textId="77777777" w:rsidTr="00D13109">
        <w:tc>
          <w:tcPr>
            <w:tcW w:w="438" w:type="dxa"/>
            <w:vMerge/>
            <w:vAlign w:val="center"/>
          </w:tcPr>
          <w:p w14:paraId="427E6C62" w14:textId="77777777" w:rsidR="00F11132" w:rsidRPr="00D471D9" w:rsidRDefault="00F11132" w:rsidP="00D13109">
            <w:pPr>
              <w:suppressAutoHyphens/>
              <w:spacing w:line="100" w:lineRule="atLeast"/>
              <w:jc w:val="center"/>
              <w:rPr>
                <w:rFonts w:eastAsia="Arial Unicode MS" w:cs="Arial"/>
                <w:b/>
                <w:kern w:val="1"/>
                <w:sz w:val="20"/>
                <w:szCs w:val="20"/>
                <w:lang w:val="sr-Cyrl-RS" w:eastAsia="ar-SA"/>
              </w:rPr>
            </w:pPr>
          </w:p>
        </w:tc>
        <w:tc>
          <w:tcPr>
            <w:tcW w:w="570" w:type="dxa"/>
            <w:gridSpan w:val="2"/>
            <w:vAlign w:val="center"/>
          </w:tcPr>
          <w:p w14:paraId="0710B26A" w14:textId="77777777" w:rsidR="00F11132" w:rsidRPr="00D471D9" w:rsidRDefault="00F11132" w:rsidP="00D13109">
            <w:pPr>
              <w:suppressAutoHyphens/>
              <w:spacing w:line="100" w:lineRule="atLeast"/>
              <w:rPr>
                <w:rFonts w:eastAsia="Arial Unicode MS" w:cs="Arial"/>
                <w:b/>
                <w:kern w:val="1"/>
                <w:sz w:val="20"/>
                <w:szCs w:val="20"/>
                <w:lang w:val="sr-Cyrl-CS" w:eastAsia="ar-SA"/>
              </w:rPr>
            </w:pPr>
            <w:r w:rsidRPr="00D471D9">
              <w:rPr>
                <w:rFonts w:eastAsia="Arial Unicode MS" w:cs="Arial"/>
                <w:b/>
                <w:kern w:val="1"/>
                <w:sz w:val="20"/>
                <w:szCs w:val="20"/>
                <w:lang w:val="sr-Cyrl-CS" w:eastAsia="ar-SA"/>
              </w:rPr>
              <w:t>4.2</w:t>
            </w:r>
          </w:p>
        </w:tc>
        <w:tc>
          <w:tcPr>
            <w:tcW w:w="9165" w:type="dxa"/>
            <w:gridSpan w:val="6"/>
            <w:vAlign w:val="center"/>
          </w:tcPr>
          <w:p w14:paraId="26993293" w14:textId="77777777" w:rsidR="00F11132" w:rsidRPr="00D471D9" w:rsidRDefault="00F11132" w:rsidP="00D13109">
            <w:pPr>
              <w:suppressAutoHyphens/>
              <w:spacing w:line="100" w:lineRule="atLeast"/>
              <w:rPr>
                <w:rFonts w:eastAsia="Arial Unicode MS" w:cs="Arial"/>
                <w:b/>
                <w:kern w:val="1"/>
                <w:sz w:val="20"/>
                <w:szCs w:val="20"/>
                <w:lang w:val="sr-Cyrl-CS" w:eastAsia="ar-SA"/>
              </w:rPr>
            </w:pPr>
            <w:r w:rsidRPr="00D471D9">
              <w:rPr>
                <w:rFonts w:eastAsia="Arial Unicode MS" w:cs="Arial"/>
                <w:b/>
                <w:kern w:val="1"/>
                <w:sz w:val="20"/>
                <w:szCs w:val="20"/>
                <w:lang w:val="sr-Cyrl-CS" w:eastAsia="ar-SA"/>
              </w:rPr>
              <w:t>Ценовник ситема за редукцију азотних оксида (Ценовник 2)</w:t>
            </w:r>
          </w:p>
        </w:tc>
      </w:tr>
      <w:tr w:rsidR="00D471D9" w:rsidRPr="00D471D9" w14:paraId="7E00790C" w14:textId="77777777" w:rsidTr="00D13109">
        <w:tc>
          <w:tcPr>
            <w:tcW w:w="438" w:type="dxa"/>
            <w:vMerge/>
            <w:vAlign w:val="center"/>
          </w:tcPr>
          <w:p w14:paraId="562CCB4E" w14:textId="77777777" w:rsidR="00F11132" w:rsidRPr="00D471D9" w:rsidRDefault="00F11132" w:rsidP="00D13109">
            <w:pPr>
              <w:suppressAutoHyphens/>
              <w:spacing w:line="100" w:lineRule="atLeast"/>
              <w:jc w:val="center"/>
              <w:rPr>
                <w:rFonts w:eastAsia="Arial Unicode MS" w:cs="Arial"/>
                <w:b/>
                <w:kern w:val="1"/>
                <w:sz w:val="20"/>
                <w:szCs w:val="20"/>
                <w:lang w:val="sr-Cyrl-RS" w:eastAsia="ar-SA"/>
              </w:rPr>
            </w:pPr>
          </w:p>
        </w:tc>
        <w:tc>
          <w:tcPr>
            <w:tcW w:w="570" w:type="dxa"/>
            <w:gridSpan w:val="2"/>
            <w:vAlign w:val="center"/>
          </w:tcPr>
          <w:p w14:paraId="0F80473B" w14:textId="77777777" w:rsidR="00F11132" w:rsidRPr="00D471D9" w:rsidRDefault="00F11132" w:rsidP="00D13109">
            <w:pPr>
              <w:suppressAutoHyphens/>
              <w:spacing w:line="100" w:lineRule="atLeast"/>
              <w:rPr>
                <w:rFonts w:eastAsia="Arial Unicode MS" w:cs="Arial"/>
                <w:b/>
                <w:kern w:val="1"/>
                <w:sz w:val="20"/>
                <w:szCs w:val="20"/>
                <w:lang w:val="sr-Cyrl-CS" w:eastAsia="ar-SA"/>
              </w:rPr>
            </w:pPr>
            <w:r w:rsidRPr="00D471D9">
              <w:rPr>
                <w:rFonts w:eastAsia="Arial Unicode MS" w:cs="Arial"/>
                <w:b/>
                <w:kern w:val="1"/>
                <w:sz w:val="20"/>
                <w:szCs w:val="20"/>
                <w:lang w:val="sr-Cyrl-CS" w:eastAsia="ar-SA"/>
              </w:rPr>
              <w:t>4.3</w:t>
            </w:r>
          </w:p>
        </w:tc>
        <w:tc>
          <w:tcPr>
            <w:tcW w:w="9165" w:type="dxa"/>
            <w:gridSpan w:val="6"/>
            <w:vAlign w:val="center"/>
          </w:tcPr>
          <w:p w14:paraId="47395862" w14:textId="77777777" w:rsidR="00F11132" w:rsidRPr="00D471D9" w:rsidRDefault="00F11132" w:rsidP="00D13109">
            <w:pPr>
              <w:suppressAutoHyphens/>
              <w:spacing w:line="100" w:lineRule="atLeast"/>
              <w:rPr>
                <w:rFonts w:eastAsia="Arial Unicode MS" w:cs="Arial"/>
                <w:b/>
                <w:kern w:val="1"/>
                <w:sz w:val="20"/>
                <w:szCs w:val="20"/>
                <w:lang w:val="sr-Cyrl-CS" w:eastAsia="ar-SA"/>
              </w:rPr>
            </w:pPr>
            <w:r w:rsidRPr="00D471D9">
              <w:rPr>
                <w:rFonts w:eastAsia="Arial Unicode MS" w:cs="Arial"/>
                <w:b/>
                <w:kern w:val="1"/>
                <w:sz w:val="20"/>
                <w:szCs w:val="20"/>
                <w:lang w:val="sr-Cyrl-CS" w:eastAsia="ar-SA"/>
              </w:rPr>
              <w:t>Ценовник израде и испоруке делова под притиском и припадајуће опреме (Ценовник 3)</w:t>
            </w:r>
          </w:p>
        </w:tc>
      </w:tr>
      <w:tr w:rsidR="00D471D9" w:rsidRPr="00D471D9" w14:paraId="27A3ED47" w14:textId="77777777" w:rsidTr="00D13109">
        <w:tc>
          <w:tcPr>
            <w:tcW w:w="438" w:type="dxa"/>
            <w:vMerge/>
            <w:vAlign w:val="center"/>
          </w:tcPr>
          <w:p w14:paraId="7330AC34" w14:textId="77777777" w:rsidR="00F11132" w:rsidRPr="00D471D9" w:rsidRDefault="00F11132" w:rsidP="00D13109">
            <w:pPr>
              <w:suppressAutoHyphens/>
              <w:spacing w:line="100" w:lineRule="atLeast"/>
              <w:jc w:val="center"/>
              <w:rPr>
                <w:rFonts w:eastAsia="Arial Unicode MS" w:cs="Arial"/>
                <w:b/>
                <w:kern w:val="1"/>
                <w:sz w:val="20"/>
                <w:szCs w:val="20"/>
                <w:lang w:val="sr-Cyrl-RS" w:eastAsia="ar-SA"/>
              </w:rPr>
            </w:pPr>
          </w:p>
        </w:tc>
        <w:tc>
          <w:tcPr>
            <w:tcW w:w="570" w:type="dxa"/>
            <w:gridSpan w:val="2"/>
            <w:vAlign w:val="center"/>
          </w:tcPr>
          <w:p w14:paraId="2D4B47FE" w14:textId="77777777" w:rsidR="00F11132" w:rsidRPr="00D471D9" w:rsidRDefault="00F11132" w:rsidP="00D13109">
            <w:pPr>
              <w:suppressAutoHyphens/>
              <w:spacing w:line="100" w:lineRule="atLeast"/>
              <w:rPr>
                <w:rFonts w:eastAsia="Arial Unicode MS" w:cs="Arial"/>
                <w:b/>
                <w:kern w:val="1"/>
                <w:sz w:val="20"/>
                <w:szCs w:val="20"/>
                <w:lang w:val="sr-Cyrl-CS" w:eastAsia="ar-SA"/>
              </w:rPr>
            </w:pPr>
            <w:r w:rsidRPr="00D471D9">
              <w:rPr>
                <w:rFonts w:eastAsia="Arial Unicode MS" w:cs="Arial"/>
                <w:b/>
                <w:kern w:val="1"/>
                <w:sz w:val="20"/>
                <w:szCs w:val="20"/>
                <w:lang w:val="sr-Cyrl-CS" w:eastAsia="ar-SA"/>
              </w:rPr>
              <w:t>4.4</w:t>
            </w:r>
          </w:p>
        </w:tc>
        <w:tc>
          <w:tcPr>
            <w:tcW w:w="9165" w:type="dxa"/>
            <w:gridSpan w:val="6"/>
            <w:vAlign w:val="center"/>
          </w:tcPr>
          <w:p w14:paraId="3C15B3EA" w14:textId="77777777" w:rsidR="00F11132" w:rsidRPr="00D471D9" w:rsidRDefault="00F11132" w:rsidP="00D13109">
            <w:pPr>
              <w:suppressAutoHyphens/>
              <w:spacing w:line="100" w:lineRule="atLeast"/>
              <w:rPr>
                <w:rFonts w:eastAsia="Arial Unicode MS" w:cs="Arial"/>
                <w:b/>
                <w:kern w:val="1"/>
                <w:sz w:val="20"/>
                <w:szCs w:val="20"/>
                <w:lang w:val="sr-Cyrl-CS" w:eastAsia="ar-SA"/>
              </w:rPr>
            </w:pPr>
            <w:r w:rsidRPr="00D471D9">
              <w:rPr>
                <w:rFonts w:eastAsia="Arial Unicode MS" w:cs="Arial"/>
                <w:b/>
                <w:kern w:val="1"/>
                <w:sz w:val="20"/>
                <w:szCs w:val="20"/>
                <w:lang w:val="sr-Cyrl-CS" w:eastAsia="ar-SA"/>
              </w:rPr>
              <w:t>Ценовник грађевинске опреме и материјала (Ценовник 4)</w:t>
            </w:r>
          </w:p>
        </w:tc>
      </w:tr>
      <w:tr w:rsidR="00D471D9" w:rsidRPr="00D471D9" w14:paraId="5EC7BE59" w14:textId="77777777" w:rsidTr="00D13109">
        <w:tc>
          <w:tcPr>
            <w:tcW w:w="438" w:type="dxa"/>
            <w:vMerge/>
            <w:vAlign w:val="center"/>
          </w:tcPr>
          <w:p w14:paraId="56D28B64" w14:textId="77777777" w:rsidR="00F11132" w:rsidRPr="00D471D9" w:rsidRDefault="00F11132" w:rsidP="00D13109">
            <w:pPr>
              <w:suppressAutoHyphens/>
              <w:spacing w:line="100" w:lineRule="atLeast"/>
              <w:jc w:val="center"/>
              <w:rPr>
                <w:rFonts w:eastAsia="Arial Unicode MS" w:cs="Arial"/>
                <w:b/>
                <w:kern w:val="1"/>
                <w:sz w:val="20"/>
                <w:szCs w:val="20"/>
                <w:lang w:val="sr-Cyrl-RS" w:eastAsia="ar-SA"/>
              </w:rPr>
            </w:pPr>
          </w:p>
        </w:tc>
        <w:tc>
          <w:tcPr>
            <w:tcW w:w="570" w:type="dxa"/>
            <w:gridSpan w:val="2"/>
            <w:vAlign w:val="center"/>
          </w:tcPr>
          <w:p w14:paraId="663A69EC" w14:textId="77777777" w:rsidR="00F11132" w:rsidRPr="00D471D9" w:rsidRDefault="00F11132" w:rsidP="00D13109">
            <w:pPr>
              <w:suppressAutoHyphens/>
              <w:spacing w:line="100" w:lineRule="atLeast"/>
              <w:rPr>
                <w:rFonts w:eastAsia="Arial Unicode MS" w:cs="Arial"/>
                <w:b/>
                <w:kern w:val="1"/>
                <w:sz w:val="20"/>
                <w:szCs w:val="20"/>
                <w:lang w:val="sr-Cyrl-CS" w:eastAsia="ar-SA"/>
              </w:rPr>
            </w:pPr>
            <w:r w:rsidRPr="00D471D9">
              <w:rPr>
                <w:rFonts w:eastAsia="Arial Unicode MS" w:cs="Arial"/>
                <w:b/>
                <w:kern w:val="1"/>
                <w:sz w:val="20"/>
                <w:szCs w:val="20"/>
                <w:lang w:val="sr-Cyrl-CS" w:eastAsia="ar-SA"/>
              </w:rPr>
              <w:t>4.5</w:t>
            </w:r>
          </w:p>
        </w:tc>
        <w:tc>
          <w:tcPr>
            <w:tcW w:w="9165" w:type="dxa"/>
            <w:gridSpan w:val="6"/>
            <w:vAlign w:val="center"/>
          </w:tcPr>
          <w:p w14:paraId="69FE6078" w14:textId="77777777" w:rsidR="00F11132" w:rsidRPr="00D471D9" w:rsidRDefault="00F11132" w:rsidP="00D13109">
            <w:pPr>
              <w:suppressAutoHyphens/>
              <w:spacing w:line="100" w:lineRule="atLeast"/>
              <w:rPr>
                <w:rFonts w:eastAsia="Arial Unicode MS" w:cs="Arial"/>
                <w:b/>
                <w:kern w:val="1"/>
                <w:sz w:val="20"/>
                <w:szCs w:val="20"/>
                <w:lang w:val="sr-Cyrl-CS" w:eastAsia="ar-SA"/>
              </w:rPr>
            </w:pPr>
            <w:r w:rsidRPr="00D471D9">
              <w:rPr>
                <w:rFonts w:eastAsia="Arial Unicode MS" w:cs="Arial"/>
                <w:b/>
                <w:kern w:val="1"/>
                <w:sz w:val="20"/>
                <w:szCs w:val="20"/>
                <w:lang w:val="sr-Cyrl-CS" w:eastAsia="ar-SA"/>
              </w:rPr>
              <w:t>Ценовник електро/МРУ опреме и материјала (Ценовник 5)</w:t>
            </w:r>
          </w:p>
        </w:tc>
      </w:tr>
      <w:tr w:rsidR="00D471D9" w:rsidRPr="00D471D9" w14:paraId="3D83344E" w14:textId="77777777" w:rsidTr="00D13109">
        <w:tc>
          <w:tcPr>
            <w:tcW w:w="438" w:type="dxa"/>
            <w:vMerge/>
            <w:vAlign w:val="center"/>
          </w:tcPr>
          <w:p w14:paraId="2FDE459C" w14:textId="77777777" w:rsidR="00F11132" w:rsidRPr="00D471D9" w:rsidRDefault="00F11132" w:rsidP="00D13109">
            <w:pPr>
              <w:suppressAutoHyphens/>
              <w:spacing w:line="100" w:lineRule="atLeast"/>
              <w:jc w:val="center"/>
              <w:rPr>
                <w:rFonts w:eastAsia="Arial Unicode MS" w:cs="Arial"/>
                <w:b/>
                <w:kern w:val="1"/>
                <w:sz w:val="20"/>
                <w:szCs w:val="20"/>
                <w:lang w:val="sr-Cyrl-RS" w:eastAsia="ar-SA"/>
              </w:rPr>
            </w:pPr>
          </w:p>
        </w:tc>
        <w:tc>
          <w:tcPr>
            <w:tcW w:w="570" w:type="dxa"/>
            <w:gridSpan w:val="2"/>
            <w:vAlign w:val="center"/>
          </w:tcPr>
          <w:p w14:paraId="7D212D03" w14:textId="77777777" w:rsidR="00F11132" w:rsidRPr="00D471D9" w:rsidRDefault="00F11132" w:rsidP="00D13109">
            <w:pPr>
              <w:suppressAutoHyphens/>
              <w:spacing w:line="100" w:lineRule="atLeast"/>
              <w:rPr>
                <w:rFonts w:eastAsia="Arial Unicode MS" w:cs="Arial"/>
                <w:b/>
                <w:kern w:val="1"/>
                <w:sz w:val="20"/>
                <w:szCs w:val="20"/>
                <w:lang w:val="sr-Cyrl-CS" w:eastAsia="ar-SA"/>
              </w:rPr>
            </w:pPr>
            <w:r w:rsidRPr="00D471D9">
              <w:rPr>
                <w:rFonts w:eastAsia="Arial Unicode MS" w:cs="Arial"/>
                <w:b/>
                <w:kern w:val="1"/>
                <w:sz w:val="20"/>
                <w:szCs w:val="20"/>
                <w:lang w:val="sr-Cyrl-CS" w:eastAsia="ar-SA"/>
              </w:rPr>
              <w:t>4.6</w:t>
            </w:r>
          </w:p>
        </w:tc>
        <w:tc>
          <w:tcPr>
            <w:tcW w:w="9165" w:type="dxa"/>
            <w:gridSpan w:val="6"/>
            <w:vAlign w:val="center"/>
          </w:tcPr>
          <w:p w14:paraId="7CC8C6E5" w14:textId="77777777" w:rsidR="00F11132" w:rsidRPr="00D471D9" w:rsidRDefault="00F11132" w:rsidP="00D13109">
            <w:pPr>
              <w:suppressAutoHyphens/>
              <w:spacing w:line="100" w:lineRule="atLeast"/>
              <w:rPr>
                <w:rFonts w:eastAsia="Arial Unicode MS" w:cs="Arial"/>
                <w:b/>
                <w:kern w:val="1"/>
                <w:sz w:val="20"/>
                <w:szCs w:val="20"/>
                <w:lang w:val="sr-Cyrl-CS" w:eastAsia="ar-SA"/>
              </w:rPr>
            </w:pPr>
            <w:r w:rsidRPr="00D471D9">
              <w:rPr>
                <w:rFonts w:eastAsia="Arial Unicode MS" w:cs="Arial"/>
                <w:b/>
                <w:kern w:val="1"/>
                <w:sz w:val="20"/>
                <w:szCs w:val="20"/>
                <w:lang w:val="sr-Cyrl-CS" w:eastAsia="ar-SA"/>
              </w:rPr>
              <w:t>Ценовник услуга сервисирања (Ценовник 6)</w:t>
            </w:r>
          </w:p>
        </w:tc>
      </w:tr>
      <w:tr w:rsidR="00D471D9" w:rsidRPr="00D471D9" w14:paraId="6C72407C" w14:textId="77777777" w:rsidTr="00D13109">
        <w:tc>
          <w:tcPr>
            <w:tcW w:w="438" w:type="dxa"/>
            <w:vMerge/>
            <w:vAlign w:val="center"/>
          </w:tcPr>
          <w:p w14:paraId="6D7A6A93" w14:textId="77777777" w:rsidR="00F11132" w:rsidRPr="00D471D9" w:rsidRDefault="00F11132" w:rsidP="00D13109">
            <w:pPr>
              <w:suppressAutoHyphens/>
              <w:spacing w:line="100" w:lineRule="atLeast"/>
              <w:jc w:val="center"/>
              <w:rPr>
                <w:rFonts w:eastAsia="Arial Unicode MS" w:cs="Arial"/>
                <w:b/>
                <w:kern w:val="1"/>
                <w:sz w:val="20"/>
                <w:szCs w:val="20"/>
                <w:lang w:val="sr-Cyrl-RS" w:eastAsia="ar-SA"/>
              </w:rPr>
            </w:pPr>
          </w:p>
        </w:tc>
        <w:tc>
          <w:tcPr>
            <w:tcW w:w="570" w:type="dxa"/>
            <w:gridSpan w:val="2"/>
            <w:vAlign w:val="center"/>
          </w:tcPr>
          <w:p w14:paraId="0C578C3B" w14:textId="77777777" w:rsidR="00F11132" w:rsidRPr="00D471D9" w:rsidRDefault="00F11132" w:rsidP="00D13109">
            <w:pPr>
              <w:suppressAutoHyphens/>
              <w:spacing w:line="100" w:lineRule="atLeast"/>
              <w:rPr>
                <w:rFonts w:eastAsia="Arial Unicode MS" w:cs="Arial"/>
                <w:b/>
                <w:kern w:val="1"/>
                <w:sz w:val="20"/>
                <w:szCs w:val="20"/>
                <w:lang w:val="sr-Cyrl-CS" w:eastAsia="ar-SA"/>
              </w:rPr>
            </w:pPr>
            <w:r w:rsidRPr="00D471D9">
              <w:rPr>
                <w:rFonts w:eastAsia="Arial Unicode MS" w:cs="Arial"/>
                <w:b/>
                <w:kern w:val="1"/>
                <w:sz w:val="20"/>
                <w:szCs w:val="20"/>
                <w:lang w:val="sr-Cyrl-CS" w:eastAsia="ar-SA"/>
              </w:rPr>
              <w:t>4.7</w:t>
            </w:r>
          </w:p>
        </w:tc>
        <w:tc>
          <w:tcPr>
            <w:tcW w:w="9165" w:type="dxa"/>
            <w:gridSpan w:val="6"/>
            <w:vAlign w:val="center"/>
          </w:tcPr>
          <w:p w14:paraId="15AB6C9B" w14:textId="77777777" w:rsidR="00F11132" w:rsidRPr="00D471D9" w:rsidRDefault="00F11132" w:rsidP="00D13109">
            <w:pPr>
              <w:suppressAutoHyphens/>
              <w:spacing w:line="100" w:lineRule="atLeast"/>
              <w:rPr>
                <w:rFonts w:eastAsia="Arial Unicode MS" w:cs="Arial"/>
                <w:b/>
                <w:kern w:val="1"/>
                <w:sz w:val="20"/>
                <w:szCs w:val="20"/>
                <w:lang w:val="sr-Cyrl-CS" w:eastAsia="ar-SA"/>
              </w:rPr>
            </w:pPr>
            <w:r w:rsidRPr="00D471D9">
              <w:rPr>
                <w:rFonts w:eastAsia="Arial Unicode MS" w:cs="Arial"/>
                <w:b/>
                <w:kern w:val="1"/>
                <w:sz w:val="20"/>
                <w:szCs w:val="20"/>
                <w:lang w:val="sr-Cyrl-CS" w:eastAsia="ar-SA"/>
              </w:rPr>
              <w:t>Ценовник УКУПНО</w:t>
            </w:r>
          </w:p>
        </w:tc>
      </w:tr>
      <w:tr w:rsidR="00D471D9" w:rsidRPr="00D471D9" w14:paraId="690DE1E8" w14:textId="77777777" w:rsidTr="00D13109">
        <w:tc>
          <w:tcPr>
            <w:tcW w:w="438" w:type="dxa"/>
            <w:vAlign w:val="center"/>
          </w:tcPr>
          <w:p w14:paraId="7620CE81" w14:textId="77777777" w:rsidR="00F11132" w:rsidRPr="00D471D9" w:rsidRDefault="00F11132" w:rsidP="00D13109">
            <w:pPr>
              <w:suppressAutoHyphens/>
              <w:spacing w:line="100" w:lineRule="atLeast"/>
              <w:jc w:val="center"/>
              <w:rPr>
                <w:rFonts w:eastAsia="Arial Unicode MS" w:cs="Arial"/>
                <w:b/>
                <w:kern w:val="1"/>
                <w:sz w:val="20"/>
                <w:szCs w:val="20"/>
                <w:lang w:val="sr-Cyrl-RS" w:eastAsia="ar-SA"/>
              </w:rPr>
            </w:pPr>
            <w:r w:rsidRPr="00D471D9">
              <w:rPr>
                <w:rFonts w:eastAsia="Arial Unicode MS" w:cs="Arial"/>
                <w:b/>
                <w:kern w:val="1"/>
                <w:sz w:val="20"/>
                <w:szCs w:val="20"/>
                <w:lang w:eastAsia="ar-SA"/>
              </w:rPr>
              <w:t>5</w:t>
            </w:r>
            <w:r w:rsidRPr="00D471D9">
              <w:rPr>
                <w:rFonts w:eastAsia="Arial Unicode MS" w:cs="Arial"/>
                <w:b/>
                <w:kern w:val="1"/>
                <w:sz w:val="20"/>
                <w:szCs w:val="20"/>
                <w:lang w:val="sr-Cyrl-RS" w:eastAsia="ar-SA"/>
              </w:rPr>
              <w:t>.</w:t>
            </w:r>
          </w:p>
        </w:tc>
        <w:tc>
          <w:tcPr>
            <w:tcW w:w="9735" w:type="dxa"/>
            <w:gridSpan w:val="8"/>
            <w:vAlign w:val="center"/>
          </w:tcPr>
          <w:p w14:paraId="639F15A2" w14:textId="77777777" w:rsidR="00F11132" w:rsidRPr="00D471D9" w:rsidRDefault="00F11132" w:rsidP="00D13109">
            <w:pPr>
              <w:suppressAutoHyphens/>
              <w:spacing w:line="100" w:lineRule="atLeast"/>
              <w:rPr>
                <w:rFonts w:eastAsia="Arial Unicode MS" w:cs="Arial"/>
                <w:b/>
                <w:kern w:val="1"/>
                <w:sz w:val="20"/>
                <w:szCs w:val="20"/>
                <w:lang w:val="sr-Cyrl-RS" w:eastAsia="ar-SA"/>
              </w:rPr>
            </w:pPr>
            <w:r w:rsidRPr="00D471D9">
              <w:rPr>
                <w:rFonts w:eastAsia="Arial Unicode MS" w:cs="Arial"/>
                <w:b/>
                <w:kern w:val="1"/>
                <w:sz w:val="20"/>
                <w:szCs w:val="20"/>
                <w:lang w:val="sr-Cyrl-RS" w:eastAsia="ar-SA"/>
              </w:rPr>
              <w:t>Цртежи и техничка документација</w:t>
            </w:r>
          </w:p>
        </w:tc>
      </w:tr>
      <w:tr w:rsidR="00D471D9" w:rsidRPr="00D471D9" w14:paraId="1DD60340" w14:textId="77777777" w:rsidTr="00D13109">
        <w:tc>
          <w:tcPr>
            <w:tcW w:w="438" w:type="dxa"/>
            <w:vAlign w:val="center"/>
          </w:tcPr>
          <w:p w14:paraId="54A07D5D" w14:textId="77777777" w:rsidR="00F11132" w:rsidRPr="00D471D9" w:rsidRDefault="00F11132" w:rsidP="00D13109">
            <w:pPr>
              <w:suppressAutoHyphens/>
              <w:spacing w:line="100" w:lineRule="atLeast"/>
              <w:jc w:val="center"/>
              <w:rPr>
                <w:rFonts w:eastAsia="Arial Unicode MS" w:cs="Arial"/>
                <w:b/>
                <w:kern w:val="1"/>
                <w:sz w:val="20"/>
                <w:szCs w:val="20"/>
                <w:lang w:val="sr-Cyrl-RS" w:eastAsia="ar-SA"/>
              </w:rPr>
            </w:pPr>
            <w:r w:rsidRPr="00D471D9">
              <w:rPr>
                <w:rFonts w:eastAsia="Arial Unicode MS" w:cs="Arial"/>
                <w:b/>
                <w:kern w:val="1"/>
                <w:sz w:val="20"/>
                <w:szCs w:val="20"/>
                <w:lang w:val="sr-Cyrl-RS" w:eastAsia="ar-SA"/>
              </w:rPr>
              <w:t>6.</w:t>
            </w:r>
          </w:p>
        </w:tc>
        <w:tc>
          <w:tcPr>
            <w:tcW w:w="9735" w:type="dxa"/>
            <w:gridSpan w:val="8"/>
            <w:vAlign w:val="center"/>
          </w:tcPr>
          <w:p w14:paraId="2BF62AD5" w14:textId="77777777" w:rsidR="00F11132" w:rsidRPr="00D471D9" w:rsidRDefault="00F11132" w:rsidP="00D13109">
            <w:pPr>
              <w:suppressAutoHyphens/>
              <w:spacing w:line="100" w:lineRule="atLeast"/>
              <w:rPr>
                <w:rFonts w:eastAsia="Arial Unicode MS" w:cs="Arial"/>
                <w:b/>
                <w:kern w:val="1"/>
                <w:sz w:val="20"/>
                <w:szCs w:val="20"/>
                <w:lang w:val="sr-Cyrl-RS" w:eastAsia="ar-SA"/>
              </w:rPr>
            </w:pPr>
            <w:r w:rsidRPr="00D471D9">
              <w:rPr>
                <w:rFonts w:eastAsia="Arial Unicode MS" w:cs="Arial"/>
                <w:b/>
                <w:kern w:val="1"/>
                <w:sz w:val="20"/>
                <w:szCs w:val="20"/>
                <w:lang w:val="sr-Cyrl-RS" w:eastAsia="ar-SA"/>
              </w:rPr>
              <w:t>Прилог</w:t>
            </w:r>
          </w:p>
        </w:tc>
      </w:tr>
      <w:tr w:rsidR="00D471D9" w:rsidRPr="00D471D9" w14:paraId="7CAB24EE" w14:textId="77777777" w:rsidTr="00D13109">
        <w:tc>
          <w:tcPr>
            <w:tcW w:w="438" w:type="dxa"/>
            <w:vAlign w:val="center"/>
          </w:tcPr>
          <w:p w14:paraId="364767DF" w14:textId="77777777" w:rsidR="00F11132" w:rsidRPr="00D471D9" w:rsidRDefault="00F11132" w:rsidP="00D13109">
            <w:pPr>
              <w:suppressAutoHyphens/>
              <w:spacing w:line="100" w:lineRule="atLeast"/>
              <w:jc w:val="center"/>
              <w:rPr>
                <w:rFonts w:eastAsia="Arial Unicode MS" w:cs="Arial"/>
                <w:b/>
                <w:kern w:val="1"/>
                <w:sz w:val="20"/>
                <w:szCs w:val="20"/>
                <w:lang w:val="sr-Cyrl-RS" w:eastAsia="ar-SA"/>
              </w:rPr>
            </w:pPr>
          </w:p>
        </w:tc>
        <w:tc>
          <w:tcPr>
            <w:tcW w:w="9735" w:type="dxa"/>
            <w:gridSpan w:val="8"/>
            <w:vAlign w:val="center"/>
          </w:tcPr>
          <w:p w14:paraId="6C68A3A3" w14:textId="5A6795AE" w:rsidR="00F11132" w:rsidRPr="00D471D9" w:rsidRDefault="00FF03CE" w:rsidP="00D13109">
            <w:pPr>
              <w:suppressAutoHyphens/>
              <w:spacing w:line="100" w:lineRule="atLeast"/>
              <w:rPr>
                <w:rFonts w:eastAsia="Arial Unicode MS" w:cs="Arial"/>
                <w:b/>
                <w:kern w:val="1"/>
                <w:sz w:val="20"/>
                <w:szCs w:val="20"/>
                <w:lang w:val="sr-Cyrl-RS" w:eastAsia="ar-SA"/>
              </w:rPr>
            </w:pPr>
            <w:r w:rsidRPr="00D471D9">
              <w:rPr>
                <w:rFonts w:eastAsia="Arial Unicode MS" w:cs="Arial"/>
                <w:b/>
                <w:kern w:val="1"/>
                <w:sz w:val="20"/>
                <w:szCs w:val="20"/>
                <w:lang w:val="sr-Cyrl-RS" w:eastAsia="ar-SA"/>
              </w:rPr>
              <w:t>ПРЕДЛОГ ПРОЈЕКТНОГ ЗАДАТКА</w:t>
            </w:r>
          </w:p>
          <w:p w14:paraId="055A84F4" w14:textId="3AD183CC" w:rsidR="00F11132" w:rsidRPr="00D471D9" w:rsidRDefault="00930869" w:rsidP="00D13109">
            <w:pPr>
              <w:suppressAutoHyphens/>
              <w:spacing w:line="100" w:lineRule="atLeast"/>
              <w:rPr>
                <w:rFonts w:eastAsia="Arial Unicode MS" w:cs="Arial"/>
                <w:b/>
                <w:kern w:val="1"/>
                <w:sz w:val="20"/>
                <w:szCs w:val="20"/>
                <w:lang w:val="sr-Cyrl-RS" w:eastAsia="ar-SA"/>
              </w:rPr>
            </w:pPr>
            <w:r w:rsidRPr="00D471D9">
              <w:rPr>
                <w:rFonts w:eastAsia="Arial Unicode MS" w:cs="Arial"/>
                <w:b/>
                <w:kern w:val="1"/>
                <w:sz w:val="20"/>
                <w:szCs w:val="20"/>
                <w:lang w:val="sr-Cyrl-RS" w:eastAsia="ar-SA"/>
              </w:rPr>
              <w:t>За израду И</w:t>
            </w:r>
            <w:r w:rsidR="00F11132" w:rsidRPr="00D471D9">
              <w:rPr>
                <w:rFonts w:eastAsia="Arial Unicode MS" w:cs="Arial"/>
                <w:b/>
                <w:kern w:val="1"/>
                <w:sz w:val="20"/>
                <w:szCs w:val="20"/>
                <w:lang w:val="sr-Cyrl-RS" w:eastAsia="ar-SA"/>
              </w:rPr>
              <w:t>дејног пројекта реконструкције парног котла ББ-1880- друга фаза на блоку Б1 Термоелектране ''Никола Тесла''</w:t>
            </w:r>
          </w:p>
        </w:tc>
      </w:tr>
    </w:tbl>
    <w:p w14:paraId="65CC5004" w14:textId="256EC77E" w:rsidR="00F11132" w:rsidRPr="00D471D9" w:rsidRDefault="00F11132" w:rsidP="00F11132">
      <w:pPr>
        <w:suppressAutoHyphens/>
        <w:rPr>
          <w:rFonts w:eastAsia="Arial Unicode MS" w:cs="Arial"/>
          <w:b/>
          <w:noProof/>
          <w:kern w:val="1"/>
          <w:sz w:val="24"/>
          <w:szCs w:val="24"/>
          <w:lang w:val="sr-Cyrl-RS" w:eastAsia="ar-SA"/>
        </w:rPr>
      </w:pPr>
    </w:p>
    <w:p w14:paraId="25E7F12F" w14:textId="12876808" w:rsidR="00C87B16" w:rsidRPr="00D471D9" w:rsidRDefault="00C87B16" w:rsidP="00F11132">
      <w:pPr>
        <w:suppressAutoHyphens/>
        <w:rPr>
          <w:rFonts w:eastAsia="Arial Unicode MS" w:cs="Arial"/>
          <w:b/>
          <w:noProof/>
          <w:kern w:val="1"/>
          <w:sz w:val="24"/>
          <w:szCs w:val="24"/>
          <w:lang w:val="sr-Cyrl-RS" w:eastAsia="ar-SA"/>
        </w:rPr>
      </w:pPr>
    </w:p>
    <w:p w14:paraId="6FAEC4C8" w14:textId="77777777" w:rsidR="00C87B16" w:rsidRPr="00D471D9" w:rsidRDefault="00C87B16" w:rsidP="00F11132">
      <w:pPr>
        <w:suppressAutoHyphens/>
        <w:rPr>
          <w:rFonts w:eastAsia="Arial Unicode MS" w:cs="Arial"/>
          <w:b/>
          <w:noProof/>
          <w:kern w:val="1"/>
          <w:sz w:val="24"/>
          <w:szCs w:val="24"/>
          <w:lang w:val="sr-Cyrl-RS" w:eastAsia="ar-SA"/>
        </w:rPr>
      </w:pPr>
    </w:p>
    <w:p w14:paraId="6A26A682" w14:textId="77777777" w:rsidR="00F11132" w:rsidRPr="00D471D9" w:rsidRDefault="00F11132" w:rsidP="00823431">
      <w:pPr>
        <w:numPr>
          <w:ilvl w:val="0"/>
          <w:numId w:val="37"/>
        </w:numPr>
        <w:suppressAutoHyphens/>
        <w:spacing w:before="0"/>
        <w:rPr>
          <w:rFonts w:eastAsia="Arial Unicode MS" w:cs="Arial"/>
          <w:b/>
          <w:noProof/>
          <w:kern w:val="1"/>
          <w:sz w:val="24"/>
          <w:szCs w:val="24"/>
          <w:lang w:val="sr-Cyrl-RS" w:eastAsia="ar-SA"/>
        </w:rPr>
      </w:pPr>
      <w:r w:rsidRPr="00D471D9">
        <w:rPr>
          <w:rFonts w:eastAsia="Arial Unicode MS" w:cs="Arial"/>
          <w:b/>
          <w:noProof/>
          <w:kern w:val="1"/>
          <w:sz w:val="24"/>
          <w:szCs w:val="24"/>
          <w:lang w:val="sr-Cyrl-CS" w:eastAsia="ar-SA"/>
        </w:rPr>
        <w:lastRenderedPageBreak/>
        <w:t xml:space="preserve">Увод </w:t>
      </w:r>
    </w:p>
    <w:p w14:paraId="67CEA922" w14:textId="77777777" w:rsidR="00F11132" w:rsidRPr="00D471D9" w:rsidRDefault="00F11132" w:rsidP="00F11132">
      <w:pPr>
        <w:suppressAutoHyphens/>
        <w:ind w:left="360"/>
        <w:rPr>
          <w:rFonts w:eastAsia="Arial Unicode MS" w:cs="Arial"/>
          <w:b/>
          <w:noProof/>
          <w:kern w:val="1"/>
          <w:sz w:val="24"/>
          <w:szCs w:val="24"/>
          <w:lang w:val="sr-Cyrl-RS" w:eastAsia="ar-SA"/>
        </w:rPr>
      </w:pPr>
    </w:p>
    <w:p w14:paraId="7E3B6A5E" w14:textId="77777777" w:rsidR="00F11132" w:rsidRPr="00D471D9" w:rsidRDefault="00F11132" w:rsidP="00F11132">
      <w:pPr>
        <w:rPr>
          <w:rFonts w:cs="Arial"/>
          <w:noProof/>
          <w:lang w:val="sr-Cyrl-RS"/>
        </w:rPr>
      </w:pPr>
      <w:r w:rsidRPr="00D471D9">
        <w:rPr>
          <w:rFonts w:cs="Arial"/>
          <w:bCs/>
          <w:lang w:val="sr-Cyrl-RS"/>
        </w:rPr>
        <w:t>Активности</w:t>
      </w:r>
      <w:r w:rsidRPr="00D471D9">
        <w:rPr>
          <w:rFonts w:cs="Arial"/>
          <w:bCs/>
          <w:lang w:val="pl-PL"/>
        </w:rPr>
        <w:t xml:space="preserve"> на </w:t>
      </w:r>
      <w:r w:rsidRPr="00D471D9">
        <w:rPr>
          <w:rFonts w:cs="Arial"/>
          <w:bCs/>
          <w:lang w:val="sr-Cyrl-RS"/>
        </w:rPr>
        <w:t xml:space="preserve">модернизацији и </w:t>
      </w:r>
      <w:r w:rsidRPr="00D471D9">
        <w:rPr>
          <w:rFonts w:cs="Arial"/>
          <w:bCs/>
          <w:lang w:val="pl-PL"/>
        </w:rPr>
        <w:t>ревитализац</w:t>
      </w:r>
      <w:r w:rsidRPr="00D471D9">
        <w:rPr>
          <w:rFonts w:cs="Arial"/>
          <w:bCs/>
          <w:lang w:val="sr-Cyrl-RS"/>
        </w:rPr>
        <w:t>и</w:t>
      </w:r>
      <w:r w:rsidRPr="00D471D9">
        <w:rPr>
          <w:rFonts w:cs="Arial"/>
          <w:bCs/>
          <w:lang w:val="pl-PL"/>
        </w:rPr>
        <w:t xml:space="preserve">ји </w:t>
      </w:r>
      <w:r w:rsidRPr="00D471D9">
        <w:rPr>
          <w:rFonts w:cs="Arial"/>
          <w:bCs/>
          <w:lang w:val="sr-Cyrl-RS"/>
        </w:rPr>
        <w:t>котла блока Б1, планиране су да се реализују</w:t>
      </w:r>
      <w:r w:rsidRPr="00D471D9">
        <w:rPr>
          <w:rFonts w:cs="Arial"/>
          <w:bCs/>
          <w:lang w:val="pl-PL"/>
        </w:rPr>
        <w:t xml:space="preserve"> у две </w:t>
      </w:r>
      <w:r w:rsidRPr="00D471D9">
        <w:rPr>
          <w:rFonts w:cs="Arial"/>
          <w:bCs/>
          <w:lang w:val="sr-Cyrl-RS"/>
        </w:rPr>
        <w:t>фазе (фаза 1 и фаза 2).</w:t>
      </w:r>
      <w:r w:rsidRPr="00D471D9">
        <w:rPr>
          <w:rFonts w:cs="Arial"/>
          <w:noProof/>
          <w:lang w:val="sr-Cyrl-RS"/>
        </w:rPr>
        <w:t xml:space="preserve"> </w:t>
      </w:r>
    </w:p>
    <w:p w14:paraId="486CA35D" w14:textId="760EDE32" w:rsidR="00F11132" w:rsidRPr="00D471D9" w:rsidRDefault="00F11132" w:rsidP="00F11132">
      <w:pPr>
        <w:rPr>
          <w:rFonts w:cs="Arial"/>
          <w:noProof/>
          <w:lang w:val="sr-Cyrl-RS"/>
        </w:rPr>
      </w:pPr>
      <w:r w:rsidRPr="00D471D9">
        <w:rPr>
          <w:rFonts w:cs="Arial"/>
          <w:noProof/>
          <w:lang w:val="sr-Cyrl-RS"/>
        </w:rPr>
        <w:t xml:space="preserve">Фаза 1, подразумева ревитализацију обављену у капиталном ремонту блока Б1, 2012. године (видети поглавље 2. Опис стања постројења).  </w:t>
      </w:r>
    </w:p>
    <w:p w14:paraId="0AC41382" w14:textId="77777777" w:rsidR="00F11132" w:rsidRPr="00D471D9" w:rsidRDefault="00F11132" w:rsidP="00F11132">
      <w:pPr>
        <w:rPr>
          <w:rFonts w:cs="Arial"/>
          <w:noProof/>
          <w:lang w:val="sr-Cyrl-RS"/>
        </w:rPr>
      </w:pPr>
      <w:r w:rsidRPr="00D471D9">
        <w:rPr>
          <w:rFonts w:eastAsia="Calibri" w:cs="Arial"/>
          <w:bCs/>
          <w:lang w:val="sr-Cyrl-RS"/>
        </w:rPr>
        <w:t>Фазом</w:t>
      </w:r>
      <w:r w:rsidRPr="00D471D9">
        <w:rPr>
          <w:rFonts w:eastAsia="Calibri" w:cs="Arial"/>
          <w:bCs/>
          <w:lang w:val="pl-PL"/>
        </w:rPr>
        <w:t xml:space="preserve"> 1</w:t>
      </w:r>
      <w:r w:rsidRPr="00D471D9">
        <w:rPr>
          <w:rFonts w:eastAsia="Calibri" w:cs="Arial"/>
          <w:bCs/>
          <w:lang w:val="sr-Cyrl-RS"/>
        </w:rPr>
        <w:t>, је било</w:t>
      </w:r>
      <w:r w:rsidRPr="00D471D9">
        <w:rPr>
          <w:rFonts w:eastAsia="Calibri" w:cs="Arial"/>
          <w:bCs/>
          <w:lang w:val="pl-PL"/>
        </w:rPr>
        <w:t xml:space="preserve"> </w:t>
      </w:r>
      <w:r w:rsidRPr="00D471D9">
        <w:rPr>
          <w:rFonts w:eastAsia="Calibri" w:cs="Arial"/>
          <w:bCs/>
          <w:lang w:val="sr-Cyrl-RS"/>
        </w:rPr>
        <w:t xml:space="preserve">обухваћено: </w:t>
      </w:r>
    </w:p>
    <w:p w14:paraId="1F2D2B36" w14:textId="77777777" w:rsidR="00F11132" w:rsidRPr="00D471D9" w:rsidRDefault="00F11132" w:rsidP="00823431">
      <w:pPr>
        <w:numPr>
          <w:ilvl w:val="0"/>
          <w:numId w:val="74"/>
        </w:numPr>
        <w:spacing w:before="0" w:after="200"/>
        <w:rPr>
          <w:rFonts w:eastAsia="Calibri" w:cs="Arial"/>
          <w:bCs/>
          <w:lang w:val="sr-Cyrl-CS"/>
        </w:rPr>
      </w:pPr>
      <w:r w:rsidRPr="00D471D9">
        <w:rPr>
          <w:rFonts w:eastAsia="Calibri" w:cs="Arial"/>
          <w:bCs/>
          <w:lang w:val="sr-Cyrl-CS"/>
        </w:rPr>
        <w:t>Замена појединих дотрајалих грејних површина и делова опреме под притиском (</w:t>
      </w:r>
      <w:r w:rsidRPr="00D471D9">
        <w:rPr>
          <w:rFonts w:eastAsia="Calibri" w:cs="Arial"/>
          <w:bCs/>
          <w:lang w:val="pl-PL"/>
        </w:rPr>
        <w:t>замен</w:t>
      </w:r>
      <w:r w:rsidRPr="00D471D9">
        <w:rPr>
          <w:rFonts w:eastAsia="Calibri" w:cs="Arial"/>
          <w:bCs/>
          <w:lang w:val="sr-Cyrl-RS"/>
        </w:rPr>
        <w:t>а</w:t>
      </w:r>
      <w:r w:rsidRPr="00D471D9">
        <w:rPr>
          <w:rFonts w:eastAsia="Calibri" w:cs="Arial"/>
          <w:bCs/>
          <w:lang w:val="pl-PL"/>
        </w:rPr>
        <w:t xml:space="preserve"> прегрејача</w:t>
      </w:r>
      <w:r w:rsidRPr="00D471D9">
        <w:rPr>
          <w:rFonts w:eastAsia="Calibri" w:cs="Arial"/>
          <w:bCs/>
          <w:lang w:val="sr-Cyrl-RS"/>
        </w:rPr>
        <w:t xml:space="preserve"> 1,  међупрегрејача 2, међупрегрејача 3)</w:t>
      </w:r>
      <w:r w:rsidRPr="00D471D9">
        <w:rPr>
          <w:rFonts w:eastAsia="Calibri" w:cs="Arial"/>
          <w:bCs/>
          <w:lang w:val="sr-Cyrl-CS"/>
        </w:rPr>
        <w:t>, као и друге опреме, у циљу продужавања радног века котла (на основу обављених испитивања и обрађених резултата у Процени века цевног система котла, Машинског факултета;</w:t>
      </w:r>
    </w:p>
    <w:p w14:paraId="22DF66F3" w14:textId="77777777" w:rsidR="00F11132" w:rsidRPr="00D471D9" w:rsidRDefault="00F11132" w:rsidP="00823431">
      <w:pPr>
        <w:numPr>
          <w:ilvl w:val="0"/>
          <w:numId w:val="74"/>
        </w:numPr>
        <w:spacing w:before="0" w:after="200"/>
        <w:rPr>
          <w:rFonts w:eastAsia="Calibri" w:cs="Arial"/>
          <w:bCs/>
          <w:lang w:val="sr-Cyrl-CS"/>
        </w:rPr>
      </w:pPr>
      <w:r w:rsidRPr="00D471D9">
        <w:rPr>
          <w:rFonts w:eastAsia="Calibri" w:cs="Arial"/>
          <w:bCs/>
          <w:lang w:val="pl-PL"/>
        </w:rPr>
        <w:t xml:space="preserve">Повећање </w:t>
      </w:r>
      <w:r w:rsidRPr="00D471D9">
        <w:rPr>
          <w:rFonts w:eastAsia="Calibri" w:cs="Arial"/>
          <w:bCs/>
          <w:lang w:val="sr-Cyrl-RS"/>
        </w:rPr>
        <w:t>продукције паре</w:t>
      </w:r>
      <w:r w:rsidRPr="00D471D9">
        <w:rPr>
          <w:rFonts w:eastAsia="Calibri" w:cs="Arial"/>
          <w:bCs/>
          <w:lang w:val="pl-PL"/>
        </w:rPr>
        <w:t xml:space="preserve"> котла са 1880 na 2000 t/h</w:t>
      </w:r>
      <w:r w:rsidRPr="00D471D9">
        <w:rPr>
          <w:rFonts w:eastAsia="Calibri" w:cs="Arial"/>
          <w:bCs/>
          <w:lang w:val="sr-Cyrl-CS"/>
        </w:rPr>
        <w:t>(ради повећања снаге блока са 620 М</w:t>
      </w:r>
      <w:r w:rsidRPr="00D471D9">
        <w:rPr>
          <w:rFonts w:eastAsia="Calibri" w:cs="Arial"/>
          <w:bCs/>
          <w:lang w:val="sr-Latn-CS"/>
        </w:rPr>
        <w:t>W</w:t>
      </w:r>
      <w:r w:rsidRPr="00D471D9">
        <w:rPr>
          <w:rFonts w:eastAsia="Calibri" w:cs="Arial"/>
          <w:bCs/>
          <w:lang w:val="sr-Cyrl-CS"/>
        </w:rPr>
        <w:t xml:space="preserve"> на</w:t>
      </w:r>
      <w:r w:rsidRPr="00D471D9">
        <w:rPr>
          <w:rFonts w:eastAsia="Calibri" w:cs="Arial"/>
          <w:bCs/>
          <w:lang w:val="sr-Latn-CS"/>
        </w:rPr>
        <w:t xml:space="preserve"> </w:t>
      </w:r>
      <w:r w:rsidRPr="00D471D9">
        <w:rPr>
          <w:rFonts w:eastAsia="Calibri" w:cs="Arial"/>
          <w:bCs/>
          <w:lang w:val="sr-Cyrl-CS"/>
        </w:rPr>
        <w:t xml:space="preserve">665МW). </w:t>
      </w:r>
      <w:r w:rsidRPr="00D471D9">
        <w:rPr>
          <w:rFonts w:eastAsia="Calibri" w:cs="Arial"/>
          <w:bCs/>
          <w:lang w:val="pl-PL"/>
        </w:rPr>
        <w:t xml:space="preserve">Побољшање </w:t>
      </w:r>
      <w:r w:rsidRPr="00D471D9">
        <w:rPr>
          <w:rFonts w:eastAsia="Calibri" w:cs="Arial"/>
          <w:bCs/>
          <w:lang w:val="sr-Cyrl-RS"/>
        </w:rPr>
        <w:t xml:space="preserve">експлоатационих </w:t>
      </w:r>
      <w:r w:rsidRPr="00D471D9">
        <w:rPr>
          <w:rFonts w:eastAsia="Calibri" w:cs="Arial"/>
          <w:bCs/>
          <w:lang w:val="pl-PL"/>
        </w:rPr>
        <w:t>параметара рада котла, као што су: ефик</w:t>
      </w:r>
      <w:r w:rsidRPr="00D471D9">
        <w:rPr>
          <w:rFonts w:eastAsia="Calibri" w:cs="Arial"/>
          <w:bCs/>
          <w:lang w:val="sr-Cyrl-RS"/>
        </w:rPr>
        <w:t>а</w:t>
      </w:r>
      <w:r w:rsidRPr="00D471D9">
        <w:rPr>
          <w:rFonts w:eastAsia="Calibri" w:cs="Arial"/>
          <w:bCs/>
          <w:lang w:val="pl-PL"/>
        </w:rPr>
        <w:t>сност, отпор</w:t>
      </w:r>
      <w:r w:rsidRPr="00D471D9">
        <w:rPr>
          <w:rFonts w:eastAsia="Calibri" w:cs="Arial"/>
          <w:bCs/>
          <w:lang w:val="sr-Cyrl-RS"/>
        </w:rPr>
        <w:t>и</w:t>
      </w:r>
      <w:r w:rsidRPr="00D471D9">
        <w:rPr>
          <w:rFonts w:eastAsia="Calibri" w:cs="Arial"/>
          <w:bCs/>
          <w:lang w:val="pl-PL"/>
        </w:rPr>
        <w:t xml:space="preserve"> протоку на страни паре и воде, регулациона способност уградњ</w:t>
      </w:r>
      <w:r w:rsidRPr="00D471D9">
        <w:rPr>
          <w:rFonts w:eastAsia="Calibri" w:cs="Arial"/>
          <w:bCs/>
          <w:lang w:val="sr-Cyrl-RS"/>
        </w:rPr>
        <w:t xml:space="preserve">ом:      </w:t>
      </w:r>
    </w:p>
    <w:p w14:paraId="6F7D31D2" w14:textId="77777777" w:rsidR="00F11132" w:rsidRPr="00D471D9" w:rsidRDefault="00F11132" w:rsidP="00823431">
      <w:pPr>
        <w:numPr>
          <w:ilvl w:val="0"/>
          <w:numId w:val="81"/>
        </w:numPr>
        <w:suppressAutoHyphens/>
        <w:spacing w:before="0"/>
        <w:rPr>
          <w:rFonts w:eastAsia="Calibri" w:cs="Arial"/>
          <w:bCs/>
          <w:kern w:val="1"/>
          <w:lang w:val="sr-Cyrl-CS" w:eastAsia="ar-SA"/>
        </w:rPr>
      </w:pPr>
      <w:r w:rsidRPr="00D471D9">
        <w:rPr>
          <w:rFonts w:eastAsia="Calibri" w:cs="Arial"/>
          <w:bCs/>
          <w:kern w:val="1"/>
          <w:lang w:val="pl-PL" w:eastAsia="ar-SA"/>
        </w:rPr>
        <w:t>додатн</w:t>
      </w:r>
      <w:r w:rsidRPr="00D471D9">
        <w:rPr>
          <w:rFonts w:eastAsia="Calibri" w:cs="Arial"/>
          <w:bCs/>
          <w:kern w:val="1"/>
          <w:lang w:val="sr-Cyrl-RS" w:eastAsia="ar-SA"/>
        </w:rPr>
        <w:t xml:space="preserve">е грејне </w:t>
      </w:r>
      <w:r w:rsidRPr="00D471D9">
        <w:rPr>
          <w:rFonts w:eastAsia="Calibri" w:cs="Arial"/>
          <w:bCs/>
          <w:kern w:val="1"/>
          <w:lang w:val="pl-PL" w:eastAsia="ar-SA"/>
        </w:rPr>
        <w:t xml:space="preserve"> површин</w:t>
      </w:r>
      <w:r w:rsidRPr="00D471D9">
        <w:rPr>
          <w:rFonts w:eastAsia="Calibri" w:cs="Arial"/>
          <w:bCs/>
          <w:kern w:val="1"/>
          <w:lang w:val="sr-Cyrl-RS" w:eastAsia="ar-SA"/>
        </w:rPr>
        <w:t>е</w:t>
      </w:r>
      <w:r w:rsidRPr="00D471D9">
        <w:rPr>
          <w:rFonts w:eastAsia="Calibri" w:cs="Arial"/>
          <w:bCs/>
          <w:kern w:val="1"/>
          <w:lang w:val="pl-PL" w:eastAsia="ar-SA"/>
        </w:rPr>
        <w:t xml:space="preserve"> Е</w:t>
      </w:r>
      <w:r w:rsidRPr="00D471D9">
        <w:rPr>
          <w:rFonts w:eastAsia="Calibri" w:cs="Arial"/>
          <w:bCs/>
          <w:kern w:val="1"/>
          <w:lang w:val="sr-Cyrl-RS" w:eastAsia="ar-SA"/>
        </w:rPr>
        <w:t>К</w:t>
      </w:r>
      <w:r w:rsidRPr="00D471D9">
        <w:rPr>
          <w:rFonts w:eastAsia="Calibri" w:cs="Arial"/>
          <w:bCs/>
          <w:kern w:val="1"/>
          <w:lang w:val="pl-PL" w:eastAsia="ar-SA"/>
        </w:rPr>
        <w:t>О</w:t>
      </w:r>
      <w:r w:rsidRPr="00D471D9">
        <w:rPr>
          <w:rFonts w:eastAsia="Calibri" w:cs="Arial"/>
          <w:bCs/>
          <w:kern w:val="1"/>
          <w:lang w:val="sr-Cyrl-RS" w:eastAsia="ar-SA"/>
        </w:rPr>
        <w:t xml:space="preserve">-1А </w:t>
      </w:r>
      <w:r w:rsidRPr="00D471D9">
        <w:rPr>
          <w:rFonts w:eastAsia="Calibri" w:cs="Arial"/>
          <w:bCs/>
          <w:kern w:val="1"/>
          <w:lang w:val="sr-Cyrl-CS" w:eastAsia="ar-SA"/>
        </w:rPr>
        <w:t>од улазног колектора (смештеног на коти +124м, са предње стране котла), преко излазног колектора (смештеног унутар канала димних гасова) мешача, повезних цевовода</w:t>
      </w:r>
      <w:r w:rsidRPr="00D471D9">
        <w:rPr>
          <w:rFonts w:eastAsia="Calibri" w:cs="Arial"/>
          <w:bCs/>
          <w:kern w:val="1"/>
          <w:lang w:val="sr-Cyrl-RS" w:eastAsia="ar-SA"/>
        </w:rPr>
        <w:t>,</w:t>
      </w:r>
    </w:p>
    <w:p w14:paraId="30ED3250" w14:textId="77777777" w:rsidR="00F11132" w:rsidRPr="00D471D9" w:rsidRDefault="00F11132" w:rsidP="00823431">
      <w:pPr>
        <w:numPr>
          <w:ilvl w:val="0"/>
          <w:numId w:val="81"/>
        </w:numPr>
        <w:suppressAutoHyphens/>
        <w:spacing w:before="0"/>
        <w:rPr>
          <w:rFonts w:eastAsia="Calibri" w:cs="Arial"/>
          <w:bCs/>
          <w:kern w:val="1"/>
          <w:lang w:val="sr-Cyrl-CS" w:eastAsia="ar-SA"/>
        </w:rPr>
      </w:pPr>
      <w:r w:rsidRPr="00D471D9">
        <w:rPr>
          <w:rFonts w:eastAsia="Calibri" w:cs="Arial"/>
          <w:bCs/>
          <w:kern w:val="1"/>
          <w:lang w:val="sr-Cyrl-RS" w:eastAsia="ar-SA"/>
        </w:rPr>
        <w:t>напојног цевовода</w:t>
      </w:r>
      <w:r w:rsidRPr="00D471D9">
        <w:rPr>
          <w:rFonts w:ascii="Times New Roman" w:eastAsia="Arial Unicode MS" w:hAnsi="Times New Roman"/>
          <w:kern w:val="1"/>
          <w:lang w:val="sr-Cyrl-CS" w:eastAsia="ar-SA"/>
        </w:rPr>
        <w:t xml:space="preserve"> </w:t>
      </w:r>
      <w:r w:rsidRPr="00D471D9">
        <w:rPr>
          <w:rFonts w:eastAsia="Calibri" w:cs="Arial"/>
          <w:bCs/>
          <w:kern w:val="1"/>
          <w:lang w:val="sr-Cyrl-RS" w:eastAsia="ar-SA"/>
        </w:rPr>
        <w:t xml:space="preserve">за додатни економајзер ЕКО1А, од линије </w:t>
      </w:r>
      <w:r w:rsidRPr="00D471D9">
        <w:rPr>
          <w:rFonts w:eastAsia="Calibri" w:cs="Arial"/>
          <w:bCs/>
          <w:kern w:val="1"/>
          <w:lang w:val="sr-Latn-RS" w:eastAsia="ar-SA"/>
        </w:rPr>
        <w:t xml:space="preserve">RL </w:t>
      </w:r>
      <w:r w:rsidRPr="00D471D9">
        <w:rPr>
          <w:rFonts w:eastAsia="Calibri" w:cs="Arial"/>
          <w:bCs/>
          <w:kern w:val="1"/>
          <w:lang w:val="sr-Cyrl-RS" w:eastAsia="ar-SA"/>
        </w:rPr>
        <w:t>40, (фазонски комад на цевоводу између напојних пумпи и загрејача високог приtиска)  до улазног колектора ЕКО 1А (са припадајућом араматуром, упављачком регулацијом, и овешењима)</w:t>
      </w:r>
    </w:p>
    <w:p w14:paraId="16AFE5A1" w14:textId="77777777" w:rsidR="00F11132" w:rsidRPr="00D471D9" w:rsidRDefault="00F11132" w:rsidP="00823431">
      <w:pPr>
        <w:numPr>
          <w:ilvl w:val="0"/>
          <w:numId w:val="74"/>
        </w:numPr>
        <w:spacing w:before="0"/>
        <w:rPr>
          <w:rFonts w:eastAsia="Calibri" w:cs="Arial"/>
          <w:bCs/>
          <w:lang w:val="sr-Cyrl-CS"/>
        </w:rPr>
      </w:pPr>
      <w:r w:rsidRPr="00D471D9">
        <w:rPr>
          <w:rFonts w:eastAsia="Calibri" w:cs="Arial"/>
          <w:bCs/>
          <w:lang w:val="sr-Cyrl-CS"/>
        </w:rPr>
        <w:t xml:space="preserve">Замена горњег дела испаривача </w:t>
      </w:r>
      <w:r w:rsidRPr="00D471D9">
        <w:rPr>
          <w:rFonts w:eastAsia="Calibri" w:cs="Arial"/>
          <w:bCs/>
          <w:lang w:val="sr-Cyrl-RS"/>
        </w:rPr>
        <w:t xml:space="preserve">са излазним колекторима </w:t>
      </w:r>
      <w:r w:rsidRPr="00D471D9">
        <w:rPr>
          <w:rFonts w:eastAsia="Calibri" w:cs="Arial"/>
          <w:bCs/>
          <w:lang w:val="sr-Cyrl-CS"/>
        </w:rPr>
        <w:t xml:space="preserve">(од коте +72,6 м до коте 112,9 м) са излазним колекторима (већи светли отвор цеви испаривача, квалитет материјала </w:t>
      </w:r>
      <w:r w:rsidRPr="00D471D9">
        <w:rPr>
          <w:rFonts w:eastAsia="Calibri" w:cs="Arial"/>
          <w:bCs/>
          <w:lang w:val="sr-Latn-CS"/>
        </w:rPr>
        <w:t>13 CrMo 4 4</w:t>
      </w:r>
      <w:r w:rsidRPr="00D471D9">
        <w:rPr>
          <w:rFonts w:eastAsia="Calibri" w:cs="Arial"/>
          <w:bCs/>
          <w:lang w:val="sr-Cyrl-CS"/>
        </w:rPr>
        <w:t xml:space="preserve"> и </w:t>
      </w:r>
      <w:r w:rsidRPr="00D471D9">
        <w:rPr>
          <w:rFonts w:eastAsia="Calibri" w:cs="Arial"/>
          <w:bCs/>
          <w:lang w:val="sr-Latn-CS"/>
        </w:rPr>
        <w:t>13CrMo4-5</w:t>
      </w:r>
      <w:r w:rsidRPr="00D471D9">
        <w:rPr>
          <w:rFonts w:eastAsia="Calibri" w:cs="Arial"/>
          <w:bCs/>
          <w:lang w:val="sr-Cyrl-CS"/>
        </w:rPr>
        <w:t>, уместо 16М</w:t>
      </w:r>
      <w:r w:rsidRPr="00D471D9">
        <w:rPr>
          <w:rFonts w:eastAsia="Calibri" w:cs="Arial"/>
          <w:bCs/>
          <w:lang w:val="sr-Latn-CS"/>
        </w:rPr>
        <w:t>),</w:t>
      </w:r>
      <w:r w:rsidRPr="00D471D9">
        <w:rPr>
          <w:rFonts w:eastAsia="Calibri" w:cs="Arial"/>
          <w:bCs/>
          <w:lang w:val="sr-Cyrl-CS"/>
        </w:rPr>
        <w:t xml:space="preserve"> за повећани капацитет котла 2000 </w:t>
      </w:r>
      <w:r w:rsidRPr="00D471D9">
        <w:rPr>
          <w:rFonts w:eastAsia="Calibri" w:cs="Arial"/>
          <w:bCs/>
          <w:lang w:val="sr-Latn-CS"/>
        </w:rPr>
        <w:t>t/h</w:t>
      </w:r>
      <w:r w:rsidRPr="00D471D9">
        <w:rPr>
          <w:rFonts w:eastAsia="Calibri" w:cs="Arial"/>
          <w:bCs/>
          <w:lang w:val="sr-Cyrl-CS"/>
        </w:rPr>
        <w:t>,</w:t>
      </w:r>
    </w:p>
    <w:p w14:paraId="75091EA9" w14:textId="77777777" w:rsidR="00F11132" w:rsidRPr="00D471D9" w:rsidRDefault="00F11132" w:rsidP="00823431">
      <w:pPr>
        <w:numPr>
          <w:ilvl w:val="0"/>
          <w:numId w:val="74"/>
        </w:numPr>
        <w:spacing w:before="0"/>
        <w:rPr>
          <w:rFonts w:eastAsia="Calibri" w:cs="Arial"/>
          <w:bCs/>
          <w:lang w:val="sr-Cyrl-CS"/>
        </w:rPr>
      </w:pPr>
      <w:r w:rsidRPr="00D471D9">
        <w:rPr>
          <w:rFonts w:eastAsia="Calibri" w:cs="Arial"/>
          <w:bCs/>
          <w:lang w:val="pl-PL"/>
        </w:rPr>
        <w:t xml:space="preserve">Смањење зашљакивања у комори ложишта </w:t>
      </w:r>
      <w:r w:rsidRPr="00D471D9">
        <w:rPr>
          <w:rFonts w:eastAsia="Calibri" w:cs="Arial"/>
          <w:bCs/>
          <w:lang w:val="sr-Cyrl-CS"/>
        </w:rPr>
        <w:t>и ротационим загрејачима ваздуха (</w:t>
      </w:r>
      <w:r w:rsidRPr="00D471D9">
        <w:rPr>
          <w:rFonts w:eastAsia="Calibri" w:cs="Arial"/>
          <w:bCs/>
          <w:lang w:val="pl-PL"/>
        </w:rPr>
        <w:t>уградњ</w:t>
      </w:r>
      <w:r w:rsidRPr="00D471D9">
        <w:rPr>
          <w:rFonts w:eastAsia="Calibri" w:cs="Arial"/>
          <w:bCs/>
          <w:lang w:val="sr-Cyrl-RS"/>
        </w:rPr>
        <w:t>ом</w:t>
      </w:r>
      <w:r w:rsidRPr="00D471D9">
        <w:rPr>
          <w:rFonts w:eastAsia="Calibri" w:cs="Arial"/>
          <w:bCs/>
          <w:lang w:val="pl-PL"/>
        </w:rPr>
        <w:t xml:space="preserve"> парних дувача гара</w:t>
      </w:r>
      <w:r w:rsidRPr="00D471D9">
        <w:rPr>
          <w:rFonts w:eastAsia="Calibri" w:cs="Arial"/>
          <w:bCs/>
          <w:lang w:val="sr-Cyrl-RS"/>
        </w:rPr>
        <w:t xml:space="preserve"> -</w:t>
      </w:r>
      <w:r w:rsidRPr="00D471D9">
        <w:rPr>
          <w:rFonts w:eastAsia="Calibri" w:cs="Arial"/>
          <w:bCs/>
          <w:lang w:val="pl-PL"/>
        </w:rPr>
        <w:t xml:space="preserve"> </w:t>
      </w:r>
      <w:r w:rsidRPr="00D471D9">
        <w:rPr>
          <w:rFonts w:eastAsia="Calibri" w:cs="Arial"/>
          <w:bCs/>
          <w:lang w:val="sr-Cyrl-CS"/>
        </w:rPr>
        <w:t xml:space="preserve">20 ком. </w:t>
      </w:r>
      <w:r w:rsidRPr="00D471D9">
        <w:rPr>
          <w:rFonts w:eastAsia="Calibri" w:cs="Arial"/>
          <w:bCs/>
          <w:lang w:val="pl-PL"/>
        </w:rPr>
        <w:t>и водених топова</w:t>
      </w:r>
      <w:r w:rsidRPr="00D471D9">
        <w:rPr>
          <w:rFonts w:eastAsia="Calibri" w:cs="Arial"/>
          <w:bCs/>
          <w:lang w:val="sr-Cyrl-RS"/>
        </w:rPr>
        <w:t xml:space="preserve"> - </w:t>
      </w:r>
      <w:r w:rsidRPr="00D471D9">
        <w:rPr>
          <w:rFonts w:eastAsia="Calibri" w:cs="Arial"/>
          <w:bCs/>
          <w:lang w:val="sr-Cyrl-CS"/>
        </w:rPr>
        <w:t>8 ком.</w:t>
      </w:r>
      <w:r w:rsidRPr="00D471D9">
        <w:rPr>
          <w:rFonts w:eastAsia="Calibri" w:cs="Arial"/>
          <w:bCs/>
          <w:lang w:val="sr-Cyrl-RS"/>
        </w:rPr>
        <w:t>),</w:t>
      </w:r>
    </w:p>
    <w:p w14:paraId="79EA3D0A" w14:textId="77777777" w:rsidR="00F11132" w:rsidRPr="00D471D9" w:rsidRDefault="00F11132" w:rsidP="00F11132">
      <w:pPr>
        <w:suppressAutoHyphens/>
        <w:rPr>
          <w:rFonts w:eastAsia="Arial Unicode MS" w:cs="Arial"/>
          <w:bCs/>
          <w:kern w:val="1"/>
          <w:lang w:val="sr-Cyrl-RS" w:eastAsia="ar-SA"/>
        </w:rPr>
      </w:pPr>
    </w:p>
    <w:p w14:paraId="2A34AE62" w14:textId="77777777" w:rsidR="00F11132" w:rsidRPr="00D471D9" w:rsidRDefault="00F11132" w:rsidP="00F11132">
      <w:pPr>
        <w:suppressAutoHyphens/>
        <w:rPr>
          <w:rFonts w:eastAsia="Arial Unicode MS" w:cs="Arial"/>
          <w:bCs/>
          <w:kern w:val="1"/>
          <w:lang w:val="sr-Cyrl-RS" w:eastAsia="ar-SA"/>
        </w:rPr>
      </w:pPr>
    </w:p>
    <w:p w14:paraId="4212A1EB" w14:textId="77777777" w:rsidR="00F11132" w:rsidRPr="00D471D9" w:rsidRDefault="00F11132" w:rsidP="00F11132">
      <w:pPr>
        <w:rPr>
          <w:rFonts w:eastAsia="Calibri" w:cs="Arial"/>
          <w:lang w:val="sr-Cyrl-RS"/>
        </w:rPr>
      </w:pPr>
      <w:r w:rsidRPr="00D471D9">
        <w:rPr>
          <w:rFonts w:eastAsia="Calibri" w:cs="Arial"/>
          <w:lang w:val="sr-Cyrl-RS"/>
        </w:rPr>
        <w:t xml:space="preserve">У </w:t>
      </w:r>
      <w:r w:rsidRPr="00D471D9">
        <w:rPr>
          <w:rFonts w:eastAsia="Calibri" w:cs="Arial"/>
          <w:lang w:val="sr-Latn-CS"/>
        </w:rPr>
        <w:t xml:space="preserve">Фази </w:t>
      </w:r>
      <w:r w:rsidRPr="00D471D9">
        <w:rPr>
          <w:rFonts w:eastAsia="Calibri" w:cs="Arial"/>
          <w:lang w:val="sr-Cyrl-RS"/>
        </w:rPr>
        <w:t>2,</w:t>
      </w:r>
      <w:r w:rsidRPr="00D471D9">
        <w:rPr>
          <w:rFonts w:eastAsia="Calibri" w:cs="Arial"/>
          <w:lang w:val="sr-Latn-CS"/>
        </w:rPr>
        <w:t xml:space="preserve"> ревитализације котла (ф.бр.874) блока Б1 и повећања снаге блока, потребно је обавити</w:t>
      </w:r>
      <w:r w:rsidRPr="00D471D9">
        <w:rPr>
          <w:rFonts w:eastAsia="Calibri" w:cs="Arial"/>
          <w:lang w:val="sr-Cyrl-RS"/>
        </w:rPr>
        <w:t>:</w:t>
      </w:r>
    </w:p>
    <w:p w14:paraId="5FDA96AD" w14:textId="77777777" w:rsidR="00F11132" w:rsidRPr="00D471D9" w:rsidRDefault="00F11132" w:rsidP="00823431">
      <w:pPr>
        <w:pStyle w:val="ListParagraph"/>
        <w:numPr>
          <w:ilvl w:val="0"/>
          <w:numId w:val="74"/>
        </w:numPr>
        <w:suppressAutoHyphens/>
        <w:spacing w:before="0" w:after="0" w:line="240" w:lineRule="auto"/>
        <w:contextualSpacing w:val="0"/>
        <w:rPr>
          <w:rFonts w:ascii="Arial" w:hAnsi="Arial" w:cs="Arial"/>
          <w:lang w:val="sr-Latn-CS"/>
        </w:rPr>
      </w:pPr>
      <w:r w:rsidRPr="00D471D9">
        <w:rPr>
          <w:rFonts w:ascii="Arial" w:hAnsi="Arial" w:cs="Arial"/>
          <w:lang w:val="sr-Latn-CS"/>
        </w:rPr>
        <w:t xml:space="preserve">реконструкцију ложног система котловског постројења блока Б1 на ТЕ “Никола Тесла“, у циљу прилагођавања котловског постројења важећим законским прописима о граничним вредностима емисија  (ГВЕ) азотних оксида (NOx) испод 200 mg/Nm3, што у потпуности треба постићи примарним мерама; </w:t>
      </w:r>
    </w:p>
    <w:p w14:paraId="5FD350AC" w14:textId="77777777" w:rsidR="00F11132" w:rsidRPr="00D471D9" w:rsidRDefault="00F11132" w:rsidP="00823431">
      <w:pPr>
        <w:pStyle w:val="ListParagraph"/>
        <w:numPr>
          <w:ilvl w:val="0"/>
          <w:numId w:val="74"/>
        </w:numPr>
        <w:suppressAutoHyphens/>
        <w:spacing w:before="0" w:after="0" w:line="100" w:lineRule="atLeast"/>
        <w:contextualSpacing w:val="0"/>
        <w:jc w:val="left"/>
        <w:rPr>
          <w:rFonts w:ascii="Arial" w:hAnsi="Arial" w:cs="Arial"/>
          <w:lang w:val="sr-Latn-CS"/>
        </w:rPr>
      </w:pPr>
      <w:r w:rsidRPr="00D471D9">
        <w:rPr>
          <w:rFonts w:ascii="Arial" w:hAnsi="Arial" w:cs="Arial"/>
          <w:lang w:val="sr-Latn-CS"/>
        </w:rPr>
        <w:t>ограничити ниво емисије CO, испод 200 mg/Nm3;</w:t>
      </w:r>
    </w:p>
    <w:p w14:paraId="48CAD0EB" w14:textId="77777777" w:rsidR="00F11132" w:rsidRPr="00D471D9" w:rsidRDefault="00F11132" w:rsidP="00823431">
      <w:pPr>
        <w:pStyle w:val="ListParagraph"/>
        <w:numPr>
          <w:ilvl w:val="0"/>
          <w:numId w:val="74"/>
        </w:numPr>
        <w:suppressAutoHyphens/>
        <w:spacing w:before="0" w:after="0" w:line="240" w:lineRule="auto"/>
        <w:contextualSpacing w:val="0"/>
        <w:rPr>
          <w:rFonts w:ascii="Arial" w:hAnsi="Arial" w:cs="Arial"/>
          <w:lang w:val="sr-Latn-CS"/>
        </w:rPr>
      </w:pPr>
      <w:r w:rsidRPr="00D471D9">
        <w:rPr>
          <w:rFonts w:ascii="Arial" w:hAnsi="Arial" w:cs="Arial"/>
          <w:lang w:val="sr-Latn-CS"/>
        </w:rPr>
        <w:t>наставак активности у циљу продужавања радног века и повећања сигурности, поузданости и ефикасности котла, довођење хидрауличких отпора воде и паре у зидном испаривачу у пројектне вредности, тј. вредности пада притиска које су дате у оригиналном термотехничком прорачуну котла за 1880 t/h, прерачунате за повећани капацитет котла од 2000 t/h,  (заменом доњег дела испаривача), замену појединих дотрајалих грејних површина (доњи део испаривача, прегрејач паре 4 (ПП4), овесне цеви ПП4 и делова опреме под притиском (цеви повезног цевовода од излаза колектора збира овесних цеви до уласка у сепаратор</w:t>
      </w:r>
      <w:r w:rsidRPr="00D471D9">
        <w:rPr>
          <w:rFonts w:ascii="Arial" w:hAnsi="Arial" w:cs="Arial"/>
          <w:lang w:val="sr-Cyrl-RS"/>
        </w:rPr>
        <w:t>,</w:t>
      </w:r>
      <w:r w:rsidRPr="00D471D9">
        <w:rPr>
          <w:rFonts w:ascii="Arial" w:hAnsi="Arial" w:cs="Arial"/>
          <w:lang w:val="sr-Latn-CS"/>
        </w:rPr>
        <w:t xml:space="preserve"> </w:t>
      </w:r>
      <w:r w:rsidRPr="00D471D9">
        <w:rPr>
          <w:rFonts w:ascii="Arial" w:hAnsi="Arial" w:cs="Arial"/>
          <w:lang w:val="sr-Cyrl-RS"/>
        </w:rPr>
        <w:t>с</w:t>
      </w:r>
      <w:r w:rsidRPr="00D471D9">
        <w:rPr>
          <w:rFonts w:ascii="Arial" w:hAnsi="Arial" w:cs="Arial"/>
          <w:lang w:val="sr-Latn-CS"/>
        </w:rPr>
        <w:t>епаратор, повезн</w:t>
      </w:r>
      <w:r w:rsidRPr="00D471D9">
        <w:rPr>
          <w:rFonts w:ascii="Arial" w:hAnsi="Arial" w:cs="Arial"/>
          <w:lang w:val="sr-Cyrl-RS"/>
        </w:rPr>
        <w:t>и</w:t>
      </w:r>
      <w:r w:rsidRPr="00D471D9">
        <w:rPr>
          <w:rFonts w:ascii="Arial" w:hAnsi="Arial" w:cs="Arial"/>
          <w:lang w:val="sr-Latn-CS"/>
        </w:rPr>
        <w:t xml:space="preserve"> цевовод сепаратор – стартна боца, стартн</w:t>
      </w:r>
      <w:r w:rsidRPr="00D471D9">
        <w:rPr>
          <w:rFonts w:ascii="Arial" w:hAnsi="Arial" w:cs="Arial"/>
          <w:lang w:val="sr-Cyrl-RS"/>
        </w:rPr>
        <w:t>а</w:t>
      </w:r>
      <w:r w:rsidRPr="00D471D9">
        <w:rPr>
          <w:rFonts w:ascii="Arial" w:hAnsi="Arial" w:cs="Arial"/>
          <w:lang w:val="sr-Latn-CS"/>
        </w:rPr>
        <w:t xml:space="preserve"> боц</w:t>
      </w:r>
      <w:r w:rsidRPr="00D471D9">
        <w:rPr>
          <w:rFonts w:ascii="Arial" w:hAnsi="Arial" w:cs="Arial"/>
          <w:lang w:val="sr-Cyrl-RS"/>
        </w:rPr>
        <w:t>а и</w:t>
      </w:r>
      <w:r w:rsidRPr="00D471D9">
        <w:rPr>
          <w:rFonts w:ascii="Arial" w:hAnsi="Arial" w:cs="Arial"/>
          <w:lang w:val="sr-Latn-CS"/>
        </w:rPr>
        <w:t xml:space="preserve"> спусн</w:t>
      </w:r>
      <w:r w:rsidRPr="00D471D9">
        <w:rPr>
          <w:rFonts w:ascii="Arial" w:hAnsi="Arial" w:cs="Arial"/>
          <w:lang w:val="sr-Cyrl-RS"/>
        </w:rPr>
        <w:t>е</w:t>
      </w:r>
      <w:r w:rsidRPr="00D471D9">
        <w:rPr>
          <w:rFonts w:ascii="Arial" w:hAnsi="Arial" w:cs="Arial"/>
          <w:lang w:val="sr-Latn-CS"/>
        </w:rPr>
        <w:t xml:space="preserve"> цеви у области трихтера), у циљу продужавања радног века и повећања сигурности, поузданости и ефикасности котла, као и замену друге опреме која је условљена захтеваним реконструкцијама (на пример прилагођавање постојећих грејних површина реконструисаном ложном систему);</w:t>
      </w:r>
    </w:p>
    <w:p w14:paraId="27BD9992" w14:textId="77777777" w:rsidR="00F11132" w:rsidRPr="00D471D9" w:rsidRDefault="00F11132" w:rsidP="00823431">
      <w:pPr>
        <w:pStyle w:val="ListParagraph"/>
        <w:numPr>
          <w:ilvl w:val="0"/>
          <w:numId w:val="74"/>
        </w:numPr>
        <w:suppressAutoHyphens/>
        <w:spacing w:before="0" w:after="0" w:line="240" w:lineRule="auto"/>
        <w:contextualSpacing w:val="0"/>
        <w:rPr>
          <w:rFonts w:ascii="Arial" w:hAnsi="Arial" w:cs="Arial"/>
          <w:lang w:val="sr-Latn-CS"/>
        </w:rPr>
      </w:pPr>
      <w:r w:rsidRPr="00D471D9">
        <w:rPr>
          <w:rFonts w:ascii="Arial" w:hAnsi="Arial" w:cs="Arial"/>
          <w:lang w:val="sr-Cyrl-CS"/>
        </w:rPr>
        <w:t xml:space="preserve">додатним мерама и активностима смањити количину неконтролисаног ваздуха („фалш ваздуха“) и то: </w:t>
      </w:r>
      <w:r w:rsidRPr="00D471D9">
        <w:rPr>
          <w:rFonts w:ascii="Arial" w:hAnsi="Arial" w:cs="Arial"/>
          <w:lang w:val="sr-Latn-CS"/>
        </w:rPr>
        <w:t xml:space="preserve">реконструкцијом дела котла у зони решетке за догоревање, у циљу спречавања продора неконтролисаног ваздуха и повећања ефикасности рада система за догоревање, односно  реконструкцијом заптивања друге опреме, у циљу смањења вишка ваздуха у ложишту (нпр. реконструкција заптивања додавача угља, </w:t>
      </w:r>
      <w:r w:rsidRPr="00D471D9">
        <w:rPr>
          <w:rFonts w:ascii="Arial" w:hAnsi="Arial" w:cs="Arial"/>
          <w:lang w:val="sr-Latn-CS"/>
        </w:rPr>
        <w:lastRenderedPageBreak/>
        <w:t>реконструкција заптивања усисних глава и горионика угљеног праха, реконструкција клапни  рециркулације ваздуха</w:t>
      </w:r>
      <w:r w:rsidRPr="00D471D9">
        <w:rPr>
          <w:rFonts w:ascii="Arial" w:hAnsi="Arial" w:cs="Arial"/>
          <w:lang w:val="sr-Cyrl-RS"/>
        </w:rPr>
        <w:t>, као и</w:t>
      </w:r>
      <w:r w:rsidRPr="00D471D9">
        <w:rPr>
          <w:rFonts w:ascii="Arial" w:hAnsi="Arial" w:cs="Arial"/>
          <w:lang w:val="sr-Latn-CS"/>
        </w:rPr>
        <w:t xml:space="preserve"> др</w:t>
      </w:r>
      <w:r w:rsidRPr="00D471D9">
        <w:rPr>
          <w:rFonts w:ascii="Arial" w:hAnsi="Arial" w:cs="Arial"/>
          <w:lang w:val="sr-Cyrl-RS"/>
        </w:rPr>
        <w:t>угим мерама,.....</w:t>
      </w:r>
      <w:r w:rsidRPr="00D471D9">
        <w:rPr>
          <w:rFonts w:ascii="Arial" w:hAnsi="Arial" w:cs="Arial"/>
          <w:lang w:val="sr-Latn-CS"/>
        </w:rPr>
        <w:t>),</w:t>
      </w:r>
    </w:p>
    <w:p w14:paraId="2FB9337B" w14:textId="77777777" w:rsidR="00F11132" w:rsidRPr="00D471D9" w:rsidRDefault="00F11132" w:rsidP="00823431">
      <w:pPr>
        <w:pStyle w:val="ListParagraph"/>
        <w:numPr>
          <w:ilvl w:val="0"/>
          <w:numId w:val="74"/>
        </w:numPr>
        <w:suppressAutoHyphens/>
        <w:spacing w:before="0" w:after="0" w:line="240" w:lineRule="auto"/>
        <w:contextualSpacing w:val="0"/>
        <w:rPr>
          <w:rFonts w:ascii="Arial" w:hAnsi="Arial" w:cs="Arial"/>
          <w:lang w:val="sr-Latn-CS"/>
        </w:rPr>
      </w:pPr>
      <w:r w:rsidRPr="00D471D9">
        <w:rPr>
          <w:rFonts w:ascii="Arial" w:hAnsi="Arial" w:cs="Arial"/>
          <w:lang w:val="sr-Latn-CS"/>
        </w:rPr>
        <w:t>обезбеђење правилног режима рада остале опреме (дувача гара и водених топова).</w:t>
      </w:r>
    </w:p>
    <w:p w14:paraId="6EF8CD6C" w14:textId="77777777" w:rsidR="00F11132" w:rsidRPr="00D471D9" w:rsidRDefault="00F11132" w:rsidP="00823431">
      <w:pPr>
        <w:pStyle w:val="ListParagraph"/>
        <w:numPr>
          <w:ilvl w:val="0"/>
          <w:numId w:val="74"/>
        </w:numPr>
        <w:suppressAutoHyphens/>
        <w:spacing w:before="0" w:after="0" w:line="100" w:lineRule="atLeast"/>
        <w:contextualSpacing w:val="0"/>
        <w:jc w:val="left"/>
        <w:rPr>
          <w:rFonts w:ascii="Arial" w:hAnsi="Arial" w:cs="Arial"/>
          <w:lang w:val="sr-Latn-CS"/>
        </w:rPr>
      </w:pPr>
      <w:r w:rsidRPr="00D471D9">
        <w:rPr>
          <w:rFonts w:ascii="Arial" w:hAnsi="Arial" w:cs="Arial"/>
          <w:lang w:val="sr-Latn-CS"/>
        </w:rPr>
        <w:t>усаглашавање са захтевима заштите животне средине.</w:t>
      </w:r>
    </w:p>
    <w:p w14:paraId="59ED9CF9" w14:textId="77777777" w:rsidR="00F11132" w:rsidRPr="00D471D9" w:rsidRDefault="00F11132" w:rsidP="00823431">
      <w:pPr>
        <w:pStyle w:val="ListParagraph"/>
        <w:numPr>
          <w:ilvl w:val="0"/>
          <w:numId w:val="74"/>
        </w:numPr>
        <w:suppressAutoHyphens/>
        <w:spacing w:before="0" w:after="0" w:line="240" w:lineRule="auto"/>
        <w:contextualSpacing w:val="0"/>
        <w:rPr>
          <w:rFonts w:ascii="Arial" w:hAnsi="Arial" w:cs="Arial"/>
          <w:lang w:val="sr-Cyrl-RS"/>
        </w:rPr>
      </w:pPr>
      <w:r w:rsidRPr="00D471D9">
        <w:rPr>
          <w:rFonts w:ascii="Arial" w:hAnsi="Arial" w:cs="Arial"/>
          <w:lang w:val="sr-Cyrl-RS"/>
        </w:rPr>
        <w:t>као друге и активности, овде које нису набројане,  а  предвиђене су пројектном документацијом и захтевима ове техничке спецификације.</w:t>
      </w:r>
    </w:p>
    <w:p w14:paraId="0BABD64D" w14:textId="77777777" w:rsidR="00F11132" w:rsidRPr="00D471D9" w:rsidRDefault="00F11132" w:rsidP="00F11132">
      <w:pPr>
        <w:rPr>
          <w:rFonts w:cs="Arial"/>
          <w:noProof/>
          <w:lang w:val="sr-Cyrl-RS"/>
        </w:rPr>
      </w:pPr>
    </w:p>
    <w:p w14:paraId="5A48F348" w14:textId="77777777" w:rsidR="00F11132" w:rsidRPr="00D471D9" w:rsidRDefault="00F11132" w:rsidP="00F11132">
      <w:pPr>
        <w:rPr>
          <w:rFonts w:cs="Arial"/>
          <w:noProof/>
          <w:lang w:val="sr-Cyrl-RS"/>
        </w:rPr>
      </w:pPr>
      <w:r w:rsidRPr="00D471D9">
        <w:rPr>
          <w:rFonts w:cs="Arial"/>
          <w:noProof/>
          <w:lang w:val="sr-Cyrl-RS"/>
        </w:rPr>
        <w:t>Сврха овог документа је, дефинисање захтева за другу фазу модернизације и ревитализације парног котла (фабр.број 874), произвођача ’’RAFAKO’’- Пољска, како би се систем пустио у рад (ставио у функцију) и доказале гаранцијске вредности постројења, а у складу са важећим законима, техничким прописима и стандардима у Републици Србији за наведену врсту опреме.</w:t>
      </w:r>
    </w:p>
    <w:p w14:paraId="3BA9EA8C" w14:textId="77777777" w:rsidR="00F11132" w:rsidRPr="00D471D9" w:rsidRDefault="00F11132" w:rsidP="00F11132">
      <w:pPr>
        <w:rPr>
          <w:rFonts w:cs="Arial"/>
          <w:noProof/>
          <w:lang w:val="sr-Cyrl-CS"/>
        </w:rPr>
      </w:pPr>
      <w:r w:rsidRPr="00D471D9">
        <w:rPr>
          <w:rFonts w:cs="Arial"/>
          <w:noProof/>
          <w:lang w:val="sr-Cyrl-CS"/>
        </w:rPr>
        <w:t>Уколико су, у неким ставкама ове техничке спецификације, назначени и посебни захтеви, исти  морају бити у потпуности испоштовани.</w:t>
      </w:r>
    </w:p>
    <w:p w14:paraId="0097CB17" w14:textId="77777777" w:rsidR="00F11132" w:rsidRPr="00D471D9" w:rsidRDefault="00F11132" w:rsidP="00F11132">
      <w:pPr>
        <w:rPr>
          <w:rFonts w:cs="Arial"/>
          <w:noProof/>
          <w:lang w:val="sr-Cyrl-RS"/>
        </w:rPr>
      </w:pPr>
      <w:r w:rsidRPr="00D471D9">
        <w:rPr>
          <w:rFonts w:cs="Arial"/>
          <w:noProof/>
          <w:lang w:val="sr-Cyrl-CS"/>
        </w:rPr>
        <w:t xml:space="preserve">Понуђач/Испоручилац  је у обавези да да ће постројење, након реализације комплетног пројекта, постићи захтеване радне параметре наведене у тачки 3.2.2 (Гаранцијске вредности које пројектант/испоручилац мора да испуни) овог дела тендерске документације, како у току гаранцијских испитивања, тако и током рада блока </w:t>
      </w:r>
      <w:r w:rsidRPr="00D471D9">
        <w:rPr>
          <w:rFonts w:cs="Arial"/>
          <w:noProof/>
          <w:lang w:val="sr-Cyrl-RS"/>
        </w:rPr>
        <w:t>у гарантном периоду</w:t>
      </w:r>
      <w:r w:rsidRPr="00D471D9">
        <w:rPr>
          <w:rFonts w:cs="Arial"/>
          <w:noProof/>
          <w:lang w:val="sr-Cyrl-CS"/>
        </w:rPr>
        <w:t>. Реконструктивни захвати у фази 2 ревитализације кот</w:t>
      </w:r>
      <w:r w:rsidRPr="00D471D9">
        <w:rPr>
          <w:rFonts w:cs="Arial"/>
          <w:noProof/>
          <w:lang w:val="sr-Cyrl-RS"/>
        </w:rPr>
        <w:t>ловског постројења</w:t>
      </w:r>
      <w:r w:rsidRPr="00D471D9">
        <w:rPr>
          <w:rFonts w:cs="Arial"/>
          <w:noProof/>
          <w:lang w:val="sr-Cyrl-CS"/>
        </w:rPr>
        <w:t xml:space="preserve"> </w:t>
      </w:r>
      <w:r w:rsidRPr="00D471D9">
        <w:rPr>
          <w:rFonts w:cs="Arial"/>
          <w:noProof/>
          <w:lang w:val="sr-Cyrl-RS"/>
        </w:rPr>
        <w:t>не смеју угрозити пројектне радне параметре и стабилан рад котла, односно блока.</w:t>
      </w:r>
    </w:p>
    <w:p w14:paraId="5A56D6BE" w14:textId="77777777" w:rsidR="00F11132" w:rsidRPr="00D471D9" w:rsidRDefault="00F11132" w:rsidP="00F11132">
      <w:pPr>
        <w:rPr>
          <w:rFonts w:cs="Arial"/>
          <w:noProof/>
          <w:lang w:val="sr-Cyrl-CS"/>
        </w:rPr>
      </w:pPr>
      <w:r w:rsidRPr="00D471D9">
        <w:rPr>
          <w:rFonts w:cs="Arial"/>
          <w:noProof/>
          <w:lang w:val="sr-Cyrl-CS"/>
        </w:rPr>
        <w:t>Подаци о раније извршеним радовима, обављеним активностима у првој фази модернизације, као и замењеним грејним површинама  и реконструисаном другом опремом и деловима котловског постројења (активности обављене пре прве фазе модернизације), дати су у тачки 2, Техничке спецификације - Опис стања постројења</w:t>
      </w:r>
      <w:r w:rsidRPr="00D471D9">
        <w:rPr>
          <w:rFonts w:cs="Arial"/>
          <w:noProof/>
          <w:lang w:val="ru-RU"/>
        </w:rPr>
        <w:t xml:space="preserve"> (</w:t>
      </w:r>
      <w:r w:rsidRPr="00D471D9">
        <w:rPr>
          <w:rFonts w:cs="Arial"/>
          <w:noProof/>
          <w:lang w:val="sr-Cyrl-RS"/>
        </w:rPr>
        <w:t>делови котла под притиском)</w:t>
      </w:r>
      <w:r w:rsidRPr="00D471D9">
        <w:rPr>
          <w:rFonts w:cs="Arial"/>
          <w:noProof/>
          <w:lang w:val="sr-Cyrl-CS"/>
        </w:rPr>
        <w:t xml:space="preserve">. </w:t>
      </w:r>
    </w:p>
    <w:p w14:paraId="5079295D" w14:textId="77777777" w:rsidR="00F11132" w:rsidRPr="00D471D9" w:rsidRDefault="00F11132" w:rsidP="00F11132">
      <w:pPr>
        <w:suppressAutoHyphens/>
        <w:rPr>
          <w:rFonts w:eastAsia="Arial Unicode MS" w:cs="Arial"/>
          <w:bCs/>
          <w:kern w:val="1"/>
          <w:lang w:val="sr-Cyrl-RS" w:eastAsia="ar-SA"/>
        </w:rPr>
      </w:pPr>
      <w:r w:rsidRPr="00D471D9">
        <w:rPr>
          <w:rFonts w:eastAsia="Arial Unicode MS" w:cs="Arial"/>
          <w:bCs/>
          <w:kern w:val="1"/>
          <w:lang w:val="sr-Cyrl-RS" w:eastAsia="ar-SA"/>
        </w:rPr>
        <w:t xml:space="preserve">Планирано је, да се </w:t>
      </w:r>
      <w:r w:rsidRPr="00D471D9">
        <w:rPr>
          <w:rFonts w:eastAsia="Arial Unicode MS" w:cs="Arial"/>
          <w:bCs/>
          <w:kern w:val="1"/>
          <w:lang w:val="sr-Cyrl-CS" w:eastAsia="ar-SA"/>
        </w:rPr>
        <w:t>активности које су предвиђене другом фазом модернизације блока Б1</w:t>
      </w:r>
      <w:r w:rsidRPr="00D471D9">
        <w:rPr>
          <w:rFonts w:eastAsia="Arial Unicode MS" w:cs="Arial"/>
          <w:bCs/>
          <w:kern w:val="1"/>
          <w:lang w:val="sr-Cyrl-RS" w:eastAsia="ar-SA"/>
        </w:rPr>
        <w:t>, изведу током предвиђене ревитализације у 20</w:t>
      </w:r>
      <w:r w:rsidRPr="00D471D9">
        <w:rPr>
          <w:rFonts w:eastAsia="Arial Unicode MS" w:cs="Arial"/>
          <w:bCs/>
          <w:kern w:val="1"/>
          <w:lang w:val="sr-Cyrl-CS" w:eastAsia="ar-SA"/>
        </w:rPr>
        <w:t>20</w:t>
      </w:r>
      <w:r w:rsidRPr="00D471D9">
        <w:rPr>
          <w:rFonts w:eastAsia="Arial Unicode MS" w:cs="Arial"/>
          <w:bCs/>
          <w:kern w:val="1"/>
          <w:lang w:val="sr-Cyrl-RS" w:eastAsia="ar-SA"/>
        </w:rPr>
        <w:t xml:space="preserve">-ој години. </w:t>
      </w:r>
    </w:p>
    <w:p w14:paraId="5334C121" w14:textId="77777777" w:rsidR="00F11132" w:rsidRPr="00D471D9" w:rsidRDefault="00F11132" w:rsidP="00F11132">
      <w:pPr>
        <w:suppressAutoHyphens/>
        <w:rPr>
          <w:rFonts w:eastAsia="Arial Unicode MS" w:cs="Arial"/>
          <w:bCs/>
          <w:kern w:val="1"/>
          <w:lang w:val="sr-Cyrl-RS" w:eastAsia="ar-SA"/>
        </w:rPr>
      </w:pPr>
      <w:r w:rsidRPr="00D471D9">
        <w:rPr>
          <w:rFonts w:eastAsia="Arial Unicode MS" w:cs="Arial"/>
          <w:bCs/>
          <w:kern w:val="1"/>
          <w:lang w:val="sr-Cyrl-RS" w:eastAsia="ar-SA"/>
        </w:rPr>
        <w:t>Укупан број сати рада блока Б1 од прве синхронизације до ремонта у 2018. години износи: 250.000 h.</w:t>
      </w:r>
    </w:p>
    <w:p w14:paraId="29E201DB" w14:textId="77777777" w:rsidR="00F11132" w:rsidRPr="00D471D9" w:rsidRDefault="00F11132" w:rsidP="00F11132">
      <w:pPr>
        <w:suppressAutoHyphens/>
        <w:rPr>
          <w:rFonts w:eastAsia="Arial Unicode MS" w:cs="Arial"/>
          <w:bCs/>
          <w:kern w:val="1"/>
          <w:lang w:val="sr-Cyrl-RS" w:eastAsia="ar-SA"/>
        </w:rPr>
      </w:pPr>
      <w:r w:rsidRPr="00D471D9">
        <w:rPr>
          <w:rFonts w:eastAsia="Arial Unicode MS" w:cs="Arial"/>
          <w:bCs/>
          <w:kern w:val="1"/>
          <w:lang w:val="sr-Cyrl-RS" w:eastAsia="ar-SA"/>
        </w:rPr>
        <w:t>Планирани период  застоја блока због реализације радова (2020. год.) је 210 дана. Наведени рок треба сматрати оквирним, а стварни рок реализације пројекта биће накнадно дефинисан.</w:t>
      </w:r>
    </w:p>
    <w:p w14:paraId="5E6DF37E" w14:textId="77777777" w:rsidR="00F11132" w:rsidRPr="00D471D9" w:rsidRDefault="00F11132" w:rsidP="00F11132">
      <w:pPr>
        <w:rPr>
          <w:rFonts w:cs="Arial"/>
          <w:noProof/>
          <w:lang w:val="sr-Cyrl-CS"/>
        </w:rPr>
      </w:pPr>
    </w:p>
    <w:p w14:paraId="3B2306CF" w14:textId="77777777" w:rsidR="00F11132" w:rsidRPr="00D471D9" w:rsidRDefault="00F11132" w:rsidP="00F11132">
      <w:pPr>
        <w:rPr>
          <w:rFonts w:eastAsia="Arial Unicode MS" w:cs="Arial"/>
          <w:b/>
          <w:kern w:val="1"/>
          <w:sz w:val="24"/>
          <w:szCs w:val="24"/>
          <w:lang w:val="sr-Cyrl-CS" w:eastAsia="ar-SA"/>
        </w:rPr>
      </w:pPr>
      <w:r w:rsidRPr="00D471D9">
        <w:rPr>
          <w:rFonts w:eastAsia="Arial Unicode MS" w:cs="Arial"/>
          <w:b/>
          <w:kern w:val="1"/>
          <w:sz w:val="24"/>
          <w:szCs w:val="24"/>
          <w:lang w:val="sr-Cyrl-CS" w:eastAsia="ar-SA"/>
        </w:rPr>
        <w:t xml:space="preserve">Опис стања постројења </w:t>
      </w:r>
    </w:p>
    <w:p w14:paraId="49C90B77" w14:textId="77777777" w:rsidR="00F11132" w:rsidRPr="00D471D9" w:rsidRDefault="00F11132" w:rsidP="00823431">
      <w:pPr>
        <w:numPr>
          <w:ilvl w:val="0"/>
          <w:numId w:val="63"/>
        </w:numPr>
        <w:suppressAutoHyphens/>
        <w:spacing w:before="0"/>
        <w:rPr>
          <w:rFonts w:eastAsia="Arial Unicode MS" w:cs="Arial"/>
          <w:b/>
          <w:i/>
          <w:kern w:val="1"/>
          <w:sz w:val="24"/>
          <w:szCs w:val="24"/>
          <w:lang w:val="sr-Cyrl-CS" w:eastAsia="ar-SA"/>
        </w:rPr>
      </w:pPr>
      <w:r w:rsidRPr="00D471D9">
        <w:rPr>
          <w:rFonts w:eastAsia="Arial Unicode MS" w:cs="Arial"/>
          <w:b/>
          <w:i/>
          <w:kern w:val="1"/>
          <w:sz w:val="24"/>
          <w:szCs w:val="24"/>
          <w:lang w:val="sr-Cyrl-CS" w:eastAsia="ar-SA"/>
        </w:rPr>
        <w:t xml:space="preserve">Генерални опис котла са основним подацима-параметрима система за припрему и сагоревање угља – </w:t>
      </w:r>
      <w:r w:rsidRPr="00D471D9">
        <w:rPr>
          <w:rFonts w:eastAsia="Arial Unicode MS" w:cs="Arial"/>
          <w:b/>
          <w:i/>
          <w:kern w:val="1"/>
          <w:sz w:val="24"/>
          <w:szCs w:val="24"/>
          <w:lang w:val="sr-Cyrl-RS" w:eastAsia="ar-SA"/>
        </w:rPr>
        <w:t>изворно решење</w:t>
      </w:r>
    </w:p>
    <w:p w14:paraId="40C9AD05" w14:textId="77777777" w:rsidR="00F11132" w:rsidRPr="00D471D9" w:rsidRDefault="00F11132" w:rsidP="00F11132">
      <w:pPr>
        <w:suppressAutoHyphens/>
        <w:ind w:left="360"/>
        <w:rPr>
          <w:rFonts w:eastAsia="Arial Unicode MS" w:cs="Arial"/>
          <w:i/>
          <w:kern w:val="1"/>
          <w:sz w:val="24"/>
          <w:szCs w:val="24"/>
          <w:u w:val="single"/>
          <w:lang w:val="sr-Cyrl-CS" w:eastAsia="ar-SA"/>
        </w:rPr>
      </w:pPr>
    </w:p>
    <w:p w14:paraId="13FF7C06" w14:textId="77777777" w:rsidR="00F11132" w:rsidRPr="00D471D9" w:rsidRDefault="00F11132" w:rsidP="00F11132">
      <w:pPr>
        <w:rPr>
          <w:rFonts w:eastAsia="Calibri" w:cs="Arial"/>
          <w:lang w:val="sr-Cyrl-CS"/>
        </w:rPr>
      </w:pPr>
      <w:r w:rsidRPr="00D471D9">
        <w:rPr>
          <w:rFonts w:eastAsia="Calibri" w:cs="Arial"/>
          <w:lang w:val="sr-Cyrl-CS"/>
        </w:rPr>
        <w:t>Концепција котла је ''</w:t>
      </w:r>
      <w:r w:rsidRPr="00D471D9">
        <w:rPr>
          <w:rFonts w:eastAsia="Calibri" w:cs="Arial"/>
        </w:rPr>
        <w:t>SULZER</w:t>
      </w:r>
      <w:r w:rsidRPr="00D471D9">
        <w:rPr>
          <w:rFonts w:eastAsia="Calibri" w:cs="Arial"/>
          <w:lang w:val="sr-Cyrl-CS"/>
        </w:rPr>
        <w:t>'',</w:t>
      </w:r>
      <w:r w:rsidRPr="00D471D9">
        <w:rPr>
          <w:rFonts w:eastAsia="Calibri" w:cs="Arial"/>
        </w:rPr>
        <w:t>Winterthur</w:t>
      </w:r>
      <w:r w:rsidRPr="00D471D9">
        <w:rPr>
          <w:rFonts w:eastAsia="Calibri" w:cs="Arial"/>
          <w:lang w:val="sr-Cyrl-CS"/>
        </w:rPr>
        <w:t>-Швајцарска са инжењерингом ''</w:t>
      </w:r>
      <w:r w:rsidRPr="00D471D9">
        <w:rPr>
          <w:rFonts w:eastAsia="Calibri" w:cs="Arial"/>
        </w:rPr>
        <w:t>EVT</w:t>
      </w:r>
      <w:r w:rsidRPr="00D471D9">
        <w:rPr>
          <w:rFonts w:eastAsia="Calibri" w:cs="Arial"/>
          <w:lang w:val="sr-Cyrl-CS"/>
        </w:rPr>
        <w:t>'',</w:t>
      </w:r>
      <w:r w:rsidRPr="00D471D9">
        <w:rPr>
          <w:rFonts w:eastAsia="Calibri" w:cs="Arial"/>
        </w:rPr>
        <w:t>Stuttgart</w:t>
      </w:r>
      <w:r w:rsidRPr="00D471D9">
        <w:rPr>
          <w:rFonts w:eastAsia="Calibri" w:cs="Arial"/>
          <w:lang w:val="sr-Cyrl-CS"/>
        </w:rPr>
        <w:t>-Немачка.</w:t>
      </w:r>
    </w:p>
    <w:p w14:paraId="4B45B889" w14:textId="77777777" w:rsidR="00F11132" w:rsidRPr="00D471D9" w:rsidRDefault="00F11132" w:rsidP="00F11132">
      <w:pPr>
        <w:rPr>
          <w:rFonts w:eastAsia="Calibri" w:cs="Arial"/>
          <w:lang w:val="sr-Cyrl-CS"/>
        </w:rPr>
      </w:pPr>
      <w:r w:rsidRPr="00D471D9">
        <w:rPr>
          <w:rFonts w:eastAsia="Calibri" w:cs="Arial"/>
          <w:lang w:val="sr-Cyrl-CS"/>
        </w:rPr>
        <w:t>Котао је израђен, до излаза димних гасова конвекционог канала, по начину градње за једну промају. Преко скретне хаубе у лименој конструкцији одводе се димни гасови регенеративним загрејачима ваздуха са вертикалним осовинама. То је котао на угаљ са вентилатором за свежи ваздух и усисним вентилатором, дакле ради са подпритиском у ложишту. Ваздух за сагоревање се усисава споља, али се само 40% може усисавати из котларнице. Мали део (тог ваздуха) доспева као фалш ваздух у ложиште преко левка, постројења за допрему угља и млевење, док се струја главног ваздуха потискује преко вентилатора свежег ваздуха ка загрејачима ваздуха са вертикалним вратилом до горионика. Од ове струје топлог ваздуха један део се грана за регулацију температуре сепаратора. После струјања кроз грејне површине димни гасови долазе крећући се на горе, до загрејача ваздуха и усисни вентилатори их преко филтера одводе у димњак. Да би се обезбедио старт са што мање губитака, котао се стартује са сувим прегрејачем у врсти погона са клизним притиском и клизном температуром. Зато је он опремљен сепараторима воде (циклони) и нивобоцом.</w:t>
      </w:r>
    </w:p>
    <w:p w14:paraId="4CC54F1D" w14:textId="77777777" w:rsidR="00F11132" w:rsidRPr="00D471D9" w:rsidRDefault="00F11132" w:rsidP="00F11132">
      <w:pPr>
        <w:rPr>
          <w:rFonts w:eastAsia="Calibri" w:cs="Arial"/>
          <w:lang w:val="sr-Cyrl-CS"/>
        </w:rPr>
      </w:pPr>
      <w:r w:rsidRPr="00D471D9">
        <w:rPr>
          <w:rFonts w:eastAsia="Calibri" w:cs="Arial"/>
          <w:lang w:val="sr-Cyrl-CS"/>
        </w:rPr>
        <w:t xml:space="preserve">Најнижи клизни притисак је око 80 </w:t>
      </w:r>
      <w:r w:rsidRPr="00D471D9">
        <w:rPr>
          <w:rFonts w:eastAsia="Calibri" w:cs="Arial"/>
          <w:lang w:val="pl-PL"/>
        </w:rPr>
        <w:t>bar</w:t>
      </w:r>
      <w:r w:rsidRPr="00D471D9">
        <w:rPr>
          <w:rFonts w:eastAsia="Calibri" w:cs="Arial"/>
          <w:lang w:val="sr-Cyrl-CS"/>
        </w:rPr>
        <w:t xml:space="preserve">. Гасно заптивна цев-трака-цев конструкција заварених обвојних зидова се састоји у области ложишта од косих намотаја, који се стално пењу са свих </w:t>
      </w:r>
      <w:r w:rsidRPr="00D471D9">
        <w:rPr>
          <w:rFonts w:eastAsia="Calibri" w:cs="Arial"/>
          <w:lang w:val="sr-Cyrl-CS"/>
        </w:rPr>
        <w:lastRenderedPageBreak/>
        <w:t>страна. На почетку конвекционих грејних површина ова прелази, уградњом „форм-комада“, у вертикалне цевне мембранске зидове. Између ЕКО пакета ови зидови завршавају колекторима, дужине око 20</w:t>
      </w:r>
      <w:r w:rsidRPr="00D471D9">
        <w:rPr>
          <w:rFonts w:eastAsia="Calibri" w:cs="Arial"/>
          <w:lang w:val="pl-PL"/>
        </w:rPr>
        <w:t>m</w:t>
      </w:r>
      <w:r w:rsidRPr="00D471D9">
        <w:rPr>
          <w:rFonts w:eastAsia="Calibri" w:cs="Arial"/>
          <w:lang w:val="sr-Cyrl-CS"/>
        </w:rPr>
        <w:t>. Са поменутим колекторима је повезана заптивна хауба за димни гас. На тај начин котао је израђен заптивно на димни гас до регенеративних загрејача ваздуха. Котловска напојна вода улази кроз два цевовода у колекторе економајзера. Она у економајзеру протиче одозго на доле, супротно струјању димних гасова. Од излазних колектора економајзера вода струји преко два спојена цевовода, једне заједничке спусне и везних цеви до улазних колектора ложишта-система испаривача. Први пењући косо намотани обвојни цевни зидови ложишта и искључиво вертикални цевни обвојни зидови грејних површина пакета чине испаривач – део 1. Од излазних колектора вертикалних цевних зидова воде мање спусне цеви на предњем и задњем зиду до улазних колектора овесних цеви, које чине грејну површину испаривач – део 2. Вода у носећим цевима има проток одоздо на горе. Од излазних колектора носећих цеви воде спојни водови до сепаратора-циклона чије одводне цеви улазе у ниво боцу. Систем прегрејача високог притиска, прикључен иза циклона је на страни паре подељен у четири степена и подељен на 4 паралелне линије, оплакиване са димним гасовима. Прегрејачи 1 и 2 су укључени у супротној струји, а прегрејачи 3 и 4 у истосмерној струји према струјању димног гаса. Између 2. и 3. степена прегрејача на страни високог притиска је смештен измењивач топлоте (бифлукс). Између појединих степена прегрејача предвиђени су хладњаци за убризгавање. Да би се на страни димних гасова деловало против несиметричних положаја и неравномерног температурског оптерећења димним гасовима ВП-прегрејачи су преко ширине канала за димни гас подељени на четри паралелне линије, које се три пута укрштају. Међупрегрејач је на страни паре подељен на три степена, опструјаван са димним гасовима. Из напред наведеног разлога подељени су и међупрегрејачи на четри паралелне гране. Укрштање следи пре крајњег степена у каналу димних гасова. Измењивач топлоте (бифлукс) је на страни међупрегрејача укључен између међупрегрејача 1 и 2. Између међупрегрејача 2 и крајњег степена уграђују се хладњаци за убризгавање. У поменутом измењивачу топлоте (</w:t>
      </w:r>
      <w:r w:rsidRPr="00D471D9">
        <w:rPr>
          <w:rFonts w:eastAsia="Calibri" w:cs="Arial"/>
          <w:lang w:val="pl-PL"/>
        </w:rPr>
        <w:t>Biflux</w:t>
      </w:r>
      <w:r w:rsidRPr="00D471D9">
        <w:rPr>
          <w:rFonts w:eastAsia="Calibri" w:cs="Arial"/>
          <w:lang w:val="sr-Cyrl-CS"/>
        </w:rPr>
        <w:t>) топлота се може разменити са ВП-стране на страну међупрегрејача. Струја паре међупрегрејача се регулише трокраким регулационим вентилом. Све грејне површине су постављене у линији, да би се избегло хабање услед пепела из димних гасова. Такође се грејне површине могу лако и потпуно ослободити воде (дренирати). За мењање и чишћење грејних површина и за радове репаратуре на деловима постројења планирано је довољно простора. Котао се опрема довољним бројем врата за обилажење –контролу и чишћење, тако да су ложишта и накнадне грејне површине добро приступачне са свих страна а могу се посматрати и за време погона. За обилазак постројења предвиђени су одговарајући улазни отвори.</w:t>
      </w:r>
    </w:p>
    <w:p w14:paraId="4878E23A" w14:textId="77777777" w:rsidR="00F11132" w:rsidRPr="00D471D9" w:rsidRDefault="00F11132" w:rsidP="00F11132">
      <w:pPr>
        <w:rPr>
          <w:rFonts w:eastAsia="Calibri" w:cs="Arial"/>
          <w:lang w:val="nb-NO"/>
        </w:rPr>
      </w:pPr>
      <w:r w:rsidRPr="00D471D9">
        <w:rPr>
          <w:rFonts w:eastAsia="Calibri" w:cs="Arial"/>
          <w:lang w:val="sr-Cyrl-CS"/>
        </w:rPr>
        <w:t xml:space="preserve">Код конструисања котла водило се рачуна о евентуалном повећању грејних површина ВП-1 И међупрегрејача. Све додирне грејне површине се лако могу спирати и оне су распоређене у правој линији. За чишћење грејних површина уграђују се дувачи гари и то 72 водена и 60 парних. </w:t>
      </w:r>
      <w:r w:rsidRPr="00D471D9">
        <w:rPr>
          <w:rFonts w:eastAsia="Calibri" w:cs="Arial"/>
          <w:lang w:val="nb-NO"/>
        </w:rPr>
        <w:t xml:space="preserve">Места уградње се тако бирају, да се грејне површине ефикасно чисте. </w:t>
      </w:r>
      <w:r w:rsidRPr="00D471D9">
        <w:rPr>
          <w:rFonts w:eastAsia="Calibri" w:cs="Arial"/>
          <w:lang w:val="pl-PL"/>
        </w:rPr>
        <w:t>Котао</w:t>
      </w:r>
      <w:r w:rsidRPr="00D471D9">
        <w:rPr>
          <w:rFonts w:eastAsia="Calibri" w:cs="Arial"/>
          <w:lang w:val="nb-NO"/>
        </w:rPr>
        <w:t xml:space="preserve"> </w:t>
      </w:r>
      <w:r w:rsidRPr="00D471D9">
        <w:rPr>
          <w:rFonts w:eastAsia="Calibri" w:cs="Arial"/>
          <w:lang w:val="pl-PL"/>
        </w:rPr>
        <w:t>је</w:t>
      </w:r>
      <w:r w:rsidRPr="00D471D9">
        <w:rPr>
          <w:rFonts w:eastAsia="Calibri" w:cs="Arial"/>
          <w:lang w:val="nb-NO"/>
        </w:rPr>
        <w:t xml:space="preserve"> </w:t>
      </w:r>
      <w:r w:rsidRPr="00D471D9">
        <w:rPr>
          <w:rFonts w:eastAsia="Calibri" w:cs="Arial"/>
          <w:lang w:val="pl-PL"/>
        </w:rPr>
        <w:t>пројектован</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област</w:t>
      </w:r>
      <w:r w:rsidRPr="00D471D9">
        <w:rPr>
          <w:rFonts w:eastAsia="Calibri" w:cs="Arial"/>
          <w:lang w:val="nb-NO"/>
        </w:rPr>
        <w:t xml:space="preserve"> </w:t>
      </w:r>
      <w:r w:rsidRPr="00D471D9">
        <w:rPr>
          <w:rFonts w:eastAsia="Calibri" w:cs="Arial"/>
          <w:lang w:val="pl-PL"/>
        </w:rPr>
        <w:t>од</w:t>
      </w:r>
      <w:r w:rsidRPr="00D471D9">
        <w:rPr>
          <w:rFonts w:eastAsia="Calibri" w:cs="Arial"/>
          <w:lang w:val="nb-NO"/>
        </w:rPr>
        <w:t xml:space="preserve"> 42-95% </w:t>
      </w:r>
      <w:r w:rsidRPr="00D471D9">
        <w:rPr>
          <w:rFonts w:eastAsia="Calibri" w:cs="Arial"/>
          <w:lang w:val="pl-PL"/>
        </w:rPr>
        <w:t>ма</w:t>
      </w:r>
      <w:r w:rsidRPr="00D471D9">
        <w:rPr>
          <w:rFonts w:eastAsia="Calibri" w:cs="Arial"/>
          <w:lang w:val="nb-NO"/>
        </w:rPr>
        <w:t>x.</w:t>
      </w:r>
      <w:r w:rsidRPr="00D471D9">
        <w:rPr>
          <w:rFonts w:eastAsia="Calibri" w:cs="Arial"/>
          <w:lang w:val="pl-PL"/>
        </w:rPr>
        <w:t>трајног</w:t>
      </w:r>
      <w:r w:rsidRPr="00D471D9">
        <w:rPr>
          <w:rFonts w:eastAsia="Calibri" w:cs="Arial"/>
          <w:lang w:val="nb-NO"/>
        </w:rPr>
        <w:t xml:space="preserve"> </w:t>
      </w:r>
      <w:r w:rsidRPr="00D471D9">
        <w:rPr>
          <w:rFonts w:eastAsia="Calibri" w:cs="Arial"/>
          <w:lang w:val="pl-PL"/>
        </w:rPr>
        <w:t>оптерећења</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раду</w:t>
      </w:r>
      <w:r w:rsidRPr="00D471D9">
        <w:rPr>
          <w:rFonts w:eastAsia="Calibri" w:cs="Arial"/>
          <w:lang w:val="nb-NO"/>
        </w:rPr>
        <w:t xml:space="preserve"> </w:t>
      </w:r>
      <w:r w:rsidRPr="00D471D9">
        <w:rPr>
          <w:rFonts w:eastAsia="Calibri" w:cs="Arial"/>
          <w:lang w:val="pl-PL"/>
        </w:rPr>
        <w:t>са</w:t>
      </w:r>
      <w:r w:rsidRPr="00D471D9">
        <w:rPr>
          <w:rFonts w:eastAsia="Calibri" w:cs="Arial"/>
          <w:lang w:val="nb-NO"/>
        </w:rPr>
        <w:t xml:space="preserve"> </w:t>
      </w:r>
      <w:r w:rsidRPr="00D471D9">
        <w:rPr>
          <w:rFonts w:eastAsia="Calibri" w:cs="Arial"/>
          <w:lang w:val="pl-PL"/>
        </w:rPr>
        <w:t>клизним</w:t>
      </w:r>
      <w:r w:rsidRPr="00D471D9">
        <w:rPr>
          <w:rFonts w:eastAsia="Calibri" w:cs="Arial"/>
          <w:lang w:val="nb-NO"/>
        </w:rPr>
        <w:t xml:space="preserve"> </w:t>
      </w:r>
      <w:r w:rsidRPr="00D471D9">
        <w:rPr>
          <w:rFonts w:eastAsia="Calibri" w:cs="Arial"/>
          <w:lang w:val="pl-PL"/>
        </w:rPr>
        <w:t>притиском</w:t>
      </w:r>
      <w:r w:rsidRPr="00D471D9">
        <w:rPr>
          <w:rFonts w:eastAsia="Calibri" w:cs="Arial"/>
          <w:lang w:val="nb-NO"/>
        </w:rPr>
        <w:t xml:space="preserve"> </w:t>
      </w:r>
      <w:r w:rsidRPr="00D471D9">
        <w:rPr>
          <w:rFonts w:eastAsia="Calibri" w:cs="Arial"/>
          <w:lang w:val="pl-PL"/>
        </w:rPr>
        <w:t>и</w:t>
      </w:r>
      <w:r w:rsidRPr="00D471D9">
        <w:rPr>
          <w:rFonts w:eastAsia="Calibri" w:cs="Arial"/>
          <w:lang w:val="nb-NO"/>
        </w:rPr>
        <w:t xml:space="preserve"> </w:t>
      </w:r>
      <w:r w:rsidRPr="00D471D9">
        <w:rPr>
          <w:rFonts w:eastAsia="Calibri" w:cs="Arial"/>
          <w:lang w:val="pl-PL"/>
        </w:rPr>
        <w:t>зато</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тако</w:t>
      </w:r>
      <w:r w:rsidRPr="00D471D9">
        <w:rPr>
          <w:rFonts w:eastAsia="Calibri" w:cs="Arial"/>
          <w:lang w:val="nb-NO"/>
        </w:rPr>
        <w:t xml:space="preserve"> </w:t>
      </w:r>
      <w:r w:rsidRPr="00D471D9">
        <w:rPr>
          <w:rFonts w:eastAsia="Calibri" w:cs="Arial"/>
          <w:lang w:val="pl-PL"/>
        </w:rPr>
        <w:t>стартује</w:t>
      </w:r>
      <w:r w:rsidRPr="00D471D9">
        <w:rPr>
          <w:rFonts w:eastAsia="Calibri" w:cs="Arial"/>
          <w:lang w:val="nb-NO"/>
        </w:rPr>
        <w:t xml:space="preserve"> </w:t>
      </w:r>
      <w:r w:rsidRPr="00D471D9">
        <w:rPr>
          <w:rFonts w:eastAsia="Calibri" w:cs="Arial"/>
          <w:lang w:val="pl-PL"/>
        </w:rPr>
        <w:t>и</w:t>
      </w:r>
      <w:r w:rsidRPr="00D471D9">
        <w:rPr>
          <w:rFonts w:eastAsia="Calibri" w:cs="Arial"/>
          <w:lang w:val="nb-NO"/>
        </w:rPr>
        <w:t xml:space="preserve"> </w:t>
      </w:r>
      <w:r w:rsidRPr="00D471D9">
        <w:rPr>
          <w:rFonts w:eastAsia="Calibri" w:cs="Arial"/>
          <w:lang w:val="pl-PL"/>
        </w:rPr>
        <w:t>зауставља</w:t>
      </w:r>
      <w:r w:rsidRPr="00D471D9">
        <w:rPr>
          <w:rFonts w:eastAsia="Calibri" w:cs="Arial"/>
          <w:lang w:val="nb-NO"/>
        </w:rPr>
        <w:t xml:space="preserve">. </w:t>
      </w:r>
      <w:r w:rsidRPr="00D471D9">
        <w:rPr>
          <w:rFonts w:eastAsia="Calibri" w:cs="Arial"/>
          <w:lang w:val="pl-PL"/>
        </w:rPr>
        <w:t>Као</w:t>
      </w:r>
      <w:r w:rsidRPr="00D471D9">
        <w:rPr>
          <w:rFonts w:eastAsia="Calibri" w:cs="Arial"/>
          <w:lang w:val="nb-NO"/>
        </w:rPr>
        <w:t xml:space="preserve"> </w:t>
      </w:r>
      <w:r w:rsidRPr="00D471D9">
        <w:rPr>
          <w:rFonts w:eastAsia="Calibri" w:cs="Arial"/>
          <w:lang w:val="pl-PL"/>
        </w:rPr>
        <w:t>најмање</w:t>
      </w:r>
      <w:r w:rsidRPr="00D471D9">
        <w:rPr>
          <w:rFonts w:eastAsia="Calibri" w:cs="Arial"/>
          <w:lang w:val="nb-NO"/>
        </w:rPr>
        <w:t xml:space="preserve"> </w:t>
      </w:r>
      <w:r w:rsidRPr="00D471D9">
        <w:rPr>
          <w:rFonts w:eastAsia="Calibri" w:cs="Arial"/>
          <w:lang w:val="pl-PL"/>
        </w:rPr>
        <w:t>оптерећење</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рад</w:t>
      </w:r>
      <w:r w:rsidRPr="00D471D9">
        <w:rPr>
          <w:rFonts w:eastAsia="Calibri" w:cs="Arial"/>
          <w:lang w:val="nb-NO"/>
        </w:rPr>
        <w:t xml:space="preserve"> </w:t>
      </w:r>
      <w:r w:rsidRPr="00D471D9">
        <w:rPr>
          <w:rFonts w:eastAsia="Calibri" w:cs="Arial"/>
          <w:lang w:val="pl-PL"/>
        </w:rPr>
        <w:t>под</w:t>
      </w:r>
      <w:r w:rsidRPr="00D471D9">
        <w:rPr>
          <w:rFonts w:eastAsia="Calibri" w:cs="Arial"/>
          <w:lang w:val="nb-NO"/>
        </w:rPr>
        <w:t xml:space="preserve"> </w:t>
      </w:r>
      <w:r w:rsidRPr="00D471D9">
        <w:rPr>
          <w:rFonts w:eastAsia="Calibri" w:cs="Arial"/>
          <w:lang w:val="pl-PL"/>
        </w:rPr>
        <w:t>принудним</w:t>
      </w:r>
      <w:r w:rsidRPr="00D471D9">
        <w:rPr>
          <w:rFonts w:eastAsia="Calibri" w:cs="Arial"/>
          <w:lang w:val="nb-NO"/>
        </w:rPr>
        <w:t xml:space="preserve"> </w:t>
      </w:r>
      <w:r w:rsidRPr="00D471D9">
        <w:rPr>
          <w:rFonts w:eastAsia="Calibri" w:cs="Arial"/>
          <w:lang w:val="pl-PL"/>
        </w:rPr>
        <w:t>протоком</w:t>
      </w:r>
      <w:r w:rsidRPr="00D471D9">
        <w:rPr>
          <w:rFonts w:eastAsia="Calibri" w:cs="Arial"/>
          <w:lang w:val="nb-NO"/>
        </w:rPr>
        <w:t xml:space="preserve"> </w:t>
      </w:r>
      <w:r w:rsidRPr="00D471D9">
        <w:rPr>
          <w:rFonts w:eastAsia="Calibri" w:cs="Arial"/>
          <w:lang w:val="pl-PL"/>
        </w:rPr>
        <w:t>предвиђено</w:t>
      </w:r>
      <w:r w:rsidRPr="00D471D9">
        <w:rPr>
          <w:rFonts w:eastAsia="Calibri" w:cs="Arial"/>
          <w:lang w:val="nb-NO"/>
        </w:rPr>
        <w:t xml:space="preserve"> </w:t>
      </w:r>
      <w:r w:rsidRPr="00D471D9">
        <w:rPr>
          <w:rFonts w:eastAsia="Calibri" w:cs="Arial"/>
          <w:lang w:val="pl-PL"/>
        </w:rPr>
        <w:t>је</w:t>
      </w:r>
      <w:r w:rsidRPr="00D471D9">
        <w:rPr>
          <w:rFonts w:eastAsia="Calibri" w:cs="Arial"/>
          <w:lang w:val="nb-NO"/>
        </w:rPr>
        <w:t xml:space="preserve"> 30% </w:t>
      </w:r>
      <w:r w:rsidRPr="00D471D9">
        <w:rPr>
          <w:rFonts w:eastAsia="Calibri" w:cs="Arial"/>
          <w:lang w:val="pl-PL"/>
        </w:rPr>
        <w:t>оптерећења</w:t>
      </w:r>
      <w:r w:rsidRPr="00D471D9">
        <w:rPr>
          <w:rFonts w:eastAsia="Calibri" w:cs="Arial"/>
          <w:lang w:val="nb-NO"/>
        </w:rPr>
        <w:t xml:space="preserve">=564 t/h. Ово је истовремено </w:t>
      </w:r>
      <w:r w:rsidRPr="00D471D9">
        <w:rPr>
          <w:rFonts w:eastAsia="Calibri" w:cs="Arial"/>
          <w:lang w:val="sr-Cyrl-RS"/>
        </w:rPr>
        <w:t>и</w:t>
      </w:r>
      <w:r w:rsidRPr="00D471D9">
        <w:rPr>
          <w:rFonts w:eastAsia="Calibri" w:cs="Arial"/>
          <w:lang w:val="nb-NO"/>
        </w:rPr>
        <w:t xml:space="preserve"> најмањ</w:t>
      </w:r>
      <w:r w:rsidRPr="00D471D9">
        <w:rPr>
          <w:rFonts w:eastAsia="Calibri" w:cs="Arial"/>
          <w:lang w:val="sr-Cyrl-RS"/>
        </w:rPr>
        <w:t>и дозвољени проток паре кроз испаривач</w:t>
      </w:r>
      <w:r w:rsidRPr="00D471D9">
        <w:rPr>
          <w:rFonts w:eastAsia="Calibri" w:cs="Arial"/>
          <w:lang w:val="nb-NO"/>
        </w:rPr>
        <w:t xml:space="preserve"> за стартовање и заустављање. Код оптерећења испод 30% нпр приликом стартовања и искључења котла испаривач се сувише напаја па се мин.количина воде која је потребна за хлађење и стабилизовање протока у грејним површинама испаривача извлачи (дренира) преко флаше (ниво-боце). </w:t>
      </w:r>
      <w:r w:rsidRPr="00D471D9">
        <w:rPr>
          <w:rFonts w:eastAsia="Calibri" w:cs="Arial"/>
          <w:lang w:val="pl-PL"/>
        </w:rPr>
        <w:t>Дренирана</w:t>
      </w:r>
      <w:r w:rsidRPr="00D471D9">
        <w:rPr>
          <w:rFonts w:eastAsia="Calibri" w:cs="Arial"/>
          <w:lang w:val="nb-NO"/>
        </w:rPr>
        <w:t xml:space="preserve"> </w:t>
      </w:r>
      <w:r w:rsidRPr="00D471D9">
        <w:rPr>
          <w:rFonts w:eastAsia="Calibri" w:cs="Arial"/>
          <w:lang w:val="pl-PL"/>
        </w:rPr>
        <w:t>количина</w:t>
      </w:r>
      <w:r w:rsidRPr="00D471D9">
        <w:rPr>
          <w:rFonts w:eastAsia="Calibri" w:cs="Arial"/>
          <w:lang w:val="nb-NO"/>
        </w:rPr>
        <w:t xml:space="preserve"> </w:t>
      </w:r>
      <w:r w:rsidRPr="00D471D9">
        <w:rPr>
          <w:rFonts w:eastAsia="Calibri" w:cs="Arial"/>
          <w:lang w:val="pl-PL"/>
        </w:rPr>
        <w:t>воде</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доводи</w:t>
      </w:r>
      <w:r w:rsidRPr="00D471D9">
        <w:rPr>
          <w:rFonts w:eastAsia="Calibri" w:cs="Arial"/>
          <w:lang w:val="nb-NO"/>
        </w:rPr>
        <w:t xml:space="preserve"> </w:t>
      </w:r>
      <w:r w:rsidRPr="00D471D9">
        <w:rPr>
          <w:rFonts w:eastAsia="Calibri" w:cs="Arial"/>
          <w:lang w:val="pl-PL"/>
        </w:rPr>
        <w:t>кондензатору</w:t>
      </w:r>
      <w:r w:rsidRPr="00D471D9">
        <w:rPr>
          <w:rFonts w:eastAsia="Calibri" w:cs="Arial"/>
          <w:lang w:val="nb-NO"/>
        </w:rPr>
        <w:t xml:space="preserve"> </w:t>
      </w:r>
      <w:r w:rsidRPr="00D471D9">
        <w:rPr>
          <w:rFonts w:eastAsia="Calibri" w:cs="Arial"/>
          <w:lang w:val="pl-PL"/>
        </w:rPr>
        <w:t>кад</w:t>
      </w:r>
      <w:r w:rsidRPr="00D471D9">
        <w:rPr>
          <w:rFonts w:eastAsia="Calibri" w:cs="Arial"/>
          <w:lang w:val="nb-NO"/>
        </w:rPr>
        <w:t xml:space="preserve"> </w:t>
      </w:r>
      <w:r w:rsidRPr="00D471D9">
        <w:rPr>
          <w:rFonts w:eastAsia="Calibri" w:cs="Arial"/>
          <w:lang w:val="pl-PL"/>
        </w:rPr>
        <w:t>је</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нормалном</w:t>
      </w:r>
      <w:r w:rsidRPr="00D471D9">
        <w:rPr>
          <w:rFonts w:eastAsia="Calibri" w:cs="Arial"/>
          <w:lang w:val="nb-NO"/>
        </w:rPr>
        <w:t xml:space="preserve"> </w:t>
      </w:r>
      <w:r w:rsidRPr="00D471D9">
        <w:rPr>
          <w:rFonts w:eastAsia="Calibri" w:cs="Arial"/>
          <w:lang w:val="pl-PL"/>
        </w:rPr>
        <w:t>погону</w:t>
      </w:r>
      <w:r w:rsidRPr="00D471D9">
        <w:rPr>
          <w:rFonts w:eastAsia="Calibri" w:cs="Arial"/>
          <w:lang w:val="nb-NO"/>
        </w:rPr>
        <w:t xml:space="preserve">. </w:t>
      </w:r>
      <w:r w:rsidRPr="00D471D9">
        <w:rPr>
          <w:rFonts w:eastAsia="Calibri" w:cs="Arial"/>
          <w:lang w:val="pl-PL"/>
        </w:rPr>
        <w:t>Пошто</w:t>
      </w:r>
      <w:r w:rsidRPr="00D471D9">
        <w:rPr>
          <w:rFonts w:eastAsia="Calibri" w:cs="Arial"/>
          <w:lang w:val="nb-NO"/>
        </w:rPr>
        <w:t xml:space="preserve"> </w:t>
      </w:r>
      <w:r w:rsidRPr="00D471D9">
        <w:rPr>
          <w:rFonts w:eastAsia="Calibri" w:cs="Arial"/>
          <w:lang w:val="pl-PL"/>
        </w:rPr>
        <w:t>не</w:t>
      </w:r>
      <w:r w:rsidRPr="00D471D9">
        <w:rPr>
          <w:rFonts w:eastAsia="Calibri" w:cs="Arial"/>
          <w:lang w:val="nb-NO"/>
        </w:rPr>
        <w:t xml:space="preserve"> </w:t>
      </w:r>
      <w:r w:rsidRPr="00D471D9">
        <w:rPr>
          <w:rFonts w:eastAsia="Calibri" w:cs="Arial"/>
          <w:lang w:val="pl-PL"/>
        </w:rPr>
        <w:t>постоји</w:t>
      </w:r>
      <w:r w:rsidRPr="00D471D9">
        <w:rPr>
          <w:rFonts w:eastAsia="Calibri" w:cs="Arial"/>
          <w:lang w:val="nb-NO"/>
        </w:rPr>
        <w:t xml:space="preserve"> </w:t>
      </w:r>
      <w:r w:rsidRPr="00D471D9">
        <w:rPr>
          <w:rFonts w:eastAsia="Calibri" w:cs="Arial"/>
          <w:lang w:val="pl-PL"/>
        </w:rPr>
        <w:t>опточна</w:t>
      </w:r>
      <w:r w:rsidRPr="00D471D9">
        <w:rPr>
          <w:rFonts w:eastAsia="Calibri" w:cs="Arial"/>
          <w:lang w:val="nb-NO"/>
        </w:rPr>
        <w:t xml:space="preserve"> </w:t>
      </w:r>
      <w:r w:rsidRPr="00D471D9">
        <w:rPr>
          <w:rFonts w:eastAsia="Calibri" w:cs="Arial"/>
          <w:lang w:val="pl-PL"/>
        </w:rPr>
        <w:t>пумпа</w:t>
      </w:r>
      <w:r w:rsidRPr="00D471D9">
        <w:rPr>
          <w:rFonts w:eastAsia="Calibri" w:cs="Arial"/>
          <w:lang w:val="nb-NO"/>
        </w:rPr>
        <w:t xml:space="preserve">, </w:t>
      </w:r>
      <w:r w:rsidRPr="00D471D9">
        <w:rPr>
          <w:rFonts w:eastAsia="Calibri" w:cs="Arial"/>
          <w:lang w:val="pl-PL"/>
        </w:rPr>
        <w:t>ова</w:t>
      </w:r>
      <w:r w:rsidRPr="00D471D9">
        <w:rPr>
          <w:rFonts w:eastAsia="Calibri" w:cs="Arial"/>
          <w:lang w:val="nb-NO"/>
        </w:rPr>
        <w:t xml:space="preserve"> </w:t>
      </w:r>
      <w:r w:rsidRPr="00D471D9">
        <w:rPr>
          <w:rFonts w:eastAsia="Calibri" w:cs="Arial"/>
          <w:lang w:val="pl-PL"/>
        </w:rPr>
        <w:t>вода</w:t>
      </w:r>
      <w:r w:rsidRPr="00D471D9">
        <w:rPr>
          <w:rFonts w:eastAsia="Calibri" w:cs="Arial"/>
          <w:lang w:val="nb-NO"/>
        </w:rPr>
        <w:t xml:space="preserve"> </w:t>
      </w:r>
      <w:r w:rsidRPr="00D471D9">
        <w:rPr>
          <w:rFonts w:eastAsia="Calibri" w:cs="Arial"/>
          <w:lang w:val="pl-PL"/>
        </w:rPr>
        <w:t>мора</w:t>
      </w:r>
      <w:r w:rsidRPr="00D471D9">
        <w:rPr>
          <w:rFonts w:eastAsia="Calibri" w:cs="Arial"/>
          <w:lang w:val="nb-NO"/>
        </w:rPr>
        <w:t xml:space="preserve"> </w:t>
      </w:r>
      <w:r w:rsidRPr="00D471D9">
        <w:rPr>
          <w:rFonts w:eastAsia="Calibri" w:cs="Arial"/>
          <w:lang w:val="pl-PL"/>
        </w:rPr>
        <w:t>да</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одведе</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кондензатор</w:t>
      </w:r>
      <w:r w:rsidRPr="00D471D9">
        <w:rPr>
          <w:rFonts w:eastAsia="Calibri" w:cs="Arial"/>
          <w:lang w:val="nb-NO"/>
        </w:rPr>
        <w:t xml:space="preserve"> </w:t>
      </w:r>
      <w:r w:rsidRPr="00D471D9">
        <w:rPr>
          <w:rFonts w:eastAsia="Calibri" w:cs="Arial"/>
          <w:lang w:val="pl-PL"/>
        </w:rPr>
        <w:t>преко</w:t>
      </w:r>
      <w:r w:rsidRPr="00D471D9">
        <w:rPr>
          <w:rFonts w:eastAsia="Calibri" w:cs="Arial"/>
          <w:lang w:val="nb-NO"/>
        </w:rPr>
        <w:t xml:space="preserve"> </w:t>
      </w:r>
      <w:r w:rsidRPr="00D471D9">
        <w:rPr>
          <w:rFonts w:eastAsia="Calibri" w:cs="Arial"/>
          <w:lang w:val="pl-PL"/>
        </w:rPr>
        <w:t>регулационих</w:t>
      </w:r>
      <w:r w:rsidRPr="00D471D9">
        <w:rPr>
          <w:rFonts w:eastAsia="Calibri" w:cs="Arial"/>
          <w:lang w:val="nb-NO"/>
        </w:rPr>
        <w:t xml:space="preserve"> </w:t>
      </w:r>
      <w:r w:rsidRPr="00D471D9">
        <w:rPr>
          <w:rFonts w:eastAsia="Calibri" w:cs="Arial"/>
          <w:lang w:val="pl-PL"/>
        </w:rPr>
        <w:t>вентила</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отицање</w:t>
      </w:r>
      <w:r w:rsidRPr="00D471D9">
        <w:rPr>
          <w:rFonts w:eastAsia="Calibri" w:cs="Arial"/>
          <w:lang w:val="nb-NO"/>
        </w:rPr>
        <w:t xml:space="preserve">. </w:t>
      </w:r>
      <w:r w:rsidRPr="00D471D9">
        <w:rPr>
          <w:rFonts w:eastAsia="Calibri" w:cs="Arial"/>
          <w:lang w:val="pl-PL"/>
        </w:rPr>
        <w:t>Ако</w:t>
      </w:r>
      <w:r w:rsidRPr="00D471D9">
        <w:rPr>
          <w:rFonts w:eastAsia="Calibri" w:cs="Arial"/>
          <w:lang w:val="nb-NO"/>
        </w:rPr>
        <w:t xml:space="preserve"> </w:t>
      </w:r>
      <w:r w:rsidRPr="00D471D9">
        <w:rPr>
          <w:rFonts w:eastAsia="Calibri" w:cs="Arial"/>
          <w:lang w:val="pl-PL"/>
        </w:rPr>
        <w:t>кондензатор</w:t>
      </w:r>
      <w:r w:rsidRPr="00D471D9">
        <w:rPr>
          <w:rFonts w:eastAsia="Calibri" w:cs="Arial"/>
          <w:lang w:val="nb-NO"/>
        </w:rPr>
        <w:t xml:space="preserve"> </w:t>
      </w:r>
      <w:r w:rsidRPr="00D471D9">
        <w:rPr>
          <w:rFonts w:eastAsia="Calibri" w:cs="Arial"/>
          <w:lang w:val="pl-PL"/>
        </w:rPr>
        <w:t>није</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раду</w:t>
      </w:r>
      <w:r w:rsidRPr="00D471D9">
        <w:rPr>
          <w:rFonts w:eastAsia="Calibri" w:cs="Arial"/>
          <w:lang w:val="nb-NO"/>
        </w:rPr>
        <w:t xml:space="preserve">, </w:t>
      </w:r>
      <w:r w:rsidRPr="00D471D9">
        <w:rPr>
          <w:rFonts w:eastAsia="Calibri" w:cs="Arial"/>
          <w:lang w:val="pl-PL"/>
        </w:rPr>
        <w:t>онда</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току</w:t>
      </w:r>
      <w:r w:rsidRPr="00D471D9">
        <w:rPr>
          <w:rFonts w:eastAsia="Calibri" w:cs="Arial"/>
          <w:lang w:val="nb-NO"/>
        </w:rPr>
        <w:t xml:space="preserve"> </w:t>
      </w:r>
      <w:r w:rsidRPr="00D471D9">
        <w:rPr>
          <w:rFonts w:eastAsia="Calibri" w:cs="Arial"/>
          <w:lang w:val="pl-PL"/>
        </w:rPr>
        <w:t>испирања</w:t>
      </w:r>
      <w:r w:rsidRPr="00D471D9">
        <w:rPr>
          <w:rFonts w:eastAsia="Calibri" w:cs="Arial"/>
          <w:lang w:val="nb-NO"/>
        </w:rPr>
        <w:t xml:space="preserve"> </w:t>
      </w:r>
      <w:r w:rsidRPr="00D471D9">
        <w:rPr>
          <w:rFonts w:eastAsia="Calibri" w:cs="Arial"/>
          <w:lang w:val="pl-PL"/>
        </w:rPr>
        <w:t>или</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првој</w:t>
      </w:r>
      <w:r w:rsidRPr="00D471D9">
        <w:rPr>
          <w:rFonts w:eastAsia="Calibri" w:cs="Arial"/>
          <w:lang w:val="nb-NO"/>
        </w:rPr>
        <w:t xml:space="preserve"> </w:t>
      </w:r>
      <w:r w:rsidRPr="00D471D9">
        <w:rPr>
          <w:rFonts w:eastAsia="Calibri" w:cs="Arial"/>
          <w:lang w:val="pl-PL"/>
        </w:rPr>
        <w:t>фази</w:t>
      </w:r>
      <w:r w:rsidRPr="00D471D9">
        <w:rPr>
          <w:rFonts w:eastAsia="Calibri" w:cs="Arial"/>
          <w:lang w:val="nb-NO"/>
        </w:rPr>
        <w:t xml:space="preserve"> </w:t>
      </w:r>
      <w:r w:rsidRPr="00D471D9">
        <w:rPr>
          <w:rFonts w:eastAsia="Calibri" w:cs="Arial"/>
          <w:lang w:val="pl-PL"/>
        </w:rPr>
        <w:t>хладног</w:t>
      </w:r>
      <w:r w:rsidRPr="00D471D9">
        <w:rPr>
          <w:rFonts w:eastAsia="Calibri" w:cs="Arial"/>
          <w:lang w:val="nb-NO"/>
        </w:rPr>
        <w:t xml:space="preserve"> </w:t>
      </w:r>
      <w:r w:rsidRPr="00D471D9">
        <w:rPr>
          <w:rFonts w:eastAsia="Calibri" w:cs="Arial"/>
          <w:lang w:val="pl-PL"/>
        </w:rPr>
        <w:t>старта</w:t>
      </w:r>
      <w:r w:rsidRPr="00D471D9">
        <w:rPr>
          <w:rFonts w:eastAsia="Calibri" w:cs="Arial"/>
          <w:lang w:val="nb-NO"/>
        </w:rPr>
        <w:t xml:space="preserve"> (</w:t>
      </w:r>
      <w:r w:rsidRPr="00D471D9">
        <w:rPr>
          <w:rFonts w:eastAsia="Calibri" w:cs="Arial"/>
          <w:lang w:val="pl-PL"/>
        </w:rPr>
        <w:t>до</w:t>
      </w:r>
      <w:r w:rsidRPr="00D471D9">
        <w:rPr>
          <w:rFonts w:eastAsia="Calibri" w:cs="Arial"/>
          <w:lang w:val="nb-NO"/>
        </w:rPr>
        <w:t xml:space="preserve"> </w:t>
      </w:r>
      <w:r w:rsidRPr="00D471D9">
        <w:rPr>
          <w:rFonts w:eastAsia="Calibri" w:cs="Arial"/>
          <w:lang w:val="pl-PL"/>
        </w:rPr>
        <w:t>притиска</w:t>
      </w:r>
      <w:r w:rsidRPr="00D471D9">
        <w:rPr>
          <w:rFonts w:eastAsia="Calibri" w:cs="Arial"/>
          <w:lang w:val="nb-NO"/>
        </w:rPr>
        <w:t xml:space="preserve"> </w:t>
      </w:r>
      <w:r w:rsidRPr="00D471D9">
        <w:rPr>
          <w:rFonts w:eastAsia="Calibri" w:cs="Arial"/>
          <w:lang w:val="pl-PL"/>
        </w:rPr>
        <w:t>од</w:t>
      </w:r>
      <w:r w:rsidRPr="00D471D9">
        <w:rPr>
          <w:rFonts w:eastAsia="Calibri" w:cs="Arial"/>
          <w:lang w:val="nb-NO"/>
        </w:rPr>
        <w:t xml:space="preserve"> max. 9 bar) вода може одвести преко атмосферског експандера</w:t>
      </w:r>
      <w:r w:rsidRPr="00D471D9">
        <w:rPr>
          <w:rFonts w:eastAsia="Calibri" w:cs="Arial"/>
          <w:lang w:val="sr-Cyrl-RS"/>
        </w:rPr>
        <w:t xml:space="preserve"> у прекидну комору или</w:t>
      </w:r>
      <w:r w:rsidRPr="00D471D9">
        <w:rPr>
          <w:rFonts w:eastAsia="Calibri" w:cs="Arial"/>
          <w:lang w:val="nb-NO"/>
        </w:rPr>
        <w:t xml:space="preserve"> у колектор ниског притиска или у мрежу отпадних вода. </w:t>
      </w:r>
      <w:r w:rsidRPr="00D471D9">
        <w:rPr>
          <w:rFonts w:eastAsia="Calibri" w:cs="Arial"/>
          <w:lang w:val="pl-PL"/>
        </w:rPr>
        <w:t>Укупан</w:t>
      </w:r>
      <w:r w:rsidRPr="00D471D9">
        <w:rPr>
          <w:rFonts w:eastAsia="Calibri" w:cs="Arial"/>
          <w:lang w:val="nb-NO"/>
        </w:rPr>
        <w:t xml:space="preserve"> </w:t>
      </w:r>
      <w:r w:rsidRPr="00D471D9">
        <w:rPr>
          <w:rFonts w:eastAsia="Calibri" w:cs="Arial"/>
          <w:lang w:val="pl-PL"/>
        </w:rPr>
        <w:t>систем</w:t>
      </w:r>
      <w:r w:rsidRPr="00D471D9">
        <w:rPr>
          <w:rFonts w:eastAsia="Calibri" w:cs="Arial"/>
          <w:lang w:val="nb-NO"/>
        </w:rPr>
        <w:t xml:space="preserve"> </w:t>
      </w:r>
      <w:r w:rsidRPr="00D471D9">
        <w:rPr>
          <w:rFonts w:eastAsia="Calibri" w:cs="Arial"/>
          <w:lang w:val="pl-PL"/>
        </w:rPr>
        <w:t>делова</w:t>
      </w:r>
      <w:r w:rsidRPr="00D471D9">
        <w:rPr>
          <w:rFonts w:eastAsia="Calibri" w:cs="Arial"/>
          <w:lang w:val="nb-NO"/>
        </w:rPr>
        <w:t xml:space="preserve"> </w:t>
      </w:r>
      <w:r w:rsidRPr="00D471D9">
        <w:rPr>
          <w:rFonts w:eastAsia="Calibri" w:cs="Arial"/>
          <w:lang w:val="pl-PL"/>
        </w:rPr>
        <w:t>под</w:t>
      </w:r>
      <w:r w:rsidRPr="00D471D9">
        <w:rPr>
          <w:rFonts w:eastAsia="Calibri" w:cs="Arial"/>
          <w:lang w:val="nb-NO"/>
        </w:rPr>
        <w:t xml:space="preserve"> </w:t>
      </w:r>
      <w:r w:rsidRPr="00D471D9">
        <w:rPr>
          <w:rFonts w:eastAsia="Calibri" w:cs="Arial"/>
          <w:lang w:val="pl-PL"/>
        </w:rPr>
        <w:t>притиском</w:t>
      </w:r>
      <w:r w:rsidRPr="00D471D9">
        <w:rPr>
          <w:rFonts w:eastAsia="Calibri" w:cs="Arial"/>
          <w:lang w:val="nb-NO"/>
        </w:rPr>
        <w:t xml:space="preserve"> </w:t>
      </w:r>
      <w:r w:rsidRPr="00D471D9">
        <w:rPr>
          <w:rFonts w:eastAsia="Calibri" w:cs="Arial"/>
          <w:lang w:val="pl-PL"/>
        </w:rPr>
        <w:t>котла</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веша</w:t>
      </w:r>
      <w:r w:rsidRPr="00D471D9">
        <w:rPr>
          <w:rFonts w:eastAsia="Calibri" w:cs="Arial"/>
          <w:lang w:val="nb-NO"/>
        </w:rPr>
        <w:t xml:space="preserve"> </w:t>
      </w:r>
      <w:r w:rsidRPr="00D471D9">
        <w:rPr>
          <w:rFonts w:eastAsia="Calibri" w:cs="Arial"/>
          <w:lang w:val="pl-PL"/>
        </w:rPr>
        <w:t>о</w:t>
      </w:r>
      <w:r w:rsidRPr="00D471D9">
        <w:rPr>
          <w:rFonts w:eastAsia="Calibri" w:cs="Arial"/>
          <w:lang w:val="nb-NO"/>
        </w:rPr>
        <w:t xml:space="preserve"> </w:t>
      </w:r>
      <w:r w:rsidRPr="00D471D9">
        <w:rPr>
          <w:rFonts w:eastAsia="Calibri" w:cs="Arial"/>
          <w:lang w:val="pl-PL"/>
        </w:rPr>
        <w:t>плафон</w:t>
      </w:r>
      <w:r w:rsidRPr="00D471D9">
        <w:rPr>
          <w:rFonts w:eastAsia="Calibri" w:cs="Arial"/>
          <w:lang w:val="nb-NO"/>
        </w:rPr>
        <w:t xml:space="preserve"> </w:t>
      </w:r>
      <w:r w:rsidRPr="00D471D9">
        <w:rPr>
          <w:rFonts w:eastAsia="Calibri" w:cs="Arial"/>
          <w:lang w:val="pl-PL"/>
        </w:rPr>
        <w:t>носеће</w:t>
      </w:r>
      <w:r w:rsidRPr="00D471D9">
        <w:rPr>
          <w:rFonts w:eastAsia="Calibri" w:cs="Arial"/>
          <w:lang w:val="nb-NO"/>
        </w:rPr>
        <w:t xml:space="preserve"> </w:t>
      </w:r>
      <w:r w:rsidRPr="00D471D9">
        <w:rPr>
          <w:rFonts w:eastAsia="Calibri" w:cs="Arial"/>
          <w:lang w:val="pl-PL"/>
        </w:rPr>
        <w:t>конструкције</w:t>
      </w:r>
      <w:r w:rsidRPr="00D471D9">
        <w:rPr>
          <w:rFonts w:eastAsia="Calibri" w:cs="Arial"/>
          <w:lang w:val="nb-NO"/>
        </w:rPr>
        <w:t xml:space="preserve"> </w:t>
      </w:r>
      <w:r w:rsidRPr="00D471D9">
        <w:rPr>
          <w:rFonts w:eastAsia="Calibri" w:cs="Arial"/>
          <w:lang w:val="pl-PL"/>
        </w:rPr>
        <w:t>котла</w:t>
      </w:r>
      <w:r w:rsidRPr="00D471D9">
        <w:rPr>
          <w:rFonts w:eastAsia="Calibri" w:cs="Arial"/>
          <w:lang w:val="nb-NO"/>
        </w:rPr>
        <w:t xml:space="preserve"> </w:t>
      </w:r>
      <w:r w:rsidRPr="00D471D9">
        <w:rPr>
          <w:rFonts w:eastAsia="Calibri" w:cs="Arial"/>
          <w:lang w:val="pl-PL"/>
        </w:rPr>
        <w:t>тако</w:t>
      </w:r>
      <w:r w:rsidRPr="00D471D9">
        <w:rPr>
          <w:rFonts w:eastAsia="Calibri" w:cs="Arial"/>
          <w:lang w:val="nb-NO"/>
        </w:rPr>
        <w:t xml:space="preserve"> </w:t>
      </w:r>
      <w:r w:rsidRPr="00D471D9">
        <w:rPr>
          <w:rFonts w:eastAsia="Calibri" w:cs="Arial"/>
          <w:lang w:val="pl-PL"/>
        </w:rPr>
        <w:t>да</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он</w:t>
      </w:r>
      <w:r w:rsidRPr="00D471D9">
        <w:rPr>
          <w:rFonts w:eastAsia="Calibri" w:cs="Arial"/>
          <w:lang w:val="nb-NO"/>
        </w:rPr>
        <w:t xml:space="preserve"> </w:t>
      </w:r>
      <w:r w:rsidRPr="00D471D9">
        <w:rPr>
          <w:rFonts w:eastAsia="Calibri" w:cs="Arial"/>
          <w:lang w:val="pl-PL"/>
        </w:rPr>
        <w:t>може</w:t>
      </w:r>
      <w:r w:rsidRPr="00D471D9">
        <w:rPr>
          <w:rFonts w:eastAsia="Calibri" w:cs="Arial"/>
          <w:lang w:val="nb-NO"/>
        </w:rPr>
        <w:t xml:space="preserve"> </w:t>
      </w:r>
      <w:r w:rsidRPr="00D471D9">
        <w:rPr>
          <w:rFonts w:eastAsia="Calibri" w:cs="Arial"/>
          <w:lang w:val="pl-PL"/>
        </w:rPr>
        <w:t>слободно</w:t>
      </w:r>
      <w:r w:rsidRPr="00D471D9">
        <w:rPr>
          <w:rFonts w:eastAsia="Calibri" w:cs="Arial"/>
          <w:lang w:val="nb-NO"/>
        </w:rPr>
        <w:t xml:space="preserve"> </w:t>
      </w:r>
      <w:r w:rsidRPr="00D471D9">
        <w:rPr>
          <w:rFonts w:eastAsia="Calibri" w:cs="Arial"/>
          <w:lang w:val="pl-PL"/>
        </w:rPr>
        <w:t>истегнути</w:t>
      </w:r>
      <w:r w:rsidRPr="00D471D9">
        <w:rPr>
          <w:rFonts w:eastAsia="Calibri" w:cs="Arial"/>
          <w:lang w:val="nb-NO"/>
        </w:rPr>
        <w:t xml:space="preserve"> </w:t>
      </w:r>
      <w:r w:rsidRPr="00D471D9">
        <w:rPr>
          <w:rFonts w:eastAsia="Calibri" w:cs="Arial"/>
          <w:lang w:val="pl-PL"/>
        </w:rPr>
        <w:t>на</w:t>
      </w:r>
      <w:r w:rsidRPr="00D471D9">
        <w:rPr>
          <w:rFonts w:eastAsia="Calibri" w:cs="Arial"/>
          <w:lang w:val="nb-NO"/>
        </w:rPr>
        <w:t xml:space="preserve"> </w:t>
      </w:r>
      <w:r w:rsidRPr="00D471D9">
        <w:rPr>
          <w:rFonts w:eastAsia="Calibri" w:cs="Arial"/>
          <w:lang w:val="pl-PL"/>
        </w:rPr>
        <w:t>доле</w:t>
      </w:r>
      <w:r w:rsidRPr="00D471D9">
        <w:rPr>
          <w:rFonts w:eastAsia="Calibri" w:cs="Arial"/>
          <w:lang w:val="nb-NO"/>
        </w:rPr>
        <w:t xml:space="preserve">. </w:t>
      </w:r>
      <w:r w:rsidRPr="00D471D9">
        <w:rPr>
          <w:rFonts w:eastAsia="Calibri" w:cs="Arial"/>
          <w:lang w:val="pl-PL"/>
        </w:rPr>
        <w:t>Тежина</w:t>
      </w:r>
      <w:r w:rsidRPr="00D471D9">
        <w:rPr>
          <w:rFonts w:eastAsia="Calibri" w:cs="Arial"/>
          <w:lang w:val="nb-NO"/>
        </w:rPr>
        <w:t xml:space="preserve"> </w:t>
      </w:r>
      <w:r w:rsidRPr="00D471D9">
        <w:rPr>
          <w:rFonts w:eastAsia="Calibri" w:cs="Arial"/>
          <w:lang w:val="pl-PL"/>
        </w:rPr>
        <w:t>обвојних</w:t>
      </w:r>
      <w:r w:rsidRPr="00D471D9">
        <w:rPr>
          <w:rFonts w:eastAsia="Calibri" w:cs="Arial"/>
          <w:lang w:val="nb-NO"/>
        </w:rPr>
        <w:t xml:space="preserve"> </w:t>
      </w:r>
      <w:r w:rsidRPr="00D471D9">
        <w:rPr>
          <w:rFonts w:eastAsia="Calibri" w:cs="Arial"/>
          <w:lang w:val="pl-PL"/>
        </w:rPr>
        <w:t>зидова</w:t>
      </w:r>
      <w:r w:rsidRPr="00D471D9">
        <w:rPr>
          <w:rFonts w:eastAsia="Calibri" w:cs="Arial"/>
          <w:lang w:val="nb-NO"/>
        </w:rPr>
        <w:t xml:space="preserve"> </w:t>
      </w:r>
      <w:r w:rsidRPr="00D471D9">
        <w:rPr>
          <w:rFonts w:eastAsia="Calibri" w:cs="Arial"/>
          <w:lang w:val="pl-PL"/>
        </w:rPr>
        <w:t>котла</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преко</w:t>
      </w:r>
      <w:r w:rsidRPr="00D471D9">
        <w:rPr>
          <w:rFonts w:eastAsia="Calibri" w:cs="Arial"/>
          <w:lang w:val="nb-NO"/>
        </w:rPr>
        <w:t xml:space="preserve"> </w:t>
      </w:r>
      <w:r w:rsidRPr="00D471D9">
        <w:rPr>
          <w:rFonts w:eastAsia="Calibri" w:cs="Arial"/>
          <w:lang w:val="pl-PL"/>
        </w:rPr>
        <w:t>опруга</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плафону</w:t>
      </w:r>
      <w:r w:rsidRPr="00D471D9">
        <w:rPr>
          <w:rFonts w:eastAsia="Calibri" w:cs="Arial"/>
          <w:lang w:val="nb-NO"/>
        </w:rPr>
        <w:t xml:space="preserve"> </w:t>
      </w:r>
      <w:r w:rsidRPr="00D471D9">
        <w:rPr>
          <w:rFonts w:eastAsia="Calibri" w:cs="Arial"/>
          <w:lang w:val="pl-PL"/>
        </w:rPr>
        <w:t>котла</w:t>
      </w:r>
      <w:r w:rsidRPr="00D471D9">
        <w:rPr>
          <w:rFonts w:eastAsia="Calibri" w:cs="Arial"/>
          <w:lang w:val="nb-NO"/>
        </w:rPr>
        <w:t xml:space="preserve"> </w:t>
      </w:r>
      <w:r w:rsidRPr="00D471D9">
        <w:rPr>
          <w:rFonts w:eastAsia="Calibri" w:cs="Arial"/>
          <w:lang w:val="pl-PL"/>
        </w:rPr>
        <w:t>распоређује</w:t>
      </w:r>
      <w:r w:rsidRPr="00D471D9">
        <w:rPr>
          <w:rFonts w:eastAsia="Calibri" w:cs="Arial"/>
          <w:lang w:val="nb-NO"/>
        </w:rPr>
        <w:t xml:space="preserve">. </w:t>
      </w:r>
      <w:r w:rsidRPr="00D471D9">
        <w:rPr>
          <w:rFonts w:eastAsia="Calibri" w:cs="Arial"/>
          <w:lang w:val="pl-PL"/>
        </w:rPr>
        <w:t>Опруге</w:t>
      </w:r>
      <w:r w:rsidRPr="00D471D9">
        <w:rPr>
          <w:rFonts w:eastAsia="Calibri" w:cs="Arial"/>
          <w:lang w:val="nb-NO"/>
        </w:rPr>
        <w:t xml:space="preserve"> </w:t>
      </w:r>
      <w:r w:rsidRPr="00D471D9">
        <w:rPr>
          <w:rFonts w:eastAsia="Calibri" w:cs="Arial"/>
          <w:lang w:val="pl-PL"/>
        </w:rPr>
        <w:t>су</w:t>
      </w:r>
      <w:r w:rsidRPr="00D471D9">
        <w:rPr>
          <w:rFonts w:eastAsia="Calibri" w:cs="Arial"/>
          <w:lang w:val="nb-NO"/>
        </w:rPr>
        <w:t xml:space="preserve"> </w:t>
      </w:r>
      <w:r w:rsidRPr="00D471D9">
        <w:rPr>
          <w:rFonts w:eastAsia="Calibri" w:cs="Arial"/>
          <w:lang w:val="pl-PL"/>
        </w:rPr>
        <w:t>тако</w:t>
      </w:r>
      <w:r w:rsidRPr="00D471D9">
        <w:rPr>
          <w:rFonts w:eastAsia="Calibri" w:cs="Arial"/>
          <w:lang w:val="nb-NO"/>
        </w:rPr>
        <w:t xml:space="preserve"> </w:t>
      </w:r>
      <w:r w:rsidRPr="00D471D9">
        <w:rPr>
          <w:rFonts w:eastAsia="Calibri" w:cs="Arial"/>
          <w:lang w:val="pl-PL"/>
        </w:rPr>
        <w:t>конструисане</w:t>
      </w:r>
      <w:r w:rsidRPr="00D471D9">
        <w:rPr>
          <w:rFonts w:eastAsia="Calibri" w:cs="Arial"/>
          <w:lang w:val="nb-NO"/>
        </w:rPr>
        <w:t xml:space="preserve">, </w:t>
      </w:r>
      <w:r w:rsidRPr="00D471D9">
        <w:rPr>
          <w:rFonts w:eastAsia="Calibri" w:cs="Arial"/>
          <w:lang w:val="pl-PL"/>
        </w:rPr>
        <w:t>да</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савијање</w:t>
      </w:r>
      <w:r w:rsidRPr="00D471D9">
        <w:rPr>
          <w:rFonts w:eastAsia="Calibri" w:cs="Arial"/>
          <w:lang w:val="nb-NO"/>
        </w:rPr>
        <w:t xml:space="preserve"> </w:t>
      </w:r>
      <w:r w:rsidRPr="00D471D9">
        <w:rPr>
          <w:rFonts w:eastAsia="Calibri" w:cs="Arial"/>
          <w:lang w:val="pl-PL"/>
        </w:rPr>
        <w:t>плафонских</w:t>
      </w:r>
      <w:r w:rsidRPr="00D471D9">
        <w:rPr>
          <w:rFonts w:eastAsia="Calibri" w:cs="Arial"/>
          <w:lang w:val="nb-NO"/>
        </w:rPr>
        <w:t xml:space="preserve"> </w:t>
      </w:r>
      <w:r w:rsidRPr="00D471D9">
        <w:rPr>
          <w:rFonts w:eastAsia="Calibri" w:cs="Arial"/>
          <w:lang w:val="pl-PL"/>
        </w:rPr>
        <w:t>носача</w:t>
      </w:r>
      <w:r w:rsidRPr="00D471D9">
        <w:rPr>
          <w:rFonts w:eastAsia="Calibri" w:cs="Arial"/>
          <w:lang w:val="nb-NO"/>
        </w:rPr>
        <w:t xml:space="preserve">, </w:t>
      </w:r>
      <w:r w:rsidRPr="00D471D9">
        <w:rPr>
          <w:rFonts w:eastAsia="Calibri" w:cs="Arial"/>
          <w:lang w:val="pl-PL"/>
        </w:rPr>
        <w:t>проузрокована</w:t>
      </w:r>
      <w:r w:rsidRPr="00D471D9">
        <w:rPr>
          <w:rFonts w:eastAsia="Calibri" w:cs="Arial"/>
          <w:lang w:val="nb-NO"/>
        </w:rPr>
        <w:t xml:space="preserve"> </w:t>
      </w:r>
      <w:r w:rsidRPr="00D471D9">
        <w:rPr>
          <w:rFonts w:eastAsia="Calibri" w:cs="Arial"/>
          <w:lang w:val="pl-PL"/>
        </w:rPr>
        <w:t>различитим</w:t>
      </w:r>
      <w:r w:rsidRPr="00D471D9">
        <w:rPr>
          <w:rFonts w:eastAsia="Calibri" w:cs="Arial"/>
          <w:lang w:val="nb-NO"/>
        </w:rPr>
        <w:t xml:space="preserve"> </w:t>
      </w:r>
      <w:r w:rsidRPr="00D471D9">
        <w:rPr>
          <w:rFonts w:eastAsia="Calibri" w:cs="Arial"/>
          <w:lang w:val="pl-PL"/>
        </w:rPr>
        <w:t>тежинама</w:t>
      </w:r>
      <w:r w:rsidRPr="00D471D9">
        <w:rPr>
          <w:rFonts w:eastAsia="Calibri" w:cs="Arial"/>
          <w:lang w:val="nb-NO"/>
        </w:rPr>
        <w:t xml:space="preserve"> </w:t>
      </w:r>
      <w:r w:rsidRPr="00D471D9">
        <w:rPr>
          <w:rFonts w:eastAsia="Calibri" w:cs="Arial"/>
          <w:lang w:val="pl-PL"/>
        </w:rPr>
        <w:t>шљаке</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котлу</w:t>
      </w:r>
      <w:r w:rsidRPr="00D471D9">
        <w:rPr>
          <w:rFonts w:eastAsia="Calibri" w:cs="Arial"/>
          <w:lang w:val="nb-NO"/>
        </w:rPr>
        <w:t xml:space="preserve">, </w:t>
      </w:r>
      <w:r w:rsidRPr="00D471D9">
        <w:rPr>
          <w:rFonts w:eastAsia="Calibri" w:cs="Arial"/>
          <w:lang w:val="pl-PL"/>
        </w:rPr>
        <w:t>и</w:t>
      </w:r>
      <w:r w:rsidRPr="00D471D9">
        <w:rPr>
          <w:rFonts w:eastAsia="Calibri" w:cs="Arial"/>
          <w:lang w:val="nb-NO"/>
        </w:rPr>
        <w:t xml:space="preserve"> </w:t>
      </w:r>
      <w:r w:rsidRPr="00D471D9">
        <w:rPr>
          <w:rFonts w:eastAsia="Calibri" w:cs="Arial"/>
          <w:lang w:val="pl-PL"/>
        </w:rPr>
        <w:t>коси</w:t>
      </w:r>
      <w:r w:rsidRPr="00D471D9">
        <w:rPr>
          <w:rFonts w:eastAsia="Calibri" w:cs="Arial"/>
          <w:lang w:val="nb-NO"/>
        </w:rPr>
        <w:t xml:space="preserve"> </w:t>
      </w:r>
      <w:r w:rsidRPr="00D471D9">
        <w:rPr>
          <w:rFonts w:eastAsia="Calibri" w:cs="Arial"/>
          <w:lang w:val="pl-PL"/>
        </w:rPr>
        <w:t>положаји</w:t>
      </w:r>
      <w:r w:rsidRPr="00D471D9">
        <w:rPr>
          <w:rFonts w:eastAsia="Calibri" w:cs="Arial"/>
          <w:lang w:val="nb-NO"/>
        </w:rPr>
        <w:t xml:space="preserve"> </w:t>
      </w:r>
      <w:r w:rsidRPr="00D471D9">
        <w:rPr>
          <w:rFonts w:eastAsia="Calibri" w:cs="Arial"/>
          <w:lang w:val="pl-PL"/>
        </w:rPr>
        <w:t>скелета</w:t>
      </w:r>
      <w:r w:rsidRPr="00D471D9">
        <w:rPr>
          <w:rFonts w:eastAsia="Calibri" w:cs="Arial"/>
          <w:lang w:val="nb-NO"/>
        </w:rPr>
        <w:t xml:space="preserve"> </w:t>
      </w:r>
      <w:r w:rsidRPr="00D471D9">
        <w:rPr>
          <w:rFonts w:eastAsia="Calibri" w:cs="Arial"/>
          <w:lang w:val="pl-PL"/>
        </w:rPr>
        <w:t>котла</w:t>
      </w:r>
      <w:r w:rsidRPr="00D471D9">
        <w:rPr>
          <w:rFonts w:eastAsia="Calibri" w:cs="Arial"/>
          <w:lang w:val="nb-NO"/>
        </w:rPr>
        <w:t xml:space="preserve"> </w:t>
      </w:r>
      <w:r w:rsidRPr="00D471D9">
        <w:rPr>
          <w:rFonts w:eastAsia="Calibri" w:cs="Arial"/>
          <w:lang w:val="pl-PL"/>
        </w:rPr>
        <w:t>услед</w:t>
      </w:r>
      <w:r w:rsidRPr="00D471D9">
        <w:rPr>
          <w:rFonts w:eastAsia="Calibri" w:cs="Arial"/>
          <w:lang w:val="nb-NO"/>
        </w:rPr>
        <w:t xml:space="preserve"> </w:t>
      </w:r>
      <w:r w:rsidRPr="00D471D9">
        <w:rPr>
          <w:rFonts w:eastAsia="Calibri" w:cs="Arial"/>
          <w:lang w:val="pl-PL"/>
        </w:rPr>
        <w:t>оптерећења</w:t>
      </w:r>
      <w:r w:rsidRPr="00D471D9">
        <w:rPr>
          <w:rFonts w:eastAsia="Calibri" w:cs="Arial"/>
          <w:lang w:val="nb-NO"/>
        </w:rPr>
        <w:t xml:space="preserve"> </w:t>
      </w:r>
      <w:r w:rsidRPr="00D471D9">
        <w:rPr>
          <w:rFonts w:eastAsia="Calibri" w:cs="Arial"/>
          <w:lang w:val="pl-PL"/>
        </w:rPr>
        <w:t>ветром</w:t>
      </w:r>
      <w:r w:rsidRPr="00D471D9">
        <w:rPr>
          <w:rFonts w:eastAsia="Calibri" w:cs="Arial"/>
          <w:lang w:val="nb-NO"/>
        </w:rPr>
        <w:t xml:space="preserve"> </w:t>
      </w:r>
      <w:r w:rsidRPr="00D471D9">
        <w:rPr>
          <w:rFonts w:eastAsia="Calibri" w:cs="Arial"/>
          <w:lang w:val="pl-PL"/>
        </w:rPr>
        <w:t>изравнавају</w:t>
      </w:r>
      <w:r w:rsidRPr="00D471D9">
        <w:rPr>
          <w:rFonts w:eastAsia="Calibri" w:cs="Arial"/>
          <w:lang w:val="nb-NO"/>
        </w:rPr>
        <w:t xml:space="preserve">. </w:t>
      </w:r>
      <w:r w:rsidRPr="00D471D9">
        <w:rPr>
          <w:rFonts w:eastAsia="Calibri" w:cs="Arial"/>
          <w:lang w:val="pl-PL"/>
        </w:rPr>
        <w:t>Тиме</w:t>
      </w:r>
      <w:r w:rsidRPr="00D471D9">
        <w:rPr>
          <w:rFonts w:eastAsia="Calibri" w:cs="Arial"/>
          <w:lang w:val="nb-NO"/>
        </w:rPr>
        <w:t xml:space="preserve"> </w:t>
      </w:r>
      <w:r w:rsidRPr="00D471D9">
        <w:rPr>
          <w:rFonts w:eastAsia="Calibri" w:cs="Arial"/>
          <w:lang w:val="pl-PL"/>
        </w:rPr>
        <w:t>је</w:t>
      </w:r>
      <w:r w:rsidRPr="00D471D9">
        <w:rPr>
          <w:rFonts w:eastAsia="Calibri" w:cs="Arial"/>
          <w:lang w:val="nb-NO"/>
        </w:rPr>
        <w:t xml:space="preserve"> </w:t>
      </w:r>
      <w:r w:rsidRPr="00D471D9">
        <w:rPr>
          <w:rFonts w:eastAsia="Calibri" w:cs="Arial"/>
          <w:lang w:val="pl-PL"/>
        </w:rPr>
        <w:t>загарантовано</w:t>
      </w:r>
      <w:r w:rsidRPr="00D471D9">
        <w:rPr>
          <w:rFonts w:eastAsia="Calibri" w:cs="Arial"/>
          <w:lang w:val="nb-NO"/>
        </w:rPr>
        <w:t xml:space="preserve"> </w:t>
      </w:r>
      <w:r w:rsidRPr="00D471D9">
        <w:rPr>
          <w:rFonts w:eastAsia="Calibri" w:cs="Arial"/>
          <w:lang w:val="pl-PL"/>
        </w:rPr>
        <w:t>једно</w:t>
      </w:r>
      <w:r w:rsidRPr="00D471D9">
        <w:rPr>
          <w:rFonts w:eastAsia="Calibri" w:cs="Arial"/>
          <w:lang w:val="nb-NO"/>
        </w:rPr>
        <w:t xml:space="preserve"> </w:t>
      </w:r>
      <w:r w:rsidRPr="00D471D9">
        <w:rPr>
          <w:rFonts w:eastAsia="Calibri" w:cs="Arial"/>
          <w:lang w:val="pl-PL"/>
        </w:rPr>
        <w:t>по</w:t>
      </w:r>
      <w:r w:rsidRPr="00D471D9">
        <w:rPr>
          <w:rFonts w:eastAsia="Calibri" w:cs="Arial"/>
          <w:lang w:val="nb-NO"/>
        </w:rPr>
        <w:t xml:space="preserve"> </w:t>
      </w:r>
      <w:r w:rsidRPr="00D471D9">
        <w:rPr>
          <w:rFonts w:eastAsia="Calibri" w:cs="Arial"/>
          <w:lang w:val="pl-PL"/>
        </w:rPr>
        <w:t>могућности</w:t>
      </w:r>
      <w:r w:rsidRPr="00D471D9">
        <w:rPr>
          <w:rFonts w:eastAsia="Calibri" w:cs="Arial"/>
          <w:lang w:val="nb-NO"/>
        </w:rPr>
        <w:t xml:space="preserve"> </w:t>
      </w:r>
      <w:r w:rsidRPr="00D471D9">
        <w:rPr>
          <w:rFonts w:eastAsia="Calibri" w:cs="Arial"/>
          <w:lang w:val="pl-PL"/>
        </w:rPr>
        <w:t>равномерно</w:t>
      </w:r>
      <w:r w:rsidRPr="00D471D9">
        <w:rPr>
          <w:rFonts w:eastAsia="Calibri" w:cs="Arial"/>
          <w:lang w:val="nb-NO"/>
        </w:rPr>
        <w:t xml:space="preserve">  </w:t>
      </w:r>
      <w:r w:rsidRPr="00D471D9">
        <w:rPr>
          <w:rFonts w:eastAsia="Calibri" w:cs="Arial"/>
          <w:lang w:val="pl-PL"/>
        </w:rPr>
        <w:t>оптерећење</w:t>
      </w:r>
      <w:r w:rsidRPr="00D471D9">
        <w:rPr>
          <w:rFonts w:eastAsia="Calibri" w:cs="Arial"/>
          <w:lang w:val="nb-NO"/>
        </w:rPr>
        <w:t xml:space="preserve"> </w:t>
      </w:r>
      <w:r w:rsidRPr="00D471D9">
        <w:rPr>
          <w:rFonts w:eastAsia="Calibri" w:cs="Arial"/>
          <w:lang w:val="pl-PL"/>
        </w:rPr>
        <w:t>обвојних</w:t>
      </w:r>
      <w:r w:rsidRPr="00D471D9">
        <w:rPr>
          <w:rFonts w:eastAsia="Calibri" w:cs="Arial"/>
          <w:lang w:val="nb-NO"/>
        </w:rPr>
        <w:t xml:space="preserve"> </w:t>
      </w:r>
      <w:r w:rsidRPr="00D471D9">
        <w:rPr>
          <w:rFonts w:eastAsia="Calibri" w:cs="Arial"/>
          <w:lang w:val="pl-PL"/>
        </w:rPr>
        <w:t>зидова</w:t>
      </w:r>
      <w:r w:rsidRPr="00D471D9">
        <w:rPr>
          <w:rFonts w:eastAsia="Calibri" w:cs="Arial"/>
          <w:lang w:val="nb-NO"/>
        </w:rPr>
        <w:t xml:space="preserve"> </w:t>
      </w:r>
      <w:r w:rsidRPr="00D471D9">
        <w:rPr>
          <w:rFonts w:eastAsia="Calibri" w:cs="Arial"/>
          <w:lang w:val="pl-PL"/>
        </w:rPr>
        <w:t>и</w:t>
      </w:r>
      <w:r w:rsidRPr="00D471D9">
        <w:rPr>
          <w:rFonts w:eastAsia="Calibri" w:cs="Arial"/>
          <w:lang w:val="nb-NO"/>
        </w:rPr>
        <w:t xml:space="preserve"> </w:t>
      </w:r>
      <w:r w:rsidRPr="00D471D9">
        <w:rPr>
          <w:rFonts w:eastAsia="Calibri" w:cs="Arial"/>
          <w:lang w:val="pl-PL"/>
        </w:rPr>
        <w:t>њихових</w:t>
      </w:r>
      <w:r w:rsidRPr="00D471D9">
        <w:rPr>
          <w:rFonts w:eastAsia="Calibri" w:cs="Arial"/>
          <w:lang w:val="nb-NO"/>
        </w:rPr>
        <w:t xml:space="preserve"> </w:t>
      </w:r>
      <w:r w:rsidRPr="00D471D9">
        <w:rPr>
          <w:rFonts w:eastAsia="Calibri" w:cs="Arial"/>
          <w:lang w:val="pl-PL"/>
        </w:rPr>
        <w:t>акнкера</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вешање</w:t>
      </w:r>
      <w:r w:rsidRPr="00D471D9">
        <w:rPr>
          <w:rFonts w:eastAsia="Calibri" w:cs="Arial"/>
          <w:lang w:val="nb-NO"/>
        </w:rPr>
        <w:t xml:space="preserve">. </w:t>
      </w:r>
      <w:r w:rsidRPr="00D471D9">
        <w:rPr>
          <w:rFonts w:eastAsia="Calibri" w:cs="Arial"/>
          <w:lang w:val="pl-PL"/>
        </w:rPr>
        <w:t>Код</w:t>
      </w:r>
      <w:r w:rsidRPr="00D471D9">
        <w:rPr>
          <w:rFonts w:eastAsia="Calibri" w:cs="Arial"/>
          <w:lang w:val="nb-NO"/>
        </w:rPr>
        <w:t xml:space="preserve"> </w:t>
      </w:r>
      <w:r w:rsidRPr="00D471D9">
        <w:rPr>
          <w:rFonts w:eastAsia="Calibri" w:cs="Arial"/>
          <w:lang w:val="pl-PL"/>
        </w:rPr>
        <w:t>конструисања</w:t>
      </w:r>
      <w:r w:rsidRPr="00D471D9">
        <w:rPr>
          <w:rFonts w:eastAsia="Calibri" w:cs="Arial"/>
          <w:lang w:val="nb-NO"/>
        </w:rPr>
        <w:t xml:space="preserve"> </w:t>
      </w:r>
      <w:r w:rsidRPr="00D471D9">
        <w:rPr>
          <w:rFonts w:eastAsia="Calibri" w:cs="Arial"/>
          <w:lang w:val="pl-PL"/>
        </w:rPr>
        <w:t>држача</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обвојне</w:t>
      </w:r>
      <w:r w:rsidRPr="00D471D9">
        <w:rPr>
          <w:rFonts w:eastAsia="Calibri" w:cs="Arial"/>
          <w:lang w:val="nb-NO"/>
        </w:rPr>
        <w:t xml:space="preserve"> </w:t>
      </w:r>
      <w:r w:rsidRPr="00D471D9">
        <w:rPr>
          <w:rFonts w:eastAsia="Calibri" w:cs="Arial"/>
          <w:lang w:val="pl-PL"/>
        </w:rPr>
        <w:t>зидове</w:t>
      </w:r>
      <w:r w:rsidRPr="00D471D9">
        <w:rPr>
          <w:rFonts w:eastAsia="Calibri" w:cs="Arial"/>
          <w:lang w:val="nb-NO"/>
        </w:rPr>
        <w:t xml:space="preserve"> </w:t>
      </w:r>
      <w:r w:rsidRPr="00D471D9">
        <w:rPr>
          <w:rFonts w:eastAsia="Calibri" w:cs="Arial"/>
          <w:lang w:val="pl-PL"/>
        </w:rPr>
        <w:t>и</w:t>
      </w:r>
      <w:r w:rsidRPr="00D471D9">
        <w:rPr>
          <w:rFonts w:eastAsia="Calibri" w:cs="Arial"/>
          <w:lang w:val="nb-NO"/>
        </w:rPr>
        <w:t xml:space="preserve"> </w:t>
      </w:r>
      <w:r w:rsidRPr="00D471D9">
        <w:rPr>
          <w:rFonts w:eastAsia="Calibri" w:cs="Arial"/>
          <w:lang w:val="pl-PL"/>
        </w:rPr>
        <w:t>левка</w:t>
      </w:r>
      <w:r w:rsidRPr="00D471D9">
        <w:rPr>
          <w:rFonts w:eastAsia="Calibri" w:cs="Arial"/>
          <w:lang w:val="nb-NO"/>
        </w:rPr>
        <w:t xml:space="preserve"> </w:t>
      </w:r>
      <w:r w:rsidRPr="00D471D9">
        <w:rPr>
          <w:rFonts w:eastAsia="Calibri" w:cs="Arial"/>
          <w:lang w:val="pl-PL"/>
        </w:rPr>
        <w:t>ложишта</w:t>
      </w:r>
      <w:r w:rsidRPr="00D471D9">
        <w:rPr>
          <w:rFonts w:eastAsia="Calibri" w:cs="Arial"/>
          <w:lang w:val="nb-NO"/>
        </w:rPr>
        <w:t xml:space="preserve"> </w:t>
      </w:r>
      <w:r w:rsidRPr="00D471D9">
        <w:rPr>
          <w:rFonts w:eastAsia="Calibri" w:cs="Arial"/>
          <w:lang w:val="pl-PL"/>
        </w:rPr>
        <w:t>као</w:t>
      </w:r>
      <w:r w:rsidRPr="00D471D9">
        <w:rPr>
          <w:rFonts w:eastAsia="Calibri" w:cs="Arial"/>
          <w:lang w:val="nb-NO"/>
        </w:rPr>
        <w:t xml:space="preserve"> </w:t>
      </w:r>
      <w:r w:rsidRPr="00D471D9">
        <w:rPr>
          <w:rFonts w:eastAsia="Calibri" w:cs="Arial"/>
          <w:lang w:val="pl-PL"/>
        </w:rPr>
        <w:t>и</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вешање</w:t>
      </w:r>
      <w:r w:rsidRPr="00D471D9">
        <w:rPr>
          <w:rFonts w:eastAsia="Calibri" w:cs="Arial"/>
          <w:lang w:val="nb-NO"/>
        </w:rPr>
        <w:t xml:space="preserve"> </w:t>
      </w:r>
      <w:r w:rsidRPr="00D471D9">
        <w:rPr>
          <w:rFonts w:eastAsia="Calibri" w:cs="Arial"/>
          <w:lang w:val="pl-PL"/>
        </w:rPr>
        <w:t>конвективних</w:t>
      </w:r>
      <w:r w:rsidRPr="00D471D9">
        <w:rPr>
          <w:rFonts w:eastAsia="Calibri" w:cs="Arial"/>
          <w:lang w:val="nb-NO"/>
        </w:rPr>
        <w:t xml:space="preserve"> </w:t>
      </w:r>
      <w:r w:rsidRPr="00D471D9">
        <w:rPr>
          <w:rFonts w:eastAsia="Calibri" w:cs="Arial"/>
          <w:lang w:val="pl-PL"/>
        </w:rPr>
        <w:t>грејних</w:t>
      </w:r>
      <w:r w:rsidRPr="00D471D9">
        <w:rPr>
          <w:rFonts w:eastAsia="Calibri" w:cs="Arial"/>
          <w:lang w:val="nb-NO"/>
        </w:rPr>
        <w:t xml:space="preserve"> </w:t>
      </w:r>
      <w:r w:rsidRPr="00D471D9">
        <w:rPr>
          <w:rFonts w:eastAsia="Calibri" w:cs="Arial"/>
          <w:lang w:val="pl-PL"/>
        </w:rPr>
        <w:t>површина</w:t>
      </w:r>
      <w:r w:rsidRPr="00D471D9">
        <w:rPr>
          <w:rFonts w:eastAsia="Calibri" w:cs="Arial"/>
          <w:lang w:val="nb-NO"/>
        </w:rPr>
        <w:t xml:space="preserve"> </w:t>
      </w:r>
      <w:r w:rsidRPr="00D471D9">
        <w:rPr>
          <w:rFonts w:eastAsia="Calibri" w:cs="Arial"/>
          <w:lang w:val="pl-PL"/>
        </w:rPr>
        <w:t>узете</w:t>
      </w:r>
      <w:r w:rsidRPr="00D471D9">
        <w:rPr>
          <w:rFonts w:eastAsia="Calibri" w:cs="Arial"/>
          <w:lang w:val="nb-NO"/>
        </w:rPr>
        <w:t xml:space="preserve"> </w:t>
      </w:r>
      <w:r w:rsidRPr="00D471D9">
        <w:rPr>
          <w:rFonts w:eastAsia="Calibri" w:cs="Arial"/>
          <w:lang w:val="pl-PL"/>
        </w:rPr>
        <w:t>су</w:t>
      </w:r>
      <w:r w:rsidRPr="00D471D9">
        <w:rPr>
          <w:rFonts w:eastAsia="Calibri" w:cs="Arial"/>
          <w:lang w:val="nb-NO"/>
        </w:rPr>
        <w:t xml:space="preserve"> </w:t>
      </w:r>
      <w:r w:rsidRPr="00D471D9">
        <w:rPr>
          <w:rFonts w:eastAsia="Calibri" w:cs="Arial"/>
          <w:lang w:val="pl-PL"/>
        </w:rPr>
        <w:t>заједно</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обзир</w:t>
      </w:r>
      <w:r w:rsidRPr="00D471D9">
        <w:rPr>
          <w:rFonts w:eastAsia="Calibri" w:cs="Arial"/>
          <w:lang w:val="nb-NO"/>
        </w:rPr>
        <w:t xml:space="preserve"> </w:t>
      </w:r>
      <w:r w:rsidRPr="00D471D9">
        <w:rPr>
          <w:rFonts w:eastAsia="Calibri" w:cs="Arial"/>
          <w:lang w:val="pl-PL"/>
        </w:rPr>
        <w:t>тежине</w:t>
      </w:r>
      <w:r w:rsidRPr="00D471D9">
        <w:rPr>
          <w:rFonts w:eastAsia="Calibri" w:cs="Arial"/>
          <w:lang w:val="nb-NO"/>
        </w:rPr>
        <w:t xml:space="preserve"> </w:t>
      </w:r>
      <w:r w:rsidRPr="00D471D9">
        <w:rPr>
          <w:rFonts w:eastAsia="Calibri" w:cs="Arial"/>
          <w:lang w:val="pl-PL"/>
        </w:rPr>
        <w:t>услед</w:t>
      </w:r>
      <w:r w:rsidRPr="00D471D9">
        <w:rPr>
          <w:rFonts w:eastAsia="Calibri" w:cs="Arial"/>
          <w:lang w:val="nb-NO"/>
        </w:rPr>
        <w:t xml:space="preserve"> </w:t>
      </w:r>
      <w:r w:rsidRPr="00D471D9">
        <w:rPr>
          <w:rFonts w:eastAsia="Calibri" w:cs="Arial"/>
          <w:lang w:val="pl-PL"/>
        </w:rPr>
        <w:t>гомилања</w:t>
      </w:r>
      <w:r w:rsidRPr="00D471D9">
        <w:rPr>
          <w:rFonts w:eastAsia="Calibri" w:cs="Arial"/>
          <w:lang w:val="nb-NO"/>
        </w:rPr>
        <w:t xml:space="preserve"> </w:t>
      </w:r>
      <w:r w:rsidRPr="00D471D9">
        <w:rPr>
          <w:rFonts w:eastAsia="Calibri" w:cs="Arial"/>
          <w:lang w:val="pl-PL"/>
        </w:rPr>
        <w:t>шљаке</w:t>
      </w:r>
      <w:r w:rsidRPr="00D471D9">
        <w:rPr>
          <w:rFonts w:eastAsia="Calibri" w:cs="Arial"/>
          <w:lang w:val="nb-NO"/>
        </w:rPr>
        <w:t xml:space="preserve">. </w:t>
      </w:r>
      <w:r w:rsidRPr="00D471D9">
        <w:rPr>
          <w:rFonts w:eastAsia="Calibri" w:cs="Arial"/>
          <w:lang w:val="pl-PL"/>
        </w:rPr>
        <w:t>На</w:t>
      </w:r>
      <w:r w:rsidRPr="00D471D9">
        <w:rPr>
          <w:rFonts w:eastAsia="Calibri" w:cs="Arial"/>
          <w:lang w:val="nb-NO"/>
        </w:rPr>
        <w:t xml:space="preserve"> </w:t>
      </w:r>
      <w:r w:rsidRPr="00D471D9">
        <w:rPr>
          <w:rFonts w:eastAsia="Calibri" w:cs="Arial"/>
          <w:lang w:val="pl-PL"/>
        </w:rPr>
        <w:t>скелету</w:t>
      </w:r>
      <w:r w:rsidRPr="00D471D9">
        <w:rPr>
          <w:rFonts w:eastAsia="Calibri" w:cs="Arial"/>
          <w:lang w:val="nb-NO"/>
        </w:rPr>
        <w:t xml:space="preserve"> </w:t>
      </w:r>
      <w:r w:rsidRPr="00D471D9">
        <w:rPr>
          <w:rFonts w:eastAsia="Calibri" w:cs="Arial"/>
          <w:lang w:val="pl-PL"/>
        </w:rPr>
        <w:t>котла</w:t>
      </w:r>
      <w:r w:rsidRPr="00D471D9">
        <w:rPr>
          <w:rFonts w:eastAsia="Calibri" w:cs="Arial"/>
          <w:lang w:val="nb-NO"/>
        </w:rPr>
        <w:t xml:space="preserve"> </w:t>
      </w:r>
      <w:r w:rsidRPr="00D471D9">
        <w:rPr>
          <w:rFonts w:eastAsia="Calibri" w:cs="Arial"/>
          <w:lang w:val="pl-PL"/>
        </w:rPr>
        <w:lastRenderedPageBreak/>
        <w:t>су</w:t>
      </w:r>
      <w:r w:rsidRPr="00D471D9">
        <w:rPr>
          <w:rFonts w:eastAsia="Calibri" w:cs="Arial"/>
          <w:lang w:val="nb-NO"/>
        </w:rPr>
        <w:t xml:space="preserve"> </w:t>
      </w:r>
      <w:r w:rsidRPr="00D471D9">
        <w:rPr>
          <w:rFonts w:eastAsia="Calibri" w:cs="Arial"/>
          <w:lang w:val="pl-PL"/>
        </w:rPr>
        <w:t>исто</w:t>
      </w:r>
      <w:r w:rsidRPr="00D471D9">
        <w:rPr>
          <w:rFonts w:eastAsia="Calibri" w:cs="Arial"/>
          <w:lang w:val="nb-NO"/>
        </w:rPr>
        <w:t xml:space="preserve"> </w:t>
      </w:r>
      <w:r w:rsidRPr="00D471D9">
        <w:rPr>
          <w:rFonts w:eastAsia="Calibri" w:cs="Arial"/>
          <w:lang w:val="pl-PL"/>
        </w:rPr>
        <w:t>тако</w:t>
      </w:r>
      <w:r w:rsidRPr="00D471D9">
        <w:rPr>
          <w:rFonts w:eastAsia="Calibri" w:cs="Arial"/>
          <w:lang w:val="nb-NO"/>
        </w:rPr>
        <w:t xml:space="preserve"> </w:t>
      </w:r>
      <w:r w:rsidRPr="00D471D9">
        <w:rPr>
          <w:rFonts w:eastAsia="Calibri" w:cs="Arial"/>
          <w:lang w:val="pl-PL"/>
        </w:rPr>
        <w:t>обешени</w:t>
      </w:r>
      <w:r w:rsidRPr="00D471D9">
        <w:rPr>
          <w:rFonts w:eastAsia="Calibri" w:cs="Arial"/>
          <w:lang w:val="nb-NO"/>
        </w:rPr>
        <w:t xml:space="preserve"> </w:t>
      </w:r>
      <w:r w:rsidRPr="00D471D9">
        <w:rPr>
          <w:rFonts w:eastAsia="Calibri" w:cs="Arial"/>
          <w:lang w:val="pl-PL"/>
        </w:rPr>
        <w:t>хауба</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димни</w:t>
      </w:r>
      <w:r w:rsidRPr="00D471D9">
        <w:rPr>
          <w:rFonts w:eastAsia="Calibri" w:cs="Arial"/>
          <w:lang w:val="nb-NO"/>
        </w:rPr>
        <w:t xml:space="preserve"> </w:t>
      </w:r>
      <w:r w:rsidRPr="00D471D9">
        <w:rPr>
          <w:rFonts w:eastAsia="Calibri" w:cs="Arial"/>
          <w:lang w:val="pl-PL"/>
        </w:rPr>
        <w:t>гас</w:t>
      </w:r>
      <w:r w:rsidRPr="00D471D9">
        <w:rPr>
          <w:rFonts w:eastAsia="Calibri" w:cs="Arial"/>
          <w:lang w:val="nb-NO"/>
        </w:rPr>
        <w:t xml:space="preserve">, </w:t>
      </w:r>
      <w:r w:rsidRPr="00D471D9">
        <w:rPr>
          <w:rFonts w:eastAsia="Calibri" w:cs="Arial"/>
          <w:lang w:val="pl-PL"/>
        </w:rPr>
        <w:t>скретни</w:t>
      </w:r>
      <w:r w:rsidRPr="00D471D9">
        <w:rPr>
          <w:rFonts w:eastAsia="Calibri" w:cs="Arial"/>
          <w:lang w:val="nb-NO"/>
        </w:rPr>
        <w:t xml:space="preserve"> </w:t>
      </w:r>
      <w:r w:rsidRPr="00D471D9">
        <w:rPr>
          <w:rFonts w:eastAsia="Calibri" w:cs="Arial"/>
          <w:lang w:val="pl-PL"/>
        </w:rPr>
        <w:t>део</w:t>
      </w:r>
      <w:r w:rsidRPr="00D471D9">
        <w:rPr>
          <w:rFonts w:eastAsia="Calibri" w:cs="Arial"/>
          <w:lang w:val="nb-NO"/>
        </w:rPr>
        <w:t xml:space="preserve"> </w:t>
      </w:r>
      <w:r w:rsidRPr="00D471D9">
        <w:rPr>
          <w:rFonts w:eastAsia="Calibri" w:cs="Arial"/>
          <w:lang w:val="pl-PL"/>
        </w:rPr>
        <w:t>и</w:t>
      </w:r>
      <w:r w:rsidRPr="00D471D9">
        <w:rPr>
          <w:rFonts w:eastAsia="Calibri" w:cs="Arial"/>
          <w:lang w:val="nb-NO"/>
        </w:rPr>
        <w:t xml:space="preserve"> </w:t>
      </w:r>
      <w:r w:rsidRPr="00D471D9">
        <w:rPr>
          <w:rFonts w:eastAsia="Calibri" w:cs="Arial"/>
          <w:lang w:val="pl-PL"/>
        </w:rPr>
        <w:t>канал</w:t>
      </w:r>
      <w:r w:rsidRPr="00D471D9">
        <w:rPr>
          <w:rFonts w:eastAsia="Calibri" w:cs="Arial"/>
          <w:lang w:val="nb-NO"/>
        </w:rPr>
        <w:t xml:space="preserve"> </w:t>
      </w:r>
      <w:r w:rsidRPr="00D471D9">
        <w:rPr>
          <w:rFonts w:eastAsia="Calibri" w:cs="Arial"/>
          <w:lang w:val="pl-PL"/>
        </w:rPr>
        <w:t>димног</w:t>
      </w:r>
      <w:r w:rsidRPr="00D471D9">
        <w:rPr>
          <w:rFonts w:eastAsia="Calibri" w:cs="Arial"/>
          <w:lang w:val="nb-NO"/>
        </w:rPr>
        <w:t xml:space="preserve"> </w:t>
      </w:r>
      <w:r w:rsidRPr="00D471D9">
        <w:rPr>
          <w:rFonts w:eastAsia="Calibri" w:cs="Arial"/>
          <w:lang w:val="pl-PL"/>
        </w:rPr>
        <w:t>гаса</w:t>
      </w:r>
      <w:r w:rsidRPr="00D471D9">
        <w:rPr>
          <w:rFonts w:eastAsia="Calibri" w:cs="Arial"/>
          <w:lang w:val="nb-NO"/>
        </w:rPr>
        <w:t xml:space="preserve"> </w:t>
      </w:r>
      <w:r w:rsidRPr="00D471D9">
        <w:rPr>
          <w:rFonts w:eastAsia="Calibri" w:cs="Arial"/>
          <w:lang w:val="pl-PL"/>
        </w:rPr>
        <w:t>који</w:t>
      </w:r>
      <w:r w:rsidRPr="00D471D9">
        <w:rPr>
          <w:rFonts w:eastAsia="Calibri" w:cs="Arial"/>
          <w:lang w:val="nb-NO"/>
        </w:rPr>
        <w:t xml:space="preserve"> </w:t>
      </w:r>
      <w:r w:rsidRPr="00D471D9">
        <w:rPr>
          <w:rFonts w:eastAsia="Calibri" w:cs="Arial"/>
          <w:lang w:val="pl-PL"/>
        </w:rPr>
        <w:t>води</w:t>
      </w:r>
      <w:r w:rsidRPr="00D471D9">
        <w:rPr>
          <w:rFonts w:eastAsia="Calibri" w:cs="Arial"/>
          <w:lang w:val="nb-NO"/>
        </w:rPr>
        <w:t xml:space="preserve"> </w:t>
      </w:r>
      <w:r w:rsidRPr="00D471D9">
        <w:rPr>
          <w:rFonts w:eastAsia="Calibri" w:cs="Arial"/>
          <w:lang w:val="pl-PL"/>
        </w:rPr>
        <w:t>на</w:t>
      </w:r>
      <w:r w:rsidRPr="00D471D9">
        <w:rPr>
          <w:rFonts w:eastAsia="Calibri" w:cs="Arial"/>
          <w:lang w:val="nb-NO"/>
        </w:rPr>
        <w:t xml:space="preserve"> </w:t>
      </w:r>
      <w:r w:rsidRPr="00D471D9">
        <w:rPr>
          <w:rFonts w:eastAsia="Calibri" w:cs="Arial"/>
          <w:lang w:val="pl-PL"/>
        </w:rPr>
        <w:t>доле</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пријем</w:t>
      </w:r>
      <w:r w:rsidRPr="00D471D9">
        <w:rPr>
          <w:rFonts w:eastAsia="Calibri" w:cs="Arial"/>
          <w:lang w:val="nb-NO"/>
        </w:rPr>
        <w:t xml:space="preserve"> </w:t>
      </w:r>
      <w:r w:rsidRPr="00D471D9">
        <w:rPr>
          <w:rFonts w:eastAsia="Calibri" w:cs="Arial"/>
          <w:lang w:val="pl-PL"/>
        </w:rPr>
        <w:t>релативних</w:t>
      </w:r>
      <w:r w:rsidRPr="00D471D9">
        <w:rPr>
          <w:rFonts w:eastAsia="Calibri" w:cs="Arial"/>
          <w:lang w:val="nb-NO"/>
        </w:rPr>
        <w:t xml:space="preserve"> </w:t>
      </w:r>
      <w:r w:rsidRPr="00D471D9">
        <w:rPr>
          <w:rFonts w:eastAsia="Calibri" w:cs="Arial"/>
          <w:lang w:val="pl-PL"/>
        </w:rPr>
        <w:t>кретања</w:t>
      </w:r>
      <w:r w:rsidRPr="00D471D9">
        <w:rPr>
          <w:rFonts w:eastAsia="Calibri" w:cs="Arial"/>
          <w:lang w:val="nb-NO"/>
        </w:rPr>
        <w:t xml:space="preserve"> </w:t>
      </w:r>
      <w:r w:rsidRPr="00D471D9">
        <w:rPr>
          <w:rFonts w:eastAsia="Calibri" w:cs="Arial"/>
          <w:lang w:val="pl-PL"/>
        </w:rPr>
        <w:t>уграђују</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компензатори</w:t>
      </w:r>
      <w:r w:rsidRPr="00D471D9">
        <w:rPr>
          <w:rFonts w:eastAsia="Calibri" w:cs="Arial"/>
          <w:lang w:val="nb-NO"/>
        </w:rPr>
        <w:t xml:space="preserve">. </w:t>
      </w:r>
      <w:r w:rsidRPr="00D471D9">
        <w:rPr>
          <w:rFonts w:eastAsia="Calibri" w:cs="Arial"/>
          <w:lang w:val="pl-PL"/>
        </w:rPr>
        <w:t>Ваздух</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сагоревање</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добија</w:t>
      </w:r>
      <w:r w:rsidRPr="00D471D9">
        <w:rPr>
          <w:rFonts w:eastAsia="Calibri" w:cs="Arial"/>
          <w:lang w:val="nb-NO"/>
        </w:rPr>
        <w:t xml:space="preserve"> </w:t>
      </w:r>
      <w:r w:rsidRPr="00D471D9">
        <w:rPr>
          <w:rFonts w:eastAsia="Calibri" w:cs="Arial"/>
          <w:lang w:val="pl-PL"/>
        </w:rPr>
        <w:t>од</w:t>
      </w:r>
      <w:r w:rsidRPr="00D471D9">
        <w:rPr>
          <w:rFonts w:eastAsia="Calibri" w:cs="Arial"/>
          <w:lang w:val="nb-NO"/>
        </w:rPr>
        <w:t xml:space="preserve"> 2 </w:t>
      </w:r>
      <w:r w:rsidRPr="00D471D9">
        <w:rPr>
          <w:rFonts w:eastAsia="Calibri" w:cs="Arial"/>
          <w:lang w:val="pl-PL"/>
        </w:rPr>
        <w:t>вентилатора</w:t>
      </w:r>
      <w:r w:rsidRPr="00D471D9">
        <w:rPr>
          <w:rFonts w:eastAsia="Calibri" w:cs="Arial"/>
          <w:lang w:val="nb-NO"/>
        </w:rPr>
        <w:t xml:space="preserve"> </w:t>
      </w:r>
      <w:r w:rsidRPr="00D471D9">
        <w:rPr>
          <w:rFonts w:eastAsia="Calibri" w:cs="Arial"/>
          <w:lang w:val="pl-PL"/>
        </w:rPr>
        <w:t>свежег</w:t>
      </w:r>
      <w:r w:rsidRPr="00D471D9">
        <w:rPr>
          <w:rFonts w:eastAsia="Calibri" w:cs="Arial"/>
          <w:lang w:val="nb-NO"/>
        </w:rPr>
        <w:t xml:space="preserve"> </w:t>
      </w:r>
      <w:r w:rsidRPr="00D471D9">
        <w:rPr>
          <w:rFonts w:eastAsia="Calibri" w:cs="Arial"/>
          <w:lang w:val="pl-PL"/>
        </w:rPr>
        <w:t>ваздуха</w:t>
      </w:r>
      <w:r w:rsidRPr="00D471D9">
        <w:rPr>
          <w:rFonts w:eastAsia="Calibri" w:cs="Arial"/>
          <w:lang w:val="nb-NO"/>
        </w:rPr>
        <w:t xml:space="preserve"> </w:t>
      </w:r>
      <w:r w:rsidRPr="00D471D9">
        <w:rPr>
          <w:rFonts w:eastAsia="Calibri" w:cs="Arial"/>
          <w:lang w:val="pl-PL"/>
        </w:rPr>
        <w:t>и</w:t>
      </w:r>
      <w:r w:rsidRPr="00D471D9">
        <w:rPr>
          <w:rFonts w:eastAsia="Calibri" w:cs="Arial"/>
          <w:lang w:val="nb-NO"/>
        </w:rPr>
        <w:t xml:space="preserve"> </w:t>
      </w:r>
      <w:r w:rsidRPr="00D471D9">
        <w:rPr>
          <w:rFonts w:eastAsia="Calibri" w:cs="Arial"/>
          <w:lang w:val="pl-PL"/>
        </w:rPr>
        <w:t>загрева</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два</w:t>
      </w:r>
      <w:r w:rsidRPr="00D471D9">
        <w:rPr>
          <w:rFonts w:eastAsia="Calibri" w:cs="Arial"/>
          <w:lang w:val="nb-NO"/>
        </w:rPr>
        <w:t xml:space="preserve"> </w:t>
      </w:r>
      <w:r w:rsidRPr="00D471D9">
        <w:rPr>
          <w:rFonts w:eastAsia="Calibri" w:cs="Arial"/>
          <w:lang w:val="pl-PL"/>
        </w:rPr>
        <w:t>Љунгстр</w:t>
      </w:r>
      <w:r w:rsidRPr="00D471D9">
        <w:rPr>
          <w:rFonts w:eastAsia="Calibri" w:cs="Arial"/>
          <w:lang w:val="nb-NO"/>
        </w:rPr>
        <w:t>e</w:t>
      </w:r>
      <w:r w:rsidRPr="00D471D9">
        <w:rPr>
          <w:rFonts w:eastAsia="Calibri" w:cs="Arial"/>
          <w:lang w:val="pl-PL"/>
        </w:rPr>
        <w:t>мoва</w:t>
      </w:r>
      <w:r w:rsidRPr="00D471D9">
        <w:rPr>
          <w:rFonts w:eastAsia="Calibri" w:cs="Arial"/>
          <w:lang w:val="nb-NO"/>
        </w:rPr>
        <w:t xml:space="preserve"> </w:t>
      </w:r>
      <w:r w:rsidRPr="00D471D9">
        <w:rPr>
          <w:rFonts w:eastAsia="Calibri" w:cs="Arial"/>
          <w:lang w:val="pl-PL"/>
        </w:rPr>
        <w:t>загрејача</w:t>
      </w:r>
      <w:r w:rsidRPr="00D471D9">
        <w:rPr>
          <w:rFonts w:eastAsia="Calibri" w:cs="Arial"/>
          <w:lang w:val="nb-NO"/>
        </w:rPr>
        <w:t xml:space="preserve"> </w:t>
      </w:r>
      <w:r w:rsidRPr="00D471D9">
        <w:rPr>
          <w:rFonts w:eastAsia="Calibri" w:cs="Arial"/>
          <w:lang w:val="pl-PL"/>
        </w:rPr>
        <w:t>ваздуха</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усисном</w:t>
      </w:r>
      <w:r w:rsidRPr="00D471D9">
        <w:rPr>
          <w:rFonts w:eastAsia="Calibri" w:cs="Arial"/>
          <w:lang w:val="nb-NO"/>
        </w:rPr>
        <w:t xml:space="preserve"> </w:t>
      </w:r>
      <w:r w:rsidRPr="00D471D9">
        <w:rPr>
          <w:rFonts w:eastAsia="Calibri" w:cs="Arial"/>
          <w:lang w:val="pl-PL"/>
        </w:rPr>
        <w:t>каналу</w:t>
      </w:r>
      <w:r w:rsidRPr="00D471D9">
        <w:rPr>
          <w:rFonts w:eastAsia="Calibri" w:cs="Arial"/>
          <w:lang w:val="nb-NO"/>
        </w:rPr>
        <w:t xml:space="preserve">, </w:t>
      </w:r>
      <w:r w:rsidRPr="00D471D9">
        <w:rPr>
          <w:rFonts w:eastAsia="Calibri" w:cs="Arial"/>
          <w:lang w:val="pl-PL"/>
        </w:rPr>
        <w:t>испред</w:t>
      </w:r>
      <w:r w:rsidRPr="00D471D9">
        <w:rPr>
          <w:rFonts w:eastAsia="Calibri" w:cs="Arial"/>
          <w:lang w:val="nb-NO"/>
        </w:rPr>
        <w:t xml:space="preserve"> </w:t>
      </w:r>
      <w:r w:rsidRPr="00D471D9">
        <w:rPr>
          <w:rFonts w:eastAsia="Calibri" w:cs="Arial"/>
          <w:lang w:val="pl-PL"/>
        </w:rPr>
        <w:t>регенеративних</w:t>
      </w:r>
      <w:r w:rsidRPr="00D471D9">
        <w:rPr>
          <w:rFonts w:eastAsia="Calibri" w:cs="Arial"/>
          <w:lang w:val="nb-NO"/>
        </w:rPr>
        <w:t xml:space="preserve"> </w:t>
      </w:r>
      <w:r w:rsidRPr="00D471D9">
        <w:rPr>
          <w:rFonts w:eastAsia="Calibri" w:cs="Arial"/>
          <w:lang w:val="pl-PL"/>
        </w:rPr>
        <w:t>загрејача</w:t>
      </w:r>
      <w:r w:rsidRPr="00D471D9">
        <w:rPr>
          <w:rFonts w:eastAsia="Calibri" w:cs="Arial"/>
          <w:lang w:val="nb-NO"/>
        </w:rPr>
        <w:t xml:space="preserve"> </w:t>
      </w:r>
      <w:r w:rsidRPr="00D471D9">
        <w:rPr>
          <w:rFonts w:eastAsia="Calibri" w:cs="Arial"/>
          <w:lang w:val="pl-PL"/>
        </w:rPr>
        <w:t>ваздуха</w:t>
      </w:r>
      <w:r w:rsidRPr="00D471D9">
        <w:rPr>
          <w:rFonts w:eastAsia="Calibri" w:cs="Arial"/>
          <w:lang w:val="nb-NO"/>
        </w:rPr>
        <w:t xml:space="preserve"> (</w:t>
      </w:r>
      <w:r w:rsidRPr="00D471D9">
        <w:rPr>
          <w:rFonts w:eastAsia="Calibri" w:cs="Arial"/>
          <w:lang w:val="pl-PL"/>
        </w:rPr>
        <w:t>ЛУВО</w:t>
      </w:r>
      <w:r w:rsidRPr="00D471D9">
        <w:rPr>
          <w:rFonts w:eastAsia="Calibri" w:cs="Arial"/>
          <w:lang w:val="nb-NO"/>
        </w:rPr>
        <w:t>-</w:t>
      </w:r>
      <w:r w:rsidRPr="00D471D9">
        <w:rPr>
          <w:rFonts w:eastAsia="Calibri" w:cs="Arial"/>
          <w:lang w:val="pl-PL"/>
        </w:rPr>
        <w:t>а</w:t>
      </w:r>
      <w:r w:rsidRPr="00D471D9">
        <w:rPr>
          <w:rFonts w:eastAsia="Calibri" w:cs="Arial"/>
          <w:lang w:val="nb-NO"/>
        </w:rPr>
        <w:t xml:space="preserve">) </w:t>
      </w:r>
      <w:r w:rsidRPr="00D471D9">
        <w:rPr>
          <w:rFonts w:eastAsia="Calibri" w:cs="Arial"/>
          <w:lang w:val="pl-PL"/>
        </w:rPr>
        <w:t>инсталирају</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2 </w:t>
      </w:r>
      <w:r w:rsidRPr="00D471D9">
        <w:rPr>
          <w:rFonts w:eastAsia="Calibri" w:cs="Arial"/>
          <w:lang w:val="pl-PL"/>
        </w:rPr>
        <w:t>парна</w:t>
      </w:r>
      <w:r w:rsidRPr="00D471D9">
        <w:rPr>
          <w:rFonts w:eastAsia="Calibri" w:cs="Arial"/>
          <w:lang w:val="nb-NO"/>
        </w:rPr>
        <w:t xml:space="preserve"> </w:t>
      </w:r>
      <w:r w:rsidRPr="00D471D9">
        <w:rPr>
          <w:rFonts w:eastAsia="Calibri" w:cs="Arial"/>
          <w:lang w:val="pl-PL"/>
        </w:rPr>
        <w:t>загрејача</w:t>
      </w:r>
      <w:r w:rsidRPr="00D471D9">
        <w:rPr>
          <w:rFonts w:eastAsia="Calibri" w:cs="Arial"/>
          <w:lang w:val="nb-NO"/>
        </w:rPr>
        <w:t xml:space="preserve"> </w:t>
      </w:r>
      <w:r w:rsidRPr="00D471D9">
        <w:rPr>
          <w:rFonts w:eastAsia="Calibri" w:cs="Arial"/>
          <w:lang w:val="pl-PL"/>
        </w:rPr>
        <w:t>ваздуха</w:t>
      </w:r>
      <w:r w:rsidRPr="00D471D9">
        <w:rPr>
          <w:rFonts w:eastAsia="Calibri" w:cs="Arial"/>
          <w:lang w:val="nb-NO"/>
        </w:rPr>
        <w:t xml:space="preserve"> (</w:t>
      </w:r>
      <w:r w:rsidRPr="00D471D9">
        <w:rPr>
          <w:rFonts w:eastAsia="Calibri" w:cs="Arial"/>
          <w:lang w:val="pl-PL"/>
        </w:rPr>
        <w:t>ЛУВО</w:t>
      </w:r>
      <w:r w:rsidRPr="00D471D9">
        <w:rPr>
          <w:rFonts w:eastAsia="Calibri" w:cs="Arial"/>
          <w:lang w:val="nb-NO"/>
        </w:rPr>
        <w:t>-</w:t>
      </w:r>
      <w:r w:rsidRPr="00D471D9">
        <w:rPr>
          <w:rFonts w:eastAsia="Calibri" w:cs="Arial"/>
          <w:lang w:val="pl-PL"/>
        </w:rPr>
        <w:t>а</w:t>
      </w:r>
      <w:r w:rsidRPr="00D471D9">
        <w:rPr>
          <w:rFonts w:eastAsia="Calibri" w:cs="Arial"/>
          <w:lang w:val="nb-NO"/>
        </w:rPr>
        <w:t xml:space="preserve">), </w:t>
      </w:r>
      <w:r w:rsidRPr="00D471D9">
        <w:rPr>
          <w:rFonts w:eastAsia="Calibri" w:cs="Arial"/>
          <w:lang w:val="pl-PL"/>
        </w:rPr>
        <w:t>да</w:t>
      </w:r>
      <w:r w:rsidRPr="00D471D9">
        <w:rPr>
          <w:rFonts w:eastAsia="Calibri" w:cs="Arial"/>
          <w:lang w:val="nb-NO"/>
        </w:rPr>
        <w:t xml:space="preserve"> </w:t>
      </w:r>
      <w:r w:rsidRPr="00D471D9">
        <w:rPr>
          <w:rFonts w:eastAsia="Calibri" w:cs="Arial"/>
          <w:lang w:val="pl-PL"/>
        </w:rPr>
        <w:t>би</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ваздух</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сагоревање</w:t>
      </w:r>
      <w:r w:rsidRPr="00D471D9">
        <w:rPr>
          <w:rFonts w:eastAsia="Calibri" w:cs="Arial"/>
          <w:lang w:val="nb-NO"/>
        </w:rPr>
        <w:t xml:space="preserve"> </w:t>
      </w:r>
      <w:r w:rsidRPr="00D471D9">
        <w:rPr>
          <w:rFonts w:eastAsia="Calibri" w:cs="Arial"/>
          <w:lang w:val="pl-PL"/>
        </w:rPr>
        <w:t>код</w:t>
      </w:r>
      <w:r w:rsidRPr="00D471D9">
        <w:rPr>
          <w:rFonts w:eastAsia="Calibri" w:cs="Arial"/>
          <w:lang w:val="nb-NO"/>
        </w:rPr>
        <w:t xml:space="preserve"> </w:t>
      </w:r>
      <w:r w:rsidRPr="00D471D9">
        <w:rPr>
          <w:rFonts w:eastAsia="Calibri" w:cs="Arial"/>
          <w:lang w:val="pl-PL"/>
        </w:rPr>
        <w:t>стартовања</w:t>
      </w:r>
      <w:r w:rsidRPr="00D471D9">
        <w:rPr>
          <w:rFonts w:eastAsia="Calibri" w:cs="Arial"/>
          <w:lang w:val="nb-NO"/>
        </w:rPr>
        <w:t xml:space="preserve"> </w:t>
      </w:r>
      <w:r w:rsidRPr="00D471D9">
        <w:rPr>
          <w:rFonts w:eastAsia="Calibri" w:cs="Arial"/>
          <w:lang w:val="pl-PL"/>
        </w:rPr>
        <w:t>и</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хладнијем</w:t>
      </w:r>
      <w:r w:rsidRPr="00D471D9">
        <w:rPr>
          <w:rFonts w:eastAsia="Calibri" w:cs="Arial"/>
          <w:lang w:val="nb-NO"/>
        </w:rPr>
        <w:t xml:space="preserve"> </w:t>
      </w:r>
      <w:r w:rsidRPr="00D471D9">
        <w:rPr>
          <w:rFonts w:eastAsia="Calibri" w:cs="Arial"/>
          <w:lang w:val="pl-PL"/>
        </w:rPr>
        <w:t>годишњем</w:t>
      </w:r>
      <w:r w:rsidRPr="00D471D9">
        <w:rPr>
          <w:rFonts w:eastAsia="Calibri" w:cs="Arial"/>
          <w:lang w:val="nb-NO"/>
        </w:rPr>
        <w:t xml:space="preserve"> </w:t>
      </w:r>
      <w:r w:rsidRPr="00D471D9">
        <w:rPr>
          <w:rFonts w:eastAsia="Calibri" w:cs="Arial"/>
          <w:lang w:val="pl-PL"/>
        </w:rPr>
        <w:t>добу</w:t>
      </w:r>
      <w:r w:rsidRPr="00D471D9">
        <w:rPr>
          <w:rFonts w:eastAsia="Calibri" w:cs="Arial"/>
          <w:lang w:val="nb-NO"/>
        </w:rPr>
        <w:t xml:space="preserve"> </w:t>
      </w:r>
      <w:r w:rsidRPr="00D471D9">
        <w:rPr>
          <w:rFonts w:eastAsia="Calibri" w:cs="Arial"/>
          <w:lang w:val="pl-PL"/>
        </w:rPr>
        <w:t>могао</w:t>
      </w:r>
      <w:r w:rsidRPr="00D471D9">
        <w:rPr>
          <w:rFonts w:eastAsia="Calibri" w:cs="Arial"/>
          <w:lang w:val="nb-NO"/>
        </w:rPr>
        <w:t xml:space="preserve"> </w:t>
      </w:r>
      <w:r w:rsidRPr="00D471D9">
        <w:rPr>
          <w:rFonts w:eastAsia="Calibri" w:cs="Arial"/>
          <w:lang w:val="pl-PL"/>
        </w:rPr>
        <w:t>претходно</w:t>
      </w:r>
      <w:r w:rsidRPr="00D471D9">
        <w:rPr>
          <w:rFonts w:eastAsia="Calibri" w:cs="Arial"/>
          <w:lang w:val="nb-NO"/>
        </w:rPr>
        <w:t xml:space="preserve"> </w:t>
      </w:r>
      <w:r w:rsidRPr="00D471D9">
        <w:rPr>
          <w:rFonts w:eastAsia="Calibri" w:cs="Arial"/>
          <w:lang w:val="pl-PL"/>
        </w:rPr>
        <w:t>загрејати</w:t>
      </w:r>
      <w:r w:rsidRPr="00D471D9">
        <w:rPr>
          <w:rFonts w:eastAsia="Calibri" w:cs="Arial"/>
          <w:lang w:val="nb-NO"/>
        </w:rPr>
        <w:t>.</w:t>
      </w:r>
    </w:p>
    <w:p w14:paraId="608BAAFA" w14:textId="77777777" w:rsidR="00F11132" w:rsidRPr="00D471D9" w:rsidRDefault="00F11132" w:rsidP="00F11132">
      <w:pPr>
        <w:rPr>
          <w:rFonts w:eastAsia="Calibri" w:cs="Arial"/>
          <w:lang w:val="nb-NO"/>
        </w:rPr>
      </w:pPr>
      <w:r w:rsidRPr="00D471D9">
        <w:rPr>
          <w:rFonts w:eastAsia="Calibri" w:cs="Arial"/>
          <w:lang w:val="pl-PL"/>
        </w:rPr>
        <w:t>Даље</w:t>
      </w:r>
      <w:r w:rsidRPr="00D471D9">
        <w:rPr>
          <w:rFonts w:eastAsia="Calibri" w:cs="Arial"/>
          <w:lang w:val="nb-NO"/>
        </w:rPr>
        <w:t xml:space="preserve"> </w:t>
      </w:r>
      <w:r w:rsidRPr="00D471D9">
        <w:rPr>
          <w:rFonts w:eastAsia="Calibri" w:cs="Arial"/>
          <w:lang w:val="pl-PL"/>
        </w:rPr>
        <w:t>загревање</w:t>
      </w:r>
      <w:r w:rsidRPr="00D471D9">
        <w:rPr>
          <w:rFonts w:eastAsia="Calibri" w:cs="Arial"/>
          <w:lang w:val="nb-NO"/>
        </w:rPr>
        <w:t xml:space="preserve"> </w:t>
      </w:r>
      <w:r w:rsidRPr="00D471D9">
        <w:rPr>
          <w:rFonts w:eastAsia="Calibri" w:cs="Arial"/>
          <w:lang w:val="pl-PL"/>
        </w:rPr>
        <w:t>ваздуха</w:t>
      </w:r>
      <w:r w:rsidRPr="00D471D9">
        <w:rPr>
          <w:rFonts w:eastAsia="Calibri" w:cs="Arial"/>
          <w:lang w:val="nb-NO"/>
        </w:rPr>
        <w:t xml:space="preserve"> </w:t>
      </w:r>
      <w:r w:rsidRPr="00D471D9">
        <w:rPr>
          <w:rFonts w:eastAsia="Calibri" w:cs="Arial"/>
          <w:lang w:val="pl-PL"/>
        </w:rPr>
        <w:t>до</w:t>
      </w:r>
      <w:r w:rsidRPr="00D471D9">
        <w:rPr>
          <w:rFonts w:eastAsia="Calibri" w:cs="Arial"/>
          <w:lang w:val="nb-NO"/>
        </w:rPr>
        <w:t xml:space="preserve"> </w:t>
      </w:r>
      <w:r w:rsidRPr="00D471D9">
        <w:rPr>
          <w:rFonts w:eastAsia="Calibri" w:cs="Arial"/>
          <w:lang w:val="pl-PL"/>
        </w:rPr>
        <w:t>улазне</w:t>
      </w:r>
      <w:r w:rsidRPr="00D471D9">
        <w:rPr>
          <w:rFonts w:eastAsia="Calibri" w:cs="Arial"/>
          <w:lang w:val="nb-NO"/>
        </w:rPr>
        <w:t xml:space="preserve"> </w:t>
      </w:r>
      <w:r w:rsidRPr="00D471D9">
        <w:rPr>
          <w:rFonts w:eastAsia="Calibri" w:cs="Arial"/>
          <w:lang w:val="pl-PL"/>
        </w:rPr>
        <w:t>температуре</w:t>
      </w:r>
      <w:r w:rsidRPr="00D471D9">
        <w:rPr>
          <w:rFonts w:eastAsia="Calibri" w:cs="Arial"/>
          <w:lang w:val="nb-NO"/>
        </w:rPr>
        <w:t xml:space="preserve"> </w:t>
      </w:r>
      <w:r w:rsidRPr="00D471D9">
        <w:rPr>
          <w:rFonts w:eastAsia="Calibri" w:cs="Arial"/>
          <w:lang w:val="pl-PL"/>
        </w:rPr>
        <w:t>загрејача</w:t>
      </w:r>
      <w:r w:rsidRPr="00D471D9">
        <w:rPr>
          <w:rFonts w:eastAsia="Calibri" w:cs="Arial"/>
          <w:lang w:val="nb-NO"/>
        </w:rPr>
        <w:t xml:space="preserve"> </w:t>
      </w:r>
      <w:r w:rsidRPr="00D471D9">
        <w:rPr>
          <w:rFonts w:eastAsia="Calibri" w:cs="Arial"/>
          <w:lang w:val="pl-PL"/>
        </w:rPr>
        <w:t>ваздуха</w:t>
      </w:r>
      <w:r w:rsidRPr="00D471D9">
        <w:rPr>
          <w:rFonts w:eastAsia="Calibri" w:cs="Arial"/>
          <w:lang w:val="nb-NO"/>
        </w:rPr>
        <w:t xml:space="preserve"> </w:t>
      </w:r>
      <w:r w:rsidRPr="00D471D9">
        <w:rPr>
          <w:rFonts w:eastAsia="Calibri" w:cs="Arial"/>
          <w:lang w:val="pl-PL"/>
        </w:rPr>
        <w:t>одвија</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враћањем</w:t>
      </w:r>
      <w:r w:rsidRPr="00D471D9">
        <w:rPr>
          <w:rFonts w:eastAsia="Calibri" w:cs="Arial"/>
          <w:lang w:val="nb-NO"/>
        </w:rPr>
        <w:t xml:space="preserve"> </w:t>
      </w:r>
      <w:r w:rsidRPr="00D471D9">
        <w:rPr>
          <w:rFonts w:eastAsia="Calibri" w:cs="Arial"/>
          <w:lang w:val="pl-PL"/>
        </w:rPr>
        <w:t>топлог</w:t>
      </w:r>
      <w:r w:rsidRPr="00D471D9">
        <w:rPr>
          <w:rFonts w:eastAsia="Calibri" w:cs="Arial"/>
          <w:lang w:val="nb-NO"/>
        </w:rPr>
        <w:t xml:space="preserve"> </w:t>
      </w:r>
      <w:r w:rsidRPr="00D471D9">
        <w:rPr>
          <w:rFonts w:eastAsia="Calibri" w:cs="Arial"/>
          <w:lang w:val="pl-PL"/>
        </w:rPr>
        <w:t>ваздуха</w:t>
      </w:r>
      <w:r w:rsidRPr="00D471D9">
        <w:rPr>
          <w:rFonts w:eastAsia="Calibri" w:cs="Arial"/>
          <w:lang w:val="nb-NO"/>
        </w:rPr>
        <w:t>.</w:t>
      </w:r>
    </w:p>
    <w:p w14:paraId="692B25D7" w14:textId="77777777" w:rsidR="00F11132" w:rsidRPr="00D471D9" w:rsidRDefault="00F11132" w:rsidP="00F11132">
      <w:pPr>
        <w:rPr>
          <w:rFonts w:eastAsia="Calibri" w:cs="Arial"/>
          <w:lang w:val="nb-NO"/>
        </w:rPr>
      </w:pPr>
      <w:r w:rsidRPr="00D471D9">
        <w:rPr>
          <w:rFonts w:eastAsia="Calibri" w:cs="Arial"/>
          <w:lang w:val="pl-PL"/>
        </w:rPr>
        <w:t>Иза</w:t>
      </w:r>
      <w:r w:rsidRPr="00D471D9">
        <w:rPr>
          <w:rFonts w:eastAsia="Calibri" w:cs="Arial"/>
          <w:lang w:val="nb-NO"/>
        </w:rPr>
        <w:t xml:space="preserve"> </w:t>
      </w:r>
      <w:r w:rsidRPr="00D471D9">
        <w:rPr>
          <w:rFonts w:eastAsia="Calibri" w:cs="Arial"/>
          <w:lang w:val="pl-PL"/>
        </w:rPr>
        <w:t>Љунгстромових</w:t>
      </w:r>
      <w:r w:rsidRPr="00D471D9">
        <w:rPr>
          <w:rFonts w:eastAsia="Calibri" w:cs="Arial"/>
          <w:lang w:val="nb-NO"/>
        </w:rPr>
        <w:t xml:space="preserve"> </w:t>
      </w:r>
      <w:r w:rsidRPr="00D471D9">
        <w:rPr>
          <w:rFonts w:eastAsia="Calibri" w:cs="Arial"/>
          <w:lang w:val="pl-PL"/>
        </w:rPr>
        <w:t>загрејача</w:t>
      </w:r>
      <w:r w:rsidRPr="00D471D9">
        <w:rPr>
          <w:rFonts w:eastAsia="Calibri" w:cs="Arial"/>
          <w:lang w:val="nb-NO"/>
        </w:rPr>
        <w:t xml:space="preserve"> </w:t>
      </w:r>
      <w:r w:rsidRPr="00D471D9">
        <w:rPr>
          <w:rFonts w:eastAsia="Calibri" w:cs="Arial"/>
          <w:lang w:val="pl-PL"/>
        </w:rPr>
        <w:t>димни</w:t>
      </w:r>
      <w:r w:rsidRPr="00D471D9">
        <w:rPr>
          <w:rFonts w:eastAsia="Calibri" w:cs="Arial"/>
          <w:lang w:val="nb-NO"/>
        </w:rPr>
        <w:t xml:space="preserve"> </w:t>
      </w:r>
      <w:r w:rsidRPr="00D471D9">
        <w:rPr>
          <w:rFonts w:eastAsia="Calibri" w:cs="Arial"/>
          <w:lang w:val="pl-PL"/>
        </w:rPr>
        <w:t>гасови</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путем</w:t>
      </w:r>
      <w:r w:rsidRPr="00D471D9">
        <w:rPr>
          <w:rFonts w:eastAsia="Calibri" w:cs="Arial"/>
          <w:lang w:val="nb-NO"/>
        </w:rPr>
        <w:t xml:space="preserve"> 2 </w:t>
      </w:r>
      <w:r w:rsidRPr="00D471D9">
        <w:rPr>
          <w:rFonts w:eastAsia="Calibri" w:cs="Arial"/>
          <w:lang w:val="pl-PL"/>
        </w:rPr>
        <w:t>сисајућа</w:t>
      </w:r>
      <w:r w:rsidRPr="00D471D9">
        <w:rPr>
          <w:rFonts w:eastAsia="Calibri" w:cs="Arial"/>
          <w:lang w:val="nb-NO"/>
        </w:rPr>
        <w:t xml:space="preserve"> </w:t>
      </w:r>
      <w:r w:rsidRPr="00D471D9">
        <w:rPr>
          <w:rFonts w:eastAsia="Calibri" w:cs="Arial"/>
          <w:lang w:val="pl-PL"/>
        </w:rPr>
        <w:t>вентилатора</w:t>
      </w:r>
      <w:r w:rsidRPr="00D471D9">
        <w:rPr>
          <w:rFonts w:eastAsia="Calibri" w:cs="Arial"/>
          <w:lang w:val="nb-NO"/>
        </w:rPr>
        <w:t xml:space="preserve"> </w:t>
      </w:r>
      <w:r w:rsidRPr="00D471D9">
        <w:rPr>
          <w:rFonts w:eastAsia="Calibri" w:cs="Arial"/>
          <w:lang w:val="pl-PL"/>
        </w:rPr>
        <w:t>димних</w:t>
      </w:r>
      <w:r w:rsidRPr="00D471D9">
        <w:rPr>
          <w:rFonts w:eastAsia="Calibri" w:cs="Arial"/>
          <w:lang w:val="nb-NO"/>
        </w:rPr>
        <w:t xml:space="preserve"> </w:t>
      </w:r>
      <w:r w:rsidRPr="00D471D9">
        <w:rPr>
          <w:rFonts w:eastAsia="Calibri" w:cs="Arial"/>
          <w:lang w:val="pl-PL"/>
        </w:rPr>
        <w:t>гасова</w:t>
      </w:r>
      <w:r w:rsidRPr="00D471D9">
        <w:rPr>
          <w:rFonts w:eastAsia="Calibri" w:cs="Arial"/>
          <w:lang w:val="nb-NO"/>
        </w:rPr>
        <w:t xml:space="preserve"> </w:t>
      </w:r>
      <w:r w:rsidRPr="00D471D9">
        <w:rPr>
          <w:rFonts w:eastAsia="Calibri" w:cs="Arial"/>
          <w:lang w:val="pl-PL"/>
        </w:rPr>
        <w:t>одводе</w:t>
      </w:r>
      <w:r w:rsidRPr="00D471D9">
        <w:rPr>
          <w:rFonts w:eastAsia="Calibri" w:cs="Arial"/>
          <w:lang w:val="nb-NO"/>
        </w:rPr>
        <w:t xml:space="preserve"> </w:t>
      </w:r>
      <w:r w:rsidRPr="00D471D9">
        <w:rPr>
          <w:rFonts w:eastAsia="Calibri" w:cs="Arial"/>
          <w:lang w:val="pl-PL"/>
        </w:rPr>
        <w:t>преко</w:t>
      </w:r>
      <w:r w:rsidRPr="00D471D9">
        <w:rPr>
          <w:rFonts w:eastAsia="Calibri" w:cs="Arial"/>
          <w:lang w:val="nb-NO"/>
        </w:rPr>
        <w:t xml:space="preserve"> </w:t>
      </w:r>
      <w:r w:rsidRPr="00D471D9">
        <w:rPr>
          <w:rFonts w:eastAsia="Calibri" w:cs="Arial"/>
          <w:lang w:val="pl-PL"/>
        </w:rPr>
        <w:t>електрофилтер</w:t>
      </w:r>
      <w:r w:rsidRPr="00D471D9">
        <w:rPr>
          <w:rFonts w:eastAsia="Calibri" w:cs="Arial"/>
          <w:lang w:val="sr-Cyrl-RS"/>
        </w:rPr>
        <w:t>ског постројења</w:t>
      </w:r>
      <w:r w:rsidRPr="00D471D9">
        <w:rPr>
          <w:rFonts w:eastAsia="Calibri" w:cs="Arial"/>
          <w:lang w:val="nb-NO"/>
        </w:rPr>
        <w:t xml:space="preserve"> (</w:t>
      </w:r>
      <w:r w:rsidRPr="00D471D9">
        <w:rPr>
          <w:rFonts w:eastAsia="Calibri" w:cs="Arial"/>
          <w:lang w:val="sr-Cyrl-RS"/>
        </w:rPr>
        <w:t xml:space="preserve"> са 4 поља са по 4 секције</w:t>
      </w:r>
      <w:r w:rsidRPr="00D471D9">
        <w:rPr>
          <w:rFonts w:eastAsia="Calibri" w:cs="Arial"/>
          <w:lang w:val="nb-NO"/>
        </w:rPr>
        <w:t xml:space="preserve">) </w:t>
      </w:r>
      <w:r w:rsidRPr="00D471D9">
        <w:rPr>
          <w:rFonts w:eastAsia="Calibri" w:cs="Arial"/>
          <w:lang w:val="pl-PL"/>
        </w:rPr>
        <w:t>до</w:t>
      </w:r>
      <w:r w:rsidRPr="00D471D9">
        <w:rPr>
          <w:rFonts w:eastAsia="Calibri" w:cs="Arial"/>
          <w:lang w:val="nb-NO"/>
        </w:rPr>
        <w:t xml:space="preserve"> </w:t>
      </w:r>
      <w:r w:rsidRPr="00D471D9">
        <w:rPr>
          <w:rFonts w:eastAsia="Calibri" w:cs="Arial"/>
          <w:lang w:val="pl-PL"/>
        </w:rPr>
        <w:t>димњака</w:t>
      </w:r>
      <w:r w:rsidRPr="00D471D9">
        <w:rPr>
          <w:rFonts w:eastAsia="Calibri" w:cs="Arial"/>
          <w:lang w:val="nb-NO"/>
        </w:rPr>
        <w:t xml:space="preserve"> </w:t>
      </w:r>
      <w:r w:rsidRPr="00D471D9">
        <w:rPr>
          <w:rFonts w:eastAsia="Calibri" w:cs="Arial"/>
          <w:lang w:val="pl-PL"/>
        </w:rPr>
        <w:t>са</w:t>
      </w:r>
      <w:r w:rsidRPr="00D471D9">
        <w:rPr>
          <w:rFonts w:eastAsia="Calibri" w:cs="Arial"/>
          <w:lang w:val="nb-NO"/>
        </w:rPr>
        <w:t xml:space="preserve"> </w:t>
      </w:r>
      <w:r w:rsidRPr="00D471D9">
        <w:rPr>
          <w:rFonts w:eastAsia="Calibri" w:cs="Arial"/>
          <w:lang w:val="pl-PL"/>
        </w:rPr>
        <w:t>доњом</w:t>
      </w:r>
      <w:r w:rsidRPr="00D471D9">
        <w:rPr>
          <w:rFonts w:eastAsia="Calibri" w:cs="Arial"/>
          <w:lang w:val="nb-NO"/>
        </w:rPr>
        <w:t>/</w:t>
      </w:r>
      <w:r w:rsidRPr="00D471D9">
        <w:rPr>
          <w:rFonts w:eastAsia="Calibri" w:cs="Arial"/>
          <w:lang w:val="pl-PL"/>
        </w:rPr>
        <w:t>горњом</w:t>
      </w:r>
      <w:r w:rsidRPr="00D471D9">
        <w:rPr>
          <w:rFonts w:eastAsia="Calibri" w:cs="Arial"/>
          <w:lang w:val="nb-NO"/>
        </w:rPr>
        <w:t xml:space="preserve"> </w:t>
      </w:r>
      <w:r w:rsidRPr="00D471D9">
        <w:rPr>
          <w:rFonts w:eastAsia="Calibri" w:cs="Arial"/>
          <w:lang w:val="pl-PL"/>
        </w:rPr>
        <w:t>ширином</w:t>
      </w:r>
      <w:r w:rsidRPr="00D471D9">
        <w:rPr>
          <w:rFonts w:eastAsia="Calibri" w:cs="Arial"/>
          <w:lang w:val="nb-NO"/>
        </w:rPr>
        <w:t xml:space="preserve"> 8,75/8,25m.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млевење</w:t>
      </w:r>
      <w:r w:rsidRPr="00D471D9">
        <w:rPr>
          <w:rFonts w:eastAsia="Calibri" w:cs="Arial"/>
          <w:lang w:val="nb-NO"/>
        </w:rPr>
        <w:t xml:space="preserve"> </w:t>
      </w:r>
      <w:r w:rsidRPr="00D471D9">
        <w:rPr>
          <w:rFonts w:eastAsia="Calibri" w:cs="Arial"/>
          <w:lang w:val="pl-PL"/>
        </w:rPr>
        <w:t>горива</w:t>
      </w:r>
      <w:r w:rsidRPr="00D471D9">
        <w:rPr>
          <w:rFonts w:eastAsia="Calibri" w:cs="Arial"/>
          <w:lang w:val="nb-NO"/>
        </w:rPr>
        <w:t xml:space="preserve"> </w:t>
      </w:r>
      <w:r w:rsidRPr="00D471D9">
        <w:rPr>
          <w:rFonts w:eastAsia="Calibri" w:cs="Arial"/>
          <w:lang w:val="pl-PL"/>
        </w:rPr>
        <w:t>постављају</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8 EVT-</w:t>
      </w:r>
      <w:r w:rsidRPr="00D471D9">
        <w:rPr>
          <w:rFonts w:eastAsia="Calibri" w:cs="Arial"/>
          <w:lang w:val="sr-Cyrl-RS"/>
        </w:rPr>
        <w:t xml:space="preserve">вентилаторских  </w:t>
      </w:r>
      <w:r w:rsidRPr="00D471D9">
        <w:rPr>
          <w:rFonts w:eastAsia="Calibri" w:cs="Arial"/>
          <w:lang w:val="nb-NO"/>
        </w:rPr>
        <w:t xml:space="preserve">млинова за влажни угаљ са сепаратором типа N 400.42. </w:t>
      </w:r>
      <w:r w:rsidRPr="00D471D9">
        <w:rPr>
          <w:rFonts w:eastAsia="Calibri" w:cs="Arial"/>
          <w:lang w:val="sr-Cyrl-RS"/>
        </w:rPr>
        <w:t>За нормалан погон котла при пројектном угљу доње топлотне моћи  6699 КЈ/кг у погону је</w:t>
      </w:r>
      <w:r w:rsidRPr="00D471D9">
        <w:rPr>
          <w:rFonts w:eastAsia="Calibri" w:cs="Arial"/>
          <w:lang w:val="nb-NO"/>
        </w:rPr>
        <w:t xml:space="preserve"> 7 млинова. </w:t>
      </w:r>
      <w:r w:rsidRPr="00D471D9">
        <w:rPr>
          <w:rFonts w:eastAsia="Calibri" w:cs="Arial"/>
          <w:lang w:val="pl-PL"/>
        </w:rPr>
        <w:t>Један</w:t>
      </w:r>
      <w:r w:rsidRPr="00D471D9">
        <w:rPr>
          <w:rFonts w:eastAsia="Calibri" w:cs="Arial"/>
          <w:lang w:val="nb-NO"/>
        </w:rPr>
        <w:t xml:space="preserve"> </w:t>
      </w:r>
      <w:r w:rsidRPr="00D471D9">
        <w:rPr>
          <w:rFonts w:eastAsia="Calibri" w:cs="Arial"/>
          <w:lang w:val="pl-PL"/>
        </w:rPr>
        <w:t>млин</w:t>
      </w:r>
      <w:r w:rsidRPr="00D471D9">
        <w:rPr>
          <w:rFonts w:eastAsia="Calibri" w:cs="Arial"/>
          <w:lang w:val="nb-NO"/>
        </w:rPr>
        <w:t xml:space="preserve"> </w:t>
      </w:r>
      <w:r w:rsidRPr="00D471D9">
        <w:rPr>
          <w:rFonts w:eastAsia="Calibri" w:cs="Arial"/>
          <w:lang w:val="pl-PL"/>
        </w:rPr>
        <w:t>служи</w:t>
      </w:r>
      <w:r w:rsidRPr="00D471D9">
        <w:rPr>
          <w:rFonts w:eastAsia="Calibri" w:cs="Arial"/>
          <w:lang w:val="nb-NO"/>
        </w:rPr>
        <w:t xml:space="preserve"> </w:t>
      </w:r>
      <w:r w:rsidRPr="00D471D9">
        <w:rPr>
          <w:rFonts w:eastAsia="Calibri" w:cs="Arial"/>
          <w:lang w:val="pl-PL"/>
        </w:rPr>
        <w:t>као</w:t>
      </w:r>
      <w:r w:rsidRPr="00D471D9">
        <w:rPr>
          <w:rFonts w:eastAsia="Calibri" w:cs="Arial"/>
          <w:lang w:val="nb-NO"/>
        </w:rPr>
        <w:t xml:space="preserve"> </w:t>
      </w:r>
      <w:r w:rsidRPr="00D471D9">
        <w:rPr>
          <w:rFonts w:eastAsia="Calibri" w:cs="Arial"/>
          <w:lang w:val="pl-PL"/>
        </w:rPr>
        <w:t>резерва</w:t>
      </w:r>
      <w:r w:rsidRPr="00D471D9">
        <w:rPr>
          <w:rFonts w:eastAsia="Calibri" w:cs="Arial"/>
          <w:lang w:val="nb-NO"/>
        </w:rPr>
        <w:t xml:space="preserve">. </w:t>
      </w:r>
      <w:r w:rsidRPr="00D471D9">
        <w:rPr>
          <w:rFonts w:eastAsia="Calibri" w:cs="Arial"/>
          <w:lang w:val="pl-PL"/>
        </w:rPr>
        <w:t>Постављају</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по</w:t>
      </w:r>
      <w:r w:rsidRPr="00D471D9">
        <w:rPr>
          <w:rFonts w:eastAsia="Calibri" w:cs="Arial"/>
          <w:lang w:val="nb-NO"/>
        </w:rPr>
        <w:t xml:space="preserve"> 2 </w:t>
      </w:r>
      <w:r w:rsidRPr="00D471D9">
        <w:rPr>
          <w:rFonts w:eastAsia="Calibri" w:cs="Arial"/>
          <w:lang w:val="pl-PL"/>
        </w:rPr>
        <w:t>млина</w:t>
      </w:r>
      <w:r w:rsidRPr="00D471D9">
        <w:rPr>
          <w:rFonts w:eastAsia="Calibri" w:cs="Arial"/>
          <w:lang w:val="nb-NO"/>
        </w:rPr>
        <w:t xml:space="preserve"> </w:t>
      </w:r>
      <w:r w:rsidRPr="00D471D9">
        <w:rPr>
          <w:rFonts w:eastAsia="Calibri" w:cs="Arial"/>
          <w:lang w:val="pl-PL"/>
        </w:rPr>
        <w:t>на</w:t>
      </w:r>
      <w:r w:rsidRPr="00D471D9">
        <w:rPr>
          <w:rFonts w:eastAsia="Calibri" w:cs="Arial"/>
          <w:lang w:val="nb-NO"/>
        </w:rPr>
        <w:t xml:space="preserve"> </w:t>
      </w:r>
      <w:r w:rsidRPr="00D471D9">
        <w:rPr>
          <w:rFonts w:eastAsia="Calibri" w:cs="Arial"/>
          <w:lang w:val="pl-PL"/>
        </w:rPr>
        <w:t>предњем</w:t>
      </w:r>
      <w:r w:rsidRPr="00D471D9">
        <w:rPr>
          <w:rFonts w:eastAsia="Calibri" w:cs="Arial"/>
          <w:lang w:val="nb-NO"/>
        </w:rPr>
        <w:t xml:space="preserve"> </w:t>
      </w:r>
      <w:r w:rsidRPr="00D471D9">
        <w:rPr>
          <w:rFonts w:eastAsia="Calibri" w:cs="Arial"/>
          <w:lang w:val="pl-PL"/>
        </w:rPr>
        <w:t>и</w:t>
      </w:r>
      <w:r w:rsidRPr="00D471D9">
        <w:rPr>
          <w:rFonts w:eastAsia="Calibri" w:cs="Arial"/>
          <w:lang w:val="nb-NO"/>
        </w:rPr>
        <w:t xml:space="preserve"> </w:t>
      </w:r>
      <w:r w:rsidRPr="00D471D9">
        <w:rPr>
          <w:rFonts w:eastAsia="Calibri" w:cs="Arial"/>
          <w:lang w:val="pl-PL"/>
        </w:rPr>
        <w:t>задњем</w:t>
      </w:r>
      <w:r w:rsidRPr="00D471D9">
        <w:rPr>
          <w:rFonts w:eastAsia="Calibri" w:cs="Arial"/>
          <w:lang w:val="nb-NO"/>
        </w:rPr>
        <w:t xml:space="preserve"> </w:t>
      </w:r>
      <w:r w:rsidRPr="00D471D9">
        <w:rPr>
          <w:rFonts w:eastAsia="Calibri" w:cs="Arial"/>
          <w:lang w:val="pl-PL"/>
        </w:rPr>
        <w:t>зиду</w:t>
      </w:r>
      <w:r w:rsidRPr="00D471D9">
        <w:rPr>
          <w:rFonts w:eastAsia="Calibri" w:cs="Arial"/>
          <w:lang w:val="nb-NO"/>
        </w:rPr>
        <w:t xml:space="preserve"> </w:t>
      </w:r>
      <w:r w:rsidRPr="00D471D9">
        <w:rPr>
          <w:rFonts w:eastAsia="Calibri" w:cs="Arial"/>
          <w:lang w:val="pl-PL"/>
        </w:rPr>
        <w:t>и</w:t>
      </w:r>
      <w:r w:rsidRPr="00D471D9">
        <w:rPr>
          <w:rFonts w:eastAsia="Calibri" w:cs="Arial"/>
          <w:lang w:val="nb-NO"/>
        </w:rPr>
        <w:t xml:space="preserve"> </w:t>
      </w:r>
      <w:r w:rsidRPr="00D471D9">
        <w:rPr>
          <w:rFonts w:eastAsia="Calibri" w:cs="Arial"/>
          <w:lang w:val="pl-PL"/>
        </w:rPr>
        <w:t>по</w:t>
      </w:r>
      <w:r w:rsidRPr="00D471D9">
        <w:rPr>
          <w:rFonts w:eastAsia="Calibri" w:cs="Arial"/>
          <w:lang w:val="nb-NO"/>
        </w:rPr>
        <w:t xml:space="preserve"> 2 </w:t>
      </w:r>
      <w:r w:rsidRPr="00D471D9">
        <w:rPr>
          <w:rFonts w:eastAsia="Calibri" w:cs="Arial"/>
          <w:lang w:val="pl-PL"/>
        </w:rPr>
        <w:t>млина</w:t>
      </w:r>
      <w:r w:rsidRPr="00D471D9">
        <w:rPr>
          <w:rFonts w:eastAsia="Calibri" w:cs="Arial"/>
          <w:lang w:val="nb-NO"/>
        </w:rPr>
        <w:t xml:space="preserve"> </w:t>
      </w:r>
      <w:r w:rsidRPr="00D471D9">
        <w:rPr>
          <w:rFonts w:eastAsia="Calibri" w:cs="Arial"/>
          <w:lang w:val="pl-PL"/>
        </w:rPr>
        <w:t>на</w:t>
      </w:r>
      <w:r w:rsidRPr="00D471D9">
        <w:rPr>
          <w:rFonts w:eastAsia="Calibri" w:cs="Arial"/>
          <w:lang w:val="nb-NO"/>
        </w:rPr>
        <w:t xml:space="preserve"> </w:t>
      </w:r>
      <w:r w:rsidRPr="00D471D9">
        <w:rPr>
          <w:rFonts w:eastAsia="Calibri" w:cs="Arial"/>
          <w:lang w:val="pl-PL"/>
        </w:rPr>
        <w:t>левом</w:t>
      </w:r>
      <w:r w:rsidRPr="00D471D9">
        <w:rPr>
          <w:rFonts w:eastAsia="Calibri" w:cs="Arial"/>
          <w:lang w:val="nb-NO"/>
        </w:rPr>
        <w:t xml:space="preserve"> </w:t>
      </w:r>
      <w:r w:rsidRPr="00D471D9">
        <w:rPr>
          <w:rFonts w:eastAsia="Calibri" w:cs="Arial"/>
          <w:lang w:val="pl-PL"/>
        </w:rPr>
        <w:t>и</w:t>
      </w:r>
      <w:r w:rsidRPr="00D471D9">
        <w:rPr>
          <w:rFonts w:eastAsia="Calibri" w:cs="Arial"/>
          <w:lang w:val="nb-NO"/>
        </w:rPr>
        <w:t xml:space="preserve"> </w:t>
      </w:r>
      <w:r w:rsidRPr="00D471D9">
        <w:rPr>
          <w:rFonts w:eastAsia="Calibri" w:cs="Arial"/>
          <w:lang w:val="pl-PL"/>
        </w:rPr>
        <w:t>десном</w:t>
      </w:r>
      <w:r w:rsidRPr="00D471D9">
        <w:rPr>
          <w:rFonts w:eastAsia="Calibri" w:cs="Arial"/>
          <w:lang w:val="nb-NO"/>
        </w:rPr>
        <w:t xml:space="preserve"> </w:t>
      </w:r>
      <w:r w:rsidRPr="00D471D9">
        <w:rPr>
          <w:rFonts w:eastAsia="Calibri" w:cs="Arial"/>
          <w:lang w:val="pl-PL"/>
        </w:rPr>
        <w:t>бочном</w:t>
      </w:r>
      <w:r w:rsidRPr="00D471D9">
        <w:rPr>
          <w:rFonts w:eastAsia="Calibri" w:cs="Arial"/>
          <w:lang w:val="nb-NO"/>
        </w:rPr>
        <w:t xml:space="preserve"> </w:t>
      </w:r>
      <w:r w:rsidRPr="00D471D9">
        <w:rPr>
          <w:rFonts w:eastAsia="Calibri" w:cs="Arial"/>
          <w:lang w:val="pl-PL"/>
        </w:rPr>
        <w:t>зиду</w:t>
      </w:r>
      <w:r w:rsidRPr="00D471D9">
        <w:rPr>
          <w:rFonts w:eastAsia="Calibri" w:cs="Arial"/>
          <w:lang w:val="nb-NO"/>
        </w:rPr>
        <w:t xml:space="preserve"> </w:t>
      </w:r>
      <w:r w:rsidRPr="00D471D9">
        <w:rPr>
          <w:rFonts w:eastAsia="Calibri" w:cs="Arial"/>
          <w:lang w:val="pl-PL"/>
        </w:rPr>
        <w:t>котла</w:t>
      </w:r>
      <w:r w:rsidRPr="00D471D9">
        <w:rPr>
          <w:rFonts w:eastAsia="Calibri" w:cs="Arial"/>
          <w:lang w:val="nb-NO"/>
        </w:rPr>
        <w:t xml:space="preserve">. </w:t>
      </w:r>
      <w:r w:rsidRPr="00D471D9">
        <w:rPr>
          <w:rFonts w:eastAsia="Calibri" w:cs="Arial"/>
          <w:lang w:val="pl-PL"/>
        </w:rPr>
        <w:t>Гориво</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sr-Cyrl-RS"/>
        </w:rPr>
        <w:t>челичним</w:t>
      </w:r>
      <w:r w:rsidRPr="00D471D9">
        <w:rPr>
          <w:rFonts w:eastAsia="Calibri" w:cs="Arial"/>
          <w:lang w:val="nb-NO"/>
        </w:rPr>
        <w:t xml:space="preserve"> </w:t>
      </w:r>
      <w:r w:rsidRPr="00D471D9">
        <w:rPr>
          <w:rFonts w:eastAsia="Calibri" w:cs="Arial"/>
          <w:lang w:val="sr-Cyrl-RS"/>
        </w:rPr>
        <w:t xml:space="preserve">тракастим дозатором </w:t>
      </w:r>
      <w:r w:rsidRPr="00D471D9">
        <w:rPr>
          <w:rFonts w:eastAsia="Calibri" w:cs="Arial"/>
          <w:lang w:val="pl-PL"/>
        </w:rPr>
        <w:t>извлачи</w:t>
      </w:r>
      <w:r w:rsidRPr="00D471D9">
        <w:rPr>
          <w:rFonts w:eastAsia="Calibri" w:cs="Arial"/>
          <w:lang w:val="nb-NO"/>
        </w:rPr>
        <w:t xml:space="preserve"> </w:t>
      </w:r>
      <w:r w:rsidRPr="00D471D9">
        <w:rPr>
          <w:rFonts w:eastAsia="Calibri" w:cs="Arial"/>
          <w:lang w:val="pl-PL"/>
        </w:rPr>
        <w:t>из</w:t>
      </w:r>
      <w:r w:rsidRPr="00D471D9">
        <w:rPr>
          <w:rFonts w:eastAsia="Calibri" w:cs="Arial"/>
          <w:lang w:val="nb-NO"/>
        </w:rPr>
        <w:t xml:space="preserve"> </w:t>
      </w:r>
      <w:r w:rsidRPr="00D471D9">
        <w:rPr>
          <w:rFonts w:eastAsia="Calibri" w:cs="Arial"/>
          <w:lang w:val="pl-PL"/>
        </w:rPr>
        <w:t>бункера</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гориво</w:t>
      </w:r>
      <w:r w:rsidRPr="00D471D9">
        <w:rPr>
          <w:rFonts w:eastAsia="Calibri" w:cs="Arial"/>
          <w:lang w:val="nb-NO"/>
        </w:rPr>
        <w:t xml:space="preserve"> </w:t>
      </w:r>
      <w:r w:rsidRPr="00D471D9">
        <w:rPr>
          <w:rFonts w:eastAsia="Calibri" w:cs="Arial"/>
          <w:lang w:val="pl-PL"/>
        </w:rPr>
        <w:t>и</w:t>
      </w:r>
      <w:r w:rsidRPr="00D471D9">
        <w:rPr>
          <w:rFonts w:eastAsia="Calibri" w:cs="Arial"/>
          <w:lang w:val="nb-NO"/>
        </w:rPr>
        <w:t xml:space="preserve"> </w:t>
      </w:r>
      <w:r w:rsidRPr="00D471D9">
        <w:rPr>
          <w:rFonts w:eastAsia="Calibri" w:cs="Arial"/>
          <w:lang w:val="pl-PL"/>
        </w:rPr>
        <w:t>трак</w:t>
      </w:r>
      <w:r w:rsidRPr="00D471D9">
        <w:rPr>
          <w:rFonts w:eastAsia="Calibri" w:cs="Arial"/>
          <w:lang w:val="sr-Cyrl-RS"/>
        </w:rPr>
        <w:t xml:space="preserve">астим транспортерима </w:t>
      </w:r>
      <w:r w:rsidRPr="00D471D9">
        <w:rPr>
          <w:rFonts w:eastAsia="Calibri" w:cs="Arial"/>
          <w:lang w:val="nb-NO"/>
        </w:rPr>
        <w:t xml:space="preserve"> </w:t>
      </w:r>
      <w:r w:rsidRPr="00D471D9">
        <w:rPr>
          <w:rFonts w:eastAsia="Calibri" w:cs="Arial"/>
          <w:lang w:val="pl-PL"/>
        </w:rPr>
        <w:t>додавача</w:t>
      </w:r>
      <w:r w:rsidRPr="00D471D9">
        <w:rPr>
          <w:rFonts w:eastAsia="Calibri" w:cs="Arial"/>
          <w:lang w:val="nb-NO"/>
        </w:rPr>
        <w:t xml:space="preserve"> </w:t>
      </w:r>
      <w:r w:rsidRPr="00D471D9">
        <w:rPr>
          <w:rFonts w:eastAsia="Calibri" w:cs="Arial"/>
          <w:lang w:val="pl-PL"/>
        </w:rPr>
        <w:t>убацује</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sr-Cyrl-RS"/>
        </w:rPr>
        <w:t>падне шахт</w:t>
      </w:r>
      <w:r w:rsidRPr="00D471D9">
        <w:rPr>
          <w:rFonts w:eastAsia="Calibri" w:cs="Arial"/>
          <w:lang w:val="pl-PL"/>
        </w:rPr>
        <w:t>ове</w:t>
      </w:r>
      <w:r w:rsidRPr="00D471D9">
        <w:rPr>
          <w:rFonts w:eastAsia="Calibri" w:cs="Arial"/>
          <w:lang w:val="nb-NO"/>
        </w:rPr>
        <w:t xml:space="preserve"> </w:t>
      </w:r>
      <w:r w:rsidRPr="00D471D9">
        <w:rPr>
          <w:rFonts w:eastAsia="Calibri" w:cs="Arial"/>
          <w:lang w:val="sr-Cyrl-RS"/>
        </w:rPr>
        <w:t>канала</w:t>
      </w:r>
      <w:r w:rsidRPr="00D471D9">
        <w:rPr>
          <w:rFonts w:eastAsia="Calibri" w:cs="Arial"/>
          <w:lang w:val="nb-NO"/>
        </w:rPr>
        <w:t xml:space="preserve"> </w:t>
      </w:r>
      <w:r w:rsidRPr="00D471D9">
        <w:rPr>
          <w:rFonts w:eastAsia="Calibri" w:cs="Arial"/>
          <w:lang w:val="pl-PL"/>
        </w:rPr>
        <w:t>повратн</w:t>
      </w:r>
      <w:r w:rsidRPr="00D471D9">
        <w:rPr>
          <w:rFonts w:eastAsia="Calibri" w:cs="Arial"/>
          <w:lang w:val="sr-Cyrl-RS"/>
        </w:rPr>
        <w:t>ог</w:t>
      </w:r>
      <w:r w:rsidRPr="00D471D9">
        <w:rPr>
          <w:rFonts w:eastAsia="Calibri" w:cs="Arial"/>
          <w:lang w:val="nb-NO"/>
        </w:rPr>
        <w:t xml:space="preserve"> </w:t>
      </w:r>
      <w:r w:rsidRPr="00D471D9">
        <w:rPr>
          <w:rFonts w:eastAsia="Calibri" w:cs="Arial"/>
          <w:lang w:val="pl-PL"/>
        </w:rPr>
        <w:t>усис</w:t>
      </w:r>
      <w:r w:rsidRPr="00D471D9">
        <w:rPr>
          <w:rFonts w:eastAsia="Calibri" w:cs="Arial"/>
          <w:lang w:val="sr-Cyrl-RS"/>
        </w:rPr>
        <w:t>а</w:t>
      </w:r>
      <w:r w:rsidRPr="00D471D9">
        <w:rPr>
          <w:rFonts w:eastAsia="Calibri" w:cs="Arial"/>
          <w:lang w:val="nb-NO"/>
        </w:rPr>
        <w:t xml:space="preserve"> </w:t>
      </w:r>
      <w:r w:rsidRPr="00D471D9">
        <w:rPr>
          <w:rFonts w:eastAsia="Calibri" w:cs="Arial"/>
          <w:lang w:val="pl-PL"/>
        </w:rPr>
        <w:t>димних</w:t>
      </w:r>
      <w:r w:rsidRPr="00D471D9">
        <w:rPr>
          <w:rFonts w:eastAsia="Calibri" w:cs="Arial"/>
          <w:lang w:val="nb-NO"/>
        </w:rPr>
        <w:t xml:space="preserve"> </w:t>
      </w:r>
      <w:r w:rsidRPr="00D471D9">
        <w:rPr>
          <w:rFonts w:eastAsia="Calibri" w:cs="Arial"/>
          <w:lang w:val="pl-PL"/>
        </w:rPr>
        <w:t>гасова</w:t>
      </w:r>
      <w:r w:rsidRPr="00D471D9">
        <w:rPr>
          <w:rFonts w:eastAsia="Calibri" w:cs="Arial"/>
          <w:lang w:val="nb-NO"/>
        </w:rPr>
        <w:t xml:space="preserve">. </w:t>
      </w:r>
      <w:r w:rsidRPr="00D471D9">
        <w:rPr>
          <w:rFonts w:eastAsia="Calibri" w:cs="Arial"/>
          <w:lang w:val="pl-PL"/>
        </w:rPr>
        <w:t>Сваки</w:t>
      </w:r>
      <w:r w:rsidRPr="00D471D9">
        <w:rPr>
          <w:rFonts w:eastAsia="Calibri" w:cs="Arial"/>
          <w:lang w:val="nb-NO"/>
        </w:rPr>
        <w:t xml:space="preserve"> </w:t>
      </w:r>
      <w:r w:rsidRPr="00D471D9">
        <w:rPr>
          <w:rFonts w:eastAsia="Calibri" w:cs="Arial"/>
          <w:lang w:val="pl-PL"/>
        </w:rPr>
        <w:t>млин</w:t>
      </w:r>
      <w:r w:rsidRPr="00D471D9">
        <w:rPr>
          <w:rFonts w:eastAsia="Calibri" w:cs="Arial"/>
          <w:lang w:val="nb-NO"/>
        </w:rPr>
        <w:t xml:space="preserve"> </w:t>
      </w:r>
      <w:r w:rsidRPr="00D471D9">
        <w:rPr>
          <w:rFonts w:eastAsia="Calibri" w:cs="Arial"/>
          <w:lang w:val="pl-PL"/>
        </w:rPr>
        <w:t>је</w:t>
      </w:r>
      <w:r w:rsidRPr="00D471D9">
        <w:rPr>
          <w:rFonts w:eastAsia="Calibri" w:cs="Arial"/>
          <w:lang w:val="nb-NO"/>
        </w:rPr>
        <w:t xml:space="preserve"> </w:t>
      </w:r>
      <w:r w:rsidRPr="00D471D9">
        <w:rPr>
          <w:rFonts w:eastAsia="Calibri" w:cs="Arial"/>
          <w:lang w:val="pl-PL"/>
        </w:rPr>
        <w:t>опремљен</w:t>
      </w:r>
      <w:r w:rsidRPr="00D471D9">
        <w:rPr>
          <w:rFonts w:eastAsia="Calibri" w:cs="Arial"/>
          <w:lang w:val="nb-NO"/>
        </w:rPr>
        <w:t xml:space="preserve"> </w:t>
      </w:r>
      <w:r w:rsidRPr="00D471D9">
        <w:rPr>
          <w:rFonts w:eastAsia="Calibri" w:cs="Arial"/>
          <w:lang w:val="pl-PL"/>
        </w:rPr>
        <w:t>са</w:t>
      </w:r>
      <w:r w:rsidRPr="00D471D9">
        <w:rPr>
          <w:rFonts w:eastAsia="Calibri" w:cs="Arial"/>
          <w:lang w:val="nb-NO"/>
        </w:rPr>
        <w:t xml:space="preserve"> </w:t>
      </w:r>
      <w:r w:rsidRPr="00D471D9">
        <w:rPr>
          <w:rFonts w:eastAsia="Calibri" w:cs="Arial"/>
          <w:lang w:val="pl-PL"/>
        </w:rPr>
        <w:t>једним</w:t>
      </w:r>
      <w:r w:rsidRPr="00D471D9">
        <w:rPr>
          <w:rFonts w:eastAsia="Calibri" w:cs="Arial"/>
          <w:lang w:val="nb-NO"/>
        </w:rPr>
        <w:t xml:space="preserve"> </w:t>
      </w:r>
      <w:r w:rsidRPr="00D471D9">
        <w:rPr>
          <w:rFonts w:eastAsia="Calibri" w:cs="Arial"/>
          <w:lang w:val="pl-PL"/>
        </w:rPr>
        <w:t>слободно</w:t>
      </w:r>
      <w:r w:rsidRPr="00D471D9">
        <w:rPr>
          <w:rFonts w:eastAsia="Calibri" w:cs="Arial"/>
          <w:lang w:val="nb-NO"/>
        </w:rPr>
        <w:t xml:space="preserve"> </w:t>
      </w:r>
      <w:r w:rsidRPr="00D471D9">
        <w:rPr>
          <w:rFonts w:eastAsia="Calibri" w:cs="Arial"/>
          <w:lang w:val="pl-PL"/>
        </w:rPr>
        <w:t>постављеним</w:t>
      </w:r>
      <w:r w:rsidRPr="00D471D9">
        <w:rPr>
          <w:rFonts w:eastAsia="Calibri" w:cs="Arial"/>
          <w:lang w:val="nb-NO"/>
        </w:rPr>
        <w:t xml:space="preserve"> </w:t>
      </w:r>
      <w:r w:rsidRPr="00D471D9">
        <w:rPr>
          <w:rFonts w:eastAsia="Calibri" w:cs="Arial"/>
          <w:lang w:val="sr-Cyrl-RS"/>
        </w:rPr>
        <w:t xml:space="preserve">вентилаторским </w:t>
      </w:r>
      <w:r w:rsidRPr="00D471D9">
        <w:rPr>
          <w:rFonts w:eastAsia="Calibri" w:cs="Arial"/>
          <w:lang w:val="pl-PL"/>
        </w:rPr>
        <w:t>ударним</w:t>
      </w:r>
      <w:r w:rsidRPr="00D471D9">
        <w:rPr>
          <w:rFonts w:eastAsia="Calibri" w:cs="Arial"/>
          <w:lang w:val="nb-NO"/>
        </w:rPr>
        <w:t xml:space="preserve"> </w:t>
      </w:r>
      <w:r w:rsidRPr="00D471D9">
        <w:rPr>
          <w:rFonts w:eastAsia="Calibri" w:cs="Arial"/>
          <w:lang w:val="pl-PL"/>
        </w:rPr>
        <w:t>колом</w:t>
      </w:r>
      <w:r w:rsidRPr="00D471D9">
        <w:rPr>
          <w:rFonts w:eastAsia="Calibri" w:cs="Arial"/>
          <w:lang w:val="nb-NO"/>
        </w:rPr>
        <w:t xml:space="preserve">. </w:t>
      </w:r>
      <w:r w:rsidRPr="00D471D9">
        <w:rPr>
          <w:rFonts w:eastAsia="Calibri" w:cs="Arial"/>
          <w:lang w:val="pl-PL"/>
        </w:rPr>
        <w:t>Ударна</w:t>
      </w:r>
      <w:r w:rsidRPr="00D471D9">
        <w:rPr>
          <w:rFonts w:eastAsia="Calibri" w:cs="Arial"/>
          <w:lang w:val="nb-NO"/>
        </w:rPr>
        <w:t xml:space="preserve"> </w:t>
      </w:r>
      <w:r w:rsidRPr="00D471D9">
        <w:rPr>
          <w:rFonts w:eastAsia="Calibri" w:cs="Arial"/>
          <w:lang w:val="pl-PL"/>
        </w:rPr>
        <w:t>кола</w:t>
      </w:r>
      <w:r w:rsidRPr="00D471D9">
        <w:rPr>
          <w:rFonts w:eastAsia="Calibri" w:cs="Arial"/>
          <w:lang w:val="nb-NO"/>
        </w:rPr>
        <w:t xml:space="preserve"> </w:t>
      </w:r>
      <w:r w:rsidRPr="00D471D9">
        <w:rPr>
          <w:rFonts w:eastAsia="Calibri" w:cs="Arial"/>
          <w:lang w:val="pl-PL"/>
        </w:rPr>
        <w:t>служе</w:t>
      </w:r>
      <w:r w:rsidRPr="00D471D9">
        <w:rPr>
          <w:rFonts w:eastAsia="Calibri" w:cs="Arial"/>
          <w:lang w:val="nb-NO"/>
        </w:rPr>
        <w:t xml:space="preserve">  </w:t>
      </w:r>
      <w:r w:rsidRPr="00D471D9">
        <w:rPr>
          <w:rFonts w:eastAsia="Calibri" w:cs="Arial"/>
          <w:lang w:val="pl-PL"/>
        </w:rPr>
        <w:t>да</w:t>
      </w:r>
      <w:r w:rsidRPr="00D471D9">
        <w:rPr>
          <w:rFonts w:eastAsia="Calibri" w:cs="Arial"/>
          <w:lang w:val="nb-NO"/>
        </w:rPr>
        <w:t xml:space="preserve"> </w:t>
      </w:r>
      <w:r w:rsidRPr="00D471D9">
        <w:rPr>
          <w:rFonts w:eastAsia="Calibri" w:cs="Arial"/>
          <w:lang w:val="pl-PL"/>
        </w:rPr>
        <w:t>уситне</w:t>
      </w:r>
      <w:r w:rsidRPr="00D471D9">
        <w:rPr>
          <w:rFonts w:eastAsia="Calibri" w:cs="Arial"/>
          <w:lang w:val="nb-NO"/>
        </w:rPr>
        <w:t xml:space="preserve"> </w:t>
      </w:r>
      <w:r w:rsidRPr="00D471D9">
        <w:rPr>
          <w:rFonts w:eastAsia="Calibri" w:cs="Arial"/>
          <w:lang w:val="pl-PL"/>
        </w:rPr>
        <w:t>гориво</w:t>
      </w:r>
      <w:r w:rsidRPr="00D471D9">
        <w:rPr>
          <w:rFonts w:eastAsia="Calibri" w:cs="Arial"/>
          <w:lang w:val="nb-NO"/>
        </w:rPr>
        <w:t xml:space="preserve">. </w:t>
      </w:r>
      <w:r w:rsidRPr="00D471D9">
        <w:rPr>
          <w:rFonts w:eastAsia="Calibri" w:cs="Arial"/>
          <w:lang w:val="pl-PL"/>
        </w:rPr>
        <w:t>Сваки</w:t>
      </w:r>
      <w:r w:rsidRPr="00D471D9">
        <w:rPr>
          <w:rFonts w:eastAsia="Calibri" w:cs="Arial"/>
          <w:lang w:val="nb-NO"/>
        </w:rPr>
        <w:t xml:space="preserve"> </w:t>
      </w:r>
      <w:r w:rsidRPr="00D471D9">
        <w:rPr>
          <w:rFonts w:eastAsia="Calibri" w:cs="Arial"/>
          <w:lang w:val="sr-Cyrl-RS"/>
        </w:rPr>
        <w:t xml:space="preserve">вентилаторски </w:t>
      </w:r>
      <w:r w:rsidRPr="00D471D9">
        <w:rPr>
          <w:rFonts w:eastAsia="Calibri" w:cs="Arial"/>
          <w:lang w:val="pl-PL"/>
        </w:rPr>
        <w:t>млин</w:t>
      </w:r>
      <w:r w:rsidRPr="00D471D9">
        <w:rPr>
          <w:rFonts w:eastAsia="Calibri" w:cs="Arial"/>
          <w:lang w:val="nb-NO"/>
        </w:rPr>
        <w:t xml:space="preserve">  </w:t>
      </w:r>
      <w:r w:rsidRPr="00D471D9">
        <w:rPr>
          <w:rFonts w:eastAsia="Calibri" w:cs="Arial"/>
          <w:lang w:val="pl-PL"/>
        </w:rPr>
        <w:t>усисава</w:t>
      </w:r>
      <w:r w:rsidRPr="00D471D9">
        <w:rPr>
          <w:rFonts w:eastAsia="Calibri" w:cs="Arial"/>
          <w:lang w:val="nb-NO"/>
        </w:rPr>
        <w:t xml:space="preserve"> </w:t>
      </w:r>
      <w:r w:rsidRPr="00D471D9">
        <w:rPr>
          <w:rFonts w:eastAsia="Calibri" w:cs="Arial"/>
          <w:lang w:val="pl-PL"/>
        </w:rPr>
        <w:t>смешу</w:t>
      </w:r>
      <w:r w:rsidRPr="00D471D9">
        <w:rPr>
          <w:rFonts w:eastAsia="Calibri" w:cs="Arial"/>
          <w:lang w:val="nb-NO"/>
        </w:rPr>
        <w:t xml:space="preserve"> </w:t>
      </w:r>
      <w:r w:rsidRPr="00D471D9">
        <w:rPr>
          <w:rFonts w:eastAsia="Calibri" w:cs="Arial"/>
          <w:lang w:val="pl-PL"/>
        </w:rPr>
        <w:t>гаса</w:t>
      </w:r>
      <w:r w:rsidRPr="00D471D9">
        <w:rPr>
          <w:rFonts w:eastAsia="Calibri" w:cs="Arial"/>
          <w:lang w:val="sr-Cyrl-RS"/>
        </w:rPr>
        <w:t xml:space="preserve"> са краја ложишта </w:t>
      </w:r>
      <w:r w:rsidRPr="00D471D9">
        <w:rPr>
          <w:rFonts w:eastAsia="Calibri" w:cs="Arial"/>
          <w:lang w:val="nb-NO"/>
        </w:rPr>
        <w:t xml:space="preserve"> </w:t>
      </w:r>
      <w:r w:rsidRPr="00D471D9">
        <w:rPr>
          <w:rFonts w:eastAsia="Calibri" w:cs="Arial"/>
          <w:lang w:val="pl-PL"/>
        </w:rPr>
        <w:t>потребну</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сушење</w:t>
      </w:r>
      <w:r w:rsidRPr="00D471D9">
        <w:rPr>
          <w:rFonts w:eastAsia="Calibri" w:cs="Arial"/>
          <w:lang w:val="sr-Cyrl-RS"/>
        </w:rPr>
        <w:t xml:space="preserve"> угља</w:t>
      </w:r>
      <w:r w:rsidRPr="00D471D9">
        <w:rPr>
          <w:rFonts w:eastAsia="Calibri" w:cs="Arial"/>
          <w:lang w:val="nb-NO"/>
        </w:rPr>
        <w:t xml:space="preserve"> </w:t>
      </w:r>
      <w:r w:rsidRPr="00D471D9">
        <w:rPr>
          <w:rFonts w:eastAsia="Calibri" w:cs="Arial"/>
          <w:lang w:val="pl-PL"/>
        </w:rPr>
        <w:t>и</w:t>
      </w:r>
      <w:r w:rsidRPr="00D471D9">
        <w:rPr>
          <w:rFonts w:eastAsia="Calibri" w:cs="Arial"/>
          <w:lang w:val="nb-NO"/>
        </w:rPr>
        <w:t xml:space="preserve"> </w:t>
      </w:r>
      <w:r w:rsidRPr="00D471D9">
        <w:rPr>
          <w:rFonts w:eastAsia="Calibri" w:cs="Arial"/>
          <w:lang w:val="pl-PL"/>
        </w:rPr>
        <w:t>савлађује</w:t>
      </w:r>
      <w:r w:rsidRPr="00D471D9">
        <w:rPr>
          <w:rFonts w:eastAsia="Calibri" w:cs="Arial"/>
          <w:lang w:val="nb-NO"/>
        </w:rPr>
        <w:t xml:space="preserve"> </w:t>
      </w:r>
      <w:r w:rsidRPr="00D471D9">
        <w:rPr>
          <w:rFonts w:eastAsia="Calibri" w:cs="Arial"/>
          <w:lang w:val="pl-PL"/>
        </w:rPr>
        <w:t>губитак</w:t>
      </w:r>
      <w:r w:rsidRPr="00D471D9">
        <w:rPr>
          <w:rFonts w:eastAsia="Calibri" w:cs="Arial"/>
          <w:lang w:val="nb-NO"/>
        </w:rPr>
        <w:t xml:space="preserve"> </w:t>
      </w:r>
      <w:r w:rsidRPr="00D471D9">
        <w:rPr>
          <w:rFonts w:eastAsia="Calibri" w:cs="Arial"/>
          <w:lang w:val="pl-PL"/>
        </w:rPr>
        <w:t>притиска</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sr-Cyrl-RS"/>
        </w:rPr>
        <w:t>каналу</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повратни</w:t>
      </w:r>
      <w:r w:rsidRPr="00D471D9">
        <w:rPr>
          <w:rFonts w:eastAsia="Calibri" w:cs="Arial"/>
          <w:lang w:val="nb-NO"/>
        </w:rPr>
        <w:t xml:space="preserve"> </w:t>
      </w:r>
      <w:r w:rsidRPr="00D471D9">
        <w:rPr>
          <w:rFonts w:eastAsia="Calibri" w:cs="Arial"/>
          <w:lang w:val="pl-PL"/>
        </w:rPr>
        <w:t>усис</w:t>
      </w:r>
      <w:r w:rsidRPr="00D471D9">
        <w:rPr>
          <w:rFonts w:eastAsia="Calibri" w:cs="Arial"/>
          <w:lang w:val="nb-NO"/>
        </w:rPr>
        <w:t xml:space="preserve"> </w:t>
      </w:r>
      <w:r w:rsidRPr="00D471D9">
        <w:rPr>
          <w:rFonts w:eastAsia="Calibri" w:cs="Arial"/>
          <w:lang w:val="pl-PL"/>
        </w:rPr>
        <w:t>димног</w:t>
      </w:r>
      <w:r w:rsidRPr="00D471D9">
        <w:rPr>
          <w:rFonts w:eastAsia="Calibri" w:cs="Arial"/>
          <w:lang w:val="nb-NO"/>
        </w:rPr>
        <w:t xml:space="preserve"> </w:t>
      </w:r>
      <w:r w:rsidRPr="00D471D9">
        <w:rPr>
          <w:rFonts w:eastAsia="Calibri" w:cs="Arial"/>
          <w:lang w:val="pl-PL"/>
        </w:rPr>
        <w:t>гаса</w:t>
      </w:r>
      <w:r w:rsidRPr="00D471D9">
        <w:rPr>
          <w:rFonts w:eastAsia="Calibri" w:cs="Arial"/>
          <w:lang w:val="nb-NO"/>
        </w:rPr>
        <w:t xml:space="preserve">, </w:t>
      </w:r>
      <w:r w:rsidRPr="00D471D9">
        <w:rPr>
          <w:rFonts w:eastAsia="Calibri" w:cs="Arial"/>
          <w:lang w:val="pl-PL"/>
        </w:rPr>
        <w:t>сепаратору</w:t>
      </w:r>
      <w:r w:rsidRPr="00D471D9">
        <w:rPr>
          <w:rFonts w:eastAsia="Calibri" w:cs="Arial"/>
          <w:lang w:val="nb-NO"/>
        </w:rPr>
        <w:t xml:space="preserve"> </w:t>
      </w:r>
      <w:r w:rsidRPr="00D471D9">
        <w:rPr>
          <w:rFonts w:eastAsia="Calibri" w:cs="Arial"/>
          <w:lang w:val="pl-PL"/>
        </w:rPr>
        <w:t>млина</w:t>
      </w:r>
      <w:r w:rsidRPr="00D471D9">
        <w:rPr>
          <w:rFonts w:eastAsia="Calibri" w:cs="Arial"/>
          <w:lang w:val="sr-Cyrl-RS"/>
        </w:rPr>
        <w:t xml:space="preserve"> на потисном делу</w:t>
      </w:r>
      <w:r w:rsidRPr="00D471D9">
        <w:rPr>
          <w:rFonts w:eastAsia="Calibri" w:cs="Arial"/>
          <w:lang w:val="nb-NO"/>
        </w:rPr>
        <w:t xml:space="preserve">, </w:t>
      </w:r>
      <w:r w:rsidRPr="00D471D9">
        <w:rPr>
          <w:rFonts w:eastAsia="Calibri" w:cs="Arial"/>
          <w:lang w:val="pl-PL"/>
        </w:rPr>
        <w:t>водовима</w:t>
      </w:r>
      <w:r w:rsidRPr="00D471D9">
        <w:rPr>
          <w:rFonts w:eastAsia="Calibri" w:cs="Arial"/>
          <w:lang w:val="nb-NO"/>
        </w:rPr>
        <w:t xml:space="preserve"> </w:t>
      </w:r>
      <w:r w:rsidRPr="00D471D9">
        <w:rPr>
          <w:rFonts w:eastAsia="Calibri" w:cs="Arial"/>
          <w:lang w:val="pl-PL"/>
        </w:rPr>
        <w:t>за</w:t>
      </w:r>
      <w:r w:rsidRPr="00D471D9">
        <w:rPr>
          <w:rFonts w:eastAsia="Calibri" w:cs="Arial"/>
          <w:lang w:val="sr-Cyrl-RS"/>
        </w:rPr>
        <w:t xml:space="preserve"> угљену</w:t>
      </w:r>
      <w:r w:rsidRPr="00D471D9">
        <w:rPr>
          <w:rFonts w:eastAsia="Calibri" w:cs="Arial"/>
          <w:lang w:val="nb-NO"/>
        </w:rPr>
        <w:t xml:space="preserve"> </w:t>
      </w:r>
      <w:r w:rsidRPr="00D471D9">
        <w:rPr>
          <w:rFonts w:eastAsia="Calibri" w:cs="Arial"/>
          <w:lang w:val="pl-PL"/>
        </w:rPr>
        <w:t>прашину</w:t>
      </w:r>
      <w:r w:rsidRPr="00D471D9">
        <w:rPr>
          <w:rFonts w:eastAsia="Calibri" w:cs="Arial"/>
          <w:lang w:val="sr-Cyrl-RS"/>
        </w:rPr>
        <w:t xml:space="preserve"> ) каналима аеросмеше)</w:t>
      </w:r>
      <w:r w:rsidRPr="00D471D9">
        <w:rPr>
          <w:rFonts w:eastAsia="Calibri" w:cs="Arial"/>
          <w:lang w:val="nb-NO"/>
        </w:rPr>
        <w:t xml:space="preserve"> </w:t>
      </w:r>
      <w:r w:rsidRPr="00D471D9">
        <w:rPr>
          <w:rFonts w:eastAsia="Calibri" w:cs="Arial"/>
          <w:lang w:val="pl-PL"/>
        </w:rPr>
        <w:t>и</w:t>
      </w:r>
      <w:r w:rsidRPr="00D471D9">
        <w:rPr>
          <w:rFonts w:eastAsia="Calibri" w:cs="Arial"/>
          <w:lang w:val="nb-NO"/>
        </w:rPr>
        <w:t xml:space="preserve"> </w:t>
      </w:r>
      <w:r w:rsidRPr="00D471D9">
        <w:rPr>
          <w:rFonts w:eastAsia="Calibri" w:cs="Arial"/>
          <w:lang w:val="pl-PL"/>
        </w:rPr>
        <w:t>горионику</w:t>
      </w:r>
      <w:r w:rsidRPr="00D471D9">
        <w:rPr>
          <w:rFonts w:eastAsia="Calibri" w:cs="Arial"/>
          <w:lang w:val="nb-NO"/>
        </w:rPr>
        <w:t>.</w:t>
      </w:r>
      <w:r w:rsidRPr="00D471D9">
        <w:rPr>
          <w:rFonts w:eastAsia="Calibri" w:cs="Arial"/>
          <w:lang w:val="sr-Cyrl-RS"/>
        </w:rPr>
        <w:t>Каналима</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повратни</w:t>
      </w:r>
      <w:r w:rsidRPr="00D471D9">
        <w:rPr>
          <w:rFonts w:eastAsia="Calibri" w:cs="Arial"/>
          <w:lang w:val="nb-NO"/>
        </w:rPr>
        <w:t xml:space="preserve"> </w:t>
      </w:r>
      <w:r w:rsidRPr="00D471D9">
        <w:rPr>
          <w:rFonts w:eastAsia="Calibri" w:cs="Arial"/>
          <w:lang w:val="pl-PL"/>
        </w:rPr>
        <w:t>усис</w:t>
      </w:r>
      <w:r w:rsidRPr="00D471D9">
        <w:rPr>
          <w:rFonts w:eastAsia="Calibri" w:cs="Arial"/>
          <w:lang w:val="nb-NO"/>
        </w:rPr>
        <w:t xml:space="preserve"> </w:t>
      </w:r>
      <w:r w:rsidRPr="00D471D9">
        <w:rPr>
          <w:rFonts w:eastAsia="Calibri" w:cs="Arial"/>
          <w:lang w:val="pl-PL"/>
        </w:rPr>
        <w:t>димног</w:t>
      </w:r>
      <w:r w:rsidRPr="00D471D9">
        <w:rPr>
          <w:rFonts w:eastAsia="Calibri" w:cs="Arial"/>
          <w:lang w:val="nb-NO"/>
        </w:rPr>
        <w:t xml:space="preserve"> </w:t>
      </w:r>
      <w:r w:rsidRPr="00D471D9">
        <w:rPr>
          <w:rFonts w:eastAsia="Calibri" w:cs="Arial"/>
          <w:lang w:val="pl-PL"/>
        </w:rPr>
        <w:t>гаса</w:t>
      </w:r>
      <w:r w:rsidRPr="00D471D9">
        <w:rPr>
          <w:rFonts w:eastAsia="Calibri" w:cs="Arial"/>
          <w:lang w:val="nb-NO"/>
        </w:rPr>
        <w:t xml:space="preserve"> </w:t>
      </w:r>
      <w:r w:rsidRPr="00D471D9">
        <w:rPr>
          <w:rFonts w:eastAsia="Calibri" w:cs="Arial"/>
          <w:lang w:val="pl-PL"/>
        </w:rPr>
        <w:t>одузима</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један</w:t>
      </w:r>
      <w:r w:rsidRPr="00D471D9">
        <w:rPr>
          <w:rFonts w:eastAsia="Calibri" w:cs="Arial"/>
          <w:lang w:val="nb-NO"/>
        </w:rPr>
        <w:t xml:space="preserve"> </w:t>
      </w:r>
      <w:r w:rsidRPr="00D471D9">
        <w:rPr>
          <w:rFonts w:eastAsia="Calibri" w:cs="Arial"/>
          <w:lang w:val="pl-PL"/>
        </w:rPr>
        <w:t>део</w:t>
      </w:r>
      <w:r w:rsidRPr="00D471D9">
        <w:rPr>
          <w:rFonts w:eastAsia="Calibri" w:cs="Arial"/>
          <w:lang w:val="nb-NO"/>
        </w:rPr>
        <w:t xml:space="preserve"> </w:t>
      </w:r>
      <w:r w:rsidRPr="00D471D9">
        <w:rPr>
          <w:rFonts w:eastAsia="Calibri" w:cs="Arial"/>
          <w:lang w:val="pl-PL"/>
        </w:rPr>
        <w:t>врелих</w:t>
      </w:r>
      <w:r w:rsidRPr="00D471D9">
        <w:rPr>
          <w:rFonts w:eastAsia="Calibri" w:cs="Arial"/>
          <w:lang w:val="nb-NO"/>
        </w:rPr>
        <w:t xml:space="preserve"> </w:t>
      </w:r>
      <w:r w:rsidRPr="00D471D9">
        <w:rPr>
          <w:rFonts w:eastAsia="Calibri" w:cs="Arial"/>
          <w:lang w:val="pl-PL"/>
        </w:rPr>
        <w:t>гасова</w:t>
      </w:r>
      <w:r w:rsidRPr="00D471D9">
        <w:rPr>
          <w:rFonts w:eastAsia="Calibri" w:cs="Arial"/>
          <w:lang w:val="nb-NO"/>
        </w:rPr>
        <w:t xml:space="preserve"> </w:t>
      </w:r>
      <w:r w:rsidRPr="00D471D9">
        <w:rPr>
          <w:rFonts w:eastAsia="Calibri" w:cs="Arial"/>
          <w:lang w:val="pl-PL"/>
        </w:rPr>
        <w:t>на</w:t>
      </w:r>
      <w:r w:rsidRPr="00D471D9">
        <w:rPr>
          <w:rFonts w:eastAsia="Calibri" w:cs="Arial"/>
          <w:lang w:val="nb-NO"/>
        </w:rPr>
        <w:t xml:space="preserve"> </w:t>
      </w:r>
      <w:r w:rsidRPr="00D471D9">
        <w:rPr>
          <w:rFonts w:eastAsia="Calibri" w:cs="Arial"/>
          <w:lang w:val="pl-PL"/>
        </w:rPr>
        <w:t>крају</w:t>
      </w:r>
      <w:r w:rsidRPr="00D471D9">
        <w:rPr>
          <w:rFonts w:eastAsia="Calibri" w:cs="Arial"/>
          <w:lang w:val="nb-NO"/>
        </w:rPr>
        <w:t xml:space="preserve"> </w:t>
      </w:r>
      <w:r w:rsidRPr="00D471D9">
        <w:rPr>
          <w:rFonts w:eastAsia="Calibri" w:cs="Arial"/>
          <w:lang w:val="pl-PL"/>
        </w:rPr>
        <w:t>ложишта</w:t>
      </w:r>
      <w:r w:rsidRPr="00D471D9">
        <w:rPr>
          <w:rFonts w:eastAsia="Calibri" w:cs="Arial"/>
          <w:lang w:val="nb-NO"/>
        </w:rPr>
        <w:t xml:space="preserve"> </w:t>
      </w:r>
      <w:r w:rsidRPr="00D471D9">
        <w:rPr>
          <w:rFonts w:eastAsia="Calibri" w:cs="Arial"/>
          <w:lang w:val="pl-PL"/>
        </w:rPr>
        <w:t>и</w:t>
      </w:r>
      <w:r w:rsidRPr="00D471D9">
        <w:rPr>
          <w:rFonts w:eastAsia="Calibri" w:cs="Arial"/>
          <w:lang w:val="nb-NO"/>
        </w:rPr>
        <w:t xml:space="preserve"> </w:t>
      </w:r>
      <w:r w:rsidRPr="00D471D9">
        <w:rPr>
          <w:rFonts w:eastAsia="Calibri" w:cs="Arial"/>
          <w:lang w:val="pl-PL"/>
        </w:rPr>
        <w:t>доводи</w:t>
      </w:r>
      <w:r w:rsidRPr="00D471D9">
        <w:rPr>
          <w:rFonts w:eastAsia="Calibri" w:cs="Arial"/>
          <w:lang w:val="nb-NO"/>
        </w:rPr>
        <w:t xml:space="preserve"> </w:t>
      </w:r>
      <w:r w:rsidRPr="00D471D9">
        <w:rPr>
          <w:rFonts w:eastAsia="Calibri" w:cs="Arial"/>
          <w:lang w:val="pl-PL"/>
        </w:rPr>
        <w:t>до</w:t>
      </w:r>
      <w:r w:rsidRPr="00D471D9">
        <w:rPr>
          <w:rFonts w:eastAsia="Calibri" w:cs="Arial"/>
          <w:lang w:val="nb-NO"/>
        </w:rPr>
        <w:t xml:space="preserve"> </w:t>
      </w:r>
      <w:r w:rsidRPr="00D471D9">
        <w:rPr>
          <w:rFonts w:eastAsia="Calibri" w:cs="Arial"/>
          <w:lang w:val="pl-PL"/>
        </w:rPr>
        <w:t>млинова</w:t>
      </w:r>
      <w:r w:rsidRPr="00D471D9">
        <w:rPr>
          <w:rFonts w:eastAsia="Calibri" w:cs="Arial"/>
          <w:lang w:val="nb-NO"/>
        </w:rPr>
        <w:t xml:space="preserve">. </w:t>
      </w:r>
      <w:r w:rsidRPr="00D471D9">
        <w:rPr>
          <w:rFonts w:eastAsia="Calibri" w:cs="Arial"/>
          <w:lang w:val="pl-PL"/>
        </w:rPr>
        <w:t>Излазна</w:t>
      </w:r>
      <w:r w:rsidRPr="00D471D9">
        <w:rPr>
          <w:rFonts w:eastAsia="Calibri" w:cs="Arial"/>
          <w:lang w:val="nb-NO"/>
        </w:rPr>
        <w:t xml:space="preserve"> </w:t>
      </w:r>
      <w:r w:rsidRPr="00D471D9">
        <w:rPr>
          <w:rFonts w:eastAsia="Calibri" w:cs="Arial"/>
          <w:lang w:val="pl-PL"/>
        </w:rPr>
        <w:t>температура</w:t>
      </w:r>
      <w:r w:rsidRPr="00D471D9">
        <w:rPr>
          <w:rFonts w:eastAsia="Calibri" w:cs="Arial"/>
          <w:lang w:val="nb-NO"/>
        </w:rPr>
        <w:t xml:space="preserve"> </w:t>
      </w:r>
      <w:r w:rsidRPr="00D471D9">
        <w:rPr>
          <w:rFonts w:eastAsia="Calibri" w:cs="Arial"/>
          <w:lang w:val="pl-PL"/>
        </w:rPr>
        <w:t>млина</w:t>
      </w:r>
      <w:r w:rsidRPr="00D471D9">
        <w:rPr>
          <w:rFonts w:eastAsia="Calibri" w:cs="Arial"/>
          <w:lang w:val="nb-NO"/>
        </w:rPr>
        <w:t xml:space="preserve"> (</w:t>
      </w:r>
      <w:r w:rsidRPr="00D471D9">
        <w:rPr>
          <w:rFonts w:eastAsia="Calibri" w:cs="Arial"/>
          <w:lang w:val="pl-PL"/>
        </w:rPr>
        <w:t>температура</w:t>
      </w:r>
      <w:r w:rsidRPr="00D471D9">
        <w:rPr>
          <w:rFonts w:eastAsia="Calibri" w:cs="Arial"/>
          <w:lang w:val="nb-NO"/>
        </w:rPr>
        <w:t xml:space="preserve"> </w:t>
      </w:r>
      <w:r w:rsidRPr="00D471D9">
        <w:rPr>
          <w:rFonts w:eastAsia="Calibri" w:cs="Arial"/>
          <w:lang w:val="pl-PL"/>
        </w:rPr>
        <w:t>сепаратора</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регулише</w:t>
      </w:r>
      <w:r w:rsidRPr="00D471D9">
        <w:rPr>
          <w:rFonts w:eastAsia="Calibri" w:cs="Arial"/>
          <w:lang w:val="nb-NO"/>
        </w:rPr>
        <w:t xml:space="preserve"> </w:t>
      </w:r>
      <w:r w:rsidRPr="00D471D9">
        <w:rPr>
          <w:rFonts w:eastAsia="Calibri" w:cs="Arial"/>
          <w:lang w:val="pl-PL"/>
        </w:rPr>
        <w:t>помоћу</w:t>
      </w:r>
      <w:r w:rsidRPr="00D471D9">
        <w:rPr>
          <w:rFonts w:eastAsia="Calibri" w:cs="Arial"/>
          <w:lang w:val="nb-NO"/>
        </w:rPr>
        <w:t xml:space="preserve"> </w:t>
      </w:r>
      <w:r w:rsidRPr="00D471D9">
        <w:rPr>
          <w:rFonts w:eastAsia="Calibri" w:cs="Arial"/>
          <w:lang w:val="pl-PL"/>
        </w:rPr>
        <w:t>врелог</w:t>
      </w:r>
      <w:r w:rsidRPr="00D471D9">
        <w:rPr>
          <w:rFonts w:eastAsia="Calibri" w:cs="Arial"/>
          <w:lang w:val="nb-NO"/>
        </w:rPr>
        <w:t xml:space="preserve"> </w:t>
      </w:r>
      <w:r w:rsidRPr="00D471D9">
        <w:rPr>
          <w:rFonts w:eastAsia="Calibri" w:cs="Arial"/>
          <w:lang w:val="pl-PL"/>
        </w:rPr>
        <w:t>ваздуха</w:t>
      </w:r>
      <w:r w:rsidRPr="00D471D9">
        <w:rPr>
          <w:rFonts w:eastAsia="Calibri" w:cs="Arial"/>
          <w:lang w:val="nb-NO"/>
        </w:rPr>
        <w:t xml:space="preserve"> </w:t>
      </w:r>
      <w:r w:rsidRPr="00D471D9">
        <w:rPr>
          <w:rFonts w:eastAsia="Calibri" w:cs="Arial"/>
          <w:lang w:val="pl-PL"/>
        </w:rPr>
        <w:t>из</w:t>
      </w:r>
      <w:r w:rsidRPr="00D471D9">
        <w:rPr>
          <w:rFonts w:eastAsia="Calibri" w:cs="Arial"/>
          <w:lang w:val="nb-NO"/>
        </w:rPr>
        <w:t xml:space="preserve"> </w:t>
      </w:r>
      <w:r w:rsidRPr="00D471D9">
        <w:rPr>
          <w:rFonts w:eastAsia="Calibri" w:cs="Arial"/>
          <w:lang w:val="pl-PL"/>
        </w:rPr>
        <w:t>ЛУВО</w:t>
      </w:r>
      <w:r w:rsidRPr="00D471D9">
        <w:rPr>
          <w:rFonts w:eastAsia="Calibri" w:cs="Arial"/>
          <w:lang w:val="nb-NO"/>
        </w:rPr>
        <w:t>-</w:t>
      </w:r>
      <w:r w:rsidRPr="00D471D9">
        <w:rPr>
          <w:rFonts w:eastAsia="Calibri" w:cs="Arial"/>
          <w:lang w:val="pl-PL"/>
        </w:rPr>
        <w:t>а</w:t>
      </w:r>
      <w:r w:rsidRPr="00D471D9">
        <w:rPr>
          <w:rFonts w:eastAsia="Calibri" w:cs="Arial"/>
          <w:lang w:val="nb-NO"/>
        </w:rPr>
        <w:t xml:space="preserve">, </w:t>
      </w:r>
      <w:r w:rsidRPr="00D471D9">
        <w:rPr>
          <w:rFonts w:eastAsia="Calibri" w:cs="Arial"/>
          <w:lang w:val="pl-PL"/>
        </w:rPr>
        <w:t>преко</w:t>
      </w:r>
      <w:r w:rsidRPr="00D471D9">
        <w:rPr>
          <w:rFonts w:eastAsia="Calibri" w:cs="Arial"/>
          <w:lang w:val="nb-NO"/>
        </w:rPr>
        <w:t xml:space="preserve"> </w:t>
      </w:r>
      <w:r w:rsidRPr="00D471D9">
        <w:rPr>
          <w:rFonts w:eastAsia="Calibri" w:cs="Arial"/>
          <w:lang w:val="pl-PL"/>
        </w:rPr>
        <w:t>дизни</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ваздух</w:t>
      </w:r>
      <w:r w:rsidRPr="00D471D9">
        <w:rPr>
          <w:rFonts w:eastAsia="Calibri" w:cs="Arial"/>
          <w:lang w:val="nb-NO"/>
        </w:rPr>
        <w:t xml:space="preserve"> </w:t>
      </w:r>
      <w:r w:rsidRPr="00D471D9">
        <w:rPr>
          <w:rFonts w:eastAsia="Calibri" w:cs="Arial"/>
          <w:lang w:val="pl-PL"/>
        </w:rPr>
        <w:t>смештених</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близини</w:t>
      </w:r>
      <w:r w:rsidRPr="00D471D9">
        <w:rPr>
          <w:rFonts w:eastAsia="Calibri" w:cs="Arial"/>
          <w:lang w:val="nb-NO"/>
        </w:rPr>
        <w:t xml:space="preserve"> </w:t>
      </w:r>
      <w:r w:rsidRPr="00D471D9">
        <w:rPr>
          <w:rFonts w:eastAsia="Calibri" w:cs="Arial"/>
          <w:lang w:val="pl-PL"/>
        </w:rPr>
        <w:t>усисних</w:t>
      </w:r>
      <w:r w:rsidRPr="00D471D9">
        <w:rPr>
          <w:rFonts w:eastAsia="Calibri" w:cs="Arial"/>
          <w:lang w:val="nb-NO"/>
        </w:rPr>
        <w:t xml:space="preserve"> </w:t>
      </w:r>
      <w:r w:rsidRPr="00D471D9">
        <w:rPr>
          <w:rFonts w:eastAsia="Calibri" w:cs="Arial"/>
          <w:lang w:val="pl-PL"/>
        </w:rPr>
        <w:t>глава</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водовима</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повратни</w:t>
      </w:r>
      <w:r w:rsidRPr="00D471D9">
        <w:rPr>
          <w:rFonts w:eastAsia="Calibri" w:cs="Arial"/>
          <w:lang w:val="nb-NO"/>
        </w:rPr>
        <w:t xml:space="preserve"> </w:t>
      </w:r>
      <w:r w:rsidRPr="00D471D9">
        <w:rPr>
          <w:rFonts w:eastAsia="Calibri" w:cs="Arial"/>
          <w:lang w:val="pl-PL"/>
        </w:rPr>
        <w:t>усис</w:t>
      </w:r>
      <w:r w:rsidRPr="00D471D9">
        <w:rPr>
          <w:rFonts w:eastAsia="Calibri" w:cs="Arial"/>
          <w:lang w:val="nb-NO"/>
        </w:rPr>
        <w:t xml:space="preserve"> </w:t>
      </w:r>
      <w:r w:rsidRPr="00D471D9">
        <w:rPr>
          <w:rFonts w:eastAsia="Calibri" w:cs="Arial"/>
          <w:lang w:val="pl-PL"/>
        </w:rPr>
        <w:t>димног</w:t>
      </w:r>
      <w:r w:rsidRPr="00D471D9">
        <w:rPr>
          <w:rFonts w:eastAsia="Calibri" w:cs="Arial"/>
          <w:lang w:val="nb-NO"/>
        </w:rPr>
        <w:t xml:space="preserve"> </w:t>
      </w:r>
      <w:r w:rsidRPr="00D471D9">
        <w:rPr>
          <w:rFonts w:eastAsia="Calibri" w:cs="Arial"/>
          <w:lang w:val="pl-PL"/>
        </w:rPr>
        <w:t>гаса</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сепараторима</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одвајају</w:t>
      </w:r>
      <w:r w:rsidRPr="00D471D9">
        <w:rPr>
          <w:rFonts w:eastAsia="Calibri" w:cs="Arial"/>
          <w:lang w:val="nb-NO"/>
        </w:rPr>
        <w:t xml:space="preserve"> </w:t>
      </w:r>
      <w:r w:rsidRPr="00D471D9">
        <w:rPr>
          <w:rFonts w:eastAsia="Calibri" w:cs="Arial"/>
          <w:lang w:val="pl-PL"/>
        </w:rPr>
        <w:t>груби</w:t>
      </w:r>
      <w:r w:rsidRPr="00D471D9">
        <w:rPr>
          <w:rFonts w:eastAsia="Calibri" w:cs="Arial"/>
          <w:lang w:val="nb-NO"/>
        </w:rPr>
        <w:t xml:space="preserve"> </w:t>
      </w:r>
      <w:r w:rsidRPr="00D471D9">
        <w:rPr>
          <w:rFonts w:eastAsia="Calibri" w:cs="Arial"/>
          <w:lang w:val="pl-PL"/>
        </w:rPr>
        <w:t>делови</w:t>
      </w:r>
      <w:r w:rsidRPr="00D471D9">
        <w:rPr>
          <w:rFonts w:eastAsia="Calibri" w:cs="Arial"/>
          <w:lang w:val="nb-NO"/>
        </w:rPr>
        <w:t xml:space="preserve"> </w:t>
      </w:r>
      <w:r w:rsidRPr="00D471D9">
        <w:rPr>
          <w:rFonts w:eastAsia="Calibri" w:cs="Arial"/>
          <w:lang w:val="pl-PL"/>
        </w:rPr>
        <w:t>горива</w:t>
      </w:r>
      <w:r w:rsidRPr="00D471D9">
        <w:rPr>
          <w:rFonts w:eastAsia="Calibri" w:cs="Arial"/>
          <w:lang w:val="nb-NO"/>
        </w:rPr>
        <w:t xml:space="preserve"> </w:t>
      </w:r>
      <w:r w:rsidRPr="00D471D9">
        <w:rPr>
          <w:rFonts w:eastAsia="Calibri" w:cs="Arial"/>
          <w:lang w:val="pl-PL"/>
        </w:rPr>
        <w:t>и</w:t>
      </w:r>
      <w:r w:rsidRPr="00D471D9">
        <w:rPr>
          <w:rFonts w:eastAsia="Calibri" w:cs="Arial"/>
          <w:lang w:val="nb-NO"/>
        </w:rPr>
        <w:t xml:space="preserve"> </w:t>
      </w:r>
      <w:r w:rsidRPr="00D471D9">
        <w:rPr>
          <w:rFonts w:eastAsia="Calibri" w:cs="Arial"/>
          <w:lang w:val="pl-PL"/>
        </w:rPr>
        <w:t>повратним</w:t>
      </w:r>
      <w:r w:rsidRPr="00D471D9">
        <w:rPr>
          <w:rFonts w:eastAsia="Calibri" w:cs="Arial"/>
          <w:lang w:val="nb-NO"/>
        </w:rPr>
        <w:t xml:space="preserve"> </w:t>
      </w:r>
      <w:r w:rsidRPr="00D471D9">
        <w:rPr>
          <w:rFonts w:eastAsia="Calibri" w:cs="Arial"/>
          <w:lang w:val="sr-Cyrl-RS"/>
        </w:rPr>
        <w:t>в</w:t>
      </w:r>
      <w:r w:rsidRPr="00D471D9">
        <w:rPr>
          <w:rFonts w:eastAsia="Calibri" w:cs="Arial"/>
          <w:lang w:val="pl-PL"/>
        </w:rPr>
        <w:t>одом</w:t>
      </w:r>
      <w:r w:rsidRPr="00D471D9">
        <w:rPr>
          <w:rFonts w:eastAsia="Calibri" w:cs="Arial"/>
          <w:lang w:val="nb-NO"/>
        </w:rPr>
        <w:t xml:space="preserve"> </w:t>
      </w:r>
      <w:r w:rsidRPr="00D471D9">
        <w:rPr>
          <w:rFonts w:eastAsia="Calibri" w:cs="Arial"/>
          <w:lang w:val="pl-PL"/>
        </w:rPr>
        <w:t>јо</w:t>
      </w:r>
      <w:r w:rsidRPr="00D471D9">
        <w:rPr>
          <w:rFonts w:eastAsia="Calibri" w:cs="Arial"/>
          <w:lang w:val="sr-Cyrl-RS"/>
        </w:rPr>
        <w:t>ш</w:t>
      </w:r>
      <w:r w:rsidRPr="00D471D9">
        <w:rPr>
          <w:rFonts w:eastAsia="Calibri" w:cs="Arial"/>
          <w:lang w:val="nb-NO"/>
        </w:rPr>
        <w:t xml:space="preserve"> </w:t>
      </w:r>
      <w:r w:rsidRPr="00D471D9">
        <w:rPr>
          <w:rFonts w:eastAsia="Calibri" w:cs="Arial"/>
          <w:lang w:val="pl-PL"/>
        </w:rPr>
        <w:t>једном</w:t>
      </w:r>
      <w:r w:rsidRPr="00D471D9">
        <w:rPr>
          <w:rFonts w:eastAsia="Calibri" w:cs="Arial"/>
          <w:lang w:val="nb-NO"/>
        </w:rPr>
        <w:t xml:space="preserve"> </w:t>
      </w:r>
      <w:r w:rsidRPr="00D471D9">
        <w:rPr>
          <w:rFonts w:eastAsia="Calibri" w:cs="Arial"/>
          <w:lang w:val="pl-PL"/>
        </w:rPr>
        <w:t>доводе</w:t>
      </w:r>
      <w:r w:rsidRPr="00D471D9">
        <w:rPr>
          <w:rFonts w:eastAsia="Calibri" w:cs="Arial"/>
          <w:lang w:val="nb-NO"/>
        </w:rPr>
        <w:t xml:space="preserve"> </w:t>
      </w:r>
      <w:r w:rsidRPr="00D471D9">
        <w:rPr>
          <w:rFonts w:eastAsia="Calibri" w:cs="Arial"/>
          <w:lang w:val="pl-PL"/>
        </w:rPr>
        <w:t>циркулацији</w:t>
      </w:r>
      <w:r w:rsidRPr="00D471D9">
        <w:rPr>
          <w:rFonts w:eastAsia="Calibri" w:cs="Arial"/>
          <w:lang w:val="nb-NO"/>
        </w:rPr>
        <w:t xml:space="preserve"> </w:t>
      </w:r>
      <w:r w:rsidRPr="00D471D9">
        <w:rPr>
          <w:rFonts w:eastAsia="Calibri" w:cs="Arial"/>
          <w:lang w:val="pl-PL"/>
        </w:rPr>
        <w:t>млевења</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млину</w:t>
      </w:r>
      <w:r w:rsidRPr="00D471D9">
        <w:rPr>
          <w:rFonts w:eastAsia="Calibri" w:cs="Arial"/>
          <w:lang w:val="nb-NO"/>
        </w:rPr>
        <w:t xml:space="preserve">. </w:t>
      </w:r>
      <w:r w:rsidRPr="00D471D9">
        <w:rPr>
          <w:rFonts w:eastAsia="Calibri" w:cs="Arial"/>
          <w:lang w:val="pl-PL"/>
        </w:rPr>
        <w:t>На</w:t>
      </w:r>
      <w:r w:rsidRPr="00D471D9">
        <w:rPr>
          <w:rFonts w:eastAsia="Calibri" w:cs="Arial"/>
          <w:lang w:val="nb-NO"/>
        </w:rPr>
        <w:t xml:space="preserve"> </w:t>
      </w:r>
      <w:r w:rsidRPr="00D471D9">
        <w:rPr>
          <w:rFonts w:eastAsia="Calibri" w:cs="Arial"/>
          <w:lang w:val="pl-PL"/>
        </w:rPr>
        <w:t>излазу</w:t>
      </w:r>
      <w:r w:rsidRPr="00D471D9">
        <w:rPr>
          <w:rFonts w:eastAsia="Calibri" w:cs="Arial"/>
          <w:lang w:val="nb-NO"/>
        </w:rPr>
        <w:t xml:space="preserve"> </w:t>
      </w:r>
      <w:r w:rsidRPr="00D471D9">
        <w:rPr>
          <w:rFonts w:eastAsia="Calibri" w:cs="Arial"/>
          <w:lang w:val="pl-PL"/>
        </w:rPr>
        <w:t>сепаратора</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доводи</w:t>
      </w:r>
      <w:r w:rsidRPr="00D471D9">
        <w:rPr>
          <w:rFonts w:eastAsia="Calibri" w:cs="Arial"/>
          <w:lang w:val="nb-NO"/>
        </w:rPr>
        <w:t xml:space="preserve"> </w:t>
      </w:r>
      <w:r w:rsidRPr="00D471D9">
        <w:rPr>
          <w:rFonts w:eastAsia="Calibri" w:cs="Arial"/>
          <w:lang w:val="pl-PL"/>
        </w:rPr>
        <w:t>гориво</w:t>
      </w:r>
      <w:r w:rsidRPr="00D471D9">
        <w:rPr>
          <w:rFonts w:eastAsia="Calibri" w:cs="Arial"/>
          <w:lang w:val="nb-NO"/>
        </w:rPr>
        <w:t xml:space="preserve"> </w:t>
      </w:r>
      <w:r w:rsidRPr="00D471D9">
        <w:rPr>
          <w:rFonts w:eastAsia="Calibri" w:cs="Arial"/>
          <w:lang w:val="pl-PL"/>
        </w:rPr>
        <w:t>до</w:t>
      </w:r>
      <w:r w:rsidRPr="00D471D9">
        <w:rPr>
          <w:rFonts w:eastAsia="Calibri" w:cs="Arial"/>
          <w:lang w:val="nb-NO"/>
        </w:rPr>
        <w:t xml:space="preserve"> </w:t>
      </w:r>
      <w:r w:rsidRPr="00D471D9">
        <w:rPr>
          <w:rFonts w:eastAsia="Calibri" w:cs="Arial"/>
          <w:lang w:val="pl-PL"/>
        </w:rPr>
        <w:t>горионика</w:t>
      </w:r>
      <w:r w:rsidRPr="00D471D9">
        <w:rPr>
          <w:rFonts w:eastAsia="Calibri" w:cs="Arial"/>
          <w:lang w:val="nb-NO"/>
        </w:rPr>
        <w:t xml:space="preserve"> </w:t>
      </w:r>
      <w:r w:rsidRPr="00D471D9">
        <w:rPr>
          <w:rFonts w:eastAsia="Calibri" w:cs="Arial"/>
          <w:lang w:val="pl-PL"/>
        </w:rPr>
        <w:t>преко</w:t>
      </w:r>
      <w:r w:rsidRPr="00D471D9">
        <w:rPr>
          <w:rFonts w:eastAsia="Calibri" w:cs="Arial"/>
          <w:lang w:val="nb-NO"/>
        </w:rPr>
        <w:t xml:space="preserve"> </w:t>
      </w:r>
      <w:r w:rsidRPr="00D471D9">
        <w:rPr>
          <w:rFonts w:eastAsia="Calibri" w:cs="Arial"/>
          <w:lang w:val="pl-PL"/>
        </w:rPr>
        <w:t>водова</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sr-Cyrl-RS"/>
        </w:rPr>
        <w:t>угљену</w:t>
      </w:r>
      <w:r w:rsidRPr="00D471D9">
        <w:rPr>
          <w:rFonts w:eastAsia="Calibri" w:cs="Arial"/>
          <w:lang w:val="pl-PL"/>
        </w:rPr>
        <w:t xml:space="preserve"> прашину</w:t>
      </w:r>
      <w:r w:rsidRPr="00D471D9">
        <w:rPr>
          <w:rFonts w:eastAsia="Calibri" w:cs="Arial"/>
          <w:lang w:val="nb-NO"/>
        </w:rPr>
        <w:t xml:space="preserve"> </w:t>
      </w:r>
      <w:r w:rsidRPr="00D471D9">
        <w:rPr>
          <w:rFonts w:eastAsia="Calibri" w:cs="Arial"/>
          <w:lang w:val="pl-PL"/>
        </w:rPr>
        <w:t>са</w:t>
      </w:r>
      <w:r w:rsidRPr="00D471D9">
        <w:rPr>
          <w:rFonts w:eastAsia="Calibri" w:cs="Arial"/>
          <w:lang w:val="nb-NO"/>
        </w:rPr>
        <w:t xml:space="preserve"> </w:t>
      </w:r>
      <w:r w:rsidRPr="00D471D9">
        <w:rPr>
          <w:rFonts w:eastAsia="Calibri" w:cs="Arial"/>
          <w:lang w:val="pl-PL"/>
        </w:rPr>
        <w:t>гранулацијом</w:t>
      </w:r>
      <w:r w:rsidRPr="00D471D9">
        <w:rPr>
          <w:rFonts w:eastAsia="Calibri" w:cs="Arial"/>
          <w:lang w:val="nb-NO"/>
        </w:rPr>
        <w:t xml:space="preserve"> </w:t>
      </w:r>
      <w:r w:rsidRPr="00D471D9">
        <w:rPr>
          <w:rFonts w:eastAsia="Calibri" w:cs="Arial"/>
          <w:lang w:val="pl-PL"/>
        </w:rPr>
        <w:t>подесном</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сагоревање</w:t>
      </w:r>
      <w:r w:rsidRPr="00D471D9">
        <w:rPr>
          <w:rFonts w:eastAsia="Calibri" w:cs="Arial"/>
          <w:lang w:val="nb-NO"/>
        </w:rPr>
        <w:t xml:space="preserve">. </w:t>
      </w:r>
      <w:r w:rsidRPr="00D471D9">
        <w:rPr>
          <w:rFonts w:eastAsia="Calibri" w:cs="Arial"/>
          <w:lang w:val="pl-PL"/>
        </w:rPr>
        <w:t>Да</w:t>
      </w:r>
      <w:r w:rsidRPr="00D471D9">
        <w:rPr>
          <w:rFonts w:eastAsia="Calibri" w:cs="Arial"/>
          <w:lang w:val="nb-NO"/>
        </w:rPr>
        <w:t xml:space="preserve"> </w:t>
      </w:r>
      <w:r w:rsidRPr="00D471D9">
        <w:rPr>
          <w:rFonts w:eastAsia="Calibri" w:cs="Arial"/>
          <w:lang w:val="pl-PL"/>
        </w:rPr>
        <w:t>би</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повећао</w:t>
      </w:r>
      <w:r w:rsidRPr="00D471D9">
        <w:rPr>
          <w:rFonts w:eastAsia="Calibri" w:cs="Arial"/>
          <w:lang w:val="nb-NO"/>
        </w:rPr>
        <w:t xml:space="preserve"> </w:t>
      </w:r>
      <w:r w:rsidRPr="00D471D9">
        <w:rPr>
          <w:rFonts w:eastAsia="Calibri" w:cs="Arial"/>
          <w:lang w:val="pl-PL"/>
        </w:rPr>
        <w:t>век</w:t>
      </w:r>
      <w:r w:rsidRPr="00D471D9">
        <w:rPr>
          <w:rFonts w:eastAsia="Calibri" w:cs="Arial"/>
          <w:lang w:val="nb-NO"/>
        </w:rPr>
        <w:t xml:space="preserve"> </w:t>
      </w:r>
      <w:r w:rsidRPr="00D471D9">
        <w:rPr>
          <w:rFonts w:eastAsia="Calibri" w:cs="Arial"/>
          <w:lang w:val="pl-PL"/>
        </w:rPr>
        <w:t>трајања</w:t>
      </w:r>
      <w:r w:rsidRPr="00D471D9">
        <w:rPr>
          <w:rFonts w:eastAsia="Calibri" w:cs="Arial"/>
          <w:lang w:val="nb-NO"/>
        </w:rPr>
        <w:t xml:space="preserve"> </w:t>
      </w:r>
      <w:r w:rsidRPr="00D471D9">
        <w:rPr>
          <w:rFonts w:eastAsia="Calibri" w:cs="Arial"/>
          <w:lang w:val="pl-PL"/>
        </w:rPr>
        <w:t>водова</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sr-Cyrl-RS"/>
        </w:rPr>
        <w:t>угљену</w:t>
      </w:r>
      <w:r w:rsidRPr="00D471D9">
        <w:rPr>
          <w:rFonts w:eastAsia="Calibri" w:cs="Arial"/>
          <w:lang w:val="pl-PL"/>
        </w:rPr>
        <w:t xml:space="preserve"> прашину</w:t>
      </w:r>
      <w:r w:rsidRPr="00D471D9">
        <w:rPr>
          <w:rFonts w:eastAsia="Calibri" w:cs="Arial"/>
          <w:lang w:val="nb-NO"/>
        </w:rPr>
        <w:t xml:space="preserve">, </w:t>
      </w:r>
      <w:r w:rsidRPr="00D471D9">
        <w:rPr>
          <w:rFonts w:eastAsia="Calibri" w:cs="Arial"/>
          <w:lang w:val="pl-PL"/>
        </w:rPr>
        <w:t>одводи</w:t>
      </w:r>
      <w:r w:rsidRPr="00D471D9">
        <w:rPr>
          <w:rFonts w:eastAsia="Calibri" w:cs="Arial"/>
          <w:lang w:val="nb-NO"/>
        </w:rPr>
        <w:t xml:space="preserve"> </w:t>
      </w:r>
      <w:r w:rsidRPr="00D471D9">
        <w:rPr>
          <w:rFonts w:eastAsia="Calibri" w:cs="Arial"/>
          <w:lang w:val="pl-PL"/>
        </w:rPr>
        <w:t>су</w:t>
      </w:r>
      <w:r w:rsidRPr="00D471D9">
        <w:rPr>
          <w:rFonts w:eastAsia="Calibri" w:cs="Arial"/>
          <w:lang w:val="nb-NO"/>
        </w:rPr>
        <w:t xml:space="preserve"> </w:t>
      </w:r>
      <w:r w:rsidRPr="00D471D9">
        <w:rPr>
          <w:rFonts w:eastAsia="Calibri" w:cs="Arial"/>
          <w:lang w:val="sr-Cyrl-RS"/>
        </w:rPr>
        <w:t xml:space="preserve">обложени </w:t>
      </w:r>
      <w:r w:rsidRPr="00D471D9">
        <w:rPr>
          <w:rFonts w:eastAsia="Calibri" w:cs="Arial"/>
          <w:lang w:val="pl-PL"/>
        </w:rPr>
        <w:t>панцирима</w:t>
      </w:r>
      <w:r w:rsidRPr="00D471D9">
        <w:rPr>
          <w:rFonts w:eastAsia="Calibri" w:cs="Arial"/>
          <w:lang w:val="nb-NO"/>
        </w:rPr>
        <w:t xml:space="preserve">. </w:t>
      </w:r>
      <w:r w:rsidRPr="00D471D9">
        <w:rPr>
          <w:rFonts w:eastAsia="Calibri" w:cs="Arial"/>
          <w:lang w:val="pl-PL"/>
        </w:rPr>
        <w:t>Горионици</w:t>
      </w:r>
      <w:r w:rsidRPr="00D471D9">
        <w:rPr>
          <w:rFonts w:eastAsia="Calibri" w:cs="Arial"/>
          <w:lang w:val="nb-NO"/>
        </w:rPr>
        <w:t xml:space="preserve"> </w:t>
      </w:r>
      <w:r w:rsidRPr="00D471D9">
        <w:rPr>
          <w:rFonts w:eastAsia="Calibri" w:cs="Arial"/>
          <w:lang w:val="pl-PL"/>
        </w:rPr>
        <w:t>угљене</w:t>
      </w:r>
      <w:r w:rsidRPr="00D471D9">
        <w:rPr>
          <w:rFonts w:eastAsia="Calibri" w:cs="Arial"/>
          <w:lang w:val="nb-NO"/>
        </w:rPr>
        <w:t xml:space="preserve"> </w:t>
      </w:r>
      <w:r w:rsidRPr="00D471D9">
        <w:rPr>
          <w:rFonts w:eastAsia="Calibri" w:cs="Arial"/>
          <w:lang w:val="pl-PL"/>
        </w:rPr>
        <w:t>прашине</w:t>
      </w:r>
      <w:r w:rsidRPr="00D471D9">
        <w:rPr>
          <w:rFonts w:eastAsia="Calibri" w:cs="Arial"/>
          <w:lang w:val="nb-NO"/>
        </w:rPr>
        <w:t xml:space="preserve"> </w:t>
      </w:r>
      <w:r w:rsidRPr="00D471D9">
        <w:rPr>
          <w:rFonts w:eastAsia="Calibri" w:cs="Arial"/>
          <w:lang w:val="pl-PL"/>
        </w:rPr>
        <w:t>су</w:t>
      </w:r>
      <w:r w:rsidRPr="00D471D9">
        <w:rPr>
          <w:rFonts w:eastAsia="Calibri" w:cs="Arial"/>
          <w:lang w:val="nb-NO"/>
        </w:rPr>
        <w:t xml:space="preserve"> </w:t>
      </w:r>
      <w:r w:rsidRPr="00D471D9">
        <w:rPr>
          <w:rFonts w:eastAsia="Calibri" w:cs="Arial"/>
          <w:lang w:val="pl-PL"/>
        </w:rPr>
        <w:t>опремљни</w:t>
      </w:r>
      <w:r w:rsidRPr="00D471D9">
        <w:rPr>
          <w:rFonts w:eastAsia="Calibri" w:cs="Arial"/>
          <w:lang w:val="nb-NO"/>
        </w:rPr>
        <w:t xml:space="preserve"> </w:t>
      </w:r>
      <w:r w:rsidRPr="00D471D9">
        <w:rPr>
          <w:rFonts w:eastAsia="Calibri" w:cs="Arial"/>
          <w:lang w:val="pl-PL"/>
        </w:rPr>
        <w:t>са</w:t>
      </w:r>
      <w:r w:rsidRPr="00D471D9">
        <w:rPr>
          <w:rFonts w:eastAsia="Calibri" w:cs="Arial"/>
          <w:lang w:val="nb-NO"/>
        </w:rPr>
        <w:t xml:space="preserve"> 3x2 </w:t>
      </w:r>
      <w:r w:rsidRPr="00D471D9">
        <w:rPr>
          <w:rFonts w:eastAsia="Calibri" w:cs="Arial"/>
          <w:lang w:val="sr-Cyrl-RS"/>
        </w:rPr>
        <w:t>канала</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sr-Cyrl-RS"/>
        </w:rPr>
        <w:t>угљену</w:t>
      </w:r>
      <w:r w:rsidRPr="00D471D9">
        <w:rPr>
          <w:rFonts w:eastAsia="Calibri" w:cs="Arial"/>
          <w:lang w:val="pl-PL"/>
        </w:rPr>
        <w:t xml:space="preserve"> </w:t>
      </w:r>
      <w:r w:rsidRPr="00D471D9">
        <w:rPr>
          <w:rFonts w:eastAsia="Calibri" w:cs="Arial"/>
          <w:lang w:val="sr-Cyrl-RS"/>
        </w:rPr>
        <w:t xml:space="preserve"> </w:t>
      </w:r>
      <w:r w:rsidRPr="00D471D9">
        <w:rPr>
          <w:rFonts w:eastAsia="Calibri" w:cs="Arial"/>
          <w:lang w:val="pl-PL"/>
        </w:rPr>
        <w:t>прашину</w:t>
      </w:r>
      <w:r w:rsidRPr="00D471D9">
        <w:rPr>
          <w:rFonts w:eastAsia="Calibri" w:cs="Arial"/>
          <w:lang w:val="nb-NO"/>
        </w:rPr>
        <w:t xml:space="preserve">. </w:t>
      </w:r>
      <w:r w:rsidRPr="00D471D9">
        <w:rPr>
          <w:rFonts w:eastAsia="Calibri" w:cs="Arial"/>
          <w:lang w:val="pl-PL"/>
        </w:rPr>
        <w:t>По</w:t>
      </w:r>
      <w:r w:rsidRPr="00D471D9">
        <w:rPr>
          <w:rFonts w:eastAsia="Calibri" w:cs="Arial"/>
          <w:lang w:val="nb-NO"/>
        </w:rPr>
        <w:t xml:space="preserve"> 2 </w:t>
      </w:r>
      <w:r w:rsidRPr="00D471D9">
        <w:rPr>
          <w:rFonts w:eastAsia="Calibri" w:cs="Arial"/>
          <w:lang w:val="sr-Cyrl-RS"/>
        </w:rPr>
        <w:t>канала</w:t>
      </w:r>
      <w:r w:rsidRPr="00D471D9">
        <w:rPr>
          <w:rFonts w:eastAsia="Calibri" w:cs="Arial"/>
          <w:lang w:val="nb-NO"/>
        </w:rPr>
        <w:t xml:space="preserve"> </w:t>
      </w:r>
      <w:r w:rsidRPr="00D471D9">
        <w:rPr>
          <w:rFonts w:eastAsia="Calibri" w:cs="Arial"/>
          <w:lang w:val="pl-PL"/>
        </w:rPr>
        <w:t>сачињавају</w:t>
      </w:r>
      <w:r w:rsidRPr="00D471D9">
        <w:rPr>
          <w:rFonts w:eastAsia="Calibri" w:cs="Arial"/>
          <w:lang w:val="nb-NO"/>
        </w:rPr>
        <w:t xml:space="preserve"> </w:t>
      </w:r>
      <w:r w:rsidRPr="00D471D9">
        <w:rPr>
          <w:rFonts w:eastAsia="Calibri" w:cs="Arial"/>
          <w:lang w:val="pl-PL"/>
        </w:rPr>
        <w:t>једну</w:t>
      </w:r>
      <w:r w:rsidRPr="00D471D9">
        <w:rPr>
          <w:rFonts w:eastAsia="Calibri" w:cs="Arial"/>
          <w:lang w:val="nb-NO"/>
        </w:rPr>
        <w:t xml:space="preserve"> </w:t>
      </w:r>
      <w:r w:rsidRPr="00D471D9">
        <w:rPr>
          <w:rFonts w:eastAsia="Calibri" w:cs="Arial"/>
          <w:lang w:val="pl-PL"/>
        </w:rPr>
        <w:t>целину</w:t>
      </w:r>
      <w:r w:rsidRPr="00D471D9">
        <w:rPr>
          <w:rFonts w:eastAsia="Calibri" w:cs="Arial"/>
          <w:lang w:val="nb-NO"/>
        </w:rPr>
        <w:t xml:space="preserve"> </w:t>
      </w:r>
      <w:r w:rsidRPr="00D471D9">
        <w:rPr>
          <w:rFonts w:eastAsia="Calibri" w:cs="Arial"/>
          <w:lang w:val="pl-PL"/>
        </w:rPr>
        <w:t>са</w:t>
      </w:r>
      <w:r w:rsidRPr="00D471D9">
        <w:rPr>
          <w:rFonts w:eastAsia="Calibri" w:cs="Arial"/>
          <w:lang w:val="nb-NO"/>
        </w:rPr>
        <w:t xml:space="preserve"> </w:t>
      </w:r>
      <w:r w:rsidRPr="00D471D9">
        <w:rPr>
          <w:rFonts w:eastAsia="Calibri" w:cs="Arial"/>
          <w:lang w:val="sr-Cyrl-RS"/>
        </w:rPr>
        <w:t>доводним каналима</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секундарни</w:t>
      </w:r>
      <w:r w:rsidRPr="00D471D9">
        <w:rPr>
          <w:rFonts w:eastAsia="Calibri" w:cs="Arial"/>
          <w:lang w:val="nb-NO"/>
        </w:rPr>
        <w:t xml:space="preserve"> </w:t>
      </w:r>
      <w:r w:rsidRPr="00D471D9">
        <w:rPr>
          <w:rFonts w:eastAsia="Calibri" w:cs="Arial"/>
          <w:lang w:val="pl-PL"/>
        </w:rPr>
        <w:t>ваздух</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висини</w:t>
      </w:r>
      <w:r w:rsidRPr="00D471D9">
        <w:rPr>
          <w:rFonts w:eastAsia="Calibri" w:cs="Arial"/>
          <w:lang w:val="nb-NO"/>
        </w:rPr>
        <w:t xml:space="preserve"> </w:t>
      </w:r>
      <w:r w:rsidRPr="00D471D9">
        <w:rPr>
          <w:rFonts w:eastAsia="Calibri" w:cs="Arial"/>
          <w:lang w:val="pl-PL"/>
        </w:rPr>
        <w:t>сваког</w:t>
      </w:r>
      <w:r w:rsidRPr="00D471D9">
        <w:rPr>
          <w:rFonts w:eastAsia="Calibri" w:cs="Arial"/>
          <w:lang w:val="nb-NO"/>
        </w:rPr>
        <w:t xml:space="preserve"> </w:t>
      </w:r>
      <w:r w:rsidRPr="00D471D9">
        <w:rPr>
          <w:rFonts w:eastAsia="Calibri" w:cs="Arial"/>
          <w:lang w:val="pl-PL"/>
        </w:rPr>
        <w:t>средишњег</w:t>
      </w:r>
      <w:r w:rsidRPr="00D471D9">
        <w:rPr>
          <w:rFonts w:eastAsia="Calibri" w:cs="Arial"/>
          <w:lang w:val="nb-NO"/>
        </w:rPr>
        <w:t xml:space="preserve"> </w:t>
      </w:r>
      <w:r w:rsidRPr="00D471D9">
        <w:rPr>
          <w:rFonts w:eastAsia="Calibri" w:cs="Arial"/>
          <w:lang w:val="pl-PL"/>
        </w:rPr>
        <w:t>и</w:t>
      </w:r>
      <w:r w:rsidRPr="00D471D9">
        <w:rPr>
          <w:rFonts w:eastAsia="Calibri" w:cs="Arial"/>
          <w:lang w:val="nb-NO"/>
        </w:rPr>
        <w:t xml:space="preserve"> </w:t>
      </w:r>
      <w:r w:rsidRPr="00D471D9">
        <w:rPr>
          <w:rFonts w:eastAsia="Calibri" w:cs="Arial"/>
          <w:lang w:val="pl-PL"/>
        </w:rPr>
        <w:t>доњег</w:t>
      </w:r>
      <w:r w:rsidRPr="00D471D9">
        <w:rPr>
          <w:rFonts w:eastAsia="Calibri" w:cs="Arial"/>
          <w:lang w:val="nb-NO"/>
        </w:rPr>
        <w:t xml:space="preserve"> </w:t>
      </w:r>
      <w:r w:rsidRPr="00D471D9">
        <w:rPr>
          <w:rFonts w:eastAsia="Calibri" w:cs="Arial"/>
          <w:lang w:val="sr-Cyrl-RS"/>
        </w:rPr>
        <w:t>канала</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налази</w:t>
      </w:r>
      <w:r w:rsidRPr="00D471D9">
        <w:rPr>
          <w:rFonts w:eastAsia="Calibri" w:cs="Arial"/>
          <w:lang w:val="nb-NO"/>
        </w:rPr>
        <w:t xml:space="preserve"> </w:t>
      </w:r>
      <w:r w:rsidRPr="00D471D9">
        <w:rPr>
          <w:rFonts w:eastAsia="Calibri" w:cs="Arial"/>
          <w:lang w:val="pl-PL"/>
        </w:rPr>
        <w:t>укупно</w:t>
      </w:r>
      <w:r w:rsidRPr="00D471D9">
        <w:rPr>
          <w:rFonts w:eastAsia="Calibri" w:cs="Arial"/>
          <w:lang w:val="nb-NO"/>
        </w:rPr>
        <w:t xml:space="preserve"> 16 </w:t>
      </w:r>
      <w:r w:rsidRPr="00D471D9">
        <w:rPr>
          <w:rFonts w:eastAsia="Calibri" w:cs="Arial"/>
          <w:lang w:val="pl-PL"/>
        </w:rPr>
        <w:t>горионика</w:t>
      </w:r>
      <w:r w:rsidRPr="00D471D9">
        <w:rPr>
          <w:rFonts w:eastAsia="Calibri" w:cs="Arial"/>
          <w:lang w:val="nb-NO"/>
        </w:rPr>
        <w:t xml:space="preserve"> </w:t>
      </w:r>
      <w:r w:rsidRPr="00D471D9">
        <w:rPr>
          <w:rFonts w:eastAsia="Calibri" w:cs="Arial"/>
          <w:lang w:val="pl-PL"/>
        </w:rPr>
        <w:t>под</w:t>
      </w:r>
      <w:r w:rsidRPr="00D471D9">
        <w:rPr>
          <w:rFonts w:eastAsia="Calibri" w:cs="Arial"/>
          <w:lang w:val="nb-NO"/>
        </w:rPr>
        <w:t xml:space="preserve"> </w:t>
      </w:r>
      <w:r w:rsidRPr="00D471D9">
        <w:rPr>
          <w:rFonts w:eastAsia="Calibri" w:cs="Arial"/>
          <w:lang w:val="pl-PL"/>
        </w:rPr>
        <w:t>притиском</w:t>
      </w:r>
      <w:r w:rsidRPr="00D471D9">
        <w:rPr>
          <w:rFonts w:eastAsia="Calibri" w:cs="Arial"/>
          <w:lang w:val="nb-NO"/>
        </w:rPr>
        <w:t xml:space="preserve"> </w:t>
      </w:r>
      <w:r w:rsidRPr="00D471D9">
        <w:rPr>
          <w:rFonts w:eastAsia="Calibri" w:cs="Arial"/>
          <w:lang w:val="pl-PL"/>
        </w:rPr>
        <w:t>са</w:t>
      </w:r>
      <w:r w:rsidRPr="00D471D9">
        <w:rPr>
          <w:rFonts w:eastAsia="Calibri" w:cs="Arial"/>
          <w:lang w:val="nb-NO"/>
        </w:rPr>
        <w:t xml:space="preserve"> </w:t>
      </w:r>
      <w:r w:rsidRPr="00D471D9">
        <w:rPr>
          <w:rFonts w:eastAsia="Calibri" w:cs="Arial"/>
          <w:lang w:val="pl-PL"/>
        </w:rPr>
        <w:t>повратном</w:t>
      </w:r>
      <w:r w:rsidRPr="00D471D9">
        <w:rPr>
          <w:rFonts w:eastAsia="Calibri" w:cs="Arial"/>
          <w:lang w:val="nb-NO"/>
        </w:rPr>
        <w:t xml:space="preserve"> </w:t>
      </w:r>
      <w:r w:rsidRPr="00D471D9">
        <w:rPr>
          <w:rFonts w:eastAsia="Calibri" w:cs="Arial"/>
          <w:lang w:val="pl-PL"/>
        </w:rPr>
        <w:t>циркулацијом</w:t>
      </w:r>
      <w:r w:rsidRPr="00D471D9">
        <w:rPr>
          <w:rFonts w:eastAsia="Calibri" w:cs="Arial"/>
          <w:lang w:val="nb-NO"/>
        </w:rPr>
        <w:t xml:space="preserve">, </w:t>
      </w:r>
      <w:r w:rsidRPr="00D471D9">
        <w:rPr>
          <w:rFonts w:eastAsia="Calibri" w:cs="Arial"/>
          <w:lang w:val="pl-PL"/>
        </w:rPr>
        <w:t>на</w:t>
      </w:r>
      <w:r w:rsidRPr="00D471D9">
        <w:rPr>
          <w:rFonts w:eastAsia="Calibri" w:cs="Arial"/>
          <w:lang w:val="nb-NO"/>
        </w:rPr>
        <w:t xml:space="preserve"> </w:t>
      </w:r>
      <w:r w:rsidRPr="00D471D9">
        <w:rPr>
          <w:rFonts w:eastAsia="Calibri" w:cs="Arial"/>
          <w:lang w:val="pl-PL"/>
        </w:rPr>
        <w:t>мазут</w:t>
      </w:r>
      <w:r w:rsidRPr="00D471D9">
        <w:rPr>
          <w:rFonts w:eastAsia="Calibri" w:cs="Arial"/>
          <w:lang w:val="nb-NO"/>
        </w:rPr>
        <w:t xml:space="preserve">. </w:t>
      </w:r>
      <w:r w:rsidRPr="00D471D9">
        <w:rPr>
          <w:rFonts w:eastAsia="Calibri" w:cs="Arial"/>
          <w:lang w:val="pl-PL"/>
        </w:rPr>
        <w:t>Ови</w:t>
      </w:r>
      <w:r w:rsidRPr="00D471D9">
        <w:rPr>
          <w:rFonts w:eastAsia="Calibri" w:cs="Arial"/>
          <w:lang w:val="nb-NO"/>
        </w:rPr>
        <w:t xml:space="preserve"> </w:t>
      </w:r>
      <w:r w:rsidRPr="00D471D9">
        <w:rPr>
          <w:rFonts w:eastAsia="Calibri" w:cs="Arial"/>
          <w:lang w:val="pl-PL"/>
        </w:rPr>
        <w:t>горионици</w:t>
      </w:r>
      <w:r w:rsidRPr="00D471D9">
        <w:rPr>
          <w:rFonts w:eastAsia="Calibri" w:cs="Arial"/>
          <w:lang w:val="nb-NO"/>
        </w:rPr>
        <w:t xml:space="preserve"> </w:t>
      </w:r>
      <w:r w:rsidRPr="00D471D9">
        <w:rPr>
          <w:rFonts w:eastAsia="Calibri" w:cs="Arial"/>
          <w:lang w:val="pl-PL"/>
        </w:rPr>
        <w:t>су</w:t>
      </w:r>
      <w:r w:rsidRPr="00D471D9">
        <w:rPr>
          <w:rFonts w:eastAsia="Calibri" w:cs="Arial"/>
          <w:lang w:val="nb-NO"/>
        </w:rPr>
        <w:t xml:space="preserve"> </w:t>
      </w:r>
      <w:r w:rsidRPr="00D471D9">
        <w:rPr>
          <w:rFonts w:eastAsia="Calibri" w:cs="Arial"/>
          <w:lang w:val="pl-PL"/>
        </w:rPr>
        <w:t>предвиђени</w:t>
      </w:r>
      <w:r w:rsidRPr="00D471D9">
        <w:rPr>
          <w:rFonts w:eastAsia="Calibri" w:cs="Arial"/>
          <w:lang w:val="nb-NO"/>
        </w:rPr>
        <w:t xml:space="preserve"> </w:t>
      </w:r>
      <w:r w:rsidRPr="00D471D9">
        <w:rPr>
          <w:rFonts w:eastAsia="Calibri" w:cs="Arial"/>
          <w:lang w:val="pl-PL"/>
        </w:rPr>
        <w:t>као</w:t>
      </w:r>
      <w:r w:rsidRPr="00D471D9">
        <w:rPr>
          <w:rFonts w:eastAsia="Calibri" w:cs="Arial"/>
          <w:lang w:val="nb-NO"/>
        </w:rPr>
        <w:t xml:space="preserve"> </w:t>
      </w:r>
      <w:r w:rsidRPr="00D471D9">
        <w:rPr>
          <w:rFonts w:eastAsia="Calibri" w:cs="Arial"/>
          <w:lang w:val="pl-PL"/>
        </w:rPr>
        <w:t>горионици</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sr-Cyrl-RS"/>
        </w:rPr>
        <w:t>потпалу</w:t>
      </w:r>
      <w:r w:rsidRPr="00D471D9">
        <w:rPr>
          <w:rFonts w:eastAsia="Calibri" w:cs="Arial"/>
          <w:lang w:val="nb-NO"/>
        </w:rPr>
        <w:t xml:space="preserve"> </w:t>
      </w:r>
      <w:r w:rsidRPr="00D471D9">
        <w:rPr>
          <w:rFonts w:eastAsia="Calibri" w:cs="Arial"/>
          <w:lang w:val="pl-PL"/>
        </w:rPr>
        <w:t>а</w:t>
      </w:r>
      <w:r w:rsidRPr="00D471D9">
        <w:rPr>
          <w:rFonts w:eastAsia="Calibri" w:cs="Arial"/>
          <w:lang w:val="nb-NO"/>
        </w:rPr>
        <w:t xml:space="preserve"> </w:t>
      </w:r>
      <w:r w:rsidRPr="00D471D9">
        <w:rPr>
          <w:rFonts w:eastAsia="Calibri" w:cs="Arial"/>
          <w:lang w:val="pl-PL"/>
        </w:rPr>
        <w:t>код</w:t>
      </w:r>
      <w:r w:rsidRPr="00D471D9">
        <w:rPr>
          <w:rFonts w:eastAsia="Calibri" w:cs="Arial"/>
          <w:lang w:val="nb-NO"/>
        </w:rPr>
        <w:t xml:space="preserve"> </w:t>
      </w:r>
      <w:r w:rsidRPr="00D471D9">
        <w:rPr>
          <w:rFonts w:eastAsia="Calibri" w:cs="Arial"/>
          <w:lang w:val="pl-PL"/>
        </w:rPr>
        <w:t>рада</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одређеним</w:t>
      </w:r>
      <w:r w:rsidRPr="00D471D9">
        <w:rPr>
          <w:rFonts w:eastAsia="Calibri" w:cs="Arial"/>
          <w:lang w:val="nb-NO"/>
        </w:rPr>
        <w:t xml:space="preserve"> </w:t>
      </w:r>
      <w:r w:rsidRPr="00D471D9">
        <w:rPr>
          <w:rFonts w:eastAsia="Calibri" w:cs="Arial"/>
          <w:lang w:val="pl-PL"/>
        </w:rPr>
        <w:t>областима</w:t>
      </w:r>
      <w:r w:rsidRPr="00D471D9">
        <w:rPr>
          <w:rFonts w:eastAsia="Calibri" w:cs="Arial"/>
          <w:lang w:val="nb-NO"/>
        </w:rPr>
        <w:t xml:space="preserve"> </w:t>
      </w:r>
      <w:r w:rsidRPr="00D471D9">
        <w:rPr>
          <w:rFonts w:eastAsia="Calibri" w:cs="Arial"/>
          <w:lang w:val="pl-PL"/>
        </w:rPr>
        <w:t>оптерећења</w:t>
      </w:r>
      <w:r w:rsidRPr="00D471D9">
        <w:rPr>
          <w:rFonts w:eastAsia="Calibri" w:cs="Arial"/>
          <w:lang w:val="nb-NO"/>
        </w:rPr>
        <w:t xml:space="preserve"> </w:t>
      </w:r>
      <w:r w:rsidRPr="00D471D9">
        <w:rPr>
          <w:rFonts w:eastAsia="Calibri" w:cs="Arial"/>
          <w:lang w:val="pl-PL"/>
        </w:rPr>
        <w:t>као</w:t>
      </w:r>
      <w:r w:rsidRPr="00D471D9">
        <w:rPr>
          <w:rFonts w:eastAsia="Calibri" w:cs="Arial"/>
          <w:lang w:val="nb-NO"/>
        </w:rPr>
        <w:t xml:space="preserve"> </w:t>
      </w:r>
      <w:r w:rsidRPr="00D471D9">
        <w:rPr>
          <w:rFonts w:eastAsia="Calibri" w:cs="Arial"/>
          <w:lang w:val="pl-PL"/>
        </w:rPr>
        <w:t>потпорни</w:t>
      </w:r>
      <w:r w:rsidRPr="00D471D9">
        <w:rPr>
          <w:rFonts w:eastAsia="Calibri" w:cs="Arial"/>
          <w:lang w:val="nb-NO"/>
        </w:rPr>
        <w:t xml:space="preserve"> </w:t>
      </w:r>
      <w:r w:rsidRPr="00D471D9">
        <w:rPr>
          <w:rFonts w:eastAsia="Calibri" w:cs="Arial"/>
          <w:lang w:val="pl-PL"/>
        </w:rPr>
        <w:t>горионици</w:t>
      </w:r>
      <w:r w:rsidRPr="00D471D9">
        <w:rPr>
          <w:rFonts w:eastAsia="Calibri" w:cs="Arial"/>
          <w:lang w:val="nb-NO"/>
        </w:rPr>
        <w:t xml:space="preserve">. </w:t>
      </w:r>
      <w:r w:rsidRPr="00D471D9">
        <w:rPr>
          <w:rFonts w:eastAsia="Calibri" w:cs="Arial"/>
          <w:lang w:val="pl-PL"/>
        </w:rPr>
        <w:t>Горионици</w:t>
      </w:r>
      <w:r w:rsidRPr="00D471D9">
        <w:rPr>
          <w:rFonts w:eastAsia="Calibri" w:cs="Arial"/>
          <w:lang w:val="nb-NO"/>
        </w:rPr>
        <w:t xml:space="preserve"> </w:t>
      </w:r>
      <w:r w:rsidRPr="00D471D9">
        <w:rPr>
          <w:rFonts w:eastAsia="Calibri" w:cs="Arial"/>
          <w:lang w:val="pl-PL"/>
        </w:rPr>
        <w:t>су</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ложишту</w:t>
      </w:r>
      <w:r w:rsidRPr="00D471D9">
        <w:rPr>
          <w:rFonts w:eastAsia="Calibri" w:cs="Arial"/>
          <w:lang w:val="nb-NO"/>
        </w:rPr>
        <w:t xml:space="preserve"> </w:t>
      </w:r>
      <w:r w:rsidRPr="00D471D9">
        <w:rPr>
          <w:rFonts w:eastAsia="Calibri" w:cs="Arial"/>
          <w:lang w:val="pl-PL"/>
        </w:rPr>
        <w:t>уграђени</w:t>
      </w:r>
      <w:r w:rsidRPr="00D471D9">
        <w:rPr>
          <w:rFonts w:eastAsia="Calibri" w:cs="Arial"/>
          <w:lang w:val="nb-NO"/>
        </w:rPr>
        <w:t xml:space="preserve"> </w:t>
      </w:r>
      <w:r w:rsidRPr="00D471D9">
        <w:rPr>
          <w:rFonts w:eastAsia="Calibri" w:cs="Arial"/>
          <w:lang w:val="pl-PL"/>
        </w:rPr>
        <w:t>као</w:t>
      </w:r>
      <w:r w:rsidRPr="00D471D9">
        <w:rPr>
          <w:rFonts w:eastAsia="Calibri" w:cs="Arial"/>
          <w:lang w:val="nb-NO"/>
        </w:rPr>
        <w:t xml:space="preserve"> </w:t>
      </w:r>
      <w:r w:rsidRPr="00D471D9">
        <w:rPr>
          <w:rFonts w:eastAsia="Calibri" w:cs="Arial"/>
          <w:lang w:val="pl-PL"/>
        </w:rPr>
        <w:t>тангенцијални</w:t>
      </w:r>
      <w:r w:rsidRPr="00D471D9">
        <w:rPr>
          <w:rFonts w:eastAsia="Calibri" w:cs="Arial"/>
          <w:lang w:val="nb-NO"/>
        </w:rPr>
        <w:t xml:space="preserve"> </w:t>
      </w:r>
      <w:r w:rsidRPr="00D471D9">
        <w:rPr>
          <w:rFonts w:eastAsia="Calibri" w:cs="Arial"/>
          <w:lang w:val="pl-PL"/>
        </w:rPr>
        <w:t>горионици</w:t>
      </w:r>
      <w:r w:rsidRPr="00D471D9">
        <w:rPr>
          <w:rFonts w:eastAsia="Calibri" w:cs="Arial"/>
          <w:lang w:val="nb-NO"/>
        </w:rPr>
        <w:t xml:space="preserve">. </w:t>
      </w:r>
      <w:r w:rsidRPr="00D471D9">
        <w:rPr>
          <w:rFonts w:eastAsia="Calibri" w:cs="Arial"/>
          <w:lang w:val="pl-PL"/>
        </w:rPr>
        <w:t>Сваки</w:t>
      </w:r>
      <w:r w:rsidRPr="00D471D9">
        <w:rPr>
          <w:rFonts w:eastAsia="Calibri" w:cs="Arial"/>
          <w:lang w:val="nb-NO"/>
        </w:rPr>
        <w:t xml:space="preserve"> </w:t>
      </w:r>
      <w:r w:rsidRPr="00D471D9">
        <w:rPr>
          <w:rFonts w:eastAsia="Calibri" w:cs="Arial"/>
          <w:lang w:val="pl-PL"/>
        </w:rPr>
        <w:t>млин</w:t>
      </w:r>
      <w:r w:rsidRPr="00D471D9">
        <w:rPr>
          <w:rFonts w:eastAsia="Calibri" w:cs="Arial"/>
          <w:lang w:val="nb-NO"/>
        </w:rPr>
        <w:t xml:space="preserve"> </w:t>
      </w:r>
      <w:r w:rsidRPr="00D471D9">
        <w:rPr>
          <w:rFonts w:eastAsia="Calibri" w:cs="Arial"/>
          <w:lang w:val="pl-PL"/>
        </w:rPr>
        <w:t>је</w:t>
      </w:r>
      <w:r w:rsidRPr="00D471D9">
        <w:rPr>
          <w:rFonts w:eastAsia="Calibri" w:cs="Arial"/>
          <w:lang w:val="nb-NO"/>
        </w:rPr>
        <w:t xml:space="preserve"> </w:t>
      </w:r>
      <w:r w:rsidRPr="00D471D9">
        <w:rPr>
          <w:rFonts w:eastAsia="Calibri" w:cs="Arial"/>
          <w:lang w:val="pl-PL"/>
        </w:rPr>
        <w:t>укључен</w:t>
      </w:r>
      <w:r w:rsidRPr="00D471D9">
        <w:rPr>
          <w:rFonts w:eastAsia="Calibri" w:cs="Arial"/>
          <w:lang w:val="nb-NO"/>
        </w:rPr>
        <w:t xml:space="preserve"> </w:t>
      </w:r>
      <w:r w:rsidRPr="00D471D9">
        <w:rPr>
          <w:rFonts w:eastAsia="Calibri" w:cs="Arial"/>
          <w:lang w:val="pl-PL"/>
        </w:rPr>
        <w:t>на</w:t>
      </w:r>
      <w:r w:rsidRPr="00D471D9">
        <w:rPr>
          <w:rFonts w:eastAsia="Calibri" w:cs="Arial"/>
          <w:lang w:val="nb-NO"/>
        </w:rPr>
        <w:t xml:space="preserve"> </w:t>
      </w:r>
      <w:r w:rsidRPr="00D471D9">
        <w:rPr>
          <w:rFonts w:eastAsia="Calibri" w:cs="Arial"/>
          <w:lang w:val="pl-PL"/>
        </w:rPr>
        <w:t>један</w:t>
      </w:r>
      <w:r w:rsidRPr="00D471D9">
        <w:rPr>
          <w:rFonts w:eastAsia="Calibri" w:cs="Arial"/>
          <w:lang w:val="nb-NO"/>
        </w:rPr>
        <w:t xml:space="preserve"> </w:t>
      </w:r>
      <w:r w:rsidRPr="00D471D9">
        <w:rPr>
          <w:rFonts w:eastAsia="Calibri" w:cs="Arial"/>
          <w:lang w:val="pl-PL"/>
        </w:rPr>
        <w:t>горионик</w:t>
      </w:r>
      <w:r w:rsidRPr="00D471D9">
        <w:rPr>
          <w:rFonts w:eastAsia="Calibri" w:cs="Arial"/>
          <w:lang w:val="nb-NO"/>
        </w:rPr>
        <w:t xml:space="preserve">. </w:t>
      </w:r>
      <w:r w:rsidRPr="00D471D9">
        <w:rPr>
          <w:rFonts w:eastAsia="Calibri" w:cs="Arial"/>
          <w:lang w:val="pl-PL"/>
        </w:rPr>
        <w:t>Врели</w:t>
      </w:r>
      <w:r w:rsidRPr="00D471D9">
        <w:rPr>
          <w:rFonts w:eastAsia="Calibri" w:cs="Arial"/>
          <w:lang w:val="nb-NO"/>
        </w:rPr>
        <w:t xml:space="preserve"> </w:t>
      </w:r>
      <w:r w:rsidRPr="00D471D9">
        <w:rPr>
          <w:rFonts w:eastAsia="Calibri" w:cs="Arial"/>
          <w:lang w:val="pl-PL"/>
        </w:rPr>
        <w:t>ваздух</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из</w:t>
      </w:r>
      <w:r w:rsidRPr="00D471D9">
        <w:rPr>
          <w:rFonts w:eastAsia="Calibri" w:cs="Arial"/>
          <w:lang w:val="nb-NO"/>
        </w:rPr>
        <w:t xml:space="preserve"> LUVO-а дели на струје. Један део ваздуха се, како је већ поменуто, додаје као примарни ваздух на главама за повратни усис димних гасова. Главни део ваздуха из LUVO-a се употребљава као секундарни ваздух. Он се води преко </w:t>
      </w:r>
      <w:r w:rsidRPr="00D471D9">
        <w:rPr>
          <w:rFonts w:eastAsia="Calibri" w:cs="Arial"/>
          <w:lang w:val="sr-Cyrl-RS"/>
        </w:rPr>
        <w:t>канала</w:t>
      </w:r>
      <w:r w:rsidRPr="00D471D9">
        <w:rPr>
          <w:rFonts w:eastAsia="Calibri" w:cs="Arial"/>
          <w:lang w:val="nb-NO"/>
        </w:rPr>
        <w:t xml:space="preserve"> за ваздух, који су постављени изнад и испод </w:t>
      </w:r>
      <w:r w:rsidRPr="00D471D9">
        <w:rPr>
          <w:rFonts w:eastAsia="Calibri" w:cs="Arial"/>
          <w:lang w:val="sr-Cyrl-RS"/>
        </w:rPr>
        <w:t>канала</w:t>
      </w:r>
      <w:r w:rsidRPr="00D471D9">
        <w:rPr>
          <w:rFonts w:eastAsia="Calibri" w:cs="Arial"/>
          <w:lang w:val="nb-NO"/>
        </w:rPr>
        <w:t xml:space="preserve"> за </w:t>
      </w:r>
      <w:r w:rsidRPr="00D471D9">
        <w:rPr>
          <w:rFonts w:eastAsia="Calibri" w:cs="Arial"/>
          <w:lang w:val="sr-Cyrl-RS"/>
        </w:rPr>
        <w:t>угљену</w:t>
      </w:r>
      <w:r w:rsidRPr="00D471D9">
        <w:rPr>
          <w:rFonts w:eastAsia="Calibri" w:cs="Arial"/>
          <w:lang w:val="nb-NO"/>
        </w:rPr>
        <w:t xml:space="preserve"> прашину сваке горионичке јединице, преко цеви за језгрени ваздух, које су укрштено уграђене у </w:t>
      </w:r>
      <w:r w:rsidRPr="00D471D9">
        <w:rPr>
          <w:rFonts w:eastAsia="Calibri" w:cs="Arial"/>
          <w:lang w:val="sr-Cyrl-RS"/>
        </w:rPr>
        <w:t>канале</w:t>
      </w:r>
      <w:r w:rsidRPr="00D471D9">
        <w:rPr>
          <w:rFonts w:eastAsia="Calibri" w:cs="Arial"/>
          <w:lang w:val="nb-NO"/>
        </w:rPr>
        <w:t xml:space="preserve"> за </w:t>
      </w:r>
      <w:r w:rsidRPr="00D471D9">
        <w:rPr>
          <w:rFonts w:eastAsia="Calibri" w:cs="Arial"/>
          <w:lang w:val="sr-Cyrl-RS"/>
        </w:rPr>
        <w:t>угљену</w:t>
      </w:r>
      <w:r w:rsidRPr="00D471D9">
        <w:rPr>
          <w:rFonts w:eastAsia="Calibri" w:cs="Arial"/>
          <w:lang w:val="nb-NO"/>
        </w:rPr>
        <w:t xml:space="preserve"> прашину као и преко цеви за међуваздух, између горионика за прашину.</w:t>
      </w:r>
    </w:p>
    <w:p w14:paraId="37578DF6" w14:textId="77777777" w:rsidR="00F11132" w:rsidRPr="00D471D9" w:rsidRDefault="00F11132" w:rsidP="00F11132">
      <w:pPr>
        <w:rPr>
          <w:rFonts w:eastAsia="Calibri" w:cs="Arial"/>
          <w:lang w:val="sr-Cyrl-CS"/>
        </w:rPr>
      </w:pPr>
      <w:r w:rsidRPr="00D471D9">
        <w:rPr>
          <w:rFonts w:eastAsia="Calibri" w:cs="Arial"/>
          <w:lang w:val="pl-PL"/>
        </w:rPr>
        <w:t>Описана</w:t>
      </w:r>
      <w:r w:rsidRPr="00D471D9">
        <w:rPr>
          <w:rFonts w:eastAsia="Calibri" w:cs="Arial"/>
          <w:lang w:val="nb-NO"/>
        </w:rPr>
        <w:t xml:space="preserve"> </w:t>
      </w:r>
      <w:r w:rsidRPr="00D471D9">
        <w:rPr>
          <w:rFonts w:eastAsia="Calibri" w:cs="Arial"/>
          <w:lang w:val="pl-PL"/>
        </w:rPr>
        <w:t>израда</w:t>
      </w:r>
      <w:r w:rsidRPr="00D471D9">
        <w:rPr>
          <w:rFonts w:eastAsia="Calibri" w:cs="Arial"/>
          <w:lang w:val="nb-NO"/>
        </w:rPr>
        <w:t xml:space="preserve"> </w:t>
      </w:r>
      <w:r w:rsidRPr="00D471D9">
        <w:rPr>
          <w:rFonts w:eastAsia="Calibri" w:cs="Arial"/>
          <w:lang w:val="pl-PL"/>
        </w:rPr>
        <w:t>горионика</w:t>
      </w:r>
      <w:r w:rsidRPr="00D471D9">
        <w:rPr>
          <w:rFonts w:eastAsia="Calibri" w:cs="Arial"/>
          <w:lang w:val="nb-NO"/>
        </w:rPr>
        <w:t xml:space="preserve"> </w:t>
      </w:r>
      <w:r w:rsidRPr="00D471D9">
        <w:rPr>
          <w:rFonts w:eastAsia="Calibri" w:cs="Arial"/>
          <w:lang w:val="pl-PL"/>
        </w:rPr>
        <w:t>дозвољава</w:t>
      </w:r>
      <w:r w:rsidRPr="00D471D9">
        <w:rPr>
          <w:rFonts w:eastAsia="Calibri" w:cs="Arial"/>
          <w:lang w:val="nb-NO"/>
        </w:rPr>
        <w:t xml:space="preserve"> </w:t>
      </w:r>
      <w:r w:rsidRPr="00D471D9">
        <w:rPr>
          <w:rFonts w:eastAsia="Calibri" w:cs="Arial"/>
          <w:lang w:val="pl-PL"/>
        </w:rPr>
        <w:t>повољан</w:t>
      </w:r>
      <w:r w:rsidRPr="00D471D9">
        <w:rPr>
          <w:rFonts w:eastAsia="Calibri" w:cs="Arial"/>
          <w:lang w:val="nb-NO"/>
        </w:rPr>
        <w:t xml:space="preserve"> </w:t>
      </w:r>
      <w:r w:rsidRPr="00D471D9">
        <w:rPr>
          <w:rFonts w:eastAsia="Calibri" w:cs="Arial"/>
          <w:lang w:val="pl-PL"/>
        </w:rPr>
        <w:t>довод</w:t>
      </w:r>
      <w:r w:rsidRPr="00D471D9">
        <w:rPr>
          <w:rFonts w:eastAsia="Calibri" w:cs="Arial"/>
          <w:lang w:val="nb-NO"/>
        </w:rPr>
        <w:t xml:space="preserve"> </w:t>
      </w:r>
      <w:r w:rsidRPr="00D471D9">
        <w:rPr>
          <w:rFonts w:eastAsia="Calibri" w:cs="Arial"/>
          <w:lang w:val="pl-PL"/>
        </w:rPr>
        <w:t>ваздуха</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сагоревање</w:t>
      </w:r>
      <w:r w:rsidRPr="00D471D9">
        <w:rPr>
          <w:rFonts w:eastAsia="Calibri" w:cs="Arial"/>
          <w:lang w:val="nb-NO"/>
        </w:rPr>
        <w:t xml:space="preserve"> </w:t>
      </w:r>
      <w:r w:rsidRPr="00D471D9">
        <w:rPr>
          <w:rFonts w:eastAsia="Calibri" w:cs="Arial"/>
          <w:lang w:val="pl-PL"/>
        </w:rPr>
        <w:t>до</w:t>
      </w:r>
      <w:r w:rsidRPr="00D471D9">
        <w:rPr>
          <w:rFonts w:eastAsia="Calibri" w:cs="Arial"/>
          <w:lang w:val="nb-NO"/>
        </w:rPr>
        <w:t xml:space="preserve"> </w:t>
      </w:r>
      <w:r w:rsidRPr="00D471D9">
        <w:rPr>
          <w:rFonts w:eastAsia="Calibri" w:cs="Arial"/>
          <w:lang w:val="pl-PL"/>
        </w:rPr>
        <w:t>горива</w:t>
      </w:r>
      <w:r w:rsidRPr="00D471D9">
        <w:rPr>
          <w:rFonts w:eastAsia="Calibri" w:cs="Arial"/>
          <w:lang w:val="nb-NO"/>
        </w:rPr>
        <w:t xml:space="preserve">. </w:t>
      </w:r>
      <w:r w:rsidRPr="00D471D9">
        <w:rPr>
          <w:rFonts w:eastAsia="Calibri" w:cs="Arial"/>
          <w:lang w:val="pl-PL"/>
        </w:rPr>
        <w:t>Тако</w:t>
      </w:r>
      <w:r w:rsidRPr="00D471D9">
        <w:rPr>
          <w:rFonts w:eastAsia="Calibri" w:cs="Arial"/>
          <w:lang w:val="nb-NO"/>
        </w:rPr>
        <w:t xml:space="preserve"> </w:t>
      </w:r>
      <w:r w:rsidRPr="00D471D9">
        <w:rPr>
          <w:rFonts w:eastAsia="Calibri" w:cs="Arial"/>
          <w:lang w:val="pl-PL"/>
        </w:rPr>
        <w:t>створеним</w:t>
      </w:r>
      <w:r w:rsidRPr="00D471D9">
        <w:rPr>
          <w:rFonts w:eastAsia="Calibri" w:cs="Arial"/>
          <w:lang w:val="nb-NO"/>
        </w:rPr>
        <w:t xml:space="preserve"> </w:t>
      </w:r>
      <w:r w:rsidRPr="00D471D9">
        <w:rPr>
          <w:rFonts w:eastAsia="Calibri" w:cs="Arial"/>
          <w:lang w:val="pl-PL"/>
        </w:rPr>
        <w:t>интезивним</w:t>
      </w:r>
      <w:r w:rsidRPr="00D471D9">
        <w:rPr>
          <w:rFonts w:eastAsia="Calibri" w:cs="Arial"/>
          <w:lang w:val="nb-NO"/>
        </w:rPr>
        <w:t xml:space="preserve"> </w:t>
      </w:r>
      <w:r w:rsidRPr="00D471D9">
        <w:rPr>
          <w:rFonts w:eastAsia="Calibri" w:cs="Arial"/>
          <w:lang w:val="pl-PL"/>
        </w:rPr>
        <w:t>мешањем</w:t>
      </w:r>
      <w:r w:rsidRPr="00D471D9">
        <w:rPr>
          <w:rFonts w:eastAsia="Calibri" w:cs="Arial"/>
          <w:lang w:val="nb-NO"/>
        </w:rPr>
        <w:t xml:space="preserve"> </w:t>
      </w:r>
      <w:r w:rsidRPr="00D471D9">
        <w:rPr>
          <w:rFonts w:eastAsia="Calibri" w:cs="Arial"/>
          <w:lang w:val="pl-PL"/>
        </w:rPr>
        <w:t>ваздуха</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сагоревање</w:t>
      </w:r>
      <w:r w:rsidRPr="00D471D9">
        <w:rPr>
          <w:rFonts w:eastAsia="Calibri" w:cs="Arial"/>
          <w:lang w:val="nb-NO"/>
        </w:rPr>
        <w:t xml:space="preserve"> </w:t>
      </w:r>
      <w:r w:rsidRPr="00D471D9">
        <w:rPr>
          <w:rFonts w:eastAsia="Calibri" w:cs="Arial"/>
          <w:lang w:val="pl-PL"/>
        </w:rPr>
        <w:t>и</w:t>
      </w:r>
      <w:r w:rsidRPr="00D471D9">
        <w:rPr>
          <w:rFonts w:eastAsia="Calibri" w:cs="Arial"/>
          <w:lang w:val="nb-NO"/>
        </w:rPr>
        <w:t xml:space="preserve"> </w:t>
      </w:r>
      <w:r w:rsidRPr="00D471D9">
        <w:rPr>
          <w:rFonts w:eastAsia="Calibri" w:cs="Arial"/>
          <w:lang w:val="sr-Cyrl-RS"/>
        </w:rPr>
        <w:t xml:space="preserve">угљене </w:t>
      </w:r>
      <w:r w:rsidRPr="00D471D9">
        <w:rPr>
          <w:rFonts w:eastAsia="Calibri" w:cs="Arial"/>
          <w:lang w:val="pl-PL"/>
        </w:rPr>
        <w:t>прашине</w:t>
      </w:r>
      <w:r w:rsidRPr="00D471D9">
        <w:rPr>
          <w:rFonts w:eastAsia="Calibri" w:cs="Arial"/>
          <w:lang w:val="nb-NO"/>
        </w:rPr>
        <w:t xml:space="preserve"> </w:t>
      </w:r>
      <w:r w:rsidRPr="00D471D9">
        <w:rPr>
          <w:rFonts w:eastAsia="Calibri" w:cs="Arial"/>
          <w:lang w:val="pl-PL"/>
        </w:rPr>
        <w:t>добијено</w:t>
      </w:r>
      <w:r w:rsidRPr="00D471D9">
        <w:rPr>
          <w:rFonts w:eastAsia="Calibri" w:cs="Arial"/>
          <w:lang w:val="nb-NO"/>
        </w:rPr>
        <w:t xml:space="preserve"> </w:t>
      </w:r>
      <w:r w:rsidRPr="00D471D9">
        <w:rPr>
          <w:rFonts w:eastAsia="Calibri" w:cs="Arial"/>
          <w:lang w:val="pl-PL"/>
        </w:rPr>
        <w:t>је</w:t>
      </w:r>
      <w:r w:rsidRPr="00D471D9">
        <w:rPr>
          <w:rFonts w:eastAsia="Calibri" w:cs="Arial"/>
          <w:lang w:val="nb-NO"/>
        </w:rPr>
        <w:t xml:space="preserve"> </w:t>
      </w:r>
      <w:r w:rsidRPr="00D471D9">
        <w:rPr>
          <w:rFonts w:eastAsia="Calibri" w:cs="Arial"/>
          <w:lang w:val="pl-PL"/>
        </w:rPr>
        <w:t>добро</w:t>
      </w:r>
      <w:r w:rsidRPr="00D471D9">
        <w:rPr>
          <w:rFonts w:eastAsia="Calibri" w:cs="Arial"/>
          <w:lang w:val="nb-NO"/>
        </w:rPr>
        <w:t xml:space="preserve"> </w:t>
      </w:r>
      <w:r w:rsidRPr="00D471D9">
        <w:rPr>
          <w:rFonts w:eastAsia="Calibri" w:cs="Arial"/>
          <w:lang w:val="pl-PL"/>
        </w:rPr>
        <w:t>сагоревање</w:t>
      </w:r>
      <w:r w:rsidRPr="00D471D9">
        <w:rPr>
          <w:rFonts w:eastAsia="Calibri" w:cs="Arial"/>
          <w:lang w:val="nb-NO"/>
        </w:rPr>
        <w:t xml:space="preserve">. </w:t>
      </w:r>
      <w:r w:rsidRPr="00D471D9">
        <w:rPr>
          <w:rFonts w:eastAsia="Calibri" w:cs="Arial"/>
          <w:lang w:val="pl-PL"/>
        </w:rPr>
        <w:t>Остатак</w:t>
      </w:r>
      <w:r w:rsidRPr="00D471D9">
        <w:rPr>
          <w:rFonts w:eastAsia="Calibri" w:cs="Arial"/>
          <w:lang w:val="nb-NO"/>
        </w:rPr>
        <w:t xml:space="preserve"> </w:t>
      </w:r>
      <w:r w:rsidRPr="00D471D9">
        <w:rPr>
          <w:rFonts w:eastAsia="Calibri" w:cs="Arial"/>
          <w:lang w:val="pl-PL"/>
        </w:rPr>
        <w:t>ваздуха</w:t>
      </w:r>
      <w:r w:rsidRPr="00D471D9">
        <w:rPr>
          <w:rFonts w:eastAsia="Calibri" w:cs="Arial"/>
          <w:lang w:val="nb-NO"/>
        </w:rPr>
        <w:t xml:space="preserve"> </w:t>
      </w:r>
      <w:r w:rsidRPr="00D471D9">
        <w:rPr>
          <w:rFonts w:eastAsia="Calibri" w:cs="Arial"/>
          <w:lang w:val="pl-PL"/>
        </w:rPr>
        <w:t>из</w:t>
      </w:r>
      <w:r w:rsidRPr="00D471D9">
        <w:rPr>
          <w:rFonts w:eastAsia="Calibri" w:cs="Arial"/>
          <w:lang w:val="nb-NO"/>
        </w:rPr>
        <w:t xml:space="preserve"> LUVO-a се употребљава као подваздух за ростове за догоревање И за хлађење угљених горионика. </w:t>
      </w:r>
      <w:r w:rsidRPr="00D471D9">
        <w:rPr>
          <w:rFonts w:eastAsia="Calibri" w:cs="Arial"/>
          <w:lang w:val="pl-PL"/>
        </w:rPr>
        <w:t>На</w:t>
      </w:r>
      <w:r w:rsidRPr="00D471D9">
        <w:rPr>
          <w:rFonts w:eastAsia="Calibri" w:cs="Arial"/>
          <w:lang w:val="nb-NO"/>
        </w:rPr>
        <w:t xml:space="preserve"> </w:t>
      </w:r>
      <w:r w:rsidRPr="00D471D9">
        <w:rPr>
          <w:rFonts w:eastAsia="Calibri" w:cs="Arial"/>
          <w:lang w:val="pl-PL"/>
        </w:rPr>
        <w:t>крају</w:t>
      </w:r>
      <w:r w:rsidRPr="00D471D9">
        <w:rPr>
          <w:rFonts w:eastAsia="Calibri" w:cs="Arial"/>
          <w:lang w:val="nb-NO"/>
        </w:rPr>
        <w:t xml:space="preserve"> </w:t>
      </w:r>
      <w:r w:rsidRPr="00D471D9">
        <w:rPr>
          <w:rFonts w:eastAsia="Calibri" w:cs="Arial"/>
          <w:lang w:val="pl-PL"/>
        </w:rPr>
        <w:t>левка</w:t>
      </w:r>
      <w:r w:rsidRPr="00D471D9">
        <w:rPr>
          <w:rFonts w:eastAsia="Calibri" w:cs="Arial"/>
          <w:lang w:val="nb-NO"/>
        </w:rPr>
        <w:t xml:space="preserve"> </w:t>
      </w:r>
      <w:r w:rsidRPr="00D471D9">
        <w:rPr>
          <w:rFonts w:eastAsia="Calibri" w:cs="Arial"/>
          <w:lang w:val="pl-PL"/>
        </w:rPr>
        <w:t>ложишта</w:t>
      </w:r>
      <w:r w:rsidRPr="00D471D9">
        <w:rPr>
          <w:rFonts w:eastAsia="Calibri" w:cs="Arial"/>
          <w:lang w:val="nb-NO"/>
        </w:rPr>
        <w:t xml:space="preserve"> </w:t>
      </w:r>
      <w:r w:rsidRPr="00D471D9">
        <w:rPr>
          <w:rFonts w:eastAsia="Calibri" w:cs="Arial"/>
          <w:lang w:val="pl-PL"/>
        </w:rPr>
        <w:t>смештене</w:t>
      </w:r>
      <w:r w:rsidRPr="00D471D9">
        <w:rPr>
          <w:rFonts w:eastAsia="Calibri" w:cs="Arial"/>
          <w:lang w:val="nb-NO"/>
        </w:rPr>
        <w:t xml:space="preserve"> </w:t>
      </w:r>
      <w:r w:rsidRPr="00D471D9">
        <w:rPr>
          <w:rFonts w:eastAsia="Calibri" w:cs="Arial"/>
          <w:lang w:val="pl-PL"/>
        </w:rPr>
        <w:t>су</w:t>
      </w:r>
      <w:r w:rsidRPr="00D471D9">
        <w:rPr>
          <w:rFonts w:eastAsia="Calibri" w:cs="Arial"/>
          <w:lang w:val="nb-NO"/>
        </w:rPr>
        <w:t xml:space="preserve"> </w:t>
      </w:r>
      <w:r w:rsidRPr="00D471D9">
        <w:rPr>
          <w:rFonts w:eastAsia="Calibri" w:cs="Arial"/>
          <w:lang w:val="sr-Cyrl-RS"/>
        </w:rPr>
        <w:t>2</w:t>
      </w:r>
      <w:r w:rsidRPr="00D471D9">
        <w:rPr>
          <w:rFonts w:eastAsia="Calibri" w:cs="Arial"/>
          <w:lang w:val="nb-NO"/>
        </w:rPr>
        <w:t xml:space="preserve"> </w:t>
      </w:r>
      <w:r w:rsidRPr="00D471D9">
        <w:rPr>
          <w:rFonts w:eastAsia="Calibri" w:cs="Arial"/>
          <w:lang w:val="pl-PL"/>
        </w:rPr>
        <w:t>решетке</w:t>
      </w:r>
      <w:r w:rsidRPr="00D471D9">
        <w:rPr>
          <w:rFonts w:eastAsia="Calibri" w:cs="Arial"/>
          <w:lang w:val="nb-NO"/>
        </w:rPr>
        <w:t>-</w:t>
      </w:r>
      <w:r w:rsidRPr="00D471D9">
        <w:rPr>
          <w:rFonts w:eastAsia="Calibri" w:cs="Arial"/>
          <w:lang w:val="pl-PL"/>
        </w:rPr>
        <w:t>роста</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изношење</w:t>
      </w:r>
      <w:r w:rsidRPr="00D471D9">
        <w:rPr>
          <w:rFonts w:eastAsia="Calibri" w:cs="Arial"/>
          <w:lang w:val="nb-NO"/>
        </w:rPr>
        <w:t xml:space="preserve"> </w:t>
      </w:r>
      <w:r w:rsidRPr="00D471D9">
        <w:rPr>
          <w:rFonts w:eastAsia="Calibri" w:cs="Arial"/>
          <w:lang w:val="pl-PL"/>
        </w:rPr>
        <w:t>пепела</w:t>
      </w:r>
      <w:r w:rsidRPr="00D471D9">
        <w:rPr>
          <w:rFonts w:eastAsia="Calibri" w:cs="Arial"/>
          <w:lang w:val="nb-NO"/>
        </w:rPr>
        <w:t xml:space="preserve"> </w:t>
      </w:r>
      <w:r w:rsidRPr="00D471D9">
        <w:rPr>
          <w:rFonts w:eastAsia="Calibri" w:cs="Arial"/>
          <w:lang w:val="pl-PL"/>
        </w:rPr>
        <w:t>попречно</w:t>
      </w:r>
      <w:r w:rsidRPr="00D471D9">
        <w:rPr>
          <w:rFonts w:eastAsia="Calibri" w:cs="Arial"/>
          <w:lang w:val="nb-NO"/>
        </w:rPr>
        <w:t xml:space="preserve"> </w:t>
      </w:r>
      <w:r w:rsidRPr="00D471D9">
        <w:rPr>
          <w:rFonts w:eastAsia="Calibri" w:cs="Arial"/>
          <w:lang w:val="pl-PL"/>
        </w:rPr>
        <w:t>прорезу</w:t>
      </w:r>
      <w:r w:rsidRPr="00D471D9">
        <w:rPr>
          <w:rFonts w:eastAsia="Calibri" w:cs="Arial"/>
          <w:lang w:val="sr-Cyrl-RS"/>
        </w:rPr>
        <w:t xml:space="preserve"> </w:t>
      </w:r>
      <w:r w:rsidRPr="00D471D9">
        <w:rPr>
          <w:rFonts w:eastAsia="Calibri" w:cs="Arial"/>
          <w:lang w:val="pl-PL"/>
        </w:rPr>
        <w:t>левка</w:t>
      </w:r>
      <w:r w:rsidRPr="00D471D9">
        <w:rPr>
          <w:rFonts w:eastAsia="Calibri" w:cs="Arial"/>
          <w:lang w:val="nb-NO"/>
        </w:rPr>
        <w:t xml:space="preserve">. </w:t>
      </w:r>
      <w:r w:rsidRPr="00D471D9">
        <w:rPr>
          <w:rFonts w:eastAsia="Calibri" w:cs="Arial"/>
          <w:lang w:val="pl-PL"/>
        </w:rPr>
        <w:t>Пепео</w:t>
      </w:r>
      <w:r w:rsidRPr="00D471D9">
        <w:rPr>
          <w:rFonts w:eastAsia="Calibri" w:cs="Arial"/>
          <w:lang w:val="nb-NO"/>
        </w:rPr>
        <w:t xml:space="preserve">, </w:t>
      </w:r>
      <w:r w:rsidRPr="00D471D9">
        <w:rPr>
          <w:rFonts w:eastAsia="Calibri" w:cs="Arial"/>
          <w:lang w:val="pl-PL"/>
        </w:rPr>
        <w:t>који</w:t>
      </w:r>
      <w:r w:rsidRPr="00D471D9">
        <w:rPr>
          <w:rFonts w:eastAsia="Calibri" w:cs="Arial"/>
          <w:lang w:val="nb-NO"/>
        </w:rPr>
        <w:t xml:space="preserve"> </w:t>
      </w:r>
      <w:r w:rsidRPr="00D471D9">
        <w:rPr>
          <w:rFonts w:eastAsia="Calibri" w:cs="Arial"/>
          <w:lang w:val="pl-PL"/>
        </w:rPr>
        <w:t>пада</w:t>
      </w:r>
      <w:r w:rsidRPr="00D471D9">
        <w:rPr>
          <w:rFonts w:eastAsia="Calibri" w:cs="Arial"/>
          <w:lang w:val="nb-NO"/>
        </w:rPr>
        <w:t xml:space="preserve"> </w:t>
      </w:r>
      <w:r w:rsidRPr="00D471D9">
        <w:rPr>
          <w:rFonts w:eastAsia="Calibri" w:cs="Arial"/>
          <w:lang w:val="pl-PL"/>
        </w:rPr>
        <w:t>кроз</w:t>
      </w:r>
      <w:r w:rsidRPr="00D471D9">
        <w:rPr>
          <w:rFonts w:eastAsia="Calibri" w:cs="Arial"/>
          <w:lang w:val="nb-NO"/>
        </w:rPr>
        <w:t xml:space="preserve"> </w:t>
      </w:r>
      <w:r w:rsidRPr="00D471D9">
        <w:rPr>
          <w:rFonts w:eastAsia="Calibri" w:cs="Arial"/>
          <w:lang w:val="pl-PL"/>
        </w:rPr>
        <w:t>роснице</w:t>
      </w:r>
      <w:r w:rsidRPr="00D471D9">
        <w:rPr>
          <w:rFonts w:eastAsia="Calibri" w:cs="Arial"/>
          <w:lang w:val="nb-NO"/>
        </w:rPr>
        <w:t xml:space="preserve"> </w:t>
      </w:r>
      <w:r w:rsidRPr="00D471D9">
        <w:rPr>
          <w:rFonts w:eastAsia="Calibri" w:cs="Arial"/>
          <w:lang w:val="pl-PL"/>
        </w:rPr>
        <w:t>роста</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хидраулично</w:t>
      </w:r>
      <w:r w:rsidRPr="00D471D9">
        <w:rPr>
          <w:rFonts w:eastAsia="Calibri" w:cs="Arial"/>
          <w:lang w:val="nb-NO"/>
        </w:rPr>
        <w:t xml:space="preserve"> </w:t>
      </w:r>
      <w:r w:rsidRPr="00D471D9">
        <w:rPr>
          <w:rFonts w:eastAsia="Calibri" w:cs="Arial"/>
          <w:lang w:val="pl-PL"/>
        </w:rPr>
        <w:t>транспортује</w:t>
      </w:r>
      <w:r w:rsidRPr="00D471D9">
        <w:rPr>
          <w:rFonts w:eastAsia="Calibri" w:cs="Arial"/>
          <w:lang w:val="nb-NO"/>
        </w:rPr>
        <w:t xml:space="preserve"> (</w:t>
      </w:r>
      <w:r w:rsidRPr="00D471D9">
        <w:rPr>
          <w:rFonts w:eastAsia="Calibri" w:cs="Arial"/>
          <w:lang w:val="pl-PL"/>
        </w:rPr>
        <w:t>спира</w:t>
      </w:r>
      <w:r w:rsidRPr="00D471D9">
        <w:rPr>
          <w:rFonts w:eastAsia="Calibri" w:cs="Arial"/>
          <w:lang w:val="nb-NO"/>
        </w:rPr>
        <w:t xml:space="preserve">) </w:t>
      </w:r>
      <w:r w:rsidRPr="00D471D9">
        <w:rPr>
          <w:rFonts w:eastAsia="Calibri" w:cs="Arial"/>
          <w:lang w:val="pl-PL"/>
        </w:rPr>
        <w:t>из</w:t>
      </w:r>
      <w:r w:rsidRPr="00D471D9">
        <w:rPr>
          <w:rFonts w:eastAsia="Calibri" w:cs="Arial"/>
          <w:lang w:val="nb-NO"/>
        </w:rPr>
        <w:t xml:space="preserve"> </w:t>
      </w:r>
      <w:r w:rsidRPr="00D471D9">
        <w:rPr>
          <w:rFonts w:eastAsia="Calibri" w:cs="Arial"/>
          <w:lang w:val="pl-PL"/>
        </w:rPr>
        <w:t>левкова</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пепео</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одшљакивач</w:t>
      </w:r>
      <w:r w:rsidRPr="00D471D9">
        <w:rPr>
          <w:rFonts w:eastAsia="Calibri" w:cs="Arial"/>
          <w:lang w:val="nb-NO"/>
        </w:rPr>
        <w:t xml:space="preserve">. </w:t>
      </w:r>
      <w:r w:rsidRPr="00D471D9">
        <w:rPr>
          <w:rFonts w:eastAsia="Calibri" w:cs="Arial"/>
          <w:lang w:val="pl-PL"/>
        </w:rPr>
        <w:t>Преостала</w:t>
      </w:r>
      <w:r w:rsidRPr="00D471D9">
        <w:rPr>
          <w:rFonts w:eastAsia="Calibri" w:cs="Arial"/>
          <w:lang w:val="nb-NO"/>
        </w:rPr>
        <w:t xml:space="preserve"> </w:t>
      </w:r>
      <w:r w:rsidRPr="00D471D9">
        <w:rPr>
          <w:rFonts w:eastAsia="Calibri" w:cs="Arial"/>
          <w:lang w:val="pl-PL"/>
        </w:rPr>
        <w:t>количина</w:t>
      </w:r>
      <w:r w:rsidRPr="00D471D9">
        <w:rPr>
          <w:rFonts w:eastAsia="Calibri" w:cs="Arial"/>
          <w:lang w:val="nb-NO"/>
        </w:rPr>
        <w:t xml:space="preserve"> </w:t>
      </w:r>
      <w:r w:rsidRPr="00D471D9">
        <w:rPr>
          <w:rFonts w:eastAsia="Calibri" w:cs="Arial"/>
          <w:lang w:val="pl-PL"/>
        </w:rPr>
        <w:t>пепела</w:t>
      </w:r>
      <w:r w:rsidRPr="00D471D9">
        <w:rPr>
          <w:rFonts w:eastAsia="Calibri" w:cs="Arial"/>
          <w:lang w:val="nb-NO"/>
        </w:rPr>
        <w:t xml:space="preserve">, </w:t>
      </w:r>
      <w:r w:rsidRPr="00D471D9">
        <w:rPr>
          <w:rFonts w:eastAsia="Calibri" w:cs="Arial"/>
          <w:lang w:val="pl-PL"/>
        </w:rPr>
        <w:t>која</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задржи</w:t>
      </w:r>
      <w:r w:rsidRPr="00D471D9">
        <w:rPr>
          <w:rFonts w:eastAsia="Calibri" w:cs="Arial"/>
          <w:lang w:val="nb-NO"/>
        </w:rPr>
        <w:t xml:space="preserve"> </w:t>
      </w:r>
      <w:r w:rsidRPr="00D471D9">
        <w:rPr>
          <w:rFonts w:eastAsia="Calibri" w:cs="Arial"/>
          <w:lang w:val="pl-PL"/>
        </w:rPr>
        <w:t>на</w:t>
      </w:r>
      <w:r w:rsidRPr="00D471D9">
        <w:rPr>
          <w:rFonts w:eastAsia="Calibri" w:cs="Arial"/>
          <w:lang w:val="nb-NO"/>
        </w:rPr>
        <w:t xml:space="preserve"> </w:t>
      </w:r>
      <w:r w:rsidRPr="00D471D9">
        <w:rPr>
          <w:rFonts w:eastAsia="Calibri" w:cs="Arial"/>
          <w:lang w:val="pl-PL"/>
        </w:rPr>
        <w:t>ростовима</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такође</w:t>
      </w:r>
      <w:r w:rsidRPr="00D471D9">
        <w:rPr>
          <w:rFonts w:eastAsia="Calibri" w:cs="Arial"/>
          <w:lang w:val="nb-NO"/>
        </w:rPr>
        <w:t xml:space="preserve"> </w:t>
      </w:r>
      <w:r w:rsidRPr="00D471D9">
        <w:rPr>
          <w:rFonts w:eastAsia="Calibri" w:cs="Arial"/>
          <w:lang w:val="pl-PL"/>
        </w:rPr>
        <w:t>избацује</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мокри</w:t>
      </w:r>
      <w:r w:rsidRPr="00D471D9">
        <w:rPr>
          <w:rFonts w:eastAsia="Calibri" w:cs="Arial"/>
          <w:lang w:val="nb-NO"/>
        </w:rPr>
        <w:t xml:space="preserve"> </w:t>
      </w:r>
      <w:r w:rsidRPr="00D471D9">
        <w:rPr>
          <w:rFonts w:eastAsia="Calibri" w:cs="Arial"/>
          <w:lang w:val="pl-PL"/>
        </w:rPr>
        <w:t>одшљакивач</w:t>
      </w:r>
      <w:r w:rsidRPr="00D471D9">
        <w:rPr>
          <w:rFonts w:eastAsia="Calibri" w:cs="Arial"/>
          <w:lang w:val="nb-NO"/>
        </w:rPr>
        <w:t>.</w:t>
      </w:r>
    </w:p>
    <w:p w14:paraId="34EDDC93" w14:textId="77777777" w:rsidR="00F11132" w:rsidRPr="00D471D9" w:rsidRDefault="00F11132" w:rsidP="00F11132">
      <w:pPr>
        <w:rPr>
          <w:rFonts w:eastAsia="Calibri" w:cs="Arial"/>
          <w:lang w:val="sr-Cyrl-CS"/>
        </w:rPr>
      </w:pPr>
    </w:p>
    <w:p w14:paraId="2433D4D0" w14:textId="77777777" w:rsidR="00F11132" w:rsidRPr="00D471D9" w:rsidRDefault="00F11132" w:rsidP="00F11132">
      <w:pPr>
        <w:rPr>
          <w:rFonts w:eastAsia="Calibri" w:cs="Arial"/>
          <w:lang w:val="sr-Cyrl-CS"/>
        </w:rPr>
      </w:pPr>
    </w:p>
    <w:p w14:paraId="7377E821" w14:textId="77777777" w:rsidR="00F11132" w:rsidRPr="00D471D9" w:rsidRDefault="00F11132" w:rsidP="00F11132">
      <w:pPr>
        <w:rPr>
          <w:rFonts w:eastAsia="Calibri" w:cs="Arial"/>
          <w:lang w:val="sr-Cyrl-CS"/>
        </w:rPr>
      </w:pPr>
    </w:p>
    <w:p w14:paraId="5A113F82" w14:textId="77777777" w:rsidR="00F11132" w:rsidRPr="00D471D9" w:rsidRDefault="00F11132" w:rsidP="00F11132">
      <w:pPr>
        <w:rPr>
          <w:rFonts w:eastAsia="Calibri" w:cs="Arial"/>
          <w:lang w:val="sr-Cyrl-CS"/>
        </w:rPr>
      </w:pPr>
    </w:p>
    <w:p w14:paraId="62BE5270" w14:textId="77777777" w:rsidR="00F11132" w:rsidRPr="00D471D9" w:rsidRDefault="00F11132" w:rsidP="00F11132">
      <w:pPr>
        <w:rPr>
          <w:rFonts w:eastAsia="Calibri" w:cs="Arial"/>
          <w:lang w:val="sr-Cyrl-CS"/>
        </w:rPr>
      </w:pPr>
    </w:p>
    <w:p w14:paraId="3A6D8853" w14:textId="77777777" w:rsidR="00F11132" w:rsidRPr="00D471D9" w:rsidRDefault="00F11132" w:rsidP="00F11132">
      <w:pPr>
        <w:rPr>
          <w:rFonts w:eastAsia="Calibri" w:cs="Arial"/>
          <w:lang w:val="sr-Cyrl-CS"/>
        </w:rPr>
      </w:pPr>
    </w:p>
    <w:p w14:paraId="1713B8BD" w14:textId="77777777" w:rsidR="00F11132" w:rsidRPr="00D471D9" w:rsidRDefault="00F11132" w:rsidP="00F11132">
      <w:pPr>
        <w:rPr>
          <w:rFonts w:eastAsia="Calibri" w:cs="Arial"/>
          <w:lang w:val="sr-Cyrl-CS"/>
        </w:rPr>
      </w:pPr>
    </w:p>
    <w:p w14:paraId="6AA2E34E" w14:textId="77777777" w:rsidR="00F11132" w:rsidRPr="00D471D9" w:rsidRDefault="00F11132" w:rsidP="00F11132">
      <w:pPr>
        <w:rPr>
          <w:rFonts w:eastAsia="Calibri" w:cs="Arial"/>
          <w:b/>
          <w:sz w:val="16"/>
          <w:szCs w:val="16"/>
          <w:lang w:val="sr-Cyrl-RS"/>
        </w:rPr>
      </w:pPr>
      <w:r w:rsidRPr="00D471D9">
        <w:rPr>
          <w:rFonts w:eastAsia="Calibri" w:cs="Arial"/>
          <w:b/>
          <w:sz w:val="16"/>
          <w:szCs w:val="16"/>
          <w:lang w:val="sl-SI"/>
        </w:rPr>
        <w:lastRenderedPageBreak/>
        <w:t xml:space="preserve">Табела 1 – парни котао, општи подаци </w:t>
      </w:r>
      <w:r w:rsidRPr="00D471D9">
        <w:rPr>
          <w:rFonts w:eastAsia="Calibri" w:cs="Arial"/>
          <w:b/>
          <w:sz w:val="16"/>
          <w:szCs w:val="16"/>
          <w:u w:val="single"/>
          <w:lang w:val="sr-Cyrl-CS"/>
        </w:rPr>
        <w:t xml:space="preserve">(пројектовани) </w:t>
      </w:r>
      <w:r w:rsidRPr="00D471D9">
        <w:rPr>
          <w:rFonts w:eastAsia="Calibri" w:cs="Arial"/>
          <w:b/>
          <w:sz w:val="16"/>
          <w:szCs w:val="16"/>
          <w:lang w:val="sr-Cyrl-RS"/>
        </w:rPr>
        <w:t>– пре прве фазе модернизације котла</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928"/>
        <w:gridCol w:w="2470"/>
        <w:gridCol w:w="1782"/>
      </w:tblGrid>
      <w:tr w:rsidR="00D471D9" w:rsidRPr="00D471D9" w14:paraId="47518846" w14:textId="77777777" w:rsidTr="00D13109">
        <w:tc>
          <w:tcPr>
            <w:tcW w:w="4928" w:type="dxa"/>
          </w:tcPr>
          <w:p w14:paraId="05F70D78" w14:textId="77777777" w:rsidR="00F11132" w:rsidRPr="00D471D9" w:rsidRDefault="00F11132" w:rsidP="00D13109">
            <w:pPr>
              <w:rPr>
                <w:rFonts w:eastAsia="Calibri" w:cs="Arial"/>
                <w:lang w:val="sr-Latn-CS"/>
              </w:rPr>
            </w:pPr>
            <w:r w:rsidRPr="00D471D9">
              <w:rPr>
                <w:rFonts w:eastAsia="Calibri" w:cs="Arial"/>
                <w:lang w:val="sl-SI"/>
              </w:rPr>
              <w:t>Фирма, односно назив корисника</w:t>
            </w:r>
          </w:p>
        </w:tc>
        <w:tc>
          <w:tcPr>
            <w:tcW w:w="4252" w:type="dxa"/>
            <w:gridSpan w:val="2"/>
          </w:tcPr>
          <w:p w14:paraId="71CC57CF" w14:textId="77777777" w:rsidR="00F11132" w:rsidRPr="00D471D9" w:rsidRDefault="00F11132" w:rsidP="00D13109">
            <w:pPr>
              <w:ind w:right="-108" w:hanging="41"/>
              <w:rPr>
                <w:rFonts w:eastAsia="Calibri" w:cs="Arial"/>
                <w:lang w:val="sr-Cyrl-CS"/>
              </w:rPr>
            </w:pPr>
            <w:r w:rsidRPr="00D471D9">
              <w:rPr>
                <w:rFonts w:eastAsia="Calibri" w:cs="Arial"/>
                <w:lang w:val="sr-Cyrl-CS"/>
              </w:rPr>
              <w:t>Термоелектрана „Никола Тесла“-Б, Обреновац</w:t>
            </w:r>
          </w:p>
        </w:tc>
      </w:tr>
      <w:tr w:rsidR="00D471D9" w:rsidRPr="00D471D9" w14:paraId="51445E36" w14:textId="77777777" w:rsidTr="00D13109">
        <w:tc>
          <w:tcPr>
            <w:tcW w:w="4928" w:type="dxa"/>
          </w:tcPr>
          <w:p w14:paraId="1DE5CACF" w14:textId="77777777" w:rsidR="00F11132" w:rsidRPr="00D471D9" w:rsidRDefault="00F11132" w:rsidP="00D13109">
            <w:pPr>
              <w:rPr>
                <w:rFonts w:eastAsia="Calibri" w:cs="Arial"/>
                <w:lang w:val="sr-Latn-CS"/>
              </w:rPr>
            </w:pPr>
            <w:r w:rsidRPr="00D471D9">
              <w:rPr>
                <w:rFonts w:eastAsia="Calibri" w:cs="Arial"/>
                <w:lang w:val="sr-Latn-CS"/>
              </w:rPr>
              <w:t>Име и седиште фабрике произвођ. П. котла</w:t>
            </w:r>
          </w:p>
        </w:tc>
        <w:tc>
          <w:tcPr>
            <w:tcW w:w="4252" w:type="dxa"/>
            <w:gridSpan w:val="2"/>
          </w:tcPr>
          <w:p w14:paraId="13A237D3" w14:textId="77777777" w:rsidR="00F11132" w:rsidRPr="00D471D9" w:rsidRDefault="00F11132" w:rsidP="00D13109">
            <w:pPr>
              <w:rPr>
                <w:rFonts w:eastAsia="Calibri" w:cs="Arial"/>
                <w:lang w:val="sr-Latn-CS"/>
              </w:rPr>
            </w:pPr>
            <w:r w:rsidRPr="00D471D9">
              <w:rPr>
                <w:rFonts w:eastAsia="Calibri" w:cs="Arial"/>
                <w:b/>
                <w:bCs/>
              </w:rPr>
              <w:t>''RAFAKO'', Raciborz-Poljska</w:t>
            </w:r>
          </w:p>
        </w:tc>
      </w:tr>
      <w:tr w:rsidR="00D471D9" w:rsidRPr="00D471D9" w14:paraId="27FF5DC6" w14:textId="77777777" w:rsidTr="00D13109">
        <w:tc>
          <w:tcPr>
            <w:tcW w:w="4928" w:type="dxa"/>
          </w:tcPr>
          <w:p w14:paraId="46DF1F2C" w14:textId="77777777" w:rsidR="00F11132" w:rsidRPr="00D471D9" w:rsidRDefault="00F11132" w:rsidP="00D13109">
            <w:pPr>
              <w:rPr>
                <w:rFonts w:eastAsia="Calibri" w:cs="Arial"/>
                <w:b/>
                <w:lang w:val="sl-SI"/>
              </w:rPr>
            </w:pPr>
            <w:r w:rsidRPr="00D471D9">
              <w:rPr>
                <w:rFonts w:eastAsia="Calibri" w:cs="Arial"/>
                <w:lang w:val="sr-Latn-CS"/>
              </w:rPr>
              <w:t>Фабрички број/Год. Израде котла</w:t>
            </w:r>
          </w:p>
        </w:tc>
        <w:tc>
          <w:tcPr>
            <w:tcW w:w="2470" w:type="dxa"/>
          </w:tcPr>
          <w:p w14:paraId="78BBC7DA" w14:textId="77777777" w:rsidR="00F11132" w:rsidRPr="00D471D9" w:rsidRDefault="00F11132" w:rsidP="00D13109">
            <w:pPr>
              <w:rPr>
                <w:rFonts w:eastAsia="Calibri" w:cs="Arial"/>
              </w:rPr>
            </w:pPr>
            <w:r w:rsidRPr="00D471D9">
              <w:rPr>
                <w:rFonts w:eastAsia="Calibri" w:cs="Arial"/>
                <w:b/>
                <w:bCs/>
              </w:rPr>
              <w:t>874</w:t>
            </w:r>
          </w:p>
        </w:tc>
        <w:tc>
          <w:tcPr>
            <w:tcW w:w="1782" w:type="dxa"/>
          </w:tcPr>
          <w:p w14:paraId="56EEF379" w14:textId="77777777" w:rsidR="00F11132" w:rsidRPr="00D471D9" w:rsidRDefault="00F11132" w:rsidP="00D13109">
            <w:pPr>
              <w:rPr>
                <w:rFonts w:eastAsia="Calibri" w:cs="Arial"/>
                <w:lang w:val="sr-Latn-CS"/>
              </w:rPr>
            </w:pPr>
            <w:r w:rsidRPr="00D471D9">
              <w:rPr>
                <w:rFonts w:eastAsia="Calibri" w:cs="Arial"/>
                <w:lang w:val="sr-Latn-CS"/>
              </w:rPr>
              <w:t>198</w:t>
            </w:r>
            <w:r w:rsidRPr="00D471D9">
              <w:rPr>
                <w:rFonts w:eastAsia="Calibri" w:cs="Arial"/>
                <w:lang w:val="sr-Cyrl-RS"/>
              </w:rPr>
              <w:t>1</w:t>
            </w:r>
            <w:r w:rsidRPr="00D471D9">
              <w:rPr>
                <w:rFonts w:eastAsia="Calibri" w:cs="Arial"/>
                <w:lang w:val="sr-Latn-CS"/>
              </w:rPr>
              <w:t>. god.</w:t>
            </w:r>
          </w:p>
        </w:tc>
      </w:tr>
      <w:tr w:rsidR="00D471D9" w:rsidRPr="00D471D9" w14:paraId="4BCDB294" w14:textId="77777777" w:rsidTr="00D13109">
        <w:tc>
          <w:tcPr>
            <w:tcW w:w="4928" w:type="dxa"/>
          </w:tcPr>
          <w:p w14:paraId="0ABD2F3A" w14:textId="77777777" w:rsidR="00F11132" w:rsidRPr="00D471D9" w:rsidRDefault="00F11132" w:rsidP="00D13109">
            <w:pPr>
              <w:rPr>
                <w:rFonts w:eastAsia="Calibri" w:cs="Arial"/>
                <w:lang w:val="sl-SI"/>
              </w:rPr>
            </w:pPr>
            <w:r w:rsidRPr="00D471D9">
              <w:rPr>
                <w:rFonts w:eastAsia="Calibri" w:cs="Arial"/>
                <w:lang w:val="sl-SI"/>
              </w:rPr>
              <w:t>Котао</w:t>
            </w:r>
          </w:p>
        </w:tc>
        <w:tc>
          <w:tcPr>
            <w:tcW w:w="4252" w:type="dxa"/>
            <w:gridSpan w:val="2"/>
          </w:tcPr>
          <w:p w14:paraId="16C983B0" w14:textId="77777777" w:rsidR="00F11132" w:rsidRPr="00D471D9" w:rsidRDefault="00F11132" w:rsidP="00D13109">
            <w:pPr>
              <w:rPr>
                <w:rFonts w:eastAsia="Calibri" w:cs="Arial"/>
                <w:b/>
                <w:lang w:val="pl-PL"/>
              </w:rPr>
            </w:pPr>
            <w:r w:rsidRPr="00D471D9">
              <w:rPr>
                <w:rFonts w:eastAsia="Calibri" w:cs="Arial"/>
                <w:b/>
                <w:lang w:val="pl-PL"/>
              </w:rPr>
              <w:t>Parni za proizvodnju pregrejane pare</w:t>
            </w:r>
          </w:p>
        </w:tc>
      </w:tr>
      <w:tr w:rsidR="00D471D9" w:rsidRPr="00D471D9" w14:paraId="533085C5" w14:textId="77777777" w:rsidTr="00D13109">
        <w:trPr>
          <w:trHeight w:val="167"/>
        </w:trPr>
        <w:tc>
          <w:tcPr>
            <w:tcW w:w="4928" w:type="dxa"/>
          </w:tcPr>
          <w:p w14:paraId="2D48C816" w14:textId="77777777" w:rsidR="00F11132" w:rsidRPr="00D471D9" w:rsidRDefault="00F11132" w:rsidP="00D13109">
            <w:pPr>
              <w:rPr>
                <w:rFonts w:eastAsia="Calibri" w:cs="Arial"/>
                <w:lang w:val="sl-SI"/>
              </w:rPr>
            </w:pPr>
            <w:r w:rsidRPr="00D471D9">
              <w:rPr>
                <w:rFonts w:eastAsia="Calibri" w:cs="Arial"/>
                <w:lang w:val="sl-SI"/>
              </w:rPr>
              <w:t>Тип  котла</w:t>
            </w:r>
          </w:p>
        </w:tc>
        <w:tc>
          <w:tcPr>
            <w:tcW w:w="4252" w:type="dxa"/>
            <w:gridSpan w:val="2"/>
          </w:tcPr>
          <w:p w14:paraId="5C30B22E" w14:textId="77777777" w:rsidR="00F11132" w:rsidRPr="00D471D9" w:rsidRDefault="00F11132" w:rsidP="00D13109">
            <w:pPr>
              <w:rPr>
                <w:rFonts w:eastAsia="Calibri" w:cs="Arial"/>
                <w:b/>
                <w:bCs/>
              </w:rPr>
            </w:pPr>
            <w:r w:rsidRPr="00D471D9">
              <w:rPr>
                <w:rFonts w:eastAsia="Calibri" w:cs="Arial"/>
                <w:b/>
                <w:bCs/>
              </w:rPr>
              <w:t>BB-1880</w:t>
            </w:r>
          </w:p>
        </w:tc>
      </w:tr>
      <w:tr w:rsidR="00D471D9" w:rsidRPr="00D471D9" w14:paraId="16469D70" w14:textId="77777777" w:rsidTr="00D13109">
        <w:trPr>
          <w:trHeight w:val="167"/>
        </w:trPr>
        <w:tc>
          <w:tcPr>
            <w:tcW w:w="4928" w:type="dxa"/>
          </w:tcPr>
          <w:p w14:paraId="0788C876" w14:textId="77777777" w:rsidR="00F11132" w:rsidRPr="00D471D9" w:rsidRDefault="00F11132" w:rsidP="00D13109">
            <w:pPr>
              <w:rPr>
                <w:rFonts w:eastAsia="Calibri" w:cs="Arial"/>
                <w:lang w:val="sl-SI"/>
              </w:rPr>
            </w:pPr>
            <w:r w:rsidRPr="00D471D9">
              <w:rPr>
                <w:rFonts w:eastAsia="Calibri" w:cs="Arial"/>
                <w:lang w:val="sl-SI"/>
              </w:rPr>
              <w:t xml:space="preserve">Група котла </w:t>
            </w:r>
          </w:p>
        </w:tc>
        <w:tc>
          <w:tcPr>
            <w:tcW w:w="4252" w:type="dxa"/>
            <w:gridSpan w:val="2"/>
          </w:tcPr>
          <w:p w14:paraId="257F0DF1" w14:textId="77777777" w:rsidR="00F11132" w:rsidRPr="00D471D9" w:rsidRDefault="00F11132" w:rsidP="00D13109">
            <w:pPr>
              <w:rPr>
                <w:rFonts w:eastAsia="Calibri" w:cs="Arial"/>
                <w:b/>
                <w:bCs/>
              </w:rPr>
            </w:pPr>
            <w:r w:rsidRPr="00D471D9">
              <w:rPr>
                <w:rFonts w:eastAsia="Calibri" w:cs="Arial"/>
                <w:b/>
                <w:bCs/>
              </w:rPr>
              <w:t>IV</w:t>
            </w:r>
          </w:p>
        </w:tc>
      </w:tr>
      <w:tr w:rsidR="00D471D9" w:rsidRPr="00D471D9" w14:paraId="4F5D8A41" w14:textId="77777777" w:rsidTr="00D13109">
        <w:tc>
          <w:tcPr>
            <w:tcW w:w="4928" w:type="dxa"/>
          </w:tcPr>
          <w:p w14:paraId="2E127EB9" w14:textId="77777777" w:rsidR="00F11132" w:rsidRPr="00D471D9" w:rsidRDefault="00F11132" w:rsidP="00D13109">
            <w:pPr>
              <w:rPr>
                <w:rFonts w:eastAsia="Calibri" w:cs="Arial"/>
                <w:lang w:val="sl-SI"/>
              </w:rPr>
            </w:pPr>
            <w:r w:rsidRPr="00D471D9">
              <w:rPr>
                <w:rFonts w:eastAsia="Calibri" w:cs="Arial"/>
                <w:lang w:val="sl-SI"/>
              </w:rPr>
              <w:t>Врста паре</w:t>
            </w:r>
          </w:p>
        </w:tc>
        <w:tc>
          <w:tcPr>
            <w:tcW w:w="4252" w:type="dxa"/>
            <w:gridSpan w:val="2"/>
          </w:tcPr>
          <w:p w14:paraId="1694390E" w14:textId="77777777" w:rsidR="00F11132" w:rsidRPr="00D471D9" w:rsidRDefault="00F11132" w:rsidP="00D13109">
            <w:pPr>
              <w:rPr>
                <w:rFonts w:eastAsia="Calibri" w:cs="Arial"/>
                <w:lang w:val="sr-Latn-CS"/>
              </w:rPr>
            </w:pPr>
            <w:r w:rsidRPr="00D471D9">
              <w:rPr>
                <w:rFonts w:eastAsia="Calibri" w:cs="Arial"/>
                <w:b/>
                <w:bCs/>
              </w:rPr>
              <w:t>Pregrejana</w:t>
            </w:r>
          </w:p>
        </w:tc>
      </w:tr>
      <w:tr w:rsidR="00D471D9" w:rsidRPr="00D471D9" w14:paraId="787D9AEE" w14:textId="77777777" w:rsidTr="00D13109">
        <w:tc>
          <w:tcPr>
            <w:tcW w:w="4928" w:type="dxa"/>
          </w:tcPr>
          <w:p w14:paraId="528DB3FB" w14:textId="77777777" w:rsidR="00F11132" w:rsidRPr="00D471D9" w:rsidRDefault="00F11132" w:rsidP="00D13109">
            <w:pPr>
              <w:rPr>
                <w:rFonts w:eastAsia="Calibri" w:cs="Arial"/>
                <w:lang w:val="sl-SI"/>
              </w:rPr>
            </w:pPr>
            <w:r w:rsidRPr="00D471D9">
              <w:rPr>
                <w:rFonts w:eastAsia="Calibri" w:cs="Arial"/>
                <w:lang w:val="sl-SI"/>
              </w:rPr>
              <w:t>Максимална трајна продукција паре</w:t>
            </w:r>
          </w:p>
        </w:tc>
        <w:tc>
          <w:tcPr>
            <w:tcW w:w="4252" w:type="dxa"/>
            <w:gridSpan w:val="2"/>
          </w:tcPr>
          <w:p w14:paraId="213E9241" w14:textId="77777777" w:rsidR="00F11132" w:rsidRPr="00D471D9" w:rsidRDefault="00F11132" w:rsidP="00D13109">
            <w:pPr>
              <w:rPr>
                <w:rFonts w:eastAsia="Calibri" w:cs="Arial"/>
                <w:b/>
                <w:bCs/>
              </w:rPr>
            </w:pPr>
            <w:r w:rsidRPr="00D471D9">
              <w:rPr>
                <w:rFonts w:eastAsia="Calibri" w:cs="Arial"/>
                <w:b/>
                <w:bCs/>
              </w:rPr>
              <w:t>1880 t/h</w:t>
            </w:r>
          </w:p>
        </w:tc>
      </w:tr>
      <w:tr w:rsidR="00D471D9" w:rsidRPr="00D471D9" w14:paraId="3A73A119" w14:textId="77777777" w:rsidTr="00D13109">
        <w:tc>
          <w:tcPr>
            <w:tcW w:w="4928" w:type="dxa"/>
          </w:tcPr>
          <w:p w14:paraId="05AD9C11" w14:textId="77777777" w:rsidR="00F11132" w:rsidRPr="00D471D9" w:rsidRDefault="00F11132" w:rsidP="00D13109">
            <w:pPr>
              <w:rPr>
                <w:rFonts w:eastAsia="Calibri" w:cs="Arial"/>
                <w:lang w:val="sl-SI"/>
              </w:rPr>
            </w:pPr>
            <w:r w:rsidRPr="00D471D9">
              <w:rPr>
                <w:rFonts w:eastAsia="Calibri" w:cs="Arial"/>
                <w:lang w:val="sl-SI"/>
              </w:rPr>
              <w:t>Продукција међупрегрејане паре</w:t>
            </w:r>
          </w:p>
        </w:tc>
        <w:tc>
          <w:tcPr>
            <w:tcW w:w="4252" w:type="dxa"/>
            <w:gridSpan w:val="2"/>
          </w:tcPr>
          <w:p w14:paraId="7048F889" w14:textId="77777777" w:rsidR="00F11132" w:rsidRPr="00D471D9" w:rsidRDefault="00F11132" w:rsidP="00D13109">
            <w:pPr>
              <w:rPr>
                <w:rFonts w:eastAsia="Calibri" w:cs="Arial"/>
                <w:b/>
                <w:bCs/>
              </w:rPr>
            </w:pPr>
            <w:r w:rsidRPr="00D471D9">
              <w:rPr>
                <w:rFonts w:eastAsia="Calibri" w:cs="Arial"/>
                <w:b/>
                <w:bCs/>
              </w:rPr>
              <w:t>1703t/h</w:t>
            </w:r>
          </w:p>
        </w:tc>
      </w:tr>
      <w:tr w:rsidR="00D471D9" w:rsidRPr="00D471D9" w14:paraId="63AA6A49" w14:textId="77777777" w:rsidTr="00D13109">
        <w:tc>
          <w:tcPr>
            <w:tcW w:w="4928" w:type="dxa"/>
          </w:tcPr>
          <w:p w14:paraId="00F80358" w14:textId="77777777" w:rsidR="00F11132" w:rsidRPr="00D471D9" w:rsidRDefault="00F11132" w:rsidP="00D13109">
            <w:pPr>
              <w:ind w:right="-108"/>
              <w:rPr>
                <w:rFonts w:eastAsia="Calibri" w:cs="Arial"/>
                <w:lang w:val="sl-SI"/>
              </w:rPr>
            </w:pPr>
            <w:r w:rsidRPr="00D471D9">
              <w:rPr>
                <w:rFonts w:eastAsia="Calibri" w:cs="Arial"/>
                <w:lang w:val="sl-SI"/>
              </w:rPr>
              <w:t>Макс. Допушт</w:t>
            </w:r>
            <w:r w:rsidRPr="00D471D9">
              <w:rPr>
                <w:rFonts w:eastAsia="Calibri" w:cs="Arial"/>
                <w:lang w:val="sr-Cyrl-CS"/>
              </w:rPr>
              <w:t>.</w:t>
            </w:r>
            <w:r w:rsidRPr="00D471D9">
              <w:rPr>
                <w:rFonts w:eastAsia="Calibri" w:cs="Arial"/>
                <w:lang w:val="sl-SI"/>
              </w:rPr>
              <w:t xml:space="preserve"> притисак на излазу прегрејане паре</w:t>
            </w:r>
          </w:p>
        </w:tc>
        <w:tc>
          <w:tcPr>
            <w:tcW w:w="4252" w:type="dxa"/>
            <w:gridSpan w:val="2"/>
          </w:tcPr>
          <w:p w14:paraId="45A4F07B" w14:textId="77777777" w:rsidR="00F11132" w:rsidRPr="00D471D9" w:rsidRDefault="00F11132" w:rsidP="00D13109">
            <w:pPr>
              <w:rPr>
                <w:rFonts w:eastAsia="Calibri" w:cs="Arial"/>
                <w:b/>
                <w:bCs/>
              </w:rPr>
            </w:pPr>
            <w:r w:rsidRPr="00D471D9">
              <w:rPr>
                <w:rFonts w:eastAsia="Calibri" w:cs="Arial"/>
                <w:b/>
                <w:bCs/>
              </w:rPr>
              <w:t>206 bar</w:t>
            </w:r>
          </w:p>
        </w:tc>
      </w:tr>
      <w:tr w:rsidR="00D471D9" w:rsidRPr="00D471D9" w14:paraId="0A8E08F7" w14:textId="77777777" w:rsidTr="00D13109">
        <w:tc>
          <w:tcPr>
            <w:tcW w:w="4928" w:type="dxa"/>
          </w:tcPr>
          <w:p w14:paraId="1BBC6264" w14:textId="77777777" w:rsidR="00F11132" w:rsidRPr="00D471D9" w:rsidRDefault="00F11132" w:rsidP="00D13109">
            <w:pPr>
              <w:ind w:right="-108"/>
              <w:rPr>
                <w:rFonts w:eastAsia="Calibri" w:cs="Arial"/>
                <w:lang w:val="sl-SI"/>
              </w:rPr>
            </w:pPr>
            <w:r w:rsidRPr="00D471D9">
              <w:rPr>
                <w:rFonts w:eastAsia="Calibri" w:cs="Arial"/>
                <w:lang w:val="sl-SI"/>
              </w:rPr>
              <w:t>Радни притисак на улазу у загрејач воде</w:t>
            </w:r>
          </w:p>
        </w:tc>
        <w:tc>
          <w:tcPr>
            <w:tcW w:w="4252" w:type="dxa"/>
            <w:gridSpan w:val="2"/>
          </w:tcPr>
          <w:p w14:paraId="25175113" w14:textId="77777777" w:rsidR="00F11132" w:rsidRPr="00D471D9" w:rsidRDefault="00F11132" w:rsidP="00D13109">
            <w:pPr>
              <w:rPr>
                <w:rFonts w:eastAsia="Calibri" w:cs="Arial"/>
                <w:b/>
                <w:bCs/>
              </w:rPr>
            </w:pPr>
            <w:r w:rsidRPr="00D471D9">
              <w:rPr>
                <w:rFonts w:eastAsia="Calibri" w:cs="Arial"/>
                <w:b/>
                <w:bCs/>
              </w:rPr>
              <w:t>231,5 bar</w:t>
            </w:r>
          </w:p>
        </w:tc>
      </w:tr>
      <w:tr w:rsidR="00D471D9" w:rsidRPr="00D471D9" w14:paraId="3ABB0CAC" w14:textId="77777777" w:rsidTr="00D13109">
        <w:tc>
          <w:tcPr>
            <w:tcW w:w="4928" w:type="dxa"/>
          </w:tcPr>
          <w:p w14:paraId="05FAB504" w14:textId="77777777" w:rsidR="00F11132" w:rsidRPr="00D471D9" w:rsidRDefault="00F11132" w:rsidP="00D13109">
            <w:pPr>
              <w:ind w:right="-108"/>
              <w:rPr>
                <w:rFonts w:eastAsia="Calibri" w:cs="Arial"/>
                <w:lang w:val="sl-SI"/>
              </w:rPr>
            </w:pPr>
            <w:r w:rsidRPr="00D471D9">
              <w:rPr>
                <w:rFonts w:eastAsia="Calibri" w:cs="Arial"/>
                <w:lang w:val="sl-SI"/>
              </w:rPr>
              <w:t>Радни притисак на излазу из међупрегрејача 3</w:t>
            </w:r>
          </w:p>
        </w:tc>
        <w:tc>
          <w:tcPr>
            <w:tcW w:w="4252" w:type="dxa"/>
            <w:gridSpan w:val="2"/>
          </w:tcPr>
          <w:p w14:paraId="7DFF004A" w14:textId="77777777" w:rsidR="00F11132" w:rsidRPr="00D471D9" w:rsidRDefault="00F11132" w:rsidP="00D13109">
            <w:pPr>
              <w:rPr>
                <w:rFonts w:eastAsia="Calibri" w:cs="Arial"/>
                <w:b/>
                <w:bCs/>
              </w:rPr>
            </w:pPr>
            <w:r w:rsidRPr="00D471D9">
              <w:rPr>
                <w:rFonts w:eastAsia="Calibri" w:cs="Arial"/>
                <w:b/>
                <w:bCs/>
              </w:rPr>
              <w:t>42 bar</w:t>
            </w:r>
          </w:p>
        </w:tc>
      </w:tr>
      <w:tr w:rsidR="00D471D9" w:rsidRPr="00D471D9" w14:paraId="6A9052D8" w14:textId="77777777" w:rsidTr="00D13109">
        <w:tc>
          <w:tcPr>
            <w:tcW w:w="4928" w:type="dxa"/>
          </w:tcPr>
          <w:p w14:paraId="34E1EAA4" w14:textId="77777777" w:rsidR="00F11132" w:rsidRPr="00D471D9" w:rsidRDefault="00F11132" w:rsidP="00D13109">
            <w:pPr>
              <w:ind w:right="-108"/>
              <w:rPr>
                <w:rFonts w:eastAsia="Calibri" w:cs="Arial"/>
                <w:lang w:val="sl-SI"/>
              </w:rPr>
            </w:pPr>
            <w:r w:rsidRPr="00D471D9">
              <w:rPr>
                <w:rFonts w:eastAsia="Calibri" w:cs="Arial"/>
                <w:lang w:val="sl-SI"/>
              </w:rPr>
              <w:t>Радни притисак на излазу из прегрејача</w:t>
            </w:r>
          </w:p>
        </w:tc>
        <w:tc>
          <w:tcPr>
            <w:tcW w:w="4252" w:type="dxa"/>
            <w:gridSpan w:val="2"/>
          </w:tcPr>
          <w:p w14:paraId="59F36C58" w14:textId="77777777" w:rsidR="00F11132" w:rsidRPr="00D471D9" w:rsidRDefault="00F11132" w:rsidP="00D13109">
            <w:pPr>
              <w:rPr>
                <w:rFonts w:eastAsia="Calibri" w:cs="Arial"/>
                <w:b/>
                <w:bCs/>
              </w:rPr>
            </w:pPr>
            <w:r w:rsidRPr="00D471D9">
              <w:rPr>
                <w:rFonts w:eastAsia="Calibri" w:cs="Arial"/>
                <w:b/>
                <w:bCs/>
              </w:rPr>
              <w:t>186,5 bar</w:t>
            </w:r>
          </w:p>
        </w:tc>
      </w:tr>
      <w:tr w:rsidR="00D471D9" w:rsidRPr="00D471D9" w14:paraId="1D03D3ED" w14:textId="77777777" w:rsidTr="00D13109">
        <w:tc>
          <w:tcPr>
            <w:tcW w:w="4928" w:type="dxa"/>
          </w:tcPr>
          <w:p w14:paraId="3DC7115E" w14:textId="77777777" w:rsidR="00F11132" w:rsidRPr="00D471D9" w:rsidRDefault="00F11132" w:rsidP="00D13109">
            <w:pPr>
              <w:ind w:right="-108"/>
              <w:rPr>
                <w:rFonts w:eastAsia="Calibri" w:cs="Arial"/>
                <w:lang w:val="sl-SI"/>
              </w:rPr>
            </w:pPr>
            <w:r w:rsidRPr="00D471D9">
              <w:rPr>
                <w:rFonts w:eastAsia="Calibri" w:cs="Arial"/>
                <w:lang w:val="sl-SI"/>
              </w:rPr>
              <w:t>Радни притисак на улазу у међупрегрејач 1</w:t>
            </w:r>
          </w:p>
        </w:tc>
        <w:tc>
          <w:tcPr>
            <w:tcW w:w="4252" w:type="dxa"/>
            <w:gridSpan w:val="2"/>
          </w:tcPr>
          <w:p w14:paraId="18F22861" w14:textId="77777777" w:rsidR="00F11132" w:rsidRPr="00D471D9" w:rsidRDefault="00F11132" w:rsidP="00D13109">
            <w:pPr>
              <w:rPr>
                <w:rFonts w:eastAsia="Calibri" w:cs="Arial"/>
                <w:b/>
                <w:bCs/>
              </w:rPr>
            </w:pPr>
            <w:r w:rsidRPr="00D471D9">
              <w:rPr>
                <w:rFonts w:eastAsia="Calibri" w:cs="Arial"/>
                <w:b/>
                <w:bCs/>
              </w:rPr>
              <w:t>44,1 bar</w:t>
            </w:r>
          </w:p>
        </w:tc>
      </w:tr>
      <w:tr w:rsidR="00D471D9" w:rsidRPr="00D471D9" w14:paraId="2D47A456" w14:textId="77777777" w:rsidTr="00D13109">
        <w:tc>
          <w:tcPr>
            <w:tcW w:w="4928" w:type="dxa"/>
          </w:tcPr>
          <w:p w14:paraId="36E5F7E6" w14:textId="77777777" w:rsidR="00F11132" w:rsidRPr="00D471D9" w:rsidRDefault="00F11132" w:rsidP="00D13109">
            <w:pPr>
              <w:ind w:right="-108"/>
              <w:rPr>
                <w:rFonts w:eastAsia="Calibri" w:cs="Arial"/>
                <w:lang w:val="sl-SI"/>
              </w:rPr>
            </w:pPr>
            <w:r w:rsidRPr="00D471D9">
              <w:rPr>
                <w:rFonts w:eastAsia="Calibri" w:cs="Arial"/>
                <w:lang w:val="sl-SI"/>
              </w:rPr>
              <w:t>Температура напојне воде</w:t>
            </w:r>
          </w:p>
        </w:tc>
        <w:tc>
          <w:tcPr>
            <w:tcW w:w="4252" w:type="dxa"/>
            <w:gridSpan w:val="2"/>
          </w:tcPr>
          <w:p w14:paraId="2F64135D" w14:textId="77777777" w:rsidR="00F11132" w:rsidRPr="00D471D9" w:rsidRDefault="00F11132" w:rsidP="00D13109">
            <w:pPr>
              <w:rPr>
                <w:rFonts w:eastAsia="Calibri" w:cs="Arial"/>
                <w:b/>
                <w:bCs/>
              </w:rPr>
            </w:pPr>
            <w:r w:rsidRPr="00D471D9">
              <w:rPr>
                <w:rFonts w:eastAsia="Calibri" w:cs="Arial"/>
                <w:b/>
                <w:bCs/>
              </w:rPr>
              <w:t>259,2°C</w:t>
            </w:r>
          </w:p>
        </w:tc>
      </w:tr>
      <w:tr w:rsidR="00D471D9" w:rsidRPr="00D471D9" w14:paraId="318D4D79" w14:textId="77777777" w:rsidTr="00D13109">
        <w:tc>
          <w:tcPr>
            <w:tcW w:w="4928" w:type="dxa"/>
          </w:tcPr>
          <w:p w14:paraId="30785102" w14:textId="77777777" w:rsidR="00F11132" w:rsidRPr="00D471D9" w:rsidRDefault="00F11132" w:rsidP="00D13109">
            <w:pPr>
              <w:ind w:right="-108"/>
              <w:rPr>
                <w:rFonts w:eastAsia="Calibri" w:cs="Arial"/>
                <w:lang w:val="sl-SI"/>
              </w:rPr>
            </w:pPr>
            <w:r w:rsidRPr="00D471D9">
              <w:rPr>
                <w:rFonts w:eastAsia="Calibri" w:cs="Arial"/>
                <w:lang w:val="sl-SI"/>
              </w:rPr>
              <w:t>Температура прегрејане паре</w:t>
            </w:r>
          </w:p>
        </w:tc>
        <w:tc>
          <w:tcPr>
            <w:tcW w:w="4252" w:type="dxa"/>
            <w:gridSpan w:val="2"/>
          </w:tcPr>
          <w:p w14:paraId="12C8846F" w14:textId="77777777" w:rsidR="00F11132" w:rsidRPr="00D471D9" w:rsidRDefault="00F11132" w:rsidP="00D13109">
            <w:pPr>
              <w:rPr>
                <w:rFonts w:eastAsia="Calibri" w:cs="Arial"/>
                <w:b/>
                <w:bCs/>
              </w:rPr>
            </w:pPr>
            <w:r w:rsidRPr="00D471D9">
              <w:rPr>
                <w:rFonts w:eastAsia="Calibri" w:cs="Arial"/>
                <w:b/>
                <w:bCs/>
              </w:rPr>
              <w:t>540°C</w:t>
            </w:r>
          </w:p>
        </w:tc>
      </w:tr>
      <w:tr w:rsidR="00F11132" w:rsidRPr="00D471D9" w14:paraId="412A2E8A" w14:textId="77777777" w:rsidTr="00D13109">
        <w:tc>
          <w:tcPr>
            <w:tcW w:w="4928" w:type="dxa"/>
          </w:tcPr>
          <w:p w14:paraId="14E1E8CF" w14:textId="77777777" w:rsidR="00F11132" w:rsidRPr="00D471D9" w:rsidRDefault="00F11132" w:rsidP="00D13109">
            <w:pPr>
              <w:ind w:right="-108"/>
              <w:rPr>
                <w:rFonts w:eastAsia="Calibri" w:cs="Arial"/>
                <w:lang w:val="sl-SI"/>
              </w:rPr>
            </w:pPr>
            <w:r w:rsidRPr="00D471D9">
              <w:rPr>
                <w:rFonts w:eastAsia="Calibri" w:cs="Arial"/>
                <w:lang w:val="sl-SI"/>
              </w:rPr>
              <w:t xml:space="preserve">Температура паре из међупрегрејача </w:t>
            </w:r>
          </w:p>
        </w:tc>
        <w:tc>
          <w:tcPr>
            <w:tcW w:w="4252" w:type="dxa"/>
            <w:gridSpan w:val="2"/>
          </w:tcPr>
          <w:p w14:paraId="39AD1C79" w14:textId="77777777" w:rsidR="00F11132" w:rsidRPr="00D471D9" w:rsidRDefault="00F11132" w:rsidP="00D13109">
            <w:pPr>
              <w:rPr>
                <w:rFonts w:eastAsia="Calibri" w:cs="Arial"/>
                <w:b/>
                <w:bCs/>
              </w:rPr>
            </w:pPr>
            <w:r w:rsidRPr="00D471D9">
              <w:rPr>
                <w:rFonts w:eastAsia="Calibri" w:cs="Arial"/>
                <w:b/>
                <w:bCs/>
              </w:rPr>
              <w:t>540°C</w:t>
            </w:r>
          </w:p>
        </w:tc>
      </w:tr>
    </w:tbl>
    <w:p w14:paraId="0A484325" w14:textId="77777777" w:rsidR="00F11132" w:rsidRPr="00D471D9" w:rsidRDefault="00F11132" w:rsidP="00F11132">
      <w:pPr>
        <w:rPr>
          <w:rFonts w:eastAsia="Calibri" w:cs="Arial"/>
          <w:b/>
          <w:sz w:val="18"/>
          <w:szCs w:val="18"/>
          <w:lang w:val="sr-Cyrl-RS"/>
        </w:rPr>
      </w:pPr>
    </w:p>
    <w:p w14:paraId="1144A235" w14:textId="77777777" w:rsidR="00F11132" w:rsidRPr="00D471D9" w:rsidRDefault="00F11132" w:rsidP="00F11132">
      <w:pPr>
        <w:rPr>
          <w:rFonts w:eastAsia="Calibri" w:cs="Arial"/>
          <w:b/>
          <w:sz w:val="18"/>
          <w:szCs w:val="18"/>
          <w:lang w:val="sl-SI"/>
        </w:rPr>
      </w:pPr>
      <w:r w:rsidRPr="00D471D9">
        <w:rPr>
          <w:rFonts w:eastAsia="Calibri" w:cs="Arial"/>
          <w:b/>
          <w:sz w:val="18"/>
          <w:szCs w:val="18"/>
          <w:lang w:val="sl-SI"/>
        </w:rPr>
        <w:t xml:space="preserve">Табела 2 – парни котао, </w:t>
      </w:r>
      <w:r w:rsidRPr="00D471D9">
        <w:rPr>
          <w:rFonts w:eastAsia="Calibri" w:cs="Arial"/>
          <w:b/>
          <w:sz w:val="18"/>
          <w:szCs w:val="18"/>
          <w:lang w:val="sr-Cyrl-RS"/>
        </w:rPr>
        <w:t xml:space="preserve">остали </w:t>
      </w:r>
      <w:r w:rsidRPr="00D471D9">
        <w:rPr>
          <w:rFonts w:eastAsia="Calibri" w:cs="Arial"/>
          <w:b/>
          <w:sz w:val="18"/>
          <w:szCs w:val="18"/>
          <w:lang w:val="sl-SI"/>
        </w:rPr>
        <w:t>технички подаци</w:t>
      </w:r>
      <w:r w:rsidRPr="00D471D9">
        <w:rPr>
          <w:rFonts w:eastAsia="Calibri" w:cs="Arial"/>
          <w:b/>
          <w:sz w:val="18"/>
          <w:szCs w:val="18"/>
          <w:lang w:val="sr-Cyrl-RS"/>
        </w:rPr>
        <w:t xml:space="preserve"> </w:t>
      </w:r>
      <w:r w:rsidRPr="00D471D9">
        <w:rPr>
          <w:rFonts w:eastAsia="Calibri" w:cs="Arial"/>
          <w:b/>
          <w:sz w:val="18"/>
          <w:szCs w:val="18"/>
          <w:u w:val="single"/>
          <w:lang w:val="sr-Cyrl-CS"/>
        </w:rPr>
        <w:t>(пројектовани)</w:t>
      </w:r>
    </w:p>
    <w:tbl>
      <w:tblPr>
        <w:tblW w:w="918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889"/>
        <w:gridCol w:w="3291"/>
      </w:tblGrid>
      <w:tr w:rsidR="00D471D9" w:rsidRPr="00D471D9" w14:paraId="73382271" w14:textId="77777777" w:rsidTr="00D13109">
        <w:tc>
          <w:tcPr>
            <w:tcW w:w="5889" w:type="dxa"/>
          </w:tcPr>
          <w:p w14:paraId="110F94D6" w14:textId="77777777" w:rsidR="00F11132" w:rsidRPr="00D471D9" w:rsidRDefault="00F11132" w:rsidP="00D13109">
            <w:pPr>
              <w:rPr>
                <w:rFonts w:eastAsia="Calibri" w:cs="Arial"/>
                <w:lang w:val="sl-SI"/>
              </w:rPr>
            </w:pPr>
            <w:r w:rsidRPr="00D471D9">
              <w:rPr>
                <w:rFonts w:eastAsia="Calibri" w:cs="Arial"/>
                <w:lang w:val="sl-SI"/>
              </w:rPr>
              <w:t>Температура прегрејане и међупрегрејане паре</w:t>
            </w:r>
          </w:p>
        </w:tc>
        <w:tc>
          <w:tcPr>
            <w:tcW w:w="3291" w:type="dxa"/>
          </w:tcPr>
          <w:p w14:paraId="1DCD9775" w14:textId="77777777" w:rsidR="00F11132" w:rsidRPr="00D471D9" w:rsidRDefault="00F11132" w:rsidP="00D13109">
            <w:pPr>
              <w:rPr>
                <w:rFonts w:eastAsia="Calibri" w:cs="Arial"/>
              </w:rPr>
            </w:pPr>
            <w:r w:rsidRPr="00D471D9">
              <w:rPr>
                <w:rFonts w:eastAsia="Calibri" w:cs="Arial"/>
              </w:rPr>
              <w:t>540 °C</w:t>
            </w:r>
          </w:p>
        </w:tc>
      </w:tr>
      <w:tr w:rsidR="00D471D9" w:rsidRPr="00D471D9" w14:paraId="15B99566" w14:textId="77777777" w:rsidTr="00D13109">
        <w:tc>
          <w:tcPr>
            <w:tcW w:w="5889" w:type="dxa"/>
          </w:tcPr>
          <w:p w14:paraId="4B8E3911" w14:textId="77777777" w:rsidR="00F11132" w:rsidRPr="00D471D9" w:rsidRDefault="00F11132" w:rsidP="00D13109">
            <w:pPr>
              <w:rPr>
                <w:rFonts w:eastAsia="Calibri" w:cs="Arial"/>
                <w:lang w:val="sl-SI"/>
              </w:rPr>
            </w:pPr>
            <w:r w:rsidRPr="00D471D9">
              <w:rPr>
                <w:rFonts w:eastAsia="Calibri" w:cs="Arial"/>
                <w:lang w:val="sl-SI"/>
              </w:rPr>
              <w:t>Температура гасова пре загрејача ваздуха</w:t>
            </w:r>
          </w:p>
        </w:tc>
        <w:tc>
          <w:tcPr>
            <w:tcW w:w="3291" w:type="dxa"/>
          </w:tcPr>
          <w:p w14:paraId="2A30304C" w14:textId="77777777" w:rsidR="00F11132" w:rsidRPr="00D471D9" w:rsidRDefault="00F11132" w:rsidP="00D13109">
            <w:pPr>
              <w:rPr>
                <w:rFonts w:eastAsia="Calibri" w:cs="Arial"/>
              </w:rPr>
            </w:pPr>
            <w:r w:rsidRPr="00D471D9">
              <w:rPr>
                <w:rFonts w:eastAsia="Calibri" w:cs="Arial"/>
              </w:rPr>
              <w:t>329 °C</w:t>
            </w:r>
          </w:p>
        </w:tc>
      </w:tr>
      <w:tr w:rsidR="00D471D9" w:rsidRPr="00D471D9" w14:paraId="0967E5C3" w14:textId="77777777" w:rsidTr="00D13109">
        <w:tc>
          <w:tcPr>
            <w:tcW w:w="5889" w:type="dxa"/>
          </w:tcPr>
          <w:p w14:paraId="0BA52FF7" w14:textId="77777777" w:rsidR="00F11132" w:rsidRPr="00D471D9" w:rsidRDefault="00F11132" w:rsidP="00D13109">
            <w:pPr>
              <w:rPr>
                <w:rFonts w:eastAsia="Calibri" w:cs="Arial"/>
              </w:rPr>
            </w:pPr>
            <w:r w:rsidRPr="00D471D9">
              <w:rPr>
                <w:rFonts w:eastAsia="Calibri" w:cs="Arial"/>
              </w:rPr>
              <w:t>Температура излазних гасова</w:t>
            </w:r>
          </w:p>
        </w:tc>
        <w:tc>
          <w:tcPr>
            <w:tcW w:w="3291" w:type="dxa"/>
          </w:tcPr>
          <w:p w14:paraId="5B2DDC43" w14:textId="77777777" w:rsidR="00F11132" w:rsidRPr="00D471D9" w:rsidRDefault="00F11132" w:rsidP="00D13109">
            <w:pPr>
              <w:rPr>
                <w:rFonts w:eastAsia="Calibri" w:cs="Arial"/>
              </w:rPr>
            </w:pPr>
            <w:r w:rsidRPr="00D471D9">
              <w:rPr>
                <w:rFonts w:eastAsia="Calibri" w:cs="Arial"/>
              </w:rPr>
              <w:t>150 °C</w:t>
            </w:r>
          </w:p>
        </w:tc>
      </w:tr>
      <w:tr w:rsidR="00D471D9" w:rsidRPr="00D471D9" w14:paraId="139C76F9" w14:textId="77777777" w:rsidTr="00D13109">
        <w:tc>
          <w:tcPr>
            <w:tcW w:w="5889" w:type="dxa"/>
          </w:tcPr>
          <w:p w14:paraId="71E62122" w14:textId="77777777" w:rsidR="00F11132" w:rsidRPr="00D471D9" w:rsidRDefault="00F11132" w:rsidP="00D13109">
            <w:pPr>
              <w:rPr>
                <w:rFonts w:eastAsia="Calibri" w:cs="Arial"/>
                <w:lang w:val="sl-SI"/>
              </w:rPr>
            </w:pPr>
            <w:r w:rsidRPr="00D471D9">
              <w:rPr>
                <w:rFonts w:eastAsia="Calibri" w:cs="Arial"/>
                <w:lang w:val="sl-SI"/>
              </w:rPr>
              <w:t>Температура ваздуха испред загрејача ваздуха</w:t>
            </w:r>
          </w:p>
        </w:tc>
        <w:tc>
          <w:tcPr>
            <w:tcW w:w="3291" w:type="dxa"/>
          </w:tcPr>
          <w:p w14:paraId="24921781" w14:textId="77777777" w:rsidR="00F11132" w:rsidRPr="00D471D9" w:rsidRDefault="00F11132" w:rsidP="00D13109">
            <w:pPr>
              <w:rPr>
                <w:rFonts w:eastAsia="Calibri" w:cs="Arial"/>
              </w:rPr>
            </w:pPr>
            <w:r w:rsidRPr="00D471D9">
              <w:rPr>
                <w:rFonts w:eastAsia="Calibri" w:cs="Arial"/>
              </w:rPr>
              <w:t>40 °C</w:t>
            </w:r>
          </w:p>
        </w:tc>
      </w:tr>
      <w:tr w:rsidR="00D471D9" w:rsidRPr="00D471D9" w14:paraId="3AA63980" w14:textId="77777777" w:rsidTr="00D13109">
        <w:tc>
          <w:tcPr>
            <w:tcW w:w="5889" w:type="dxa"/>
          </w:tcPr>
          <w:p w14:paraId="748CF064" w14:textId="77777777" w:rsidR="00F11132" w:rsidRPr="00D471D9" w:rsidRDefault="00F11132" w:rsidP="00D13109">
            <w:pPr>
              <w:rPr>
                <w:rFonts w:eastAsia="Calibri" w:cs="Arial"/>
              </w:rPr>
            </w:pPr>
            <w:r w:rsidRPr="00D471D9">
              <w:rPr>
                <w:rFonts w:eastAsia="Calibri" w:cs="Arial"/>
              </w:rPr>
              <w:t>Температура топлог ваздуха</w:t>
            </w:r>
          </w:p>
        </w:tc>
        <w:tc>
          <w:tcPr>
            <w:tcW w:w="3291" w:type="dxa"/>
          </w:tcPr>
          <w:p w14:paraId="5DEF2689" w14:textId="77777777" w:rsidR="00F11132" w:rsidRPr="00D471D9" w:rsidRDefault="00F11132" w:rsidP="00D13109">
            <w:pPr>
              <w:rPr>
                <w:rFonts w:eastAsia="Calibri" w:cs="Arial"/>
              </w:rPr>
            </w:pPr>
            <w:r w:rsidRPr="00D471D9">
              <w:rPr>
                <w:rFonts w:eastAsia="Calibri" w:cs="Arial"/>
              </w:rPr>
              <w:t>310 °C</w:t>
            </w:r>
          </w:p>
        </w:tc>
      </w:tr>
      <w:tr w:rsidR="00D471D9" w:rsidRPr="00D471D9" w14:paraId="118B646A" w14:textId="77777777" w:rsidTr="00D13109">
        <w:tc>
          <w:tcPr>
            <w:tcW w:w="5889" w:type="dxa"/>
          </w:tcPr>
          <w:p w14:paraId="15F8B447" w14:textId="77777777" w:rsidR="00F11132" w:rsidRPr="00D471D9" w:rsidRDefault="00F11132" w:rsidP="00D13109">
            <w:pPr>
              <w:rPr>
                <w:rFonts w:eastAsia="Calibri" w:cs="Arial"/>
                <w:lang w:val="sl-SI"/>
              </w:rPr>
            </w:pPr>
            <w:r w:rsidRPr="00D471D9">
              <w:rPr>
                <w:rFonts w:eastAsia="Calibri" w:cs="Arial"/>
                <w:lang w:val="sl-SI"/>
              </w:rPr>
              <w:t>Вишак ваздуха у ложишту код горива са Hu=6,699MJ/kg</w:t>
            </w:r>
          </w:p>
        </w:tc>
        <w:tc>
          <w:tcPr>
            <w:tcW w:w="3291" w:type="dxa"/>
          </w:tcPr>
          <w:p w14:paraId="0128B3EE" w14:textId="77777777" w:rsidR="00F11132" w:rsidRPr="00D471D9" w:rsidRDefault="00F11132" w:rsidP="00D13109">
            <w:pPr>
              <w:rPr>
                <w:rFonts w:eastAsia="Calibri" w:cs="Arial"/>
              </w:rPr>
            </w:pPr>
            <w:r w:rsidRPr="00D471D9">
              <w:rPr>
                <w:rFonts w:eastAsia="Calibri" w:cs="Arial"/>
              </w:rPr>
              <w:t>oko 1,25</w:t>
            </w:r>
          </w:p>
        </w:tc>
      </w:tr>
      <w:tr w:rsidR="00D471D9" w:rsidRPr="00D471D9" w14:paraId="7134BF04" w14:textId="77777777" w:rsidTr="00D13109">
        <w:tc>
          <w:tcPr>
            <w:tcW w:w="5889" w:type="dxa"/>
          </w:tcPr>
          <w:p w14:paraId="2B97FDC4" w14:textId="77777777" w:rsidR="00F11132" w:rsidRPr="00D471D9" w:rsidRDefault="00F11132" w:rsidP="00D13109">
            <w:pPr>
              <w:rPr>
                <w:rFonts w:eastAsia="Calibri" w:cs="Arial"/>
              </w:rPr>
            </w:pPr>
            <w:r w:rsidRPr="00D471D9">
              <w:rPr>
                <w:rFonts w:eastAsia="Calibri" w:cs="Arial"/>
              </w:rPr>
              <w:t>Степен корисности парног котла</w:t>
            </w:r>
          </w:p>
        </w:tc>
        <w:tc>
          <w:tcPr>
            <w:tcW w:w="3291" w:type="dxa"/>
          </w:tcPr>
          <w:p w14:paraId="00EF2395" w14:textId="77777777" w:rsidR="00F11132" w:rsidRPr="00D471D9" w:rsidRDefault="00F11132" w:rsidP="00D13109">
            <w:pPr>
              <w:rPr>
                <w:rFonts w:eastAsia="Calibri" w:cs="Arial"/>
              </w:rPr>
            </w:pPr>
            <w:r w:rsidRPr="00D471D9">
              <w:rPr>
                <w:rFonts w:eastAsia="Calibri" w:cs="Arial"/>
              </w:rPr>
              <w:t>88,</w:t>
            </w:r>
            <w:r w:rsidRPr="00D471D9">
              <w:rPr>
                <w:rFonts w:eastAsia="Calibri" w:cs="Arial"/>
                <w:lang w:val="sr-Cyrl-RS"/>
              </w:rPr>
              <w:t>46</w:t>
            </w:r>
            <w:r w:rsidRPr="00D471D9">
              <w:rPr>
                <w:rFonts w:eastAsia="Calibri" w:cs="Arial"/>
              </w:rPr>
              <w:t xml:space="preserve"> %</w:t>
            </w:r>
          </w:p>
        </w:tc>
      </w:tr>
      <w:tr w:rsidR="00D471D9" w:rsidRPr="00D471D9" w14:paraId="72BEE1C2" w14:textId="77777777" w:rsidTr="00D13109">
        <w:tc>
          <w:tcPr>
            <w:tcW w:w="5889" w:type="dxa"/>
          </w:tcPr>
          <w:p w14:paraId="0F90E146" w14:textId="77777777" w:rsidR="00F11132" w:rsidRPr="00D471D9" w:rsidRDefault="00F11132" w:rsidP="00D13109">
            <w:pPr>
              <w:rPr>
                <w:rFonts w:eastAsia="Calibri" w:cs="Arial"/>
              </w:rPr>
            </w:pPr>
            <w:r w:rsidRPr="00D471D9">
              <w:rPr>
                <w:rFonts w:eastAsia="Calibri" w:cs="Arial"/>
              </w:rPr>
              <w:t>Запреминско оптерећење ложишта</w:t>
            </w:r>
          </w:p>
        </w:tc>
        <w:tc>
          <w:tcPr>
            <w:tcW w:w="3291" w:type="dxa"/>
          </w:tcPr>
          <w:p w14:paraId="441EF58C" w14:textId="77777777" w:rsidR="00F11132" w:rsidRPr="00D471D9" w:rsidRDefault="00F11132" w:rsidP="00D13109">
            <w:pPr>
              <w:rPr>
                <w:rFonts w:eastAsia="Calibri" w:cs="Arial"/>
              </w:rPr>
            </w:pPr>
            <w:r w:rsidRPr="00D471D9">
              <w:rPr>
                <w:rFonts w:eastAsia="Calibri" w:cs="Arial"/>
              </w:rPr>
              <w:t>0,08 MW/m3</w:t>
            </w:r>
          </w:p>
        </w:tc>
      </w:tr>
      <w:tr w:rsidR="00D471D9" w:rsidRPr="00D471D9" w14:paraId="4465909D" w14:textId="77777777" w:rsidTr="00D13109">
        <w:tc>
          <w:tcPr>
            <w:tcW w:w="5889" w:type="dxa"/>
          </w:tcPr>
          <w:p w14:paraId="1FE7D0E1" w14:textId="77777777" w:rsidR="00F11132" w:rsidRPr="00D471D9" w:rsidRDefault="00F11132" w:rsidP="00D13109">
            <w:pPr>
              <w:rPr>
                <w:rFonts w:eastAsia="Calibri" w:cs="Arial"/>
              </w:rPr>
            </w:pPr>
            <w:r w:rsidRPr="00D471D9">
              <w:rPr>
                <w:rFonts w:eastAsia="Calibri" w:cs="Arial"/>
              </w:rPr>
              <w:t>Површинско оптерећење ложишта</w:t>
            </w:r>
          </w:p>
        </w:tc>
        <w:tc>
          <w:tcPr>
            <w:tcW w:w="3291" w:type="dxa"/>
          </w:tcPr>
          <w:p w14:paraId="1B4515E4" w14:textId="77777777" w:rsidR="00F11132" w:rsidRPr="00D471D9" w:rsidRDefault="00F11132" w:rsidP="00D13109">
            <w:pPr>
              <w:rPr>
                <w:rFonts w:eastAsia="Calibri" w:cs="Arial"/>
              </w:rPr>
            </w:pPr>
            <w:r w:rsidRPr="00D471D9">
              <w:rPr>
                <w:rFonts w:eastAsia="Calibri" w:cs="Arial"/>
              </w:rPr>
              <w:t>0,37 MW/m2</w:t>
            </w:r>
          </w:p>
        </w:tc>
      </w:tr>
      <w:tr w:rsidR="00D471D9" w:rsidRPr="00D471D9" w14:paraId="06C406F7" w14:textId="77777777" w:rsidTr="00D13109">
        <w:tc>
          <w:tcPr>
            <w:tcW w:w="5889" w:type="dxa"/>
          </w:tcPr>
          <w:p w14:paraId="0769A723" w14:textId="77777777" w:rsidR="00F11132" w:rsidRPr="00D471D9" w:rsidRDefault="00F11132" w:rsidP="00D13109">
            <w:pPr>
              <w:rPr>
                <w:rFonts w:eastAsia="Calibri" w:cs="Arial"/>
              </w:rPr>
            </w:pPr>
            <w:r w:rsidRPr="00D471D9">
              <w:rPr>
                <w:rFonts w:eastAsia="Calibri" w:cs="Arial"/>
              </w:rPr>
              <w:t>Потрошња горива</w:t>
            </w:r>
          </w:p>
        </w:tc>
        <w:tc>
          <w:tcPr>
            <w:tcW w:w="3291" w:type="dxa"/>
          </w:tcPr>
          <w:p w14:paraId="7B3DA3DB" w14:textId="77777777" w:rsidR="00F11132" w:rsidRPr="00D471D9" w:rsidRDefault="00F11132" w:rsidP="00D13109">
            <w:pPr>
              <w:rPr>
                <w:rFonts w:eastAsia="Calibri" w:cs="Arial"/>
              </w:rPr>
            </w:pPr>
            <w:r w:rsidRPr="00D471D9">
              <w:rPr>
                <w:rFonts w:eastAsia="Calibri" w:cs="Arial"/>
              </w:rPr>
              <w:t>871,9 t/h</w:t>
            </w:r>
          </w:p>
        </w:tc>
      </w:tr>
      <w:tr w:rsidR="00D471D9" w:rsidRPr="00D471D9" w14:paraId="1AB1A470" w14:textId="77777777" w:rsidTr="00D13109">
        <w:tc>
          <w:tcPr>
            <w:tcW w:w="5889" w:type="dxa"/>
          </w:tcPr>
          <w:p w14:paraId="294BF5B1" w14:textId="77777777" w:rsidR="00F11132" w:rsidRPr="00D471D9" w:rsidRDefault="00F11132" w:rsidP="00D13109">
            <w:pPr>
              <w:rPr>
                <w:rFonts w:eastAsia="Calibri" w:cs="Arial"/>
                <w:lang w:val="sl-SI"/>
              </w:rPr>
            </w:pPr>
            <w:r w:rsidRPr="00D471D9">
              <w:rPr>
                <w:rFonts w:eastAsia="Calibri" w:cs="Arial"/>
                <w:lang w:val="sl-SI"/>
              </w:rPr>
              <w:t>Количина пепела у ложишту око</w:t>
            </w:r>
          </w:p>
        </w:tc>
        <w:tc>
          <w:tcPr>
            <w:tcW w:w="3291" w:type="dxa"/>
          </w:tcPr>
          <w:p w14:paraId="621D5779" w14:textId="77777777" w:rsidR="00F11132" w:rsidRPr="00D471D9" w:rsidRDefault="00F11132" w:rsidP="00D13109">
            <w:pPr>
              <w:rPr>
                <w:rFonts w:eastAsia="Calibri" w:cs="Arial"/>
              </w:rPr>
            </w:pPr>
            <w:r w:rsidRPr="00D471D9">
              <w:rPr>
                <w:rFonts w:eastAsia="Calibri" w:cs="Arial"/>
              </w:rPr>
              <w:t>25 t/h</w:t>
            </w:r>
          </w:p>
        </w:tc>
      </w:tr>
      <w:tr w:rsidR="00F11132" w:rsidRPr="00D471D9" w14:paraId="4BD9927D" w14:textId="77777777" w:rsidTr="00D13109">
        <w:tc>
          <w:tcPr>
            <w:tcW w:w="5889" w:type="dxa"/>
          </w:tcPr>
          <w:p w14:paraId="2BFE0A3F" w14:textId="77777777" w:rsidR="00F11132" w:rsidRPr="00D471D9" w:rsidRDefault="00F11132" w:rsidP="00D13109">
            <w:pPr>
              <w:rPr>
                <w:rFonts w:eastAsia="Calibri" w:cs="Arial"/>
                <w:lang w:val="sr-Cyrl-RS"/>
              </w:rPr>
            </w:pPr>
            <w:r w:rsidRPr="00D471D9">
              <w:rPr>
                <w:rFonts w:eastAsia="Calibri" w:cs="Arial"/>
                <w:lang w:val="sl-SI"/>
              </w:rPr>
              <w:t xml:space="preserve">Количина пепела у електро филтеру </w:t>
            </w:r>
          </w:p>
        </w:tc>
        <w:tc>
          <w:tcPr>
            <w:tcW w:w="3291" w:type="dxa"/>
          </w:tcPr>
          <w:p w14:paraId="4BDBD725" w14:textId="77777777" w:rsidR="00F11132" w:rsidRPr="00D471D9" w:rsidRDefault="00F11132" w:rsidP="00D13109">
            <w:pPr>
              <w:rPr>
                <w:rFonts w:eastAsia="Calibri" w:cs="Arial"/>
              </w:rPr>
            </w:pPr>
            <w:r w:rsidRPr="00D471D9">
              <w:rPr>
                <w:rFonts w:eastAsia="Calibri" w:cs="Arial"/>
              </w:rPr>
              <w:t>140 t/h</w:t>
            </w:r>
          </w:p>
        </w:tc>
      </w:tr>
    </w:tbl>
    <w:p w14:paraId="74D59C66" w14:textId="77777777" w:rsidR="00F11132" w:rsidRPr="00D471D9" w:rsidRDefault="00F11132" w:rsidP="00F11132">
      <w:pPr>
        <w:rPr>
          <w:rFonts w:eastAsia="Calibri" w:cs="Arial"/>
          <w:b/>
          <w:sz w:val="18"/>
          <w:szCs w:val="18"/>
          <w:lang w:val="sl-SI"/>
        </w:rPr>
      </w:pPr>
    </w:p>
    <w:p w14:paraId="41DDF0D6" w14:textId="77777777" w:rsidR="00F11132" w:rsidRPr="00D471D9" w:rsidRDefault="00F11132" w:rsidP="00F11132">
      <w:pPr>
        <w:rPr>
          <w:rFonts w:eastAsia="Calibri" w:cs="Arial"/>
          <w:b/>
          <w:sz w:val="18"/>
          <w:szCs w:val="18"/>
          <w:lang w:val="sl-SI"/>
        </w:rPr>
      </w:pPr>
    </w:p>
    <w:p w14:paraId="7A6D1E46" w14:textId="77777777" w:rsidR="00F11132" w:rsidRPr="00D471D9" w:rsidRDefault="00F11132" w:rsidP="00F11132">
      <w:pPr>
        <w:rPr>
          <w:rFonts w:eastAsia="Calibri" w:cs="Arial"/>
          <w:b/>
          <w:sz w:val="18"/>
          <w:szCs w:val="18"/>
          <w:lang w:val="sl-SI"/>
        </w:rPr>
      </w:pPr>
    </w:p>
    <w:p w14:paraId="472F7025" w14:textId="77777777" w:rsidR="00F11132" w:rsidRPr="00D471D9" w:rsidRDefault="00F11132" w:rsidP="00F11132">
      <w:pPr>
        <w:rPr>
          <w:rFonts w:eastAsia="Calibri" w:cs="Arial"/>
          <w:b/>
          <w:sz w:val="18"/>
          <w:szCs w:val="18"/>
          <w:lang w:val="sl-SI"/>
        </w:rPr>
      </w:pPr>
    </w:p>
    <w:p w14:paraId="01EE1A14" w14:textId="77777777" w:rsidR="00F11132" w:rsidRPr="00D471D9" w:rsidRDefault="00F11132" w:rsidP="00F11132">
      <w:pPr>
        <w:rPr>
          <w:rFonts w:eastAsia="Calibri" w:cs="Arial"/>
          <w:b/>
          <w:sz w:val="18"/>
          <w:szCs w:val="18"/>
          <w:lang w:val="sl-SI"/>
        </w:rPr>
      </w:pPr>
    </w:p>
    <w:p w14:paraId="266B348E" w14:textId="77777777" w:rsidR="00F11132" w:rsidRPr="00D471D9" w:rsidRDefault="00F11132" w:rsidP="00F11132">
      <w:pPr>
        <w:rPr>
          <w:rFonts w:eastAsia="Calibri" w:cs="Arial"/>
          <w:b/>
          <w:sz w:val="18"/>
          <w:szCs w:val="18"/>
          <w:lang w:val="sl-SI"/>
        </w:rPr>
      </w:pPr>
    </w:p>
    <w:p w14:paraId="79CBE368" w14:textId="77777777" w:rsidR="00F11132" w:rsidRPr="00D471D9" w:rsidRDefault="00F11132" w:rsidP="00F11132">
      <w:pPr>
        <w:rPr>
          <w:rFonts w:eastAsia="Calibri" w:cs="Arial"/>
          <w:b/>
          <w:sz w:val="18"/>
          <w:szCs w:val="18"/>
        </w:rPr>
      </w:pPr>
      <w:r w:rsidRPr="00D471D9">
        <w:rPr>
          <w:rFonts w:eastAsia="Calibri" w:cs="Arial"/>
          <w:b/>
          <w:sz w:val="18"/>
          <w:szCs w:val="18"/>
          <w:lang w:val="sl-SI"/>
        </w:rPr>
        <w:lastRenderedPageBreak/>
        <w:t>Табела</w:t>
      </w:r>
      <w:r w:rsidRPr="00D471D9">
        <w:rPr>
          <w:rFonts w:eastAsia="Calibri" w:cs="Arial"/>
          <w:b/>
          <w:sz w:val="18"/>
          <w:szCs w:val="18"/>
        </w:rPr>
        <w:t xml:space="preserve"> 3-Загревне површине једног котла</w:t>
      </w:r>
    </w:p>
    <w:tbl>
      <w:tblPr>
        <w:tblW w:w="918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889"/>
        <w:gridCol w:w="3291"/>
      </w:tblGrid>
      <w:tr w:rsidR="00D471D9" w:rsidRPr="00D471D9" w14:paraId="155B1EFB" w14:textId="77777777" w:rsidTr="00D13109">
        <w:tc>
          <w:tcPr>
            <w:tcW w:w="5889" w:type="dxa"/>
          </w:tcPr>
          <w:p w14:paraId="1DE009FD" w14:textId="77777777" w:rsidR="00F11132" w:rsidRPr="00D471D9" w:rsidRDefault="00F11132" w:rsidP="00D13109">
            <w:pPr>
              <w:rPr>
                <w:rFonts w:eastAsia="Calibri" w:cs="Arial"/>
                <w:vertAlign w:val="superscript"/>
                <w:lang w:val="sr-Latn-CS"/>
              </w:rPr>
            </w:pPr>
            <w:r w:rsidRPr="00D471D9">
              <w:rPr>
                <w:rFonts w:eastAsia="Calibri" w:cs="Arial"/>
              </w:rPr>
              <w:t>Загрејач напојне воде</w:t>
            </w:r>
          </w:p>
        </w:tc>
        <w:tc>
          <w:tcPr>
            <w:tcW w:w="3291" w:type="dxa"/>
          </w:tcPr>
          <w:p w14:paraId="36EBF678" w14:textId="77777777" w:rsidR="00F11132" w:rsidRPr="00D471D9" w:rsidRDefault="00F11132" w:rsidP="00D13109">
            <w:pPr>
              <w:rPr>
                <w:rFonts w:eastAsia="Calibri" w:cs="Arial"/>
              </w:rPr>
            </w:pPr>
            <w:r w:rsidRPr="00D471D9">
              <w:rPr>
                <w:rFonts w:eastAsia="Calibri" w:cs="Arial"/>
              </w:rPr>
              <w:t>34000 m2</w:t>
            </w:r>
          </w:p>
        </w:tc>
      </w:tr>
      <w:tr w:rsidR="00D471D9" w:rsidRPr="00D471D9" w14:paraId="153F6D6A" w14:textId="77777777" w:rsidTr="00D13109">
        <w:tc>
          <w:tcPr>
            <w:tcW w:w="5889" w:type="dxa"/>
          </w:tcPr>
          <w:p w14:paraId="63C03E4D" w14:textId="77777777" w:rsidR="00F11132" w:rsidRPr="00D471D9" w:rsidRDefault="00F11132" w:rsidP="00D13109">
            <w:pPr>
              <w:rPr>
                <w:rFonts w:eastAsia="Calibri" w:cs="Arial"/>
                <w:lang w:val="sr-Cyrl-RS"/>
              </w:rPr>
            </w:pPr>
            <w:r w:rsidRPr="00D471D9">
              <w:rPr>
                <w:rFonts w:eastAsia="Calibri" w:cs="Arial"/>
                <w:lang w:val="sr-Cyrl-RS"/>
              </w:rPr>
              <w:t>Додатни загрејач воде</w:t>
            </w:r>
          </w:p>
        </w:tc>
        <w:tc>
          <w:tcPr>
            <w:tcW w:w="3291" w:type="dxa"/>
          </w:tcPr>
          <w:p w14:paraId="6122F5E0" w14:textId="77777777" w:rsidR="00F11132" w:rsidRPr="00D471D9" w:rsidRDefault="00F11132" w:rsidP="00D13109">
            <w:pPr>
              <w:rPr>
                <w:rFonts w:eastAsia="Calibri" w:cs="Arial"/>
                <w:lang w:val="sr-Cyrl-RS"/>
              </w:rPr>
            </w:pPr>
            <w:r w:rsidRPr="00D471D9">
              <w:rPr>
                <w:rFonts w:eastAsia="Calibri" w:cs="Arial"/>
              </w:rPr>
              <w:t>19300 m2</w:t>
            </w:r>
          </w:p>
        </w:tc>
      </w:tr>
      <w:tr w:rsidR="00D471D9" w:rsidRPr="00D471D9" w14:paraId="470F53EB" w14:textId="77777777" w:rsidTr="00D13109">
        <w:tc>
          <w:tcPr>
            <w:tcW w:w="5889" w:type="dxa"/>
          </w:tcPr>
          <w:p w14:paraId="3D554995" w14:textId="77777777" w:rsidR="00F11132" w:rsidRPr="00D471D9" w:rsidRDefault="00F11132" w:rsidP="00D13109">
            <w:pPr>
              <w:rPr>
                <w:rFonts w:eastAsia="Calibri" w:cs="Arial"/>
                <w:lang w:val="sr-Latn-CS"/>
              </w:rPr>
            </w:pPr>
            <w:r w:rsidRPr="00D471D9">
              <w:rPr>
                <w:rFonts w:eastAsia="Calibri" w:cs="Arial"/>
              </w:rPr>
              <w:t>Испаривач</w:t>
            </w:r>
          </w:p>
        </w:tc>
        <w:tc>
          <w:tcPr>
            <w:tcW w:w="3291" w:type="dxa"/>
          </w:tcPr>
          <w:p w14:paraId="0BF4BD50" w14:textId="77777777" w:rsidR="00F11132" w:rsidRPr="00D471D9" w:rsidRDefault="00F11132" w:rsidP="00D13109">
            <w:pPr>
              <w:rPr>
                <w:rFonts w:eastAsia="Calibri" w:cs="Arial"/>
              </w:rPr>
            </w:pPr>
            <w:r w:rsidRPr="00D471D9">
              <w:rPr>
                <w:rFonts w:eastAsia="Calibri" w:cs="Arial"/>
              </w:rPr>
              <w:t>8100 m2</w:t>
            </w:r>
          </w:p>
        </w:tc>
      </w:tr>
      <w:tr w:rsidR="00D471D9" w:rsidRPr="00D471D9" w14:paraId="04D04C18" w14:textId="77777777" w:rsidTr="00D13109">
        <w:tc>
          <w:tcPr>
            <w:tcW w:w="5889" w:type="dxa"/>
          </w:tcPr>
          <w:p w14:paraId="32133E81" w14:textId="77777777" w:rsidR="00F11132" w:rsidRPr="00D471D9" w:rsidRDefault="00F11132" w:rsidP="00D13109">
            <w:pPr>
              <w:rPr>
                <w:rFonts w:eastAsia="Calibri" w:cs="Arial"/>
              </w:rPr>
            </w:pPr>
            <w:r w:rsidRPr="00D471D9">
              <w:rPr>
                <w:rFonts w:eastAsia="Calibri" w:cs="Arial"/>
              </w:rPr>
              <w:t>Овесне цеви</w:t>
            </w:r>
          </w:p>
        </w:tc>
        <w:tc>
          <w:tcPr>
            <w:tcW w:w="3291" w:type="dxa"/>
          </w:tcPr>
          <w:p w14:paraId="2751B66D" w14:textId="77777777" w:rsidR="00F11132" w:rsidRPr="00D471D9" w:rsidRDefault="00F11132" w:rsidP="00D13109">
            <w:pPr>
              <w:rPr>
                <w:rFonts w:eastAsia="Calibri" w:cs="Arial"/>
              </w:rPr>
            </w:pPr>
            <w:r w:rsidRPr="00D471D9">
              <w:rPr>
                <w:rFonts w:eastAsia="Calibri" w:cs="Arial"/>
              </w:rPr>
              <w:t>5800 m2</w:t>
            </w:r>
          </w:p>
        </w:tc>
      </w:tr>
      <w:tr w:rsidR="00D471D9" w:rsidRPr="00D471D9" w14:paraId="02B09B24" w14:textId="77777777" w:rsidTr="00D13109">
        <w:tc>
          <w:tcPr>
            <w:tcW w:w="5889" w:type="dxa"/>
          </w:tcPr>
          <w:p w14:paraId="4603D5B0" w14:textId="77777777" w:rsidR="00F11132" w:rsidRPr="00D471D9" w:rsidRDefault="00F11132" w:rsidP="00D13109">
            <w:pPr>
              <w:rPr>
                <w:rFonts w:eastAsia="Calibri" w:cs="Arial"/>
              </w:rPr>
            </w:pPr>
            <w:r w:rsidRPr="00D471D9">
              <w:rPr>
                <w:rFonts w:eastAsia="Calibri" w:cs="Arial"/>
              </w:rPr>
              <w:t>Прегрејач паре ВП</w:t>
            </w:r>
          </w:p>
        </w:tc>
        <w:tc>
          <w:tcPr>
            <w:tcW w:w="3291" w:type="dxa"/>
          </w:tcPr>
          <w:p w14:paraId="1C2997C8" w14:textId="77777777" w:rsidR="00F11132" w:rsidRPr="00D471D9" w:rsidRDefault="00F11132" w:rsidP="00D13109">
            <w:pPr>
              <w:rPr>
                <w:rFonts w:eastAsia="Calibri" w:cs="Arial"/>
              </w:rPr>
            </w:pPr>
            <w:r w:rsidRPr="00D471D9">
              <w:rPr>
                <w:rFonts w:eastAsia="Calibri" w:cs="Arial"/>
              </w:rPr>
              <w:t>22800 m2</w:t>
            </w:r>
          </w:p>
        </w:tc>
      </w:tr>
      <w:tr w:rsidR="00D471D9" w:rsidRPr="00D471D9" w14:paraId="36D02C68" w14:textId="77777777" w:rsidTr="00D13109">
        <w:tc>
          <w:tcPr>
            <w:tcW w:w="5889" w:type="dxa"/>
          </w:tcPr>
          <w:p w14:paraId="4C3C727E" w14:textId="77777777" w:rsidR="00F11132" w:rsidRPr="00D471D9" w:rsidRDefault="00F11132" w:rsidP="00D13109">
            <w:pPr>
              <w:rPr>
                <w:rFonts w:eastAsia="Calibri" w:cs="Arial"/>
              </w:rPr>
            </w:pPr>
            <w:r w:rsidRPr="00D471D9">
              <w:rPr>
                <w:rFonts w:eastAsia="Calibri" w:cs="Arial"/>
              </w:rPr>
              <w:t>Измењивач топлоте</w:t>
            </w:r>
          </w:p>
        </w:tc>
        <w:tc>
          <w:tcPr>
            <w:tcW w:w="3291" w:type="dxa"/>
          </w:tcPr>
          <w:p w14:paraId="46013161" w14:textId="77777777" w:rsidR="00F11132" w:rsidRPr="00D471D9" w:rsidRDefault="00F11132" w:rsidP="00D13109">
            <w:pPr>
              <w:rPr>
                <w:rFonts w:eastAsia="Calibri" w:cs="Arial"/>
              </w:rPr>
            </w:pPr>
            <w:r w:rsidRPr="00D471D9">
              <w:rPr>
                <w:rFonts w:eastAsia="Calibri" w:cs="Arial"/>
              </w:rPr>
              <w:t>1300 m2</w:t>
            </w:r>
          </w:p>
        </w:tc>
      </w:tr>
      <w:tr w:rsidR="00D471D9" w:rsidRPr="00D471D9" w14:paraId="7CAE720D" w14:textId="77777777" w:rsidTr="00D13109">
        <w:tc>
          <w:tcPr>
            <w:tcW w:w="5889" w:type="dxa"/>
          </w:tcPr>
          <w:p w14:paraId="6B446746" w14:textId="77777777" w:rsidR="00F11132" w:rsidRPr="00D471D9" w:rsidRDefault="00F11132" w:rsidP="00D13109">
            <w:pPr>
              <w:rPr>
                <w:rFonts w:eastAsia="Calibri" w:cs="Arial"/>
              </w:rPr>
            </w:pPr>
            <w:r w:rsidRPr="00D471D9">
              <w:rPr>
                <w:rFonts w:eastAsia="Calibri" w:cs="Arial"/>
              </w:rPr>
              <w:t>Међупрегрејач паре</w:t>
            </w:r>
          </w:p>
        </w:tc>
        <w:tc>
          <w:tcPr>
            <w:tcW w:w="3291" w:type="dxa"/>
          </w:tcPr>
          <w:p w14:paraId="3A3ACBEF" w14:textId="77777777" w:rsidR="00F11132" w:rsidRPr="00D471D9" w:rsidRDefault="00F11132" w:rsidP="00D13109">
            <w:pPr>
              <w:rPr>
                <w:rFonts w:eastAsia="Calibri" w:cs="Arial"/>
              </w:rPr>
            </w:pPr>
            <w:r w:rsidRPr="00D471D9">
              <w:rPr>
                <w:rFonts w:eastAsia="Calibri" w:cs="Arial"/>
              </w:rPr>
              <w:t>20500 m2</w:t>
            </w:r>
          </w:p>
        </w:tc>
      </w:tr>
      <w:tr w:rsidR="00F11132" w:rsidRPr="00D471D9" w14:paraId="08A8F260" w14:textId="77777777" w:rsidTr="00D13109">
        <w:tc>
          <w:tcPr>
            <w:tcW w:w="5889" w:type="dxa"/>
          </w:tcPr>
          <w:p w14:paraId="4B5A61F2" w14:textId="77777777" w:rsidR="00F11132" w:rsidRPr="00D471D9" w:rsidRDefault="00F11132" w:rsidP="00D13109">
            <w:pPr>
              <w:rPr>
                <w:rFonts w:eastAsia="Calibri" w:cs="Arial"/>
              </w:rPr>
            </w:pPr>
            <w:r w:rsidRPr="00D471D9">
              <w:rPr>
                <w:rFonts w:eastAsia="Calibri" w:cs="Arial"/>
              </w:rPr>
              <w:t>Загрејач ваздуха</w:t>
            </w:r>
          </w:p>
        </w:tc>
        <w:tc>
          <w:tcPr>
            <w:tcW w:w="3291" w:type="dxa"/>
          </w:tcPr>
          <w:p w14:paraId="656C5941" w14:textId="77777777" w:rsidR="00F11132" w:rsidRPr="00D471D9" w:rsidRDefault="00F11132" w:rsidP="00D13109">
            <w:pPr>
              <w:rPr>
                <w:rFonts w:eastAsia="Calibri" w:cs="Arial"/>
              </w:rPr>
            </w:pPr>
            <w:r w:rsidRPr="00D471D9">
              <w:rPr>
                <w:rFonts w:eastAsia="Calibri" w:cs="Arial"/>
              </w:rPr>
              <w:t>211020 m2</w:t>
            </w:r>
          </w:p>
        </w:tc>
      </w:tr>
    </w:tbl>
    <w:p w14:paraId="54670598" w14:textId="77777777" w:rsidR="00F11132" w:rsidRPr="00D471D9" w:rsidRDefault="00F11132" w:rsidP="00F11132">
      <w:pPr>
        <w:rPr>
          <w:rFonts w:eastAsia="Calibri" w:cs="Arial"/>
          <w:sz w:val="24"/>
          <w:szCs w:val="24"/>
        </w:rPr>
      </w:pPr>
    </w:p>
    <w:p w14:paraId="0F4E8551" w14:textId="77777777" w:rsidR="00F11132" w:rsidRPr="00D471D9" w:rsidRDefault="00F11132" w:rsidP="00F11132">
      <w:pPr>
        <w:rPr>
          <w:rFonts w:eastAsia="Calibri" w:cs="Arial"/>
          <w:b/>
          <w:sz w:val="18"/>
          <w:szCs w:val="18"/>
          <w:lang w:val="nb-NO"/>
        </w:rPr>
      </w:pPr>
      <w:r w:rsidRPr="00D471D9">
        <w:rPr>
          <w:rFonts w:eastAsia="Calibri" w:cs="Arial"/>
          <w:b/>
          <w:sz w:val="18"/>
          <w:szCs w:val="18"/>
          <w:lang w:val="sl-SI"/>
        </w:rPr>
        <w:t>Табела</w:t>
      </w:r>
      <w:r w:rsidRPr="00D471D9">
        <w:rPr>
          <w:rFonts w:eastAsia="Calibri" w:cs="Arial"/>
          <w:b/>
          <w:sz w:val="18"/>
          <w:szCs w:val="18"/>
          <w:lang w:val="nb-NO"/>
        </w:rPr>
        <w:t xml:space="preserve"> 4-Димензије котла (са стране димних гасова)</w:t>
      </w:r>
    </w:p>
    <w:tbl>
      <w:tblPr>
        <w:tblW w:w="918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889"/>
        <w:gridCol w:w="3291"/>
      </w:tblGrid>
      <w:tr w:rsidR="00D471D9" w:rsidRPr="00D471D9" w14:paraId="5D827B8D" w14:textId="77777777" w:rsidTr="00D13109">
        <w:tc>
          <w:tcPr>
            <w:tcW w:w="9180" w:type="dxa"/>
            <w:gridSpan w:val="2"/>
          </w:tcPr>
          <w:p w14:paraId="525D39E2" w14:textId="77777777" w:rsidR="00F11132" w:rsidRPr="00D471D9" w:rsidRDefault="00F11132" w:rsidP="00D13109">
            <w:pPr>
              <w:rPr>
                <w:rFonts w:eastAsia="Calibri" w:cs="Arial"/>
                <w:lang w:val="nb-NO"/>
              </w:rPr>
            </w:pPr>
            <w:r w:rsidRPr="00D471D9">
              <w:rPr>
                <w:rFonts w:eastAsia="Calibri" w:cs="Arial"/>
                <w:lang w:val="nb-NO"/>
              </w:rPr>
              <w:t>Димензије ложишта (између оса цеви):</w:t>
            </w:r>
          </w:p>
        </w:tc>
      </w:tr>
      <w:tr w:rsidR="00D471D9" w:rsidRPr="00D471D9" w14:paraId="2899BBD9" w14:textId="77777777" w:rsidTr="00D13109">
        <w:tc>
          <w:tcPr>
            <w:tcW w:w="5889" w:type="dxa"/>
          </w:tcPr>
          <w:p w14:paraId="71CAB200" w14:textId="77777777" w:rsidR="00F11132" w:rsidRPr="00D471D9" w:rsidRDefault="00F11132" w:rsidP="00D13109">
            <w:pPr>
              <w:rPr>
                <w:rFonts w:eastAsia="Calibri" w:cs="Arial"/>
                <w:lang w:val="sr-Latn-CS"/>
              </w:rPr>
            </w:pPr>
            <w:r w:rsidRPr="00D471D9">
              <w:rPr>
                <w:rFonts w:eastAsia="Calibri" w:cs="Arial"/>
              </w:rPr>
              <w:t>Ширина</w:t>
            </w:r>
          </w:p>
        </w:tc>
        <w:tc>
          <w:tcPr>
            <w:tcW w:w="3291" w:type="dxa"/>
          </w:tcPr>
          <w:p w14:paraId="081BABC8" w14:textId="77777777" w:rsidR="00F11132" w:rsidRPr="00D471D9" w:rsidRDefault="00F11132" w:rsidP="00D13109">
            <w:pPr>
              <w:rPr>
                <w:rFonts w:eastAsia="Calibri" w:cs="Arial"/>
              </w:rPr>
            </w:pPr>
            <w:r w:rsidRPr="00D471D9">
              <w:rPr>
                <w:rFonts w:eastAsia="Calibri" w:cs="Arial"/>
              </w:rPr>
              <w:t>20 m</w:t>
            </w:r>
          </w:p>
        </w:tc>
      </w:tr>
      <w:tr w:rsidR="00D471D9" w:rsidRPr="00D471D9" w14:paraId="2C16D9E7" w14:textId="77777777" w:rsidTr="00D13109">
        <w:tc>
          <w:tcPr>
            <w:tcW w:w="5889" w:type="dxa"/>
          </w:tcPr>
          <w:p w14:paraId="2CC84368" w14:textId="77777777" w:rsidR="00F11132" w:rsidRPr="00D471D9" w:rsidRDefault="00F11132" w:rsidP="00D13109">
            <w:pPr>
              <w:rPr>
                <w:rFonts w:eastAsia="Calibri" w:cs="Arial"/>
              </w:rPr>
            </w:pPr>
            <w:r w:rsidRPr="00D471D9">
              <w:rPr>
                <w:rFonts w:eastAsia="Calibri" w:cs="Arial"/>
              </w:rPr>
              <w:t>Дубина</w:t>
            </w:r>
          </w:p>
        </w:tc>
        <w:tc>
          <w:tcPr>
            <w:tcW w:w="3291" w:type="dxa"/>
          </w:tcPr>
          <w:p w14:paraId="19CEC2E0" w14:textId="77777777" w:rsidR="00F11132" w:rsidRPr="00D471D9" w:rsidRDefault="00F11132" w:rsidP="00D13109">
            <w:pPr>
              <w:rPr>
                <w:rFonts w:eastAsia="Calibri" w:cs="Arial"/>
              </w:rPr>
            </w:pPr>
            <w:r w:rsidRPr="00D471D9">
              <w:rPr>
                <w:rFonts w:eastAsia="Calibri" w:cs="Arial"/>
              </w:rPr>
              <w:t>20 m</w:t>
            </w:r>
          </w:p>
        </w:tc>
      </w:tr>
      <w:tr w:rsidR="00D471D9" w:rsidRPr="00D471D9" w14:paraId="24045F0F" w14:textId="77777777" w:rsidTr="00D13109">
        <w:tc>
          <w:tcPr>
            <w:tcW w:w="5889" w:type="dxa"/>
          </w:tcPr>
          <w:p w14:paraId="03B2342F" w14:textId="77777777" w:rsidR="00F11132" w:rsidRPr="00D471D9" w:rsidRDefault="00F11132" w:rsidP="00D13109">
            <w:pPr>
              <w:rPr>
                <w:rFonts w:eastAsia="Calibri" w:cs="Arial"/>
              </w:rPr>
            </w:pPr>
            <w:r w:rsidRPr="00D471D9">
              <w:rPr>
                <w:rFonts w:eastAsia="Calibri" w:cs="Arial"/>
              </w:rPr>
              <w:t>висина са 1/3 левка</w:t>
            </w:r>
          </w:p>
        </w:tc>
        <w:tc>
          <w:tcPr>
            <w:tcW w:w="3291" w:type="dxa"/>
          </w:tcPr>
          <w:p w14:paraId="6688AA91" w14:textId="77777777" w:rsidR="00F11132" w:rsidRPr="00D471D9" w:rsidRDefault="00F11132" w:rsidP="00D13109">
            <w:pPr>
              <w:rPr>
                <w:rFonts w:eastAsia="Calibri" w:cs="Arial"/>
              </w:rPr>
            </w:pPr>
            <w:r w:rsidRPr="00D471D9">
              <w:rPr>
                <w:rFonts w:eastAsia="Calibri" w:cs="Arial"/>
              </w:rPr>
              <w:t>55 m</w:t>
            </w:r>
          </w:p>
        </w:tc>
      </w:tr>
      <w:tr w:rsidR="00D471D9" w:rsidRPr="00D471D9" w14:paraId="64A1C34B" w14:textId="77777777" w:rsidTr="00D13109">
        <w:tc>
          <w:tcPr>
            <w:tcW w:w="5889" w:type="dxa"/>
          </w:tcPr>
          <w:p w14:paraId="56BF88E1" w14:textId="77777777" w:rsidR="00F11132" w:rsidRPr="00D471D9" w:rsidRDefault="00F11132" w:rsidP="00D13109">
            <w:pPr>
              <w:rPr>
                <w:rFonts w:eastAsia="Calibri" w:cs="Arial"/>
              </w:rPr>
            </w:pPr>
            <w:r w:rsidRPr="00D471D9">
              <w:rPr>
                <w:rFonts w:eastAsia="Calibri" w:cs="Arial"/>
              </w:rPr>
              <w:t>висина са целим левком</w:t>
            </w:r>
          </w:p>
        </w:tc>
        <w:tc>
          <w:tcPr>
            <w:tcW w:w="3291" w:type="dxa"/>
          </w:tcPr>
          <w:p w14:paraId="0CF3160E" w14:textId="77777777" w:rsidR="00F11132" w:rsidRPr="00D471D9" w:rsidRDefault="00F11132" w:rsidP="00D13109">
            <w:pPr>
              <w:rPr>
                <w:rFonts w:eastAsia="Calibri" w:cs="Arial"/>
              </w:rPr>
            </w:pPr>
            <w:r w:rsidRPr="00D471D9">
              <w:rPr>
                <w:rFonts w:eastAsia="Calibri" w:cs="Arial"/>
              </w:rPr>
              <w:t>64 m</w:t>
            </w:r>
          </w:p>
        </w:tc>
      </w:tr>
      <w:tr w:rsidR="00D471D9" w:rsidRPr="00D471D9" w14:paraId="285C4CBF" w14:textId="77777777" w:rsidTr="00D13109">
        <w:tc>
          <w:tcPr>
            <w:tcW w:w="5889" w:type="dxa"/>
          </w:tcPr>
          <w:p w14:paraId="2CCDF488" w14:textId="77777777" w:rsidR="00F11132" w:rsidRPr="00D471D9" w:rsidRDefault="00F11132" w:rsidP="00D13109">
            <w:pPr>
              <w:rPr>
                <w:rFonts w:eastAsia="Calibri" w:cs="Arial"/>
              </w:rPr>
            </w:pPr>
            <w:r w:rsidRPr="00D471D9">
              <w:rPr>
                <w:rFonts w:eastAsia="Calibri" w:cs="Arial"/>
              </w:rPr>
              <w:t>запремина са 1-3 левка</w:t>
            </w:r>
          </w:p>
        </w:tc>
        <w:tc>
          <w:tcPr>
            <w:tcW w:w="3291" w:type="dxa"/>
          </w:tcPr>
          <w:p w14:paraId="742AC88A" w14:textId="77777777" w:rsidR="00F11132" w:rsidRPr="00D471D9" w:rsidRDefault="00F11132" w:rsidP="00D13109">
            <w:pPr>
              <w:rPr>
                <w:rFonts w:eastAsia="Calibri" w:cs="Arial"/>
              </w:rPr>
            </w:pPr>
            <w:r w:rsidRPr="00D471D9">
              <w:rPr>
                <w:rFonts w:eastAsia="Calibri" w:cs="Arial"/>
              </w:rPr>
              <w:t>22000 m3</w:t>
            </w:r>
          </w:p>
        </w:tc>
      </w:tr>
      <w:tr w:rsidR="00D471D9" w:rsidRPr="00D471D9" w14:paraId="3C6E6B5E" w14:textId="77777777" w:rsidTr="00D13109">
        <w:tc>
          <w:tcPr>
            <w:tcW w:w="5889" w:type="dxa"/>
          </w:tcPr>
          <w:p w14:paraId="77F9038A" w14:textId="77777777" w:rsidR="00F11132" w:rsidRPr="00D471D9" w:rsidRDefault="00F11132" w:rsidP="00D13109">
            <w:pPr>
              <w:rPr>
                <w:rFonts w:eastAsia="Calibri" w:cs="Arial"/>
              </w:rPr>
            </w:pPr>
            <w:r w:rsidRPr="00D471D9">
              <w:rPr>
                <w:rFonts w:eastAsia="Calibri" w:cs="Arial"/>
              </w:rPr>
              <w:t>запремина са левком</w:t>
            </w:r>
          </w:p>
        </w:tc>
        <w:tc>
          <w:tcPr>
            <w:tcW w:w="3291" w:type="dxa"/>
          </w:tcPr>
          <w:p w14:paraId="2709C244" w14:textId="77777777" w:rsidR="00F11132" w:rsidRPr="00D471D9" w:rsidRDefault="00F11132" w:rsidP="00D13109">
            <w:pPr>
              <w:rPr>
                <w:rFonts w:eastAsia="Calibri" w:cs="Arial"/>
              </w:rPr>
            </w:pPr>
            <w:r w:rsidRPr="00D471D9">
              <w:rPr>
                <w:rFonts w:eastAsia="Calibri" w:cs="Arial"/>
              </w:rPr>
              <w:t>23000 m3</w:t>
            </w:r>
          </w:p>
        </w:tc>
      </w:tr>
      <w:tr w:rsidR="00D471D9" w:rsidRPr="00D471D9" w14:paraId="4A4A2643" w14:textId="77777777" w:rsidTr="00D13109">
        <w:tc>
          <w:tcPr>
            <w:tcW w:w="5889" w:type="dxa"/>
          </w:tcPr>
          <w:p w14:paraId="7319C59E" w14:textId="77777777" w:rsidR="00F11132" w:rsidRPr="00D471D9" w:rsidRDefault="00F11132" w:rsidP="00D13109">
            <w:pPr>
              <w:rPr>
                <w:rFonts w:eastAsia="Calibri" w:cs="Arial"/>
              </w:rPr>
            </w:pPr>
            <w:r w:rsidRPr="00D471D9">
              <w:rPr>
                <w:rFonts w:eastAsia="Calibri" w:cs="Arial"/>
              </w:rPr>
              <w:t>попречни пресек</w:t>
            </w:r>
          </w:p>
        </w:tc>
        <w:tc>
          <w:tcPr>
            <w:tcW w:w="3291" w:type="dxa"/>
          </w:tcPr>
          <w:p w14:paraId="3EBF41C0" w14:textId="77777777" w:rsidR="00F11132" w:rsidRPr="00D471D9" w:rsidRDefault="00F11132" w:rsidP="00D13109">
            <w:pPr>
              <w:rPr>
                <w:rFonts w:eastAsia="Calibri" w:cs="Arial"/>
              </w:rPr>
            </w:pPr>
            <w:r w:rsidRPr="00D471D9">
              <w:rPr>
                <w:rFonts w:eastAsia="Calibri" w:cs="Arial"/>
              </w:rPr>
              <w:t>400 m2</w:t>
            </w:r>
          </w:p>
        </w:tc>
      </w:tr>
      <w:tr w:rsidR="00D471D9" w:rsidRPr="00D471D9" w14:paraId="428B5704" w14:textId="77777777" w:rsidTr="00D13109">
        <w:tc>
          <w:tcPr>
            <w:tcW w:w="9180" w:type="dxa"/>
            <w:gridSpan w:val="2"/>
          </w:tcPr>
          <w:p w14:paraId="19AAA512" w14:textId="77777777" w:rsidR="00F11132" w:rsidRPr="00D471D9" w:rsidRDefault="00F11132" w:rsidP="00D13109">
            <w:pPr>
              <w:rPr>
                <w:rFonts w:eastAsia="Calibri" w:cs="Arial"/>
              </w:rPr>
            </w:pPr>
            <w:r w:rsidRPr="00D471D9">
              <w:rPr>
                <w:rFonts w:eastAsia="Calibri" w:cs="Arial"/>
              </w:rPr>
              <w:t>Димензије димне цеви:</w:t>
            </w:r>
          </w:p>
        </w:tc>
      </w:tr>
      <w:tr w:rsidR="00D471D9" w:rsidRPr="00D471D9" w14:paraId="672D0EC0" w14:textId="77777777" w:rsidTr="00D13109">
        <w:tc>
          <w:tcPr>
            <w:tcW w:w="5889" w:type="dxa"/>
          </w:tcPr>
          <w:p w14:paraId="7696061F" w14:textId="77777777" w:rsidR="00F11132" w:rsidRPr="00D471D9" w:rsidRDefault="00F11132" w:rsidP="00D13109">
            <w:pPr>
              <w:rPr>
                <w:rFonts w:eastAsia="Calibri" w:cs="Arial"/>
              </w:rPr>
            </w:pPr>
            <w:r w:rsidRPr="00D471D9">
              <w:rPr>
                <w:rFonts w:eastAsia="Calibri" w:cs="Arial"/>
              </w:rPr>
              <w:t>Дубина</w:t>
            </w:r>
          </w:p>
        </w:tc>
        <w:tc>
          <w:tcPr>
            <w:tcW w:w="3291" w:type="dxa"/>
          </w:tcPr>
          <w:p w14:paraId="7475D303" w14:textId="77777777" w:rsidR="00F11132" w:rsidRPr="00D471D9" w:rsidRDefault="00F11132" w:rsidP="00D13109">
            <w:pPr>
              <w:rPr>
                <w:rFonts w:eastAsia="Calibri" w:cs="Arial"/>
              </w:rPr>
            </w:pPr>
            <w:r w:rsidRPr="00D471D9">
              <w:rPr>
                <w:rFonts w:eastAsia="Calibri" w:cs="Arial"/>
              </w:rPr>
              <w:t>26,5/27,5 m</w:t>
            </w:r>
          </w:p>
        </w:tc>
      </w:tr>
      <w:tr w:rsidR="00D471D9" w:rsidRPr="00D471D9" w14:paraId="38C881BB" w14:textId="77777777" w:rsidTr="00D13109">
        <w:tc>
          <w:tcPr>
            <w:tcW w:w="5889" w:type="dxa"/>
          </w:tcPr>
          <w:p w14:paraId="469BD4E9" w14:textId="77777777" w:rsidR="00F11132" w:rsidRPr="00D471D9" w:rsidRDefault="00F11132" w:rsidP="00D13109">
            <w:pPr>
              <w:rPr>
                <w:rFonts w:eastAsia="Calibri" w:cs="Arial"/>
              </w:rPr>
            </w:pPr>
            <w:r w:rsidRPr="00D471D9">
              <w:rPr>
                <w:rFonts w:eastAsia="Calibri" w:cs="Arial"/>
              </w:rPr>
              <w:t>Ширина</w:t>
            </w:r>
          </w:p>
        </w:tc>
        <w:tc>
          <w:tcPr>
            <w:tcW w:w="3291" w:type="dxa"/>
          </w:tcPr>
          <w:p w14:paraId="6343BD78" w14:textId="77777777" w:rsidR="00F11132" w:rsidRPr="00D471D9" w:rsidRDefault="00F11132" w:rsidP="00D13109">
            <w:pPr>
              <w:rPr>
                <w:rFonts w:eastAsia="Calibri" w:cs="Arial"/>
              </w:rPr>
            </w:pPr>
            <w:r w:rsidRPr="00D471D9">
              <w:rPr>
                <w:rFonts w:eastAsia="Calibri" w:cs="Arial"/>
              </w:rPr>
              <w:t>26,5 m</w:t>
            </w:r>
          </w:p>
        </w:tc>
      </w:tr>
      <w:tr w:rsidR="00D471D9" w:rsidRPr="00D471D9" w14:paraId="0F7934C5" w14:textId="77777777" w:rsidTr="00D13109">
        <w:tc>
          <w:tcPr>
            <w:tcW w:w="5889" w:type="dxa"/>
          </w:tcPr>
          <w:p w14:paraId="7F25B44D" w14:textId="77777777" w:rsidR="00F11132" w:rsidRPr="00D471D9" w:rsidRDefault="00F11132" w:rsidP="00D13109">
            <w:pPr>
              <w:rPr>
                <w:rFonts w:eastAsia="Calibri" w:cs="Arial"/>
                <w:lang w:val="sl-SI"/>
              </w:rPr>
            </w:pPr>
            <w:r w:rsidRPr="00D471D9">
              <w:rPr>
                <w:rFonts w:eastAsia="Calibri" w:cs="Arial"/>
                <w:lang w:val="sl-SI"/>
              </w:rPr>
              <w:t>висина горње ивице хаубе димних гасова</w:t>
            </w:r>
          </w:p>
        </w:tc>
        <w:tc>
          <w:tcPr>
            <w:tcW w:w="3291" w:type="dxa"/>
          </w:tcPr>
          <w:p w14:paraId="6482F837" w14:textId="77777777" w:rsidR="00F11132" w:rsidRPr="00D471D9" w:rsidRDefault="00F11132" w:rsidP="00D13109">
            <w:pPr>
              <w:rPr>
                <w:rFonts w:eastAsia="Calibri" w:cs="Arial"/>
              </w:rPr>
            </w:pPr>
            <w:r w:rsidRPr="00D471D9">
              <w:rPr>
                <w:rFonts w:eastAsia="Calibri" w:cs="Arial"/>
              </w:rPr>
              <w:t>127 m</w:t>
            </w:r>
          </w:p>
        </w:tc>
      </w:tr>
      <w:tr w:rsidR="00F11132" w:rsidRPr="00D471D9" w14:paraId="6CA9E815" w14:textId="77777777" w:rsidTr="00D13109">
        <w:tc>
          <w:tcPr>
            <w:tcW w:w="5889" w:type="dxa"/>
          </w:tcPr>
          <w:p w14:paraId="37EA146D" w14:textId="77777777" w:rsidR="00F11132" w:rsidRPr="00D471D9" w:rsidRDefault="00F11132" w:rsidP="00D13109">
            <w:pPr>
              <w:rPr>
                <w:rFonts w:eastAsia="Calibri" w:cs="Arial"/>
                <w:lang w:val="sl-SI"/>
              </w:rPr>
            </w:pPr>
            <w:r w:rsidRPr="00D471D9">
              <w:rPr>
                <w:rFonts w:eastAsia="Calibri" w:cs="Arial"/>
                <w:lang w:val="sl-SI"/>
              </w:rPr>
              <w:t>Кота подрума за пепео је на</w:t>
            </w:r>
          </w:p>
        </w:tc>
        <w:tc>
          <w:tcPr>
            <w:tcW w:w="3291" w:type="dxa"/>
          </w:tcPr>
          <w:p w14:paraId="2A1E6F8B" w14:textId="77777777" w:rsidR="00F11132" w:rsidRPr="00D471D9" w:rsidRDefault="00F11132" w:rsidP="00D13109">
            <w:pPr>
              <w:rPr>
                <w:rFonts w:eastAsia="Calibri" w:cs="Arial"/>
              </w:rPr>
            </w:pPr>
            <w:r w:rsidRPr="00D471D9">
              <w:rPr>
                <w:rFonts w:eastAsia="Calibri" w:cs="Arial"/>
              </w:rPr>
              <w:t>-5m</w:t>
            </w:r>
          </w:p>
        </w:tc>
      </w:tr>
    </w:tbl>
    <w:p w14:paraId="4D395D7F" w14:textId="77777777" w:rsidR="00F11132" w:rsidRPr="00D471D9" w:rsidRDefault="00F11132" w:rsidP="00F11132">
      <w:pPr>
        <w:rPr>
          <w:rFonts w:eastAsia="Calibri" w:cs="Arial"/>
          <w:b/>
          <w:sz w:val="24"/>
          <w:szCs w:val="24"/>
          <w:lang w:val="sr-Cyrl-CS"/>
        </w:rPr>
      </w:pPr>
    </w:p>
    <w:p w14:paraId="2CC4B252" w14:textId="77777777" w:rsidR="00F11132" w:rsidRPr="00D471D9" w:rsidRDefault="00F11132" w:rsidP="00F11132">
      <w:pPr>
        <w:rPr>
          <w:rFonts w:eastAsia="Calibri" w:cs="Arial"/>
          <w:b/>
          <w:sz w:val="18"/>
          <w:szCs w:val="18"/>
          <w:lang w:val="nb-NO"/>
        </w:rPr>
      </w:pPr>
      <w:r w:rsidRPr="00D471D9">
        <w:rPr>
          <w:rFonts w:eastAsia="Calibri" w:cs="Arial"/>
          <w:b/>
          <w:sz w:val="18"/>
          <w:szCs w:val="18"/>
          <w:lang w:val="sl-SI"/>
        </w:rPr>
        <w:t>Табела</w:t>
      </w:r>
      <w:r w:rsidRPr="00D471D9">
        <w:rPr>
          <w:rFonts w:eastAsia="Calibri" w:cs="Arial"/>
          <w:b/>
          <w:sz w:val="18"/>
          <w:szCs w:val="18"/>
          <w:lang w:val="nb-NO"/>
        </w:rPr>
        <w:t xml:space="preserve"> 5-Димензије котла са водене стране</w:t>
      </w:r>
    </w:p>
    <w:tbl>
      <w:tblPr>
        <w:tblW w:w="918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846"/>
        <w:gridCol w:w="6"/>
        <w:gridCol w:w="1911"/>
        <w:gridCol w:w="1417"/>
      </w:tblGrid>
      <w:tr w:rsidR="00D471D9" w:rsidRPr="00D471D9" w14:paraId="57F3E672" w14:textId="77777777" w:rsidTr="00D13109">
        <w:tc>
          <w:tcPr>
            <w:tcW w:w="9180" w:type="dxa"/>
            <w:gridSpan w:val="4"/>
          </w:tcPr>
          <w:p w14:paraId="10F9BDD2" w14:textId="77777777" w:rsidR="00F11132" w:rsidRPr="00D471D9" w:rsidRDefault="00F11132" w:rsidP="00D13109">
            <w:pPr>
              <w:rPr>
                <w:rFonts w:eastAsia="Calibri" w:cs="Arial"/>
              </w:rPr>
            </w:pPr>
            <w:r w:rsidRPr="00D471D9">
              <w:rPr>
                <w:rFonts w:eastAsia="Calibri" w:cs="Arial"/>
              </w:rPr>
              <w:t>Запремина:</w:t>
            </w:r>
          </w:p>
        </w:tc>
      </w:tr>
      <w:tr w:rsidR="00D471D9" w:rsidRPr="00D471D9" w14:paraId="240F7348" w14:textId="77777777" w:rsidTr="00D13109">
        <w:tc>
          <w:tcPr>
            <w:tcW w:w="5846" w:type="dxa"/>
          </w:tcPr>
          <w:p w14:paraId="42DC965B" w14:textId="77777777" w:rsidR="00F11132" w:rsidRPr="00D471D9" w:rsidRDefault="00F11132" w:rsidP="00D13109">
            <w:pPr>
              <w:rPr>
                <w:rFonts w:eastAsia="Calibri" w:cs="Arial"/>
                <w:lang w:val="sr-Latn-CS"/>
              </w:rPr>
            </w:pPr>
            <w:r w:rsidRPr="00D471D9">
              <w:rPr>
                <w:rFonts w:eastAsia="Calibri" w:cs="Arial"/>
              </w:rPr>
              <w:t>Испаривачки део</w:t>
            </w:r>
          </w:p>
        </w:tc>
        <w:tc>
          <w:tcPr>
            <w:tcW w:w="3334" w:type="dxa"/>
            <w:gridSpan w:val="3"/>
          </w:tcPr>
          <w:p w14:paraId="2380ECF7" w14:textId="77777777" w:rsidR="00F11132" w:rsidRPr="00D471D9" w:rsidRDefault="00F11132" w:rsidP="00D13109">
            <w:pPr>
              <w:rPr>
                <w:rFonts w:eastAsia="Calibri" w:cs="Arial"/>
              </w:rPr>
            </w:pPr>
            <w:r w:rsidRPr="00D471D9">
              <w:rPr>
                <w:rFonts w:eastAsia="Calibri" w:cs="Arial"/>
              </w:rPr>
              <w:t>212 m3</w:t>
            </w:r>
          </w:p>
        </w:tc>
      </w:tr>
      <w:tr w:rsidR="00D471D9" w:rsidRPr="00D471D9" w14:paraId="107733FE" w14:textId="77777777" w:rsidTr="00D13109">
        <w:tc>
          <w:tcPr>
            <w:tcW w:w="5846" w:type="dxa"/>
          </w:tcPr>
          <w:p w14:paraId="7FC669CB" w14:textId="77777777" w:rsidR="00F11132" w:rsidRPr="00D471D9" w:rsidRDefault="00F11132" w:rsidP="00D13109">
            <w:pPr>
              <w:rPr>
                <w:rFonts w:eastAsia="Calibri" w:cs="Arial"/>
              </w:rPr>
            </w:pPr>
            <w:r w:rsidRPr="00D471D9">
              <w:rPr>
                <w:rFonts w:eastAsia="Calibri" w:cs="Arial"/>
              </w:rPr>
              <w:t>Прегрејачи</w:t>
            </w:r>
          </w:p>
        </w:tc>
        <w:tc>
          <w:tcPr>
            <w:tcW w:w="3334" w:type="dxa"/>
            <w:gridSpan w:val="3"/>
          </w:tcPr>
          <w:p w14:paraId="79D58C60" w14:textId="77777777" w:rsidR="00F11132" w:rsidRPr="00D471D9" w:rsidRDefault="00F11132" w:rsidP="00D13109">
            <w:pPr>
              <w:rPr>
                <w:rFonts w:eastAsia="Calibri" w:cs="Arial"/>
              </w:rPr>
            </w:pPr>
            <w:r w:rsidRPr="00D471D9">
              <w:rPr>
                <w:rFonts w:eastAsia="Calibri" w:cs="Arial"/>
              </w:rPr>
              <w:t>328 m3</w:t>
            </w:r>
          </w:p>
        </w:tc>
      </w:tr>
      <w:tr w:rsidR="00D471D9" w:rsidRPr="00D471D9" w14:paraId="456D22DF" w14:textId="77777777" w:rsidTr="00D13109">
        <w:tc>
          <w:tcPr>
            <w:tcW w:w="5846" w:type="dxa"/>
          </w:tcPr>
          <w:p w14:paraId="48124727" w14:textId="77777777" w:rsidR="00F11132" w:rsidRPr="00D471D9" w:rsidRDefault="00F11132" w:rsidP="00D13109">
            <w:pPr>
              <w:rPr>
                <w:rFonts w:eastAsia="Calibri" w:cs="Arial"/>
              </w:rPr>
            </w:pPr>
            <w:r w:rsidRPr="00D471D9">
              <w:rPr>
                <w:rFonts w:eastAsia="Calibri" w:cs="Arial"/>
              </w:rPr>
              <w:t>Међупрегрејачи</w:t>
            </w:r>
          </w:p>
        </w:tc>
        <w:tc>
          <w:tcPr>
            <w:tcW w:w="3334" w:type="dxa"/>
            <w:gridSpan w:val="3"/>
          </w:tcPr>
          <w:p w14:paraId="00407FA2" w14:textId="77777777" w:rsidR="00F11132" w:rsidRPr="00D471D9" w:rsidRDefault="00F11132" w:rsidP="00D13109">
            <w:pPr>
              <w:rPr>
                <w:rFonts w:eastAsia="Calibri" w:cs="Arial"/>
              </w:rPr>
            </w:pPr>
            <w:r w:rsidRPr="00D471D9">
              <w:rPr>
                <w:rFonts w:eastAsia="Calibri" w:cs="Arial"/>
              </w:rPr>
              <w:t>346 m3</w:t>
            </w:r>
          </w:p>
        </w:tc>
      </w:tr>
      <w:tr w:rsidR="00D471D9" w:rsidRPr="00D471D9" w14:paraId="02AB846B" w14:textId="77777777" w:rsidTr="00D13109">
        <w:tc>
          <w:tcPr>
            <w:tcW w:w="5846" w:type="dxa"/>
          </w:tcPr>
          <w:p w14:paraId="06DFA79F" w14:textId="77777777" w:rsidR="00F11132" w:rsidRPr="00D471D9" w:rsidRDefault="00F11132" w:rsidP="00D13109">
            <w:pPr>
              <w:rPr>
                <w:rFonts w:eastAsia="Calibri" w:cs="Arial"/>
              </w:rPr>
            </w:pPr>
            <w:r w:rsidRPr="00D471D9">
              <w:rPr>
                <w:rFonts w:eastAsia="Calibri" w:cs="Arial"/>
              </w:rPr>
              <w:t>Укупно</w:t>
            </w:r>
          </w:p>
        </w:tc>
        <w:tc>
          <w:tcPr>
            <w:tcW w:w="3334" w:type="dxa"/>
            <w:gridSpan w:val="3"/>
          </w:tcPr>
          <w:p w14:paraId="4D2E421F" w14:textId="77777777" w:rsidR="00F11132" w:rsidRPr="00D471D9" w:rsidRDefault="00F11132" w:rsidP="00D13109">
            <w:pPr>
              <w:rPr>
                <w:rFonts w:eastAsia="Calibri" w:cs="Arial"/>
              </w:rPr>
            </w:pPr>
            <w:r w:rsidRPr="00D471D9">
              <w:rPr>
                <w:rFonts w:eastAsia="Calibri" w:cs="Arial"/>
              </w:rPr>
              <w:t>886 m3</w:t>
            </w:r>
          </w:p>
        </w:tc>
      </w:tr>
      <w:tr w:rsidR="00D471D9" w:rsidRPr="00D471D9" w14:paraId="6ECD49C7" w14:textId="77777777" w:rsidTr="00D13109">
        <w:tc>
          <w:tcPr>
            <w:tcW w:w="9180" w:type="dxa"/>
            <w:gridSpan w:val="4"/>
          </w:tcPr>
          <w:p w14:paraId="0903B898" w14:textId="77777777" w:rsidR="00F11132" w:rsidRPr="00D471D9" w:rsidRDefault="00F11132" w:rsidP="00D13109">
            <w:pPr>
              <w:rPr>
                <w:rFonts w:eastAsia="Calibri" w:cs="Arial"/>
              </w:rPr>
            </w:pPr>
            <w:r w:rsidRPr="00D471D9">
              <w:rPr>
                <w:rFonts w:eastAsia="Calibri" w:cs="Arial"/>
              </w:rPr>
              <w:t>Тежина воде:</w:t>
            </w:r>
          </w:p>
        </w:tc>
      </w:tr>
      <w:tr w:rsidR="00D471D9" w:rsidRPr="00D471D9" w14:paraId="54036367" w14:textId="77777777" w:rsidTr="00D13109">
        <w:tc>
          <w:tcPr>
            <w:tcW w:w="5852" w:type="dxa"/>
            <w:gridSpan w:val="2"/>
            <w:tcBorders>
              <w:right w:val="single" w:sz="4" w:space="0" w:color="auto"/>
            </w:tcBorders>
          </w:tcPr>
          <w:p w14:paraId="54944EB8" w14:textId="77777777" w:rsidR="00F11132" w:rsidRPr="00D471D9" w:rsidRDefault="00F11132" w:rsidP="00D13109">
            <w:pPr>
              <w:rPr>
                <w:rFonts w:eastAsia="Calibri" w:cs="Arial"/>
              </w:rPr>
            </w:pPr>
          </w:p>
        </w:tc>
        <w:tc>
          <w:tcPr>
            <w:tcW w:w="1911" w:type="dxa"/>
            <w:tcBorders>
              <w:left w:val="single" w:sz="4" w:space="0" w:color="auto"/>
              <w:right w:val="single" w:sz="4" w:space="0" w:color="auto"/>
            </w:tcBorders>
          </w:tcPr>
          <w:p w14:paraId="589CC814" w14:textId="77777777" w:rsidR="00F11132" w:rsidRPr="00D471D9" w:rsidRDefault="00F11132" w:rsidP="00D13109">
            <w:pPr>
              <w:rPr>
                <w:rFonts w:eastAsia="Calibri" w:cs="Arial"/>
              </w:rPr>
            </w:pPr>
            <w:r w:rsidRPr="00D471D9">
              <w:rPr>
                <w:rFonts w:eastAsia="Calibri" w:cs="Arial"/>
              </w:rPr>
              <w:t xml:space="preserve">хладно </w:t>
            </w:r>
          </w:p>
        </w:tc>
        <w:tc>
          <w:tcPr>
            <w:tcW w:w="1417" w:type="dxa"/>
            <w:tcBorders>
              <w:left w:val="single" w:sz="4" w:space="0" w:color="auto"/>
            </w:tcBorders>
          </w:tcPr>
          <w:p w14:paraId="11B47BF0" w14:textId="77777777" w:rsidR="00F11132" w:rsidRPr="00D471D9" w:rsidRDefault="00F11132" w:rsidP="00D13109">
            <w:pPr>
              <w:rPr>
                <w:rFonts w:eastAsia="Calibri" w:cs="Arial"/>
              </w:rPr>
            </w:pPr>
            <w:r w:rsidRPr="00D471D9">
              <w:rPr>
                <w:rFonts w:eastAsia="Calibri" w:cs="Arial"/>
              </w:rPr>
              <w:t>у погону</w:t>
            </w:r>
          </w:p>
        </w:tc>
      </w:tr>
      <w:tr w:rsidR="00D471D9" w:rsidRPr="00D471D9" w14:paraId="6811469B" w14:textId="77777777" w:rsidTr="00D13109">
        <w:tc>
          <w:tcPr>
            <w:tcW w:w="5852" w:type="dxa"/>
            <w:gridSpan w:val="2"/>
            <w:tcBorders>
              <w:right w:val="single" w:sz="4" w:space="0" w:color="auto"/>
            </w:tcBorders>
          </w:tcPr>
          <w:p w14:paraId="21094F9F" w14:textId="77777777" w:rsidR="00F11132" w:rsidRPr="00D471D9" w:rsidRDefault="00F11132" w:rsidP="00D13109">
            <w:pPr>
              <w:rPr>
                <w:rFonts w:eastAsia="Calibri" w:cs="Arial"/>
              </w:rPr>
            </w:pPr>
            <w:r w:rsidRPr="00D471D9">
              <w:rPr>
                <w:rFonts w:eastAsia="Calibri" w:cs="Arial"/>
              </w:rPr>
              <w:t>део ВП</w:t>
            </w:r>
          </w:p>
        </w:tc>
        <w:tc>
          <w:tcPr>
            <w:tcW w:w="1911" w:type="dxa"/>
            <w:tcBorders>
              <w:left w:val="single" w:sz="4" w:space="0" w:color="auto"/>
              <w:right w:val="single" w:sz="4" w:space="0" w:color="auto"/>
            </w:tcBorders>
          </w:tcPr>
          <w:p w14:paraId="7D403B22" w14:textId="77777777" w:rsidR="00F11132" w:rsidRPr="00D471D9" w:rsidRDefault="00F11132" w:rsidP="00D13109">
            <w:pPr>
              <w:rPr>
                <w:rFonts w:eastAsia="Calibri" w:cs="Arial"/>
              </w:rPr>
            </w:pPr>
            <w:r w:rsidRPr="00D471D9">
              <w:rPr>
                <w:rFonts w:eastAsia="Calibri" w:cs="Arial"/>
              </w:rPr>
              <w:t>540 t</w:t>
            </w:r>
          </w:p>
        </w:tc>
        <w:tc>
          <w:tcPr>
            <w:tcW w:w="1417" w:type="dxa"/>
            <w:tcBorders>
              <w:left w:val="single" w:sz="4" w:space="0" w:color="auto"/>
            </w:tcBorders>
          </w:tcPr>
          <w:p w14:paraId="24298648" w14:textId="77777777" w:rsidR="00F11132" w:rsidRPr="00D471D9" w:rsidRDefault="00F11132" w:rsidP="00D13109">
            <w:pPr>
              <w:rPr>
                <w:rFonts w:eastAsia="Calibri" w:cs="Arial"/>
              </w:rPr>
            </w:pPr>
            <w:r w:rsidRPr="00D471D9">
              <w:rPr>
                <w:rFonts w:eastAsia="Calibri" w:cs="Arial"/>
              </w:rPr>
              <w:t>212,5 t</w:t>
            </w:r>
          </w:p>
        </w:tc>
      </w:tr>
      <w:tr w:rsidR="00F11132" w:rsidRPr="00D471D9" w14:paraId="4658D8AA" w14:textId="77777777" w:rsidTr="00D13109">
        <w:tc>
          <w:tcPr>
            <w:tcW w:w="5852" w:type="dxa"/>
            <w:gridSpan w:val="2"/>
            <w:tcBorders>
              <w:right w:val="single" w:sz="4" w:space="0" w:color="auto"/>
            </w:tcBorders>
          </w:tcPr>
          <w:p w14:paraId="79CE88F6" w14:textId="77777777" w:rsidR="00F11132" w:rsidRPr="00D471D9" w:rsidRDefault="00F11132" w:rsidP="00D13109">
            <w:pPr>
              <w:rPr>
                <w:rFonts w:eastAsia="Calibri" w:cs="Arial"/>
              </w:rPr>
            </w:pPr>
            <w:r w:rsidRPr="00D471D9">
              <w:rPr>
                <w:rFonts w:eastAsia="Calibri" w:cs="Arial"/>
              </w:rPr>
              <w:t>део међупрегрејања</w:t>
            </w:r>
          </w:p>
        </w:tc>
        <w:tc>
          <w:tcPr>
            <w:tcW w:w="1911" w:type="dxa"/>
            <w:tcBorders>
              <w:left w:val="single" w:sz="4" w:space="0" w:color="auto"/>
              <w:right w:val="single" w:sz="4" w:space="0" w:color="auto"/>
            </w:tcBorders>
          </w:tcPr>
          <w:p w14:paraId="036951B6" w14:textId="77777777" w:rsidR="00F11132" w:rsidRPr="00D471D9" w:rsidRDefault="00F11132" w:rsidP="00D13109">
            <w:pPr>
              <w:rPr>
                <w:rFonts w:eastAsia="Calibri" w:cs="Arial"/>
              </w:rPr>
            </w:pPr>
            <w:r w:rsidRPr="00D471D9">
              <w:rPr>
                <w:rFonts w:eastAsia="Calibri" w:cs="Arial"/>
              </w:rPr>
              <w:t>350 t</w:t>
            </w:r>
          </w:p>
        </w:tc>
        <w:tc>
          <w:tcPr>
            <w:tcW w:w="1417" w:type="dxa"/>
            <w:tcBorders>
              <w:left w:val="single" w:sz="4" w:space="0" w:color="auto"/>
            </w:tcBorders>
          </w:tcPr>
          <w:p w14:paraId="7A706ED5" w14:textId="77777777" w:rsidR="00F11132" w:rsidRPr="00D471D9" w:rsidRDefault="00F11132" w:rsidP="00D13109">
            <w:pPr>
              <w:rPr>
                <w:rFonts w:eastAsia="Calibri" w:cs="Arial"/>
              </w:rPr>
            </w:pPr>
            <w:r w:rsidRPr="00D471D9">
              <w:rPr>
                <w:rFonts w:eastAsia="Calibri" w:cs="Arial"/>
              </w:rPr>
              <w:t>5,0 t</w:t>
            </w:r>
          </w:p>
        </w:tc>
      </w:tr>
    </w:tbl>
    <w:p w14:paraId="597CD230" w14:textId="77777777" w:rsidR="00F11132" w:rsidRPr="00D471D9" w:rsidRDefault="00F11132" w:rsidP="00F11132">
      <w:pPr>
        <w:rPr>
          <w:rFonts w:eastAsia="Calibri" w:cs="Arial"/>
          <w:b/>
          <w:bCs/>
          <w:lang w:val="sr-Cyrl-CS"/>
        </w:rPr>
      </w:pPr>
    </w:p>
    <w:p w14:paraId="249872E0" w14:textId="77777777" w:rsidR="00F11132" w:rsidRPr="00D471D9" w:rsidRDefault="00F11132" w:rsidP="00F11132">
      <w:pPr>
        <w:rPr>
          <w:rFonts w:cs="Arial"/>
          <w:b/>
        </w:rPr>
      </w:pPr>
    </w:p>
    <w:p w14:paraId="077BC363" w14:textId="77777777" w:rsidR="00F11132" w:rsidRPr="00D471D9" w:rsidRDefault="00F11132" w:rsidP="00F11132">
      <w:pPr>
        <w:rPr>
          <w:rFonts w:cs="Arial"/>
          <w:b/>
        </w:rPr>
      </w:pPr>
    </w:p>
    <w:p w14:paraId="32034F6F" w14:textId="77777777" w:rsidR="00F11132" w:rsidRPr="00D471D9" w:rsidRDefault="00F11132" w:rsidP="00F11132">
      <w:pPr>
        <w:rPr>
          <w:rFonts w:cs="Arial"/>
          <w:b/>
          <w:lang w:val="sr-Latn-RS"/>
        </w:rPr>
      </w:pPr>
      <w:r w:rsidRPr="00D471D9">
        <w:rPr>
          <w:rFonts w:cs="Arial"/>
          <w:b/>
        </w:rPr>
        <w:lastRenderedPageBreak/>
        <w:t>Основни параметри угља “Колубара” на бази којих су пројектовани котлови термоелектране “Никола Тесла Б”</w:t>
      </w:r>
    </w:p>
    <w:tbl>
      <w:tblPr>
        <w:tblStyle w:val="TableGrid"/>
        <w:tblW w:w="0" w:type="auto"/>
        <w:tblLook w:val="04A0" w:firstRow="1" w:lastRow="0" w:firstColumn="1" w:lastColumn="0" w:noHBand="0" w:noVBand="1"/>
      </w:tblPr>
      <w:tblGrid>
        <w:gridCol w:w="4531"/>
        <w:gridCol w:w="2410"/>
        <w:gridCol w:w="2409"/>
      </w:tblGrid>
      <w:tr w:rsidR="00D471D9" w:rsidRPr="00D471D9" w14:paraId="4EE48944" w14:textId="77777777" w:rsidTr="00D13109">
        <w:tc>
          <w:tcPr>
            <w:tcW w:w="4531" w:type="dxa"/>
          </w:tcPr>
          <w:p w14:paraId="440B1E14" w14:textId="77777777" w:rsidR="00F11132" w:rsidRPr="00D471D9" w:rsidRDefault="00F11132" w:rsidP="00D13109">
            <w:pPr>
              <w:jc w:val="center"/>
              <w:rPr>
                <w:rFonts w:cs="Arial"/>
              </w:rPr>
            </w:pPr>
            <w:r w:rsidRPr="00D471D9">
              <w:rPr>
                <w:rFonts w:cs="Arial"/>
              </w:rPr>
              <w:t>Параметар</w:t>
            </w:r>
          </w:p>
        </w:tc>
        <w:tc>
          <w:tcPr>
            <w:tcW w:w="2410" w:type="dxa"/>
          </w:tcPr>
          <w:p w14:paraId="798DCD6A" w14:textId="77777777" w:rsidR="00F11132" w:rsidRPr="00D471D9" w:rsidRDefault="00F11132" w:rsidP="00D13109">
            <w:pPr>
              <w:jc w:val="center"/>
              <w:rPr>
                <w:rFonts w:cs="Arial"/>
              </w:rPr>
            </w:pPr>
            <w:r w:rsidRPr="00D471D9">
              <w:rPr>
                <w:rFonts w:cs="Arial"/>
              </w:rPr>
              <w:t>Дијапазон</w:t>
            </w:r>
          </w:p>
        </w:tc>
        <w:tc>
          <w:tcPr>
            <w:tcW w:w="2409" w:type="dxa"/>
          </w:tcPr>
          <w:p w14:paraId="500E47C7" w14:textId="77777777" w:rsidR="00F11132" w:rsidRPr="00D471D9" w:rsidRDefault="00F11132" w:rsidP="00D13109">
            <w:pPr>
              <w:jc w:val="center"/>
              <w:rPr>
                <w:rFonts w:cs="Arial"/>
              </w:rPr>
            </w:pPr>
            <w:r w:rsidRPr="00D471D9">
              <w:rPr>
                <w:rFonts w:cs="Arial"/>
              </w:rPr>
              <w:t>Гарантовани угаљ</w:t>
            </w:r>
          </w:p>
        </w:tc>
      </w:tr>
      <w:tr w:rsidR="00D471D9" w:rsidRPr="00D471D9" w14:paraId="5E13D6C0" w14:textId="77777777" w:rsidTr="00D13109">
        <w:tc>
          <w:tcPr>
            <w:tcW w:w="4531" w:type="dxa"/>
          </w:tcPr>
          <w:p w14:paraId="3072C5BA" w14:textId="77777777" w:rsidR="00F11132" w:rsidRPr="00D471D9" w:rsidRDefault="00F11132" w:rsidP="00D13109">
            <w:pPr>
              <w:rPr>
                <w:rFonts w:cs="Arial"/>
              </w:rPr>
            </w:pPr>
            <w:r w:rsidRPr="00D471D9">
              <w:rPr>
                <w:rFonts w:cs="Arial"/>
              </w:rPr>
              <w:t>Доњи топлотн</w:t>
            </w:r>
            <w:r w:rsidRPr="00D471D9">
              <w:rPr>
                <w:rFonts w:cs="Arial"/>
                <w:lang w:val="sr-Cyrl-RS"/>
              </w:rPr>
              <w:t>а моћ</w:t>
            </w:r>
            <w:r w:rsidRPr="00D471D9">
              <w:rPr>
                <w:rFonts w:cs="Arial"/>
              </w:rPr>
              <w:t xml:space="preserve"> (ДТЕ), kЈ/kg</w:t>
            </w:r>
          </w:p>
        </w:tc>
        <w:tc>
          <w:tcPr>
            <w:tcW w:w="2410" w:type="dxa"/>
          </w:tcPr>
          <w:p w14:paraId="3E184A1C" w14:textId="77777777" w:rsidR="00F11132" w:rsidRPr="00D471D9" w:rsidRDefault="00F11132" w:rsidP="00D13109">
            <w:pPr>
              <w:jc w:val="center"/>
              <w:rPr>
                <w:rFonts w:cs="Arial"/>
              </w:rPr>
            </w:pPr>
            <w:r w:rsidRPr="00D471D9">
              <w:rPr>
                <w:rFonts w:cs="Arial"/>
              </w:rPr>
              <w:t>5.862 - 7.955</w:t>
            </w:r>
          </w:p>
        </w:tc>
        <w:tc>
          <w:tcPr>
            <w:tcW w:w="2409" w:type="dxa"/>
          </w:tcPr>
          <w:p w14:paraId="44DFF055" w14:textId="77777777" w:rsidR="00F11132" w:rsidRPr="00D471D9" w:rsidRDefault="00F11132" w:rsidP="00D13109">
            <w:pPr>
              <w:jc w:val="center"/>
              <w:rPr>
                <w:rFonts w:cs="Arial"/>
              </w:rPr>
            </w:pPr>
            <w:r w:rsidRPr="00D471D9">
              <w:rPr>
                <w:rFonts w:cs="Arial"/>
              </w:rPr>
              <w:t>6.699</w:t>
            </w:r>
          </w:p>
        </w:tc>
      </w:tr>
      <w:tr w:rsidR="00D471D9" w:rsidRPr="00D471D9" w14:paraId="60E19BE1" w14:textId="77777777" w:rsidTr="00D13109">
        <w:tc>
          <w:tcPr>
            <w:tcW w:w="4531" w:type="dxa"/>
          </w:tcPr>
          <w:p w14:paraId="3A2276D7" w14:textId="77777777" w:rsidR="00F11132" w:rsidRPr="00D471D9" w:rsidRDefault="00F11132" w:rsidP="00D13109">
            <w:pPr>
              <w:rPr>
                <w:rFonts w:cs="Arial"/>
              </w:rPr>
            </w:pPr>
            <w:r w:rsidRPr="00D471D9">
              <w:rPr>
                <w:rFonts w:cs="Arial"/>
              </w:rPr>
              <w:t>Садржај влаге, %</w:t>
            </w:r>
          </w:p>
        </w:tc>
        <w:tc>
          <w:tcPr>
            <w:tcW w:w="2410" w:type="dxa"/>
          </w:tcPr>
          <w:p w14:paraId="5735EFF2" w14:textId="77777777" w:rsidR="00F11132" w:rsidRPr="00D471D9" w:rsidRDefault="00F11132" w:rsidP="00D13109">
            <w:pPr>
              <w:jc w:val="center"/>
              <w:rPr>
                <w:rFonts w:cs="Arial"/>
              </w:rPr>
            </w:pPr>
            <w:r w:rsidRPr="00D471D9">
              <w:rPr>
                <w:rFonts w:cs="Arial"/>
              </w:rPr>
              <w:t>45 - 53</w:t>
            </w:r>
          </w:p>
        </w:tc>
        <w:tc>
          <w:tcPr>
            <w:tcW w:w="2409" w:type="dxa"/>
          </w:tcPr>
          <w:p w14:paraId="4B42E896" w14:textId="77777777" w:rsidR="00F11132" w:rsidRPr="00D471D9" w:rsidRDefault="00F11132" w:rsidP="00D13109">
            <w:pPr>
              <w:jc w:val="center"/>
              <w:rPr>
                <w:rFonts w:cs="Arial"/>
              </w:rPr>
            </w:pPr>
            <w:r w:rsidRPr="00D471D9">
              <w:rPr>
                <w:rFonts w:cs="Arial"/>
              </w:rPr>
              <w:t>47,8</w:t>
            </w:r>
          </w:p>
        </w:tc>
      </w:tr>
      <w:tr w:rsidR="00D471D9" w:rsidRPr="00D471D9" w14:paraId="03C616E2" w14:textId="77777777" w:rsidTr="00D13109">
        <w:tc>
          <w:tcPr>
            <w:tcW w:w="4531" w:type="dxa"/>
          </w:tcPr>
          <w:p w14:paraId="4A25FB54" w14:textId="77777777" w:rsidR="00F11132" w:rsidRPr="00D471D9" w:rsidRDefault="00F11132" w:rsidP="00D13109">
            <w:pPr>
              <w:rPr>
                <w:rFonts w:cs="Arial"/>
              </w:rPr>
            </w:pPr>
            <w:r w:rsidRPr="00D471D9">
              <w:rPr>
                <w:rFonts w:cs="Arial"/>
              </w:rPr>
              <w:t>Садржај пепела, %</w:t>
            </w:r>
          </w:p>
        </w:tc>
        <w:tc>
          <w:tcPr>
            <w:tcW w:w="2410" w:type="dxa"/>
          </w:tcPr>
          <w:p w14:paraId="2E279145" w14:textId="77777777" w:rsidR="00F11132" w:rsidRPr="00D471D9" w:rsidRDefault="00F11132" w:rsidP="00D13109">
            <w:pPr>
              <w:jc w:val="center"/>
              <w:rPr>
                <w:rFonts w:cs="Arial"/>
              </w:rPr>
            </w:pPr>
            <w:r w:rsidRPr="00D471D9">
              <w:rPr>
                <w:rFonts w:cs="Arial"/>
              </w:rPr>
              <w:t>10 - 23,5</w:t>
            </w:r>
          </w:p>
        </w:tc>
        <w:tc>
          <w:tcPr>
            <w:tcW w:w="2409" w:type="dxa"/>
          </w:tcPr>
          <w:p w14:paraId="3EFCD00B" w14:textId="77777777" w:rsidR="00F11132" w:rsidRPr="00D471D9" w:rsidRDefault="00F11132" w:rsidP="00D13109">
            <w:pPr>
              <w:jc w:val="center"/>
              <w:rPr>
                <w:rFonts w:cs="Arial"/>
              </w:rPr>
            </w:pPr>
            <w:r w:rsidRPr="00D471D9">
              <w:rPr>
                <w:rFonts w:cs="Arial"/>
              </w:rPr>
              <w:t>19</w:t>
            </w:r>
          </w:p>
        </w:tc>
      </w:tr>
      <w:tr w:rsidR="00D471D9" w:rsidRPr="00D471D9" w14:paraId="4A356B19" w14:textId="77777777" w:rsidTr="00D13109">
        <w:tc>
          <w:tcPr>
            <w:tcW w:w="4531" w:type="dxa"/>
          </w:tcPr>
          <w:p w14:paraId="61688A41" w14:textId="77777777" w:rsidR="00F11132" w:rsidRPr="00D471D9" w:rsidRDefault="00F11132" w:rsidP="00D13109">
            <w:pPr>
              <w:rPr>
                <w:rFonts w:cs="Arial"/>
              </w:rPr>
            </w:pPr>
            <w:r w:rsidRPr="00D471D9">
              <w:rPr>
                <w:rFonts w:cs="Arial"/>
              </w:rPr>
              <w:t>Садржај сумпора, %</w:t>
            </w:r>
          </w:p>
        </w:tc>
        <w:tc>
          <w:tcPr>
            <w:tcW w:w="2410" w:type="dxa"/>
          </w:tcPr>
          <w:p w14:paraId="028CDBA0" w14:textId="77777777" w:rsidR="00F11132" w:rsidRPr="00D471D9" w:rsidRDefault="00F11132" w:rsidP="00D13109">
            <w:pPr>
              <w:jc w:val="center"/>
              <w:rPr>
                <w:rFonts w:cs="Arial"/>
              </w:rPr>
            </w:pPr>
            <w:r w:rsidRPr="00D471D9">
              <w:rPr>
                <w:rFonts w:cs="Arial"/>
              </w:rPr>
              <w:t>0,45 – 0,5</w:t>
            </w:r>
          </w:p>
        </w:tc>
        <w:tc>
          <w:tcPr>
            <w:tcW w:w="2409" w:type="dxa"/>
          </w:tcPr>
          <w:p w14:paraId="70D22DD6" w14:textId="77777777" w:rsidR="00F11132" w:rsidRPr="00D471D9" w:rsidRDefault="00F11132" w:rsidP="00D13109">
            <w:pPr>
              <w:jc w:val="center"/>
              <w:rPr>
                <w:rFonts w:cs="Arial"/>
              </w:rPr>
            </w:pPr>
            <w:r w:rsidRPr="00D471D9">
              <w:rPr>
                <w:rFonts w:cs="Arial"/>
              </w:rPr>
              <w:t>0,5</w:t>
            </w:r>
          </w:p>
        </w:tc>
      </w:tr>
      <w:tr w:rsidR="00D471D9" w:rsidRPr="00D471D9" w14:paraId="3D039912" w14:textId="77777777" w:rsidTr="00D13109">
        <w:tc>
          <w:tcPr>
            <w:tcW w:w="4531" w:type="dxa"/>
          </w:tcPr>
          <w:p w14:paraId="7E5A6E54" w14:textId="77777777" w:rsidR="00F11132" w:rsidRPr="00D471D9" w:rsidRDefault="00F11132" w:rsidP="00D13109">
            <w:pPr>
              <w:rPr>
                <w:rFonts w:cs="Arial"/>
              </w:rPr>
            </w:pPr>
            <w:r w:rsidRPr="00D471D9">
              <w:rPr>
                <w:rFonts w:cs="Arial"/>
              </w:rPr>
              <w:t>Садржај испарљивих састојака, %</w:t>
            </w:r>
          </w:p>
        </w:tc>
        <w:tc>
          <w:tcPr>
            <w:tcW w:w="2410" w:type="dxa"/>
          </w:tcPr>
          <w:p w14:paraId="6E477AF5" w14:textId="77777777" w:rsidR="00F11132" w:rsidRPr="00D471D9" w:rsidRDefault="00F11132" w:rsidP="00D13109">
            <w:pPr>
              <w:jc w:val="center"/>
              <w:rPr>
                <w:rFonts w:cs="Arial"/>
              </w:rPr>
            </w:pPr>
            <w:r w:rsidRPr="00D471D9">
              <w:rPr>
                <w:rFonts w:cs="Arial"/>
              </w:rPr>
              <w:t>20,1</w:t>
            </w:r>
          </w:p>
        </w:tc>
        <w:tc>
          <w:tcPr>
            <w:tcW w:w="2409" w:type="dxa"/>
          </w:tcPr>
          <w:p w14:paraId="4744FF51" w14:textId="77777777" w:rsidR="00F11132" w:rsidRPr="00D471D9" w:rsidRDefault="00F11132" w:rsidP="00D13109">
            <w:pPr>
              <w:jc w:val="center"/>
              <w:rPr>
                <w:rFonts w:cs="Arial"/>
              </w:rPr>
            </w:pPr>
            <w:r w:rsidRPr="00D471D9">
              <w:rPr>
                <w:rFonts w:cs="Arial"/>
              </w:rPr>
              <w:t>20,1</w:t>
            </w:r>
          </w:p>
        </w:tc>
      </w:tr>
      <w:tr w:rsidR="00D471D9" w:rsidRPr="00D471D9" w14:paraId="73F4BEC9" w14:textId="77777777" w:rsidTr="00D13109">
        <w:tc>
          <w:tcPr>
            <w:tcW w:w="4531" w:type="dxa"/>
          </w:tcPr>
          <w:p w14:paraId="4E142ECA" w14:textId="77777777" w:rsidR="00F11132" w:rsidRPr="00D471D9" w:rsidRDefault="00F11132" w:rsidP="00D13109">
            <w:pPr>
              <w:rPr>
                <w:rFonts w:cs="Arial"/>
              </w:rPr>
            </w:pPr>
            <w:r w:rsidRPr="00D471D9">
              <w:rPr>
                <w:rFonts w:cs="Arial"/>
              </w:rPr>
              <w:t>Садржај сагорљивих материја, %</w:t>
            </w:r>
          </w:p>
        </w:tc>
        <w:tc>
          <w:tcPr>
            <w:tcW w:w="2410" w:type="dxa"/>
          </w:tcPr>
          <w:p w14:paraId="7753E0C2" w14:textId="77777777" w:rsidR="00F11132" w:rsidRPr="00D471D9" w:rsidRDefault="00F11132" w:rsidP="00D13109">
            <w:pPr>
              <w:jc w:val="center"/>
              <w:rPr>
                <w:rFonts w:cs="Arial"/>
              </w:rPr>
            </w:pPr>
            <w:r w:rsidRPr="00D471D9">
              <w:rPr>
                <w:rFonts w:cs="Arial"/>
              </w:rPr>
              <w:t>31,4 – 36,8</w:t>
            </w:r>
          </w:p>
        </w:tc>
        <w:tc>
          <w:tcPr>
            <w:tcW w:w="2409" w:type="dxa"/>
          </w:tcPr>
          <w:p w14:paraId="67E26976" w14:textId="77777777" w:rsidR="00F11132" w:rsidRPr="00D471D9" w:rsidRDefault="00F11132" w:rsidP="00D13109">
            <w:pPr>
              <w:jc w:val="center"/>
              <w:rPr>
                <w:rFonts w:cs="Arial"/>
              </w:rPr>
            </w:pPr>
            <w:r w:rsidRPr="00D471D9">
              <w:rPr>
                <w:rFonts w:cs="Arial"/>
              </w:rPr>
              <w:t>33,2</w:t>
            </w:r>
          </w:p>
        </w:tc>
      </w:tr>
      <w:tr w:rsidR="00D471D9" w:rsidRPr="00D471D9" w14:paraId="09E69662" w14:textId="77777777" w:rsidTr="00D13109">
        <w:tc>
          <w:tcPr>
            <w:tcW w:w="4531" w:type="dxa"/>
          </w:tcPr>
          <w:p w14:paraId="0F482CF1" w14:textId="77777777" w:rsidR="00F11132" w:rsidRPr="00D471D9" w:rsidRDefault="00F11132" w:rsidP="00D13109">
            <w:pPr>
              <w:rPr>
                <w:rFonts w:cs="Arial"/>
              </w:rPr>
            </w:pPr>
            <w:r w:rsidRPr="00D471D9">
              <w:rPr>
                <w:rFonts w:cs="Arial"/>
              </w:rPr>
              <w:t>Садржај угљеника, %</w:t>
            </w:r>
          </w:p>
        </w:tc>
        <w:tc>
          <w:tcPr>
            <w:tcW w:w="2410" w:type="dxa"/>
          </w:tcPr>
          <w:p w14:paraId="5EF0E035" w14:textId="77777777" w:rsidR="00F11132" w:rsidRPr="00D471D9" w:rsidRDefault="00F11132" w:rsidP="00D13109">
            <w:pPr>
              <w:jc w:val="center"/>
              <w:rPr>
                <w:rFonts w:cs="Arial"/>
              </w:rPr>
            </w:pPr>
            <w:r w:rsidRPr="00D471D9">
              <w:rPr>
                <w:rFonts w:cs="Arial"/>
              </w:rPr>
              <w:t>20,9</w:t>
            </w:r>
          </w:p>
        </w:tc>
        <w:tc>
          <w:tcPr>
            <w:tcW w:w="2409" w:type="dxa"/>
          </w:tcPr>
          <w:p w14:paraId="59D6361B" w14:textId="77777777" w:rsidR="00F11132" w:rsidRPr="00D471D9" w:rsidRDefault="00F11132" w:rsidP="00D13109">
            <w:pPr>
              <w:jc w:val="center"/>
              <w:rPr>
                <w:rFonts w:cs="Arial"/>
              </w:rPr>
            </w:pPr>
            <w:r w:rsidRPr="00D471D9">
              <w:rPr>
                <w:rFonts w:cs="Arial"/>
              </w:rPr>
              <w:t>20,9</w:t>
            </w:r>
          </w:p>
        </w:tc>
      </w:tr>
      <w:tr w:rsidR="00D471D9" w:rsidRPr="00D471D9" w14:paraId="4552C56A" w14:textId="77777777" w:rsidTr="00D13109">
        <w:tc>
          <w:tcPr>
            <w:tcW w:w="4531" w:type="dxa"/>
          </w:tcPr>
          <w:p w14:paraId="6E23E8A4" w14:textId="77777777" w:rsidR="00F11132" w:rsidRPr="00D471D9" w:rsidRDefault="00F11132" w:rsidP="00D13109">
            <w:pPr>
              <w:rPr>
                <w:rFonts w:cs="Arial"/>
              </w:rPr>
            </w:pPr>
            <w:r w:rsidRPr="00D471D9">
              <w:rPr>
                <w:rFonts w:cs="Arial"/>
              </w:rPr>
              <w:t>Садржај водоника, %</w:t>
            </w:r>
          </w:p>
        </w:tc>
        <w:tc>
          <w:tcPr>
            <w:tcW w:w="2410" w:type="dxa"/>
          </w:tcPr>
          <w:p w14:paraId="72A0E0DF" w14:textId="77777777" w:rsidR="00F11132" w:rsidRPr="00D471D9" w:rsidRDefault="00F11132" w:rsidP="00D13109">
            <w:pPr>
              <w:jc w:val="center"/>
              <w:rPr>
                <w:rFonts w:cs="Arial"/>
              </w:rPr>
            </w:pPr>
            <w:r w:rsidRPr="00D471D9">
              <w:rPr>
                <w:rFonts w:cs="Arial"/>
              </w:rPr>
              <w:t>2,05</w:t>
            </w:r>
          </w:p>
        </w:tc>
        <w:tc>
          <w:tcPr>
            <w:tcW w:w="2409" w:type="dxa"/>
          </w:tcPr>
          <w:p w14:paraId="20DFD09C" w14:textId="77777777" w:rsidR="00F11132" w:rsidRPr="00D471D9" w:rsidRDefault="00F11132" w:rsidP="00D13109">
            <w:pPr>
              <w:jc w:val="center"/>
              <w:rPr>
                <w:rFonts w:cs="Arial"/>
              </w:rPr>
            </w:pPr>
            <w:r w:rsidRPr="00D471D9">
              <w:rPr>
                <w:rFonts w:cs="Arial"/>
              </w:rPr>
              <w:t>2,05</w:t>
            </w:r>
          </w:p>
        </w:tc>
      </w:tr>
      <w:tr w:rsidR="00D471D9" w:rsidRPr="00D471D9" w14:paraId="1F8D238F" w14:textId="77777777" w:rsidTr="00D13109">
        <w:tc>
          <w:tcPr>
            <w:tcW w:w="4531" w:type="dxa"/>
          </w:tcPr>
          <w:p w14:paraId="136C5E0F" w14:textId="77777777" w:rsidR="00F11132" w:rsidRPr="00D471D9" w:rsidRDefault="00F11132" w:rsidP="00D13109">
            <w:pPr>
              <w:rPr>
                <w:rFonts w:cs="Arial"/>
              </w:rPr>
            </w:pPr>
            <w:r w:rsidRPr="00D471D9">
              <w:rPr>
                <w:rFonts w:cs="Arial"/>
              </w:rPr>
              <w:t>Садржај кисеоника и азота, %</w:t>
            </w:r>
          </w:p>
        </w:tc>
        <w:tc>
          <w:tcPr>
            <w:tcW w:w="2410" w:type="dxa"/>
          </w:tcPr>
          <w:p w14:paraId="3F61242A" w14:textId="77777777" w:rsidR="00F11132" w:rsidRPr="00D471D9" w:rsidRDefault="00F11132" w:rsidP="00D13109">
            <w:pPr>
              <w:jc w:val="center"/>
              <w:rPr>
                <w:rFonts w:cs="Arial"/>
              </w:rPr>
            </w:pPr>
            <w:r w:rsidRPr="00D471D9">
              <w:rPr>
                <w:rFonts w:cs="Arial"/>
              </w:rPr>
              <w:t>9,4</w:t>
            </w:r>
          </w:p>
        </w:tc>
        <w:tc>
          <w:tcPr>
            <w:tcW w:w="2409" w:type="dxa"/>
          </w:tcPr>
          <w:p w14:paraId="0CB53A60" w14:textId="77777777" w:rsidR="00F11132" w:rsidRPr="00D471D9" w:rsidRDefault="00F11132" w:rsidP="00D13109">
            <w:pPr>
              <w:jc w:val="center"/>
              <w:rPr>
                <w:rFonts w:cs="Arial"/>
              </w:rPr>
            </w:pPr>
            <w:r w:rsidRPr="00D471D9">
              <w:rPr>
                <w:rFonts w:cs="Arial"/>
              </w:rPr>
              <w:t>10,1</w:t>
            </w:r>
          </w:p>
        </w:tc>
      </w:tr>
      <w:tr w:rsidR="00D471D9" w:rsidRPr="00D471D9" w14:paraId="2DD89E8F" w14:textId="77777777" w:rsidTr="00D13109">
        <w:tc>
          <w:tcPr>
            <w:tcW w:w="4531" w:type="dxa"/>
          </w:tcPr>
          <w:p w14:paraId="0499DEA6" w14:textId="77777777" w:rsidR="00F11132" w:rsidRPr="00D471D9" w:rsidRDefault="00F11132" w:rsidP="00D13109">
            <w:pPr>
              <w:rPr>
                <w:rFonts w:cs="Arial"/>
              </w:rPr>
            </w:pPr>
            <w:r w:rsidRPr="00D471D9">
              <w:rPr>
                <w:rFonts w:cs="Arial"/>
              </w:rPr>
              <w:t xml:space="preserve">Температура синтеровања, </w:t>
            </w:r>
            <w:r w:rsidRPr="00D471D9">
              <w:rPr>
                <w:rFonts w:cs="Arial"/>
                <w:vertAlign w:val="superscript"/>
              </w:rPr>
              <w:t>ᵒ</w:t>
            </w:r>
            <w:r w:rsidRPr="00D471D9">
              <w:rPr>
                <w:rFonts w:cs="Arial"/>
              </w:rPr>
              <w:t>C</w:t>
            </w:r>
          </w:p>
        </w:tc>
        <w:tc>
          <w:tcPr>
            <w:tcW w:w="2410" w:type="dxa"/>
          </w:tcPr>
          <w:p w14:paraId="1DFF348A" w14:textId="77777777" w:rsidR="00F11132" w:rsidRPr="00D471D9" w:rsidRDefault="00F11132" w:rsidP="00D13109">
            <w:pPr>
              <w:jc w:val="center"/>
              <w:rPr>
                <w:rFonts w:cs="Arial"/>
              </w:rPr>
            </w:pPr>
            <w:r w:rsidRPr="00D471D9">
              <w:rPr>
                <w:rFonts w:cs="Arial"/>
              </w:rPr>
              <w:t>900 – 1080</w:t>
            </w:r>
          </w:p>
        </w:tc>
        <w:tc>
          <w:tcPr>
            <w:tcW w:w="2409" w:type="dxa"/>
          </w:tcPr>
          <w:p w14:paraId="628F4861" w14:textId="77777777" w:rsidR="00F11132" w:rsidRPr="00D471D9" w:rsidRDefault="00F11132" w:rsidP="00D13109">
            <w:pPr>
              <w:jc w:val="center"/>
              <w:rPr>
                <w:rFonts w:cs="Arial"/>
              </w:rPr>
            </w:pPr>
            <w:r w:rsidRPr="00D471D9">
              <w:rPr>
                <w:rFonts w:cs="Arial"/>
              </w:rPr>
              <w:t>1080</w:t>
            </w:r>
          </w:p>
        </w:tc>
      </w:tr>
      <w:tr w:rsidR="00D471D9" w:rsidRPr="00D471D9" w14:paraId="35EDA1F7" w14:textId="77777777" w:rsidTr="00D13109">
        <w:tc>
          <w:tcPr>
            <w:tcW w:w="4531" w:type="dxa"/>
          </w:tcPr>
          <w:p w14:paraId="6A47AE4F" w14:textId="77777777" w:rsidR="00F11132" w:rsidRPr="00D471D9" w:rsidRDefault="00F11132" w:rsidP="00D13109">
            <w:pPr>
              <w:rPr>
                <w:rFonts w:cs="Arial"/>
              </w:rPr>
            </w:pPr>
            <w:r w:rsidRPr="00D471D9">
              <w:rPr>
                <w:rFonts w:cs="Arial"/>
              </w:rPr>
              <w:t xml:space="preserve">Тачка омекшавања, </w:t>
            </w:r>
            <w:r w:rsidRPr="00D471D9">
              <w:rPr>
                <w:rFonts w:cs="Arial"/>
                <w:vertAlign w:val="superscript"/>
              </w:rPr>
              <w:t>ᵒ</w:t>
            </w:r>
            <w:r w:rsidRPr="00D471D9">
              <w:rPr>
                <w:rFonts w:cs="Arial"/>
              </w:rPr>
              <w:t>C</w:t>
            </w:r>
          </w:p>
        </w:tc>
        <w:tc>
          <w:tcPr>
            <w:tcW w:w="2410" w:type="dxa"/>
          </w:tcPr>
          <w:p w14:paraId="5AF70F26" w14:textId="77777777" w:rsidR="00F11132" w:rsidRPr="00D471D9" w:rsidRDefault="00F11132" w:rsidP="00D13109">
            <w:pPr>
              <w:jc w:val="center"/>
              <w:rPr>
                <w:rFonts w:cs="Arial"/>
              </w:rPr>
            </w:pPr>
            <w:r w:rsidRPr="00D471D9">
              <w:rPr>
                <w:rFonts w:cs="Arial"/>
              </w:rPr>
              <w:t>1150 – 1160</w:t>
            </w:r>
          </w:p>
        </w:tc>
        <w:tc>
          <w:tcPr>
            <w:tcW w:w="2409" w:type="dxa"/>
          </w:tcPr>
          <w:p w14:paraId="530D07B6" w14:textId="77777777" w:rsidR="00F11132" w:rsidRPr="00D471D9" w:rsidRDefault="00F11132" w:rsidP="00D13109">
            <w:pPr>
              <w:jc w:val="center"/>
              <w:rPr>
                <w:rFonts w:cs="Arial"/>
              </w:rPr>
            </w:pPr>
            <w:r w:rsidRPr="00D471D9">
              <w:rPr>
                <w:rFonts w:cs="Arial"/>
              </w:rPr>
              <w:t>1150</w:t>
            </w:r>
          </w:p>
        </w:tc>
      </w:tr>
      <w:tr w:rsidR="00D471D9" w:rsidRPr="00D471D9" w14:paraId="7CE35F4E" w14:textId="77777777" w:rsidTr="00D13109">
        <w:tc>
          <w:tcPr>
            <w:tcW w:w="4531" w:type="dxa"/>
          </w:tcPr>
          <w:p w14:paraId="786B5A31" w14:textId="77777777" w:rsidR="00F11132" w:rsidRPr="00D471D9" w:rsidRDefault="00F11132" w:rsidP="00D13109">
            <w:pPr>
              <w:rPr>
                <w:rFonts w:cs="Arial"/>
              </w:rPr>
            </w:pPr>
            <w:r w:rsidRPr="00D471D9">
              <w:rPr>
                <w:rFonts w:cs="Arial"/>
              </w:rPr>
              <w:t xml:space="preserve">Тачка полулопте, </w:t>
            </w:r>
            <w:r w:rsidRPr="00D471D9">
              <w:rPr>
                <w:rFonts w:cs="Arial"/>
                <w:vertAlign w:val="superscript"/>
              </w:rPr>
              <w:t>ᵒ</w:t>
            </w:r>
            <w:r w:rsidRPr="00D471D9">
              <w:rPr>
                <w:rFonts w:cs="Arial"/>
              </w:rPr>
              <w:t>C</w:t>
            </w:r>
          </w:p>
        </w:tc>
        <w:tc>
          <w:tcPr>
            <w:tcW w:w="2410" w:type="dxa"/>
          </w:tcPr>
          <w:p w14:paraId="4970055B" w14:textId="77777777" w:rsidR="00F11132" w:rsidRPr="00D471D9" w:rsidRDefault="00F11132" w:rsidP="00D13109">
            <w:pPr>
              <w:jc w:val="center"/>
              <w:rPr>
                <w:rFonts w:cs="Arial"/>
              </w:rPr>
            </w:pPr>
            <w:r w:rsidRPr="00D471D9">
              <w:rPr>
                <w:rFonts w:cs="Arial"/>
              </w:rPr>
              <w:t>1300 – 1400</w:t>
            </w:r>
          </w:p>
        </w:tc>
        <w:tc>
          <w:tcPr>
            <w:tcW w:w="2409" w:type="dxa"/>
          </w:tcPr>
          <w:p w14:paraId="698A6220" w14:textId="77777777" w:rsidR="00F11132" w:rsidRPr="00D471D9" w:rsidRDefault="00F11132" w:rsidP="00D13109">
            <w:pPr>
              <w:jc w:val="center"/>
              <w:rPr>
                <w:rFonts w:cs="Arial"/>
              </w:rPr>
            </w:pPr>
            <w:r w:rsidRPr="00D471D9">
              <w:rPr>
                <w:rFonts w:cs="Arial"/>
              </w:rPr>
              <w:t>1325</w:t>
            </w:r>
          </w:p>
        </w:tc>
      </w:tr>
      <w:tr w:rsidR="00F11132" w:rsidRPr="00D471D9" w14:paraId="460FF590" w14:textId="77777777" w:rsidTr="00D13109">
        <w:tc>
          <w:tcPr>
            <w:tcW w:w="4531" w:type="dxa"/>
          </w:tcPr>
          <w:p w14:paraId="39CC32F1" w14:textId="77777777" w:rsidR="00F11132" w:rsidRPr="00D471D9" w:rsidRDefault="00F11132" w:rsidP="00D13109">
            <w:pPr>
              <w:rPr>
                <w:rFonts w:cs="Arial"/>
              </w:rPr>
            </w:pPr>
            <w:r w:rsidRPr="00D471D9">
              <w:rPr>
                <w:rFonts w:cs="Arial"/>
              </w:rPr>
              <w:t xml:space="preserve">Тачка топљења, </w:t>
            </w:r>
            <w:r w:rsidRPr="00D471D9">
              <w:rPr>
                <w:rFonts w:cs="Arial"/>
                <w:vertAlign w:val="superscript"/>
              </w:rPr>
              <w:t>ᵒ</w:t>
            </w:r>
            <w:r w:rsidRPr="00D471D9">
              <w:rPr>
                <w:rFonts w:cs="Arial"/>
              </w:rPr>
              <w:t>C</w:t>
            </w:r>
          </w:p>
        </w:tc>
        <w:tc>
          <w:tcPr>
            <w:tcW w:w="2410" w:type="dxa"/>
          </w:tcPr>
          <w:p w14:paraId="69CB07E9" w14:textId="77777777" w:rsidR="00F11132" w:rsidRPr="00D471D9" w:rsidRDefault="00F11132" w:rsidP="00D13109">
            <w:pPr>
              <w:jc w:val="center"/>
              <w:rPr>
                <w:rFonts w:cs="Arial"/>
              </w:rPr>
            </w:pPr>
            <w:r w:rsidRPr="00D471D9">
              <w:rPr>
                <w:rFonts w:cs="Arial"/>
              </w:rPr>
              <w:t>1315 - 1400</w:t>
            </w:r>
          </w:p>
        </w:tc>
        <w:tc>
          <w:tcPr>
            <w:tcW w:w="2409" w:type="dxa"/>
          </w:tcPr>
          <w:p w14:paraId="2CFB76F9" w14:textId="77777777" w:rsidR="00F11132" w:rsidRPr="00D471D9" w:rsidRDefault="00F11132" w:rsidP="00D13109">
            <w:pPr>
              <w:jc w:val="center"/>
              <w:rPr>
                <w:rFonts w:cs="Arial"/>
              </w:rPr>
            </w:pPr>
            <w:r w:rsidRPr="00D471D9">
              <w:rPr>
                <w:rFonts w:cs="Arial"/>
              </w:rPr>
              <w:t>1345</w:t>
            </w:r>
          </w:p>
        </w:tc>
      </w:tr>
    </w:tbl>
    <w:p w14:paraId="6D4C7D9C" w14:textId="77777777" w:rsidR="00F11132" w:rsidRPr="00D471D9" w:rsidRDefault="00F11132" w:rsidP="00F11132">
      <w:pPr>
        <w:rPr>
          <w:rFonts w:eastAsia="Calibri" w:cs="Arial"/>
          <w:lang w:val="sr-Cyrl-RS"/>
        </w:rPr>
      </w:pPr>
    </w:p>
    <w:p w14:paraId="2A7BC3E2" w14:textId="77777777" w:rsidR="00F11132" w:rsidRPr="00D471D9" w:rsidRDefault="00F11132" w:rsidP="00F11132">
      <w:pPr>
        <w:rPr>
          <w:rFonts w:eastAsia="Calibri" w:cs="Arial"/>
          <w:lang w:val="sr-Cyrl-RS"/>
        </w:rPr>
      </w:pPr>
      <w:r w:rsidRPr="00D471D9">
        <w:rPr>
          <w:rFonts w:eastAsia="Calibri" w:cs="Arial"/>
          <w:lang w:val="sr-Cyrl-RS"/>
        </w:rPr>
        <w:t xml:space="preserve">Тренутно сагоревано гориво се разликује од пројектног, топлотна моћ, садржај влаге и садржај пепела се крећу у широком опсегу. </w:t>
      </w:r>
    </w:p>
    <w:p w14:paraId="69167277" w14:textId="77777777" w:rsidR="00F11132" w:rsidRPr="00D471D9" w:rsidRDefault="00F11132" w:rsidP="00F11132">
      <w:pPr>
        <w:rPr>
          <w:rFonts w:eastAsia="Calibri" w:cs="Arial"/>
          <w:lang w:val="sr-Cyrl-RS"/>
        </w:rPr>
      </w:pPr>
      <w:r w:rsidRPr="00D471D9">
        <w:rPr>
          <w:rFonts w:eastAsia="Calibri" w:cs="Arial"/>
          <w:lang w:val="sr-Cyrl-RS"/>
        </w:rPr>
        <w:t>Тренутно угаљ који се користи такође карактерише и висока склоност ка зашљакивању, која у комбинацији са неправилном дистрибуцијом ваздуха представља разлог за велику количину шљаке на зидовима ложишта и површине прегрејача директно изнад ложишта.</w:t>
      </w:r>
    </w:p>
    <w:p w14:paraId="1D32365E" w14:textId="77777777" w:rsidR="00F11132" w:rsidRPr="00D471D9" w:rsidRDefault="00F11132" w:rsidP="00F11132">
      <w:pPr>
        <w:rPr>
          <w:rFonts w:eastAsia="Calibri" w:cs="Arial"/>
          <w:lang w:val="sr-Cyrl-RS"/>
        </w:rPr>
      </w:pPr>
    </w:p>
    <w:p w14:paraId="2A5C86A5" w14:textId="77777777" w:rsidR="00F11132" w:rsidRPr="00D471D9" w:rsidRDefault="00F11132" w:rsidP="00F11132">
      <w:pPr>
        <w:rPr>
          <w:rFonts w:eastAsia="Calibri" w:cs="Arial"/>
          <w:lang w:val="sr-Cyrl-RS"/>
        </w:rPr>
      </w:pPr>
      <w:r w:rsidRPr="00D471D9">
        <w:rPr>
          <w:rFonts w:eastAsia="Calibri" w:cs="Arial"/>
          <w:lang w:val="sr-Cyrl-RS"/>
        </w:rPr>
        <w:t xml:space="preserve">У оквиру досадашњих радова на модернизацији на каналу аеросмеше уграђен је систем жалузина, како би се остварила већа концентрација горива на доњим млазницама, што додатно доприноси смањењу емисије </w:t>
      </w:r>
      <w:r w:rsidRPr="00D471D9">
        <w:rPr>
          <w:rFonts w:eastAsia="Calibri" w:cs="Arial"/>
          <w:lang w:val="sr-Latn-RS"/>
        </w:rPr>
        <w:t>NOx</w:t>
      </w:r>
      <w:r w:rsidRPr="00D471D9">
        <w:rPr>
          <w:rFonts w:eastAsia="Calibri" w:cs="Arial"/>
          <w:lang w:val="sr-Cyrl-RS"/>
        </w:rPr>
        <w:t xml:space="preserve">. Према мерењима из 2011. године, концентрација </w:t>
      </w:r>
      <w:r w:rsidRPr="00D471D9">
        <w:rPr>
          <w:rFonts w:eastAsia="Calibri" w:cs="Arial"/>
          <w:lang w:val="sr-Latn-RS"/>
        </w:rPr>
        <w:t>NOx</w:t>
      </w:r>
      <w:r w:rsidRPr="00D471D9">
        <w:rPr>
          <w:rFonts w:eastAsia="Calibri" w:cs="Arial"/>
          <w:lang w:val="sr-Cyrl-RS"/>
        </w:rPr>
        <w:t xml:space="preserve"> у димним гасовима је била релативно ниска и износила је ~330-410 </w:t>
      </w:r>
      <w:r w:rsidRPr="00D471D9">
        <w:rPr>
          <w:rFonts w:eastAsia="Calibri" w:cs="Arial"/>
          <w:lang w:val="sr-Latn-RS"/>
        </w:rPr>
        <w:t>mg/Nm3 (</w:t>
      </w:r>
      <w:r w:rsidRPr="00D471D9">
        <w:rPr>
          <w:rFonts w:eastAsia="Calibri" w:cs="Arial"/>
          <w:lang w:val="sr-Cyrl-RS"/>
        </w:rPr>
        <w:t>за 6% О</w:t>
      </w:r>
      <w:r w:rsidRPr="00D471D9">
        <w:rPr>
          <w:rFonts w:eastAsia="Calibri" w:cs="Arial"/>
          <w:vertAlign w:val="subscript"/>
          <w:lang w:val="sr-Cyrl-RS"/>
        </w:rPr>
        <w:t>2</w:t>
      </w:r>
      <w:r w:rsidRPr="00D471D9">
        <w:rPr>
          <w:rFonts w:eastAsia="Calibri" w:cs="Arial"/>
          <w:lang w:val="sr-Cyrl-RS"/>
        </w:rPr>
        <w:t>).</w:t>
      </w:r>
    </w:p>
    <w:p w14:paraId="3AA64142" w14:textId="77777777" w:rsidR="00F11132" w:rsidRPr="00D471D9" w:rsidRDefault="00F11132" w:rsidP="00F11132">
      <w:pPr>
        <w:rPr>
          <w:rFonts w:eastAsia="Calibri" w:cs="Arial"/>
          <w:lang w:val="nb-NO"/>
        </w:rPr>
      </w:pPr>
    </w:p>
    <w:p w14:paraId="1722483C" w14:textId="77777777" w:rsidR="00F11132" w:rsidRPr="00D471D9" w:rsidRDefault="00F11132" w:rsidP="00F11132">
      <w:pPr>
        <w:rPr>
          <w:rFonts w:eastAsia="Calibri" w:cs="Arial"/>
          <w:lang w:val="nb-NO"/>
        </w:rPr>
      </w:pPr>
    </w:p>
    <w:p w14:paraId="1939F5AC" w14:textId="77777777" w:rsidR="00F11132" w:rsidRPr="00D471D9" w:rsidRDefault="00F11132" w:rsidP="00F11132">
      <w:pPr>
        <w:rPr>
          <w:rFonts w:eastAsia="Calibri" w:cs="Arial"/>
          <w:b/>
          <w:bCs/>
          <w:lang w:val="nb-NO"/>
        </w:rPr>
      </w:pPr>
      <w:r w:rsidRPr="00D471D9">
        <w:rPr>
          <w:rFonts w:eastAsia="Calibri" w:cs="Arial"/>
          <w:b/>
          <w:bCs/>
          <w:lang w:val="pl-PL"/>
        </w:rPr>
        <w:t>Гориво</w:t>
      </w:r>
      <w:r w:rsidRPr="00D471D9">
        <w:rPr>
          <w:rFonts w:eastAsia="Calibri" w:cs="Arial"/>
          <w:b/>
          <w:bCs/>
          <w:lang w:val="nb-NO"/>
        </w:rPr>
        <w:t xml:space="preserve"> </w:t>
      </w:r>
      <w:r w:rsidRPr="00D471D9">
        <w:rPr>
          <w:rFonts w:eastAsia="Calibri" w:cs="Arial"/>
          <w:b/>
          <w:bCs/>
          <w:lang w:val="pl-PL"/>
        </w:rPr>
        <w:t>за</w:t>
      </w:r>
      <w:r w:rsidRPr="00D471D9">
        <w:rPr>
          <w:rFonts w:eastAsia="Calibri" w:cs="Arial"/>
          <w:b/>
          <w:bCs/>
          <w:lang w:val="nb-NO"/>
        </w:rPr>
        <w:t xml:space="preserve"> </w:t>
      </w:r>
      <w:r w:rsidRPr="00D471D9">
        <w:rPr>
          <w:rFonts w:eastAsia="Calibri" w:cs="Arial"/>
          <w:b/>
          <w:bCs/>
          <w:lang w:val="pl-PL"/>
        </w:rPr>
        <w:t>стабилизацију</w:t>
      </w:r>
      <w:r w:rsidRPr="00D471D9">
        <w:rPr>
          <w:rFonts w:eastAsia="Calibri" w:cs="Arial"/>
          <w:b/>
          <w:bCs/>
          <w:lang w:val="nb-NO"/>
        </w:rPr>
        <w:t xml:space="preserve"> </w:t>
      </w:r>
      <w:r w:rsidRPr="00D471D9">
        <w:rPr>
          <w:rFonts w:eastAsia="Calibri" w:cs="Arial"/>
          <w:b/>
          <w:bCs/>
          <w:lang w:val="pl-PL"/>
        </w:rPr>
        <w:t>ватре</w:t>
      </w:r>
      <w:r w:rsidRPr="00D471D9">
        <w:rPr>
          <w:rFonts w:eastAsia="Calibri" w:cs="Arial"/>
          <w:b/>
          <w:bCs/>
          <w:lang w:val="nb-NO"/>
        </w:rPr>
        <w:t>:</w:t>
      </w:r>
    </w:p>
    <w:p w14:paraId="5F929316" w14:textId="77777777" w:rsidR="00F11132" w:rsidRPr="00D471D9" w:rsidRDefault="00F11132" w:rsidP="00F11132">
      <w:pPr>
        <w:rPr>
          <w:rFonts w:eastAsia="Calibri" w:cs="Arial"/>
          <w:lang w:val="nb-NO"/>
        </w:rPr>
      </w:pPr>
      <w:r w:rsidRPr="00D471D9">
        <w:rPr>
          <w:rFonts w:eastAsia="Calibri" w:cs="Arial"/>
          <w:lang w:val="pl-PL"/>
        </w:rPr>
        <w:t>Врста</w:t>
      </w:r>
      <w:r w:rsidRPr="00D471D9">
        <w:rPr>
          <w:rFonts w:eastAsia="Calibri" w:cs="Arial"/>
          <w:lang w:val="nb-NO"/>
        </w:rPr>
        <w:t xml:space="preserve"> </w:t>
      </w:r>
      <w:r w:rsidRPr="00D471D9">
        <w:rPr>
          <w:rFonts w:eastAsia="Calibri" w:cs="Arial"/>
          <w:lang w:val="pl-PL"/>
        </w:rPr>
        <w:t>Мазут</w:t>
      </w:r>
    </w:p>
    <w:p w14:paraId="15219766" w14:textId="77777777" w:rsidR="00F11132" w:rsidRPr="00D471D9" w:rsidRDefault="00F11132" w:rsidP="00F11132">
      <w:pPr>
        <w:rPr>
          <w:rFonts w:eastAsia="Calibri" w:cs="Arial"/>
          <w:lang w:val="nb-NO"/>
        </w:rPr>
      </w:pPr>
      <w:r w:rsidRPr="00D471D9">
        <w:rPr>
          <w:rFonts w:eastAsia="Calibri" w:cs="Arial"/>
          <w:lang w:val="pl-PL"/>
        </w:rPr>
        <w:t>Доња</w:t>
      </w:r>
      <w:r w:rsidRPr="00D471D9">
        <w:rPr>
          <w:rFonts w:eastAsia="Calibri" w:cs="Arial"/>
          <w:lang w:val="nb-NO"/>
        </w:rPr>
        <w:t xml:space="preserve"> </w:t>
      </w:r>
      <w:r w:rsidRPr="00D471D9">
        <w:rPr>
          <w:rFonts w:eastAsia="Calibri" w:cs="Arial"/>
          <w:lang w:val="pl-PL"/>
        </w:rPr>
        <w:t>топлотна</w:t>
      </w:r>
      <w:r w:rsidRPr="00D471D9">
        <w:rPr>
          <w:rFonts w:eastAsia="Calibri" w:cs="Arial"/>
          <w:lang w:val="nb-NO"/>
        </w:rPr>
        <w:t xml:space="preserve"> </w:t>
      </w:r>
      <w:r w:rsidRPr="00D471D9">
        <w:rPr>
          <w:rFonts w:eastAsia="Calibri" w:cs="Arial"/>
          <w:lang w:val="pl-PL"/>
        </w:rPr>
        <w:t>моћ</w:t>
      </w:r>
      <w:r w:rsidRPr="00D471D9">
        <w:rPr>
          <w:rFonts w:eastAsia="Calibri" w:cs="Arial"/>
          <w:lang w:val="nb-NO"/>
        </w:rPr>
        <w:t xml:space="preserve"> 39,356 MJ/kg</w:t>
      </w:r>
    </w:p>
    <w:p w14:paraId="44B9E6D1" w14:textId="77777777" w:rsidR="00F11132" w:rsidRPr="00D471D9" w:rsidRDefault="00F11132" w:rsidP="00F11132">
      <w:pPr>
        <w:rPr>
          <w:rFonts w:eastAsia="Calibri" w:cs="Arial"/>
          <w:lang w:val="nb-NO"/>
        </w:rPr>
      </w:pPr>
      <w:r w:rsidRPr="00D471D9">
        <w:rPr>
          <w:rFonts w:eastAsia="Calibri" w:cs="Arial"/>
          <w:lang w:val="pl-PL"/>
        </w:rPr>
        <w:t>Тачка</w:t>
      </w:r>
      <w:r w:rsidRPr="00D471D9">
        <w:rPr>
          <w:rFonts w:eastAsia="Calibri" w:cs="Arial"/>
          <w:lang w:val="nb-NO"/>
        </w:rPr>
        <w:t xml:space="preserve"> </w:t>
      </w:r>
      <w:r w:rsidRPr="00D471D9">
        <w:rPr>
          <w:rFonts w:eastAsia="Calibri" w:cs="Arial"/>
          <w:lang w:val="pl-PL"/>
        </w:rPr>
        <w:t>паљења</w:t>
      </w:r>
      <w:r w:rsidRPr="00D471D9">
        <w:rPr>
          <w:rFonts w:eastAsia="Calibri" w:cs="Arial"/>
          <w:lang w:val="nb-NO"/>
        </w:rPr>
        <w:t xml:space="preserve"> 140 °C</w:t>
      </w:r>
    </w:p>
    <w:p w14:paraId="2AD8B3B2" w14:textId="77777777" w:rsidR="00F11132" w:rsidRPr="00D471D9" w:rsidRDefault="00F11132" w:rsidP="00F11132">
      <w:pPr>
        <w:rPr>
          <w:rFonts w:eastAsia="Calibri" w:cs="Arial"/>
          <w:lang w:val="nb-NO"/>
        </w:rPr>
      </w:pPr>
      <w:r w:rsidRPr="00D471D9">
        <w:rPr>
          <w:rFonts w:eastAsia="Calibri" w:cs="Arial"/>
          <w:lang w:val="pl-PL"/>
        </w:rPr>
        <w:t>Ташка</w:t>
      </w:r>
      <w:r w:rsidRPr="00D471D9">
        <w:rPr>
          <w:rFonts w:eastAsia="Calibri" w:cs="Arial"/>
          <w:lang w:val="nb-NO"/>
        </w:rPr>
        <w:t xml:space="preserve"> </w:t>
      </w:r>
      <w:r w:rsidRPr="00D471D9">
        <w:rPr>
          <w:rFonts w:eastAsia="Calibri" w:cs="Arial"/>
          <w:lang w:val="pl-PL"/>
        </w:rPr>
        <w:t>стврдњавања</w:t>
      </w:r>
      <w:r w:rsidRPr="00D471D9">
        <w:rPr>
          <w:rFonts w:eastAsia="Calibri" w:cs="Arial"/>
          <w:lang w:val="nb-NO"/>
        </w:rPr>
        <w:t xml:space="preserve"> 40 °C</w:t>
      </w:r>
    </w:p>
    <w:p w14:paraId="56729059" w14:textId="77777777" w:rsidR="00F11132" w:rsidRPr="00D471D9" w:rsidRDefault="00F11132" w:rsidP="00F11132">
      <w:pPr>
        <w:rPr>
          <w:rFonts w:eastAsia="Calibri" w:cs="Arial"/>
          <w:lang w:val="nb-NO"/>
        </w:rPr>
      </w:pPr>
      <w:r w:rsidRPr="00D471D9">
        <w:rPr>
          <w:rFonts w:eastAsia="Calibri" w:cs="Arial"/>
          <w:lang w:val="pl-PL"/>
        </w:rPr>
        <w:t>Садржај</w:t>
      </w:r>
      <w:r w:rsidRPr="00D471D9">
        <w:rPr>
          <w:rFonts w:eastAsia="Calibri" w:cs="Arial"/>
          <w:lang w:val="nb-NO"/>
        </w:rPr>
        <w:t xml:space="preserve"> </w:t>
      </w:r>
      <w:r w:rsidRPr="00D471D9">
        <w:rPr>
          <w:rFonts w:eastAsia="Calibri" w:cs="Arial"/>
          <w:lang w:val="pl-PL"/>
        </w:rPr>
        <w:t>сумпора</w:t>
      </w:r>
      <w:r w:rsidRPr="00D471D9">
        <w:rPr>
          <w:rFonts w:eastAsia="Calibri" w:cs="Arial"/>
          <w:lang w:val="nb-NO"/>
        </w:rPr>
        <w:t xml:space="preserve"> max. 3 %</w:t>
      </w:r>
    </w:p>
    <w:p w14:paraId="04189AA0" w14:textId="77777777" w:rsidR="00F11132" w:rsidRPr="00D471D9" w:rsidRDefault="00F11132" w:rsidP="00F11132">
      <w:pPr>
        <w:rPr>
          <w:rFonts w:eastAsia="Calibri" w:cs="Arial"/>
          <w:lang w:val="nb-NO"/>
        </w:rPr>
      </w:pPr>
      <w:r w:rsidRPr="00D471D9">
        <w:rPr>
          <w:rFonts w:eastAsia="Calibri" w:cs="Arial"/>
          <w:lang w:val="pl-PL"/>
        </w:rPr>
        <w:t>Садржај</w:t>
      </w:r>
      <w:r w:rsidRPr="00D471D9">
        <w:rPr>
          <w:rFonts w:eastAsia="Calibri" w:cs="Arial"/>
          <w:lang w:val="nb-NO"/>
        </w:rPr>
        <w:t xml:space="preserve"> </w:t>
      </w:r>
      <w:r w:rsidRPr="00D471D9">
        <w:rPr>
          <w:rFonts w:eastAsia="Calibri" w:cs="Arial"/>
          <w:lang w:val="pl-PL"/>
        </w:rPr>
        <w:t>воде</w:t>
      </w:r>
      <w:r w:rsidRPr="00D471D9">
        <w:rPr>
          <w:rFonts w:eastAsia="Calibri" w:cs="Arial"/>
          <w:lang w:val="nb-NO"/>
        </w:rPr>
        <w:t xml:space="preserve"> max. 1 %</w:t>
      </w:r>
    </w:p>
    <w:p w14:paraId="3EF09C01" w14:textId="77777777" w:rsidR="00F11132" w:rsidRPr="00D471D9" w:rsidRDefault="00F11132" w:rsidP="00F11132">
      <w:pPr>
        <w:rPr>
          <w:rFonts w:eastAsia="Calibri" w:cs="Arial"/>
          <w:lang w:val="nb-NO"/>
        </w:rPr>
      </w:pPr>
      <w:r w:rsidRPr="00D471D9">
        <w:rPr>
          <w:rFonts w:eastAsia="Calibri" w:cs="Arial"/>
          <w:lang w:val="pl-PL"/>
        </w:rPr>
        <w:t>Механичке</w:t>
      </w:r>
      <w:r w:rsidRPr="00D471D9">
        <w:rPr>
          <w:rFonts w:eastAsia="Calibri" w:cs="Arial"/>
          <w:lang w:val="nb-NO"/>
        </w:rPr>
        <w:t xml:space="preserve"> </w:t>
      </w:r>
      <w:r w:rsidRPr="00D471D9">
        <w:rPr>
          <w:rFonts w:eastAsia="Calibri" w:cs="Arial"/>
          <w:lang w:val="pl-PL"/>
        </w:rPr>
        <w:t>нечистоће</w:t>
      </w:r>
      <w:r w:rsidRPr="00D471D9">
        <w:rPr>
          <w:rFonts w:eastAsia="Calibri" w:cs="Arial"/>
          <w:lang w:val="nb-NO"/>
        </w:rPr>
        <w:t xml:space="preserve"> max. 1 %</w:t>
      </w:r>
    </w:p>
    <w:p w14:paraId="2F9DAED3" w14:textId="77777777" w:rsidR="00F11132" w:rsidRPr="00D471D9" w:rsidRDefault="00F11132" w:rsidP="00F11132">
      <w:pPr>
        <w:rPr>
          <w:rFonts w:eastAsia="Calibri" w:cs="Arial"/>
          <w:lang w:val="nb-NO"/>
        </w:rPr>
      </w:pPr>
      <w:r w:rsidRPr="00D471D9">
        <w:rPr>
          <w:rFonts w:eastAsia="Calibri" w:cs="Arial"/>
          <w:lang w:val="pl-PL"/>
        </w:rPr>
        <w:t>Специфична</w:t>
      </w:r>
      <w:r w:rsidRPr="00D471D9">
        <w:rPr>
          <w:rFonts w:eastAsia="Calibri" w:cs="Arial"/>
          <w:lang w:val="nb-NO"/>
        </w:rPr>
        <w:t xml:space="preserve"> </w:t>
      </w:r>
      <w:r w:rsidRPr="00D471D9">
        <w:rPr>
          <w:rFonts w:eastAsia="Calibri" w:cs="Arial"/>
          <w:lang w:val="pl-PL"/>
        </w:rPr>
        <w:t>тежина</w:t>
      </w:r>
      <w:r w:rsidRPr="00D471D9">
        <w:rPr>
          <w:rFonts w:eastAsia="Calibri" w:cs="Arial"/>
          <w:lang w:val="nb-NO"/>
        </w:rPr>
        <w:t xml:space="preserve"> </w:t>
      </w:r>
      <w:r w:rsidRPr="00D471D9">
        <w:rPr>
          <w:rFonts w:eastAsia="Calibri" w:cs="Arial"/>
          <w:lang w:val="pl-PL"/>
        </w:rPr>
        <w:t>на</w:t>
      </w:r>
      <w:r w:rsidRPr="00D471D9">
        <w:rPr>
          <w:rFonts w:eastAsia="Calibri" w:cs="Arial"/>
          <w:lang w:val="nb-NO"/>
        </w:rPr>
        <w:t xml:space="preserve"> 20 °C max. 0,95 kg/dm3</w:t>
      </w:r>
    </w:p>
    <w:p w14:paraId="4F48B409" w14:textId="77777777" w:rsidR="00F11132" w:rsidRPr="00D471D9" w:rsidRDefault="00F11132" w:rsidP="00F11132">
      <w:pPr>
        <w:rPr>
          <w:rFonts w:eastAsia="Calibri" w:cs="Arial"/>
          <w:lang w:val="nb-NO"/>
        </w:rPr>
      </w:pPr>
      <w:r w:rsidRPr="00D471D9">
        <w:rPr>
          <w:rFonts w:eastAsia="Calibri" w:cs="Arial"/>
          <w:lang w:val="pl-PL"/>
        </w:rPr>
        <w:t>Вискозитет</w:t>
      </w:r>
      <w:r w:rsidRPr="00D471D9">
        <w:rPr>
          <w:rFonts w:eastAsia="Calibri" w:cs="Arial"/>
          <w:lang w:val="nb-NO"/>
        </w:rPr>
        <w:t xml:space="preserve"> </w:t>
      </w:r>
      <w:r w:rsidRPr="00D471D9">
        <w:rPr>
          <w:rFonts w:eastAsia="Calibri" w:cs="Arial"/>
          <w:lang w:val="pl-PL"/>
        </w:rPr>
        <w:t>на</w:t>
      </w:r>
      <w:r w:rsidRPr="00D471D9">
        <w:rPr>
          <w:rFonts w:eastAsia="Calibri" w:cs="Arial"/>
          <w:lang w:val="nb-NO"/>
        </w:rPr>
        <w:t xml:space="preserve"> 80 °C 17 ºE</w:t>
      </w:r>
    </w:p>
    <w:p w14:paraId="332F9FE0" w14:textId="77777777" w:rsidR="00F11132" w:rsidRPr="00D471D9" w:rsidRDefault="00F11132" w:rsidP="00F11132">
      <w:pPr>
        <w:rPr>
          <w:rFonts w:eastAsia="Calibri" w:cs="Arial"/>
          <w:lang w:val="nb-NO"/>
        </w:rPr>
      </w:pPr>
      <w:r w:rsidRPr="00D471D9">
        <w:rPr>
          <w:rFonts w:eastAsia="Calibri" w:cs="Arial"/>
          <w:lang w:val="pl-PL"/>
        </w:rPr>
        <w:t>Вискозитет</w:t>
      </w:r>
      <w:r w:rsidRPr="00D471D9">
        <w:rPr>
          <w:rFonts w:eastAsia="Calibri" w:cs="Arial"/>
          <w:lang w:val="nb-NO"/>
        </w:rPr>
        <w:t xml:space="preserve"> </w:t>
      </w:r>
      <w:r w:rsidRPr="00D471D9">
        <w:rPr>
          <w:rFonts w:eastAsia="Calibri" w:cs="Arial"/>
          <w:lang w:val="pl-PL"/>
        </w:rPr>
        <w:t>на</w:t>
      </w:r>
      <w:r w:rsidRPr="00D471D9">
        <w:rPr>
          <w:rFonts w:eastAsia="Calibri" w:cs="Arial"/>
          <w:lang w:val="nb-NO"/>
        </w:rPr>
        <w:t xml:space="preserve"> 100 °C 7,5 ºE</w:t>
      </w:r>
    </w:p>
    <w:p w14:paraId="621DB6DE" w14:textId="3C64F2C2" w:rsidR="00F11132" w:rsidRPr="00D471D9" w:rsidRDefault="00F11132" w:rsidP="00F11132">
      <w:pPr>
        <w:rPr>
          <w:rFonts w:eastAsia="Calibri" w:cs="Arial"/>
          <w:lang w:val="nb-NO"/>
        </w:rPr>
      </w:pPr>
      <w:r w:rsidRPr="00D471D9">
        <w:rPr>
          <w:rFonts w:eastAsia="Calibri" w:cs="Arial"/>
          <w:lang w:val="pl-PL"/>
        </w:rPr>
        <w:t>Вискозитет</w:t>
      </w:r>
      <w:r w:rsidRPr="00D471D9">
        <w:rPr>
          <w:rFonts w:eastAsia="Calibri" w:cs="Arial"/>
          <w:lang w:val="nb-NO"/>
        </w:rPr>
        <w:t xml:space="preserve"> </w:t>
      </w:r>
      <w:r w:rsidRPr="00D471D9">
        <w:rPr>
          <w:rFonts w:eastAsia="Calibri" w:cs="Arial"/>
          <w:lang w:val="pl-PL"/>
        </w:rPr>
        <w:t>на</w:t>
      </w:r>
      <w:r w:rsidRPr="00D471D9">
        <w:rPr>
          <w:rFonts w:eastAsia="Calibri" w:cs="Arial"/>
          <w:lang w:val="nb-NO"/>
        </w:rPr>
        <w:t xml:space="preserve"> 150 °C 2,5 ºE</w:t>
      </w:r>
    </w:p>
    <w:p w14:paraId="28FD5EBB" w14:textId="77777777" w:rsidR="00F11132" w:rsidRPr="00D471D9" w:rsidRDefault="00F11132" w:rsidP="00F11132">
      <w:pPr>
        <w:rPr>
          <w:rFonts w:eastAsia="Calibri" w:cs="Arial"/>
          <w:b/>
          <w:bCs/>
          <w:lang w:val="nb-NO"/>
        </w:rPr>
      </w:pPr>
      <w:r w:rsidRPr="00D471D9">
        <w:rPr>
          <w:rFonts w:eastAsia="Calibri" w:cs="Arial"/>
          <w:b/>
          <w:bCs/>
          <w:lang w:val="pl-PL"/>
        </w:rPr>
        <w:t>ПОМОЋНА</w:t>
      </w:r>
      <w:r w:rsidRPr="00D471D9">
        <w:rPr>
          <w:rFonts w:eastAsia="Calibri" w:cs="Arial"/>
          <w:b/>
          <w:bCs/>
          <w:lang w:val="nb-NO"/>
        </w:rPr>
        <w:t xml:space="preserve"> </w:t>
      </w:r>
      <w:r w:rsidRPr="00D471D9">
        <w:rPr>
          <w:rFonts w:eastAsia="Calibri" w:cs="Arial"/>
          <w:b/>
          <w:bCs/>
          <w:lang w:val="pl-PL"/>
        </w:rPr>
        <w:t>ОПРЕМА</w:t>
      </w:r>
      <w:r w:rsidRPr="00D471D9">
        <w:rPr>
          <w:rFonts w:eastAsia="Calibri" w:cs="Arial"/>
          <w:b/>
          <w:bCs/>
          <w:lang w:val="nb-NO"/>
        </w:rPr>
        <w:t xml:space="preserve"> </w:t>
      </w:r>
      <w:r w:rsidRPr="00D471D9">
        <w:rPr>
          <w:rFonts w:eastAsia="Calibri" w:cs="Arial"/>
          <w:b/>
          <w:bCs/>
          <w:lang w:val="pl-PL"/>
        </w:rPr>
        <w:t>КОТЛА</w:t>
      </w:r>
    </w:p>
    <w:p w14:paraId="1B27FDFC" w14:textId="77777777" w:rsidR="00F11132" w:rsidRPr="00D471D9" w:rsidRDefault="00F11132" w:rsidP="00F11132">
      <w:pPr>
        <w:rPr>
          <w:rFonts w:eastAsia="Calibri" w:cs="Arial"/>
          <w:b/>
          <w:bCs/>
          <w:lang w:val="nb-NO"/>
        </w:rPr>
      </w:pPr>
    </w:p>
    <w:p w14:paraId="68475C0D" w14:textId="77777777" w:rsidR="00F11132" w:rsidRPr="00D471D9" w:rsidRDefault="00F11132" w:rsidP="00823431">
      <w:pPr>
        <w:widowControl w:val="0"/>
        <w:numPr>
          <w:ilvl w:val="0"/>
          <w:numId w:val="77"/>
        </w:numPr>
        <w:tabs>
          <w:tab w:val="num" w:pos="284"/>
        </w:tabs>
        <w:autoSpaceDE w:val="0"/>
        <w:autoSpaceDN w:val="0"/>
        <w:adjustRightInd w:val="0"/>
        <w:spacing w:before="0"/>
        <w:ind w:left="284" w:hanging="284"/>
        <w:rPr>
          <w:rFonts w:eastAsia="Calibri" w:cs="Arial"/>
          <w:b/>
          <w:bCs/>
          <w:lang w:val="nb-NO"/>
        </w:rPr>
      </w:pPr>
      <w:r w:rsidRPr="00D471D9">
        <w:rPr>
          <w:rFonts w:eastAsia="Calibri" w:cs="Arial"/>
          <w:b/>
          <w:bCs/>
          <w:lang w:val="pl-PL"/>
        </w:rPr>
        <w:t>Ротирајући</w:t>
      </w:r>
      <w:r w:rsidRPr="00D471D9">
        <w:rPr>
          <w:rFonts w:eastAsia="Calibri" w:cs="Arial"/>
          <w:b/>
          <w:bCs/>
          <w:lang w:val="nb-NO"/>
        </w:rPr>
        <w:t xml:space="preserve"> </w:t>
      </w:r>
      <w:r w:rsidRPr="00D471D9">
        <w:rPr>
          <w:rFonts w:eastAsia="Calibri" w:cs="Arial"/>
          <w:b/>
          <w:bCs/>
          <w:lang w:val="pl-PL"/>
        </w:rPr>
        <w:t>загрејач</w:t>
      </w:r>
      <w:r w:rsidRPr="00D471D9">
        <w:rPr>
          <w:rFonts w:eastAsia="Calibri" w:cs="Arial"/>
          <w:b/>
          <w:bCs/>
          <w:lang w:val="nb-NO"/>
        </w:rPr>
        <w:t xml:space="preserve"> </w:t>
      </w:r>
      <w:r w:rsidRPr="00D471D9">
        <w:rPr>
          <w:rFonts w:eastAsia="Calibri" w:cs="Arial"/>
          <w:b/>
          <w:bCs/>
          <w:lang w:val="pl-PL"/>
        </w:rPr>
        <w:t>ваздуха</w:t>
      </w:r>
    </w:p>
    <w:p w14:paraId="14A33EB5" w14:textId="77777777" w:rsidR="00F11132" w:rsidRPr="00D471D9" w:rsidRDefault="00F11132" w:rsidP="00F11132">
      <w:pPr>
        <w:rPr>
          <w:rFonts w:eastAsia="Calibri" w:cs="Arial"/>
          <w:lang w:val="nb-NO"/>
        </w:rPr>
      </w:pPr>
      <w:r w:rsidRPr="00D471D9">
        <w:rPr>
          <w:rFonts w:eastAsia="Calibri" w:cs="Arial"/>
          <w:lang w:val="pl-PL"/>
        </w:rPr>
        <w:t>Постављена</w:t>
      </w:r>
      <w:r w:rsidRPr="00D471D9">
        <w:rPr>
          <w:rFonts w:eastAsia="Calibri" w:cs="Arial"/>
          <w:lang w:val="nb-NO"/>
        </w:rPr>
        <w:t xml:space="preserve"> </w:t>
      </w:r>
      <w:r w:rsidRPr="00D471D9">
        <w:rPr>
          <w:rFonts w:eastAsia="Calibri" w:cs="Arial"/>
          <w:lang w:val="pl-PL"/>
        </w:rPr>
        <w:t>су</w:t>
      </w:r>
      <w:r w:rsidRPr="00D471D9">
        <w:rPr>
          <w:rFonts w:eastAsia="Calibri" w:cs="Arial"/>
          <w:lang w:val="nb-NO"/>
        </w:rPr>
        <w:t xml:space="preserve"> 2 Ljugström-ова загрејача са вертикалном осом. </w:t>
      </w:r>
      <w:r w:rsidRPr="00D471D9">
        <w:rPr>
          <w:rFonts w:eastAsia="Calibri" w:cs="Arial"/>
          <w:lang w:val="pl-PL"/>
        </w:rPr>
        <w:t>Произвођач</w:t>
      </w:r>
      <w:r w:rsidRPr="00D471D9">
        <w:rPr>
          <w:rFonts w:eastAsia="Calibri" w:cs="Arial"/>
          <w:lang w:val="nb-NO"/>
        </w:rPr>
        <w:t xml:space="preserve"> </w:t>
      </w:r>
      <w:r w:rsidRPr="00D471D9">
        <w:rPr>
          <w:rFonts w:eastAsia="Calibri" w:cs="Arial"/>
          <w:lang w:val="pl-PL"/>
        </w:rPr>
        <w:t>је</w:t>
      </w:r>
      <w:r w:rsidRPr="00D471D9">
        <w:rPr>
          <w:rFonts w:eastAsia="Calibri" w:cs="Arial"/>
          <w:lang w:val="nb-NO"/>
        </w:rPr>
        <w:t xml:space="preserve"> </w:t>
      </w:r>
      <w:r w:rsidRPr="00D471D9">
        <w:rPr>
          <w:rFonts w:eastAsia="Calibri" w:cs="Arial"/>
          <w:lang w:val="pl-PL"/>
        </w:rPr>
        <w:t>RAFAKO</w:t>
      </w:r>
      <w:r w:rsidRPr="00D471D9">
        <w:rPr>
          <w:rFonts w:eastAsia="Calibri" w:cs="Arial"/>
          <w:lang w:val="nb-NO"/>
        </w:rPr>
        <w:t xml:space="preserve"> </w:t>
      </w:r>
      <w:r w:rsidRPr="00D471D9">
        <w:rPr>
          <w:rFonts w:eastAsia="Calibri" w:cs="Arial"/>
          <w:lang w:val="pl-PL"/>
        </w:rPr>
        <w:t>основу</w:t>
      </w:r>
      <w:r w:rsidRPr="00D471D9">
        <w:rPr>
          <w:rFonts w:eastAsia="Calibri" w:cs="Arial"/>
          <w:lang w:val="nb-NO"/>
        </w:rPr>
        <w:t xml:space="preserve"> </w:t>
      </w:r>
      <w:r w:rsidRPr="00D471D9">
        <w:rPr>
          <w:rFonts w:eastAsia="Calibri" w:cs="Arial"/>
          <w:lang w:val="pl-PL"/>
        </w:rPr>
        <w:t>шведске</w:t>
      </w:r>
      <w:r w:rsidRPr="00D471D9">
        <w:rPr>
          <w:rFonts w:eastAsia="Calibri" w:cs="Arial"/>
          <w:lang w:val="nb-NO"/>
        </w:rPr>
        <w:t xml:space="preserve"> </w:t>
      </w:r>
      <w:r w:rsidRPr="00D471D9">
        <w:rPr>
          <w:rFonts w:eastAsia="Calibri" w:cs="Arial"/>
          <w:lang w:val="pl-PL"/>
        </w:rPr>
        <w:t>лиценце</w:t>
      </w:r>
      <w:r w:rsidRPr="00D471D9">
        <w:rPr>
          <w:rFonts w:eastAsia="Calibri" w:cs="Arial"/>
          <w:lang w:val="nb-NO"/>
        </w:rPr>
        <w:t>.</w:t>
      </w:r>
    </w:p>
    <w:p w14:paraId="55A97361" w14:textId="77777777" w:rsidR="00F11132" w:rsidRPr="00D471D9" w:rsidRDefault="00F11132" w:rsidP="00F11132">
      <w:pPr>
        <w:rPr>
          <w:rFonts w:eastAsia="Calibri" w:cs="Arial"/>
          <w:lang w:val="nb-NO"/>
        </w:rPr>
      </w:pPr>
      <w:r w:rsidRPr="00D471D9">
        <w:rPr>
          <w:rFonts w:eastAsia="Calibri" w:cs="Arial"/>
          <w:lang w:val="pl-PL"/>
        </w:rPr>
        <w:t>Број</w:t>
      </w:r>
      <w:r w:rsidRPr="00D471D9">
        <w:rPr>
          <w:rFonts w:eastAsia="Calibri" w:cs="Arial"/>
          <w:lang w:val="nb-NO"/>
        </w:rPr>
        <w:t xml:space="preserve"> </w:t>
      </w:r>
      <w:r w:rsidRPr="00D471D9">
        <w:rPr>
          <w:rFonts w:eastAsia="Calibri" w:cs="Arial"/>
          <w:lang w:val="pl-PL"/>
        </w:rPr>
        <w:t>комада</w:t>
      </w:r>
      <w:r w:rsidRPr="00D471D9">
        <w:rPr>
          <w:rFonts w:eastAsia="Calibri" w:cs="Arial"/>
          <w:lang w:val="nb-NO"/>
        </w:rPr>
        <w:t xml:space="preserve"> </w:t>
      </w:r>
      <w:r w:rsidRPr="00D471D9">
        <w:rPr>
          <w:rFonts w:eastAsia="Calibri" w:cs="Arial"/>
          <w:lang w:val="pl-PL"/>
        </w:rPr>
        <w:t>по</w:t>
      </w:r>
      <w:r w:rsidRPr="00D471D9">
        <w:rPr>
          <w:rFonts w:eastAsia="Calibri" w:cs="Arial"/>
          <w:lang w:val="nb-NO"/>
        </w:rPr>
        <w:t xml:space="preserve"> </w:t>
      </w:r>
      <w:r w:rsidRPr="00D471D9">
        <w:rPr>
          <w:rFonts w:eastAsia="Calibri" w:cs="Arial"/>
          <w:lang w:val="pl-PL"/>
        </w:rPr>
        <w:t>котлу</w:t>
      </w:r>
      <w:r w:rsidRPr="00D471D9">
        <w:rPr>
          <w:rFonts w:eastAsia="Calibri" w:cs="Arial"/>
          <w:lang w:val="nb-NO"/>
        </w:rPr>
        <w:t xml:space="preserve"> 2</w:t>
      </w:r>
    </w:p>
    <w:p w14:paraId="60BC30F8" w14:textId="77777777" w:rsidR="00F11132" w:rsidRPr="00D471D9" w:rsidRDefault="00F11132" w:rsidP="00F11132">
      <w:pPr>
        <w:rPr>
          <w:rFonts w:eastAsia="Calibri" w:cs="Arial"/>
          <w:lang w:val="nb-NO"/>
        </w:rPr>
      </w:pPr>
      <w:r w:rsidRPr="00D471D9">
        <w:rPr>
          <w:rFonts w:eastAsia="Calibri" w:cs="Arial"/>
          <w:lang w:val="pl-PL"/>
        </w:rPr>
        <w:t>Тип</w:t>
      </w:r>
      <w:r w:rsidRPr="00D471D9">
        <w:rPr>
          <w:rFonts w:eastAsia="Calibri" w:cs="Arial"/>
          <w:lang w:val="nb-NO"/>
        </w:rPr>
        <w:t xml:space="preserve"> BB 32,5/1700</w:t>
      </w:r>
    </w:p>
    <w:p w14:paraId="2EAF870A" w14:textId="77777777" w:rsidR="00F11132" w:rsidRPr="00D471D9" w:rsidRDefault="00F11132" w:rsidP="00F11132">
      <w:pPr>
        <w:rPr>
          <w:rFonts w:eastAsia="Calibri" w:cs="Arial"/>
          <w:lang w:val="nb-NO"/>
        </w:rPr>
      </w:pPr>
      <w:r w:rsidRPr="00D471D9">
        <w:rPr>
          <w:rFonts w:eastAsia="Calibri" w:cs="Arial"/>
          <w:lang w:val="pl-PL"/>
        </w:rPr>
        <w:t>Температура</w:t>
      </w:r>
      <w:r w:rsidRPr="00D471D9">
        <w:rPr>
          <w:rFonts w:eastAsia="Calibri" w:cs="Arial"/>
          <w:lang w:val="nb-NO"/>
        </w:rPr>
        <w:t xml:space="preserve"> </w:t>
      </w:r>
      <w:r w:rsidRPr="00D471D9">
        <w:rPr>
          <w:rFonts w:eastAsia="Calibri" w:cs="Arial"/>
          <w:lang w:val="pl-PL"/>
        </w:rPr>
        <w:t>ваздуха</w:t>
      </w:r>
      <w:r w:rsidRPr="00D471D9">
        <w:rPr>
          <w:rFonts w:eastAsia="Calibri" w:cs="Arial"/>
          <w:lang w:val="nb-NO"/>
        </w:rPr>
        <w:t xml:space="preserve"> </w:t>
      </w:r>
      <w:r w:rsidRPr="00D471D9">
        <w:rPr>
          <w:rFonts w:eastAsia="Calibri" w:cs="Arial"/>
          <w:lang w:val="pl-PL"/>
        </w:rPr>
        <w:t>на</w:t>
      </w:r>
      <w:r w:rsidRPr="00D471D9">
        <w:rPr>
          <w:rFonts w:eastAsia="Calibri" w:cs="Arial"/>
          <w:lang w:val="nb-NO"/>
        </w:rPr>
        <w:t xml:space="preserve"> </w:t>
      </w:r>
      <w:r w:rsidRPr="00D471D9">
        <w:rPr>
          <w:rFonts w:eastAsia="Calibri" w:cs="Arial"/>
          <w:lang w:val="pl-PL"/>
        </w:rPr>
        <w:t>улазу</w:t>
      </w:r>
      <w:r w:rsidRPr="00D471D9">
        <w:rPr>
          <w:rFonts w:eastAsia="Calibri" w:cs="Arial"/>
          <w:lang w:val="nb-NO"/>
        </w:rPr>
        <w:t xml:space="preserve"> 40 ºC</w:t>
      </w:r>
    </w:p>
    <w:p w14:paraId="1EDC6885" w14:textId="77777777" w:rsidR="00F11132" w:rsidRPr="00D471D9" w:rsidRDefault="00F11132" w:rsidP="00F11132">
      <w:pPr>
        <w:rPr>
          <w:rFonts w:eastAsia="Calibri" w:cs="Arial"/>
          <w:lang w:val="nb-NO"/>
        </w:rPr>
      </w:pPr>
      <w:r w:rsidRPr="00D471D9">
        <w:rPr>
          <w:rFonts w:eastAsia="Calibri" w:cs="Arial"/>
          <w:lang w:val="pl-PL"/>
        </w:rPr>
        <w:t>Температура</w:t>
      </w:r>
      <w:r w:rsidRPr="00D471D9">
        <w:rPr>
          <w:rFonts w:eastAsia="Calibri" w:cs="Arial"/>
          <w:lang w:val="nb-NO"/>
        </w:rPr>
        <w:t xml:space="preserve"> </w:t>
      </w:r>
      <w:r w:rsidRPr="00D471D9">
        <w:rPr>
          <w:rFonts w:eastAsia="Calibri" w:cs="Arial"/>
          <w:lang w:val="pl-PL"/>
        </w:rPr>
        <w:t>ваздуха</w:t>
      </w:r>
      <w:r w:rsidRPr="00D471D9">
        <w:rPr>
          <w:rFonts w:eastAsia="Calibri" w:cs="Arial"/>
          <w:lang w:val="nb-NO"/>
        </w:rPr>
        <w:t xml:space="preserve"> </w:t>
      </w:r>
      <w:r w:rsidRPr="00D471D9">
        <w:rPr>
          <w:rFonts w:eastAsia="Calibri" w:cs="Arial"/>
          <w:lang w:val="pl-PL"/>
        </w:rPr>
        <w:t>на</w:t>
      </w:r>
      <w:r w:rsidRPr="00D471D9">
        <w:rPr>
          <w:rFonts w:eastAsia="Calibri" w:cs="Arial"/>
          <w:lang w:val="nb-NO"/>
        </w:rPr>
        <w:t xml:space="preserve"> </w:t>
      </w:r>
      <w:r w:rsidRPr="00D471D9">
        <w:rPr>
          <w:rFonts w:eastAsia="Calibri" w:cs="Arial"/>
          <w:lang w:val="pl-PL"/>
        </w:rPr>
        <w:t>излазу</w:t>
      </w:r>
      <w:r w:rsidRPr="00D471D9">
        <w:rPr>
          <w:rFonts w:eastAsia="Calibri" w:cs="Arial"/>
          <w:lang w:val="nb-NO"/>
        </w:rPr>
        <w:t xml:space="preserve"> 308 ºC</w:t>
      </w:r>
    </w:p>
    <w:p w14:paraId="08A280A6" w14:textId="77777777" w:rsidR="00F11132" w:rsidRPr="00D471D9" w:rsidRDefault="00F11132" w:rsidP="00F11132">
      <w:pPr>
        <w:rPr>
          <w:rFonts w:eastAsia="Calibri" w:cs="Arial"/>
          <w:lang w:val="nb-NO"/>
        </w:rPr>
      </w:pPr>
      <w:r w:rsidRPr="00D471D9">
        <w:rPr>
          <w:rFonts w:eastAsia="Calibri" w:cs="Arial"/>
          <w:lang w:val="pl-PL"/>
        </w:rPr>
        <w:t>Температура</w:t>
      </w:r>
      <w:r w:rsidRPr="00D471D9">
        <w:rPr>
          <w:rFonts w:eastAsia="Calibri" w:cs="Arial"/>
          <w:lang w:val="nb-NO"/>
        </w:rPr>
        <w:t xml:space="preserve"> </w:t>
      </w:r>
      <w:r w:rsidRPr="00D471D9">
        <w:rPr>
          <w:rFonts w:eastAsia="Calibri" w:cs="Arial"/>
          <w:lang w:val="pl-PL"/>
        </w:rPr>
        <w:t>димних</w:t>
      </w:r>
      <w:r w:rsidRPr="00D471D9">
        <w:rPr>
          <w:rFonts w:eastAsia="Calibri" w:cs="Arial"/>
          <w:lang w:val="nb-NO"/>
        </w:rPr>
        <w:t xml:space="preserve"> </w:t>
      </w:r>
      <w:r w:rsidRPr="00D471D9">
        <w:rPr>
          <w:rFonts w:eastAsia="Calibri" w:cs="Arial"/>
          <w:lang w:val="pl-PL"/>
        </w:rPr>
        <w:t>гасова</w:t>
      </w:r>
      <w:r w:rsidRPr="00D471D9">
        <w:rPr>
          <w:rFonts w:eastAsia="Calibri" w:cs="Arial"/>
          <w:lang w:val="nb-NO"/>
        </w:rPr>
        <w:t xml:space="preserve"> </w:t>
      </w:r>
      <w:r w:rsidRPr="00D471D9">
        <w:rPr>
          <w:rFonts w:eastAsia="Calibri" w:cs="Arial"/>
          <w:lang w:val="pl-PL"/>
        </w:rPr>
        <w:t>на</w:t>
      </w:r>
      <w:r w:rsidRPr="00D471D9">
        <w:rPr>
          <w:rFonts w:eastAsia="Calibri" w:cs="Arial"/>
          <w:lang w:val="nb-NO"/>
        </w:rPr>
        <w:t xml:space="preserve"> </w:t>
      </w:r>
      <w:r w:rsidRPr="00D471D9">
        <w:rPr>
          <w:rFonts w:eastAsia="Calibri" w:cs="Arial"/>
          <w:lang w:val="pl-PL"/>
        </w:rPr>
        <w:t>улазу</w:t>
      </w:r>
      <w:r w:rsidRPr="00D471D9">
        <w:rPr>
          <w:rFonts w:eastAsia="Calibri" w:cs="Arial"/>
          <w:lang w:val="nb-NO"/>
        </w:rPr>
        <w:t xml:space="preserve"> 329 ºC</w:t>
      </w:r>
    </w:p>
    <w:p w14:paraId="5D2E1AF9" w14:textId="77777777" w:rsidR="00F11132" w:rsidRPr="00D471D9" w:rsidRDefault="00F11132" w:rsidP="00F11132">
      <w:pPr>
        <w:rPr>
          <w:rFonts w:eastAsia="Calibri" w:cs="Arial"/>
          <w:lang w:val="nb-NO"/>
        </w:rPr>
      </w:pPr>
      <w:r w:rsidRPr="00D471D9">
        <w:rPr>
          <w:rFonts w:eastAsia="Calibri" w:cs="Arial"/>
          <w:lang w:val="pl-PL"/>
        </w:rPr>
        <w:t>Температура</w:t>
      </w:r>
      <w:r w:rsidRPr="00D471D9">
        <w:rPr>
          <w:rFonts w:eastAsia="Calibri" w:cs="Arial"/>
          <w:lang w:val="nb-NO"/>
        </w:rPr>
        <w:t xml:space="preserve"> </w:t>
      </w:r>
      <w:r w:rsidRPr="00D471D9">
        <w:rPr>
          <w:rFonts w:eastAsia="Calibri" w:cs="Arial"/>
          <w:lang w:val="pl-PL"/>
        </w:rPr>
        <w:t>димних</w:t>
      </w:r>
      <w:r w:rsidRPr="00D471D9">
        <w:rPr>
          <w:rFonts w:eastAsia="Calibri" w:cs="Arial"/>
          <w:lang w:val="nb-NO"/>
        </w:rPr>
        <w:t xml:space="preserve"> </w:t>
      </w:r>
      <w:r w:rsidRPr="00D471D9">
        <w:rPr>
          <w:rFonts w:eastAsia="Calibri" w:cs="Arial"/>
          <w:lang w:val="pl-PL"/>
        </w:rPr>
        <w:t>гасова</w:t>
      </w:r>
      <w:r w:rsidRPr="00D471D9">
        <w:rPr>
          <w:rFonts w:eastAsia="Calibri" w:cs="Arial"/>
          <w:lang w:val="nb-NO"/>
        </w:rPr>
        <w:t xml:space="preserve"> </w:t>
      </w:r>
      <w:r w:rsidRPr="00D471D9">
        <w:rPr>
          <w:rFonts w:eastAsia="Calibri" w:cs="Arial"/>
          <w:lang w:val="pl-PL"/>
        </w:rPr>
        <w:t>на</w:t>
      </w:r>
      <w:r w:rsidRPr="00D471D9">
        <w:rPr>
          <w:rFonts w:eastAsia="Calibri" w:cs="Arial"/>
          <w:lang w:val="nb-NO"/>
        </w:rPr>
        <w:t xml:space="preserve"> </w:t>
      </w:r>
      <w:r w:rsidRPr="00D471D9">
        <w:rPr>
          <w:rFonts w:eastAsia="Calibri" w:cs="Arial"/>
          <w:lang w:val="pl-PL"/>
        </w:rPr>
        <w:t>излазу</w:t>
      </w:r>
      <w:r w:rsidRPr="00D471D9">
        <w:rPr>
          <w:rFonts w:eastAsia="Calibri" w:cs="Arial"/>
          <w:lang w:val="nb-NO"/>
        </w:rPr>
        <w:t xml:space="preserve"> 151 ºC</w:t>
      </w:r>
    </w:p>
    <w:p w14:paraId="4CCDA4EA" w14:textId="77777777" w:rsidR="00F11132" w:rsidRPr="00D471D9" w:rsidRDefault="00F11132" w:rsidP="00F11132">
      <w:pPr>
        <w:rPr>
          <w:rFonts w:eastAsia="Calibri" w:cs="Arial"/>
          <w:lang w:val="nb-NO"/>
        </w:rPr>
      </w:pPr>
      <w:r w:rsidRPr="00D471D9">
        <w:rPr>
          <w:rFonts w:eastAsia="Calibri" w:cs="Arial"/>
          <w:lang w:val="pl-PL"/>
        </w:rPr>
        <w:t>Снага</w:t>
      </w:r>
      <w:r w:rsidRPr="00D471D9">
        <w:rPr>
          <w:rFonts w:eastAsia="Calibri" w:cs="Arial"/>
          <w:lang w:val="nb-NO"/>
        </w:rPr>
        <w:t xml:space="preserve"> </w:t>
      </w:r>
      <w:r w:rsidRPr="00D471D9">
        <w:rPr>
          <w:rFonts w:eastAsia="Calibri" w:cs="Arial"/>
          <w:lang w:val="pl-PL"/>
        </w:rPr>
        <w:t>мотора</w:t>
      </w:r>
      <w:r w:rsidRPr="00D471D9">
        <w:rPr>
          <w:rFonts w:eastAsia="Calibri" w:cs="Arial"/>
          <w:lang w:val="nb-NO"/>
        </w:rPr>
        <w:t xml:space="preserve"> / 2+2</w:t>
      </w:r>
      <w:r w:rsidRPr="00D471D9">
        <w:rPr>
          <w:rFonts w:eastAsia="Calibri" w:cs="Arial"/>
          <w:lang w:val="pl-PL"/>
        </w:rPr>
        <w:t>резервна</w:t>
      </w:r>
      <w:r w:rsidRPr="00D471D9">
        <w:rPr>
          <w:rFonts w:eastAsia="Calibri" w:cs="Arial"/>
          <w:lang w:val="nb-NO"/>
        </w:rPr>
        <w:t xml:space="preserve"> 22 kW</w:t>
      </w:r>
    </w:p>
    <w:p w14:paraId="083C726A" w14:textId="77777777" w:rsidR="00F11132" w:rsidRPr="00D471D9" w:rsidRDefault="00F11132" w:rsidP="00F11132">
      <w:pPr>
        <w:rPr>
          <w:rFonts w:eastAsia="Calibri" w:cs="Arial"/>
          <w:b/>
          <w:bCs/>
          <w:lang w:val="nb-NO"/>
        </w:rPr>
      </w:pPr>
    </w:p>
    <w:p w14:paraId="11FDF1FA" w14:textId="77777777" w:rsidR="00F11132" w:rsidRPr="00D471D9" w:rsidRDefault="00F11132" w:rsidP="00823431">
      <w:pPr>
        <w:widowControl w:val="0"/>
        <w:numPr>
          <w:ilvl w:val="0"/>
          <w:numId w:val="77"/>
        </w:numPr>
        <w:tabs>
          <w:tab w:val="num" w:pos="284"/>
        </w:tabs>
        <w:autoSpaceDE w:val="0"/>
        <w:autoSpaceDN w:val="0"/>
        <w:adjustRightInd w:val="0"/>
        <w:spacing w:before="0"/>
        <w:ind w:left="284" w:hanging="284"/>
        <w:rPr>
          <w:rFonts w:eastAsia="Calibri" w:cs="Arial"/>
          <w:b/>
          <w:bCs/>
          <w:lang w:val="nb-NO"/>
        </w:rPr>
      </w:pPr>
      <w:r w:rsidRPr="00D471D9">
        <w:rPr>
          <w:rFonts w:eastAsia="Calibri" w:cs="Arial"/>
          <w:b/>
          <w:bCs/>
          <w:lang w:val="pl-PL"/>
        </w:rPr>
        <w:t>Млин</w:t>
      </w:r>
    </w:p>
    <w:p w14:paraId="5638B067" w14:textId="77777777" w:rsidR="00F11132" w:rsidRPr="00D471D9" w:rsidRDefault="00F11132" w:rsidP="00F11132">
      <w:pPr>
        <w:rPr>
          <w:rFonts w:eastAsia="Calibri" w:cs="Arial"/>
          <w:lang w:val="nb-NO"/>
        </w:rPr>
      </w:pPr>
      <w:r w:rsidRPr="00D471D9">
        <w:rPr>
          <w:rFonts w:eastAsia="Calibri" w:cs="Arial"/>
          <w:lang w:val="pl-PL"/>
        </w:rPr>
        <w:t>Котао</w:t>
      </w:r>
      <w:r w:rsidRPr="00D471D9">
        <w:rPr>
          <w:rFonts w:eastAsia="Calibri" w:cs="Arial"/>
          <w:lang w:val="nb-NO"/>
        </w:rPr>
        <w:t xml:space="preserve"> </w:t>
      </w:r>
      <w:r w:rsidRPr="00D471D9">
        <w:rPr>
          <w:rFonts w:eastAsia="Calibri" w:cs="Arial"/>
          <w:lang w:val="pl-PL"/>
        </w:rPr>
        <w:t>је</w:t>
      </w:r>
      <w:r w:rsidRPr="00D471D9">
        <w:rPr>
          <w:rFonts w:eastAsia="Calibri" w:cs="Arial"/>
          <w:lang w:val="nb-NO"/>
        </w:rPr>
        <w:t xml:space="preserve"> </w:t>
      </w:r>
      <w:r w:rsidRPr="00D471D9">
        <w:rPr>
          <w:rFonts w:eastAsia="Calibri" w:cs="Arial"/>
          <w:lang w:val="pl-PL"/>
        </w:rPr>
        <w:t>опремљен</w:t>
      </w:r>
      <w:r w:rsidRPr="00D471D9">
        <w:rPr>
          <w:rFonts w:eastAsia="Calibri" w:cs="Arial"/>
          <w:lang w:val="nb-NO"/>
        </w:rPr>
        <w:t xml:space="preserve"> </w:t>
      </w:r>
      <w:r w:rsidRPr="00D471D9">
        <w:rPr>
          <w:rFonts w:eastAsia="Calibri" w:cs="Arial"/>
          <w:lang w:val="pl-PL"/>
        </w:rPr>
        <w:t>са</w:t>
      </w:r>
      <w:r w:rsidRPr="00D471D9">
        <w:rPr>
          <w:rFonts w:eastAsia="Calibri" w:cs="Arial"/>
          <w:lang w:val="nb-NO"/>
        </w:rPr>
        <w:t xml:space="preserve"> 8 </w:t>
      </w:r>
      <w:r w:rsidRPr="00D471D9">
        <w:rPr>
          <w:rFonts w:eastAsia="Calibri" w:cs="Arial"/>
          <w:lang w:val="pl-PL"/>
        </w:rPr>
        <w:t>вентилаторских</w:t>
      </w:r>
      <w:r w:rsidRPr="00D471D9">
        <w:rPr>
          <w:rFonts w:eastAsia="Calibri" w:cs="Arial"/>
          <w:lang w:val="nb-NO"/>
        </w:rPr>
        <w:t xml:space="preserve"> </w:t>
      </w:r>
      <w:r w:rsidRPr="00D471D9">
        <w:rPr>
          <w:rFonts w:eastAsia="Calibri" w:cs="Arial"/>
          <w:lang w:val="pl-PL"/>
        </w:rPr>
        <w:t>млинова</w:t>
      </w:r>
      <w:r w:rsidRPr="00D471D9">
        <w:rPr>
          <w:rFonts w:eastAsia="Calibri" w:cs="Arial"/>
          <w:lang w:val="nb-NO"/>
        </w:rPr>
        <w:t xml:space="preserve"> </w:t>
      </w:r>
      <w:r w:rsidRPr="00D471D9">
        <w:rPr>
          <w:rFonts w:eastAsia="Calibri" w:cs="Arial"/>
          <w:lang w:val="pl-PL"/>
        </w:rPr>
        <w:t>при</w:t>
      </w:r>
      <w:r w:rsidRPr="00D471D9">
        <w:rPr>
          <w:rFonts w:eastAsia="Calibri" w:cs="Arial"/>
          <w:lang w:val="nb-NO"/>
        </w:rPr>
        <w:t xml:space="preserve"> </w:t>
      </w:r>
      <w:r w:rsidRPr="00D471D9">
        <w:rPr>
          <w:rFonts w:eastAsia="Calibri" w:cs="Arial"/>
          <w:lang w:val="pl-PL"/>
        </w:rPr>
        <w:t>чему</w:t>
      </w:r>
      <w:r w:rsidRPr="00D471D9">
        <w:rPr>
          <w:rFonts w:eastAsia="Calibri" w:cs="Arial"/>
          <w:lang w:val="nb-NO"/>
        </w:rPr>
        <w:t xml:space="preserve"> 7 </w:t>
      </w:r>
      <w:r w:rsidRPr="00D471D9">
        <w:rPr>
          <w:rFonts w:eastAsia="Calibri" w:cs="Arial"/>
          <w:lang w:val="pl-PL"/>
        </w:rPr>
        <w:t>млинова</w:t>
      </w:r>
      <w:r w:rsidRPr="00D471D9">
        <w:rPr>
          <w:rFonts w:eastAsia="Calibri" w:cs="Arial"/>
          <w:lang w:val="nb-NO"/>
        </w:rPr>
        <w:t xml:space="preserve"> </w:t>
      </w:r>
      <w:r w:rsidRPr="00D471D9">
        <w:rPr>
          <w:rFonts w:eastAsia="Calibri" w:cs="Arial"/>
          <w:lang w:val="pl-PL"/>
        </w:rPr>
        <w:t>морају</w:t>
      </w:r>
      <w:r w:rsidRPr="00D471D9">
        <w:rPr>
          <w:rFonts w:eastAsia="Calibri" w:cs="Arial"/>
          <w:lang w:val="nb-NO"/>
        </w:rPr>
        <w:t xml:space="preserve"> </w:t>
      </w:r>
      <w:r w:rsidRPr="00D471D9">
        <w:rPr>
          <w:rFonts w:eastAsia="Calibri" w:cs="Arial"/>
          <w:lang w:val="pl-PL"/>
        </w:rPr>
        <w:t>да</w:t>
      </w:r>
      <w:r w:rsidRPr="00D471D9">
        <w:rPr>
          <w:rFonts w:eastAsia="Calibri" w:cs="Arial"/>
          <w:lang w:val="nb-NO"/>
        </w:rPr>
        <w:t xml:space="preserve"> </w:t>
      </w:r>
      <w:r w:rsidRPr="00D471D9">
        <w:rPr>
          <w:rFonts w:eastAsia="Calibri" w:cs="Arial"/>
          <w:lang w:val="pl-PL"/>
        </w:rPr>
        <w:t>остваре</w:t>
      </w:r>
      <w:r w:rsidRPr="00D471D9">
        <w:rPr>
          <w:rFonts w:eastAsia="Calibri" w:cs="Arial"/>
          <w:lang w:val="nb-NO"/>
        </w:rPr>
        <w:t xml:space="preserve"> </w:t>
      </w:r>
      <w:r w:rsidRPr="00D471D9">
        <w:rPr>
          <w:rFonts w:eastAsia="Calibri" w:cs="Arial"/>
          <w:lang w:val="pl-PL"/>
        </w:rPr>
        <w:t>пуну</w:t>
      </w:r>
      <w:r w:rsidRPr="00D471D9">
        <w:rPr>
          <w:rFonts w:eastAsia="Calibri" w:cs="Arial"/>
          <w:lang w:val="sr-Cyrl-CS"/>
        </w:rPr>
        <w:t xml:space="preserve"> </w:t>
      </w:r>
      <w:r w:rsidRPr="00D471D9">
        <w:rPr>
          <w:rFonts w:eastAsia="Calibri" w:cs="Arial"/>
          <w:lang w:val="pl-PL"/>
        </w:rPr>
        <w:t>снагу</w:t>
      </w:r>
      <w:r w:rsidRPr="00D471D9">
        <w:rPr>
          <w:rFonts w:eastAsia="Calibri" w:cs="Arial"/>
          <w:lang w:val="nb-NO"/>
        </w:rPr>
        <w:t xml:space="preserve"> </w:t>
      </w:r>
      <w:r w:rsidRPr="00D471D9">
        <w:rPr>
          <w:rFonts w:eastAsia="Calibri" w:cs="Arial"/>
          <w:lang w:val="pl-PL"/>
        </w:rPr>
        <w:t>од</w:t>
      </w:r>
      <w:r w:rsidRPr="00D471D9">
        <w:rPr>
          <w:rFonts w:eastAsia="Calibri" w:cs="Arial"/>
          <w:lang w:val="nb-NO"/>
        </w:rPr>
        <w:t xml:space="preserve"> 100%.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циљ</w:t>
      </w:r>
      <w:r w:rsidRPr="00D471D9">
        <w:rPr>
          <w:rFonts w:eastAsia="Calibri" w:cs="Arial"/>
          <w:lang w:val="sr-Cyrl-CS"/>
        </w:rPr>
        <w:t>у</w:t>
      </w:r>
      <w:r w:rsidRPr="00D471D9">
        <w:rPr>
          <w:rFonts w:eastAsia="Calibri" w:cs="Arial"/>
          <w:lang w:val="nb-NO"/>
        </w:rPr>
        <w:t xml:space="preserve"> </w:t>
      </w:r>
      <w:r w:rsidRPr="00D471D9">
        <w:rPr>
          <w:rFonts w:eastAsia="Calibri" w:cs="Arial"/>
          <w:lang w:val="pl-PL"/>
        </w:rPr>
        <w:t>исушивања</w:t>
      </w:r>
      <w:r w:rsidRPr="00D471D9">
        <w:rPr>
          <w:rFonts w:eastAsia="Calibri" w:cs="Arial"/>
          <w:lang w:val="nb-NO"/>
        </w:rPr>
        <w:t xml:space="preserve"> </w:t>
      </w:r>
      <w:r w:rsidRPr="00D471D9">
        <w:rPr>
          <w:rFonts w:eastAsia="Calibri" w:cs="Arial"/>
          <w:lang w:val="pl-PL"/>
        </w:rPr>
        <w:t>великог</w:t>
      </w:r>
      <w:r w:rsidRPr="00D471D9">
        <w:rPr>
          <w:rFonts w:eastAsia="Calibri" w:cs="Arial"/>
          <w:lang w:val="nb-NO"/>
        </w:rPr>
        <w:t xml:space="preserve"> </w:t>
      </w:r>
      <w:r w:rsidRPr="00D471D9">
        <w:rPr>
          <w:rFonts w:eastAsia="Calibri" w:cs="Arial"/>
          <w:lang w:val="pl-PL"/>
        </w:rPr>
        <w:t>процента</w:t>
      </w:r>
      <w:r w:rsidRPr="00D471D9">
        <w:rPr>
          <w:rFonts w:eastAsia="Calibri" w:cs="Arial"/>
          <w:lang w:val="nb-NO"/>
        </w:rPr>
        <w:t xml:space="preserve"> </w:t>
      </w:r>
      <w:r w:rsidRPr="00D471D9">
        <w:rPr>
          <w:rFonts w:eastAsia="Calibri" w:cs="Arial"/>
          <w:lang w:val="pl-PL"/>
        </w:rPr>
        <w:t>воде</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угљу</w:t>
      </w:r>
      <w:r w:rsidRPr="00D471D9">
        <w:rPr>
          <w:rFonts w:eastAsia="Calibri" w:cs="Arial"/>
          <w:lang w:val="nb-NO"/>
        </w:rPr>
        <w:t xml:space="preserve"> </w:t>
      </w:r>
      <w:r w:rsidRPr="00D471D9">
        <w:rPr>
          <w:rFonts w:eastAsia="Calibri" w:cs="Arial"/>
          <w:lang w:val="pl-PL"/>
        </w:rPr>
        <w:t>млинови</w:t>
      </w:r>
      <w:r w:rsidRPr="00D471D9">
        <w:rPr>
          <w:rFonts w:eastAsia="Calibri" w:cs="Arial"/>
          <w:lang w:val="nb-NO"/>
        </w:rPr>
        <w:t xml:space="preserve"> </w:t>
      </w:r>
      <w:r w:rsidRPr="00D471D9">
        <w:rPr>
          <w:rFonts w:eastAsia="Calibri" w:cs="Arial"/>
          <w:lang w:val="pl-PL"/>
        </w:rPr>
        <w:t>само</w:t>
      </w:r>
      <w:r w:rsidRPr="00D471D9">
        <w:rPr>
          <w:rFonts w:eastAsia="Calibri" w:cs="Arial"/>
          <w:lang w:val="nb-NO"/>
        </w:rPr>
        <w:t xml:space="preserve"> </w:t>
      </w:r>
      <w:r w:rsidRPr="00D471D9">
        <w:rPr>
          <w:rFonts w:eastAsia="Calibri" w:cs="Arial"/>
          <w:lang w:val="pl-PL"/>
        </w:rPr>
        <w:t>усисавају</w:t>
      </w:r>
      <w:r w:rsidRPr="00D471D9">
        <w:rPr>
          <w:rFonts w:eastAsia="Calibri" w:cs="Arial"/>
          <w:lang w:val="nb-NO"/>
        </w:rPr>
        <w:t xml:space="preserve"> </w:t>
      </w:r>
      <w:r w:rsidRPr="00D471D9">
        <w:rPr>
          <w:rFonts w:eastAsia="Calibri" w:cs="Arial"/>
          <w:lang w:val="pl-PL"/>
        </w:rPr>
        <w:t>димне</w:t>
      </w:r>
      <w:r w:rsidRPr="00D471D9">
        <w:rPr>
          <w:rFonts w:eastAsia="Calibri" w:cs="Arial"/>
          <w:lang w:val="nb-NO"/>
        </w:rPr>
        <w:t xml:space="preserve"> </w:t>
      </w:r>
      <w:r w:rsidRPr="00D471D9">
        <w:rPr>
          <w:rFonts w:eastAsia="Calibri" w:cs="Arial"/>
          <w:lang w:val="pl-PL"/>
        </w:rPr>
        <w:t>гасове</w:t>
      </w:r>
      <w:r w:rsidRPr="00D471D9">
        <w:rPr>
          <w:rFonts w:eastAsia="Calibri" w:cs="Arial"/>
          <w:lang w:val="nb-NO"/>
        </w:rPr>
        <w:t xml:space="preserve"> </w:t>
      </w:r>
      <w:r w:rsidRPr="00D471D9">
        <w:rPr>
          <w:rFonts w:eastAsia="Calibri" w:cs="Arial"/>
          <w:lang w:val="pl-PL"/>
        </w:rPr>
        <w:t>на</w:t>
      </w:r>
      <w:r w:rsidRPr="00D471D9">
        <w:rPr>
          <w:rFonts w:eastAsia="Calibri" w:cs="Arial"/>
          <w:lang w:val="nb-NO"/>
        </w:rPr>
        <w:t xml:space="preserve"> </w:t>
      </w:r>
      <w:r w:rsidRPr="00D471D9">
        <w:rPr>
          <w:rFonts w:eastAsia="Calibri" w:cs="Arial"/>
          <w:lang w:val="pl-PL"/>
        </w:rPr>
        <w:t>крају</w:t>
      </w:r>
      <w:r w:rsidRPr="00D471D9">
        <w:rPr>
          <w:rFonts w:eastAsia="Calibri" w:cs="Arial"/>
          <w:lang w:val="nb-NO"/>
        </w:rPr>
        <w:t xml:space="preserve"> </w:t>
      </w:r>
      <w:r w:rsidRPr="00D471D9">
        <w:rPr>
          <w:rFonts w:eastAsia="Calibri" w:cs="Arial"/>
          <w:lang w:val="pl-PL"/>
        </w:rPr>
        <w:t>ложишта</w:t>
      </w:r>
      <w:r w:rsidRPr="00D471D9">
        <w:rPr>
          <w:rFonts w:eastAsia="Calibri" w:cs="Arial"/>
          <w:lang w:val="nb-NO"/>
        </w:rPr>
        <w:t xml:space="preserve"> </w:t>
      </w:r>
      <w:r w:rsidRPr="00D471D9">
        <w:rPr>
          <w:rFonts w:eastAsia="Calibri" w:cs="Arial"/>
          <w:lang w:val="pl-PL"/>
        </w:rPr>
        <w:t>и</w:t>
      </w:r>
      <w:r w:rsidRPr="00D471D9">
        <w:rPr>
          <w:rFonts w:eastAsia="Calibri" w:cs="Arial"/>
          <w:lang w:val="nb-NO"/>
        </w:rPr>
        <w:t xml:space="preserve"> </w:t>
      </w:r>
      <w:r w:rsidRPr="00D471D9">
        <w:rPr>
          <w:rFonts w:eastAsia="Calibri" w:cs="Arial"/>
          <w:lang w:val="pl-PL"/>
        </w:rPr>
        <w:t>они</w:t>
      </w:r>
      <w:r w:rsidRPr="00D471D9">
        <w:rPr>
          <w:rFonts w:eastAsia="Calibri" w:cs="Arial"/>
          <w:lang w:val="nb-NO"/>
        </w:rPr>
        <w:t xml:space="preserve"> </w:t>
      </w:r>
      <w:r w:rsidRPr="00D471D9">
        <w:rPr>
          <w:rFonts w:eastAsia="Calibri" w:cs="Arial"/>
          <w:lang w:val="pl-PL"/>
        </w:rPr>
        <w:t>се</w:t>
      </w:r>
      <w:r w:rsidRPr="00D471D9">
        <w:rPr>
          <w:rFonts w:eastAsia="Calibri" w:cs="Arial"/>
          <w:lang w:val="nb-NO"/>
        </w:rPr>
        <w:t xml:space="preserve"> </w:t>
      </w:r>
      <w:r w:rsidRPr="00D471D9">
        <w:rPr>
          <w:rFonts w:eastAsia="Calibri" w:cs="Arial"/>
          <w:lang w:val="pl-PL"/>
        </w:rPr>
        <w:t>преко</w:t>
      </w:r>
      <w:r w:rsidRPr="00D471D9">
        <w:rPr>
          <w:rFonts w:eastAsia="Calibri" w:cs="Arial"/>
          <w:lang w:val="nb-NO"/>
        </w:rPr>
        <w:t xml:space="preserve"> </w:t>
      </w:r>
      <w:r w:rsidRPr="00D471D9">
        <w:rPr>
          <w:rFonts w:eastAsia="Calibri" w:cs="Arial"/>
          <w:lang w:val="pl-PL"/>
        </w:rPr>
        <w:t>горионика</w:t>
      </w:r>
      <w:r w:rsidRPr="00D471D9">
        <w:rPr>
          <w:rFonts w:eastAsia="Calibri" w:cs="Arial"/>
          <w:lang w:val="nb-NO"/>
        </w:rPr>
        <w:t xml:space="preserve"> </w:t>
      </w:r>
      <w:r w:rsidRPr="00D471D9">
        <w:rPr>
          <w:rFonts w:eastAsia="Calibri" w:cs="Arial"/>
          <w:lang w:val="pl-PL"/>
        </w:rPr>
        <w:t>поново</w:t>
      </w:r>
      <w:r w:rsidRPr="00D471D9">
        <w:rPr>
          <w:rFonts w:eastAsia="Calibri" w:cs="Arial"/>
          <w:lang w:val="nb-NO"/>
        </w:rPr>
        <w:t xml:space="preserve"> </w:t>
      </w:r>
      <w:r w:rsidRPr="00D471D9">
        <w:rPr>
          <w:rFonts w:eastAsia="Calibri" w:cs="Arial"/>
          <w:lang w:val="pl-PL"/>
        </w:rPr>
        <w:t>удувавају</w:t>
      </w:r>
      <w:r w:rsidRPr="00D471D9">
        <w:rPr>
          <w:rFonts w:eastAsia="Calibri" w:cs="Arial"/>
          <w:lang w:val="nb-NO"/>
        </w:rPr>
        <w:t xml:space="preserve"> </w:t>
      </w:r>
      <w:r w:rsidRPr="00D471D9">
        <w:rPr>
          <w:rFonts w:eastAsia="Calibri" w:cs="Arial"/>
          <w:lang w:val="pl-PL"/>
        </w:rPr>
        <w:t>у</w:t>
      </w:r>
      <w:r w:rsidRPr="00D471D9">
        <w:rPr>
          <w:rFonts w:eastAsia="Calibri" w:cs="Arial"/>
          <w:lang w:val="nb-NO"/>
        </w:rPr>
        <w:t xml:space="preserve"> </w:t>
      </w:r>
      <w:r w:rsidRPr="00D471D9">
        <w:rPr>
          <w:rFonts w:eastAsia="Calibri" w:cs="Arial"/>
          <w:lang w:val="pl-PL"/>
        </w:rPr>
        <w:t>простор</w:t>
      </w:r>
      <w:r w:rsidRPr="00D471D9">
        <w:rPr>
          <w:rFonts w:eastAsia="Calibri" w:cs="Arial"/>
          <w:lang w:val="nb-NO"/>
        </w:rPr>
        <w:t xml:space="preserve"> </w:t>
      </w:r>
      <w:r w:rsidRPr="00D471D9">
        <w:rPr>
          <w:rFonts w:eastAsia="Calibri" w:cs="Arial"/>
          <w:lang w:val="pl-PL"/>
        </w:rPr>
        <w:t>сагоревања</w:t>
      </w:r>
      <w:r w:rsidRPr="00D471D9">
        <w:rPr>
          <w:rFonts w:eastAsia="Calibri" w:cs="Arial"/>
          <w:lang w:val="nb-NO"/>
        </w:rPr>
        <w:t>. Регулација температуре сепаратора угља се врши мешањем са топлим ваздухом на усисном прикључку.</w:t>
      </w:r>
    </w:p>
    <w:p w14:paraId="57D43C2E" w14:textId="77777777" w:rsidR="00F11132" w:rsidRPr="00D471D9" w:rsidRDefault="00F11132" w:rsidP="00F11132">
      <w:pPr>
        <w:rPr>
          <w:rFonts w:eastAsia="Calibri" w:cs="Arial"/>
          <w:lang w:val="nb-NO"/>
        </w:rPr>
      </w:pPr>
      <w:r w:rsidRPr="00D471D9">
        <w:rPr>
          <w:rFonts w:eastAsia="Calibri" w:cs="Arial"/>
          <w:lang w:val="pl-PL"/>
        </w:rPr>
        <w:t>Број</w:t>
      </w:r>
      <w:r w:rsidRPr="00D471D9">
        <w:rPr>
          <w:rFonts w:eastAsia="Calibri" w:cs="Arial"/>
          <w:lang w:val="nb-NO"/>
        </w:rPr>
        <w:t xml:space="preserve"> </w:t>
      </w:r>
      <w:r w:rsidRPr="00D471D9">
        <w:rPr>
          <w:rFonts w:eastAsia="Calibri" w:cs="Arial"/>
          <w:lang w:val="pl-PL"/>
        </w:rPr>
        <w:t>комада</w:t>
      </w:r>
      <w:r w:rsidRPr="00D471D9">
        <w:rPr>
          <w:rFonts w:eastAsia="Calibri" w:cs="Arial"/>
          <w:lang w:val="nb-NO"/>
        </w:rPr>
        <w:t xml:space="preserve"> </w:t>
      </w:r>
      <w:r w:rsidRPr="00D471D9">
        <w:rPr>
          <w:rFonts w:eastAsia="Calibri" w:cs="Arial"/>
          <w:lang w:val="pl-PL"/>
        </w:rPr>
        <w:t>по</w:t>
      </w:r>
      <w:r w:rsidRPr="00D471D9">
        <w:rPr>
          <w:rFonts w:eastAsia="Calibri" w:cs="Arial"/>
          <w:lang w:val="nb-NO"/>
        </w:rPr>
        <w:t xml:space="preserve"> </w:t>
      </w:r>
      <w:r w:rsidRPr="00D471D9">
        <w:rPr>
          <w:rFonts w:eastAsia="Calibri" w:cs="Arial"/>
          <w:lang w:val="pl-PL"/>
        </w:rPr>
        <w:t>котлу</w:t>
      </w:r>
      <w:r w:rsidRPr="00D471D9">
        <w:rPr>
          <w:rFonts w:eastAsia="Calibri" w:cs="Arial"/>
          <w:lang w:val="nb-NO"/>
        </w:rPr>
        <w:t xml:space="preserve"> 8</w:t>
      </w:r>
    </w:p>
    <w:p w14:paraId="0415859C" w14:textId="77777777" w:rsidR="00F11132" w:rsidRPr="00D471D9" w:rsidRDefault="00F11132" w:rsidP="00F11132">
      <w:pPr>
        <w:rPr>
          <w:rFonts w:eastAsia="Calibri" w:cs="Arial"/>
          <w:lang w:val="nb-NO"/>
        </w:rPr>
      </w:pPr>
      <w:r w:rsidRPr="00D471D9">
        <w:rPr>
          <w:rFonts w:eastAsia="Calibri" w:cs="Arial"/>
          <w:lang w:val="nb-NO"/>
        </w:rPr>
        <w:t>Тип N 400.42</w:t>
      </w:r>
    </w:p>
    <w:p w14:paraId="48B35D6E" w14:textId="77777777" w:rsidR="00F11132" w:rsidRPr="00D471D9" w:rsidRDefault="00F11132" w:rsidP="00F11132">
      <w:pPr>
        <w:rPr>
          <w:rFonts w:eastAsia="Calibri" w:cs="Arial"/>
          <w:lang w:val="nb-NO"/>
        </w:rPr>
      </w:pPr>
      <w:r w:rsidRPr="00D471D9">
        <w:rPr>
          <w:rFonts w:eastAsia="Calibri" w:cs="Arial"/>
          <w:lang w:val="nb-NO"/>
        </w:rPr>
        <w:t>Проток угља 144 t/h</w:t>
      </w:r>
    </w:p>
    <w:p w14:paraId="241421CD" w14:textId="77777777" w:rsidR="00F11132" w:rsidRPr="00D471D9" w:rsidRDefault="00F11132" w:rsidP="00F11132">
      <w:pPr>
        <w:rPr>
          <w:rFonts w:eastAsia="Calibri" w:cs="Arial"/>
          <w:lang w:val="nb-NO"/>
        </w:rPr>
      </w:pPr>
      <w:r w:rsidRPr="00D471D9">
        <w:rPr>
          <w:rFonts w:eastAsia="Calibri" w:cs="Arial"/>
          <w:lang w:val="nb-NO"/>
        </w:rPr>
        <w:t>Температура угљене прашине max. 210 ºC</w:t>
      </w:r>
    </w:p>
    <w:p w14:paraId="33616AF9" w14:textId="77777777" w:rsidR="00F11132" w:rsidRPr="00D471D9" w:rsidRDefault="00F11132" w:rsidP="00F11132">
      <w:pPr>
        <w:rPr>
          <w:rFonts w:eastAsia="Calibri" w:cs="Arial"/>
          <w:lang w:val="nb-NO"/>
        </w:rPr>
      </w:pPr>
      <w:r w:rsidRPr="00D471D9">
        <w:rPr>
          <w:rFonts w:eastAsia="Calibri" w:cs="Arial"/>
          <w:lang w:val="nb-NO"/>
        </w:rPr>
        <w:t>Снага мотора 2 000 kW</w:t>
      </w:r>
    </w:p>
    <w:p w14:paraId="3B51A075" w14:textId="77777777" w:rsidR="00F11132" w:rsidRPr="00D471D9" w:rsidRDefault="00F11132" w:rsidP="00F11132">
      <w:pPr>
        <w:rPr>
          <w:rFonts w:eastAsia="Calibri" w:cs="Arial"/>
          <w:lang w:val="nb-NO"/>
        </w:rPr>
      </w:pPr>
      <w:r w:rsidRPr="00D471D9">
        <w:rPr>
          <w:rFonts w:eastAsia="Calibri" w:cs="Arial"/>
          <w:lang w:val="nb-NO"/>
        </w:rPr>
        <w:t>Напон мотора 6 600 V</w:t>
      </w:r>
    </w:p>
    <w:p w14:paraId="458585B7" w14:textId="77777777" w:rsidR="00F11132" w:rsidRPr="00D471D9" w:rsidRDefault="00F11132" w:rsidP="00F11132">
      <w:pPr>
        <w:rPr>
          <w:rFonts w:eastAsia="Calibri" w:cs="Arial"/>
          <w:lang w:val="sr-Cyrl-RS"/>
        </w:rPr>
      </w:pPr>
    </w:p>
    <w:p w14:paraId="2E6795D3" w14:textId="77777777" w:rsidR="00F11132" w:rsidRPr="00D471D9" w:rsidRDefault="00F11132" w:rsidP="00F11132">
      <w:pPr>
        <w:suppressAutoHyphens/>
        <w:rPr>
          <w:rFonts w:eastAsia="Arial Unicode MS" w:cs="Arial"/>
          <w:b/>
          <w:i/>
          <w:kern w:val="1"/>
          <w:u w:val="single"/>
          <w:lang w:val="sr-Cyrl-CS" w:eastAsia="ar-SA"/>
        </w:rPr>
      </w:pPr>
    </w:p>
    <w:p w14:paraId="56EB790C" w14:textId="77777777" w:rsidR="00F11132" w:rsidRPr="00D471D9" w:rsidRDefault="00F11132" w:rsidP="00F11132">
      <w:pPr>
        <w:suppressAutoHyphens/>
        <w:rPr>
          <w:rFonts w:eastAsia="Arial Unicode MS" w:cs="Arial"/>
          <w:b/>
          <w:i/>
          <w:kern w:val="1"/>
          <w:u w:val="single"/>
          <w:lang w:val="sr-Cyrl-CS" w:eastAsia="ar-SA"/>
        </w:rPr>
      </w:pPr>
      <w:r w:rsidRPr="00D471D9">
        <w:rPr>
          <w:rFonts w:eastAsia="Arial Unicode MS" w:cs="Arial"/>
          <w:b/>
          <w:i/>
          <w:kern w:val="1"/>
          <w:u w:val="single"/>
          <w:lang w:val="sr-Cyrl-CS" w:eastAsia="ar-SA"/>
        </w:rPr>
        <w:t>Извршена реконструкција вентилаторског млина, тип N400.42</w:t>
      </w:r>
    </w:p>
    <w:p w14:paraId="228FA072" w14:textId="77777777" w:rsidR="00F11132" w:rsidRPr="00D471D9" w:rsidRDefault="00F11132" w:rsidP="00F11132">
      <w:pPr>
        <w:ind w:left="1440"/>
        <w:rPr>
          <w:rFonts w:eastAsia="Arial Unicode MS" w:cs="Arial"/>
          <w:i/>
          <w:kern w:val="1"/>
          <w:u w:val="single"/>
          <w:lang w:val="sr-Cyrl-CS" w:eastAsia="ar-SA"/>
        </w:rPr>
      </w:pPr>
    </w:p>
    <w:p w14:paraId="7B0AFC25" w14:textId="77777777" w:rsidR="00F11132" w:rsidRPr="00D471D9" w:rsidRDefault="00F11132" w:rsidP="00F11132">
      <w:pPr>
        <w:suppressAutoHyphens/>
        <w:rPr>
          <w:rFonts w:eastAsia="Arial Unicode MS" w:cs="Arial"/>
          <w:kern w:val="1"/>
          <w:lang w:val="sr-Cyrl-CS" w:eastAsia="ar-SA"/>
        </w:rPr>
      </w:pPr>
      <w:r w:rsidRPr="00D471D9">
        <w:rPr>
          <w:rFonts w:eastAsia="Arial Unicode MS" w:cs="Arial"/>
          <w:kern w:val="1"/>
          <w:lang w:val="sr-Cyrl-CS" w:eastAsia="ar-SA"/>
        </w:rPr>
        <w:t xml:space="preserve">2009-те године започета је реконструкција вентилаторских млинова, на блоку Б1, којом је капацитет млинова повећан уз одређено побољшање квалитета мељаве. </w:t>
      </w:r>
    </w:p>
    <w:p w14:paraId="6F780343" w14:textId="77777777" w:rsidR="00F11132" w:rsidRPr="00D471D9" w:rsidRDefault="00F11132" w:rsidP="00F11132">
      <w:pPr>
        <w:tabs>
          <w:tab w:val="left" w:pos="0"/>
        </w:tabs>
        <w:suppressAutoHyphens/>
        <w:rPr>
          <w:rFonts w:eastAsia="Arial Unicode MS" w:cs="Arial"/>
          <w:kern w:val="1"/>
          <w:lang w:val="sr-Cyrl-CS" w:eastAsia="ar-SA"/>
        </w:rPr>
      </w:pPr>
    </w:p>
    <w:p w14:paraId="6A2209DD" w14:textId="77777777" w:rsidR="00F11132" w:rsidRPr="00D471D9" w:rsidRDefault="00F11132" w:rsidP="00F11132">
      <w:pPr>
        <w:suppressAutoHyphens/>
        <w:rPr>
          <w:rFonts w:eastAsia="Arial Unicode MS" w:cs="Arial"/>
          <w:kern w:val="1"/>
          <w:lang w:val="sr-Cyrl-CS" w:eastAsia="ar-SA"/>
        </w:rPr>
      </w:pPr>
      <w:r w:rsidRPr="00D471D9">
        <w:rPr>
          <w:rFonts w:eastAsia="Arial Unicode MS" w:cs="Arial"/>
          <w:kern w:val="1"/>
          <w:u w:val="single"/>
          <w:lang w:eastAsia="ar-SA"/>
        </w:rPr>
        <w:t>T</w:t>
      </w:r>
      <w:r w:rsidRPr="00D471D9">
        <w:rPr>
          <w:rFonts w:eastAsia="Arial Unicode MS" w:cs="Arial"/>
          <w:kern w:val="1"/>
          <w:u w:val="single"/>
          <w:lang w:val="sr-Cyrl-CS" w:eastAsia="ar-SA"/>
        </w:rPr>
        <w:t>ехничке карактеристике делова млинског постројења пре реконструкције</w:t>
      </w:r>
      <w:r w:rsidRPr="00D471D9">
        <w:rPr>
          <w:rFonts w:eastAsia="Arial Unicode MS" w:cs="Arial"/>
          <w:kern w:val="1"/>
          <w:lang w:val="sr-Cyrl-CS" w:eastAsia="ar-SA"/>
        </w:rPr>
        <w:t>:</w:t>
      </w:r>
    </w:p>
    <w:p w14:paraId="36E14C1C" w14:textId="77777777" w:rsidR="00F11132" w:rsidRPr="00D471D9" w:rsidRDefault="00F11132" w:rsidP="00F11132">
      <w:pPr>
        <w:suppressAutoHyphens/>
        <w:rPr>
          <w:rFonts w:eastAsia="Arial Unicode MS" w:cs="Arial"/>
          <w:kern w:val="1"/>
          <w:lang w:val="sr-Cyrl-CS" w:eastAsia="ar-SA"/>
        </w:rPr>
      </w:pPr>
    </w:p>
    <w:p w14:paraId="7C31AC6E" w14:textId="77777777" w:rsidR="00F11132" w:rsidRPr="00D471D9" w:rsidRDefault="00F11132" w:rsidP="00F11132">
      <w:pPr>
        <w:suppressAutoHyphens/>
        <w:rPr>
          <w:rFonts w:eastAsia="Arial Unicode MS" w:cs="Arial"/>
          <w:kern w:val="1"/>
          <w:lang w:val="sr-Cyrl-CS" w:eastAsia="ar-SA"/>
        </w:rPr>
      </w:pPr>
      <w:r w:rsidRPr="00D471D9">
        <w:rPr>
          <w:rFonts w:eastAsia="Arial Unicode MS" w:cs="Arial"/>
          <w:kern w:val="1"/>
          <w:lang w:val="sr-Cyrl-CS" w:eastAsia="ar-SA"/>
        </w:rPr>
        <w:t>Вентилаторски млин тип N400.42</w:t>
      </w:r>
    </w:p>
    <w:p w14:paraId="18B0E522" w14:textId="77777777" w:rsidR="00F11132" w:rsidRPr="00D471D9" w:rsidRDefault="00F11132" w:rsidP="00823431">
      <w:pPr>
        <w:numPr>
          <w:ilvl w:val="0"/>
          <w:numId w:val="62"/>
        </w:numPr>
        <w:suppressAutoHyphens/>
        <w:spacing w:before="0"/>
        <w:rPr>
          <w:rFonts w:eastAsia="Arial Unicode MS" w:cs="Arial"/>
          <w:kern w:val="1"/>
          <w:lang w:val="sr-Cyrl-CS" w:eastAsia="ar-SA"/>
        </w:rPr>
      </w:pPr>
      <w:r w:rsidRPr="00D471D9">
        <w:rPr>
          <w:rFonts w:eastAsia="Arial Unicode MS" w:cs="Arial"/>
          <w:kern w:val="1"/>
          <w:lang w:val="sr-Cyrl-CS" w:eastAsia="ar-SA"/>
        </w:rPr>
        <w:t>Максимални капацитет млевења за гарантни угаљ – 40 kg/s односно 144 t/h,</w:t>
      </w:r>
    </w:p>
    <w:p w14:paraId="555315DA" w14:textId="77777777" w:rsidR="00F11132" w:rsidRPr="00D471D9" w:rsidRDefault="00F11132" w:rsidP="00823431">
      <w:pPr>
        <w:numPr>
          <w:ilvl w:val="0"/>
          <w:numId w:val="62"/>
        </w:numPr>
        <w:suppressAutoHyphens/>
        <w:spacing w:before="0"/>
        <w:rPr>
          <w:rFonts w:eastAsia="Arial Unicode MS" w:cs="Arial"/>
          <w:kern w:val="1"/>
          <w:lang w:val="sr-Cyrl-CS" w:eastAsia="ar-SA"/>
        </w:rPr>
      </w:pPr>
      <w:r w:rsidRPr="00D471D9">
        <w:rPr>
          <w:rFonts w:eastAsia="Arial Unicode MS" w:cs="Arial"/>
          <w:kern w:val="1"/>
          <w:lang w:val="sr-Cyrl-CS" w:eastAsia="ar-SA"/>
        </w:rPr>
        <w:t>Стварни капацитет млевења 135 t/h,</w:t>
      </w:r>
    </w:p>
    <w:p w14:paraId="6F7A377D" w14:textId="77777777" w:rsidR="00F11132" w:rsidRPr="00D471D9" w:rsidRDefault="00F11132" w:rsidP="00823431">
      <w:pPr>
        <w:numPr>
          <w:ilvl w:val="0"/>
          <w:numId w:val="62"/>
        </w:numPr>
        <w:suppressAutoHyphens/>
        <w:spacing w:before="0"/>
        <w:rPr>
          <w:rFonts w:eastAsia="Arial Unicode MS" w:cs="Arial"/>
          <w:kern w:val="1"/>
          <w:lang w:val="sr-Cyrl-CS" w:eastAsia="ar-SA"/>
        </w:rPr>
      </w:pPr>
      <w:r w:rsidRPr="00D471D9">
        <w:rPr>
          <w:rFonts w:eastAsia="Arial Unicode MS" w:cs="Arial"/>
          <w:kern w:val="1"/>
          <w:lang w:val="sr-Cyrl-CS" w:eastAsia="ar-SA"/>
        </w:rPr>
        <w:t>Просечни капацитет млевења 120 t/h,</w:t>
      </w:r>
    </w:p>
    <w:p w14:paraId="3EAFBACF" w14:textId="77777777" w:rsidR="00F11132" w:rsidRPr="00D471D9" w:rsidRDefault="00F11132" w:rsidP="00823431">
      <w:pPr>
        <w:numPr>
          <w:ilvl w:val="0"/>
          <w:numId w:val="62"/>
        </w:numPr>
        <w:suppressAutoHyphens/>
        <w:spacing w:before="0"/>
        <w:rPr>
          <w:rFonts w:eastAsia="Arial Unicode MS" w:cs="Arial"/>
          <w:kern w:val="1"/>
          <w:lang w:val="sr-Cyrl-CS" w:eastAsia="ar-SA"/>
        </w:rPr>
      </w:pPr>
      <w:r w:rsidRPr="00D471D9">
        <w:rPr>
          <w:rFonts w:eastAsia="Arial Unicode MS" w:cs="Arial"/>
          <w:kern w:val="1"/>
          <w:lang w:val="sr-Cyrl-CS" w:eastAsia="ar-SA"/>
        </w:rPr>
        <w:t>Максимална снага електромотора 2000 kW при броју обртаја од 1500 (1487) o/min,</w:t>
      </w:r>
    </w:p>
    <w:p w14:paraId="769E6F89" w14:textId="77777777" w:rsidR="00F11132" w:rsidRPr="00D471D9" w:rsidRDefault="00F11132" w:rsidP="00823431">
      <w:pPr>
        <w:numPr>
          <w:ilvl w:val="0"/>
          <w:numId w:val="62"/>
        </w:numPr>
        <w:suppressAutoHyphens/>
        <w:spacing w:before="0" w:line="100" w:lineRule="atLeast"/>
        <w:jc w:val="left"/>
        <w:rPr>
          <w:rFonts w:eastAsia="Arial Unicode MS" w:cs="Arial"/>
          <w:kern w:val="1"/>
          <w:lang w:val="sr-Cyrl-CS" w:eastAsia="ar-SA"/>
        </w:rPr>
      </w:pPr>
      <w:r w:rsidRPr="00D471D9">
        <w:rPr>
          <w:rFonts w:eastAsia="Arial Unicode MS" w:cs="Arial"/>
          <w:kern w:val="1"/>
          <w:lang w:val="sr-Cyrl-CS" w:eastAsia="ar-SA"/>
        </w:rPr>
        <w:t>Максимални број  обртаја радног кола (на Voith спојници) износи 453 o/min.</w:t>
      </w:r>
    </w:p>
    <w:p w14:paraId="3729E0E4" w14:textId="77777777" w:rsidR="00F11132" w:rsidRPr="00D471D9" w:rsidRDefault="00F11132" w:rsidP="00F11132">
      <w:pPr>
        <w:suppressAutoHyphens/>
        <w:ind w:left="360"/>
        <w:rPr>
          <w:rFonts w:eastAsia="Arial Unicode MS" w:cs="Arial"/>
          <w:kern w:val="1"/>
          <w:lang w:val="sr-Cyrl-CS" w:eastAsia="ar-SA"/>
        </w:rPr>
      </w:pPr>
    </w:p>
    <w:p w14:paraId="5CA56A10" w14:textId="77777777" w:rsidR="00F11132" w:rsidRPr="00D471D9" w:rsidRDefault="00F11132" w:rsidP="00F11132">
      <w:pPr>
        <w:suppressAutoHyphens/>
        <w:ind w:left="360"/>
        <w:rPr>
          <w:rFonts w:eastAsia="Arial Unicode MS" w:cs="Arial"/>
          <w:kern w:val="1"/>
          <w:lang w:val="sr-Cyrl-CS" w:eastAsia="ar-SA"/>
        </w:rPr>
      </w:pPr>
    </w:p>
    <w:p w14:paraId="50E2BC7B" w14:textId="2C8E9946" w:rsidR="00F11132" w:rsidRPr="00D471D9" w:rsidRDefault="00F11132" w:rsidP="00F11132">
      <w:pPr>
        <w:suppressAutoHyphens/>
        <w:ind w:left="360"/>
        <w:rPr>
          <w:rFonts w:eastAsia="Arial Unicode MS" w:cs="Arial"/>
          <w:kern w:val="1"/>
          <w:lang w:val="sr-Cyrl-CS" w:eastAsia="ar-SA"/>
        </w:rPr>
      </w:pPr>
    </w:p>
    <w:p w14:paraId="759AE034" w14:textId="77777777" w:rsidR="00BE1759" w:rsidRPr="00D471D9" w:rsidRDefault="00BE1759" w:rsidP="00F11132">
      <w:pPr>
        <w:suppressAutoHyphens/>
        <w:ind w:left="360"/>
        <w:rPr>
          <w:rFonts w:eastAsia="Arial Unicode MS" w:cs="Arial"/>
          <w:kern w:val="1"/>
          <w:lang w:val="sr-Cyrl-CS" w:eastAsia="ar-SA"/>
        </w:rPr>
      </w:pPr>
    </w:p>
    <w:p w14:paraId="25659E44" w14:textId="77777777" w:rsidR="00F11132" w:rsidRPr="00D471D9" w:rsidRDefault="00F11132" w:rsidP="00F11132">
      <w:pPr>
        <w:suppressAutoHyphens/>
        <w:rPr>
          <w:rFonts w:eastAsia="Arial Unicode MS" w:cs="Arial"/>
          <w:kern w:val="1"/>
          <w:lang w:val="sr-Cyrl-CS" w:eastAsia="ar-SA"/>
        </w:rPr>
      </w:pPr>
      <w:r w:rsidRPr="00D471D9">
        <w:rPr>
          <w:rFonts w:eastAsia="Arial Unicode MS" w:cs="Arial"/>
          <w:kern w:val="1"/>
          <w:lang w:val="sr-Cyrl-CS" w:eastAsia="ar-SA"/>
        </w:rPr>
        <w:t>Основне геометријске карактеристике млина:</w:t>
      </w:r>
    </w:p>
    <w:p w14:paraId="4675598A" w14:textId="77777777" w:rsidR="00F11132" w:rsidRPr="00D471D9" w:rsidRDefault="00F11132" w:rsidP="00F11132">
      <w:pPr>
        <w:suppressAutoHyphens/>
        <w:rPr>
          <w:rFonts w:eastAsia="Arial Unicode MS" w:cs="Arial"/>
          <w:kern w:val="1"/>
          <w:lang w:val="sr-Cyrl-CS" w:eastAsia="ar-SA"/>
        </w:rPr>
      </w:pPr>
      <w:r w:rsidRPr="00D471D9">
        <w:rPr>
          <w:rFonts w:eastAsia="Arial Unicode MS" w:cs="Arial"/>
          <w:kern w:val="1"/>
          <w:lang w:val="sr-Cyrl-CS" w:eastAsia="ar-SA"/>
        </w:rPr>
        <w:lastRenderedPageBreak/>
        <w:t>- спољашњи пречник ударног кола – 4100 mm,</w:t>
      </w:r>
    </w:p>
    <w:p w14:paraId="1EF8DDE0" w14:textId="77777777" w:rsidR="00F11132" w:rsidRPr="00D471D9" w:rsidRDefault="00F11132" w:rsidP="00F11132">
      <w:pPr>
        <w:suppressAutoHyphens/>
        <w:rPr>
          <w:rFonts w:eastAsia="Arial Unicode MS" w:cs="Arial"/>
          <w:kern w:val="1"/>
          <w:lang w:val="sr-Cyrl-CS" w:eastAsia="ar-SA"/>
        </w:rPr>
      </w:pPr>
      <w:r w:rsidRPr="00D471D9">
        <w:rPr>
          <w:rFonts w:eastAsia="Arial Unicode MS" w:cs="Arial"/>
          <w:kern w:val="1"/>
          <w:lang w:val="sr-Cyrl-CS" w:eastAsia="ar-SA"/>
        </w:rPr>
        <w:t>- унутрашњи пречник ударног кола – 2830 mm,</w:t>
      </w:r>
    </w:p>
    <w:p w14:paraId="4C648C94" w14:textId="77777777" w:rsidR="00F11132" w:rsidRPr="00D471D9" w:rsidRDefault="00F11132" w:rsidP="00F11132">
      <w:pPr>
        <w:suppressAutoHyphens/>
        <w:rPr>
          <w:rFonts w:eastAsia="Arial Unicode MS" w:cs="Arial"/>
          <w:kern w:val="1"/>
          <w:lang w:val="sr-Cyrl-CS" w:eastAsia="ar-SA"/>
        </w:rPr>
      </w:pPr>
      <w:r w:rsidRPr="00D471D9">
        <w:rPr>
          <w:rFonts w:eastAsia="Arial Unicode MS" w:cs="Arial"/>
          <w:kern w:val="1"/>
          <w:lang w:val="sr-Cyrl-CS" w:eastAsia="ar-SA"/>
        </w:rPr>
        <w:t>- ширина ударне плоче – 1300 mm,</w:t>
      </w:r>
    </w:p>
    <w:p w14:paraId="4871D811" w14:textId="77777777" w:rsidR="00F11132" w:rsidRPr="00D471D9" w:rsidRDefault="00F11132" w:rsidP="00F11132">
      <w:pPr>
        <w:suppressAutoHyphens/>
        <w:rPr>
          <w:rFonts w:eastAsia="Arial Unicode MS" w:cs="Arial"/>
          <w:kern w:val="1"/>
          <w:lang w:val="sr-Cyrl-CS" w:eastAsia="ar-SA"/>
        </w:rPr>
      </w:pPr>
      <w:r w:rsidRPr="00D471D9">
        <w:rPr>
          <w:rFonts w:eastAsia="Arial Unicode MS" w:cs="Arial"/>
          <w:kern w:val="1"/>
          <w:lang w:val="sr-Cyrl-CS" w:eastAsia="ar-SA"/>
        </w:rPr>
        <w:t>- број ударних плоча – 14,</w:t>
      </w:r>
    </w:p>
    <w:p w14:paraId="527AD6E5" w14:textId="77777777" w:rsidR="00F11132" w:rsidRPr="00D471D9" w:rsidRDefault="00F11132" w:rsidP="00F11132">
      <w:pPr>
        <w:suppressAutoHyphens/>
        <w:rPr>
          <w:rFonts w:eastAsia="Arial Unicode MS" w:cs="Arial"/>
          <w:kern w:val="1"/>
          <w:lang w:val="sr-Cyrl-CS" w:eastAsia="ar-SA"/>
        </w:rPr>
      </w:pPr>
      <w:r w:rsidRPr="00D471D9">
        <w:rPr>
          <w:rFonts w:eastAsia="Arial Unicode MS" w:cs="Arial"/>
          <w:kern w:val="1"/>
          <w:lang w:val="sr-Cyrl-CS" w:eastAsia="ar-SA"/>
        </w:rPr>
        <w:t>- пречник отвора на кућишту млина за пролаз кола – 4130 mm,</w:t>
      </w:r>
    </w:p>
    <w:p w14:paraId="4D92FD69" w14:textId="77777777" w:rsidR="00F11132" w:rsidRPr="00D471D9" w:rsidRDefault="00F11132" w:rsidP="00F11132">
      <w:pPr>
        <w:suppressAutoHyphens/>
        <w:rPr>
          <w:rFonts w:eastAsia="Arial Unicode MS" w:cs="Arial"/>
          <w:kern w:val="1"/>
          <w:lang w:val="sr-Cyrl-CS" w:eastAsia="ar-SA"/>
        </w:rPr>
      </w:pPr>
      <w:r w:rsidRPr="00D471D9">
        <w:rPr>
          <w:rFonts w:eastAsia="Arial Unicode MS" w:cs="Arial"/>
          <w:kern w:val="1"/>
          <w:lang w:val="sr-Cyrl-CS" w:eastAsia="ar-SA"/>
        </w:rPr>
        <w:t>- нема уграђене жалузине у каналу аеро смеше.</w:t>
      </w:r>
    </w:p>
    <w:p w14:paraId="1B108667" w14:textId="77777777" w:rsidR="00F11132" w:rsidRPr="00D471D9" w:rsidRDefault="00F11132" w:rsidP="00F11132">
      <w:pPr>
        <w:suppressAutoHyphens/>
        <w:rPr>
          <w:rFonts w:eastAsia="Arial Unicode MS" w:cs="Arial"/>
          <w:kern w:val="1"/>
          <w:lang w:val="sr-Cyrl-CS" w:eastAsia="ar-SA"/>
        </w:rPr>
      </w:pPr>
    </w:p>
    <w:p w14:paraId="6400EE6A" w14:textId="77777777" w:rsidR="00F11132" w:rsidRPr="00D471D9" w:rsidRDefault="00F11132" w:rsidP="00F11132">
      <w:pPr>
        <w:suppressAutoHyphens/>
        <w:rPr>
          <w:rFonts w:eastAsia="Arial Unicode MS" w:cs="Arial"/>
          <w:kern w:val="1"/>
          <w:lang w:val="sr-Cyrl-CS" w:eastAsia="ar-SA"/>
        </w:rPr>
      </w:pPr>
      <w:r w:rsidRPr="00D471D9">
        <w:rPr>
          <w:rFonts w:eastAsia="Arial Unicode MS" w:cs="Arial"/>
          <w:kern w:val="1"/>
          <w:lang w:val="sr-Cyrl-CS" w:eastAsia="ar-SA"/>
        </w:rPr>
        <w:t>Реконструкцијом млинова је обухваћено следеће:</w:t>
      </w:r>
    </w:p>
    <w:p w14:paraId="12C73FE9" w14:textId="77777777" w:rsidR="00F11132" w:rsidRPr="00D471D9" w:rsidRDefault="00F11132" w:rsidP="00823431">
      <w:pPr>
        <w:numPr>
          <w:ilvl w:val="0"/>
          <w:numId w:val="71"/>
        </w:numPr>
        <w:suppressAutoHyphens/>
        <w:spacing w:before="0"/>
        <w:rPr>
          <w:rFonts w:cs="Arial"/>
          <w:lang w:val="sr-Cyrl-CS"/>
        </w:rPr>
      </w:pPr>
      <w:r w:rsidRPr="00D471D9">
        <w:rPr>
          <w:rFonts w:cs="Arial"/>
          <w:lang w:val="sr-Cyrl-CS"/>
        </w:rPr>
        <w:t>Повећање пречника ударног кола са 4100 mm на 4200 mm,</w:t>
      </w:r>
    </w:p>
    <w:p w14:paraId="00EB9A9A" w14:textId="77777777" w:rsidR="00F11132" w:rsidRPr="00D471D9" w:rsidRDefault="00F11132" w:rsidP="00823431">
      <w:pPr>
        <w:numPr>
          <w:ilvl w:val="0"/>
          <w:numId w:val="71"/>
        </w:numPr>
        <w:suppressAutoHyphens/>
        <w:spacing w:before="0"/>
        <w:rPr>
          <w:rFonts w:cs="Arial"/>
          <w:lang w:val="sr-Cyrl-CS"/>
        </w:rPr>
      </w:pPr>
      <w:r w:rsidRPr="00D471D9">
        <w:rPr>
          <w:rFonts w:cs="Arial"/>
          <w:lang w:val="sr-Cyrl-CS"/>
        </w:rPr>
        <w:t>Повећање ширине спољашњих плоча за 50 mm,</w:t>
      </w:r>
    </w:p>
    <w:p w14:paraId="6996A7F6" w14:textId="77777777" w:rsidR="00F11132" w:rsidRPr="00D471D9" w:rsidRDefault="00F11132" w:rsidP="00823431">
      <w:pPr>
        <w:numPr>
          <w:ilvl w:val="0"/>
          <w:numId w:val="71"/>
        </w:numPr>
        <w:suppressAutoHyphens/>
        <w:spacing w:before="0"/>
        <w:rPr>
          <w:rFonts w:cs="Arial"/>
          <w:lang w:val="sr-Cyrl-CS"/>
        </w:rPr>
      </w:pPr>
      <w:r w:rsidRPr="00D471D9">
        <w:rPr>
          <w:rFonts w:cs="Arial"/>
          <w:lang w:val="sr-Cyrl-CS"/>
        </w:rPr>
        <w:t>Повећање отвора на кућишту млина за пролаз новог ударног кола,</w:t>
      </w:r>
    </w:p>
    <w:p w14:paraId="53B6740A" w14:textId="77777777" w:rsidR="00F11132" w:rsidRPr="00D471D9" w:rsidRDefault="00F11132" w:rsidP="00823431">
      <w:pPr>
        <w:numPr>
          <w:ilvl w:val="0"/>
          <w:numId w:val="71"/>
        </w:numPr>
        <w:suppressAutoHyphens/>
        <w:spacing w:before="0"/>
        <w:rPr>
          <w:rFonts w:cs="Arial"/>
          <w:lang w:val="sr-Cyrl-CS"/>
        </w:rPr>
      </w:pPr>
      <w:r w:rsidRPr="00D471D9">
        <w:rPr>
          <w:rFonts w:cs="Arial"/>
          <w:lang w:val="sr-Cyrl-CS"/>
        </w:rPr>
        <w:t>Измештање крагне на колицима млина,</w:t>
      </w:r>
    </w:p>
    <w:p w14:paraId="198E899D" w14:textId="77777777" w:rsidR="00F11132" w:rsidRPr="00D471D9" w:rsidRDefault="00F11132" w:rsidP="00823431">
      <w:pPr>
        <w:numPr>
          <w:ilvl w:val="0"/>
          <w:numId w:val="71"/>
        </w:numPr>
        <w:suppressAutoHyphens/>
        <w:spacing w:before="0"/>
        <w:rPr>
          <w:rFonts w:cs="Arial"/>
          <w:lang w:val="sr-Cyrl-CS"/>
        </w:rPr>
      </w:pPr>
      <w:r w:rsidRPr="00D471D9">
        <w:rPr>
          <w:rFonts w:cs="Arial"/>
          <w:lang w:val="sr-Cyrl-CS"/>
        </w:rPr>
        <w:t>Реконструкција носа – F панцира спирале кућишта,</w:t>
      </w:r>
    </w:p>
    <w:p w14:paraId="0C4207AE" w14:textId="77777777" w:rsidR="00F11132" w:rsidRPr="00D471D9" w:rsidRDefault="00F11132" w:rsidP="00823431">
      <w:pPr>
        <w:numPr>
          <w:ilvl w:val="0"/>
          <w:numId w:val="71"/>
        </w:numPr>
        <w:suppressAutoHyphens/>
        <w:spacing w:before="0"/>
        <w:rPr>
          <w:rFonts w:cs="Arial"/>
          <w:lang w:val="sr-Cyrl-CS"/>
        </w:rPr>
      </w:pPr>
      <w:r w:rsidRPr="00D471D9">
        <w:rPr>
          <w:rFonts w:cs="Arial"/>
          <w:lang w:val="sr-Cyrl-CS"/>
        </w:rPr>
        <w:t>Постављање две препреке у најужем делу спирале кућишта – А зона</w:t>
      </w:r>
    </w:p>
    <w:p w14:paraId="5C2D682A" w14:textId="77777777" w:rsidR="00F11132" w:rsidRPr="00D471D9" w:rsidRDefault="00F11132" w:rsidP="00F11132">
      <w:pPr>
        <w:suppressAutoHyphens/>
        <w:rPr>
          <w:rFonts w:eastAsia="Arial Unicode MS" w:cs="Arial"/>
          <w:kern w:val="1"/>
          <w:lang w:val="sr-Cyrl-RS" w:eastAsia="ar-SA"/>
        </w:rPr>
      </w:pPr>
    </w:p>
    <w:p w14:paraId="5501F7D0" w14:textId="77777777" w:rsidR="00F11132" w:rsidRPr="00D471D9" w:rsidRDefault="00F11132" w:rsidP="00F11132">
      <w:pPr>
        <w:widowControl w:val="0"/>
        <w:autoSpaceDE w:val="0"/>
        <w:autoSpaceDN w:val="0"/>
        <w:adjustRightInd w:val="0"/>
        <w:ind w:right="4"/>
        <w:rPr>
          <w:rFonts w:cs="Arial"/>
          <w:b/>
          <w:lang w:val="sr-Cyrl-RS"/>
        </w:rPr>
      </w:pPr>
      <w:r w:rsidRPr="00D471D9">
        <w:rPr>
          <w:rFonts w:cs="Arial"/>
          <w:b/>
          <w:lang w:val="sr-Cyrl-RS"/>
        </w:rPr>
        <w:t xml:space="preserve">НАПОМЕНА: </w:t>
      </w:r>
    </w:p>
    <w:p w14:paraId="478CB743" w14:textId="77777777" w:rsidR="00F11132" w:rsidRPr="00D471D9" w:rsidRDefault="00F11132" w:rsidP="00F11132">
      <w:pPr>
        <w:widowControl w:val="0"/>
        <w:autoSpaceDE w:val="0"/>
        <w:autoSpaceDN w:val="0"/>
        <w:adjustRightInd w:val="0"/>
        <w:ind w:right="4"/>
        <w:contextualSpacing/>
        <w:rPr>
          <w:rFonts w:cs="Arial"/>
          <w:b/>
          <w:lang w:val="sr-Cyrl-RS"/>
        </w:rPr>
      </w:pPr>
      <w:r w:rsidRPr="00D471D9">
        <w:rPr>
          <w:rFonts w:cs="Arial"/>
          <w:lang w:val="sr-Cyrl-RS"/>
        </w:rPr>
        <w:t>Сви подаци који се односе на модернизацију вентилаторских  млинова, налазе се у техничкој документацији: „</w:t>
      </w:r>
      <w:r w:rsidRPr="00D471D9">
        <w:rPr>
          <w:rFonts w:cs="Arial"/>
          <w:b/>
          <w:lang w:val="sr-Cyrl-RS"/>
        </w:rPr>
        <w:t>Извештај о испитивању млина M12 нa TEНT Б1".</w:t>
      </w:r>
    </w:p>
    <w:p w14:paraId="7C5F50DD" w14:textId="77777777" w:rsidR="00F11132" w:rsidRPr="00D471D9" w:rsidRDefault="00F11132" w:rsidP="00F11132">
      <w:pPr>
        <w:suppressAutoHyphens/>
        <w:rPr>
          <w:rFonts w:eastAsia="Arial Unicode MS" w:cs="Arial"/>
          <w:kern w:val="1"/>
          <w:lang w:val="sr-Cyrl-CS" w:eastAsia="ar-SA"/>
        </w:rPr>
      </w:pPr>
    </w:p>
    <w:p w14:paraId="6FAE3215" w14:textId="77777777" w:rsidR="00F11132" w:rsidRPr="00D471D9" w:rsidRDefault="00F11132" w:rsidP="00F11132">
      <w:pPr>
        <w:rPr>
          <w:rFonts w:eastAsia="Calibri" w:cs="Arial"/>
          <w:lang w:val="sr-Cyrl-RS"/>
        </w:rPr>
      </w:pPr>
    </w:p>
    <w:p w14:paraId="08C43CF4" w14:textId="77777777" w:rsidR="00F11132" w:rsidRPr="00D471D9" w:rsidRDefault="00F11132" w:rsidP="00823431">
      <w:pPr>
        <w:widowControl w:val="0"/>
        <w:numPr>
          <w:ilvl w:val="0"/>
          <w:numId w:val="77"/>
        </w:numPr>
        <w:tabs>
          <w:tab w:val="num" w:pos="284"/>
        </w:tabs>
        <w:autoSpaceDE w:val="0"/>
        <w:autoSpaceDN w:val="0"/>
        <w:adjustRightInd w:val="0"/>
        <w:spacing w:before="0"/>
        <w:ind w:left="284" w:hanging="284"/>
        <w:rPr>
          <w:rFonts w:eastAsia="Calibri" w:cs="Arial"/>
          <w:b/>
          <w:bCs/>
          <w:lang w:val="nb-NO"/>
        </w:rPr>
      </w:pPr>
      <w:r w:rsidRPr="00D471D9">
        <w:rPr>
          <w:rFonts w:eastAsia="Calibri" w:cs="Arial"/>
          <w:b/>
          <w:bCs/>
          <w:lang w:val="nb-NO"/>
        </w:rPr>
        <w:t>Вентилатор свежег ваздуха</w:t>
      </w:r>
      <w:r w:rsidRPr="00D471D9">
        <w:rPr>
          <w:rFonts w:eastAsia="Calibri" w:cs="Arial"/>
          <w:b/>
          <w:bCs/>
          <w:lang w:val="sr-Cyrl-RS"/>
        </w:rPr>
        <w:t xml:space="preserve"> (</w:t>
      </w:r>
      <w:r w:rsidRPr="00D471D9">
        <w:rPr>
          <w:rFonts w:eastAsia="Calibri" w:cs="Arial"/>
          <w:b/>
          <w:bCs/>
          <w:lang w:val="sr-Cyrl-CS"/>
        </w:rPr>
        <w:t>Основне-пројектоване техничке карактеристике система за топли ваздух)</w:t>
      </w:r>
    </w:p>
    <w:p w14:paraId="6B6310B7" w14:textId="77777777" w:rsidR="00F11132" w:rsidRPr="00D471D9" w:rsidRDefault="00F11132" w:rsidP="00F11132">
      <w:pPr>
        <w:rPr>
          <w:rFonts w:eastAsia="Calibri" w:cs="Arial"/>
          <w:lang w:val="nb-NO"/>
        </w:rPr>
      </w:pPr>
      <w:r w:rsidRPr="00D471D9">
        <w:rPr>
          <w:rFonts w:eastAsia="Calibri" w:cs="Arial"/>
          <w:lang w:val="it-IT"/>
        </w:rPr>
        <w:t>За</w:t>
      </w:r>
      <w:r w:rsidRPr="00D471D9">
        <w:rPr>
          <w:rFonts w:eastAsia="Calibri" w:cs="Arial"/>
          <w:lang w:val="nb-NO"/>
        </w:rPr>
        <w:t xml:space="preserve"> </w:t>
      </w:r>
      <w:r w:rsidRPr="00D471D9">
        <w:rPr>
          <w:rFonts w:eastAsia="Calibri" w:cs="Arial"/>
          <w:lang w:val="it-IT"/>
        </w:rPr>
        <w:t>потис</w:t>
      </w:r>
      <w:r w:rsidRPr="00D471D9">
        <w:rPr>
          <w:rFonts w:eastAsia="Calibri" w:cs="Arial"/>
          <w:lang w:val="nb-NO"/>
        </w:rPr>
        <w:t xml:space="preserve"> </w:t>
      </w:r>
      <w:r w:rsidRPr="00D471D9">
        <w:rPr>
          <w:rFonts w:eastAsia="Calibri" w:cs="Arial"/>
          <w:lang w:val="it-IT"/>
        </w:rPr>
        <w:t>свежег</w:t>
      </w:r>
      <w:r w:rsidRPr="00D471D9">
        <w:rPr>
          <w:rFonts w:eastAsia="Calibri" w:cs="Arial"/>
          <w:lang w:val="nb-NO"/>
        </w:rPr>
        <w:t xml:space="preserve"> </w:t>
      </w:r>
      <w:r w:rsidRPr="00D471D9">
        <w:rPr>
          <w:rFonts w:eastAsia="Calibri" w:cs="Arial"/>
          <w:lang w:val="it-IT"/>
        </w:rPr>
        <w:t>ваздуха</w:t>
      </w:r>
      <w:r w:rsidRPr="00D471D9">
        <w:rPr>
          <w:rFonts w:eastAsia="Calibri" w:cs="Arial"/>
          <w:lang w:val="nb-NO"/>
        </w:rPr>
        <w:t xml:space="preserve"> </w:t>
      </w:r>
      <w:r w:rsidRPr="00D471D9">
        <w:rPr>
          <w:rFonts w:eastAsia="Calibri" w:cs="Arial"/>
          <w:lang w:val="it-IT"/>
        </w:rPr>
        <w:t>постављена</w:t>
      </w:r>
      <w:r w:rsidRPr="00D471D9">
        <w:rPr>
          <w:rFonts w:eastAsia="Calibri" w:cs="Arial"/>
          <w:lang w:val="nb-NO"/>
        </w:rPr>
        <w:t xml:space="preserve"> </w:t>
      </w:r>
      <w:r w:rsidRPr="00D471D9">
        <w:rPr>
          <w:rFonts w:eastAsia="Calibri" w:cs="Arial"/>
          <w:lang w:val="it-IT"/>
        </w:rPr>
        <w:t>су</w:t>
      </w:r>
      <w:r w:rsidRPr="00D471D9">
        <w:rPr>
          <w:rFonts w:eastAsia="Calibri" w:cs="Arial"/>
          <w:lang w:val="nb-NO"/>
        </w:rPr>
        <w:t xml:space="preserve"> 2 </w:t>
      </w:r>
      <w:r w:rsidRPr="00D471D9">
        <w:rPr>
          <w:rFonts w:eastAsia="Calibri" w:cs="Arial"/>
          <w:lang w:val="it-IT"/>
        </w:rPr>
        <w:t>аксијална</w:t>
      </w:r>
      <w:r w:rsidRPr="00D471D9">
        <w:rPr>
          <w:rFonts w:eastAsia="Calibri" w:cs="Arial"/>
          <w:lang w:val="nb-NO"/>
        </w:rPr>
        <w:t xml:space="preserve"> </w:t>
      </w:r>
      <w:r w:rsidRPr="00D471D9">
        <w:rPr>
          <w:rFonts w:eastAsia="Calibri" w:cs="Arial"/>
          <w:lang w:val="it-IT"/>
        </w:rPr>
        <w:t>вентилатора</w:t>
      </w:r>
      <w:r w:rsidRPr="00D471D9">
        <w:rPr>
          <w:rFonts w:eastAsia="Calibri" w:cs="Arial"/>
          <w:lang w:val="nb-NO"/>
        </w:rPr>
        <w:t xml:space="preserve"> </w:t>
      </w:r>
      <w:r w:rsidRPr="00D471D9">
        <w:rPr>
          <w:rFonts w:eastAsia="Calibri" w:cs="Arial"/>
          <w:lang w:val="it-IT"/>
        </w:rPr>
        <w:t>фирме</w:t>
      </w:r>
      <w:r w:rsidRPr="00D471D9">
        <w:rPr>
          <w:rFonts w:eastAsia="Calibri" w:cs="Arial"/>
          <w:lang w:val="nb-NO"/>
        </w:rPr>
        <w:t xml:space="preserve"> KKK tipa AN 33e6.</w:t>
      </w:r>
    </w:p>
    <w:p w14:paraId="52851F89" w14:textId="77777777" w:rsidR="00F11132" w:rsidRPr="00D471D9" w:rsidRDefault="00F11132" w:rsidP="00F11132">
      <w:pPr>
        <w:rPr>
          <w:rFonts w:eastAsia="Calibri" w:cs="Arial"/>
          <w:lang w:val="nb-NO"/>
        </w:rPr>
      </w:pPr>
      <w:r w:rsidRPr="00D471D9">
        <w:rPr>
          <w:rFonts w:eastAsia="Calibri" w:cs="Arial"/>
          <w:lang w:val="pl-PL"/>
        </w:rPr>
        <w:t>Број</w:t>
      </w:r>
      <w:r w:rsidRPr="00D471D9">
        <w:rPr>
          <w:rFonts w:eastAsia="Calibri" w:cs="Arial"/>
          <w:lang w:val="nb-NO"/>
        </w:rPr>
        <w:t xml:space="preserve"> </w:t>
      </w:r>
      <w:r w:rsidRPr="00D471D9">
        <w:rPr>
          <w:rFonts w:eastAsia="Calibri" w:cs="Arial"/>
          <w:lang w:val="pl-PL"/>
        </w:rPr>
        <w:t>комада</w:t>
      </w:r>
      <w:r w:rsidRPr="00D471D9">
        <w:rPr>
          <w:rFonts w:eastAsia="Calibri" w:cs="Arial"/>
          <w:lang w:val="nb-NO"/>
        </w:rPr>
        <w:t xml:space="preserve"> </w:t>
      </w:r>
      <w:r w:rsidRPr="00D471D9">
        <w:rPr>
          <w:rFonts w:eastAsia="Calibri" w:cs="Arial"/>
          <w:lang w:val="pl-PL"/>
        </w:rPr>
        <w:t>по</w:t>
      </w:r>
      <w:r w:rsidRPr="00D471D9">
        <w:rPr>
          <w:rFonts w:eastAsia="Calibri" w:cs="Arial"/>
          <w:lang w:val="nb-NO"/>
        </w:rPr>
        <w:t xml:space="preserve"> </w:t>
      </w:r>
      <w:r w:rsidRPr="00D471D9">
        <w:rPr>
          <w:rFonts w:eastAsia="Calibri" w:cs="Arial"/>
          <w:lang w:val="pl-PL"/>
        </w:rPr>
        <w:t>котлу</w:t>
      </w:r>
      <w:r w:rsidRPr="00D471D9">
        <w:rPr>
          <w:rFonts w:eastAsia="Calibri" w:cs="Arial"/>
          <w:lang w:val="nb-NO"/>
        </w:rPr>
        <w:t xml:space="preserve"> 2</w:t>
      </w:r>
    </w:p>
    <w:p w14:paraId="5817A9B4" w14:textId="77777777" w:rsidR="00F11132" w:rsidRPr="00D471D9" w:rsidRDefault="00F11132" w:rsidP="00F11132">
      <w:pPr>
        <w:rPr>
          <w:rFonts w:eastAsia="Calibri" w:cs="Arial"/>
          <w:lang w:val="nb-NO"/>
        </w:rPr>
      </w:pPr>
      <w:r w:rsidRPr="00D471D9">
        <w:rPr>
          <w:rFonts w:eastAsia="Calibri" w:cs="Arial"/>
          <w:lang w:val="pl-PL"/>
        </w:rPr>
        <w:t>Тип</w:t>
      </w:r>
      <w:r w:rsidRPr="00D471D9">
        <w:rPr>
          <w:rFonts w:eastAsia="Calibri" w:cs="Arial"/>
          <w:lang w:val="nb-NO"/>
        </w:rPr>
        <w:t xml:space="preserve"> AN 33 e6</w:t>
      </w:r>
    </w:p>
    <w:p w14:paraId="1ED63D8D" w14:textId="77777777" w:rsidR="00F11132" w:rsidRPr="00D471D9" w:rsidRDefault="00F11132" w:rsidP="00F11132">
      <w:pPr>
        <w:rPr>
          <w:rFonts w:eastAsia="Calibri" w:cs="Arial"/>
          <w:lang w:val="nb-NO"/>
        </w:rPr>
      </w:pPr>
      <w:r w:rsidRPr="00D471D9">
        <w:rPr>
          <w:rFonts w:eastAsia="Calibri" w:cs="Arial"/>
          <w:lang w:val="pl-PL"/>
        </w:rPr>
        <w:t>Проток</w:t>
      </w:r>
      <w:r w:rsidRPr="00D471D9">
        <w:rPr>
          <w:rFonts w:eastAsia="Calibri" w:cs="Arial"/>
          <w:lang w:val="nb-NO"/>
        </w:rPr>
        <w:t xml:space="preserve"> </w:t>
      </w:r>
      <w:r w:rsidRPr="00D471D9">
        <w:rPr>
          <w:rFonts w:eastAsia="Calibri" w:cs="Arial"/>
          <w:lang w:val="pl-PL"/>
        </w:rPr>
        <w:t>ваздуха</w:t>
      </w:r>
      <w:r w:rsidRPr="00D471D9">
        <w:rPr>
          <w:rFonts w:eastAsia="Calibri" w:cs="Arial"/>
          <w:lang w:val="nb-NO"/>
        </w:rPr>
        <w:t xml:space="preserve"> </w:t>
      </w:r>
      <w:r w:rsidRPr="00D471D9">
        <w:rPr>
          <w:rFonts w:eastAsia="Calibri" w:cs="Arial"/>
          <w:lang w:val="pl-PL"/>
        </w:rPr>
        <w:t>на</w:t>
      </w:r>
      <w:r w:rsidRPr="00D471D9">
        <w:rPr>
          <w:rFonts w:eastAsia="Calibri" w:cs="Arial"/>
          <w:lang w:val="nb-NO"/>
        </w:rPr>
        <w:t xml:space="preserve"> 100% </w:t>
      </w:r>
      <w:r w:rsidRPr="00D471D9">
        <w:rPr>
          <w:rFonts w:eastAsia="Calibri" w:cs="Arial"/>
          <w:lang w:val="pl-PL"/>
        </w:rPr>
        <w:t>попречном</w:t>
      </w:r>
      <w:r w:rsidRPr="00D471D9">
        <w:rPr>
          <w:rFonts w:eastAsia="Calibri" w:cs="Arial"/>
          <w:lang w:val="nb-NO"/>
        </w:rPr>
        <w:t xml:space="preserve"> </w:t>
      </w:r>
      <w:r w:rsidRPr="00D471D9">
        <w:rPr>
          <w:rFonts w:eastAsia="Calibri" w:cs="Arial"/>
          <w:lang w:val="pl-PL"/>
        </w:rPr>
        <w:t>пресеку</w:t>
      </w:r>
      <w:r w:rsidRPr="00D471D9">
        <w:rPr>
          <w:rFonts w:eastAsia="Calibri" w:cs="Arial"/>
          <w:lang w:val="nb-NO"/>
        </w:rPr>
        <w:t xml:space="preserve"> 372 m3/h</w:t>
      </w:r>
    </w:p>
    <w:p w14:paraId="1C0417ED" w14:textId="77777777" w:rsidR="00F11132" w:rsidRPr="00D471D9" w:rsidRDefault="00F11132" w:rsidP="00F11132">
      <w:pPr>
        <w:rPr>
          <w:rFonts w:eastAsia="Calibri" w:cs="Arial"/>
          <w:lang w:val="nb-NO"/>
        </w:rPr>
      </w:pPr>
      <w:r w:rsidRPr="00D471D9">
        <w:rPr>
          <w:rFonts w:eastAsia="Calibri" w:cs="Arial"/>
          <w:lang w:val="nb-NO"/>
        </w:rPr>
        <w:t>Укупни натпритисак ваздуха 62,54 mbar</w:t>
      </w:r>
    </w:p>
    <w:p w14:paraId="6416A06F" w14:textId="77777777" w:rsidR="00F11132" w:rsidRPr="00D471D9" w:rsidRDefault="00F11132" w:rsidP="00F11132">
      <w:pPr>
        <w:rPr>
          <w:rFonts w:eastAsia="Calibri" w:cs="Arial"/>
          <w:lang w:val="nb-NO"/>
        </w:rPr>
      </w:pPr>
      <w:r w:rsidRPr="00D471D9">
        <w:rPr>
          <w:rFonts w:eastAsia="Calibri" w:cs="Arial"/>
          <w:lang w:val="nb-NO"/>
        </w:rPr>
        <w:t>Температура ваздуха 40 ºC</w:t>
      </w:r>
    </w:p>
    <w:p w14:paraId="5315AB26" w14:textId="77777777" w:rsidR="00F11132" w:rsidRPr="00D471D9" w:rsidRDefault="00F11132" w:rsidP="00F11132">
      <w:pPr>
        <w:rPr>
          <w:rFonts w:eastAsia="Calibri" w:cs="Arial"/>
          <w:lang w:val="nb-NO"/>
        </w:rPr>
      </w:pPr>
      <w:r w:rsidRPr="00D471D9">
        <w:rPr>
          <w:rFonts w:eastAsia="Calibri" w:cs="Arial"/>
          <w:lang w:val="pl-PL"/>
        </w:rPr>
        <w:t>Снага</w:t>
      </w:r>
      <w:r w:rsidRPr="00D471D9">
        <w:rPr>
          <w:rFonts w:eastAsia="Calibri" w:cs="Arial"/>
          <w:lang w:val="nb-NO"/>
        </w:rPr>
        <w:t xml:space="preserve"> </w:t>
      </w:r>
      <w:r w:rsidRPr="00D471D9">
        <w:rPr>
          <w:rFonts w:eastAsia="Calibri" w:cs="Arial"/>
          <w:lang w:val="pl-PL"/>
        </w:rPr>
        <w:t>мотора</w:t>
      </w:r>
      <w:r w:rsidRPr="00D471D9">
        <w:rPr>
          <w:rFonts w:eastAsia="Calibri" w:cs="Arial"/>
          <w:lang w:val="nb-NO"/>
        </w:rPr>
        <w:t xml:space="preserve"> 4 100 kW</w:t>
      </w:r>
    </w:p>
    <w:p w14:paraId="0153AF12" w14:textId="77777777" w:rsidR="00F11132" w:rsidRPr="00D471D9" w:rsidRDefault="00F11132" w:rsidP="00F11132">
      <w:pPr>
        <w:rPr>
          <w:rFonts w:eastAsia="Calibri" w:cs="Arial"/>
          <w:lang w:val="nb-NO"/>
        </w:rPr>
      </w:pPr>
      <w:r w:rsidRPr="00D471D9">
        <w:rPr>
          <w:rFonts w:eastAsia="Calibri" w:cs="Arial"/>
          <w:lang w:val="pl-PL"/>
        </w:rPr>
        <w:t>Напон</w:t>
      </w:r>
      <w:r w:rsidRPr="00D471D9">
        <w:rPr>
          <w:rFonts w:eastAsia="Calibri" w:cs="Arial"/>
          <w:lang w:val="nb-NO"/>
        </w:rPr>
        <w:t xml:space="preserve"> </w:t>
      </w:r>
      <w:r w:rsidRPr="00D471D9">
        <w:rPr>
          <w:rFonts w:eastAsia="Calibri" w:cs="Arial"/>
          <w:lang w:val="pl-PL"/>
        </w:rPr>
        <w:t>мотора</w:t>
      </w:r>
      <w:r w:rsidRPr="00D471D9">
        <w:rPr>
          <w:rFonts w:eastAsia="Calibri" w:cs="Arial"/>
          <w:lang w:val="nb-NO"/>
        </w:rPr>
        <w:t xml:space="preserve"> 6 600 V</w:t>
      </w:r>
    </w:p>
    <w:p w14:paraId="026FE5FD" w14:textId="77777777" w:rsidR="00F11132" w:rsidRPr="00D471D9" w:rsidRDefault="00F11132" w:rsidP="00F11132">
      <w:pPr>
        <w:rPr>
          <w:rFonts w:eastAsia="Calibri" w:cs="Arial"/>
          <w:b/>
          <w:bCs/>
          <w:lang w:val="nb-NO"/>
        </w:rPr>
      </w:pPr>
    </w:p>
    <w:p w14:paraId="19D6C0FA" w14:textId="77777777" w:rsidR="00F11132" w:rsidRPr="00D471D9" w:rsidRDefault="00F11132" w:rsidP="00823431">
      <w:pPr>
        <w:widowControl w:val="0"/>
        <w:numPr>
          <w:ilvl w:val="0"/>
          <w:numId w:val="77"/>
        </w:numPr>
        <w:tabs>
          <w:tab w:val="num" w:pos="284"/>
        </w:tabs>
        <w:autoSpaceDE w:val="0"/>
        <w:autoSpaceDN w:val="0"/>
        <w:adjustRightInd w:val="0"/>
        <w:spacing w:before="0"/>
        <w:ind w:left="284" w:hanging="284"/>
        <w:rPr>
          <w:rFonts w:eastAsia="Calibri" w:cs="Arial"/>
          <w:b/>
          <w:bCs/>
          <w:lang w:val="pl-PL"/>
        </w:rPr>
      </w:pPr>
      <w:r w:rsidRPr="00D471D9">
        <w:rPr>
          <w:rFonts w:eastAsia="Calibri" w:cs="Arial"/>
          <w:b/>
          <w:bCs/>
          <w:lang w:val="sr-Cyrl-CS"/>
        </w:rPr>
        <w:t>Вентилатор димних гасова</w:t>
      </w:r>
    </w:p>
    <w:p w14:paraId="5EB60049" w14:textId="77777777" w:rsidR="00F11132" w:rsidRPr="00D471D9" w:rsidRDefault="00F11132" w:rsidP="00F11132">
      <w:pPr>
        <w:rPr>
          <w:rFonts w:eastAsia="Calibri" w:cs="Arial"/>
          <w:lang w:val="pl-PL"/>
        </w:rPr>
      </w:pPr>
      <w:r w:rsidRPr="00D471D9">
        <w:rPr>
          <w:rFonts w:eastAsia="Calibri" w:cs="Arial"/>
          <w:lang w:val="pl-PL"/>
        </w:rPr>
        <w:t>За усис димних гасова постављена су такође 2 аксијална вентилатора фирме ККК али типа AN42e6.</w:t>
      </w:r>
    </w:p>
    <w:p w14:paraId="0735CA53" w14:textId="77777777" w:rsidR="00F11132" w:rsidRPr="00D471D9" w:rsidRDefault="00F11132" w:rsidP="00F11132">
      <w:pPr>
        <w:rPr>
          <w:rFonts w:eastAsia="Calibri" w:cs="Arial"/>
          <w:lang w:val="pl-PL"/>
        </w:rPr>
      </w:pPr>
      <w:r w:rsidRPr="00D471D9">
        <w:rPr>
          <w:rFonts w:eastAsia="Calibri" w:cs="Arial"/>
          <w:lang w:val="pl-PL"/>
        </w:rPr>
        <w:t>Број комада по котлу 2</w:t>
      </w:r>
    </w:p>
    <w:p w14:paraId="359F8D32" w14:textId="77777777" w:rsidR="00F11132" w:rsidRPr="00D471D9" w:rsidRDefault="00F11132" w:rsidP="00F11132">
      <w:pPr>
        <w:rPr>
          <w:rFonts w:eastAsia="Calibri" w:cs="Arial"/>
          <w:lang w:val="nb-NO"/>
        </w:rPr>
      </w:pPr>
      <w:r w:rsidRPr="00D471D9">
        <w:rPr>
          <w:rFonts w:eastAsia="Calibri" w:cs="Arial"/>
          <w:lang w:val="nb-NO"/>
        </w:rPr>
        <w:t>Тип AN 42 e6</w:t>
      </w:r>
    </w:p>
    <w:p w14:paraId="44F89619" w14:textId="77777777" w:rsidR="00F11132" w:rsidRPr="00D471D9" w:rsidRDefault="00F11132" w:rsidP="00F11132">
      <w:pPr>
        <w:rPr>
          <w:rFonts w:eastAsia="Calibri" w:cs="Arial"/>
          <w:lang w:val="nb-NO"/>
        </w:rPr>
      </w:pPr>
      <w:r w:rsidRPr="00D471D9">
        <w:rPr>
          <w:rFonts w:eastAsia="Calibri" w:cs="Arial"/>
          <w:lang w:val="sr-Cyrl-CS"/>
        </w:rPr>
        <w:t>Проток гаса</w:t>
      </w:r>
      <w:r w:rsidRPr="00D471D9">
        <w:rPr>
          <w:rFonts w:eastAsia="Calibri" w:cs="Arial"/>
          <w:lang w:val="nb-NO"/>
        </w:rPr>
        <w:t xml:space="preserve"> 671,4 m3/s</w:t>
      </w:r>
    </w:p>
    <w:p w14:paraId="0FA31C3F" w14:textId="77777777" w:rsidR="00F11132" w:rsidRPr="00D471D9" w:rsidRDefault="00F11132" w:rsidP="00F11132">
      <w:pPr>
        <w:rPr>
          <w:rFonts w:eastAsia="Calibri" w:cs="Arial"/>
          <w:lang w:val="nb-NO"/>
        </w:rPr>
      </w:pPr>
      <w:r w:rsidRPr="00D471D9">
        <w:rPr>
          <w:rFonts w:eastAsia="Calibri" w:cs="Arial"/>
          <w:lang w:val="sr-Cyrl-CS"/>
        </w:rPr>
        <w:t xml:space="preserve">Укупни притисак </w:t>
      </w:r>
      <w:r w:rsidRPr="00D471D9">
        <w:rPr>
          <w:rFonts w:eastAsia="Calibri" w:cs="Arial"/>
          <w:lang w:val="nb-NO"/>
        </w:rPr>
        <w:t>46,6 mbar</w:t>
      </w:r>
    </w:p>
    <w:p w14:paraId="7F7F4438" w14:textId="77777777" w:rsidR="00F11132" w:rsidRPr="00D471D9" w:rsidRDefault="00F11132" w:rsidP="00F11132">
      <w:pPr>
        <w:rPr>
          <w:rFonts w:eastAsia="Calibri" w:cs="Arial"/>
          <w:lang w:val="nb-NO"/>
        </w:rPr>
      </w:pPr>
      <w:r w:rsidRPr="00D471D9">
        <w:rPr>
          <w:rFonts w:eastAsia="Calibri" w:cs="Arial"/>
          <w:lang w:val="sr-Cyrl-CS"/>
        </w:rPr>
        <w:t>Темп.димних гасова</w:t>
      </w:r>
      <w:r w:rsidRPr="00D471D9">
        <w:rPr>
          <w:rFonts w:eastAsia="Calibri" w:cs="Arial"/>
          <w:lang w:val="nb-NO"/>
        </w:rPr>
        <w:t xml:space="preserve"> 146 ºC</w:t>
      </w:r>
    </w:p>
    <w:p w14:paraId="50692668" w14:textId="77777777" w:rsidR="00F11132" w:rsidRPr="00D471D9" w:rsidRDefault="00F11132" w:rsidP="00F11132">
      <w:pPr>
        <w:rPr>
          <w:rFonts w:eastAsia="Calibri" w:cs="Arial"/>
          <w:lang w:val="nb-NO"/>
        </w:rPr>
      </w:pPr>
      <w:r w:rsidRPr="00D471D9">
        <w:rPr>
          <w:rFonts w:eastAsia="Calibri" w:cs="Arial"/>
          <w:lang w:val="sr-Cyrl-CS"/>
        </w:rPr>
        <w:t>Снага мотора</w:t>
      </w:r>
      <w:r w:rsidRPr="00D471D9">
        <w:rPr>
          <w:rFonts w:eastAsia="Calibri" w:cs="Arial"/>
          <w:lang w:val="nb-NO"/>
        </w:rPr>
        <w:t xml:space="preserve"> 5 200 kW</w:t>
      </w:r>
    </w:p>
    <w:p w14:paraId="6CF34C9A" w14:textId="77777777" w:rsidR="00F11132" w:rsidRPr="00D471D9" w:rsidRDefault="00F11132" w:rsidP="00F11132">
      <w:pPr>
        <w:rPr>
          <w:rFonts w:eastAsia="Calibri" w:cs="Arial"/>
          <w:lang w:val="pl-PL"/>
        </w:rPr>
      </w:pPr>
      <w:r w:rsidRPr="00D471D9">
        <w:rPr>
          <w:rFonts w:eastAsia="Calibri" w:cs="Arial"/>
          <w:lang w:val="sr-Cyrl-CS"/>
        </w:rPr>
        <w:t>Напон мотора</w:t>
      </w:r>
      <w:r w:rsidRPr="00D471D9">
        <w:rPr>
          <w:rFonts w:eastAsia="Calibri" w:cs="Arial"/>
          <w:lang w:val="pl-PL"/>
        </w:rPr>
        <w:t xml:space="preserve"> 6 600 V</w:t>
      </w:r>
    </w:p>
    <w:p w14:paraId="4CCEB491" w14:textId="77777777" w:rsidR="00F11132" w:rsidRPr="00D471D9" w:rsidRDefault="00F11132" w:rsidP="00F11132">
      <w:pPr>
        <w:rPr>
          <w:rFonts w:eastAsia="Calibri" w:cs="Arial"/>
          <w:b/>
          <w:bCs/>
          <w:lang w:val="pl-PL"/>
        </w:rPr>
      </w:pPr>
    </w:p>
    <w:p w14:paraId="30F20BFF" w14:textId="627163C3" w:rsidR="00F11132" w:rsidRPr="00D471D9" w:rsidRDefault="00F11132" w:rsidP="00F11132">
      <w:pPr>
        <w:rPr>
          <w:rFonts w:eastAsia="Calibri" w:cs="Arial"/>
          <w:b/>
          <w:bCs/>
          <w:lang w:val="pl-PL"/>
        </w:rPr>
      </w:pPr>
    </w:p>
    <w:p w14:paraId="330D1ECF" w14:textId="77777777" w:rsidR="00224D33" w:rsidRPr="00D471D9" w:rsidRDefault="00224D33" w:rsidP="00F11132">
      <w:pPr>
        <w:rPr>
          <w:rFonts w:eastAsia="Calibri" w:cs="Arial"/>
          <w:b/>
          <w:bCs/>
          <w:lang w:val="pl-PL"/>
        </w:rPr>
      </w:pPr>
    </w:p>
    <w:p w14:paraId="50C31000" w14:textId="77777777" w:rsidR="00F11132" w:rsidRPr="00D471D9" w:rsidRDefault="00F11132" w:rsidP="00823431">
      <w:pPr>
        <w:widowControl w:val="0"/>
        <w:numPr>
          <w:ilvl w:val="0"/>
          <w:numId w:val="77"/>
        </w:numPr>
        <w:tabs>
          <w:tab w:val="num" w:pos="284"/>
        </w:tabs>
        <w:autoSpaceDE w:val="0"/>
        <w:autoSpaceDN w:val="0"/>
        <w:adjustRightInd w:val="0"/>
        <w:spacing w:before="0"/>
        <w:ind w:left="284" w:hanging="284"/>
        <w:rPr>
          <w:rFonts w:eastAsia="Calibri" w:cs="Arial"/>
          <w:b/>
          <w:bCs/>
          <w:lang w:val="pl-PL"/>
        </w:rPr>
      </w:pPr>
      <w:r w:rsidRPr="00D471D9">
        <w:rPr>
          <w:rFonts w:eastAsia="Calibri" w:cs="Arial"/>
          <w:b/>
          <w:bCs/>
          <w:lang w:val="sr-Cyrl-CS"/>
        </w:rPr>
        <w:lastRenderedPageBreak/>
        <w:t>Додавач угља</w:t>
      </w:r>
    </w:p>
    <w:p w14:paraId="6649AC16" w14:textId="77777777" w:rsidR="00F11132" w:rsidRPr="00D471D9" w:rsidRDefault="00F11132" w:rsidP="00F11132">
      <w:pPr>
        <w:rPr>
          <w:rFonts w:eastAsia="Calibri" w:cs="Arial"/>
          <w:lang w:val="pl-PL"/>
        </w:rPr>
      </w:pPr>
      <w:r w:rsidRPr="00D471D9">
        <w:rPr>
          <w:rFonts w:eastAsia="Calibri" w:cs="Arial"/>
          <w:lang w:val="sr-Cyrl-CS"/>
        </w:rPr>
        <w:t>Број комада по котлу</w:t>
      </w:r>
      <w:r w:rsidRPr="00D471D9">
        <w:rPr>
          <w:rFonts w:eastAsia="Calibri" w:cs="Arial"/>
          <w:lang w:val="pl-PL"/>
        </w:rPr>
        <w:t xml:space="preserve"> 8</w:t>
      </w:r>
    </w:p>
    <w:p w14:paraId="335BAAE6" w14:textId="77777777" w:rsidR="00F11132" w:rsidRPr="00D471D9" w:rsidRDefault="00F11132" w:rsidP="00F11132">
      <w:pPr>
        <w:rPr>
          <w:rFonts w:eastAsia="Calibri" w:cs="Arial"/>
          <w:lang w:val="de-DE"/>
        </w:rPr>
      </w:pPr>
      <w:r w:rsidRPr="00D471D9">
        <w:rPr>
          <w:rFonts w:eastAsia="Calibri" w:cs="Arial"/>
          <w:lang w:val="sr-Cyrl-CS"/>
        </w:rPr>
        <w:t>Тип:</w:t>
      </w:r>
      <w:r w:rsidRPr="00D471D9">
        <w:rPr>
          <w:rFonts w:eastAsia="Calibri" w:cs="Arial"/>
          <w:lang w:val="de-DE"/>
        </w:rPr>
        <w:t xml:space="preserve"> Platten-Band</w:t>
      </w:r>
    </w:p>
    <w:p w14:paraId="5EB80A67" w14:textId="77777777" w:rsidR="00F11132" w:rsidRPr="00D471D9" w:rsidRDefault="00F11132" w:rsidP="00F11132">
      <w:pPr>
        <w:rPr>
          <w:rFonts w:eastAsia="Calibri" w:cs="Arial"/>
          <w:lang w:val="de-DE"/>
        </w:rPr>
      </w:pPr>
      <w:r w:rsidRPr="00D471D9">
        <w:rPr>
          <w:rFonts w:eastAsia="Calibri" w:cs="Arial"/>
          <w:lang w:val="sr-Cyrl-CS"/>
        </w:rPr>
        <w:t>Проток</w:t>
      </w:r>
      <w:r w:rsidRPr="00D471D9">
        <w:rPr>
          <w:rFonts w:eastAsia="Calibri" w:cs="Arial"/>
          <w:lang w:val="de-DE"/>
        </w:rPr>
        <w:t xml:space="preserve"> 170 t/h</w:t>
      </w:r>
    </w:p>
    <w:p w14:paraId="5573EAE2" w14:textId="77777777" w:rsidR="00F11132" w:rsidRPr="00D471D9" w:rsidRDefault="00F11132" w:rsidP="00F11132">
      <w:pPr>
        <w:rPr>
          <w:rFonts w:eastAsia="Calibri" w:cs="Arial"/>
          <w:lang w:val="pl-PL"/>
        </w:rPr>
      </w:pPr>
      <w:r w:rsidRPr="00D471D9">
        <w:rPr>
          <w:rFonts w:eastAsia="Calibri" w:cs="Arial"/>
          <w:lang w:val="sr-Cyrl-CS"/>
        </w:rPr>
        <w:t>Укупна снага мотора</w:t>
      </w:r>
      <w:r w:rsidRPr="00D471D9">
        <w:rPr>
          <w:rFonts w:eastAsia="Calibri" w:cs="Arial"/>
          <w:lang w:val="pl-PL"/>
        </w:rPr>
        <w:t xml:space="preserve"> 25 kW</w:t>
      </w:r>
    </w:p>
    <w:p w14:paraId="5B06B54B" w14:textId="77777777" w:rsidR="00F11132" w:rsidRPr="00D471D9" w:rsidRDefault="00F11132" w:rsidP="00F11132">
      <w:pPr>
        <w:rPr>
          <w:rFonts w:eastAsia="Calibri" w:cs="Arial"/>
          <w:b/>
          <w:bCs/>
          <w:lang w:val="pl-PL"/>
        </w:rPr>
      </w:pPr>
    </w:p>
    <w:p w14:paraId="2B65EC3E" w14:textId="77777777" w:rsidR="00F11132" w:rsidRPr="00D471D9" w:rsidRDefault="00F11132" w:rsidP="00823431">
      <w:pPr>
        <w:widowControl w:val="0"/>
        <w:numPr>
          <w:ilvl w:val="0"/>
          <w:numId w:val="77"/>
        </w:numPr>
        <w:tabs>
          <w:tab w:val="num" w:pos="284"/>
        </w:tabs>
        <w:autoSpaceDE w:val="0"/>
        <w:autoSpaceDN w:val="0"/>
        <w:adjustRightInd w:val="0"/>
        <w:spacing w:before="0"/>
        <w:ind w:left="284" w:hanging="284"/>
        <w:rPr>
          <w:rFonts w:eastAsia="Calibri" w:cs="Arial"/>
          <w:b/>
          <w:bCs/>
          <w:lang w:val="pl-PL"/>
        </w:rPr>
      </w:pPr>
      <w:r w:rsidRPr="00D471D9">
        <w:rPr>
          <w:rFonts w:eastAsia="Calibri" w:cs="Arial"/>
          <w:b/>
          <w:bCs/>
          <w:lang w:val="pl-PL"/>
        </w:rPr>
        <w:t>Гумени (тракасти) транспортер</w:t>
      </w:r>
    </w:p>
    <w:p w14:paraId="0024D2E1" w14:textId="77777777" w:rsidR="00F11132" w:rsidRPr="00D471D9" w:rsidRDefault="00F11132" w:rsidP="00F11132">
      <w:pPr>
        <w:rPr>
          <w:rFonts w:eastAsia="Calibri" w:cs="Arial"/>
          <w:lang w:val="pl-PL"/>
        </w:rPr>
      </w:pPr>
      <w:r w:rsidRPr="00D471D9">
        <w:rPr>
          <w:rFonts w:eastAsia="Calibri" w:cs="Arial"/>
          <w:lang w:val="pl-PL"/>
        </w:rPr>
        <w:t>Број комада по котлу 12</w:t>
      </w:r>
    </w:p>
    <w:p w14:paraId="1FBAB8BD" w14:textId="77777777" w:rsidR="00F11132" w:rsidRPr="00D471D9" w:rsidRDefault="00F11132" w:rsidP="00F11132">
      <w:pPr>
        <w:rPr>
          <w:rFonts w:eastAsia="Calibri" w:cs="Arial"/>
          <w:lang w:val="pl-PL"/>
        </w:rPr>
      </w:pPr>
      <w:r w:rsidRPr="00D471D9">
        <w:rPr>
          <w:rFonts w:eastAsia="Calibri" w:cs="Arial"/>
          <w:lang w:val="pl-PL"/>
        </w:rPr>
        <w:t>Тип GUMMI-BAND</w:t>
      </w:r>
    </w:p>
    <w:p w14:paraId="594DEA93" w14:textId="77777777" w:rsidR="00F11132" w:rsidRPr="00D471D9" w:rsidRDefault="00F11132" w:rsidP="00F11132">
      <w:pPr>
        <w:rPr>
          <w:rFonts w:eastAsia="Calibri" w:cs="Arial"/>
          <w:lang w:val="pl-PL"/>
        </w:rPr>
      </w:pPr>
      <w:r w:rsidRPr="00D471D9">
        <w:rPr>
          <w:rFonts w:eastAsia="Calibri" w:cs="Arial"/>
          <w:lang w:val="sr-Cyrl-CS"/>
        </w:rPr>
        <w:t>проток</w:t>
      </w:r>
      <w:r w:rsidRPr="00D471D9">
        <w:rPr>
          <w:rFonts w:eastAsia="Calibri" w:cs="Arial"/>
          <w:lang w:val="pl-PL"/>
        </w:rPr>
        <w:t xml:space="preserve"> 170 t/h</w:t>
      </w:r>
    </w:p>
    <w:p w14:paraId="1D2CEF4F" w14:textId="77777777" w:rsidR="00F11132" w:rsidRPr="00D471D9" w:rsidRDefault="00F11132" w:rsidP="00F11132">
      <w:pPr>
        <w:rPr>
          <w:rFonts w:eastAsia="Calibri" w:cs="Arial"/>
          <w:lang w:val="pl-PL"/>
        </w:rPr>
      </w:pPr>
      <w:r w:rsidRPr="00D471D9">
        <w:rPr>
          <w:rFonts w:eastAsia="Calibri" w:cs="Arial"/>
          <w:lang w:val="sr-Cyrl-CS"/>
        </w:rPr>
        <w:t>Укупна снага мотора</w:t>
      </w:r>
      <w:r w:rsidRPr="00D471D9">
        <w:rPr>
          <w:rFonts w:eastAsia="Calibri" w:cs="Arial"/>
          <w:lang w:val="pl-PL"/>
        </w:rPr>
        <w:t xml:space="preserve"> 18 kW</w:t>
      </w:r>
    </w:p>
    <w:p w14:paraId="5FE55E5F" w14:textId="77777777" w:rsidR="00F11132" w:rsidRPr="00D471D9" w:rsidRDefault="00F11132" w:rsidP="00F11132">
      <w:pPr>
        <w:rPr>
          <w:rFonts w:eastAsia="Calibri" w:cs="Arial"/>
          <w:lang w:val="pl-PL"/>
        </w:rPr>
      </w:pPr>
    </w:p>
    <w:p w14:paraId="7D6256F2" w14:textId="77777777" w:rsidR="00F11132" w:rsidRPr="00D471D9" w:rsidRDefault="00F11132" w:rsidP="00823431">
      <w:pPr>
        <w:widowControl w:val="0"/>
        <w:numPr>
          <w:ilvl w:val="0"/>
          <w:numId w:val="77"/>
        </w:numPr>
        <w:tabs>
          <w:tab w:val="num" w:pos="284"/>
        </w:tabs>
        <w:autoSpaceDE w:val="0"/>
        <w:autoSpaceDN w:val="0"/>
        <w:adjustRightInd w:val="0"/>
        <w:spacing w:before="0"/>
        <w:ind w:left="284" w:hanging="284"/>
        <w:rPr>
          <w:rFonts w:eastAsia="Calibri" w:cs="Arial"/>
          <w:b/>
          <w:bCs/>
          <w:lang w:val="pl-PL"/>
        </w:rPr>
      </w:pPr>
      <w:r w:rsidRPr="00D471D9">
        <w:rPr>
          <w:rFonts w:eastAsia="Calibri" w:cs="Arial"/>
          <w:b/>
          <w:bCs/>
          <w:lang w:val="sr-Cyrl-CS"/>
        </w:rPr>
        <w:t>Одшљакивач</w:t>
      </w:r>
    </w:p>
    <w:p w14:paraId="40AE8C75" w14:textId="77777777" w:rsidR="00F11132" w:rsidRPr="00D471D9" w:rsidRDefault="00F11132" w:rsidP="00F11132">
      <w:pPr>
        <w:rPr>
          <w:rFonts w:eastAsia="Calibri" w:cs="Arial"/>
          <w:lang w:val="pl-PL"/>
        </w:rPr>
      </w:pPr>
      <w:r w:rsidRPr="00D471D9">
        <w:rPr>
          <w:rFonts w:eastAsia="Calibri" w:cs="Arial"/>
          <w:lang w:val="pl-PL"/>
        </w:rPr>
        <w:t>Број комада по котлу 2+2</w:t>
      </w:r>
    </w:p>
    <w:p w14:paraId="034F38CD" w14:textId="77777777" w:rsidR="00F11132" w:rsidRPr="00D471D9" w:rsidRDefault="00F11132" w:rsidP="00F11132">
      <w:pPr>
        <w:rPr>
          <w:rFonts w:eastAsia="Calibri" w:cs="Arial"/>
          <w:lang w:val="nb-NO"/>
        </w:rPr>
      </w:pPr>
      <w:r w:rsidRPr="00D471D9">
        <w:rPr>
          <w:rFonts w:eastAsia="Calibri" w:cs="Arial"/>
          <w:lang w:val="sr-Cyrl-CS"/>
        </w:rPr>
        <w:t>Тип</w:t>
      </w:r>
      <w:r w:rsidRPr="00D471D9">
        <w:rPr>
          <w:rFonts w:eastAsia="Calibri" w:cs="Arial"/>
          <w:lang w:val="nb-NO"/>
        </w:rPr>
        <w:t xml:space="preserve"> EVT-Kratzband</w:t>
      </w:r>
    </w:p>
    <w:p w14:paraId="1142D137" w14:textId="77777777" w:rsidR="00F11132" w:rsidRPr="00D471D9" w:rsidRDefault="00F11132" w:rsidP="00F11132">
      <w:pPr>
        <w:rPr>
          <w:rFonts w:eastAsia="Calibri" w:cs="Arial"/>
          <w:lang w:val="nb-NO"/>
        </w:rPr>
      </w:pPr>
      <w:r w:rsidRPr="00D471D9">
        <w:rPr>
          <w:rFonts w:eastAsia="Calibri" w:cs="Arial"/>
          <w:lang w:val="sr-Cyrl-CS"/>
        </w:rPr>
        <w:t>Проток</w:t>
      </w:r>
      <w:r w:rsidRPr="00D471D9">
        <w:rPr>
          <w:rFonts w:eastAsia="Calibri" w:cs="Arial"/>
          <w:lang w:val="nb-NO"/>
        </w:rPr>
        <w:t xml:space="preserve"> 66 750 kg/h</w:t>
      </w:r>
    </w:p>
    <w:p w14:paraId="4B60DC0F" w14:textId="77777777" w:rsidR="00F11132" w:rsidRPr="00D471D9" w:rsidRDefault="00F11132" w:rsidP="00F11132">
      <w:pPr>
        <w:rPr>
          <w:rFonts w:eastAsia="Calibri" w:cs="Arial"/>
          <w:lang w:val="pl-PL"/>
        </w:rPr>
      </w:pPr>
      <w:r w:rsidRPr="00D471D9">
        <w:rPr>
          <w:rFonts w:eastAsia="Calibri" w:cs="Arial"/>
          <w:lang w:val="sr-Cyrl-CS"/>
        </w:rPr>
        <w:t>Величина</w:t>
      </w:r>
      <w:r w:rsidRPr="00D471D9">
        <w:rPr>
          <w:rFonts w:eastAsia="Calibri" w:cs="Arial"/>
          <w:lang w:val="pl-PL"/>
        </w:rPr>
        <w:t xml:space="preserve"> 1 400 x 10 000</w:t>
      </w:r>
    </w:p>
    <w:p w14:paraId="5DE71B51" w14:textId="77777777" w:rsidR="00F11132" w:rsidRPr="00D471D9" w:rsidRDefault="00F11132" w:rsidP="00F11132">
      <w:pPr>
        <w:rPr>
          <w:rFonts w:eastAsia="Calibri" w:cs="Arial"/>
          <w:lang w:val="pl-PL"/>
        </w:rPr>
      </w:pPr>
      <w:r w:rsidRPr="00D471D9">
        <w:rPr>
          <w:rFonts w:eastAsia="Calibri" w:cs="Arial"/>
          <w:lang w:val="sr-Cyrl-CS"/>
        </w:rPr>
        <w:t>Снага мотора</w:t>
      </w:r>
      <w:r w:rsidRPr="00D471D9">
        <w:rPr>
          <w:rFonts w:eastAsia="Calibri" w:cs="Arial"/>
          <w:lang w:val="pl-PL"/>
        </w:rPr>
        <w:t xml:space="preserve"> 18,5 kW</w:t>
      </w:r>
    </w:p>
    <w:p w14:paraId="060FD389" w14:textId="77777777" w:rsidR="00F11132" w:rsidRPr="00D471D9" w:rsidRDefault="00F11132" w:rsidP="00F11132">
      <w:pPr>
        <w:rPr>
          <w:rFonts w:eastAsia="Calibri" w:cs="Arial"/>
          <w:b/>
          <w:bCs/>
          <w:lang w:val="pl-PL"/>
        </w:rPr>
      </w:pPr>
    </w:p>
    <w:p w14:paraId="2832F1D5" w14:textId="77777777" w:rsidR="00F11132" w:rsidRPr="00D471D9" w:rsidRDefault="00F11132" w:rsidP="00823431">
      <w:pPr>
        <w:widowControl w:val="0"/>
        <w:numPr>
          <w:ilvl w:val="0"/>
          <w:numId w:val="77"/>
        </w:numPr>
        <w:tabs>
          <w:tab w:val="num" w:pos="284"/>
        </w:tabs>
        <w:autoSpaceDE w:val="0"/>
        <w:autoSpaceDN w:val="0"/>
        <w:adjustRightInd w:val="0"/>
        <w:spacing w:before="0"/>
        <w:ind w:left="284" w:hanging="284"/>
        <w:rPr>
          <w:rFonts w:eastAsia="Calibri" w:cs="Arial"/>
          <w:b/>
          <w:bCs/>
          <w:lang w:val="pl-PL"/>
        </w:rPr>
      </w:pPr>
      <w:r w:rsidRPr="00D471D9">
        <w:rPr>
          <w:rFonts w:eastAsia="Calibri" w:cs="Arial"/>
          <w:b/>
          <w:bCs/>
          <w:lang w:val="sr-Cyrl-CS"/>
        </w:rPr>
        <w:t>Решетка за извлачење пепела</w:t>
      </w:r>
    </w:p>
    <w:p w14:paraId="457441A9" w14:textId="77777777" w:rsidR="00F11132" w:rsidRPr="00D471D9" w:rsidRDefault="00F11132" w:rsidP="00F11132">
      <w:pPr>
        <w:rPr>
          <w:rFonts w:eastAsia="Calibri" w:cs="Arial"/>
          <w:lang w:val="pl-PL"/>
        </w:rPr>
      </w:pPr>
      <w:r w:rsidRPr="00D471D9">
        <w:rPr>
          <w:rFonts w:eastAsia="Calibri" w:cs="Arial"/>
          <w:lang w:val="pl-PL"/>
        </w:rPr>
        <w:t>Број комада по котлу 2</w:t>
      </w:r>
    </w:p>
    <w:p w14:paraId="1807BC99" w14:textId="77777777" w:rsidR="00F11132" w:rsidRPr="00D471D9" w:rsidRDefault="00F11132" w:rsidP="00F11132">
      <w:pPr>
        <w:rPr>
          <w:rFonts w:eastAsia="Calibri" w:cs="Arial"/>
          <w:lang w:val="pl-PL"/>
        </w:rPr>
      </w:pPr>
      <w:r w:rsidRPr="00D471D9">
        <w:rPr>
          <w:rFonts w:eastAsia="Calibri" w:cs="Arial"/>
          <w:lang w:val="sr-Cyrl-CS"/>
        </w:rPr>
        <w:t>Тип</w:t>
      </w:r>
      <w:r w:rsidRPr="00D471D9">
        <w:rPr>
          <w:rFonts w:eastAsia="Calibri" w:cs="Arial"/>
          <w:lang w:val="pl-PL"/>
        </w:rPr>
        <w:t xml:space="preserve"> EVT-Schappenartig</w:t>
      </w:r>
    </w:p>
    <w:p w14:paraId="7BDB0901" w14:textId="77777777" w:rsidR="00F11132" w:rsidRPr="00D471D9" w:rsidRDefault="00F11132" w:rsidP="00F11132">
      <w:pPr>
        <w:rPr>
          <w:rFonts w:eastAsia="Calibri" w:cs="Arial"/>
          <w:lang w:val="nb-NO"/>
        </w:rPr>
      </w:pPr>
      <w:r w:rsidRPr="00D471D9">
        <w:rPr>
          <w:rFonts w:eastAsia="Calibri" w:cs="Arial"/>
          <w:lang w:val="sr-Cyrl-CS"/>
        </w:rPr>
        <w:t xml:space="preserve">Проток </w:t>
      </w:r>
      <w:r w:rsidRPr="00D471D9">
        <w:rPr>
          <w:rFonts w:eastAsia="Calibri" w:cs="Arial"/>
          <w:lang w:val="nb-NO"/>
        </w:rPr>
        <w:t xml:space="preserve"> 66 750 kg/h</w:t>
      </w:r>
    </w:p>
    <w:p w14:paraId="1CF559E3" w14:textId="77777777" w:rsidR="00F11132" w:rsidRPr="00D471D9" w:rsidRDefault="00F11132" w:rsidP="00F11132">
      <w:pPr>
        <w:rPr>
          <w:rFonts w:eastAsia="Calibri" w:cs="Arial"/>
          <w:lang w:val="nb-NO"/>
        </w:rPr>
      </w:pPr>
      <w:r w:rsidRPr="00D471D9">
        <w:rPr>
          <w:rFonts w:eastAsia="Calibri" w:cs="Arial"/>
          <w:lang w:val="sr-Cyrl-CS"/>
        </w:rPr>
        <w:t>Величина</w:t>
      </w:r>
      <w:r w:rsidRPr="00D471D9">
        <w:rPr>
          <w:rFonts w:eastAsia="Calibri" w:cs="Arial"/>
          <w:lang w:val="nb-NO"/>
        </w:rPr>
        <w:t xml:space="preserve"> 7 750 x 4 500</w:t>
      </w:r>
    </w:p>
    <w:p w14:paraId="0B8609F2" w14:textId="77777777" w:rsidR="00F11132" w:rsidRPr="00D471D9" w:rsidRDefault="00F11132" w:rsidP="00F11132">
      <w:pPr>
        <w:rPr>
          <w:rFonts w:eastAsia="Calibri" w:cs="Arial"/>
          <w:lang w:val="pl-PL"/>
        </w:rPr>
      </w:pPr>
      <w:r w:rsidRPr="00D471D9">
        <w:rPr>
          <w:rFonts w:eastAsia="Calibri" w:cs="Arial"/>
          <w:lang w:val="sr-Cyrl-CS"/>
        </w:rPr>
        <w:t>Снага мотора</w:t>
      </w:r>
      <w:r w:rsidRPr="00D471D9">
        <w:rPr>
          <w:rFonts w:eastAsia="Calibri" w:cs="Arial"/>
          <w:lang w:val="pl-PL"/>
        </w:rPr>
        <w:t xml:space="preserve"> 5,5 kW</w:t>
      </w:r>
    </w:p>
    <w:p w14:paraId="30385066" w14:textId="77777777" w:rsidR="00F11132" w:rsidRPr="00D471D9" w:rsidRDefault="00F11132" w:rsidP="00F11132">
      <w:pPr>
        <w:rPr>
          <w:rFonts w:eastAsia="Calibri" w:cs="Arial"/>
          <w:b/>
          <w:bCs/>
          <w:lang w:val="pl-PL"/>
        </w:rPr>
      </w:pPr>
    </w:p>
    <w:p w14:paraId="7B711777" w14:textId="77777777" w:rsidR="00F11132" w:rsidRPr="00D471D9" w:rsidRDefault="00F11132" w:rsidP="00823431">
      <w:pPr>
        <w:widowControl w:val="0"/>
        <w:numPr>
          <w:ilvl w:val="0"/>
          <w:numId w:val="77"/>
        </w:numPr>
        <w:tabs>
          <w:tab w:val="num" w:pos="284"/>
        </w:tabs>
        <w:autoSpaceDE w:val="0"/>
        <w:autoSpaceDN w:val="0"/>
        <w:adjustRightInd w:val="0"/>
        <w:spacing w:before="0"/>
        <w:ind w:left="284" w:hanging="284"/>
        <w:rPr>
          <w:rFonts w:eastAsia="Calibri" w:cs="Arial"/>
          <w:b/>
          <w:bCs/>
          <w:lang w:val="pl-PL"/>
        </w:rPr>
      </w:pPr>
      <w:r w:rsidRPr="00D471D9">
        <w:rPr>
          <w:rFonts w:eastAsia="Calibri" w:cs="Arial"/>
          <w:b/>
          <w:bCs/>
          <w:lang w:val="pl-PL"/>
        </w:rPr>
        <w:t>Горионици на угаљ</w:t>
      </w:r>
    </w:p>
    <w:p w14:paraId="3C9E3C32" w14:textId="77777777" w:rsidR="00F11132" w:rsidRPr="00D471D9" w:rsidRDefault="00F11132" w:rsidP="00F11132">
      <w:pPr>
        <w:rPr>
          <w:rFonts w:eastAsia="Calibri" w:cs="Arial"/>
          <w:lang w:val="pl-PL"/>
        </w:rPr>
      </w:pPr>
      <w:r w:rsidRPr="00D471D9">
        <w:rPr>
          <w:rFonts w:eastAsia="Calibri" w:cs="Arial"/>
          <w:lang w:val="pl-PL"/>
        </w:rPr>
        <w:t>Број комада по котлу 8</w:t>
      </w:r>
    </w:p>
    <w:p w14:paraId="1D782FB2" w14:textId="77777777" w:rsidR="00F11132" w:rsidRPr="00D471D9" w:rsidRDefault="00F11132" w:rsidP="00F11132">
      <w:pPr>
        <w:rPr>
          <w:rFonts w:eastAsia="Calibri" w:cs="Arial"/>
          <w:lang w:val="pl-PL"/>
        </w:rPr>
      </w:pPr>
      <w:r w:rsidRPr="00D471D9">
        <w:rPr>
          <w:rFonts w:eastAsia="Calibri" w:cs="Arial"/>
          <w:lang w:val="pl-PL"/>
        </w:rPr>
        <w:t>Број дизни по горионику 6</w:t>
      </w:r>
    </w:p>
    <w:p w14:paraId="26CA77DD" w14:textId="77777777" w:rsidR="00F11132" w:rsidRPr="00D471D9" w:rsidRDefault="00F11132" w:rsidP="00F11132">
      <w:pPr>
        <w:rPr>
          <w:rFonts w:eastAsia="Calibri" w:cs="Arial"/>
          <w:lang w:val="pl-PL"/>
        </w:rPr>
      </w:pPr>
      <w:r w:rsidRPr="00D471D9">
        <w:rPr>
          <w:rFonts w:eastAsia="Calibri" w:cs="Arial"/>
          <w:lang w:val="pl-PL"/>
        </w:rPr>
        <w:t>Тип Тангенцијални</w:t>
      </w:r>
    </w:p>
    <w:p w14:paraId="4065159A" w14:textId="77777777" w:rsidR="00F11132" w:rsidRPr="00D471D9" w:rsidRDefault="00F11132" w:rsidP="00F11132">
      <w:pPr>
        <w:rPr>
          <w:rFonts w:eastAsia="Calibri" w:cs="Arial"/>
          <w:lang w:val="pl-PL"/>
        </w:rPr>
      </w:pPr>
      <w:r w:rsidRPr="00D471D9">
        <w:rPr>
          <w:rFonts w:eastAsia="Calibri" w:cs="Arial"/>
          <w:lang w:val="pl-PL"/>
        </w:rPr>
        <w:t>Врста горива Лигнит-Колубара</w:t>
      </w:r>
    </w:p>
    <w:p w14:paraId="00FA9741" w14:textId="77777777" w:rsidR="00F11132" w:rsidRPr="00D471D9" w:rsidRDefault="00F11132" w:rsidP="00F11132">
      <w:pPr>
        <w:rPr>
          <w:rFonts w:eastAsia="Calibri" w:cs="Arial"/>
          <w:b/>
          <w:bCs/>
          <w:lang w:val="sr-Cyrl-CS"/>
        </w:rPr>
      </w:pPr>
    </w:p>
    <w:p w14:paraId="28895814" w14:textId="77777777" w:rsidR="00F11132" w:rsidRPr="00D471D9" w:rsidRDefault="00F11132" w:rsidP="00823431">
      <w:pPr>
        <w:widowControl w:val="0"/>
        <w:numPr>
          <w:ilvl w:val="0"/>
          <w:numId w:val="77"/>
        </w:numPr>
        <w:tabs>
          <w:tab w:val="num" w:pos="284"/>
        </w:tabs>
        <w:autoSpaceDE w:val="0"/>
        <w:autoSpaceDN w:val="0"/>
        <w:adjustRightInd w:val="0"/>
        <w:spacing w:before="0"/>
        <w:ind w:left="284" w:hanging="284"/>
        <w:rPr>
          <w:rFonts w:eastAsia="Calibri" w:cs="Arial"/>
          <w:b/>
          <w:bCs/>
          <w:lang w:val="pl-PL"/>
        </w:rPr>
      </w:pPr>
      <w:r w:rsidRPr="00D471D9">
        <w:rPr>
          <w:rFonts w:eastAsia="Calibri" w:cs="Arial"/>
          <w:b/>
          <w:bCs/>
          <w:lang w:val="pl-PL"/>
        </w:rPr>
        <w:t>Потпални горионици</w:t>
      </w:r>
    </w:p>
    <w:p w14:paraId="3804CB56" w14:textId="77777777" w:rsidR="00F11132" w:rsidRPr="00D471D9" w:rsidRDefault="00F11132" w:rsidP="00F11132">
      <w:pPr>
        <w:rPr>
          <w:rFonts w:eastAsia="Calibri" w:cs="Arial"/>
          <w:lang w:val="pl-PL"/>
        </w:rPr>
      </w:pPr>
      <w:r w:rsidRPr="00D471D9">
        <w:rPr>
          <w:rFonts w:eastAsia="Calibri" w:cs="Arial"/>
          <w:lang w:val="pl-PL"/>
        </w:rPr>
        <w:t>За потпалу се користе 16 горионика под притиском са повратном циркулациојом. За старт и као</w:t>
      </w:r>
      <w:r w:rsidRPr="00D471D9">
        <w:rPr>
          <w:rFonts w:eastAsia="Calibri" w:cs="Arial"/>
          <w:lang w:val="sr-Cyrl-RS"/>
        </w:rPr>
        <w:t xml:space="preserve"> </w:t>
      </w:r>
      <w:r w:rsidRPr="00D471D9">
        <w:rPr>
          <w:rFonts w:eastAsia="Calibri" w:cs="Arial"/>
          <w:lang w:val="pl-PL"/>
        </w:rPr>
        <w:t>гориво за стабилизацију ватре примењује се мазут.</w:t>
      </w:r>
    </w:p>
    <w:p w14:paraId="2AF97FF1" w14:textId="77777777" w:rsidR="00F11132" w:rsidRPr="00D471D9" w:rsidRDefault="00F11132" w:rsidP="00F11132">
      <w:pPr>
        <w:rPr>
          <w:rFonts w:eastAsia="Calibri" w:cs="Arial"/>
          <w:lang w:val="pl-PL"/>
        </w:rPr>
      </w:pPr>
      <w:r w:rsidRPr="00D471D9">
        <w:rPr>
          <w:rFonts w:eastAsia="Calibri" w:cs="Arial"/>
          <w:lang w:val="pl-PL"/>
        </w:rPr>
        <w:t>Број комада по котлу 16</w:t>
      </w:r>
    </w:p>
    <w:p w14:paraId="40AE0CAE" w14:textId="77777777" w:rsidR="00F11132" w:rsidRPr="00D471D9" w:rsidRDefault="00F11132" w:rsidP="00F11132">
      <w:pPr>
        <w:rPr>
          <w:rFonts w:eastAsia="Calibri" w:cs="Arial"/>
          <w:lang w:val="pl-PL"/>
        </w:rPr>
      </w:pPr>
      <w:r w:rsidRPr="00D471D9">
        <w:rPr>
          <w:rFonts w:eastAsia="Calibri" w:cs="Arial"/>
          <w:lang w:val="pl-PL"/>
        </w:rPr>
        <w:t>Маx.проток мазута по горионику 3 t/h</w:t>
      </w:r>
    </w:p>
    <w:p w14:paraId="702937AA" w14:textId="77777777" w:rsidR="00F11132" w:rsidRPr="00D471D9" w:rsidRDefault="00F11132" w:rsidP="00F11132">
      <w:pPr>
        <w:rPr>
          <w:rFonts w:eastAsia="Calibri" w:cs="Arial"/>
          <w:b/>
          <w:bCs/>
          <w:lang w:val="pl-PL"/>
        </w:rPr>
      </w:pPr>
    </w:p>
    <w:p w14:paraId="78496765" w14:textId="77777777" w:rsidR="00F11132" w:rsidRPr="00D471D9" w:rsidRDefault="00F11132" w:rsidP="00823431">
      <w:pPr>
        <w:widowControl w:val="0"/>
        <w:numPr>
          <w:ilvl w:val="0"/>
          <w:numId w:val="77"/>
        </w:numPr>
        <w:tabs>
          <w:tab w:val="num" w:pos="284"/>
        </w:tabs>
        <w:autoSpaceDE w:val="0"/>
        <w:autoSpaceDN w:val="0"/>
        <w:adjustRightInd w:val="0"/>
        <w:spacing w:before="0"/>
        <w:ind w:left="284" w:hanging="284"/>
        <w:rPr>
          <w:rFonts w:eastAsia="Calibri" w:cs="Arial"/>
          <w:b/>
          <w:bCs/>
          <w:lang w:val="pl-PL"/>
        </w:rPr>
      </w:pPr>
      <w:r w:rsidRPr="00D471D9">
        <w:rPr>
          <w:rFonts w:eastAsia="Calibri" w:cs="Arial"/>
          <w:b/>
          <w:bCs/>
          <w:lang w:val="pl-PL"/>
        </w:rPr>
        <w:t>Парни загрејач ваздуха</w:t>
      </w:r>
    </w:p>
    <w:p w14:paraId="33108A99" w14:textId="77777777" w:rsidR="00F11132" w:rsidRPr="00D471D9" w:rsidRDefault="00F11132" w:rsidP="00F11132">
      <w:pPr>
        <w:rPr>
          <w:rFonts w:eastAsia="Calibri" w:cs="Arial"/>
          <w:lang w:val="pl-PL"/>
        </w:rPr>
      </w:pPr>
      <w:r w:rsidRPr="00D471D9">
        <w:rPr>
          <w:rFonts w:eastAsia="Calibri" w:cs="Arial"/>
          <w:lang w:val="pl-PL"/>
        </w:rPr>
        <w:t>Он је намењен за старт и рад код ниских спољних температура да код делимичног</w:t>
      </w:r>
    </w:p>
    <w:p w14:paraId="1CA1E1A2" w14:textId="77777777" w:rsidR="00F11132" w:rsidRPr="00D471D9" w:rsidRDefault="00F11132" w:rsidP="00F11132">
      <w:pPr>
        <w:rPr>
          <w:rFonts w:eastAsia="Calibri" w:cs="Arial"/>
          <w:lang w:val="pl-PL"/>
        </w:rPr>
      </w:pPr>
      <w:r w:rsidRPr="00D471D9">
        <w:rPr>
          <w:rFonts w:eastAsia="Calibri" w:cs="Arial"/>
          <w:lang w:val="pl-PL"/>
        </w:rPr>
        <w:t>оптерећења не би превише порасла количина рециркулисаног врелог ваздуха за постизање</w:t>
      </w:r>
    </w:p>
    <w:p w14:paraId="0959B35C" w14:textId="77777777" w:rsidR="00F11132" w:rsidRPr="00D471D9" w:rsidRDefault="00F11132" w:rsidP="00F11132">
      <w:pPr>
        <w:rPr>
          <w:rFonts w:eastAsia="Calibri" w:cs="Arial"/>
          <w:lang w:val="pl-PL"/>
        </w:rPr>
      </w:pPr>
      <w:r w:rsidRPr="00D471D9">
        <w:rPr>
          <w:rFonts w:eastAsia="Calibri" w:cs="Arial"/>
          <w:lang w:val="pl-PL"/>
        </w:rPr>
        <w:t>прописане улазне температуре ваздуха на улазу у загрејач ваздуха. Изведен је у два</w:t>
      </w:r>
    </w:p>
    <w:p w14:paraId="51428A0A" w14:textId="77777777" w:rsidR="00F11132" w:rsidRPr="00D471D9" w:rsidRDefault="00F11132" w:rsidP="00F11132">
      <w:pPr>
        <w:rPr>
          <w:rFonts w:eastAsia="Calibri" w:cs="Arial"/>
          <w:lang w:val="pl-PL"/>
        </w:rPr>
      </w:pPr>
      <w:r w:rsidRPr="00D471D9">
        <w:rPr>
          <w:rFonts w:eastAsia="Calibri" w:cs="Arial"/>
          <w:lang w:val="pl-PL"/>
        </w:rPr>
        <w:lastRenderedPageBreak/>
        <w:t>ступња.</w:t>
      </w:r>
    </w:p>
    <w:p w14:paraId="00B695A0" w14:textId="77777777" w:rsidR="00F11132" w:rsidRPr="00D471D9" w:rsidRDefault="00F11132" w:rsidP="00F11132">
      <w:pPr>
        <w:rPr>
          <w:rFonts w:eastAsia="Calibri" w:cs="Arial"/>
          <w:lang w:val="pl-PL"/>
        </w:rPr>
      </w:pPr>
      <w:r w:rsidRPr="00D471D9">
        <w:rPr>
          <w:rFonts w:eastAsia="Calibri" w:cs="Arial"/>
          <w:lang w:val="pl-PL"/>
        </w:rPr>
        <w:t>Број комада по котлу 2</w:t>
      </w:r>
    </w:p>
    <w:p w14:paraId="7796D57E" w14:textId="77777777" w:rsidR="00F11132" w:rsidRPr="00D471D9" w:rsidRDefault="00F11132" w:rsidP="00F11132">
      <w:pPr>
        <w:rPr>
          <w:rFonts w:eastAsia="Calibri" w:cs="Arial"/>
          <w:lang w:val="pl-PL"/>
        </w:rPr>
      </w:pPr>
      <w:r w:rsidRPr="00D471D9">
        <w:rPr>
          <w:rFonts w:eastAsia="Calibri" w:cs="Arial"/>
          <w:lang w:val="pl-PL"/>
        </w:rPr>
        <w:t>Тип Rohrenförmig</w:t>
      </w:r>
    </w:p>
    <w:p w14:paraId="70892FB8" w14:textId="77777777" w:rsidR="00F11132" w:rsidRPr="00D471D9" w:rsidRDefault="00F11132" w:rsidP="00F11132">
      <w:pPr>
        <w:rPr>
          <w:rFonts w:eastAsia="Calibri" w:cs="Arial"/>
          <w:lang w:val="pl-PL"/>
        </w:rPr>
      </w:pPr>
      <w:r w:rsidRPr="00D471D9">
        <w:rPr>
          <w:rFonts w:eastAsia="Calibri" w:cs="Arial"/>
          <w:lang w:val="it-IT"/>
        </w:rPr>
        <w:t>Улазна</w:t>
      </w:r>
      <w:r w:rsidRPr="00D471D9">
        <w:rPr>
          <w:rFonts w:eastAsia="Calibri" w:cs="Arial"/>
          <w:lang w:val="pl-PL"/>
        </w:rPr>
        <w:t xml:space="preserve"> </w:t>
      </w:r>
      <w:r w:rsidRPr="00D471D9">
        <w:rPr>
          <w:rFonts w:eastAsia="Calibri" w:cs="Arial"/>
          <w:lang w:val="it-IT"/>
        </w:rPr>
        <w:t>температура</w:t>
      </w:r>
      <w:r w:rsidRPr="00D471D9">
        <w:rPr>
          <w:rFonts w:eastAsia="Calibri" w:cs="Arial"/>
          <w:lang w:val="pl-PL"/>
        </w:rPr>
        <w:t xml:space="preserve"> </w:t>
      </w:r>
      <w:r w:rsidRPr="00D471D9">
        <w:rPr>
          <w:rFonts w:eastAsia="Calibri" w:cs="Arial"/>
          <w:lang w:val="it-IT"/>
        </w:rPr>
        <w:t>ваздуха</w:t>
      </w:r>
      <w:r w:rsidRPr="00D471D9">
        <w:rPr>
          <w:rFonts w:eastAsia="Calibri" w:cs="Arial"/>
          <w:lang w:val="pl-PL"/>
        </w:rPr>
        <w:t xml:space="preserve"> -20 ºC</w:t>
      </w:r>
    </w:p>
    <w:p w14:paraId="59F88F44" w14:textId="77777777" w:rsidR="00F11132" w:rsidRPr="00D471D9" w:rsidRDefault="00F11132" w:rsidP="00F11132">
      <w:pPr>
        <w:rPr>
          <w:rFonts w:eastAsia="Calibri" w:cs="Arial"/>
          <w:lang w:val="pl-PL"/>
        </w:rPr>
      </w:pPr>
      <w:r w:rsidRPr="00D471D9">
        <w:rPr>
          <w:rFonts w:eastAsia="Calibri" w:cs="Arial"/>
          <w:lang w:val="it-IT"/>
        </w:rPr>
        <w:t>Излазна</w:t>
      </w:r>
      <w:r w:rsidRPr="00D471D9">
        <w:rPr>
          <w:rFonts w:eastAsia="Calibri" w:cs="Arial"/>
          <w:lang w:val="pl-PL"/>
        </w:rPr>
        <w:t xml:space="preserve"> </w:t>
      </w:r>
      <w:r w:rsidRPr="00D471D9">
        <w:rPr>
          <w:rFonts w:eastAsia="Calibri" w:cs="Arial"/>
          <w:lang w:val="it-IT"/>
        </w:rPr>
        <w:t>температура</w:t>
      </w:r>
      <w:r w:rsidRPr="00D471D9">
        <w:rPr>
          <w:rFonts w:eastAsia="Calibri" w:cs="Arial"/>
          <w:lang w:val="pl-PL"/>
        </w:rPr>
        <w:t xml:space="preserve"> </w:t>
      </w:r>
      <w:r w:rsidRPr="00D471D9">
        <w:rPr>
          <w:rFonts w:eastAsia="Calibri" w:cs="Arial"/>
          <w:lang w:val="it-IT"/>
        </w:rPr>
        <w:t>ваздуха</w:t>
      </w:r>
      <w:r w:rsidRPr="00D471D9">
        <w:rPr>
          <w:rFonts w:eastAsia="Calibri" w:cs="Arial"/>
          <w:lang w:val="pl-PL"/>
        </w:rPr>
        <w:t xml:space="preserve"> +20 ºC</w:t>
      </w:r>
    </w:p>
    <w:p w14:paraId="2F9D136C" w14:textId="77777777" w:rsidR="00F11132" w:rsidRPr="00D471D9" w:rsidRDefault="00F11132" w:rsidP="00F11132">
      <w:pPr>
        <w:rPr>
          <w:rFonts w:eastAsia="Calibri" w:cs="Arial"/>
          <w:lang w:val="pl-PL"/>
        </w:rPr>
      </w:pPr>
      <w:r w:rsidRPr="00D471D9">
        <w:rPr>
          <w:rFonts w:eastAsia="Calibri" w:cs="Arial"/>
          <w:lang w:val="sr-Cyrl-CS"/>
        </w:rPr>
        <w:t>Температура паре</w:t>
      </w:r>
      <w:r w:rsidRPr="00D471D9">
        <w:rPr>
          <w:rFonts w:eastAsia="Calibri" w:cs="Arial"/>
          <w:lang w:val="pl-PL"/>
        </w:rPr>
        <w:t xml:space="preserve"> 260 ºC</w:t>
      </w:r>
    </w:p>
    <w:p w14:paraId="37FEE968" w14:textId="77777777" w:rsidR="00F11132" w:rsidRPr="00D471D9" w:rsidRDefault="00F11132" w:rsidP="00F11132">
      <w:pPr>
        <w:rPr>
          <w:rFonts w:eastAsia="Calibri" w:cs="Arial"/>
          <w:lang w:val="pl-PL"/>
        </w:rPr>
      </w:pPr>
      <w:r w:rsidRPr="00D471D9">
        <w:rPr>
          <w:rFonts w:eastAsia="Calibri" w:cs="Arial"/>
          <w:lang w:val="sr-Cyrl-CS"/>
        </w:rPr>
        <w:t>Притисак паре</w:t>
      </w:r>
      <w:r w:rsidRPr="00D471D9">
        <w:rPr>
          <w:rFonts w:eastAsia="Calibri" w:cs="Arial"/>
          <w:lang w:val="pl-PL"/>
        </w:rPr>
        <w:t xml:space="preserve"> 12 bar</w:t>
      </w:r>
    </w:p>
    <w:p w14:paraId="494D0615" w14:textId="77777777" w:rsidR="00F11132" w:rsidRPr="00D471D9" w:rsidRDefault="00F11132" w:rsidP="00F11132">
      <w:pPr>
        <w:rPr>
          <w:rFonts w:eastAsia="Calibri" w:cs="Arial"/>
          <w:lang w:val="it-IT"/>
        </w:rPr>
      </w:pPr>
      <w:r w:rsidRPr="00D471D9">
        <w:rPr>
          <w:rFonts w:eastAsia="Calibri" w:cs="Arial"/>
          <w:lang w:val="sr-Cyrl-CS"/>
        </w:rPr>
        <w:t>Потрошња паре</w:t>
      </w:r>
      <w:r w:rsidRPr="00D471D9">
        <w:rPr>
          <w:rFonts w:eastAsia="Calibri" w:cs="Arial"/>
          <w:lang w:val="it-IT"/>
        </w:rPr>
        <w:t xml:space="preserve"> 22,0 t/h</w:t>
      </w:r>
    </w:p>
    <w:p w14:paraId="2AEF4286" w14:textId="77777777" w:rsidR="00F11132" w:rsidRPr="00D471D9" w:rsidRDefault="00F11132" w:rsidP="00F11132">
      <w:pPr>
        <w:rPr>
          <w:rFonts w:eastAsia="Calibri" w:cs="Arial"/>
          <w:lang w:val="it-IT"/>
        </w:rPr>
      </w:pPr>
    </w:p>
    <w:p w14:paraId="37D7E1ED" w14:textId="77777777" w:rsidR="00F11132" w:rsidRPr="00D471D9" w:rsidRDefault="00F11132" w:rsidP="00823431">
      <w:pPr>
        <w:widowControl w:val="0"/>
        <w:numPr>
          <w:ilvl w:val="0"/>
          <w:numId w:val="77"/>
        </w:numPr>
        <w:tabs>
          <w:tab w:val="num" w:pos="284"/>
        </w:tabs>
        <w:autoSpaceDE w:val="0"/>
        <w:autoSpaceDN w:val="0"/>
        <w:adjustRightInd w:val="0"/>
        <w:spacing w:before="0"/>
        <w:ind w:left="284" w:hanging="284"/>
        <w:rPr>
          <w:rFonts w:eastAsia="Calibri" w:cs="Arial"/>
          <w:b/>
          <w:bCs/>
          <w:lang w:val="it-IT"/>
        </w:rPr>
      </w:pPr>
      <w:r w:rsidRPr="00D471D9">
        <w:rPr>
          <w:rFonts w:eastAsia="Calibri" w:cs="Arial"/>
          <w:b/>
          <w:bCs/>
          <w:lang w:val="sr-Cyrl-CS"/>
        </w:rPr>
        <w:t>Парни дувачи гара- нови систем (уграђен 2012.године)</w:t>
      </w:r>
    </w:p>
    <w:p w14:paraId="7003135E" w14:textId="77777777" w:rsidR="00F11132" w:rsidRPr="00D471D9" w:rsidRDefault="00F11132" w:rsidP="00F11132">
      <w:pPr>
        <w:ind w:firstLine="284"/>
        <w:rPr>
          <w:rFonts w:eastAsia="Calibri" w:cs="Arial"/>
          <w:lang w:val="pl-PL"/>
        </w:rPr>
      </w:pPr>
      <w:r w:rsidRPr="00D471D9">
        <w:rPr>
          <w:rFonts w:eastAsia="Calibri" w:cs="Arial"/>
          <w:lang w:val="pl-PL"/>
        </w:rPr>
        <w:t xml:space="preserve">Број комада по котлу </w:t>
      </w:r>
      <w:r w:rsidRPr="00D471D9">
        <w:rPr>
          <w:rFonts w:eastAsia="Calibri" w:cs="Arial"/>
          <w:lang w:val="sr-Cyrl-RS"/>
        </w:rPr>
        <w:t>2</w:t>
      </w:r>
      <w:r w:rsidRPr="00D471D9">
        <w:rPr>
          <w:rFonts w:eastAsia="Calibri" w:cs="Arial"/>
          <w:lang w:val="pl-PL"/>
        </w:rPr>
        <w:t>0</w:t>
      </w:r>
    </w:p>
    <w:p w14:paraId="410AE7EC" w14:textId="77777777" w:rsidR="00F11132" w:rsidRPr="00D471D9" w:rsidRDefault="00F11132" w:rsidP="00F11132">
      <w:pPr>
        <w:widowControl w:val="0"/>
        <w:autoSpaceDE w:val="0"/>
        <w:autoSpaceDN w:val="0"/>
        <w:adjustRightInd w:val="0"/>
        <w:ind w:firstLine="284"/>
        <w:rPr>
          <w:rFonts w:eastAsia="Calibri" w:cs="Arial"/>
          <w:b/>
          <w:bCs/>
          <w:lang w:val="pl-PL"/>
        </w:rPr>
      </w:pPr>
      <w:r w:rsidRPr="00D471D9">
        <w:rPr>
          <w:rFonts w:eastAsia="Calibri" w:cs="Arial"/>
          <w:b/>
          <w:bCs/>
          <w:lang w:val="pl-PL"/>
        </w:rPr>
        <w:t xml:space="preserve">Водени топови </w:t>
      </w:r>
      <w:r w:rsidRPr="00D471D9">
        <w:rPr>
          <w:rFonts w:eastAsia="Calibri" w:cs="Arial"/>
          <w:b/>
          <w:bCs/>
          <w:lang w:val="sr-Cyrl-RS"/>
        </w:rPr>
        <w:t>– нови систем (уграђен 2012. године)</w:t>
      </w:r>
    </w:p>
    <w:p w14:paraId="5A701C6E" w14:textId="77777777" w:rsidR="00F11132" w:rsidRPr="00D471D9" w:rsidRDefault="00F11132" w:rsidP="00F11132">
      <w:pPr>
        <w:ind w:firstLine="284"/>
        <w:rPr>
          <w:rFonts w:eastAsia="Calibri" w:cs="Arial"/>
          <w:lang w:val="sr-Cyrl-RS"/>
        </w:rPr>
      </w:pPr>
      <w:r w:rsidRPr="00D471D9">
        <w:rPr>
          <w:rFonts w:eastAsia="Calibri" w:cs="Arial"/>
          <w:lang w:val="pl-PL"/>
        </w:rPr>
        <w:t xml:space="preserve">Број комада по котлу </w:t>
      </w:r>
      <w:r w:rsidRPr="00D471D9">
        <w:rPr>
          <w:rFonts w:eastAsia="Calibri" w:cs="Arial"/>
          <w:lang w:val="sr-Cyrl-RS"/>
        </w:rPr>
        <w:t>8</w:t>
      </w:r>
    </w:p>
    <w:p w14:paraId="19FF7DAE" w14:textId="77777777" w:rsidR="00F11132" w:rsidRPr="00D471D9" w:rsidRDefault="00F11132" w:rsidP="00F11132">
      <w:pPr>
        <w:widowControl w:val="0"/>
        <w:autoSpaceDE w:val="0"/>
        <w:autoSpaceDN w:val="0"/>
        <w:adjustRightInd w:val="0"/>
        <w:ind w:firstLine="284"/>
        <w:rPr>
          <w:rFonts w:eastAsia="Calibri" w:cs="Arial"/>
          <w:b/>
          <w:bCs/>
          <w:lang w:val="pl-PL"/>
        </w:rPr>
      </w:pPr>
      <w:r w:rsidRPr="00D471D9">
        <w:rPr>
          <w:rFonts w:eastAsia="Calibri" w:cs="Arial"/>
          <w:b/>
          <w:bCs/>
          <w:lang w:val="sr-Cyrl-CS"/>
        </w:rPr>
        <w:t>Дувачи</w:t>
      </w:r>
      <w:r w:rsidRPr="00D471D9">
        <w:rPr>
          <w:rFonts w:eastAsia="Calibri" w:cs="Arial"/>
          <w:b/>
          <w:bCs/>
          <w:lang w:val="pl-PL"/>
        </w:rPr>
        <w:t xml:space="preserve"> </w:t>
      </w:r>
      <w:r w:rsidRPr="00D471D9">
        <w:rPr>
          <w:rFonts w:eastAsia="Calibri" w:cs="Arial"/>
          <w:b/>
          <w:bCs/>
          <w:lang w:val="sr-Cyrl-CS"/>
        </w:rPr>
        <w:t>гара ЛУВО – нови систем (уграђен 2012. године)</w:t>
      </w:r>
    </w:p>
    <w:p w14:paraId="79854E41" w14:textId="77777777" w:rsidR="00F11132" w:rsidRPr="00D471D9" w:rsidRDefault="00F11132" w:rsidP="00F11132">
      <w:pPr>
        <w:ind w:firstLine="284"/>
        <w:rPr>
          <w:rFonts w:eastAsia="Calibri" w:cs="Arial"/>
          <w:lang w:val="sr-Cyrl-RS"/>
        </w:rPr>
      </w:pPr>
      <w:r w:rsidRPr="00D471D9">
        <w:rPr>
          <w:rFonts w:eastAsia="Calibri" w:cs="Arial"/>
          <w:lang w:val="pl-PL"/>
        </w:rPr>
        <w:t xml:space="preserve">Број комада по </w:t>
      </w:r>
      <w:r w:rsidRPr="00D471D9">
        <w:rPr>
          <w:rFonts w:eastAsia="Calibri" w:cs="Arial"/>
          <w:lang w:val="sr-Cyrl-RS"/>
        </w:rPr>
        <w:t>Луву</w:t>
      </w:r>
      <w:r w:rsidRPr="00D471D9">
        <w:rPr>
          <w:rFonts w:eastAsia="Calibri" w:cs="Arial"/>
          <w:lang w:val="pl-PL"/>
        </w:rPr>
        <w:t xml:space="preserve"> </w:t>
      </w:r>
      <w:r w:rsidRPr="00D471D9">
        <w:rPr>
          <w:rFonts w:eastAsia="Calibri" w:cs="Arial"/>
          <w:lang w:val="sr-Cyrl-RS"/>
        </w:rPr>
        <w:t>2</w:t>
      </w:r>
    </w:p>
    <w:p w14:paraId="0A180FD9" w14:textId="77777777" w:rsidR="00F11132" w:rsidRPr="00D471D9" w:rsidRDefault="00F11132" w:rsidP="00F11132">
      <w:pPr>
        <w:rPr>
          <w:rFonts w:eastAsia="Calibri" w:cs="Arial"/>
          <w:b/>
          <w:bCs/>
          <w:lang w:val="pl-PL"/>
        </w:rPr>
      </w:pPr>
    </w:p>
    <w:p w14:paraId="5824B19A" w14:textId="77777777" w:rsidR="00F11132" w:rsidRPr="00D471D9" w:rsidRDefault="00F11132" w:rsidP="00F11132">
      <w:pPr>
        <w:rPr>
          <w:rFonts w:eastAsia="Calibri" w:cs="Arial"/>
          <w:b/>
          <w:bCs/>
          <w:lang w:val="pl-PL"/>
        </w:rPr>
      </w:pPr>
      <w:r w:rsidRPr="00D471D9">
        <w:rPr>
          <w:rFonts w:eastAsia="Calibri" w:cs="Arial"/>
          <w:b/>
          <w:bCs/>
          <w:lang w:val="pl-PL"/>
        </w:rPr>
        <w:t>Захтеви за напојну и котловску воду</w:t>
      </w:r>
    </w:p>
    <w:p w14:paraId="12BE3C83" w14:textId="77777777" w:rsidR="00F11132" w:rsidRPr="00D471D9" w:rsidRDefault="00F11132" w:rsidP="00F11132">
      <w:pPr>
        <w:rPr>
          <w:rFonts w:eastAsia="Calibri" w:cs="Arial"/>
          <w:lang w:val="pl-PL"/>
        </w:rPr>
      </w:pPr>
      <w:r w:rsidRPr="00D471D9">
        <w:rPr>
          <w:rFonts w:eastAsia="Calibri" w:cs="Arial"/>
          <w:lang w:val="pl-PL"/>
        </w:rPr>
        <w:t>Квалитет котловске воде према смерницама VGB iz оригиналне документације:</w:t>
      </w:r>
    </w:p>
    <w:p w14:paraId="27241FB8" w14:textId="77777777" w:rsidR="00F11132" w:rsidRPr="00D471D9" w:rsidRDefault="00F11132" w:rsidP="00F11132">
      <w:pPr>
        <w:rPr>
          <w:rFonts w:eastAsia="Calibri" w:cs="Arial"/>
          <w:lang w:val="pl-PL"/>
        </w:rPr>
      </w:pPr>
      <w:r w:rsidRPr="00D471D9">
        <w:rPr>
          <w:rFonts w:eastAsia="Calibri" w:cs="Arial"/>
          <w:lang w:val="pl-PL"/>
        </w:rPr>
        <w:t xml:space="preserve">Проводљивост на 25 ºC ≤0,2 </w:t>
      </w:r>
      <w:r w:rsidRPr="00D471D9">
        <w:rPr>
          <w:rFonts w:eastAsia="Calibri" w:cs="Arial"/>
        </w:rPr>
        <w:t>μ</w:t>
      </w:r>
      <w:r w:rsidRPr="00D471D9">
        <w:rPr>
          <w:rFonts w:eastAsia="Calibri" w:cs="Arial"/>
          <w:lang w:val="pl-PL"/>
        </w:rPr>
        <w:t>S/cm</w:t>
      </w:r>
    </w:p>
    <w:p w14:paraId="2FE19D2D" w14:textId="77777777" w:rsidR="00F11132" w:rsidRPr="00D471D9" w:rsidRDefault="00F11132" w:rsidP="00F11132">
      <w:pPr>
        <w:rPr>
          <w:rFonts w:eastAsia="Calibri" w:cs="Arial"/>
          <w:lang w:val="pl-PL"/>
        </w:rPr>
      </w:pPr>
      <w:r w:rsidRPr="00D471D9">
        <w:rPr>
          <w:rFonts w:eastAsia="Calibri" w:cs="Arial"/>
          <w:lang w:val="sr-Cyrl-CS"/>
        </w:rPr>
        <w:t xml:space="preserve">Садржај </w:t>
      </w:r>
      <w:r w:rsidRPr="00D471D9">
        <w:rPr>
          <w:rFonts w:eastAsia="Calibri" w:cs="Arial"/>
          <w:lang w:val="pl-PL"/>
        </w:rPr>
        <w:t>SiO2 ≤0,02 mg/kg</w:t>
      </w:r>
    </w:p>
    <w:p w14:paraId="7D579E30" w14:textId="77777777" w:rsidR="00F11132" w:rsidRPr="00D471D9" w:rsidRDefault="00F11132" w:rsidP="00F11132">
      <w:pPr>
        <w:rPr>
          <w:rFonts w:eastAsia="Calibri" w:cs="Arial"/>
          <w:lang w:val="pl-PL"/>
        </w:rPr>
      </w:pPr>
      <w:r w:rsidRPr="00D471D9">
        <w:rPr>
          <w:rFonts w:eastAsia="Calibri" w:cs="Arial"/>
          <w:lang w:val="sr-Cyrl-CS"/>
        </w:rPr>
        <w:t>Укупно гвожђа</w:t>
      </w:r>
      <w:r w:rsidRPr="00D471D9">
        <w:rPr>
          <w:rFonts w:eastAsia="Calibri" w:cs="Arial"/>
          <w:lang w:val="pl-PL"/>
        </w:rPr>
        <w:t xml:space="preserve"> Fe ≤0,02 mg/kg</w:t>
      </w:r>
    </w:p>
    <w:p w14:paraId="255C8549" w14:textId="77777777" w:rsidR="00F11132" w:rsidRPr="00D471D9" w:rsidRDefault="00F11132" w:rsidP="00F11132">
      <w:pPr>
        <w:rPr>
          <w:rFonts w:eastAsia="Calibri" w:cs="Arial"/>
          <w:lang w:val="pl-PL"/>
        </w:rPr>
      </w:pPr>
      <w:r w:rsidRPr="00D471D9">
        <w:rPr>
          <w:rFonts w:eastAsia="Calibri" w:cs="Arial"/>
          <w:lang w:val="sr-Cyrl-CS"/>
        </w:rPr>
        <w:t>Укупно бакра</w:t>
      </w:r>
      <w:r w:rsidRPr="00D471D9">
        <w:rPr>
          <w:rFonts w:eastAsia="Calibri" w:cs="Arial"/>
          <w:lang w:val="pl-PL"/>
        </w:rPr>
        <w:t xml:space="preserve"> Cu ≤0,003 mg/kg</w:t>
      </w:r>
    </w:p>
    <w:p w14:paraId="69720015" w14:textId="77777777" w:rsidR="00F11132" w:rsidRPr="00D471D9" w:rsidRDefault="00F11132" w:rsidP="00F11132">
      <w:pPr>
        <w:rPr>
          <w:rFonts w:eastAsia="Calibri" w:cs="Arial"/>
          <w:lang w:val="pl-PL"/>
        </w:rPr>
      </w:pPr>
      <w:r w:rsidRPr="00D471D9">
        <w:rPr>
          <w:rFonts w:eastAsia="Calibri" w:cs="Arial"/>
          <w:lang w:val="pl-PL"/>
        </w:rPr>
        <w:t>Натријум и калијум ≤0,01 mg/kg</w:t>
      </w:r>
    </w:p>
    <w:p w14:paraId="557A192B" w14:textId="77777777" w:rsidR="00F11132" w:rsidRPr="00D471D9" w:rsidRDefault="00F11132" w:rsidP="00F11132">
      <w:pPr>
        <w:rPr>
          <w:rFonts w:eastAsia="Calibri" w:cs="Arial"/>
          <w:lang w:val="pl-PL"/>
        </w:rPr>
      </w:pPr>
      <w:r w:rsidRPr="00D471D9">
        <w:rPr>
          <w:rFonts w:eastAsia="Calibri" w:cs="Arial"/>
          <w:lang w:val="pl-PL"/>
        </w:rPr>
        <w:t>Квалитет напојне воде и воде за убризгавање према смерницама VGB из оригиналне документације:</w:t>
      </w:r>
    </w:p>
    <w:p w14:paraId="482463E8" w14:textId="77777777" w:rsidR="00F11132" w:rsidRPr="00D471D9" w:rsidRDefault="00F11132" w:rsidP="00F11132">
      <w:pPr>
        <w:rPr>
          <w:rFonts w:eastAsia="Calibri" w:cs="Arial"/>
          <w:lang w:val="pl-PL"/>
        </w:rPr>
      </w:pPr>
      <w:r w:rsidRPr="00D471D9">
        <w:rPr>
          <w:rFonts w:eastAsia="Calibri" w:cs="Arial"/>
          <w:lang w:val="it-IT"/>
        </w:rPr>
        <w:t>Тврдоћа</w:t>
      </w:r>
      <w:r w:rsidRPr="00D471D9">
        <w:rPr>
          <w:rFonts w:eastAsia="Calibri" w:cs="Arial"/>
          <w:lang w:val="pl-PL"/>
        </w:rPr>
        <w:t xml:space="preserve"> </w:t>
      </w:r>
      <w:r w:rsidRPr="00D471D9">
        <w:rPr>
          <w:rFonts w:eastAsia="Calibri" w:cs="Arial"/>
          <w:lang w:val="it-IT"/>
        </w:rPr>
        <w:t>не</w:t>
      </w:r>
      <w:r w:rsidRPr="00D471D9">
        <w:rPr>
          <w:rFonts w:eastAsia="Calibri" w:cs="Arial"/>
          <w:lang w:val="pl-PL"/>
        </w:rPr>
        <w:t xml:space="preserve"> </w:t>
      </w:r>
      <w:r w:rsidRPr="00D471D9">
        <w:rPr>
          <w:rFonts w:eastAsia="Calibri" w:cs="Arial"/>
          <w:lang w:val="it-IT"/>
        </w:rPr>
        <w:t>може</w:t>
      </w:r>
      <w:r w:rsidRPr="00D471D9">
        <w:rPr>
          <w:rFonts w:eastAsia="Calibri" w:cs="Arial"/>
          <w:lang w:val="pl-PL"/>
        </w:rPr>
        <w:t xml:space="preserve"> </w:t>
      </w:r>
      <w:r w:rsidRPr="00D471D9">
        <w:rPr>
          <w:rFonts w:eastAsia="Calibri" w:cs="Arial"/>
          <w:lang w:val="it-IT"/>
        </w:rPr>
        <w:t>се</w:t>
      </w:r>
      <w:r w:rsidRPr="00D471D9">
        <w:rPr>
          <w:rFonts w:eastAsia="Calibri" w:cs="Arial"/>
          <w:lang w:val="pl-PL"/>
        </w:rPr>
        <w:t xml:space="preserve"> </w:t>
      </w:r>
      <w:r w:rsidRPr="00D471D9">
        <w:rPr>
          <w:rFonts w:eastAsia="Calibri" w:cs="Arial"/>
          <w:lang w:val="it-IT"/>
        </w:rPr>
        <w:t>доказати</w:t>
      </w:r>
    </w:p>
    <w:p w14:paraId="37199A97" w14:textId="77777777" w:rsidR="00F11132" w:rsidRPr="00D471D9" w:rsidRDefault="00F11132" w:rsidP="00F11132">
      <w:pPr>
        <w:rPr>
          <w:rFonts w:eastAsia="Calibri" w:cs="Arial"/>
          <w:lang w:val="pl-PL"/>
        </w:rPr>
      </w:pPr>
      <w:r w:rsidRPr="00D471D9">
        <w:rPr>
          <w:rFonts w:eastAsia="Calibri" w:cs="Arial"/>
          <w:lang w:val="it-IT"/>
        </w:rPr>
        <w:t>Кисеоник</w:t>
      </w:r>
      <w:r w:rsidRPr="00D471D9">
        <w:rPr>
          <w:rFonts w:eastAsia="Calibri" w:cs="Arial"/>
          <w:lang w:val="pl-PL"/>
        </w:rPr>
        <w:t xml:space="preserve"> O2 ≤0,01 mg/kg</w:t>
      </w:r>
    </w:p>
    <w:p w14:paraId="6C4C6E7E" w14:textId="77777777" w:rsidR="00F11132" w:rsidRPr="00D471D9" w:rsidRDefault="00F11132" w:rsidP="00F11132">
      <w:pPr>
        <w:rPr>
          <w:rFonts w:eastAsia="Calibri" w:cs="Arial"/>
          <w:lang w:val="pl-PL"/>
        </w:rPr>
      </w:pPr>
      <w:r w:rsidRPr="00D471D9">
        <w:rPr>
          <w:rFonts w:eastAsia="Calibri" w:cs="Arial"/>
          <w:lang w:val="it-IT"/>
        </w:rPr>
        <w:t>Угљен</w:t>
      </w:r>
      <w:r w:rsidRPr="00D471D9">
        <w:rPr>
          <w:rFonts w:eastAsia="Calibri" w:cs="Arial"/>
          <w:lang w:val="pl-PL"/>
        </w:rPr>
        <w:t>-</w:t>
      </w:r>
      <w:r w:rsidRPr="00D471D9">
        <w:rPr>
          <w:rFonts w:eastAsia="Calibri" w:cs="Arial"/>
          <w:lang w:val="it-IT"/>
        </w:rPr>
        <w:t>диоксид</w:t>
      </w:r>
      <w:r w:rsidRPr="00D471D9">
        <w:rPr>
          <w:rFonts w:eastAsia="Calibri" w:cs="Arial"/>
          <w:lang w:val="pl-PL"/>
        </w:rPr>
        <w:t xml:space="preserve"> CO2:</w:t>
      </w:r>
    </w:p>
    <w:p w14:paraId="4B37B73B" w14:textId="77777777" w:rsidR="00F11132" w:rsidRPr="00D471D9" w:rsidRDefault="00F11132" w:rsidP="00F11132">
      <w:pPr>
        <w:rPr>
          <w:rFonts w:eastAsia="Calibri" w:cs="Arial"/>
          <w:lang w:val="pl-PL"/>
        </w:rPr>
      </w:pPr>
      <w:r w:rsidRPr="00D471D9">
        <w:rPr>
          <w:rFonts w:eastAsia="Calibri" w:cs="Arial"/>
          <w:lang w:val="pl-PL"/>
        </w:rPr>
        <w:t xml:space="preserve">- </w:t>
      </w:r>
      <w:r w:rsidRPr="00D471D9">
        <w:rPr>
          <w:rFonts w:eastAsia="Calibri" w:cs="Arial"/>
          <w:lang w:val="it-IT"/>
        </w:rPr>
        <w:t>везани</w:t>
      </w:r>
      <w:r w:rsidRPr="00D471D9">
        <w:rPr>
          <w:rFonts w:eastAsia="Calibri" w:cs="Arial"/>
          <w:lang w:val="pl-PL"/>
        </w:rPr>
        <w:t xml:space="preserve"> </w:t>
      </w:r>
      <w:r w:rsidRPr="00D471D9">
        <w:rPr>
          <w:rFonts w:eastAsia="Calibri" w:cs="Arial"/>
          <w:lang w:val="it-IT"/>
        </w:rPr>
        <w:t>не</w:t>
      </w:r>
      <w:r w:rsidRPr="00D471D9">
        <w:rPr>
          <w:rFonts w:eastAsia="Calibri" w:cs="Arial"/>
          <w:lang w:val="pl-PL"/>
        </w:rPr>
        <w:t xml:space="preserve"> </w:t>
      </w:r>
      <w:r w:rsidRPr="00D471D9">
        <w:rPr>
          <w:rFonts w:eastAsia="Calibri" w:cs="Arial"/>
          <w:lang w:val="it-IT"/>
        </w:rPr>
        <w:t>може</w:t>
      </w:r>
      <w:r w:rsidRPr="00D471D9">
        <w:rPr>
          <w:rFonts w:eastAsia="Calibri" w:cs="Arial"/>
          <w:lang w:val="pl-PL"/>
        </w:rPr>
        <w:t xml:space="preserve"> </w:t>
      </w:r>
      <w:r w:rsidRPr="00D471D9">
        <w:rPr>
          <w:rFonts w:eastAsia="Calibri" w:cs="Arial"/>
          <w:lang w:val="it-IT"/>
        </w:rPr>
        <w:t>се</w:t>
      </w:r>
      <w:r w:rsidRPr="00D471D9">
        <w:rPr>
          <w:rFonts w:eastAsia="Calibri" w:cs="Arial"/>
          <w:lang w:val="pl-PL"/>
        </w:rPr>
        <w:t xml:space="preserve"> </w:t>
      </w:r>
      <w:r w:rsidRPr="00D471D9">
        <w:rPr>
          <w:rFonts w:eastAsia="Calibri" w:cs="Arial"/>
          <w:lang w:val="it-IT"/>
        </w:rPr>
        <w:t>доказати</w:t>
      </w:r>
    </w:p>
    <w:p w14:paraId="337D3C29" w14:textId="77777777" w:rsidR="00F11132" w:rsidRPr="00D471D9" w:rsidRDefault="00F11132" w:rsidP="00F11132">
      <w:pPr>
        <w:rPr>
          <w:rFonts w:eastAsia="Calibri" w:cs="Arial"/>
          <w:lang w:val="pl-PL"/>
        </w:rPr>
      </w:pPr>
      <w:r w:rsidRPr="00D471D9">
        <w:rPr>
          <w:rFonts w:eastAsia="Calibri" w:cs="Arial"/>
          <w:lang w:val="pl-PL"/>
        </w:rPr>
        <w:t xml:space="preserve">- </w:t>
      </w:r>
      <w:r w:rsidRPr="00D471D9">
        <w:rPr>
          <w:rFonts w:eastAsia="Calibri" w:cs="Arial"/>
          <w:lang w:val="it-IT"/>
        </w:rPr>
        <w:t>невезани</w:t>
      </w:r>
      <w:r w:rsidRPr="00D471D9">
        <w:rPr>
          <w:rFonts w:eastAsia="Calibri" w:cs="Arial"/>
          <w:lang w:val="pl-PL"/>
        </w:rPr>
        <w:t xml:space="preserve"> </w:t>
      </w:r>
      <w:r w:rsidRPr="00D471D9">
        <w:rPr>
          <w:rFonts w:eastAsia="Calibri" w:cs="Arial"/>
          <w:lang w:val="it-IT"/>
        </w:rPr>
        <w:t>не</w:t>
      </w:r>
      <w:r w:rsidRPr="00D471D9">
        <w:rPr>
          <w:rFonts w:eastAsia="Calibri" w:cs="Arial"/>
          <w:lang w:val="pl-PL"/>
        </w:rPr>
        <w:t xml:space="preserve"> </w:t>
      </w:r>
      <w:r w:rsidRPr="00D471D9">
        <w:rPr>
          <w:rFonts w:eastAsia="Calibri" w:cs="Arial"/>
          <w:lang w:val="it-IT"/>
        </w:rPr>
        <w:t>може</w:t>
      </w:r>
      <w:r w:rsidRPr="00D471D9">
        <w:rPr>
          <w:rFonts w:eastAsia="Calibri" w:cs="Arial"/>
          <w:lang w:val="pl-PL"/>
        </w:rPr>
        <w:t xml:space="preserve"> </w:t>
      </w:r>
      <w:r w:rsidRPr="00D471D9">
        <w:rPr>
          <w:rFonts w:eastAsia="Calibri" w:cs="Arial"/>
          <w:lang w:val="it-IT"/>
        </w:rPr>
        <w:t>се</w:t>
      </w:r>
      <w:r w:rsidRPr="00D471D9">
        <w:rPr>
          <w:rFonts w:eastAsia="Calibri" w:cs="Arial"/>
          <w:lang w:val="pl-PL"/>
        </w:rPr>
        <w:t xml:space="preserve"> </w:t>
      </w:r>
      <w:r w:rsidRPr="00D471D9">
        <w:rPr>
          <w:rFonts w:eastAsia="Calibri" w:cs="Arial"/>
          <w:lang w:val="it-IT"/>
        </w:rPr>
        <w:t>доказати</w:t>
      </w:r>
    </w:p>
    <w:p w14:paraId="6679AFAF" w14:textId="77777777" w:rsidR="00F11132" w:rsidRPr="00D471D9" w:rsidRDefault="00F11132" w:rsidP="00F11132">
      <w:pPr>
        <w:rPr>
          <w:rFonts w:eastAsia="Calibri" w:cs="Arial"/>
          <w:lang w:val="pl-PL"/>
        </w:rPr>
      </w:pPr>
      <w:r w:rsidRPr="00D471D9">
        <w:rPr>
          <w:rFonts w:eastAsia="Calibri" w:cs="Arial"/>
          <w:lang w:val="it-IT"/>
        </w:rPr>
        <w:t>Укупно</w:t>
      </w:r>
      <w:r w:rsidRPr="00D471D9">
        <w:rPr>
          <w:rFonts w:eastAsia="Calibri" w:cs="Arial"/>
          <w:lang w:val="pl-PL"/>
        </w:rPr>
        <w:t xml:space="preserve"> </w:t>
      </w:r>
      <w:r w:rsidRPr="00D471D9">
        <w:rPr>
          <w:rFonts w:eastAsia="Calibri" w:cs="Arial"/>
          <w:lang w:val="it-IT"/>
        </w:rPr>
        <w:t>гвожђа</w:t>
      </w:r>
      <w:r w:rsidRPr="00D471D9">
        <w:rPr>
          <w:rFonts w:eastAsia="Calibri" w:cs="Arial"/>
          <w:lang w:val="pl-PL"/>
        </w:rPr>
        <w:t xml:space="preserve"> Fe ≤0,02 mg/kg</w:t>
      </w:r>
    </w:p>
    <w:p w14:paraId="6555AEA7" w14:textId="77777777" w:rsidR="00F11132" w:rsidRPr="00D471D9" w:rsidRDefault="00F11132" w:rsidP="00F11132">
      <w:pPr>
        <w:rPr>
          <w:rFonts w:eastAsia="Calibri" w:cs="Arial"/>
          <w:lang w:val="pl-PL"/>
        </w:rPr>
      </w:pPr>
      <w:r w:rsidRPr="00D471D9">
        <w:rPr>
          <w:rFonts w:eastAsia="Calibri" w:cs="Arial"/>
          <w:lang w:val="sr-Cyrl-CS"/>
        </w:rPr>
        <w:t>Укупно бакра</w:t>
      </w:r>
      <w:r w:rsidRPr="00D471D9">
        <w:rPr>
          <w:rFonts w:eastAsia="Calibri" w:cs="Arial"/>
          <w:lang w:val="pl-PL"/>
        </w:rPr>
        <w:t xml:space="preserve"> Cu ≤0,003 mg/kg</w:t>
      </w:r>
    </w:p>
    <w:p w14:paraId="231A33F5" w14:textId="77777777" w:rsidR="00F11132" w:rsidRPr="00D471D9" w:rsidRDefault="00F11132" w:rsidP="00F11132">
      <w:pPr>
        <w:rPr>
          <w:rFonts w:eastAsia="Calibri" w:cs="Arial"/>
          <w:lang w:val="sr-Cyrl-CS"/>
        </w:rPr>
      </w:pPr>
      <w:r w:rsidRPr="00D471D9">
        <w:rPr>
          <w:rFonts w:eastAsia="Calibri" w:cs="Arial"/>
          <w:lang w:val="pl-PL"/>
        </w:rPr>
        <w:t>pH na 25 ºC (само површинска средства за алкализацију</w:t>
      </w:r>
      <w:r w:rsidRPr="00D471D9">
        <w:rPr>
          <w:rFonts w:eastAsia="Calibri" w:cs="Arial"/>
          <w:lang w:val="sr-Cyrl-CS"/>
        </w:rPr>
        <w:t>)</w:t>
      </w:r>
    </w:p>
    <w:p w14:paraId="3F47F813" w14:textId="77777777" w:rsidR="00F11132" w:rsidRPr="00D471D9" w:rsidRDefault="00F11132" w:rsidP="00F11132">
      <w:pPr>
        <w:rPr>
          <w:rFonts w:eastAsia="Calibri" w:cs="Arial"/>
          <w:lang w:val="pl-PL"/>
        </w:rPr>
      </w:pPr>
      <w:r w:rsidRPr="00D471D9">
        <w:rPr>
          <w:rFonts w:eastAsia="Calibri" w:cs="Arial"/>
          <w:lang w:val="pl-PL"/>
        </w:rPr>
        <w:t xml:space="preserve"> 9,3 до 9,5 -Садржај SiO2 ≤0,02 mg/kg</w:t>
      </w:r>
    </w:p>
    <w:p w14:paraId="4704C1FA" w14:textId="77777777" w:rsidR="00F11132" w:rsidRPr="00D471D9" w:rsidRDefault="00F11132" w:rsidP="00F11132">
      <w:pPr>
        <w:rPr>
          <w:rFonts w:eastAsia="Calibri" w:cs="Arial"/>
          <w:lang w:val="pl-PL"/>
        </w:rPr>
      </w:pPr>
      <w:r w:rsidRPr="00D471D9">
        <w:rPr>
          <w:rFonts w:eastAsia="Calibri" w:cs="Arial"/>
          <w:lang w:val="sr-Cyrl-CS"/>
        </w:rPr>
        <w:t>Проводљивост на</w:t>
      </w:r>
      <w:r w:rsidRPr="00D471D9">
        <w:rPr>
          <w:rFonts w:eastAsia="Calibri" w:cs="Arial"/>
          <w:lang w:val="pl-PL"/>
        </w:rPr>
        <w:t xml:space="preserve"> 25 ºC ≤0,20 </w:t>
      </w:r>
      <w:r w:rsidRPr="00D471D9">
        <w:rPr>
          <w:rFonts w:eastAsia="Calibri" w:cs="Arial"/>
        </w:rPr>
        <w:t>μ</w:t>
      </w:r>
      <w:r w:rsidRPr="00D471D9">
        <w:rPr>
          <w:rFonts w:eastAsia="Calibri" w:cs="Arial"/>
          <w:lang w:val="pl-PL"/>
        </w:rPr>
        <w:t>S/cm</w:t>
      </w:r>
    </w:p>
    <w:p w14:paraId="1C925BD4" w14:textId="77777777" w:rsidR="00F11132" w:rsidRPr="00D471D9" w:rsidRDefault="00F11132" w:rsidP="00F11132">
      <w:pPr>
        <w:rPr>
          <w:rFonts w:eastAsia="Calibri" w:cs="Arial"/>
          <w:lang w:val="pl-PL"/>
        </w:rPr>
      </w:pPr>
      <w:r w:rsidRPr="00D471D9">
        <w:rPr>
          <w:rFonts w:eastAsia="Calibri" w:cs="Arial"/>
          <w:lang w:val="sr-Cyrl-CS"/>
        </w:rPr>
        <w:t>Могућа потрошња</w:t>
      </w:r>
      <w:r w:rsidRPr="00D471D9">
        <w:rPr>
          <w:rFonts w:eastAsia="Calibri" w:cs="Arial"/>
          <w:lang w:val="pl-PL"/>
        </w:rPr>
        <w:t xml:space="preserve"> KmnO4 ≤5 mg/kg</w:t>
      </w:r>
    </w:p>
    <w:p w14:paraId="35D99CD9" w14:textId="77777777" w:rsidR="00F11132" w:rsidRPr="00D471D9" w:rsidRDefault="00F11132" w:rsidP="00F11132">
      <w:pPr>
        <w:rPr>
          <w:rFonts w:eastAsia="Calibri" w:cs="Arial"/>
          <w:lang w:val="pl-PL"/>
        </w:rPr>
      </w:pPr>
      <w:r w:rsidRPr="00D471D9">
        <w:rPr>
          <w:rFonts w:eastAsia="Calibri" w:cs="Arial"/>
          <w:lang w:val="sr-Cyrl-CS"/>
        </w:rPr>
        <w:t>Уље</w:t>
      </w:r>
      <w:r w:rsidRPr="00D471D9">
        <w:rPr>
          <w:rFonts w:eastAsia="Calibri" w:cs="Arial"/>
          <w:lang w:val="pl-PL"/>
        </w:rPr>
        <w:t xml:space="preserve"> ≤0,2 mg/kg</w:t>
      </w:r>
    </w:p>
    <w:p w14:paraId="7862F996" w14:textId="77777777" w:rsidR="00F11132" w:rsidRPr="00D471D9" w:rsidRDefault="00F11132" w:rsidP="00F11132">
      <w:pPr>
        <w:rPr>
          <w:rFonts w:eastAsia="Calibri" w:cs="Arial"/>
          <w:b/>
          <w:bCs/>
          <w:lang w:val="sr-Cyrl-CS"/>
        </w:rPr>
      </w:pPr>
    </w:p>
    <w:p w14:paraId="080DD7A5" w14:textId="77777777" w:rsidR="00F11132" w:rsidRPr="00D471D9" w:rsidRDefault="00F11132" w:rsidP="00F11132">
      <w:pPr>
        <w:rPr>
          <w:rFonts w:eastAsia="Calibri" w:cs="Arial"/>
          <w:b/>
          <w:bCs/>
          <w:lang w:val="sr-Cyrl-CS"/>
        </w:rPr>
      </w:pPr>
    </w:p>
    <w:p w14:paraId="16169B01" w14:textId="77777777" w:rsidR="00F11132" w:rsidRPr="00D471D9" w:rsidRDefault="00F11132" w:rsidP="00F11132">
      <w:pPr>
        <w:rPr>
          <w:rFonts w:eastAsia="Calibri" w:cs="Arial"/>
          <w:b/>
          <w:bCs/>
          <w:lang w:val="sr-Cyrl-CS"/>
        </w:rPr>
      </w:pPr>
    </w:p>
    <w:p w14:paraId="7C452277" w14:textId="77777777" w:rsidR="00F11132" w:rsidRPr="00D471D9" w:rsidRDefault="00F11132" w:rsidP="00F11132">
      <w:pPr>
        <w:rPr>
          <w:rFonts w:eastAsia="Calibri" w:cs="Arial"/>
          <w:b/>
          <w:bCs/>
          <w:lang w:val="sr-Cyrl-CS"/>
        </w:rPr>
      </w:pPr>
    </w:p>
    <w:p w14:paraId="03483CC6" w14:textId="77777777" w:rsidR="00F11132" w:rsidRPr="00D471D9" w:rsidRDefault="00F11132" w:rsidP="00F11132">
      <w:pPr>
        <w:rPr>
          <w:rFonts w:eastAsia="Calibri" w:cs="Arial"/>
          <w:b/>
          <w:bCs/>
          <w:lang w:val="sr-Cyrl-CS"/>
        </w:rPr>
      </w:pPr>
      <w:r w:rsidRPr="00D471D9">
        <w:rPr>
          <w:rFonts w:eastAsia="Calibri" w:cs="Arial"/>
          <w:b/>
          <w:bCs/>
          <w:lang w:val="sr-Cyrl-CS"/>
        </w:rPr>
        <w:lastRenderedPageBreak/>
        <w:t>Захтеви за напојне уређаје</w:t>
      </w:r>
    </w:p>
    <w:p w14:paraId="0550300E" w14:textId="77777777" w:rsidR="00F11132" w:rsidRPr="00D471D9" w:rsidRDefault="00F11132" w:rsidP="00F11132">
      <w:pPr>
        <w:rPr>
          <w:rFonts w:eastAsia="Calibri" w:cs="Arial"/>
          <w:lang w:val="sr-Cyrl-CS"/>
        </w:rPr>
      </w:pPr>
      <w:r w:rsidRPr="00D471D9">
        <w:rPr>
          <w:rFonts w:eastAsia="Calibri" w:cs="Arial"/>
          <w:lang w:val="sr-Cyrl-CS"/>
        </w:rPr>
        <w:t>Котао се опрема једном турбо напојном пумпом за пуно оптерећење и са две 30%-тне</w:t>
      </w:r>
    </w:p>
    <w:p w14:paraId="70503E6F" w14:textId="77777777" w:rsidR="00F11132" w:rsidRPr="00D471D9" w:rsidRDefault="00F11132" w:rsidP="00F11132">
      <w:pPr>
        <w:rPr>
          <w:rFonts w:eastAsia="Calibri" w:cs="Arial"/>
          <w:lang w:val="sr-Cyrl-CS"/>
        </w:rPr>
      </w:pPr>
      <w:r w:rsidRPr="00D471D9">
        <w:rPr>
          <w:rFonts w:eastAsia="Calibri" w:cs="Arial"/>
          <w:lang w:val="sr-Cyrl-CS"/>
        </w:rPr>
        <w:t>електро напојне пумпе.</w:t>
      </w:r>
    </w:p>
    <w:p w14:paraId="517825BE" w14:textId="77777777" w:rsidR="00F11132" w:rsidRPr="00D471D9" w:rsidRDefault="00F11132" w:rsidP="00F11132">
      <w:pPr>
        <w:rPr>
          <w:rFonts w:eastAsia="Calibri" w:cs="Arial"/>
          <w:lang w:val="sr-Cyrl-CS"/>
        </w:rPr>
      </w:pPr>
      <w:r w:rsidRPr="00D471D9">
        <w:rPr>
          <w:rFonts w:eastAsia="Calibri" w:cs="Arial"/>
          <w:lang w:val="sr-Cyrl-CS"/>
        </w:rPr>
        <w:t>За пребацивање са рада турбо пумпе на рад електро пумпи постављају се следећи услови:</w:t>
      </w:r>
    </w:p>
    <w:p w14:paraId="094CDDA4" w14:textId="77777777" w:rsidR="00F11132" w:rsidRPr="00D471D9" w:rsidRDefault="00F11132" w:rsidP="00F11132">
      <w:pPr>
        <w:rPr>
          <w:rFonts w:eastAsia="Calibri" w:cs="Arial"/>
          <w:lang w:val="sr-Cyrl-CS"/>
        </w:rPr>
      </w:pPr>
      <w:r w:rsidRPr="00D471D9">
        <w:rPr>
          <w:rFonts w:eastAsia="Calibri" w:cs="Arial"/>
          <w:lang w:val="sr-Cyrl-CS"/>
        </w:rPr>
        <w:t>Електро напојне пумпе морају после 15 секунди да достигну минимално оптерећење котла</w:t>
      </w:r>
    </w:p>
    <w:p w14:paraId="64DF9A78" w14:textId="77777777" w:rsidR="00F11132" w:rsidRPr="00D471D9" w:rsidRDefault="00F11132" w:rsidP="00F11132">
      <w:pPr>
        <w:rPr>
          <w:rFonts w:eastAsia="Calibri" w:cs="Arial"/>
          <w:lang w:val="sr-Cyrl-CS"/>
        </w:rPr>
      </w:pPr>
      <w:r w:rsidRPr="00D471D9">
        <w:rPr>
          <w:rFonts w:eastAsia="Calibri" w:cs="Arial"/>
          <w:lang w:val="sr-Cyrl-CS"/>
        </w:rPr>
        <w:t xml:space="preserve">од 156,7 </w:t>
      </w:r>
      <w:r w:rsidRPr="00D471D9">
        <w:rPr>
          <w:rFonts w:eastAsia="Calibri" w:cs="Arial"/>
          <w:lang w:val="pl-PL"/>
        </w:rPr>
        <w:t>kg</w:t>
      </w:r>
      <w:r w:rsidRPr="00D471D9">
        <w:rPr>
          <w:rFonts w:eastAsia="Calibri" w:cs="Arial"/>
          <w:lang w:val="sr-Cyrl-CS"/>
        </w:rPr>
        <w:t>/</w:t>
      </w:r>
      <w:r w:rsidRPr="00D471D9">
        <w:rPr>
          <w:rFonts w:eastAsia="Calibri" w:cs="Arial"/>
          <w:lang w:val="pl-PL"/>
        </w:rPr>
        <w:t>s</w:t>
      </w:r>
      <w:r w:rsidRPr="00D471D9">
        <w:rPr>
          <w:rFonts w:eastAsia="Calibri" w:cs="Arial"/>
          <w:lang w:val="sr-Cyrl-CS"/>
        </w:rPr>
        <w:t>, иначе ће уследити команда „гашење ватре”.</w:t>
      </w:r>
    </w:p>
    <w:p w14:paraId="7135C8C7" w14:textId="77777777" w:rsidR="00F11132" w:rsidRPr="00D471D9" w:rsidRDefault="00F11132" w:rsidP="00F11132">
      <w:pPr>
        <w:rPr>
          <w:rFonts w:eastAsia="Calibri" w:cs="Arial"/>
          <w:lang w:val="sr-Cyrl-CS"/>
        </w:rPr>
      </w:pPr>
      <w:r w:rsidRPr="00D471D9">
        <w:rPr>
          <w:rFonts w:eastAsia="Calibri" w:cs="Arial"/>
          <w:lang w:val="sr-Cyrl-CS"/>
        </w:rPr>
        <w:t>Регулација напојне воде :</w:t>
      </w:r>
    </w:p>
    <w:p w14:paraId="37647CAB" w14:textId="77777777" w:rsidR="00F11132" w:rsidRPr="00D471D9" w:rsidRDefault="00F11132" w:rsidP="00F11132">
      <w:pPr>
        <w:rPr>
          <w:rFonts w:eastAsia="Calibri" w:cs="Arial"/>
          <w:lang w:val="sr-Cyrl-CS"/>
        </w:rPr>
      </w:pPr>
      <w:r w:rsidRPr="00D471D9">
        <w:rPr>
          <w:rFonts w:eastAsia="Calibri" w:cs="Arial"/>
          <w:lang w:val="sr-Cyrl-CS"/>
        </w:rPr>
        <w:t xml:space="preserve">Количина напојне воде се регулише бројем обртаја турбо напојне пумпе. Регулациони вентил напојне воде је у нормалном раду потпуно отворен и има по Сулзеру-у пад притиска од 2,65 </w:t>
      </w:r>
      <w:r w:rsidRPr="00D471D9">
        <w:rPr>
          <w:rFonts w:eastAsia="Calibri" w:cs="Arial"/>
          <w:lang w:val="pl-PL"/>
        </w:rPr>
        <w:t>bar</w:t>
      </w:r>
      <w:r w:rsidRPr="00D471D9">
        <w:rPr>
          <w:rFonts w:eastAsia="Calibri" w:cs="Arial"/>
          <w:lang w:val="sr-Cyrl-CS"/>
        </w:rPr>
        <w:t xml:space="preserve"> </w:t>
      </w:r>
      <w:r w:rsidRPr="00D471D9">
        <w:rPr>
          <w:rFonts w:eastAsia="Calibri" w:cs="Arial"/>
          <w:lang w:val="pl-PL"/>
        </w:rPr>
        <w:t>pri</w:t>
      </w:r>
      <w:r w:rsidRPr="00D471D9">
        <w:rPr>
          <w:rFonts w:eastAsia="Calibri" w:cs="Arial"/>
          <w:lang w:val="sr-Cyrl-CS"/>
        </w:rPr>
        <w:t xml:space="preserve"> 2210 </w:t>
      </w:r>
      <w:r w:rsidRPr="00D471D9">
        <w:rPr>
          <w:rFonts w:eastAsia="Calibri" w:cs="Arial"/>
          <w:lang w:val="pl-PL"/>
        </w:rPr>
        <w:t>t</w:t>
      </w:r>
      <w:r w:rsidRPr="00D471D9">
        <w:rPr>
          <w:rFonts w:eastAsia="Calibri" w:cs="Arial"/>
          <w:lang w:val="sr-Cyrl-CS"/>
        </w:rPr>
        <w:t>/</w:t>
      </w:r>
      <w:r w:rsidRPr="00D471D9">
        <w:rPr>
          <w:rFonts w:eastAsia="Calibri" w:cs="Arial"/>
          <w:lang w:val="pl-PL"/>
        </w:rPr>
        <w:t>h</w:t>
      </w:r>
      <w:r w:rsidRPr="00D471D9">
        <w:rPr>
          <w:rFonts w:eastAsia="Calibri" w:cs="Arial"/>
          <w:lang w:val="sr-Cyrl-CS"/>
        </w:rPr>
        <w:t>.</w:t>
      </w:r>
    </w:p>
    <w:p w14:paraId="250F880F" w14:textId="77777777" w:rsidR="00F11132" w:rsidRPr="00D471D9" w:rsidRDefault="00F11132" w:rsidP="00F11132">
      <w:pPr>
        <w:rPr>
          <w:rFonts w:eastAsia="Calibri" w:cs="Arial"/>
          <w:b/>
          <w:lang w:val="sr-Cyrl-RS"/>
        </w:rPr>
      </w:pPr>
    </w:p>
    <w:p w14:paraId="5FE37C6B" w14:textId="77777777" w:rsidR="00F11132" w:rsidRPr="00D471D9" w:rsidRDefault="00F11132" w:rsidP="00F11132">
      <w:pPr>
        <w:rPr>
          <w:rFonts w:eastAsia="Calibri" w:cs="Arial"/>
          <w:b/>
          <w:lang w:val="sr-Cyrl-RS"/>
        </w:rPr>
      </w:pPr>
      <w:r w:rsidRPr="00D471D9">
        <w:rPr>
          <w:rFonts w:eastAsia="Calibri" w:cs="Arial"/>
          <w:b/>
          <w:lang w:val="sl-SI"/>
        </w:rPr>
        <w:t>Подаци о вентилима сигурности</w:t>
      </w:r>
      <w:r w:rsidRPr="00D471D9">
        <w:rPr>
          <w:rFonts w:eastAsia="Calibri" w:cs="Arial"/>
          <w:b/>
          <w:lang w:val="sr-Cyrl-RS"/>
        </w:rPr>
        <w:t xml:space="preserve"> </w:t>
      </w:r>
    </w:p>
    <w:p w14:paraId="3528EDF6" w14:textId="77777777" w:rsidR="00F11132" w:rsidRPr="00D471D9" w:rsidRDefault="00F11132" w:rsidP="00F11132">
      <w:pPr>
        <w:rPr>
          <w:rFonts w:eastAsia="Calibri" w:cs="Arial"/>
          <w:lang w:val="nb-NO"/>
        </w:rPr>
      </w:pPr>
      <w:r w:rsidRPr="00D471D9">
        <w:rPr>
          <w:rFonts w:eastAsia="Calibri" w:cs="Arial"/>
          <w:lang w:val="nb-NO"/>
        </w:rPr>
        <w:t>Продукција паре D = 1 703 000 kg/h</w:t>
      </w:r>
    </w:p>
    <w:p w14:paraId="7E3DCF14" w14:textId="77777777" w:rsidR="00F11132" w:rsidRPr="00D471D9" w:rsidRDefault="00F11132" w:rsidP="00F11132">
      <w:pPr>
        <w:rPr>
          <w:rFonts w:eastAsia="Calibri" w:cs="Arial"/>
          <w:lang w:val="nb-NO"/>
        </w:rPr>
      </w:pPr>
      <w:r w:rsidRPr="00D471D9">
        <w:rPr>
          <w:rFonts w:eastAsia="Calibri" w:cs="Arial"/>
          <w:lang w:val="nb-NO"/>
        </w:rPr>
        <w:t>Број вентила сигурности n = 4 kom.</w:t>
      </w:r>
    </w:p>
    <w:p w14:paraId="243E34DE" w14:textId="77777777" w:rsidR="00F11132" w:rsidRPr="00D471D9" w:rsidRDefault="00F11132" w:rsidP="00F11132">
      <w:pPr>
        <w:rPr>
          <w:rFonts w:eastAsia="Calibri" w:cs="Arial"/>
          <w:lang w:val="nb-NO"/>
        </w:rPr>
      </w:pPr>
      <w:r w:rsidRPr="00D471D9">
        <w:rPr>
          <w:rFonts w:eastAsia="Calibri" w:cs="Arial"/>
          <w:lang w:val="nb-NO"/>
        </w:rPr>
        <w:t>Проток паре по једном вентилу D1 = 425 750 kg/h</w:t>
      </w:r>
    </w:p>
    <w:p w14:paraId="017EF335" w14:textId="77777777" w:rsidR="00F11132" w:rsidRPr="00D471D9" w:rsidRDefault="00F11132" w:rsidP="00F11132">
      <w:pPr>
        <w:rPr>
          <w:rFonts w:eastAsia="Calibri" w:cs="Arial"/>
          <w:lang w:val="nb-NO"/>
        </w:rPr>
      </w:pPr>
      <w:r w:rsidRPr="00D471D9">
        <w:rPr>
          <w:rFonts w:eastAsia="Calibri" w:cs="Arial"/>
          <w:lang w:val="nb-NO"/>
        </w:rPr>
        <w:t>Притисак отварања вентила (апсолутни) p0 = 51,2 bar</w:t>
      </w:r>
    </w:p>
    <w:p w14:paraId="7E44E176" w14:textId="77777777" w:rsidR="00F11132" w:rsidRPr="00D471D9" w:rsidRDefault="00F11132" w:rsidP="00F11132">
      <w:pPr>
        <w:rPr>
          <w:rFonts w:eastAsia="Calibri" w:cs="Arial"/>
          <w:lang w:val="nb-NO"/>
        </w:rPr>
      </w:pPr>
      <w:r w:rsidRPr="00D471D9">
        <w:rPr>
          <w:rFonts w:eastAsia="Calibri" w:cs="Arial"/>
          <w:lang w:val="sr-Cyrl-CS"/>
        </w:rPr>
        <w:t xml:space="preserve">Изентропски коефицијент </w:t>
      </w:r>
      <w:r w:rsidRPr="00D471D9">
        <w:rPr>
          <w:rFonts w:eastAsia="Calibri" w:cs="Arial"/>
          <w:lang w:val="nb-NO"/>
        </w:rPr>
        <w:t>k = 1,28 -</w:t>
      </w:r>
    </w:p>
    <w:p w14:paraId="338A6853" w14:textId="77777777" w:rsidR="00F11132" w:rsidRPr="00D471D9" w:rsidRDefault="00F11132" w:rsidP="00F11132">
      <w:pPr>
        <w:rPr>
          <w:rFonts w:eastAsia="Calibri" w:cs="Arial"/>
          <w:lang w:val="nb-NO"/>
        </w:rPr>
      </w:pPr>
      <w:r w:rsidRPr="00D471D9">
        <w:rPr>
          <w:rFonts w:eastAsia="Calibri" w:cs="Arial"/>
          <w:lang w:val="sr-Cyrl-CS"/>
        </w:rPr>
        <w:t>Прорачунски притисак</w:t>
      </w:r>
      <w:r w:rsidRPr="00D471D9">
        <w:rPr>
          <w:rFonts w:eastAsia="Calibri" w:cs="Arial"/>
          <w:lang w:val="nb-NO"/>
        </w:rPr>
        <w:t>:</w:t>
      </w:r>
    </w:p>
    <w:p w14:paraId="5FD1124A" w14:textId="77777777" w:rsidR="00F11132" w:rsidRPr="00D471D9" w:rsidRDefault="00F11132" w:rsidP="00F11132">
      <w:pPr>
        <w:rPr>
          <w:rFonts w:eastAsia="Calibri" w:cs="Arial"/>
          <w:lang w:val="nb-NO"/>
        </w:rPr>
      </w:pPr>
      <w:r w:rsidRPr="00D471D9">
        <w:rPr>
          <w:rFonts w:eastAsia="Calibri" w:cs="Arial"/>
          <w:lang w:val="sr-Cyrl-CS"/>
        </w:rPr>
        <w:t xml:space="preserve">Улазни </w:t>
      </w:r>
      <w:r w:rsidRPr="00D471D9">
        <w:rPr>
          <w:rFonts w:eastAsia="Calibri" w:cs="Arial"/>
          <w:lang w:val="nb-NO"/>
        </w:rPr>
        <w:t>p01 = 68 bar</w:t>
      </w:r>
    </w:p>
    <w:p w14:paraId="72B78E6D" w14:textId="77777777" w:rsidR="00F11132" w:rsidRPr="00D471D9" w:rsidRDefault="00F11132" w:rsidP="00F11132">
      <w:pPr>
        <w:rPr>
          <w:rFonts w:eastAsia="Calibri" w:cs="Arial"/>
        </w:rPr>
      </w:pPr>
      <w:r w:rsidRPr="00D471D9">
        <w:rPr>
          <w:rFonts w:eastAsia="Calibri" w:cs="Arial"/>
          <w:lang w:val="sr-Cyrl-CS"/>
        </w:rPr>
        <w:t>Излазни</w:t>
      </w:r>
      <w:r w:rsidRPr="00D471D9">
        <w:rPr>
          <w:rFonts w:eastAsia="Calibri" w:cs="Arial"/>
        </w:rPr>
        <w:t xml:space="preserve"> p02 = 35 bar</w:t>
      </w:r>
    </w:p>
    <w:p w14:paraId="06DFDADF" w14:textId="77777777" w:rsidR="00F11132" w:rsidRPr="00D471D9" w:rsidRDefault="00F11132" w:rsidP="00F11132">
      <w:pPr>
        <w:rPr>
          <w:rFonts w:eastAsia="Calibri" w:cs="Arial"/>
        </w:rPr>
      </w:pPr>
      <w:r w:rsidRPr="00D471D9">
        <w:rPr>
          <w:rFonts w:eastAsia="Calibri" w:cs="Arial"/>
          <w:lang w:val="sr-Cyrl-CS"/>
        </w:rPr>
        <w:t>Прорачунска температура</w:t>
      </w:r>
      <w:r w:rsidRPr="00D471D9">
        <w:rPr>
          <w:rFonts w:eastAsia="Calibri" w:cs="Arial"/>
        </w:rPr>
        <w:t>:</w:t>
      </w:r>
    </w:p>
    <w:p w14:paraId="54DC4672" w14:textId="77777777" w:rsidR="00F11132" w:rsidRPr="00D471D9" w:rsidRDefault="00F11132" w:rsidP="00F11132">
      <w:pPr>
        <w:rPr>
          <w:rFonts w:eastAsia="Calibri" w:cs="Arial"/>
        </w:rPr>
      </w:pPr>
      <w:r w:rsidRPr="00D471D9">
        <w:rPr>
          <w:rFonts w:eastAsia="Calibri" w:cs="Arial"/>
          <w:lang w:val="sr-Cyrl-CS"/>
        </w:rPr>
        <w:t>Испред вентила</w:t>
      </w:r>
      <w:r w:rsidRPr="00D471D9">
        <w:rPr>
          <w:rFonts w:eastAsia="Calibri" w:cs="Arial"/>
        </w:rPr>
        <w:t xml:space="preserve"> t01= 545 °C</w:t>
      </w:r>
    </w:p>
    <w:p w14:paraId="21876E6A" w14:textId="77777777" w:rsidR="00F11132" w:rsidRPr="00D471D9" w:rsidRDefault="00F11132" w:rsidP="00F11132">
      <w:pPr>
        <w:rPr>
          <w:rFonts w:eastAsia="Calibri" w:cs="Arial"/>
        </w:rPr>
      </w:pPr>
      <w:r w:rsidRPr="00D471D9">
        <w:rPr>
          <w:rFonts w:eastAsia="Calibri" w:cs="Arial"/>
          <w:lang w:val="sr-Cyrl-CS"/>
        </w:rPr>
        <w:t xml:space="preserve">Иза вентила </w:t>
      </w:r>
      <w:r w:rsidRPr="00D471D9">
        <w:rPr>
          <w:rFonts w:eastAsia="Calibri" w:cs="Arial"/>
        </w:rPr>
        <w:t xml:space="preserve"> t02= 520 °C</w:t>
      </w:r>
    </w:p>
    <w:p w14:paraId="63A39AAB" w14:textId="77777777" w:rsidR="00F11132" w:rsidRPr="00D471D9" w:rsidRDefault="00F11132" w:rsidP="00F11132">
      <w:pPr>
        <w:rPr>
          <w:rFonts w:eastAsia="Calibri" w:cs="Arial"/>
        </w:rPr>
      </w:pPr>
      <w:r w:rsidRPr="00D471D9">
        <w:rPr>
          <w:rFonts w:eastAsia="Calibri" w:cs="Arial"/>
          <w:lang w:val="it-IT"/>
        </w:rPr>
        <w:t>Притисак</w:t>
      </w:r>
      <w:r w:rsidRPr="00D471D9">
        <w:rPr>
          <w:rFonts w:eastAsia="Calibri" w:cs="Arial"/>
        </w:rPr>
        <w:t xml:space="preserve"> </w:t>
      </w:r>
      <w:r w:rsidRPr="00D471D9">
        <w:rPr>
          <w:rFonts w:eastAsia="Calibri" w:cs="Arial"/>
          <w:lang w:val="it-IT"/>
        </w:rPr>
        <w:t>паре</w:t>
      </w:r>
      <w:r w:rsidRPr="00D471D9">
        <w:rPr>
          <w:rFonts w:eastAsia="Calibri" w:cs="Arial"/>
        </w:rPr>
        <w:t xml:space="preserve"> </w:t>
      </w:r>
      <w:r w:rsidRPr="00D471D9">
        <w:rPr>
          <w:rFonts w:eastAsia="Calibri" w:cs="Arial"/>
          <w:lang w:val="it-IT"/>
        </w:rPr>
        <w:t>после</w:t>
      </w:r>
      <w:r w:rsidRPr="00D471D9">
        <w:rPr>
          <w:rFonts w:eastAsia="Calibri" w:cs="Arial"/>
        </w:rPr>
        <w:t xml:space="preserve"> </w:t>
      </w:r>
      <w:r w:rsidRPr="00D471D9">
        <w:rPr>
          <w:rFonts w:eastAsia="Calibri" w:cs="Arial"/>
          <w:lang w:val="it-IT"/>
        </w:rPr>
        <w:t>вентила</w:t>
      </w:r>
      <w:r w:rsidRPr="00D471D9">
        <w:rPr>
          <w:rFonts w:eastAsia="Calibri" w:cs="Arial"/>
        </w:rPr>
        <w:t xml:space="preserve"> (</w:t>
      </w:r>
      <w:r w:rsidRPr="00D471D9">
        <w:rPr>
          <w:rFonts w:eastAsia="Calibri" w:cs="Arial"/>
          <w:lang w:val="it-IT"/>
        </w:rPr>
        <w:t>апсолутни</w:t>
      </w:r>
      <w:r w:rsidRPr="00D471D9">
        <w:rPr>
          <w:rFonts w:eastAsia="Calibri" w:cs="Arial"/>
        </w:rPr>
        <w:t>) pb = 25 bar</w:t>
      </w:r>
    </w:p>
    <w:p w14:paraId="16717AE0" w14:textId="77777777" w:rsidR="00F11132" w:rsidRPr="00D471D9" w:rsidRDefault="00F11132" w:rsidP="00F11132">
      <w:pPr>
        <w:rPr>
          <w:rFonts w:eastAsia="Calibri" w:cs="Arial"/>
        </w:rPr>
      </w:pPr>
      <w:r w:rsidRPr="00D471D9">
        <w:rPr>
          <w:rFonts w:eastAsia="Calibri" w:cs="Arial"/>
          <w:lang w:val="it-IT"/>
        </w:rPr>
        <w:t>Попречни</w:t>
      </w:r>
      <w:r w:rsidRPr="00D471D9">
        <w:rPr>
          <w:rFonts w:eastAsia="Calibri" w:cs="Arial"/>
        </w:rPr>
        <w:t xml:space="preserve"> </w:t>
      </w:r>
      <w:r w:rsidRPr="00D471D9">
        <w:rPr>
          <w:rFonts w:eastAsia="Calibri" w:cs="Arial"/>
          <w:lang w:val="it-IT"/>
        </w:rPr>
        <w:t>пресек</w:t>
      </w:r>
      <w:r w:rsidRPr="00D471D9">
        <w:rPr>
          <w:rFonts w:eastAsia="Calibri" w:cs="Arial"/>
        </w:rPr>
        <w:t xml:space="preserve"> </w:t>
      </w:r>
      <w:r w:rsidRPr="00D471D9">
        <w:rPr>
          <w:rFonts w:eastAsia="Calibri" w:cs="Arial"/>
          <w:lang w:val="it-IT"/>
        </w:rPr>
        <w:t>отвора</w:t>
      </w:r>
      <w:r w:rsidRPr="00D471D9">
        <w:rPr>
          <w:rFonts w:eastAsia="Calibri" w:cs="Arial"/>
        </w:rPr>
        <w:t xml:space="preserve"> </w:t>
      </w:r>
      <w:r w:rsidRPr="00D471D9">
        <w:rPr>
          <w:rFonts w:eastAsia="Calibri" w:cs="Arial"/>
          <w:lang w:val="it-IT"/>
        </w:rPr>
        <w:t>седишта</w:t>
      </w:r>
      <w:r w:rsidRPr="00D471D9">
        <w:rPr>
          <w:rFonts w:eastAsia="Calibri" w:cs="Arial"/>
        </w:rPr>
        <w:t xml:space="preserve"> </w:t>
      </w:r>
      <w:r w:rsidRPr="00D471D9">
        <w:rPr>
          <w:rFonts w:eastAsia="Calibri" w:cs="Arial"/>
          <w:lang w:val="it-IT"/>
        </w:rPr>
        <w:t>вентила</w:t>
      </w:r>
      <w:r w:rsidRPr="00D471D9">
        <w:rPr>
          <w:rFonts w:eastAsia="Calibri" w:cs="Arial"/>
        </w:rPr>
        <w:t xml:space="preserve"> F = 31800 mm2</w:t>
      </w:r>
    </w:p>
    <w:p w14:paraId="1A83944E" w14:textId="77777777" w:rsidR="00F11132" w:rsidRPr="00D471D9" w:rsidRDefault="00F11132" w:rsidP="00F11132">
      <w:pPr>
        <w:rPr>
          <w:rFonts w:eastAsia="Calibri" w:cs="Arial"/>
        </w:rPr>
      </w:pPr>
      <w:r w:rsidRPr="00D471D9">
        <w:rPr>
          <w:rFonts w:eastAsia="Calibri" w:cs="Arial"/>
          <w:lang w:val="it-IT"/>
        </w:rPr>
        <w:t>Пропусна</w:t>
      </w:r>
      <w:r w:rsidRPr="00D471D9">
        <w:rPr>
          <w:rFonts w:eastAsia="Calibri" w:cs="Arial"/>
        </w:rPr>
        <w:t xml:space="preserve"> </w:t>
      </w:r>
      <w:r w:rsidRPr="00D471D9">
        <w:rPr>
          <w:rFonts w:eastAsia="Calibri" w:cs="Arial"/>
          <w:lang w:val="it-IT"/>
        </w:rPr>
        <w:t>моћ</w:t>
      </w:r>
      <w:r w:rsidRPr="00D471D9">
        <w:rPr>
          <w:rFonts w:eastAsia="Calibri" w:cs="Arial"/>
        </w:rPr>
        <w:t xml:space="preserve"> </w:t>
      </w:r>
      <w:r w:rsidRPr="00D471D9">
        <w:rPr>
          <w:rFonts w:eastAsia="Calibri" w:cs="Arial"/>
          <w:lang w:val="it-IT"/>
        </w:rPr>
        <w:t>вентила</w:t>
      </w:r>
      <w:r w:rsidRPr="00D471D9">
        <w:rPr>
          <w:rFonts w:eastAsia="Calibri" w:cs="Arial"/>
        </w:rPr>
        <w:t xml:space="preserve"> </w:t>
      </w:r>
      <w:r w:rsidRPr="00D471D9">
        <w:rPr>
          <w:rFonts w:eastAsia="Calibri" w:cs="Arial"/>
          <w:lang w:val="it-IT"/>
        </w:rPr>
        <w:t>сигурности</w:t>
      </w:r>
      <w:r w:rsidRPr="00D471D9">
        <w:rPr>
          <w:rFonts w:eastAsia="Calibri" w:cs="Arial"/>
        </w:rPr>
        <w:t xml:space="preserve"> G = 500 000 kg/h</w:t>
      </w:r>
    </w:p>
    <w:p w14:paraId="44DD3F44" w14:textId="77777777" w:rsidR="00F11132" w:rsidRPr="00D471D9" w:rsidRDefault="00F11132" w:rsidP="00F11132">
      <w:pPr>
        <w:rPr>
          <w:rFonts w:eastAsia="Calibri" w:cs="Arial"/>
        </w:rPr>
      </w:pPr>
      <w:r w:rsidRPr="00D471D9">
        <w:rPr>
          <w:rFonts w:eastAsia="Calibri" w:cs="Arial"/>
          <w:lang w:val="sr-Cyrl-CS"/>
        </w:rPr>
        <w:t>Укупна пропусна моћ</w:t>
      </w:r>
      <w:r w:rsidRPr="00D471D9">
        <w:rPr>
          <w:rFonts w:eastAsia="Calibri" w:cs="Arial"/>
        </w:rPr>
        <w:t xml:space="preserve"> GG = 3 200 000 kg/h</w:t>
      </w:r>
    </w:p>
    <w:p w14:paraId="76D0DFC1" w14:textId="77777777" w:rsidR="00F11132" w:rsidRPr="00D471D9" w:rsidRDefault="00F11132" w:rsidP="00F11132">
      <w:pPr>
        <w:rPr>
          <w:rFonts w:eastAsia="Calibri" w:cs="Arial"/>
        </w:rPr>
      </w:pPr>
      <w:r w:rsidRPr="00D471D9">
        <w:rPr>
          <w:rFonts w:eastAsia="Calibri" w:cs="Arial"/>
          <w:lang w:val="sr-Cyrl-CS"/>
        </w:rPr>
        <w:t>Тип вентила сигурности</w:t>
      </w:r>
      <w:r w:rsidRPr="00D471D9">
        <w:rPr>
          <w:rFonts w:eastAsia="Calibri" w:cs="Arial"/>
        </w:rPr>
        <w:t xml:space="preserve"> MSV 220</w:t>
      </w:r>
    </w:p>
    <w:p w14:paraId="4624D6F7" w14:textId="77777777" w:rsidR="00F11132" w:rsidRPr="00D471D9" w:rsidRDefault="00F11132" w:rsidP="00F11132">
      <w:pPr>
        <w:rPr>
          <w:rFonts w:eastAsia="Calibri" w:cs="Arial"/>
        </w:rPr>
      </w:pPr>
      <w:r w:rsidRPr="00D471D9">
        <w:rPr>
          <w:rFonts w:eastAsia="Calibri" w:cs="Arial"/>
          <w:lang w:val="sr-Cyrl-CS"/>
        </w:rPr>
        <w:t>Тип погона</w:t>
      </w:r>
      <w:r w:rsidRPr="00D471D9">
        <w:rPr>
          <w:rFonts w:eastAsia="Calibri" w:cs="Arial"/>
        </w:rPr>
        <w:t xml:space="preserve"> ASM 250 KCS</w:t>
      </w:r>
    </w:p>
    <w:p w14:paraId="509391BF" w14:textId="35398146" w:rsidR="00F11132" w:rsidRPr="00D471D9" w:rsidRDefault="00F11132" w:rsidP="00D73280">
      <w:pPr>
        <w:rPr>
          <w:rFonts w:eastAsia="Calibri" w:cs="Arial"/>
        </w:rPr>
      </w:pPr>
      <w:r w:rsidRPr="00D471D9">
        <w:rPr>
          <w:rFonts w:eastAsia="Calibri" w:cs="Arial"/>
          <w:lang w:val="sr-Cyrl-CS"/>
        </w:rPr>
        <w:t xml:space="preserve">Тип хидрауличног напајања </w:t>
      </w:r>
      <w:r w:rsidRPr="00D471D9">
        <w:rPr>
          <w:rFonts w:eastAsia="Calibri" w:cs="Arial"/>
          <w:lang w:val="sr-Cyrl-RS"/>
        </w:rPr>
        <w:t>2</w:t>
      </w:r>
      <w:r w:rsidRPr="00D471D9">
        <w:rPr>
          <w:rFonts w:eastAsia="Calibri" w:cs="Arial"/>
        </w:rPr>
        <w:t xml:space="preserve"> x OV32-200</w:t>
      </w:r>
    </w:p>
    <w:p w14:paraId="484B3210" w14:textId="77777777" w:rsidR="00F11132" w:rsidRPr="00D471D9" w:rsidRDefault="00F11132" w:rsidP="00F11132">
      <w:pPr>
        <w:pStyle w:val="CommentText"/>
        <w:rPr>
          <w:rFonts w:cs="Arial"/>
          <w:sz w:val="22"/>
          <w:szCs w:val="22"/>
          <w:lang w:val="sr-Cyrl-RS"/>
        </w:rPr>
      </w:pPr>
      <w:r w:rsidRPr="00D471D9">
        <w:rPr>
          <w:rFonts w:cs="Arial"/>
          <w:sz w:val="22"/>
          <w:szCs w:val="22"/>
          <w:lang w:val="sr-Cyrl-RS"/>
        </w:rPr>
        <w:t xml:space="preserve">Техничке карактеристике постојећих вентила сигурности </w:t>
      </w:r>
      <w:r w:rsidRPr="00D471D9">
        <w:rPr>
          <w:rFonts w:cs="Arial"/>
          <w:sz w:val="22"/>
          <w:szCs w:val="22"/>
        </w:rPr>
        <w:t>Sulzer</w:t>
      </w:r>
      <w:r w:rsidRPr="00D471D9">
        <w:rPr>
          <w:rFonts w:cs="Arial"/>
          <w:sz w:val="22"/>
          <w:szCs w:val="22"/>
          <w:lang w:val="sr-Cyrl-RS"/>
        </w:rPr>
        <w:t xml:space="preserve"> на </w:t>
      </w:r>
      <w:r w:rsidRPr="00D471D9">
        <w:rPr>
          <w:rFonts w:cs="Arial"/>
          <w:sz w:val="22"/>
          <w:szCs w:val="22"/>
        </w:rPr>
        <w:t>RB</w:t>
      </w:r>
      <w:r w:rsidRPr="00D471D9">
        <w:rPr>
          <w:rFonts w:cs="Arial"/>
          <w:sz w:val="22"/>
          <w:szCs w:val="22"/>
          <w:lang w:val="sr-Cyrl-RS"/>
        </w:rPr>
        <w:t xml:space="preserve"> линији:</w:t>
      </w:r>
    </w:p>
    <w:p w14:paraId="07CC7C50" w14:textId="77777777" w:rsidR="00F11132" w:rsidRPr="00D471D9" w:rsidRDefault="00F11132" w:rsidP="00823431">
      <w:pPr>
        <w:pStyle w:val="CommentText"/>
        <w:numPr>
          <w:ilvl w:val="0"/>
          <w:numId w:val="135"/>
        </w:numPr>
        <w:suppressAutoHyphens/>
        <w:spacing w:before="0" w:line="100" w:lineRule="atLeast"/>
        <w:jc w:val="left"/>
        <w:rPr>
          <w:rFonts w:cs="Arial"/>
          <w:sz w:val="22"/>
          <w:szCs w:val="22"/>
        </w:rPr>
      </w:pPr>
      <w:r w:rsidRPr="00D471D9">
        <w:rPr>
          <w:rFonts w:cs="Arial"/>
          <w:sz w:val="22"/>
          <w:szCs w:val="22"/>
          <w:lang w:val="sr-Cyrl-RS"/>
        </w:rPr>
        <w:t xml:space="preserve"> </w:t>
      </w:r>
      <w:r w:rsidRPr="00D471D9">
        <w:rPr>
          <w:rFonts w:cs="Arial"/>
          <w:sz w:val="22"/>
          <w:szCs w:val="22"/>
        </w:rPr>
        <w:t>Druck vor Ventil                 48bar</w:t>
      </w:r>
    </w:p>
    <w:p w14:paraId="4AC9BD23" w14:textId="77777777" w:rsidR="00F11132" w:rsidRPr="00D471D9" w:rsidRDefault="00F11132" w:rsidP="00823431">
      <w:pPr>
        <w:pStyle w:val="CommentText"/>
        <w:numPr>
          <w:ilvl w:val="0"/>
          <w:numId w:val="135"/>
        </w:numPr>
        <w:suppressAutoHyphens/>
        <w:spacing w:before="0" w:line="100" w:lineRule="atLeast"/>
        <w:jc w:val="left"/>
        <w:rPr>
          <w:rFonts w:cs="Arial"/>
          <w:sz w:val="22"/>
          <w:szCs w:val="22"/>
        </w:rPr>
      </w:pPr>
      <w:r w:rsidRPr="00D471D9">
        <w:rPr>
          <w:rFonts w:cs="Arial"/>
          <w:sz w:val="22"/>
          <w:szCs w:val="22"/>
        </w:rPr>
        <w:t xml:space="preserve"> Temp. vor Ventil                 540 </w:t>
      </w:r>
      <w:r w:rsidRPr="00D471D9">
        <w:rPr>
          <w:rFonts w:cs="Arial"/>
          <w:sz w:val="22"/>
          <w:szCs w:val="22"/>
          <w:vertAlign w:val="superscript"/>
        </w:rPr>
        <w:t>0</w:t>
      </w:r>
      <w:r w:rsidRPr="00D471D9">
        <w:rPr>
          <w:rFonts w:cs="Arial"/>
          <w:sz w:val="22"/>
          <w:szCs w:val="22"/>
        </w:rPr>
        <w:t>C</w:t>
      </w:r>
    </w:p>
    <w:p w14:paraId="3869CAC5" w14:textId="77777777" w:rsidR="00F11132" w:rsidRPr="00D471D9" w:rsidRDefault="00F11132" w:rsidP="00823431">
      <w:pPr>
        <w:pStyle w:val="CommentText"/>
        <w:numPr>
          <w:ilvl w:val="0"/>
          <w:numId w:val="135"/>
        </w:numPr>
        <w:suppressAutoHyphens/>
        <w:spacing w:before="0" w:line="100" w:lineRule="atLeast"/>
        <w:jc w:val="left"/>
        <w:rPr>
          <w:rFonts w:cs="Arial"/>
          <w:sz w:val="22"/>
          <w:szCs w:val="22"/>
        </w:rPr>
      </w:pPr>
      <w:r w:rsidRPr="00D471D9">
        <w:rPr>
          <w:rFonts w:cs="Arial"/>
          <w:sz w:val="22"/>
          <w:szCs w:val="22"/>
        </w:rPr>
        <w:t xml:space="preserve"> Druck nach Ventil               24 bar</w:t>
      </w:r>
    </w:p>
    <w:p w14:paraId="4D94C65A" w14:textId="77777777" w:rsidR="00F11132" w:rsidRPr="00D471D9" w:rsidRDefault="00F11132" w:rsidP="00823431">
      <w:pPr>
        <w:pStyle w:val="CommentText"/>
        <w:numPr>
          <w:ilvl w:val="0"/>
          <w:numId w:val="135"/>
        </w:numPr>
        <w:suppressAutoHyphens/>
        <w:spacing w:before="0" w:line="100" w:lineRule="atLeast"/>
        <w:jc w:val="left"/>
        <w:rPr>
          <w:rFonts w:cs="Arial"/>
          <w:sz w:val="22"/>
          <w:szCs w:val="22"/>
        </w:rPr>
      </w:pPr>
      <w:r w:rsidRPr="00D471D9">
        <w:rPr>
          <w:rFonts w:cs="Arial"/>
          <w:sz w:val="22"/>
          <w:szCs w:val="22"/>
        </w:rPr>
        <w:t xml:space="preserve"> Druckabfall Δp                   krit.bar</w:t>
      </w:r>
    </w:p>
    <w:p w14:paraId="5F8A3BEA" w14:textId="77777777" w:rsidR="00F11132" w:rsidRPr="00D471D9" w:rsidRDefault="00F11132" w:rsidP="00823431">
      <w:pPr>
        <w:pStyle w:val="CommentText"/>
        <w:numPr>
          <w:ilvl w:val="0"/>
          <w:numId w:val="135"/>
        </w:numPr>
        <w:suppressAutoHyphens/>
        <w:spacing w:before="0" w:line="100" w:lineRule="atLeast"/>
        <w:jc w:val="left"/>
        <w:rPr>
          <w:rFonts w:cs="Arial"/>
          <w:sz w:val="22"/>
          <w:szCs w:val="22"/>
        </w:rPr>
      </w:pPr>
      <w:r w:rsidRPr="00D471D9">
        <w:rPr>
          <w:rFonts w:cs="Arial"/>
          <w:sz w:val="22"/>
          <w:szCs w:val="22"/>
        </w:rPr>
        <w:t xml:space="preserve"> Druchfluss pro Ventil         560t/h</w:t>
      </w:r>
    </w:p>
    <w:p w14:paraId="55297C50" w14:textId="77777777" w:rsidR="00F11132" w:rsidRPr="00D471D9" w:rsidRDefault="00F11132" w:rsidP="00823431">
      <w:pPr>
        <w:pStyle w:val="CommentText"/>
        <w:numPr>
          <w:ilvl w:val="0"/>
          <w:numId w:val="135"/>
        </w:numPr>
        <w:suppressAutoHyphens/>
        <w:spacing w:before="0" w:line="100" w:lineRule="atLeast"/>
        <w:jc w:val="left"/>
        <w:rPr>
          <w:rFonts w:cs="Arial"/>
          <w:sz w:val="22"/>
          <w:szCs w:val="22"/>
        </w:rPr>
      </w:pPr>
      <w:r w:rsidRPr="00D471D9">
        <w:rPr>
          <w:rFonts w:cs="Arial"/>
          <w:sz w:val="22"/>
          <w:szCs w:val="22"/>
        </w:rPr>
        <w:t xml:space="preserve"> Max. Druchfluss                 571t/h</w:t>
      </w:r>
    </w:p>
    <w:p w14:paraId="3392F004" w14:textId="77777777" w:rsidR="00F11132" w:rsidRPr="00D471D9" w:rsidRDefault="00F11132" w:rsidP="00823431">
      <w:pPr>
        <w:pStyle w:val="CommentText"/>
        <w:numPr>
          <w:ilvl w:val="0"/>
          <w:numId w:val="135"/>
        </w:numPr>
        <w:suppressAutoHyphens/>
        <w:spacing w:before="0" w:line="100" w:lineRule="atLeast"/>
        <w:jc w:val="left"/>
        <w:rPr>
          <w:rFonts w:cs="Arial"/>
          <w:sz w:val="22"/>
          <w:szCs w:val="22"/>
        </w:rPr>
      </w:pPr>
      <w:r w:rsidRPr="00D471D9">
        <w:rPr>
          <w:rFonts w:cs="Arial"/>
          <w:sz w:val="22"/>
          <w:szCs w:val="22"/>
        </w:rPr>
        <w:t xml:space="preserve"> Erforderliche Ventilflache 369 cm</w:t>
      </w:r>
      <w:r w:rsidRPr="00D471D9">
        <w:rPr>
          <w:rFonts w:cs="Arial"/>
          <w:sz w:val="22"/>
          <w:szCs w:val="22"/>
          <w:vertAlign w:val="superscript"/>
        </w:rPr>
        <w:t xml:space="preserve">2 </w:t>
      </w:r>
    </w:p>
    <w:p w14:paraId="270E92F6" w14:textId="77777777" w:rsidR="00F11132" w:rsidRPr="00D471D9" w:rsidRDefault="00F11132" w:rsidP="00823431">
      <w:pPr>
        <w:pStyle w:val="CommentText"/>
        <w:numPr>
          <w:ilvl w:val="0"/>
          <w:numId w:val="135"/>
        </w:numPr>
        <w:suppressAutoHyphens/>
        <w:spacing w:before="0" w:line="100" w:lineRule="atLeast"/>
        <w:jc w:val="left"/>
        <w:rPr>
          <w:rFonts w:cs="Arial"/>
          <w:sz w:val="22"/>
          <w:szCs w:val="22"/>
        </w:rPr>
      </w:pPr>
      <w:r w:rsidRPr="00D471D9">
        <w:rPr>
          <w:rFonts w:cs="Arial"/>
          <w:sz w:val="22"/>
          <w:szCs w:val="22"/>
        </w:rPr>
        <w:t xml:space="preserve"> Max.Ventilflache                376,8cm</w:t>
      </w:r>
      <w:r w:rsidRPr="00D471D9">
        <w:rPr>
          <w:rFonts w:cs="Arial"/>
          <w:sz w:val="22"/>
          <w:szCs w:val="22"/>
          <w:vertAlign w:val="superscript"/>
        </w:rPr>
        <w:t xml:space="preserve">2 </w:t>
      </w:r>
    </w:p>
    <w:p w14:paraId="7528A21C" w14:textId="77777777" w:rsidR="00F11132" w:rsidRPr="00D471D9" w:rsidRDefault="00F11132" w:rsidP="00823431">
      <w:pPr>
        <w:pStyle w:val="CommentText"/>
        <w:numPr>
          <w:ilvl w:val="0"/>
          <w:numId w:val="135"/>
        </w:numPr>
        <w:suppressAutoHyphens/>
        <w:spacing w:before="0" w:line="100" w:lineRule="atLeast"/>
        <w:jc w:val="left"/>
        <w:rPr>
          <w:rFonts w:cs="Arial"/>
          <w:sz w:val="22"/>
          <w:szCs w:val="22"/>
        </w:rPr>
      </w:pPr>
      <w:r w:rsidRPr="00D471D9">
        <w:rPr>
          <w:rFonts w:cs="Arial"/>
          <w:sz w:val="22"/>
          <w:szCs w:val="22"/>
        </w:rPr>
        <w:t xml:space="preserve"> Sitzdruchmesser                 220 mm</w:t>
      </w:r>
    </w:p>
    <w:p w14:paraId="32DFF599" w14:textId="77777777" w:rsidR="00F11132" w:rsidRPr="00D471D9" w:rsidRDefault="00F11132" w:rsidP="00823431">
      <w:pPr>
        <w:pStyle w:val="CommentText"/>
        <w:numPr>
          <w:ilvl w:val="0"/>
          <w:numId w:val="135"/>
        </w:numPr>
        <w:suppressAutoHyphens/>
        <w:spacing w:before="0" w:line="100" w:lineRule="atLeast"/>
        <w:jc w:val="left"/>
        <w:rPr>
          <w:rFonts w:cs="Arial"/>
          <w:sz w:val="22"/>
          <w:szCs w:val="22"/>
        </w:rPr>
      </w:pPr>
      <w:r w:rsidRPr="00D471D9">
        <w:rPr>
          <w:rFonts w:cs="Arial"/>
          <w:sz w:val="22"/>
          <w:szCs w:val="22"/>
        </w:rPr>
        <w:t xml:space="preserve"> Kvs                                     1519</w:t>
      </w:r>
    </w:p>
    <w:p w14:paraId="54DDB7F0" w14:textId="77777777" w:rsidR="00F11132" w:rsidRPr="00D471D9" w:rsidRDefault="00F11132" w:rsidP="00823431">
      <w:pPr>
        <w:pStyle w:val="CommentText"/>
        <w:numPr>
          <w:ilvl w:val="0"/>
          <w:numId w:val="135"/>
        </w:numPr>
        <w:suppressAutoHyphens/>
        <w:spacing w:before="0" w:line="100" w:lineRule="atLeast"/>
        <w:jc w:val="left"/>
        <w:rPr>
          <w:rFonts w:cs="Arial"/>
          <w:sz w:val="22"/>
          <w:szCs w:val="22"/>
        </w:rPr>
      </w:pPr>
      <w:r w:rsidRPr="00D471D9">
        <w:rPr>
          <w:rFonts w:cs="Arial"/>
          <w:sz w:val="22"/>
          <w:szCs w:val="22"/>
        </w:rPr>
        <w:t>Ventilhub erforderlich       61,5 mm</w:t>
      </w:r>
    </w:p>
    <w:p w14:paraId="58E6455B" w14:textId="1814CF94" w:rsidR="00F11132" w:rsidRPr="00D471D9" w:rsidRDefault="00F11132" w:rsidP="00823431">
      <w:pPr>
        <w:pStyle w:val="CommentText"/>
        <w:numPr>
          <w:ilvl w:val="0"/>
          <w:numId w:val="135"/>
        </w:numPr>
        <w:suppressAutoHyphens/>
        <w:spacing w:before="0" w:line="100" w:lineRule="atLeast"/>
        <w:jc w:val="left"/>
        <w:rPr>
          <w:rFonts w:cs="Arial"/>
          <w:sz w:val="22"/>
          <w:szCs w:val="22"/>
        </w:rPr>
      </w:pPr>
      <w:r w:rsidRPr="00D471D9">
        <w:rPr>
          <w:rFonts w:cs="Arial"/>
          <w:sz w:val="22"/>
          <w:szCs w:val="22"/>
        </w:rPr>
        <w:t>Max. Ventilhub                  62,5mm</w:t>
      </w:r>
    </w:p>
    <w:p w14:paraId="716C2CE4" w14:textId="6D481855" w:rsidR="00BE1759" w:rsidRPr="00D471D9" w:rsidRDefault="00BE1759" w:rsidP="00BE1759">
      <w:pPr>
        <w:pStyle w:val="CommentText"/>
        <w:suppressAutoHyphens/>
        <w:spacing w:before="0" w:line="100" w:lineRule="atLeast"/>
        <w:jc w:val="left"/>
        <w:rPr>
          <w:rFonts w:cs="Arial"/>
          <w:sz w:val="22"/>
          <w:szCs w:val="22"/>
        </w:rPr>
      </w:pPr>
    </w:p>
    <w:p w14:paraId="01DA72D6" w14:textId="77777777" w:rsidR="00BE1759" w:rsidRPr="00D471D9" w:rsidRDefault="00BE1759" w:rsidP="00BE1759">
      <w:pPr>
        <w:pStyle w:val="CommentText"/>
        <w:suppressAutoHyphens/>
        <w:spacing w:before="0" w:line="100" w:lineRule="atLeast"/>
        <w:jc w:val="left"/>
        <w:rPr>
          <w:rFonts w:cs="Arial"/>
          <w:sz w:val="22"/>
          <w:szCs w:val="22"/>
        </w:rPr>
      </w:pPr>
    </w:p>
    <w:p w14:paraId="14FFA5BA" w14:textId="77777777" w:rsidR="00F11132" w:rsidRPr="00D471D9" w:rsidRDefault="00F11132" w:rsidP="00F11132">
      <w:pPr>
        <w:suppressAutoHyphens/>
        <w:rPr>
          <w:rFonts w:eastAsia="Arial Unicode MS" w:cs="Arial"/>
          <w:b/>
          <w:kern w:val="1"/>
          <w:sz w:val="24"/>
          <w:szCs w:val="24"/>
          <w:lang w:val="sr-Cyrl-RS" w:eastAsia="ar-SA"/>
        </w:rPr>
      </w:pPr>
      <w:r w:rsidRPr="00D471D9">
        <w:rPr>
          <w:rFonts w:eastAsia="Arial Unicode MS" w:cs="Arial"/>
          <w:b/>
          <w:kern w:val="1"/>
          <w:sz w:val="24"/>
          <w:szCs w:val="24"/>
          <w:lang w:val="sr-Cyrl-RS" w:eastAsia="ar-SA"/>
        </w:rPr>
        <w:lastRenderedPageBreak/>
        <w:t>2.2 Перформансе котла након прве фазе модернизације (за средњи угаљ)</w:t>
      </w:r>
    </w:p>
    <w:p w14:paraId="2E85991A" w14:textId="77777777" w:rsidR="00F11132" w:rsidRPr="00D471D9" w:rsidRDefault="00F11132" w:rsidP="00F11132">
      <w:pPr>
        <w:suppressAutoHyphens/>
        <w:rPr>
          <w:rFonts w:eastAsia="Arial Unicode MS" w:cs="Arial"/>
          <w:b/>
          <w:kern w:val="1"/>
          <w:sz w:val="24"/>
          <w:szCs w:val="24"/>
          <w:lang w:val="sr-Cyrl-RS" w:eastAsia="ar-SA"/>
        </w:rPr>
      </w:pPr>
    </w:p>
    <w:p w14:paraId="564F4DB1" w14:textId="77777777" w:rsidR="00F11132" w:rsidRPr="00D471D9" w:rsidRDefault="00F11132" w:rsidP="00F11132">
      <w:pPr>
        <w:suppressAutoHyphens/>
        <w:rPr>
          <w:rFonts w:eastAsia="Arial Unicode MS" w:cs="Arial"/>
          <w:i/>
          <w:kern w:val="1"/>
          <w:lang w:val="sr-Cyrl-RS" w:eastAsia="ar-SA"/>
        </w:rPr>
      </w:pPr>
      <w:r w:rsidRPr="00D471D9">
        <w:rPr>
          <w:rFonts w:eastAsia="Arial Unicode MS" w:cs="Arial"/>
          <w:i/>
          <w:kern w:val="1"/>
          <w:lang w:val="sr-Cyrl-RS" w:eastAsia="ar-SA"/>
        </w:rPr>
        <w:t>Продукција котла је повећана на 1988 t/h, што омогућава повећање снаге са  ~620 na ~665MW. Да би се остварила ова продукција, предузете су мере за  смањивање отпора протоку кроз котао. Извршено је и хемијско чишћење испаривача, што је додатно смањило укупне отпоре протоку паре кроз зидни испаривач. Смањење отпора протоку кроз ECO je извршено уградњом додатног пакета загрејача воде у паралелној вези са постојећим ECO-ом. Додатни пакет загрејача воде је напајан водом температуре 180</w:t>
      </w:r>
      <w:r w:rsidRPr="00D471D9">
        <w:rPr>
          <w:rFonts w:eastAsia="Arial Unicode MS" w:cs="Arial"/>
          <w:i/>
          <w:kern w:val="1"/>
          <w:vertAlign w:val="superscript"/>
          <w:lang w:val="sr-Cyrl-RS" w:eastAsia="ar-SA"/>
        </w:rPr>
        <w:t>o</w:t>
      </w:r>
      <w:r w:rsidRPr="00D471D9">
        <w:rPr>
          <w:rFonts w:eastAsia="Arial Unicode MS" w:cs="Arial"/>
          <w:i/>
          <w:kern w:val="1"/>
          <w:lang w:val="sr-Cyrl-RS" w:eastAsia="ar-SA"/>
        </w:rPr>
        <w:t>C, што доводи до додатног смањења температуре димних гасова на излазу, повећава степен корисности котла чиме се  смањује количина утрошеног горива за исту произведену снагу.</w:t>
      </w:r>
    </w:p>
    <w:p w14:paraId="3B645193" w14:textId="77777777" w:rsidR="00F11132" w:rsidRPr="00D471D9" w:rsidRDefault="00F11132" w:rsidP="00F11132">
      <w:pPr>
        <w:suppressAutoHyphens/>
        <w:rPr>
          <w:rFonts w:eastAsia="Arial Unicode MS" w:cs="Arial"/>
          <w:i/>
          <w:kern w:val="1"/>
          <w:lang w:val="sr-Cyrl-RS" w:eastAsia="ar-SA"/>
        </w:rPr>
      </w:pPr>
      <w:r w:rsidRPr="00D471D9">
        <w:rPr>
          <w:rFonts w:eastAsia="Arial Unicode MS" w:cs="Arial"/>
          <w:i/>
          <w:kern w:val="1"/>
          <w:lang w:val="sr-Cyrl-RS" w:eastAsia="ar-SA"/>
        </w:rPr>
        <w:t>Повећање продукције котла је омогућено и повећањем степена чистоће грејних површина, чиме се додатно снижава температура димних гасова на излазу из котла. Циљ замене екрана конвективног дела је била санација испаривача са истовременим смањењем пада притиска повећањем унутрашњег пречника цеви. Замењени су екрани конвективног дела између нивоа  ≈+72 и ≈+113 m, заједно са излазним колекторима испаривача. Нови екрани конвективног дела су опремљени  новим ревизионим отворима за улаз са већим пречником (0,6 m), као и мерним прикључцима у количини потребној  за постојеће функције. На местима уградње парних дувача су изграђени  отвори са заптивним кутијама. Отвори су постављени на средини екрана, по два са сваке стране, на нивоима ~60 m i ~31,80 m.</w:t>
      </w:r>
    </w:p>
    <w:p w14:paraId="129A38D1" w14:textId="77777777" w:rsidR="00F11132" w:rsidRPr="00D471D9" w:rsidRDefault="00F11132" w:rsidP="00F11132">
      <w:pPr>
        <w:suppressAutoHyphens/>
        <w:rPr>
          <w:rFonts w:eastAsia="Arial Unicode MS" w:cs="Arial"/>
          <w:i/>
          <w:kern w:val="1"/>
          <w:lang w:val="sr-Cyrl-RS" w:eastAsia="ar-SA"/>
        </w:rPr>
      </w:pPr>
      <w:r w:rsidRPr="00D471D9">
        <w:rPr>
          <w:rFonts w:eastAsia="Arial Unicode MS" w:cs="Arial"/>
          <w:i/>
          <w:kern w:val="1"/>
          <w:lang w:val="sr-Cyrl-RS" w:eastAsia="ar-SA"/>
        </w:rPr>
        <w:t xml:space="preserve">За замену је остао доњи део екранских цеви са припадајућим улазним колекторима испаривача (испод ≈+72,6 m). Планира се да се са овом  заменом, продукција паре повећа на 2000 t/h чиме ће се остварити снага блока од 665 MW. </w:t>
      </w:r>
    </w:p>
    <w:p w14:paraId="4182572F" w14:textId="77777777" w:rsidR="00F11132" w:rsidRPr="00D471D9" w:rsidRDefault="00F11132" w:rsidP="00F11132">
      <w:pPr>
        <w:suppressAutoHyphens/>
        <w:rPr>
          <w:rFonts w:eastAsia="Arial Unicode MS" w:cs="Arial"/>
          <w:i/>
          <w:kern w:val="1"/>
          <w:lang w:val="sr-Cyrl-RS" w:eastAsia="ar-SA"/>
        </w:rPr>
      </w:pPr>
      <w:r w:rsidRPr="00D471D9">
        <w:rPr>
          <w:rFonts w:eastAsia="Arial Unicode MS" w:cs="Arial"/>
          <w:i/>
          <w:kern w:val="1"/>
          <w:lang w:val="sr-Cyrl-RS" w:eastAsia="ar-SA"/>
        </w:rPr>
        <w:t>Циљ уградње додатног загрејача воде је снижење температуре димних гасова на излазу из котла, повећање ефикасности котла, као и смањење пада притиска у загрејачу воде. Додатни пакет  ECO1A је уграђен паралелно са постојећим ECO1 и напаја се водом температуре 180</w:t>
      </w:r>
      <w:r w:rsidRPr="00D471D9">
        <w:rPr>
          <w:rFonts w:eastAsia="Arial Unicode MS" w:cs="Arial"/>
          <w:i/>
          <w:kern w:val="1"/>
          <w:vertAlign w:val="superscript"/>
          <w:lang w:val="sr-Cyrl-RS" w:eastAsia="ar-SA"/>
        </w:rPr>
        <w:t>o</w:t>
      </w:r>
      <w:r w:rsidRPr="00D471D9">
        <w:rPr>
          <w:rFonts w:eastAsia="Arial Unicode MS" w:cs="Arial"/>
          <w:i/>
          <w:kern w:val="1"/>
          <w:lang w:val="sr-Cyrl-RS" w:eastAsia="ar-SA"/>
        </w:rPr>
        <w:t>C, у количини ~25÷30% укупног протока. Проток напојне воде иза пумпи се дели на линију која прекоо регенеративних загрејача (ЗВП)  напаја постојећи загрејач  ECO1 и линију „хладне“ воде  (180</w:t>
      </w:r>
      <w:r w:rsidRPr="00D471D9">
        <w:rPr>
          <w:rFonts w:eastAsia="Arial Unicode MS" w:cs="Arial"/>
          <w:i/>
          <w:kern w:val="1"/>
          <w:vertAlign w:val="superscript"/>
          <w:lang w:val="sr-Cyrl-RS" w:eastAsia="ar-SA"/>
        </w:rPr>
        <w:t>o</w:t>
      </w:r>
      <w:r w:rsidRPr="00D471D9">
        <w:rPr>
          <w:rFonts w:eastAsia="Arial Unicode MS" w:cs="Arial"/>
          <w:i/>
          <w:kern w:val="1"/>
          <w:lang w:val="sr-Cyrl-RS" w:eastAsia="ar-SA"/>
        </w:rPr>
        <w:t xml:space="preserve">C ) одвојену из главног вода напојне воде испред загрејача ВП која напаја загрејач ECO1A. </w:t>
      </w:r>
    </w:p>
    <w:p w14:paraId="405774D3" w14:textId="77777777" w:rsidR="00F11132" w:rsidRPr="00D471D9" w:rsidRDefault="00F11132" w:rsidP="00F11132">
      <w:pPr>
        <w:suppressAutoHyphens/>
        <w:rPr>
          <w:rFonts w:eastAsia="Arial Unicode MS" w:cs="Arial"/>
          <w:i/>
          <w:kern w:val="1"/>
          <w:lang w:val="sr-Cyrl-RS" w:eastAsia="ar-SA"/>
        </w:rPr>
      </w:pPr>
      <w:r w:rsidRPr="00D471D9">
        <w:rPr>
          <w:rFonts w:eastAsia="Arial Unicode MS" w:cs="Arial"/>
          <w:i/>
          <w:kern w:val="1"/>
          <w:lang w:val="sr-Cyrl-RS" w:eastAsia="ar-SA"/>
        </w:rPr>
        <w:t>Испред загрејача ECO2 обе линије се спајају у мешачу, где се температура воде изједначава.</w:t>
      </w:r>
    </w:p>
    <w:p w14:paraId="762998D1" w14:textId="77777777" w:rsidR="00F11132" w:rsidRPr="00D471D9" w:rsidRDefault="00F11132" w:rsidP="00F11132">
      <w:pPr>
        <w:suppressAutoHyphens/>
        <w:rPr>
          <w:rFonts w:eastAsia="Arial Unicode MS" w:cs="Arial"/>
          <w:i/>
          <w:kern w:val="1"/>
          <w:lang w:val="sr-Cyrl-RS" w:eastAsia="ar-SA"/>
        </w:rPr>
      </w:pPr>
      <w:r w:rsidRPr="00D471D9">
        <w:rPr>
          <w:rFonts w:eastAsia="Arial Unicode MS" w:cs="Arial"/>
          <w:i/>
          <w:kern w:val="1"/>
          <w:lang w:val="sr-Cyrl-RS" w:eastAsia="ar-SA"/>
        </w:rPr>
        <w:t>Уградња додатног економајзера је захтевала прераду повезног цевовода од ECO2 до испаривача. Тај цевовод је подигнут на котлу ~+122,75 m, што је довољно за пуњење ECO1A.</w:t>
      </w:r>
    </w:p>
    <w:p w14:paraId="34D885C9" w14:textId="77777777" w:rsidR="00F11132" w:rsidRPr="00D471D9" w:rsidRDefault="00F11132" w:rsidP="00F11132">
      <w:pPr>
        <w:suppressAutoHyphens/>
        <w:rPr>
          <w:rFonts w:eastAsia="Arial Unicode MS" w:cs="Arial"/>
          <w:i/>
          <w:kern w:val="1"/>
          <w:lang w:val="sr-Cyrl-RS" w:eastAsia="ar-SA"/>
        </w:rPr>
      </w:pPr>
      <w:r w:rsidRPr="00D471D9">
        <w:rPr>
          <w:rFonts w:eastAsia="Arial Unicode MS" w:cs="Arial"/>
          <w:i/>
          <w:kern w:val="1"/>
          <w:lang w:val="sr-Cyrl-RS" w:eastAsia="ar-SA"/>
        </w:rPr>
        <w:t>Максимална трајна продукција</w:t>
      </w:r>
      <w:r w:rsidRPr="00D471D9">
        <w:rPr>
          <w:rFonts w:eastAsia="Arial Unicode MS" w:cs="Arial"/>
          <w:i/>
          <w:kern w:val="1"/>
          <w:lang w:val="sr-Cyrl-RS" w:eastAsia="ar-SA"/>
        </w:rPr>
        <w:tab/>
      </w:r>
      <w:r w:rsidRPr="00D471D9">
        <w:rPr>
          <w:rFonts w:eastAsia="Arial Unicode MS" w:cs="Arial"/>
          <w:i/>
          <w:kern w:val="1"/>
          <w:lang w:val="sr-Cyrl-RS" w:eastAsia="ar-SA"/>
        </w:rPr>
        <w:tab/>
      </w:r>
      <w:r w:rsidRPr="00D471D9">
        <w:rPr>
          <w:rFonts w:eastAsia="Arial Unicode MS" w:cs="Arial"/>
          <w:i/>
          <w:kern w:val="1"/>
          <w:lang w:val="sr-Cyrl-RS" w:eastAsia="ar-SA"/>
        </w:rPr>
        <w:tab/>
      </w:r>
      <w:r w:rsidRPr="00D471D9">
        <w:rPr>
          <w:rFonts w:eastAsia="Arial Unicode MS" w:cs="Arial"/>
          <w:i/>
          <w:kern w:val="1"/>
          <w:lang w:val="sr-Cyrl-RS" w:eastAsia="ar-SA"/>
        </w:rPr>
        <w:tab/>
        <w:t xml:space="preserve"> </w:t>
      </w:r>
      <w:r w:rsidRPr="00D471D9">
        <w:rPr>
          <w:rFonts w:eastAsia="Arial Unicode MS" w:cs="Arial"/>
          <w:i/>
          <w:kern w:val="1"/>
          <w:lang w:val="sr-Cyrl-RS" w:eastAsia="ar-SA"/>
        </w:rPr>
        <w:tab/>
        <w:t>2000 t/h</w:t>
      </w:r>
    </w:p>
    <w:p w14:paraId="71912D3C" w14:textId="77777777" w:rsidR="00F11132" w:rsidRPr="00D471D9" w:rsidRDefault="00F11132" w:rsidP="00F11132">
      <w:pPr>
        <w:suppressAutoHyphens/>
        <w:rPr>
          <w:rFonts w:eastAsia="Arial Unicode MS" w:cs="Arial"/>
          <w:i/>
          <w:kern w:val="1"/>
          <w:lang w:val="sr-Cyrl-RS" w:eastAsia="ar-SA"/>
        </w:rPr>
      </w:pPr>
      <w:r w:rsidRPr="00D471D9">
        <w:rPr>
          <w:rFonts w:eastAsia="Arial Unicode MS" w:cs="Arial"/>
          <w:i/>
          <w:kern w:val="1"/>
          <w:lang w:val="sr-Cyrl-RS" w:eastAsia="ar-SA"/>
        </w:rPr>
        <w:t xml:space="preserve">Параметри напојне воде: </w:t>
      </w:r>
      <w:r w:rsidRPr="00D471D9">
        <w:rPr>
          <w:rFonts w:eastAsia="Arial Unicode MS" w:cs="Arial"/>
          <w:i/>
          <w:kern w:val="1"/>
          <w:lang w:val="sr-Cyrl-RS" w:eastAsia="ar-SA"/>
        </w:rPr>
        <w:tab/>
      </w:r>
      <w:r w:rsidRPr="00D471D9">
        <w:rPr>
          <w:rFonts w:eastAsia="Arial Unicode MS" w:cs="Arial"/>
          <w:i/>
          <w:kern w:val="1"/>
          <w:lang w:val="sr-Cyrl-RS" w:eastAsia="ar-SA"/>
        </w:rPr>
        <w:tab/>
      </w:r>
      <w:r w:rsidRPr="00D471D9">
        <w:rPr>
          <w:rFonts w:eastAsia="Arial Unicode MS" w:cs="Arial"/>
          <w:i/>
          <w:kern w:val="1"/>
          <w:lang w:val="sr-Cyrl-RS" w:eastAsia="ar-SA"/>
        </w:rPr>
        <w:tab/>
      </w:r>
      <w:r w:rsidRPr="00D471D9">
        <w:rPr>
          <w:rFonts w:eastAsia="Arial Unicode MS" w:cs="Arial"/>
          <w:i/>
          <w:kern w:val="1"/>
          <w:lang w:val="sr-Cyrl-RS" w:eastAsia="ar-SA"/>
        </w:rPr>
        <w:tab/>
      </w:r>
      <w:r w:rsidRPr="00D471D9">
        <w:rPr>
          <w:rFonts w:eastAsia="Arial Unicode MS" w:cs="Arial"/>
          <w:i/>
          <w:kern w:val="1"/>
          <w:lang w:val="sr-Cyrl-RS" w:eastAsia="ar-SA"/>
        </w:rPr>
        <w:tab/>
      </w:r>
      <w:r w:rsidRPr="00D471D9">
        <w:rPr>
          <w:rFonts w:eastAsia="Arial Unicode MS" w:cs="Arial"/>
          <w:i/>
          <w:kern w:val="1"/>
          <w:lang w:val="sr-Cyrl-RS" w:eastAsia="ar-SA"/>
        </w:rPr>
        <w:tab/>
        <w:t xml:space="preserve">250 bar, 180 / 260 </w:t>
      </w:r>
      <w:r w:rsidRPr="00D471D9">
        <w:rPr>
          <w:rFonts w:eastAsia="Arial Unicode MS" w:cs="Arial"/>
          <w:i/>
          <w:kern w:val="1"/>
          <w:vertAlign w:val="superscript"/>
          <w:lang w:val="sr-Cyrl-RS" w:eastAsia="ar-SA"/>
        </w:rPr>
        <w:t>o</w:t>
      </w:r>
      <w:r w:rsidRPr="00D471D9">
        <w:rPr>
          <w:rFonts w:eastAsia="Arial Unicode MS" w:cs="Arial"/>
          <w:i/>
          <w:kern w:val="1"/>
          <w:lang w:val="sr-Cyrl-RS" w:eastAsia="ar-SA"/>
        </w:rPr>
        <w:t>C</w:t>
      </w:r>
    </w:p>
    <w:p w14:paraId="69813FFE" w14:textId="77777777" w:rsidR="00F11132" w:rsidRPr="00D471D9" w:rsidRDefault="00F11132" w:rsidP="00F11132">
      <w:pPr>
        <w:suppressAutoHyphens/>
        <w:rPr>
          <w:rFonts w:eastAsia="Arial Unicode MS" w:cs="Arial"/>
          <w:i/>
          <w:kern w:val="1"/>
          <w:lang w:val="sr-Cyrl-RS" w:eastAsia="ar-SA"/>
        </w:rPr>
      </w:pPr>
      <w:r w:rsidRPr="00D471D9">
        <w:rPr>
          <w:rFonts w:eastAsia="Arial Unicode MS" w:cs="Arial"/>
          <w:i/>
          <w:kern w:val="1"/>
          <w:lang w:val="sr-Cyrl-RS" w:eastAsia="ar-SA"/>
        </w:rPr>
        <w:t>Параметри свеже паре</w:t>
      </w:r>
      <w:r w:rsidRPr="00D471D9">
        <w:rPr>
          <w:rFonts w:eastAsia="Arial Unicode MS" w:cs="Arial"/>
          <w:i/>
          <w:kern w:val="1"/>
          <w:lang w:val="sr-Cyrl-RS" w:eastAsia="ar-SA"/>
        </w:rPr>
        <w:tab/>
      </w:r>
      <w:r w:rsidRPr="00D471D9">
        <w:rPr>
          <w:rFonts w:eastAsia="Arial Unicode MS" w:cs="Arial"/>
          <w:i/>
          <w:kern w:val="1"/>
          <w:lang w:val="sr-Cyrl-RS" w:eastAsia="ar-SA"/>
        </w:rPr>
        <w:tab/>
      </w:r>
      <w:r w:rsidRPr="00D471D9">
        <w:rPr>
          <w:rFonts w:eastAsia="Arial Unicode MS" w:cs="Arial"/>
          <w:i/>
          <w:kern w:val="1"/>
          <w:lang w:val="sr-Cyrl-RS" w:eastAsia="ar-SA"/>
        </w:rPr>
        <w:tab/>
      </w:r>
      <w:r w:rsidRPr="00D471D9">
        <w:rPr>
          <w:rFonts w:eastAsia="Arial Unicode MS" w:cs="Arial"/>
          <w:i/>
          <w:kern w:val="1"/>
          <w:lang w:val="sr-Cyrl-RS" w:eastAsia="ar-SA"/>
        </w:rPr>
        <w:tab/>
      </w:r>
      <w:r w:rsidRPr="00D471D9">
        <w:rPr>
          <w:rFonts w:eastAsia="Arial Unicode MS" w:cs="Arial"/>
          <w:i/>
          <w:kern w:val="1"/>
          <w:lang w:val="sr-Cyrl-RS" w:eastAsia="ar-SA"/>
        </w:rPr>
        <w:tab/>
      </w:r>
      <w:r w:rsidRPr="00D471D9">
        <w:rPr>
          <w:rFonts w:eastAsia="Arial Unicode MS" w:cs="Arial"/>
          <w:i/>
          <w:kern w:val="1"/>
          <w:lang w:val="sr-Cyrl-RS" w:eastAsia="ar-SA"/>
        </w:rPr>
        <w:tab/>
        <w:t>185 bar, 540 oC</w:t>
      </w:r>
    </w:p>
    <w:p w14:paraId="1E80F461" w14:textId="77777777" w:rsidR="00F11132" w:rsidRPr="00D471D9" w:rsidRDefault="00F11132" w:rsidP="00F11132">
      <w:pPr>
        <w:suppressAutoHyphens/>
        <w:rPr>
          <w:rFonts w:eastAsia="Arial Unicode MS" w:cs="Arial"/>
          <w:i/>
          <w:kern w:val="1"/>
          <w:lang w:val="sr-Cyrl-RS" w:eastAsia="ar-SA"/>
        </w:rPr>
      </w:pPr>
      <w:r w:rsidRPr="00D471D9">
        <w:rPr>
          <w:rFonts w:eastAsia="Arial Unicode MS" w:cs="Arial"/>
          <w:i/>
          <w:kern w:val="1"/>
          <w:lang w:val="sr-Cyrl-RS" w:eastAsia="ar-SA"/>
        </w:rPr>
        <w:t xml:space="preserve">Параметри накнадно прегрејане паре (улаз/излаз): </w:t>
      </w:r>
      <w:r w:rsidRPr="00D471D9">
        <w:rPr>
          <w:rFonts w:eastAsia="Arial Unicode MS" w:cs="Arial"/>
          <w:i/>
          <w:kern w:val="1"/>
          <w:lang w:val="sr-Cyrl-RS" w:eastAsia="ar-SA"/>
        </w:rPr>
        <w:tab/>
      </w:r>
      <w:r w:rsidRPr="00D471D9">
        <w:rPr>
          <w:rFonts w:eastAsia="Arial Unicode MS" w:cs="Arial"/>
          <w:i/>
          <w:kern w:val="1"/>
          <w:lang w:val="sr-Cyrl-RS" w:eastAsia="ar-SA"/>
        </w:rPr>
        <w:tab/>
        <w:t xml:space="preserve">44,7 / 42,3 bar, 336 / 540 </w:t>
      </w:r>
      <w:r w:rsidRPr="00D471D9">
        <w:rPr>
          <w:rFonts w:eastAsia="Arial Unicode MS" w:cs="Arial"/>
          <w:i/>
          <w:kern w:val="1"/>
          <w:vertAlign w:val="superscript"/>
          <w:lang w:val="sr-Cyrl-RS" w:eastAsia="ar-SA"/>
        </w:rPr>
        <w:t>o</w:t>
      </w:r>
      <w:r w:rsidRPr="00D471D9">
        <w:rPr>
          <w:rFonts w:eastAsia="Arial Unicode MS" w:cs="Arial"/>
          <w:i/>
          <w:kern w:val="1"/>
          <w:lang w:val="sr-Cyrl-RS" w:eastAsia="ar-SA"/>
        </w:rPr>
        <w:t>C</w:t>
      </w:r>
    </w:p>
    <w:p w14:paraId="542BDF70" w14:textId="77777777" w:rsidR="00F11132" w:rsidRPr="00D471D9" w:rsidRDefault="00F11132" w:rsidP="00F11132">
      <w:pPr>
        <w:suppressAutoHyphens/>
        <w:rPr>
          <w:rFonts w:eastAsia="Arial Unicode MS" w:cs="Arial"/>
          <w:i/>
          <w:kern w:val="1"/>
          <w:lang w:val="sr-Cyrl-RS" w:eastAsia="ar-SA"/>
        </w:rPr>
      </w:pPr>
      <w:r w:rsidRPr="00D471D9">
        <w:rPr>
          <w:rFonts w:eastAsia="Arial Unicode MS" w:cs="Arial"/>
          <w:i/>
          <w:kern w:val="1"/>
          <w:lang w:val="sr-Cyrl-RS" w:eastAsia="ar-SA"/>
        </w:rPr>
        <w:t xml:space="preserve">Количина накнадно прегрејане парена улазу у котао </w:t>
      </w:r>
      <w:r w:rsidRPr="00D471D9">
        <w:rPr>
          <w:rFonts w:eastAsia="Arial Unicode MS" w:cs="Arial"/>
          <w:i/>
          <w:kern w:val="1"/>
          <w:lang w:val="sr-Cyrl-RS" w:eastAsia="ar-SA"/>
        </w:rPr>
        <w:tab/>
      </w:r>
      <w:r w:rsidRPr="00D471D9">
        <w:rPr>
          <w:rFonts w:eastAsia="Arial Unicode MS" w:cs="Arial"/>
          <w:i/>
          <w:kern w:val="1"/>
          <w:lang w:val="sr-Cyrl-RS" w:eastAsia="ar-SA"/>
        </w:rPr>
        <w:tab/>
        <w:t>1794 t/h</w:t>
      </w:r>
    </w:p>
    <w:p w14:paraId="3227C05A" w14:textId="77777777" w:rsidR="00F11132" w:rsidRPr="00D471D9" w:rsidRDefault="00F11132" w:rsidP="00F11132">
      <w:pPr>
        <w:suppressAutoHyphens/>
        <w:rPr>
          <w:rFonts w:eastAsia="Arial Unicode MS" w:cs="Arial"/>
          <w:i/>
          <w:kern w:val="1"/>
          <w:lang w:val="sr-Cyrl-RS" w:eastAsia="ar-SA"/>
        </w:rPr>
      </w:pPr>
      <w:r w:rsidRPr="00D471D9">
        <w:rPr>
          <w:rFonts w:eastAsia="Arial Unicode MS" w:cs="Arial"/>
          <w:i/>
          <w:kern w:val="1"/>
          <w:lang w:val="sr-Cyrl-RS" w:eastAsia="ar-SA"/>
        </w:rPr>
        <w:t xml:space="preserve">Температура излазних гасова </w:t>
      </w:r>
    </w:p>
    <w:p w14:paraId="3A0B0F6B" w14:textId="77777777" w:rsidR="00F11132" w:rsidRPr="00D471D9" w:rsidRDefault="00F11132" w:rsidP="00F11132">
      <w:pPr>
        <w:suppressAutoHyphens/>
        <w:rPr>
          <w:rFonts w:eastAsia="Arial Unicode MS" w:cs="Arial"/>
          <w:i/>
          <w:kern w:val="1"/>
          <w:lang w:val="sr-Cyrl-RS" w:eastAsia="ar-SA"/>
        </w:rPr>
      </w:pPr>
      <w:r w:rsidRPr="00D471D9">
        <w:rPr>
          <w:rFonts w:eastAsia="Arial Unicode MS" w:cs="Arial"/>
          <w:i/>
          <w:kern w:val="1"/>
          <w:lang w:val="sr-Cyrl-RS" w:eastAsia="ar-SA"/>
        </w:rPr>
        <w:t xml:space="preserve">(за средњи угаљ фалш ваздух у ложишту мањи од 33%) </w:t>
      </w:r>
      <w:r w:rsidRPr="00D471D9">
        <w:rPr>
          <w:rFonts w:eastAsia="Arial Unicode MS" w:cs="Arial"/>
          <w:i/>
          <w:kern w:val="1"/>
          <w:lang w:val="sr-Cyrl-RS" w:eastAsia="ar-SA"/>
        </w:rPr>
        <w:tab/>
        <w:t xml:space="preserve">&lt;160 </w:t>
      </w:r>
      <w:r w:rsidRPr="00D471D9">
        <w:rPr>
          <w:rFonts w:eastAsia="Arial Unicode MS" w:cs="Arial"/>
          <w:i/>
          <w:kern w:val="1"/>
          <w:vertAlign w:val="superscript"/>
          <w:lang w:val="sr-Cyrl-RS" w:eastAsia="ar-SA"/>
        </w:rPr>
        <w:t>o</w:t>
      </w:r>
      <w:r w:rsidRPr="00D471D9">
        <w:rPr>
          <w:rFonts w:eastAsia="Arial Unicode MS" w:cs="Arial"/>
          <w:i/>
          <w:kern w:val="1"/>
          <w:lang w:val="sr-Cyrl-RS" w:eastAsia="ar-SA"/>
        </w:rPr>
        <w:t>C</w:t>
      </w:r>
    </w:p>
    <w:p w14:paraId="555B43BA" w14:textId="77777777" w:rsidR="00F11132" w:rsidRPr="00D471D9" w:rsidRDefault="00F11132" w:rsidP="00F11132">
      <w:pPr>
        <w:suppressAutoHyphens/>
        <w:rPr>
          <w:rFonts w:eastAsia="Arial Unicode MS" w:cs="Arial"/>
          <w:i/>
          <w:kern w:val="1"/>
          <w:lang w:val="sr-Cyrl-RS" w:eastAsia="ar-SA"/>
        </w:rPr>
      </w:pPr>
      <w:r w:rsidRPr="00D471D9">
        <w:rPr>
          <w:rFonts w:eastAsia="Arial Unicode MS" w:cs="Arial"/>
          <w:i/>
          <w:kern w:val="1"/>
          <w:lang w:val="sr-Cyrl-RS" w:eastAsia="ar-SA"/>
        </w:rPr>
        <w:t xml:space="preserve">Коефицијент вишка ваздуха у ложишту </w:t>
      </w:r>
      <w:r w:rsidRPr="00D471D9">
        <w:rPr>
          <w:rFonts w:eastAsia="Arial Unicode MS" w:cs="Arial"/>
          <w:i/>
          <w:kern w:val="1"/>
          <w:lang w:val="sr-Cyrl-RS" w:eastAsia="ar-SA"/>
        </w:rPr>
        <w:tab/>
      </w:r>
      <w:r w:rsidRPr="00D471D9">
        <w:rPr>
          <w:rFonts w:eastAsia="Arial Unicode MS" w:cs="Arial"/>
          <w:i/>
          <w:kern w:val="1"/>
          <w:lang w:val="sr-Cyrl-RS" w:eastAsia="ar-SA"/>
        </w:rPr>
        <w:tab/>
      </w:r>
      <w:r w:rsidRPr="00D471D9">
        <w:rPr>
          <w:rFonts w:eastAsia="Arial Unicode MS" w:cs="Arial"/>
          <w:i/>
          <w:kern w:val="1"/>
          <w:lang w:val="sr-Cyrl-RS" w:eastAsia="ar-SA"/>
        </w:rPr>
        <w:tab/>
      </w:r>
      <w:r w:rsidRPr="00D471D9">
        <w:rPr>
          <w:rFonts w:eastAsia="Arial Unicode MS" w:cs="Arial"/>
          <w:i/>
          <w:kern w:val="1"/>
          <w:lang w:val="sr-Cyrl-RS" w:eastAsia="ar-SA"/>
        </w:rPr>
        <w:tab/>
        <w:t>1,20</w:t>
      </w:r>
    </w:p>
    <w:p w14:paraId="294217D4" w14:textId="77777777" w:rsidR="00F11132" w:rsidRPr="00D471D9" w:rsidRDefault="00F11132" w:rsidP="00F11132">
      <w:pPr>
        <w:suppressAutoHyphens/>
        <w:rPr>
          <w:rFonts w:eastAsia="Arial Unicode MS" w:cs="Arial"/>
          <w:i/>
          <w:kern w:val="1"/>
          <w:lang w:val="sr-Cyrl-RS" w:eastAsia="ar-SA"/>
        </w:rPr>
      </w:pPr>
      <w:r w:rsidRPr="00D471D9">
        <w:rPr>
          <w:rFonts w:eastAsia="Arial Unicode MS" w:cs="Arial"/>
          <w:i/>
          <w:kern w:val="1"/>
          <w:lang w:val="sr-Cyrl-RS" w:eastAsia="ar-SA"/>
        </w:rPr>
        <w:t xml:space="preserve">Коефицијент  вишка ваздуха на излазу из котла </w:t>
      </w:r>
      <w:r w:rsidRPr="00D471D9">
        <w:rPr>
          <w:rFonts w:eastAsia="Arial Unicode MS" w:cs="Arial"/>
          <w:i/>
          <w:kern w:val="1"/>
          <w:lang w:val="sr-Cyrl-RS" w:eastAsia="ar-SA"/>
        </w:rPr>
        <w:tab/>
      </w:r>
      <w:r w:rsidRPr="00D471D9">
        <w:rPr>
          <w:rFonts w:eastAsia="Arial Unicode MS" w:cs="Arial"/>
          <w:i/>
          <w:kern w:val="1"/>
          <w:lang w:val="sr-Cyrl-RS" w:eastAsia="ar-SA"/>
        </w:rPr>
        <w:tab/>
        <w:t>1,35</w:t>
      </w:r>
    </w:p>
    <w:p w14:paraId="6798F103" w14:textId="77777777" w:rsidR="00F11132" w:rsidRPr="00D471D9" w:rsidRDefault="00F11132" w:rsidP="00F11132">
      <w:pPr>
        <w:suppressAutoHyphens/>
        <w:rPr>
          <w:rFonts w:eastAsia="Arial Unicode MS" w:cs="Arial"/>
          <w:i/>
          <w:kern w:val="1"/>
          <w:lang w:val="sr-Cyrl-RS" w:eastAsia="ar-SA"/>
        </w:rPr>
      </w:pPr>
      <w:r w:rsidRPr="00D471D9">
        <w:rPr>
          <w:rFonts w:eastAsia="Arial Unicode MS" w:cs="Arial"/>
          <w:i/>
          <w:kern w:val="1"/>
          <w:lang w:val="sr-Cyrl-RS" w:eastAsia="ar-SA"/>
        </w:rPr>
        <w:t xml:space="preserve">Количина ваздуха на улазу у котао (испред LUVO) </w:t>
      </w:r>
      <w:r w:rsidRPr="00D471D9">
        <w:rPr>
          <w:rFonts w:eastAsia="Arial Unicode MS" w:cs="Arial"/>
          <w:i/>
          <w:kern w:val="1"/>
          <w:lang w:val="sr-Cyrl-RS" w:eastAsia="ar-SA"/>
        </w:rPr>
        <w:tab/>
      </w:r>
      <w:r w:rsidRPr="00D471D9">
        <w:rPr>
          <w:rFonts w:eastAsia="Arial Unicode MS" w:cs="Arial"/>
          <w:i/>
          <w:kern w:val="1"/>
          <w:lang w:val="sr-Cyrl-RS" w:eastAsia="ar-SA"/>
        </w:rPr>
        <w:tab/>
        <w:t xml:space="preserve">1 738 600 </w:t>
      </w:r>
      <w:r w:rsidRPr="00D471D9">
        <w:rPr>
          <w:rFonts w:eastAsia="Arial Unicode MS" w:cs="Arial"/>
          <w:i/>
          <w:kern w:val="1"/>
          <w:lang w:val="sr-Latn-RS" w:eastAsia="ar-SA"/>
        </w:rPr>
        <w:t>Nm3</w:t>
      </w:r>
      <w:r w:rsidRPr="00D471D9">
        <w:rPr>
          <w:rFonts w:eastAsia="Arial Unicode MS" w:cs="Arial"/>
          <w:i/>
          <w:kern w:val="1"/>
          <w:lang w:val="sr-Cyrl-RS" w:eastAsia="ar-SA"/>
        </w:rPr>
        <w:t>/h</w:t>
      </w:r>
    </w:p>
    <w:p w14:paraId="7162E77D" w14:textId="77777777" w:rsidR="00F11132" w:rsidRPr="00D471D9" w:rsidRDefault="00F11132" w:rsidP="00F11132">
      <w:pPr>
        <w:suppressAutoHyphens/>
        <w:rPr>
          <w:rFonts w:eastAsia="Arial Unicode MS" w:cs="Arial"/>
          <w:i/>
          <w:kern w:val="1"/>
          <w:lang w:val="sr-Cyrl-RS" w:eastAsia="ar-SA"/>
        </w:rPr>
      </w:pPr>
      <w:r w:rsidRPr="00D471D9">
        <w:rPr>
          <w:rFonts w:eastAsia="Arial Unicode MS" w:cs="Arial"/>
          <w:i/>
          <w:kern w:val="1"/>
          <w:lang w:val="sr-Cyrl-RS" w:eastAsia="ar-SA"/>
        </w:rPr>
        <w:t xml:space="preserve">Количина димних гасова на излазу из котла (иза LUVO) </w:t>
      </w:r>
      <w:r w:rsidRPr="00D471D9">
        <w:rPr>
          <w:rFonts w:eastAsia="Arial Unicode MS" w:cs="Arial"/>
          <w:i/>
          <w:kern w:val="1"/>
          <w:lang w:val="sr-Cyrl-RS" w:eastAsia="ar-SA"/>
        </w:rPr>
        <w:tab/>
        <w:t xml:space="preserve">3 265 200 </w:t>
      </w:r>
      <w:r w:rsidRPr="00D471D9">
        <w:rPr>
          <w:rFonts w:eastAsia="Arial Unicode MS" w:cs="Arial"/>
          <w:i/>
          <w:kern w:val="1"/>
          <w:lang w:val="sr-Latn-RS" w:eastAsia="ar-SA"/>
        </w:rPr>
        <w:t>Nm3</w:t>
      </w:r>
      <w:r w:rsidRPr="00D471D9">
        <w:rPr>
          <w:rFonts w:eastAsia="Arial Unicode MS" w:cs="Arial"/>
          <w:i/>
          <w:kern w:val="1"/>
          <w:lang w:val="sr-Cyrl-RS" w:eastAsia="ar-SA"/>
        </w:rPr>
        <w:t>/h</w:t>
      </w:r>
    </w:p>
    <w:p w14:paraId="7A5799B9" w14:textId="77777777" w:rsidR="00F11132" w:rsidRPr="00D471D9" w:rsidRDefault="00F11132" w:rsidP="00F11132">
      <w:pPr>
        <w:suppressAutoHyphens/>
        <w:rPr>
          <w:rFonts w:eastAsia="Arial Unicode MS" w:cs="Arial"/>
          <w:i/>
          <w:kern w:val="1"/>
          <w:lang w:val="sr-Cyrl-RS" w:eastAsia="ar-SA"/>
        </w:rPr>
      </w:pPr>
      <w:r w:rsidRPr="00D471D9">
        <w:rPr>
          <w:rFonts w:eastAsia="Arial Unicode MS" w:cs="Arial"/>
          <w:i/>
          <w:kern w:val="1"/>
          <w:lang w:val="sr-Cyrl-RS" w:eastAsia="ar-SA"/>
        </w:rPr>
        <w:t>Измене на котлу, за нове услове рада (извођење додатног загрејача воде и система за одржавање грејних површина) повезане су са неопходним изменама у систему управљања ирегулације котла. Ове измене обухватају:</w:t>
      </w:r>
    </w:p>
    <w:p w14:paraId="0DB13D08" w14:textId="77777777" w:rsidR="00F11132" w:rsidRPr="00D471D9" w:rsidRDefault="00F11132" w:rsidP="00F11132">
      <w:pPr>
        <w:suppressAutoHyphens/>
        <w:ind w:firstLine="567"/>
        <w:rPr>
          <w:rFonts w:eastAsia="Arial Unicode MS" w:cs="Arial"/>
          <w:i/>
          <w:kern w:val="1"/>
          <w:lang w:val="sr-Cyrl-RS" w:eastAsia="ar-SA"/>
        </w:rPr>
      </w:pPr>
      <w:r w:rsidRPr="00D471D9">
        <w:rPr>
          <w:rFonts w:eastAsia="Arial Unicode MS" w:cs="Arial"/>
          <w:i/>
          <w:kern w:val="1"/>
          <w:lang w:val="sr-Cyrl-RS" w:eastAsia="ar-SA"/>
        </w:rPr>
        <w:t>-</w:t>
      </w:r>
      <w:r w:rsidRPr="00D471D9">
        <w:rPr>
          <w:rFonts w:eastAsia="Arial Unicode MS" w:cs="Arial"/>
          <w:i/>
          <w:kern w:val="1"/>
          <w:lang w:val="sr-Cyrl-RS" w:eastAsia="ar-SA"/>
        </w:rPr>
        <w:tab/>
        <w:t xml:space="preserve"> Довођење до система за регистрацију параметара додатних мерења температуре,</w:t>
      </w:r>
    </w:p>
    <w:p w14:paraId="637F01E5" w14:textId="77777777" w:rsidR="00F11132" w:rsidRPr="00D471D9" w:rsidRDefault="00F11132" w:rsidP="00F11132">
      <w:pPr>
        <w:suppressAutoHyphens/>
        <w:ind w:firstLine="567"/>
        <w:rPr>
          <w:rFonts w:eastAsia="Arial Unicode MS" w:cs="Arial"/>
          <w:i/>
          <w:kern w:val="1"/>
          <w:lang w:val="sr-Cyrl-RS" w:eastAsia="ar-SA"/>
        </w:rPr>
      </w:pPr>
      <w:r w:rsidRPr="00D471D9">
        <w:rPr>
          <w:rFonts w:eastAsia="Arial Unicode MS" w:cs="Arial"/>
          <w:i/>
          <w:kern w:val="1"/>
          <w:lang w:val="sr-Cyrl-RS" w:eastAsia="ar-SA"/>
        </w:rPr>
        <w:lastRenderedPageBreak/>
        <w:t>-</w:t>
      </w:r>
      <w:r w:rsidRPr="00D471D9">
        <w:rPr>
          <w:rFonts w:eastAsia="Arial Unicode MS" w:cs="Arial"/>
          <w:i/>
          <w:kern w:val="1"/>
          <w:lang w:val="sr-Cyrl-RS" w:eastAsia="ar-SA"/>
        </w:rPr>
        <w:tab/>
        <w:t>Довођење до ДЦС додатних сигнала за визуелизацију рада дувача и водених топова на команди, као и сигнала за секвенцијално управљање њима (повезивање система управљања дувача са главним системом управљања котла);</w:t>
      </w:r>
    </w:p>
    <w:p w14:paraId="1A788B8E" w14:textId="77777777" w:rsidR="00F11132" w:rsidRPr="00D471D9" w:rsidRDefault="00F11132" w:rsidP="00F11132">
      <w:pPr>
        <w:suppressAutoHyphens/>
        <w:ind w:firstLine="567"/>
        <w:rPr>
          <w:rFonts w:eastAsia="Arial Unicode MS" w:cs="Arial"/>
          <w:i/>
          <w:kern w:val="1"/>
          <w:lang w:val="sr-Cyrl-RS" w:eastAsia="ar-SA"/>
        </w:rPr>
      </w:pPr>
      <w:r w:rsidRPr="00D471D9">
        <w:rPr>
          <w:rFonts w:eastAsia="Arial Unicode MS" w:cs="Arial"/>
          <w:i/>
          <w:kern w:val="1"/>
          <w:lang w:val="sr-Cyrl-RS" w:eastAsia="ar-SA"/>
        </w:rPr>
        <w:t>-</w:t>
      </w:r>
      <w:r w:rsidRPr="00D471D9">
        <w:rPr>
          <w:rFonts w:eastAsia="Arial Unicode MS" w:cs="Arial"/>
          <w:i/>
          <w:kern w:val="1"/>
          <w:lang w:val="sr-Cyrl-RS" w:eastAsia="ar-SA"/>
        </w:rPr>
        <w:tab/>
        <w:t>Извођење додатних елемената за регулацију протока воде за ЕКО1А.</w:t>
      </w:r>
    </w:p>
    <w:p w14:paraId="1D8E8681" w14:textId="77777777" w:rsidR="00F11132" w:rsidRPr="00D471D9" w:rsidRDefault="00F11132" w:rsidP="00F11132">
      <w:pPr>
        <w:suppressAutoHyphens/>
        <w:rPr>
          <w:rFonts w:eastAsia="Arial Unicode MS" w:cs="Arial"/>
          <w:i/>
          <w:kern w:val="1"/>
          <w:lang w:val="sr-Cyrl-RS" w:eastAsia="ar-SA"/>
        </w:rPr>
      </w:pPr>
    </w:p>
    <w:p w14:paraId="7FCAB403" w14:textId="77777777" w:rsidR="00F11132" w:rsidRPr="00D471D9" w:rsidRDefault="00F11132" w:rsidP="00F11132">
      <w:pPr>
        <w:suppressAutoHyphens/>
        <w:rPr>
          <w:rFonts w:eastAsia="Arial Unicode MS" w:cs="Arial"/>
          <w:i/>
          <w:kern w:val="1"/>
          <w:lang w:val="sr-Cyrl-RS" w:eastAsia="ar-SA"/>
        </w:rPr>
      </w:pPr>
      <w:r w:rsidRPr="00D471D9">
        <w:rPr>
          <w:rFonts w:eastAsia="Arial Unicode MS" w:cs="Arial"/>
          <w:i/>
          <w:kern w:val="1"/>
          <w:lang w:val="sr-Cyrl-RS" w:eastAsia="ar-SA"/>
        </w:rPr>
        <w:t xml:space="preserve">НАПОМЕНА: </w:t>
      </w:r>
    </w:p>
    <w:p w14:paraId="1E68DD4A" w14:textId="77777777" w:rsidR="00F11132" w:rsidRPr="00D471D9" w:rsidRDefault="00F11132" w:rsidP="00F11132">
      <w:pPr>
        <w:suppressAutoHyphens/>
        <w:rPr>
          <w:rFonts w:eastAsia="Arial Unicode MS" w:cs="Arial"/>
          <w:i/>
          <w:kern w:val="1"/>
          <w:lang w:val="sr-Cyrl-RS" w:eastAsia="ar-SA"/>
        </w:rPr>
      </w:pPr>
      <w:r w:rsidRPr="00D471D9">
        <w:rPr>
          <w:rFonts w:eastAsia="Arial Unicode MS" w:cs="Arial"/>
          <w:i/>
          <w:kern w:val="1"/>
          <w:lang w:val="sr-Cyrl-RS" w:eastAsia="ar-SA"/>
        </w:rPr>
        <w:t>Подаци који се односе на прву фазу модернизације котла блока Б1, налазе се у пројектно техничкој документацији: „Главни пројекат адаптације парног котла ББ-1880-прва фаза "TE – Никола Тесла Б1"</w:t>
      </w:r>
    </w:p>
    <w:p w14:paraId="37FE1FA6" w14:textId="77777777" w:rsidR="00F11132" w:rsidRPr="00D471D9" w:rsidRDefault="00F11132" w:rsidP="00F11132">
      <w:pPr>
        <w:suppressAutoHyphens/>
        <w:rPr>
          <w:rFonts w:eastAsia="Arial Unicode MS" w:cs="Arial"/>
          <w:i/>
          <w:kern w:val="1"/>
          <w:lang w:val="sr-Cyrl-RS" w:eastAsia="ar-SA"/>
        </w:rPr>
      </w:pPr>
      <w:r w:rsidRPr="00D471D9">
        <w:rPr>
          <w:rFonts w:eastAsia="Arial Unicode MS" w:cs="Arial"/>
          <w:i/>
          <w:kern w:val="1"/>
          <w:lang w:val="sr-Cyrl-RS" w:eastAsia="ar-SA"/>
        </w:rPr>
        <w:t>Горе наведена документација, ће бити достављена извођачу на увид и коришћење  у простријама ТЕНТ –Б, од стране наручиоца, а након потписивања уговора са одабраним извођачем.</w:t>
      </w:r>
    </w:p>
    <w:p w14:paraId="2B10ECE3" w14:textId="77777777" w:rsidR="00F11132" w:rsidRPr="00D471D9" w:rsidRDefault="00F11132" w:rsidP="00F11132">
      <w:pPr>
        <w:suppressAutoHyphens/>
        <w:rPr>
          <w:rFonts w:eastAsia="Arial Unicode MS" w:cs="Arial"/>
          <w:i/>
          <w:kern w:val="1"/>
          <w:lang w:val="sr-Cyrl-RS" w:eastAsia="ar-SA"/>
        </w:rPr>
      </w:pPr>
    </w:p>
    <w:p w14:paraId="435C822D" w14:textId="77777777" w:rsidR="00F11132" w:rsidRPr="00D471D9" w:rsidRDefault="00F11132" w:rsidP="00F11132">
      <w:pPr>
        <w:suppressAutoHyphens/>
        <w:rPr>
          <w:rFonts w:eastAsia="Arial Unicode MS" w:cs="Arial"/>
          <w:i/>
          <w:kern w:val="1"/>
          <w:lang w:val="pl-PL" w:eastAsia="ar-SA"/>
        </w:rPr>
      </w:pPr>
      <w:r w:rsidRPr="00D471D9">
        <w:rPr>
          <w:rFonts w:eastAsia="Arial Unicode MS" w:cs="Arial"/>
          <w:b/>
          <w:bCs/>
          <w:i/>
          <w:iCs/>
          <w:kern w:val="1"/>
          <w:lang w:val="sr-Cyrl-RS" w:eastAsia="ar-SA"/>
        </w:rPr>
        <w:t>Опис новог система за чишћење котла и загрејача ваздуха (луво), након прве фазе медернизације</w:t>
      </w:r>
    </w:p>
    <w:p w14:paraId="4EFADDA6" w14:textId="77777777" w:rsidR="00F11132" w:rsidRPr="00D471D9" w:rsidRDefault="00F11132" w:rsidP="00F11132">
      <w:pPr>
        <w:suppressAutoHyphens/>
        <w:rPr>
          <w:rFonts w:eastAsia="Arial Unicode MS" w:cs="Arial"/>
          <w:i/>
          <w:kern w:val="1"/>
          <w:lang w:val="pl-PL" w:eastAsia="ar-SA"/>
        </w:rPr>
      </w:pPr>
      <w:r w:rsidRPr="00D471D9">
        <w:rPr>
          <w:rFonts w:eastAsia="Arial Unicode MS" w:cs="Arial"/>
          <w:i/>
          <w:kern w:val="1"/>
          <w:lang w:val="sr-Cyrl-RS" w:eastAsia="ar-SA"/>
        </w:rPr>
        <w:t>У оквиру ремонта</w:t>
      </w:r>
      <w:r w:rsidRPr="00D471D9">
        <w:rPr>
          <w:rFonts w:eastAsia="Arial Unicode MS" w:cs="Arial"/>
          <w:i/>
          <w:kern w:val="1"/>
          <w:lang w:val="pl-PL" w:eastAsia="ar-SA"/>
        </w:rPr>
        <w:t xml:space="preserve"> 2012. </w:t>
      </w:r>
      <w:r w:rsidRPr="00D471D9">
        <w:rPr>
          <w:rFonts w:eastAsia="Arial Unicode MS" w:cs="Arial"/>
          <w:i/>
          <w:kern w:val="1"/>
          <w:lang w:val="sr-Cyrl-RS" w:eastAsia="ar-SA"/>
        </w:rPr>
        <w:t>Године за потребе чишћења грејних површина</w:t>
      </w:r>
      <w:r w:rsidRPr="00D471D9">
        <w:rPr>
          <w:rFonts w:eastAsia="Arial Unicode MS" w:cs="Arial"/>
          <w:i/>
          <w:kern w:val="1"/>
          <w:lang w:val="pl-PL" w:eastAsia="ar-SA"/>
        </w:rPr>
        <w:t xml:space="preserve"> </w:t>
      </w:r>
      <w:r w:rsidRPr="00D471D9">
        <w:rPr>
          <w:rFonts w:eastAsia="Arial Unicode MS" w:cs="Arial"/>
          <w:i/>
          <w:kern w:val="1"/>
          <w:lang w:val="sr-Cyrl-RS" w:eastAsia="ar-SA"/>
        </w:rPr>
        <w:t xml:space="preserve">уграђено је </w:t>
      </w:r>
      <w:r w:rsidRPr="00D471D9">
        <w:rPr>
          <w:rFonts w:eastAsia="Arial Unicode MS" w:cs="Arial"/>
          <w:i/>
          <w:kern w:val="1"/>
          <w:lang w:val="pl-PL" w:eastAsia="ar-SA"/>
        </w:rPr>
        <w:t xml:space="preserve">20 </w:t>
      </w:r>
      <w:r w:rsidRPr="00D471D9">
        <w:rPr>
          <w:rFonts w:eastAsia="Arial Unicode MS" w:cs="Arial"/>
          <w:i/>
          <w:kern w:val="1"/>
          <w:lang w:val="sr-Cyrl-RS" w:eastAsia="ar-SA"/>
        </w:rPr>
        <w:t xml:space="preserve">парних дувача гара, осам </w:t>
      </w:r>
      <w:r w:rsidRPr="00D471D9">
        <w:rPr>
          <w:rFonts w:eastAsia="Arial Unicode MS" w:cs="Arial"/>
          <w:i/>
          <w:kern w:val="1"/>
          <w:lang w:val="pl-PL" w:eastAsia="ar-SA"/>
        </w:rPr>
        <w:t xml:space="preserve">(8) </w:t>
      </w:r>
      <w:r w:rsidRPr="00D471D9">
        <w:rPr>
          <w:rFonts w:eastAsia="Arial Unicode MS" w:cs="Arial"/>
          <w:i/>
          <w:kern w:val="1"/>
          <w:lang w:val="sr-Cyrl-RS" w:eastAsia="ar-SA"/>
        </w:rPr>
        <w:t>водених топова</w:t>
      </w:r>
      <w:r w:rsidRPr="00D471D9">
        <w:rPr>
          <w:rFonts w:eastAsia="Arial Unicode MS" w:cs="Arial"/>
          <w:i/>
          <w:kern w:val="1"/>
          <w:lang w:val="pl-PL" w:eastAsia="ar-SA"/>
        </w:rPr>
        <w:t xml:space="preserve">, </w:t>
      </w:r>
      <w:r w:rsidRPr="00D471D9">
        <w:rPr>
          <w:rFonts w:eastAsia="Arial Unicode MS" w:cs="Arial"/>
          <w:i/>
          <w:kern w:val="1"/>
          <w:lang w:val="sr-Cyrl-RS" w:eastAsia="ar-SA"/>
        </w:rPr>
        <w:t xml:space="preserve">два </w:t>
      </w:r>
      <w:r w:rsidRPr="00D471D9">
        <w:rPr>
          <w:rFonts w:eastAsia="Arial Unicode MS" w:cs="Arial"/>
          <w:i/>
          <w:kern w:val="1"/>
          <w:lang w:val="pl-PL" w:eastAsia="ar-SA"/>
        </w:rPr>
        <w:t xml:space="preserve">(2) </w:t>
      </w:r>
      <w:r w:rsidRPr="00D471D9">
        <w:rPr>
          <w:rFonts w:eastAsia="Arial Unicode MS" w:cs="Arial"/>
          <w:i/>
          <w:kern w:val="1"/>
          <w:lang w:val="sr-Cyrl-RS" w:eastAsia="ar-SA"/>
        </w:rPr>
        <w:t>парна дувача и два</w:t>
      </w:r>
      <w:r w:rsidRPr="00D471D9">
        <w:rPr>
          <w:rFonts w:eastAsia="Arial Unicode MS" w:cs="Arial"/>
          <w:i/>
          <w:kern w:val="1"/>
          <w:lang w:val="pl-PL" w:eastAsia="ar-SA"/>
        </w:rPr>
        <w:t xml:space="preserve"> (2) </w:t>
      </w:r>
      <w:r w:rsidRPr="00D471D9">
        <w:rPr>
          <w:rFonts w:eastAsia="Arial Unicode MS" w:cs="Arial"/>
          <w:i/>
          <w:kern w:val="1"/>
          <w:lang w:val="sr-Cyrl-RS" w:eastAsia="ar-SA"/>
        </w:rPr>
        <w:t>парно водена дувача</w:t>
      </w:r>
      <w:r w:rsidRPr="00D471D9">
        <w:rPr>
          <w:rFonts w:eastAsia="Arial Unicode MS" w:cs="Arial"/>
          <w:i/>
          <w:kern w:val="1"/>
          <w:lang w:val="pl-PL" w:eastAsia="ar-SA"/>
        </w:rPr>
        <w:t xml:space="preserve">. </w:t>
      </w:r>
      <w:r w:rsidRPr="00D471D9">
        <w:rPr>
          <w:rFonts w:eastAsia="Arial Unicode MS" w:cs="Arial"/>
          <w:i/>
          <w:kern w:val="1"/>
          <w:lang w:eastAsia="ar-SA"/>
        </w:rPr>
        <w:t>Осам</w:t>
      </w:r>
      <w:r w:rsidRPr="00D471D9">
        <w:rPr>
          <w:rFonts w:eastAsia="Arial Unicode MS" w:cs="Arial"/>
          <w:i/>
          <w:kern w:val="1"/>
          <w:lang w:val="pl-PL" w:eastAsia="ar-SA"/>
        </w:rPr>
        <w:t xml:space="preserve"> </w:t>
      </w:r>
      <w:r w:rsidRPr="00D471D9">
        <w:rPr>
          <w:rFonts w:eastAsia="Arial Unicode MS" w:cs="Arial"/>
          <w:i/>
          <w:kern w:val="1"/>
          <w:lang w:eastAsia="ar-SA"/>
        </w:rPr>
        <w:t>водених</w:t>
      </w:r>
      <w:r w:rsidRPr="00D471D9">
        <w:rPr>
          <w:rFonts w:eastAsia="Arial Unicode MS" w:cs="Arial"/>
          <w:i/>
          <w:kern w:val="1"/>
          <w:lang w:val="pl-PL" w:eastAsia="ar-SA"/>
        </w:rPr>
        <w:t xml:space="preserve"> </w:t>
      </w:r>
      <w:r w:rsidRPr="00D471D9">
        <w:rPr>
          <w:rFonts w:eastAsia="Arial Unicode MS" w:cs="Arial"/>
          <w:i/>
          <w:kern w:val="1"/>
          <w:lang w:eastAsia="ar-SA"/>
        </w:rPr>
        <w:t>топова</w:t>
      </w:r>
      <w:r w:rsidRPr="00D471D9">
        <w:rPr>
          <w:rFonts w:eastAsia="Arial Unicode MS" w:cs="Arial"/>
          <w:i/>
          <w:kern w:val="1"/>
          <w:lang w:val="pl-PL" w:eastAsia="ar-SA"/>
        </w:rPr>
        <w:t xml:space="preserve"> </w:t>
      </w:r>
      <w:r w:rsidRPr="00D471D9">
        <w:rPr>
          <w:rFonts w:eastAsia="Arial Unicode MS" w:cs="Arial"/>
          <w:i/>
          <w:kern w:val="1"/>
          <w:lang w:eastAsia="ar-SA"/>
        </w:rPr>
        <w:t>је</w:t>
      </w:r>
      <w:r w:rsidRPr="00D471D9">
        <w:rPr>
          <w:rFonts w:eastAsia="Arial Unicode MS" w:cs="Arial"/>
          <w:i/>
          <w:kern w:val="1"/>
          <w:lang w:val="pl-PL" w:eastAsia="ar-SA"/>
        </w:rPr>
        <w:t xml:space="preserve"> </w:t>
      </w:r>
      <w:r w:rsidRPr="00D471D9">
        <w:rPr>
          <w:rFonts w:eastAsia="Arial Unicode MS" w:cs="Arial"/>
          <w:i/>
          <w:kern w:val="1"/>
          <w:lang w:eastAsia="ar-SA"/>
        </w:rPr>
        <w:t>уграђено</w:t>
      </w:r>
      <w:r w:rsidRPr="00D471D9">
        <w:rPr>
          <w:rFonts w:eastAsia="Arial Unicode MS" w:cs="Arial"/>
          <w:i/>
          <w:kern w:val="1"/>
          <w:lang w:val="pl-PL" w:eastAsia="ar-SA"/>
        </w:rPr>
        <w:t xml:space="preserve"> </w:t>
      </w:r>
      <w:r w:rsidRPr="00D471D9">
        <w:rPr>
          <w:rFonts w:eastAsia="Arial Unicode MS" w:cs="Arial"/>
          <w:i/>
          <w:kern w:val="1"/>
          <w:lang w:eastAsia="ar-SA"/>
        </w:rPr>
        <w:t>на</w:t>
      </w:r>
      <w:r w:rsidRPr="00D471D9">
        <w:rPr>
          <w:rFonts w:eastAsia="Arial Unicode MS" w:cs="Arial"/>
          <w:i/>
          <w:kern w:val="1"/>
          <w:lang w:val="pl-PL" w:eastAsia="ar-SA"/>
        </w:rPr>
        <w:t xml:space="preserve"> </w:t>
      </w:r>
      <w:r w:rsidRPr="00D471D9">
        <w:rPr>
          <w:rFonts w:eastAsia="Arial Unicode MS" w:cs="Arial"/>
          <w:i/>
          <w:kern w:val="1"/>
          <w:lang w:eastAsia="ar-SA"/>
        </w:rPr>
        <w:t>странама</w:t>
      </w:r>
      <w:r w:rsidRPr="00D471D9">
        <w:rPr>
          <w:rFonts w:eastAsia="Arial Unicode MS" w:cs="Arial"/>
          <w:i/>
          <w:kern w:val="1"/>
          <w:lang w:val="pl-PL" w:eastAsia="ar-SA"/>
        </w:rPr>
        <w:t xml:space="preserve"> </w:t>
      </w:r>
      <w:r w:rsidRPr="00D471D9">
        <w:rPr>
          <w:rFonts w:eastAsia="Arial Unicode MS" w:cs="Arial"/>
          <w:i/>
          <w:kern w:val="1"/>
          <w:lang w:eastAsia="ar-SA"/>
        </w:rPr>
        <w:t>ложишта</w:t>
      </w:r>
      <w:r w:rsidRPr="00D471D9">
        <w:rPr>
          <w:rFonts w:eastAsia="Arial Unicode MS" w:cs="Arial"/>
          <w:i/>
          <w:kern w:val="1"/>
          <w:lang w:val="pl-PL" w:eastAsia="ar-SA"/>
        </w:rPr>
        <w:t xml:space="preserve">, </w:t>
      </w:r>
      <w:r w:rsidRPr="00D471D9">
        <w:rPr>
          <w:rFonts w:eastAsia="Arial Unicode MS" w:cs="Arial"/>
          <w:i/>
          <w:kern w:val="1"/>
          <w:lang w:eastAsia="ar-SA"/>
        </w:rPr>
        <w:t>у</w:t>
      </w:r>
      <w:r w:rsidRPr="00D471D9">
        <w:rPr>
          <w:rFonts w:eastAsia="Arial Unicode MS" w:cs="Arial"/>
          <w:i/>
          <w:kern w:val="1"/>
          <w:lang w:val="pl-PL" w:eastAsia="ar-SA"/>
        </w:rPr>
        <w:t xml:space="preserve"> </w:t>
      </w:r>
      <w:r w:rsidRPr="00D471D9">
        <w:rPr>
          <w:rFonts w:eastAsia="Arial Unicode MS" w:cs="Arial"/>
          <w:i/>
          <w:kern w:val="1"/>
          <w:lang w:eastAsia="ar-SA"/>
        </w:rPr>
        <w:t>конвективном</w:t>
      </w:r>
      <w:r w:rsidRPr="00D471D9">
        <w:rPr>
          <w:rFonts w:eastAsia="Arial Unicode MS" w:cs="Arial"/>
          <w:i/>
          <w:kern w:val="1"/>
          <w:lang w:val="pl-PL" w:eastAsia="ar-SA"/>
        </w:rPr>
        <w:t xml:space="preserve"> </w:t>
      </w:r>
      <w:r w:rsidRPr="00D471D9">
        <w:rPr>
          <w:rFonts w:eastAsia="Arial Unicode MS" w:cs="Arial"/>
          <w:i/>
          <w:kern w:val="1"/>
          <w:lang w:eastAsia="ar-SA"/>
        </w:rPr>
        <w:t>делу</w:t>
      </w:r>
      <w:r w:rsidRPr="00D471D9">
        <w:rPr>
          <w:rFonts w:eastAsia="Arial Unicode MS" w:cs="Arial"/>
          <w:i/>
          <w:kern w:val="1"/>
          <w:lang w:val="pl-PL" w:eastAsia="ar-SA"/>
        </w:rPr>
        <w:t xml:space="preserve"> </w:t>
      </w:r>
      <w:r w:rsidRPr="00D471D9">
        <w:rPr>
          <w:rFonts w:eastAsia="Arial Unicode MS" w:cs="Arial"/>
          <w:i/>
          <w:kern w:val="1"/>
          <w:lang w:eastAsia="ar-SA"/>
        </w:rPr>
        <w:t>је</w:t>
      </w:r>
      <w:r w:rsidRPr="00D471D9">
        <w:rPr>
          <w:rFonts w:eastAsia="Arial Unicode MS" w:cs="Arial"/>
          <w:i/>
          <w:kern w:val="1"/>
          <w:lang w:val="pl-PL" w:eastAsia="ar-SA"/>
        </w:rPr>
        <w:t xml:space="preserve"> </w:t>
      </w:r>
      <w:r w:rsidRPr="00D471D9">
        <w:rPr>
          <w:rFonts w:eastAsia="Arial Unicode MS" w:cs="Arial"/>
          <w:i/>
          <w:kern w:val="1"/>
          <w:lang w:eastAsia="ar-SA"/>
        </w:rPr>
        <w:t>уграђено</w:t>
      </w:r>
      <w:r w:rsidRPr="00D471D9">
        <w:rPr>
          <w:rFonts w:eastAsia="Arial Unicode MS" w:cs="Arial"/>
          <w:i/>
          <w:kern w:val="1"/>
          <w:lang w:val="pl-PL" w:eastAsia="ar-SA"/>
        </w:rPr>
        <w:t xml:space="preserve"> 20 </w:t>
      </w:r>
      <w:r w:rsidRPr="00D471D9">
        <w:rPr>
          <w:rFonts w:eastAsia="Arial Unicode MS" w:cs="Arial"/>
          <w:i/>
          <w:kern w:val="1"/>
          <w:lang w:eastAsia="ar-SA"/>
        </w:rPr>
        <w:t>парних</w:t>
      </w:r>
      <w:r w:rsidRPr="00D471D9">
        <w:rPr>
          <w:rFonts w:eastAsia="Arial Unicode MS" w:cs="Arial"/>
          <w:i/>
          <w:kern w:val="1"/>
          <w:lang w:val="pl-PL" w:eastAsia="ar-SA"/>
        </w:rPr>
        <w:t xml:space="preserve"> </w:t>
      </w:r>
      <w:r w:rsidRPr="00D471D9">
        <w:rPr>
          <w:rFonts w:eastAsia="Arial Unicode MS" w:cs="Arial"/>
          <w:i/>
          <w:kern w:val="1"/>
          <w:lang w:eastAsia="ar-SA"/>
        </w:rPr>
        <w:t>дувача</w:t>
      </w:r>
      <w:r w:rsidRPr="00D471D9">
        <w:rPr>
          <w:rFonts w:eastAsia="Arial Unicode MS" w:cs="Arial"/>
          <w:i/>
          <w:kern w:val="1"/>
          <w:lang w:val="pl-PL" w:eastAsia="ar-SA"/>
        </w:rPr>
        <w:t xml:space="preserve">, </w:t>
      </w:r>
      <w:r w:rsidRPr="00D471D9">
        <w:rPr>
          <w:rFonts w:eastAsia="Arial Unicode MS" w:cs="Arial"/>
          <w:i/>
          <w:kern w:val="1"/>
          <w:lang w:eastAsia="ar-SA"/>
        </w:rPr>
        <w:t>а</w:t>
      </w:r>
      <w:r w:rsidRPr="00D471D9">
        <w:rPr>
          <w:rFonts w:eastAsia="Arial Unicode MS" w:cs="Arial"/>
          <w:i/>
          <w:kern w:val="1"/>
          <w:lang w:val="pl-PL" w:eastAsia="ar-SA"/>
        </w:rPr>
        <w:t xml:space="preserve"> </w:t>
      </w:r>
      <w:r w:rsidRPr="00D471D9">
        <w:rPr>
          <w:rFonts w:eastAsia="Arial Unicode MS" w:cs="Arial"/>
          <w:i/>
          <w:kern w:val="1"/>
          <w:lang w:eastAsia="ar-SA"/>
        </w:rPr>
        <w:t>остатак</w:t>
      </w:r>
      <w:r w:rsidRPr="00D471D9">
        <w:rPr>
          <w:rFonts w:eastAsia="Arial Unicode MS" w:cs="Arial"/>
          <w:i/>
          <w:kern w:val="1"/>
          <w:lang w:val="pl-PL" w:eastAsia="ar-SA"/>
        </w:rPr>
        <w:t xml:space="preserve"> </w:t>
      </w:r>
      <w:r w:rsidRPr="00D471D9">
        <w:rPr>
          <w:rFonts w:eastAsia="Arial Unicode MS" w:cs="Arial"/>
          <w:i/>
          <w:kern w:val="1"/>
          <w:lang w:eastAsia="ar-SA"/>
        </w:rPr>
        <w:t>на</w:t>
      </w:r>
      <w:r w:rsidRPr="00D471D9">
        <w:rPr>
          <w:rFonts w:eastAsia="Arial Unicode MS" w:cs="Arial"/>
          <w:i/>
          <w:kern w:val="1"/>
          <w:lang w:val="pl-PL" w:eastAsia="ar-SA"/>
        </w:rPr>
        <w:t xml:space="preserve"> </w:t>
      </w:r>
      <w:r w:rsidRPr="00D471D9">
        <w:rPr>
          <w:rFonts w:eastAsia="Arial Unicode MS" w:cs="Arial"/>
          <w:i/>
          <w:kern w:val="1"/>
          <w:lang w:eastAsia="ar-SA"/>
        </w:rPr>
        <w:t>ротационом</w:t>
      </w:r>
      <w:r w:rsidRPr="00D471D9">
        <w:rPr>
          <w:rFonts w:eastAsia="Arial Unicode MS" w:cs="Arial"/>
          <w:i/>
          <w:kern w:val="1"/>
          <w:lang w:val="pl-PL" w:eastAsia="ar-SA"/>
        </w:rPr>
        <w:t xml:space="preserve"> </w:t>
      </w:r>
      <w:r w:rsidRPr="00D471D9">
        <w:rPr>
          <w:rFonts w:eastAsia="Arial Unicode MS" w:cs="Arial"/>
          <w:i/>
          <w:kern w:val="1"/>
          <w:lang w:eastAsia="ar-SA"/>
        </w:rPr>
        <w:t>загрејачу</w:t>
      </w:r>
      <w:r w:rsidRPr="00D471D9">
        <w:rPr>
          <w:rFonts w:eastAsia="Arial Unicode MS" w:cs="Arial"/>
          <w:i/>
          <w:kern w:val="1"/>
          <w:lang w:val="pl-PL" w:eastAsia="ar-SA"/>
        </w:rPr>
        <w:t xml:space="preserve">. </w:t>
      </w:r>
      <w:r w:rsidRPr="00D471D9">
        <w:rPr>
          <w:rFonts w:eastAsia="Arial Unicode MS" w:cs="Arial"/>
          <w:i/>
          <w:kern w:val="1"/>
          <w:lang w:eastAsia="ar-SA"/>
        </w:rPr>
        <w:t>Водени</w:t>
      </w:r>
      <w:r w:rsidRPr="00D471D9">
        <w:rPr>
          <w:rFonts w:eastAsia="Arial Unicode MS" w:cs="Arial"/>
          <w:i/>
          <w:kern w:val="1"/>
          <w:lang w:val="pl-PL" w:eastAsia="ar-SA"/>
        </w:rPr>
        <w:t xml:space="preserve"> </w:t>
      </w:r>
      <w:r w:rsidRPr="00D471D9">
        <w:rPr>
          <w:rFonts w:eastAsia="Arial Unicode MS" w:cs="Arial"/>
          <w:i/>
          <w:kern w:val="1"/>
          <w:lang w:eastAsia="ar-SA"/>
        </w:rPr>
        <w:t>топови</w:t>
      </w:r>
      <w:r w:rsidRPr="00D471D9">
        <w:rPr>
          <w:rFonts w:eastAsia="Arial Unicode MS" w:cs="Arial"/>
          <w:i/>
          <w:kern w:val="1"/>
          <w:lang w:val="pl-PL" w:eastAsia="ar-SA"/>
        </w:rPr>
        <w:t xml:space="preserve"> </w:t>
      </w:r>
      <w:r w:rsidRPr="00D471D9">
        <w:rPr>
          <w:rFonts w:eastAsia="Arial Unicode MS" w:cs="Arial"/>
          <w:i/>
          <w:kern w:val="1"/>
          <w:lang w:eastAsia="ar-SA"/>
        </w:rPr>
        <w:t>су</w:t>
      </w:r>
      <w:r w:rsidRPr="00D471D9">
        <w:rPr>
          <w:rFonts w:eastAsia="Arial Unicode MS" w:cs="Arial"/>
          <w:i/>
          <w:kern w:val="1"/>
          <w:lang w:val="pl-PL" w:eastAsia="ar-SA"/>
        </w:rPr>
        <w:t xml:space="preserve"> </w:t>
      </w:r>
      <w:r w:rsidRPr="00D471D9">
        <w:rPr>
          <w:rFonts w:eastAsia="Arial Unicode MS" w:cs="Arial"/>
          <w:i/>
          <w:kern w:val="1"/>
          <w:lang w:eastAsia="ar-SA"/>
        </w:rPr>
        <w:t>уграђени</w:t>
      </w:r>
      <w:r w:rsidRPr="00D471D9">
        <w:rPr>
          <w:rFonts w:eastAsia="Arial Unicode MS" w:cs="Arial"/>
          <w:i/>
          <w:kern w:val="1"/>
          <w:lang w:val="pl-PL" w:eastAsia="ar-SA"/>
        </w:rPr>
        <w:t xml:space="preserve"> </w:t>
      </w:r>
      <w:r w:rsidRPr="00D471D9">
        <w:rPr>
          <w:rFonts w:eastAsia="Arial Unicode MS" w:cs="Arial"/>
          <w:i/>
          <w:kern w:val="1"/>
          <w:lang w:eastAsia="ar-SA"/>
        </w:rPr>
        <w:t>на</w:t>
      </w:r>
      <w:r w:rsidRPr="00D471D9">
        <w:rPr>
          <w:rFonts w:eastAsia="Arial Unicode MS" w:cs="Arial"/>
          <w:i/>
          <w:kern w:val="1"/>
          <w:lang w:val="pl-PL" w:eastAsia="ar-SA"/>
        </w:rPr>
        <w:t xml:space="preserve"> </w:t>
      </w:r>
      <w:r w:rsidRPr="00D471D9">
        <w:rPr>
          <w:rFonts w:eastAsia="Arial Unicode MS" w:cs="Arial"/>
          <w:i/>
          <w:kern w:val="1"/>
          <w:lang w:eastAsia="ar-SA"/>
        </w:rPr>
        <w:t>два</w:t>
      </w:r>
      <w:r w:rsidRPr="00D471D9">
        <w:rPr>
          <w:rFonts w:eastAsia="Arial Unicode MS" w:cs="Arial"/>
          <w:i/>
          <w:kern w:val="1"/>
          <w:lang w:val="pl-PL" w:eastAsia="ar-SA"/>
        </w:rPr>
        <w:t xml:space="preserve"> </w:t>
      </w:r>
      <w:r w:rsidRPr="00D471D9">
        <w:rPr>
          <w:rFonts w:eastAsia="Arial Unicode MS" w:cs="Arial"/>
          <w:i/>
          <w:kern w:val="1"/>
          <w:lang w:eastAsia="ar-SA"/>
        </w:rPr>
        <w:t>нивоа</w:t>
      </w:r>
      <w:r w:rsidRPr="00D471D9">
        <w:rPr>
          <w:rFonts w:eastAsia="Arial Unicode MS" w:cs="Arial"/>
          <w:i/>
          <w:kern w:val="1"/>
          <w:lang w:val="pl-PL" w:eastAsia="ar-SA"/>
        </w:rPr>
        <w:t xml:space="preserve"> </w:t>
      </w:r>
      <w:r w:rsidRPr="00D471D9">
        <w:rPr>
          <w:rFonts w:eastAsia="Arial Unicode MS" w:cs="Arial"/>
          <w:i/>
          <w:kern w:val="1"/>
          <w:lang w:eastAsia="ar-SA"/>
        </w:rPr>
        <w:t>ложишта</w:t>
      </w:r>
      <w:r w:rsidRPr="00D471D9">
        <w:rPr>
          <w:rFonts w:eastAsia="Arial Unicode MS" w:cs="Arial"/>
          <w:i/>
          <w:kern w:val="1"/>
          <w:lang w:val="pl-PL" w:eastAsia="ar-SA"/>
        </w:rPr>
        <w:t xml:space="preserve"> ~31,8 </w:t>
      </w:r>
      <w:r w:rsidRPr="00D471D9">
        <w:rPr>
          <w:rFonts w:eastAsia="Arial Unicode MS" w:cs="Arial"/>
          <w:i/>
          <w:kern w:val="1"/>
          <w:lang w:eastAsia="ar-SA"/>
        </w:rPr>
        <w:t>м</w:t>
      </w:r>
      <w:r w:rsidRPr="00D471D9">
        <w:rPr>
          <w:rFonts w:eastAsia="Arial Unicode MS" w:cs="Arial"/>
          <w:i/>
          <w:kern w:val="1"/>
          <w:lang w:val="pl-PL" w:eastAsia="ar-SA"/>
        </w:rPr>
        <w:t xml:space="preserve"> </w:t>
      </w:r>
      <w:r w:rsidRPr="00D471D9">
        <w:rPr>
          <w:rFonts w:eastAsia="Arial Unicode MS" w:cs="Arial"/>
          <w:i/>
          <w:kern w:val="1"/>
          <w:lang w:eastAsia="ar-SA"/>
        </w:rPr>
        <w:t>и</w:t>
      </w:r>
      <w:r w:rsidRPr="00D471D9">
        <w:rPr>
          <w:rFonts w:eastAsia="Arial Unicode MS" w:cs="Arial"/>
          <w:i/>
          <w:kern w:val="1"/>
          <w:lang w:val="pl-PL" w:eastAsia="ar-SA"/>
        </w:rPr>
        <w:t xml:space="preserve"> ~60 </w:t>
      </w:r>
      <w:r w:rsidRPr="00D471D9">
        <w:rPr>
          <w:rFonts w:eastAsia="Arial Unicode MS" w:cs="Arial"/>
          <w:i/>
          <w:kern w:val="1"/>
          <w:lang w:eastAsia="ar-SA"/>
        </w:rPr>
        <w:t>м</w:t>
      </w:r>
      <w:r w:rsidRPr="00D471D9">
        <w:rPr>
          <w:rFonts w:eastAsia="Arial Unicode MS" w:cs="Arial"/>
          <w:i/>
          <w:kern w:val="1"/>
          <w:lang w:val="pl-PL" w:eastAsia="ar-SA"/>
        </w:rPr>
        <w:t xml:space="preserve">, </w:t>
      </w:r>
      <w:r w:rsidRPr="00D471D9">
        <w:rPr>
          <w:rFonts w:eastAsia="Arial Unicode MS" w:cs="Arial"/>
          <w:i/>
          <w:kern w:val="1"/>
          <w:lang w:eastAsia="ar-SA"/>
        </w:rPr>
        <w:t>по</w:t>
      </w:r>
      <w:r w:rsidRPr="00D471D9">
        <w:rPr>
          <w:rFonts w:eastAsia="Arial Unicode MS" w:cs="Arial"/>
          <w:i/>
          <w:kern w:val="1"/>
          <w:lang w:val="pl-PL" w:eastAsia="ar-SA"/>
        </w:rPr>
        <w:t xml:space="preserve"> </w:t>
      </w:r>
      <w:r w:rsidRPr="00D471D9">
        <w:rPr>
          <w:rFonts w:eastAsia="Arial Unicode MS" w:cs="Arial"/>
          <w:i/>
          <w:kern w:val="1"/>
          <w:lang w:eastAsia="ar-SA"/>
        </w:rPr>
        <w:t>два</w:t>
      </w:r>
      <w:r w:rsidRPr="00D471D9">
        <w:rPr>
          <w:rFonts w:eastAsia="Arial Unicode MS" w:cs="Arial"/>
          <w:i/>
          <w:kern w:val="1"/>
          <w:lang w:val="pl-PL" w:eastAsia="ar-SA"/>
        </w:rPr>
        <w:t xml:space="preserve"> </w:t>
      </w:r>
      <w:r w:rsidRPr="00D471D9">
        <w:rPr>
          <w:rFonts w:eastAsia="Arial Unicode MS" w:cs="Arial"/>
          <w:i/>
          <w:kern w:val="1"/>
          <w:lang w:eastAsia="ar-SA"/>
        </w:rPr>
        <w:t>на</w:t>
      </w:r>
      <w:r w:rsidRPr="00D471D9">
        <w:rPr>
          <w:rFonts w:eastAsia="Arial Unicode MS" w:cs="Arial"/>
          <w:i/>
          <w:kern w:val="1"/>
          <w:lang w:val="pl-PL" w:eastAsia="ar-SA"/>
        </w:rPr>
        <w:t xml:space="preserve"> </w:t>
      </w:r>
      <w:r w:rsidRPr="00D471D9">
        <w:rPr>
          <w:rFonts w:eastAsia="Arial Unicode MS" w:cs="Arial"/>
          <w:i/>
          <w:kern w:val="1"/>
          <w:lang w:eastAsia="ar-SA"/>
        </w:rPr>
        <w:t>свакој</w:t>
      </w:r>
      <w:r w:rsidRPr="00D471D9">
        <w:rPr>
          <w:rFonts w:eastAsia="Arial Unicode MS" w:cs="Arial"/>
          <w:i/>
          <w:kern w:val="1"/>
          <w:lang w:val="pl-PL" w:eastAsia="ar-SA"/>
        </w:rPr>
        <w:t xml:space="preserve"> </w:t>
      </w:r>
      <w:r w:rsidRPr="00D471D9">
        <w:rPr>
          <w:rFonts w:eastAsia="Arial Unicode MS" w:cs="Arial"/>
          <w:i/>
          <w:kern w:val="1"/>
          <w:lang w:eastAsia="ar-SA"/>
        </w:rPr>
        <w:t>страни</w:t>
      </w:r>
      <w:r w:rsidRPr="00D471D9">
        <w:rPr>
          <w:rFonts w:eastAsia="Arial Unicode MS" w:cs="Arial"/>
          <w:i/>
          <w:kern w:val="1"/>
          <w:lang w:val="pl-PL" w:eastAsia="ar-SA"/>
        </w:rPr>
        <w:t xml:space="preserve">. </w:t>
      </w:r>
      <w:r w:rsidRPr="00D471D9">
        <w:rPr>
          <w:rFonts w:eastAsia="Arial Unicode MS" w:cs="Arial"/>
          <w:i/>
          <w:kern w:val="1"/>
          <w:lang w:eastAsia="ar-SA"/>
        </w:rPr>
        <w:t>Топови</w:t>
      </w:r>
      <w:r w:rsidRPr="00D471D9">
        <w:rPr>
          <w:rFonts w:eastAsia="Arial Unicode MS" w:cs="Arial"/>
          <w:i/>
          <w:kern w:val="1"/>
          <w:lang w:val="pl-PL" w:eastAsia="ar-SA"/>
        </w:rPr>
        <w:t xml:space="preserve"> </w:t>
      </w:r>
      <w:r w:rsidRPr="00D471D9">
        <w:rPr>
          <w:rFonts w:eastAsia="Arial Unicode MS" w:cs="Arial"/>
          <w:i/>
          <w:kern w:val="1"/>
          <w:lang w:eastAsia="ar-SA"/>
        </w:rPr>
        <w:t>су</w:t>
      </w:r>
      <w:r w:rsidRPr="00D471D9">
        <w:rPr>
          <w:rFonts w:eastAsia="Arial Unicode MS" w:cs="Arial"/>
          <w:i/>
          <w:kern w:val="1"/>
          <w:lang w:val="pl-PL" w:eastAsia="ar-SA"/>
        </w:rPr>
        <w:t xml:space="preserve"> </w:t>
      </w:r>
      <w:r w:rsidRPr="00D471D9">
        <w:rPr>
          <w:rFonts w:eastAsia="Arial Unicode MS" w:cs="Arial"/>
          <w:i/>
          <w:kern w:val="1"/>
          <w:lang w:eastAsia="ar-SA"/>
        </w:rPr>
        <w:t>напајани</w:t>
      </w:r>
      <w:r w:rsidRPr="00D471D9">
        <w:rPr>
          <w:rFonts w:eastAsia="Arial Unicode MS" w:cs="Arial"/>
          <w:i/>
          <w:kern w:val="1"/>
          <w:lang w:val="pl-PL" w:eastAsia="ar-SA"/>
        </w:rPr>
        <w:t xml:space="preserve"> </w:t>
      </w:r>
      <w:r w:rsidRPr="00D471D9">
        <w:rPr>
          <w:rFonts w:eastAsia="Arial Unicode MS" w:cs="Arial"/>
          <w:i/>
          <w:kern w:val="1"/>
          <w:lang w:eastAsia="ar-SA"/>
        </w:rPr>
        <w:t>водом</w:t>
      </w:r>
      <w:r w:rsidRPr="00D471D9">
        <w:rPr>
          <w:rFonts w:eastAsia="Arial Unicode MS" w:cs="Arial"/>
          <w:i/>
          <w:kern w:val="1"/>
          <w:lang w:val="pl-PL" w:eastAsia="ar-SA"/>
        </w:rPr>
        <w:t xml:space="preserve"> </w:t>
      </w:r>
      <w:r w:rsidRPr="00D471D9">
        <w:rPr>
          <w:rFonts w:eastAsia="Arial Unicode MS" w:cs="Arial"/>
          <w:i/>
          <w:kern w:val="1"/>
          <w:lang w:eastAsia="ar-SA"/>
        </w:rPr>
        <w:t>из</w:t>
      </w:r>
      <w:r w:rsidRPr="00D471D9">
        <w:rPr>
          <w:rFonts w:eastAsia="Arial Unicode MS" w:cs="Arial"/>
          <w:i/>
          <w:kern w:val="1"/>
          <w:lang w:val="pl-PL" w:eastAsia="ar-SA"/>
        </w:rPr>
        <w:t xml:space="preserve"> </w:t>
      </w:r>
      <w:r w:rsidRPr="00D471D9">
        <w:rPr>
          <w:rFonts w:eastAsia="Arial Unicode MS" w:cs="Arial"/>
          <w:i/>
          <w:kern w:val="1"/>
          <w:lang w:eastAsia="ar-SA"/>
        </w:rPr>
        <w:t>акумулационе</w:t>
      </w:r>
      <w:r w:rsidRPr="00D471D9">
        <w:rPr>
          <w:rFonts w:eastAsia="Arial Unicode MS" w:cs="Arial"/>
          <w:i/>
          <w:kern w:val="1"/>
          <w:lang w:val="pl-PL" w:eastAsia="ar-SA"/>
        </w:rPr>
        <w:t xml:space="preserve"> </w:t>
      </w:r>
      <w:r w:rsidRPr="00D471D9">
        <w:rPr>
          <w:rFonts w:eastAsia="Arial Unicode MS" w:cs="Arial"/>
          <w:i/>
          <w:kern w:val="1"/>
          <w:lang w:eastAsia="ar-SA"/>
        </w:rPr>
        <w:t>инсталације</w:t>
      </w:r>
      <w:r w:rsidRPr="00D471D9">
        <w:rPr>
          <w:rFonts w:eastAsia="Arial Unicode MS" w:cs="Arial"/>
          <w:i/>
          <w:kern w:val="1"/>
          <w:lang w:val="pl-PL" w:eastAsia="ar-SA"/>
        </w:rPr>
        <w:t xml:space="preserve"> </w:t>
      </w:r>
      <w:r w:rsidRPr="00D471D9">
        <w:rPr>
          <w:rFonts w:eastAsia="Arial Unicode MS" w:cs="Arial"/>
          <w:i/>
          <w:kern w:val="1"/>
          <w:lang w:eastAsia="ar-SA"/>
        </w:rPr>
        <w:t>која</w:t>
      </w:r>
      <w:r w:rsidRPr="00D471D9">
        <w:rPr>
          <w:rFonts w:eastAsia="Arial Unicode MS" w:cs="Arial"/>
          <w:i/>
          <w:kern w:val="1"/>
          <w:lang w:val="pl-PL" w:eastAsia="ar-SA"/>
        </w:rPr>
        <w:t xml:space="preserve"> </w:t>
      </w:r>
      <w:r w:rsidRPr="00D471D9">
        <w:rPr>
          <w:rFonts w:eastAsia="Arial Unicode MS" w:cs="Arial"/>
          <w:i/>
          <w:kern w:val="1"/>
          <w:lang w:eastAsia="ar-SA"/>
        </w:rPr>
        <w:t>се</w:t>
      </w:r>
      <w:r w:rsidRPr="00D471D9">
        <w:rPr>
          <w:rFonts w:eastAsia="Arial Unicode MS" w:cs="Arial"/>
          <w:i/>
          <w:kern w:val="1"/>
          <w:lang w:val="pl-PL" w:eastAsia="ar-SA"/>
        </w:rPr>
        <w:t xml:space="preserve"> </w:t>
      </w:r>
      <w:r w:rsidRPr="00D471D9">
        <w:rPr>
          <w:rFonts w:eastAsia="Arial Unicode MS" w:cs="Arial"/>
          <w:i/>
          <w:kern w:val="1"/>
          <w:lang w:eastAsia="ar-SA"/>
        </w:rPr>
        <w:t>налази</w:t>
      </w:r>
      <w:r w:rsidRPr="00D471D9">
        <w:rPr>
          <w:rFonts w:eastAsia="Arial Unicode MS" w:cs="Arial"/>
          <w:i/>
          <w:kern w:val="1"/>
          <w:lang w:val="pl-PL" w:eastAsia="ar-SA"/>
        </w:rPr>
        <w:t xml:space="preserve"> </w:t>
      </w:r>
      <w:r w:rsidRPr="00D471D9">
        <w:rPr>
          <w:rFonts w:eastAsia="Arial Unicode MS" w:cs="Arial"/>
          <w:i/>
          <w:kern w:val="1"/>
          <w:lang w:eastAsia="ar-SA"/>
        </w:rPr>
        <w:t>у</w:t>
      </w:r>
      <w:r w:rsidRPr="00D471D9">
        <w:rPr>
          <w:rFonts w:eastAsia="Arial Unicode MS" w:cs="Arial"/>
          <w:i/>
          <w:kern w:val="1"/>
          <w:lang w:val="pl-PL" w:eastAsia="ar-SA"/>
        </w:rPr>
        <w:t xml:space="preserve"> </w:t>
      </w:r>
      <w:r w:rsidRPr="00D471D9">
        <w:rPr>
          <w:rFonts w:eastAsia="Arial Unicode MS" w:cs="Arial"/>
          <w:i/>
          <w:kern w:val="1"/>
          <w:lang w:eastAsia="ar-SA"/>
        </w:rPr>
        <w:t>реону</w:t>
      </w:r>
      <w:r w:rsidRPr="00D471D9">
        <w:rPr>
          <w:rFonts w:eastAsia="Arial Unicode MS" w:cs="Arial"/>
          <w:i/>
          <w:kern w:val="1"/>
          <w:lang w:val="pl-PL" w:eastAsia="ar-SA"/>
        </w:rPr>
        <w:t xml:space="preserve"> </w:t>
      </w:r>
      <w:r w:rsidRPr="00D471D9">
        <w:rPr>
          <w:rFonts w:eastAsia="Arial Unicode MS" w:cs="Arial"/>
          <w:i/>
          <w:kern w:val="1"/>
          <w:lang w:eastAsia="ar-SA"/>
        </w:rPr>
        <w:t>котларнице</w:t>
      </w:r>
      <w:r w:rsidRPr="00D471D9">
        <w:rPr>
          <w:rFonts w:eastAsia="Arial Unicode MS" w:cs="Arial"/>
          <w:i/>
          <w:kern w:val="1"/>
          <w:lang w:val="pl-PL" w:eastAsia="ar-SA"/>
        </w:rPr>
        <w:t xml:space="preserve">, </w:t>
      </w:r>
      <w:r w:rsidRPr="00D471D9">
        <w:rPr>
          <w:rFonts w:eastAsia="Arial Unicode MS" w:cs="Arial"/>
          <w:i/>
          <w:kern w:val="1"/>
          <w:lang w:eastAsia="ar-SA"/>
        </w:rPr>
        <w:t>на</w:t>
      </w:r>
      <w:r w:rsidRPr="00D471D9">
        <w:rPr>
          <w:rFonts w:eastAsia="Arial Unicode MS" w:cs="Arial"/>
          <w:i/>
          <w:kern w:val="1"/>
          <w:lang w:val="pl-PL" w:eastAsia="ar-SA"/>
        </w:rPr>
        <w:t xml:space="preserve"> </w:t>
      </w:r>
      <w:r w:rsidRPr="00D471D9">
        <w:rPr>
          <w:rFonts w:eastAsia="Arial Unicode MS" w:cs="Arial"/>
          <w:i/>
          <w:kern w:val="1"/>
          <w:lang w:eastAsia="ar-SA"/>
        </w:rPr>
        <w:t>нивоу</w:t>
      </w:r>
      <w:r w:rsidRPr="00D471D9">
        <w:rPr>
          <w:rFonts w:eastAsia="Arial Unicode MS" w:cs="Arial"/>
          <w:i/>
          <w:kern w:val="1"/>
          <w:lang w:val="pl-PL" w:eastAsia="ar-SA"/>
        </w:rPr>
        <w:t xml:space="preserve"> -3,5 </w:t>
      </w:r>
      <w:r w:rsidRPr="00D471D9">
        <w:rPr>
          <w:rFonts w:eastAsia="Arial Unicode MS" w:cs="Arial"/>
          <w:i/>
          <w:kern w:val="1"/>
          <w:lang w:eastAsia="ar-SA"/>
        </w:rPr>
        <w:t>м</w:t>
      </w:r>
      <w:r w:rsidRPr="00D471D9">
        <w:rPr>
          <w:rFonts w:eastAsia="Arial Unicode MS" w:cs="Arial"/>
          <w:i/>
          <w:kern w:val="1"/>
          <w:lang w:val="pl-PL" w:eastAsia="ar-SA"/>
        </w:rPr>
        <w:t xml:space="preserve">. </w:t>
      </w:r>
      <w:r w:rsidRPr="00D471D9">
        <w:rPr>
          <w:rFonts w:eastAsia="Arial Unicode MS" w:cs="Arial"/>
          <w:i/>
          <w:kern w:val="1"/>
          <w:lang w:eastAsia="ar-SA"/>
        </w:rPr>
        <w:t>Ова</w:t>
      </w:r>
      <w:r w:rsidRPr="00D471D9">
        <w:rPr>
          <w:rFonts w:eastAsia="Arial Unicode MS" w:cs="Arial"/>
          <w:i/>
          <w:kern w:val="1"/>
          <w:lang w:val="pl-PL" w:eastAsia="ar-SA"/>
        </w:rPr>
        <w:t xml:space="preserve"> </w:t>
      </w:r>
      <w:r w:rsidRPr="00D471D9">
        <w:rPr>
          <w:rFonts w:eastAsia="Arial Unicode MS" w:cs="Arial"/>
          <w:i/>
          <w:kern w:val="1"/>
          <w:lang w:eastAsia="ar-SA"/>
        </w:rPr>
        <w:t>инсталација</w:t>
      </w:r>
      <w:r w:rsidRPr="00D471D9">
        <w:rPr>
          <w:rFonts w:eastAsia="Arial Unicode MS" w:cs="Arial"/>
          <w:i/>
          <w:kern w:val="1"/>
          <w:lang w:val="pl-PL" w:eastAsia="ar-SA"/>
        </w:rPr>
        <w:t xml:space="preserve"> </w:t>
      </w:r>
      <w:r w:rsidRPr="00D471D9">
        <w:rPr>
          <w:rFonts w:eastAsia="Arial Unicode MS" w:cs="Arial"/>
          <w:i/>
          <w:kern w:val="1"/>
          <w:lang w:eastAsia="ar-SA"/>
        </w:rPr>
        <w:t>је</w:t>
      </w:r>
      <w:r w:rsidRPr="00D471D9">
        <w:rPr>
          <w:rFonts w:eastAsia="Arial Unicode MS" w:cs="Arial"/>
          <w:i/>
          <w:kern w:val="1"/>
          <w:lang w:val="pl-PL" w:eastAsia="ar-SA"/>
        </w:rPr>
        <w:t xml:space="preserve"> </w:t>
      </w:r>
      <w:r w:rsidRPr="00D471D9">
        <w:rPr>
          <w:rFonts w:eastAsia="Arial Unicode MS" w:cs="Arial"/>
          <w:i/>
          <w:kern w:val="1"/>
          <w:lang w:eastAsia="ar-SA"/>
        </w:rPr>
        <w:t>заједничка</w:t>
      </w:r>
      <w:r w:rsidRPr="00D471D9">
        <w:rPr>
          <w:rFonts w:eastAsia="Arial Unicode MS" w:cs="Arial"/>
          <w:i/>
          <w:kern w:val="1"/>
          <w:lang w:val="pl-PL" w:eastAsia="ar-SA"/>
        </w:rPr>
        <w:t xml:space="preserve"> </w:t>
      </w:r>
      <w:r w:rsidRPr="00D471D9">
        <w:rPr>
          <w:rFonts w:eastAsia="Arial Unicode MS" w:cs="Arial"/>
          <w:i/>
          <w:kern w:val="1"/>
          <w:lang w:eastAsia="ar-SA"/>
        </w:rPr>
        <w:t>за</w:t>
      </w:r>
      <w:r w:rsidRPr="00D471D9">
        <w:rPr>
          <w:rFonts w:eastAsia="Arial Unicode MS" w:cs="Arial"/>
          <w:i/>
          <w:kern w:val="1"/>
          <w:lang w:val="pl-PL" w:eastAsia="ar-SA"/>
        </w:rPr>
        <w:t xml:space="preserve"> </w:t>
      </w:r>
      <w:r w:rsidRPr="00D471D9">
        <w:rPr>
          <w:rFonts w:eastAsia="Arial Unicode MS" w:cs="Arial"/>
          <w:i/>
          <w:kern w:val="1"/>
          <w:lang w:eastAsia="ar-SA"/>
        </w:rPr>
        <w:t>водене</w:t>
      </w:r>
      <w:r w:rsidRPr="00D471D9">
        <w:rPr>
          <w:rFonts w:eastAsia="Arial Unicode MS" w:cs="Arial"/>
          <w:i/>
          <w:kern w:val="1"/>
          <w:lang w:val="pl-PL" w:eastAsia="ar-SA"/>
        </w:rPr>
        <w:t xml:space="preserve"> </w:t>
      </w:r>
      <w:r w:rsidRPr="00D471D9">
        <w:rPr>
          <w:rFonts w:eastAsia="Arial Unicode MS" w:cs="Arial"/>
          <w:i/>
          <w:kern w:val="1"/>
          <w:lang w:eastAsia="ar-SA"/>
        </w:rPr>
        <w:t>топове</w:t>
      </w:r>
      <w:r w:rsidRPr="00D471D9">
        <w:rPr>
          <w:rFonts w:eastAsia="Arial Unicode MS" w:cs="Arial"/>
          <w:i/>
          <w:kern w:val="1"/>
          <w:lang w:val="pl-PL" w:eastAsia="ar-SA"/>
        </w:rPr>
        <w:t xml:space="preserve"> </w:t>
      </w:r>
      <w:r w:rsidRPr="00D471D9">
        <w:rPr>
          <w:rFonts w:eastAsia="Arial Unicode MS" w:cs="Arial"/>
          <w:i/>
          <w:kern w:val="1"/>
          <w:lang w:eastAsia="ar-SA"/>
        </w:rPr>
        <w:t>и</w:t>
      </w:r>
      <w:r w:rsidRPr="00D471D9">
        <w:rPr>
          <w:rFonts w:eastAsia="Arial Unicode MS" w:cs="Arial"/>
          <w:i/>
          <w:kern w:val="1"/>
          <w:lang w:val="pl-PL" w:eastAsia="ar-SA"/>
        </w:rPr>
        <w:t xml:space="preserve"> </w:t>
      </w:r>
      <w:r w:rsidRPr="00D471D9">
        <w:rPr>
          <w:rFonts w:eastAsia="Arial Unicode MS" w:cs="Arial"/>
          <w:i/>
          <w:kern w:val="1"/>
          <w:lang w:eastAsia="ar-SA"/>
        </w:rPr>
        <w:t>водена</w:t>
      </w:r>
      <w:r w:rsidRPr="00D471D9">
        <w:rPr>
          <w:rFonts w:eastAsia="Arial Unicode MS" w:cs="Arial"/>
          <w:i/>
          <w:kern w:val="1"/>
          <w:lang w:val="pl-PL" w:eastAsia="ar-SA"/>
        </w:rPr>
        <w:t xml:space="preserve"> </w:t>
      </w:r>
      <w:r w:rsidRPr="00D471D9">
        <w:rPr>
          <w:rFonts w:eastAsia="Arial Unicode MS" w:cs="Arial"/>
          <w:i/>
          <w:kern w:val="1"/>
          <w:lang w:eastAsia="ar-SA"/>
        </w:rPr>
        <w:t>копља</w:t>
      </w:r>
      <w:r w:rsidRPr="00D471D9">
        <w:rPr>
          <w:rFonts w:eastAsia="Arial Unicode MS" w:cs="Arial"/>
          <w:i/>
          <w:kern w:val="1"/>
          <w:lang w:val="pl-PL" w:eastAsia="ar-SA"/>
        </w:rPr>
        <w:t xml:space="preserve"> </w:t>
      </w:r>
      <w:r w:rsidRPr="00D471D9">
        <w:rPr>
          <w:rFonts w:eastAsia="Arial Unicode MS" w:cs="Arial"/>
          <w:i/>
          <w:kern w:val="1"/>
          <w:lang w:eastAsia="ar-SA"/>
        </w:rPr>
        <w:t>на</w:t>
      </w:r>
      <w:r w:rsidRPr="00D471D9">
        <w:rPr>
          <w:rFonts w:eastAsia="Arial Unicode MS" w:cs="Arial"/>
          <w:i/>
          <w:kern w:val="1"/>
          <w:lang w:val="pl-PL" w:eastAsia="ar-SA"/>
        </w:rPr>
        <w:t xml:space="preserve"> </w:t>
      </w:r>
      <w:r w:rsidRPr="00D471D9">
        <w:rPr>
          <w:rFonts w:eastAsia="Arial Unicode MS" w:cs="Arial"/>
          <w:i/>
          <w:kern w:val="1"/>
          <w:lang w:eastAsia="ar-SA"/>
        </w:rPr>
        <w:t>ротационим</w:t>
      </w:r>
      <w:r w:rsidRPr="00D471D9">
        <w:rPr>
          <w:rFonts w:eastAsia="Arial Unicode MS" w:cs="Arial"/>
          <w:i/>
          <w:kern w:val="1"/>
          <w:lang w:val="pl-PL" w:eastAsia="ar-SA"/>
        </w:rPr>
        <w:t xml:space="preserve"> </w:t>
      </w:r>
      <w:r w:rsidRPr="00D471D9">
        <w:rPr>
          <w:rFonts w:eastAsia="Arial Unicode MS" w:cs="Arial"/>
          <w:i/>
          <w:kern w:val="1"/>
          <w:lang w:eastAsia="ar-SA"/>
        </w:rPr>
        <w:t>загрејачима</w:t>
      </w:r>
      <w:r w:rsidRPr="00D471D9">
        <w:rPr>
          <w:rFonts w:eastAsia="Arial Unicode MS" w:cs="Arial"/>
          <w:i/>
          <w:kern w:val="1"/>
          <w:lang w:val="pl-PL" w:eastAsia="ar-SA"/>
        </w:rPr>
        <w:t xml:space="preserve"> </w:t>
      </w:r>
      <w:r w:rsidRPr="00D471D9">
        <w:rPr>
          <w:rFonts w:eastAsia="Arial Unicode MS" w:cs="Arial"/>
          <w:i/>
          <w:kern w:val="1"/>
          <w:lang w:eastAsia="ar-SA"/>
        </w:rPr>
        <w:t>ваздуха</w:t>
      </w:r>
      <w:r w:rsidRPr="00D471D9">
        <w:rPr>
          <w:rFonts w:eastAsia="Arial Unicode MS" w:cs="Arial"/>
          <w:i/>
          <w:kern w:val="1"/>
          <w:lang w:val="pl-PL" w:eastAsia="ar-SA"/>
        </w:rPr>
        <w:t xml:space="preserve">. </w:t>
      </w:r>
      <w:r w:rsidRPr="00D471D9">
        <w:rPr>
          <w:rFonts w:eastAsia="Arial Unicode MS" w:cs="Arial"/>
          <w:i/>
          <w:kern w:val="1"/>
          <w:lang w:eastAsia="ar-SA"/>
        </w:rPr>
        <w:t>Парни</w:t>
      </w:r>
      <w:r w:rsidRPr="00D471D9">
        <w:rPr>
          <w:rFonts w:eastAsia="Arial Unicode MS" w:cs="Arial"/>
          <w:i/>
          <w:kern w:val="1"/>
          <w:lang w:val="pl-PL" w:eastAsia="ar-SA"/>
        </w:rPr>
        <w:t xml:space="preserve"> </w:t>
      </w:r>
      <w:r w:rsidRPr="00D471D9">
        <w:rPr>
          <w:rFonts w:eastAsia="Arial Unicode MS" w:cs="Arial"/>
          <w:i/>
          <w:kern w:val="1"/>
          <w:lang w:eastAsia="ar-SA"/>
        </w:rPr>
        <w:t>дувачи</w:t>
      </w:r>
      <w:r w:rsidRPr="00D471D9">
        <w:rPr>
          <w:rFonts w:eastAsia="Arial Unicode MS" w:cs="Arial"/>
          <w:i/>
          <w:kern w:val="1"/>
          <w:lang w:val="pl-PL" w:eastAsia="ar-SA"/>
        </w:rPr>
        <w:t xml:space="preserve"> </w:t>
      </w:r>
      <w:r w:rsidRPr="00D471D9">
        <w:rPr>
          <w:rFonts w:eastAsia="Arial Unicode MS" w:cs="Arial"/>
          <w:i/>
          <w:kern w:val="1"/>
          <w:lang w:eastAsia="ar-SA"/>
        </w:rPr>
        <w:t>за</w:t>
      </w:r>
      <w:r w:rsidRPr="00D471D9">
        <w:rPr>
          <w:rFonts w:eastAsia="Arial Unicode MS" w:cs="Arial"/>
          <w:i/>
          <w:kern w:val="1"/>
          <w:lang w:val="pl-PL" w:eastAsia="ar-SA"/>
        </w:rPr>
        <w:t xml:space="preserve"> </w:t>
      </w:r>
      <w:r w:rsidRPr="00D471D9">
        <w:rPr>
          <w:rFonts w:eastAsia="Arial Unicode MS" w:cs="Arial"/>
          <w:i/>
          <w:kern w:val="1"/>
          <w:lang w:eastAsia="ar-SA"/>
        </w:rPr>
        <w:t>чишћење</w:t>
      </w:r>
      <w:r w:rsidRPr="00D471D9">
        <w:rPr>
          <w:rFonts w:eastAsia="Arial Unicode MS" w:cs="Arial"/>
          <w:i/>
          <w:kern w:val="1"/>
          <w:lang w:val="pl-PL" w:eastAsia="ar-SA"/>
        </w:rPr>
        <w:t xml:space="preserve"> </w:t>
      </w:r>
      <w:r w:rsidRPr="00D471D9">
        <w:rPr>
          <w:rFonts w:eastAsia="Arial Unicode MS" w:cs="Arial"/>
          <w:i/>
          <w:kern w:val="1"/>
          <w:lang w:eastAsia="ar-SA"/>
        </w:rPr>
        <w:t>конвективних</w:t>
      </w:r>
      <w:r w:rsidRPr="00D471D9">
        <w:rPr>
          <w:rFonts w:eastAsia="Arial Unicode MS" w:cs="Arial"/>
          <w:i/>
          <w:kern w:val="1"/>
          <w:lang w:val="pl-PL" w:eastAsia="ar-SA"/>
        </w:rPr>
        <w:t xml:space="preserve"> </w:t>
      </w:r>
      <w:r w:rsidRPr="00D471D9">
        <w:rPr>
          <w:rFonts w:eastAsia="Arial Unicode MS" w:cs="Arial"/>
          <w:i/>
          <w:kern w:val="1"/>
          <w:lang w:eastAsia="ar-SA"/>
        </w:rPr>
        <w:t>површина</w:t>
      </w:r>
      <w:r w:rsidRPr="00D471D9">
        <w:rPr>
          <w:rFonts w:eastAsia="Arial Unicode MS" w:cs="Arial"/>
          <w:i/>
          <w:kern w:val="1"/>
          <w:lang w:val="pl-PL" w:eastAsia="ar-SA"/>
        </w:rPr>
        <w:t xml:space="preserve"> </w:t>
      </w:r>
      <w:r w:rsidRPr="00D471D9">
        <w:rPr>
          <w:rFonts w:eastAsia="Arial Unicode MS" w:cs="Arial"/>
          <w:i/>
          <w:kern w:val="1"/>
          <w:lang w:eastAsia="ar-SA"/>
        </w:rPr>
        <w:t>су</w:t>
      </w:r>
      <w:r w:rsidRPr="00D471D9">
        <w:rPr>
          <w:rFonts w:eastAsia="Arial Unicode MS" w:cs="Arial"/>
          <w:i/>
          <w:kern w:val="1"/>
          <w:lang w:val="pl-PL" w:eastAsia="ar-SA"/>
        </w:rPr>
        <w:t xml:space="preserve"> </w:t>
      </w:r>
      <w:r w:rsidRPr="00D471D9">
        <w:rPr>
          <w:rFonts w:eastAsia="Arial Unicode MS" w:cs="Arial"/>
          <w:i/>
          <w:kern w:val="1"/>
          <w:lang w:eastAsia="ar-SA"/>
        </w:rPr>
        <w:t>уграђени</w:t>
      </w:r>
      <w:r w:rsidRPr="00D471D9">
        <w:rPr>
          <w:rFonts w:eastAsia="Arial Unicode MS" w:cs="Arial"/>
          <w:i/>
          <w:kern w:val="1"/>
          <w:lang w:val="pl-PL" w:eastAsia="ar-SA"/>
        </w:rPr>
        <w:t xml:space="preserve"> </w:t>
      </w:r>
      <w:r w:rsidRPr="00D471D9">
        <w:rPr>
          <w:rFonts w:eastAsia="Arial Unicode MS" w:cs="Arial"/>
          <w:i/>
          <w:kern w:val="1"/>
          <w:lang w:eastAsia="ar-SA"/>
        </w:rPr>
        <w:t>на</w:t>
      </w:r>
      <w:r w:rsidRPr="00D471D9">
        <w:rPr>
          <w:rFonts w:eastAsia="Arial Unicode MS" w:cs="Arial"/>
          <w:i/>
          <w:kern w:val="1"/>
          <w:lang w:val="pl-PL" w:eastAsia="ar-SA"/>
        </w:rPr>
        <w:t xml:space="preserve"> </w:t>
      </w:r>
      <w:r w:rsidRPr="00D471D9">
        <w:rPr>
          <w:rFonts w:eastAsia="Arial Unicode MS" w:cs="Arial"/>
          <w:i/>
          <w:kern w:val="1"/>
          <w:lang w:eastAsia="ar-SA"/>
        </w:rPr>
        <w:t>бочним</w:t>
      </w:r>
      <w:r w:rsidRPr="00D471D9">
        <w:rPr>
          <w:rFonts w:eastAsia="Arial Unicode MS" w:cs="Arial"/>
          <w:i/>
          <w:kern w:val="1"/>
          <w:lang w:val="pl-PL" w:eastAsia="ar-SA"/>
        </w:rPr>
        <w:t xml:space="preserve"> </w:t>
      </w:r>
      <w:r w:rsidRPr="00D471D9">
        <w:rPr>
          <w:rFonts w:eastAsia="Arial Unicode MS" w:cs="Arial"/>
          <w:i/>
          <w:kern w:val="1"/>
          <w:lang w:eastAsia="ar-SA"/>
        </w:rPr>
        <w:t>странама</w:t>
      </w:r>
      <w:r w:rsidRPr="00D471D9">
        <w:rPr>
          <w:rFonts w:eastAsia="Arial Unicode MS" w:cs="Arial"/>
          <w:i/>
          <w:kern w:val="1"/>
          <w:lang w:val="pl-PL" w:eastAsia="ar-SA"/>
        </w:rPr>
        <w:t xml:space="preserve"> </w:t>
      </w:r>
      <w:r w:rsidRPr="00D471D9">
        <w:rPr>
          <w:rFonts w:eastAsia="Arial Unicode MS" w:cs="Arial"/>
          <w:i/>
          <w:kern w:val="1"/>
          <w:lang w:eastAsia="ar-SA"/>
        </w:rPr>
        <w:t>конвективног</w:t>
      </w:r>
      <w:r w:rsidRPr="00D471D9">
        <w:rPr>
          <w:rFonts w:eastAsia="Arial Unicode MS" w:cs="Arial"/>
          <w:i/>
          <w:kern w:val="1"/>
          <w:lang w:val="pl-PL" w:eastAsia="ar-SA"/>
        </w:rPr>
        <w:t xml:space="preserve"> </w:t>
      </w:r>
      <w:r w:rsidRPr="00D471D9">
        <w:rPr>
          <w:rFonts w:eastAsia="Arial Unicode MS" w:cs="Arial"/>
          <w:i/>
          <w:kern w:val="1"/>
          <w:lang w:eastAsia="ar-SA"/>
        </w:rPr>
        <w:t>дела</w:t>
      </w:r>
      <w:r w:rsidRPr="00D471D9">
        <w:rPr>
          <w:rFonts w:eastAsia="Arial Unicode MS" w:cs="Arial"/>
          <w:i/>
          <w:kern w:val="1"/>
          <w:lang w:val="pl-PL" w:eastAsia="ar-SA"/>
        </w:rPr>
        <w:t xml:space="preserve">, </w:t>
      </w:r>
      <w:r w:rsidRPr="00D471D9">
        <w:rPr>
          <w:rFonts w:eastAsia="Arial Unicode MS" w:cs="Arial"/>
          <w:i/>
          <w:kern w:val="1"/>
          <w:lang w:eastAsia="ar-SA"/>
        </w:rPr>
        <w:t>на</w:t>
      </w:r>
      <w:r w:rsidRPr="00D471D9">
        <w:rPr>
          <w:rFonts w:eastAsia="Arial Unicode MS" w:cs="Arial"/>
          <w:i/>
          <w:kern w:val="1"/>
          <w:lang w:val="pl-PL" w:eastAsia="ar-SA"/>
        </w:rPr>
        <w:t xml:space="preserve"> </w:t>
      </w:r>
      <w:r w:rsidRPr="00D471D9">
        <w:rPr>
          <w:rFonts w:eastAsia="Arial Unicode MS" w:cs="Arial"/>
          <w:i/>
          <w:kern w:val="1"/>
          <w:lang w:eastAsia="ar-SA"/>
        </w:rPr>
        <w:t>два</w:t>
      </w:r>
      <w:r w:rsidRPr="00D471D9">
        <w:rPr>
          <w:rFonts w:eastAsia="Arial Unicode MS" w:cs="Arial"/>
          <w:i/>
          <w:kern w:val="1"/>
          <w:lang w:val="pl-PL" w:eastAsia="ar-SA"/>
        </w:rPr>
        <w:t xml:space="preserve"> </w:t>
      </w:r>
      <w:r w:rsidRPr="00D471D9">
        <w:rPr>
          <w:rFonts w:eastAsia="Arial Unicode MS" w:cs="Arial"/>
          <w:i/>
          <w:kern w:val="1"/>
          <w:lang w:eastAsia="ar-SA"/>
        </w:rPr>
        <w:t>нивоа</w:t>
      </w:r>
      <w:r w:rsidRPr="00D471D9">
        <w:rPr>
          <w:rFonts w:eastAsia="Arial Unicode MS" w:cs="Arial"/>
          <w:i/>
          <w:kern w:val="1"/>
          <w:lang w:val="pl-PL" w:eastAsia="ar-SA"/>
        </w:rPr>
        <w:t xml:space="preserve">: 74,7 </w:t>
      </w:r>
      <w:r w:rsidRPr="00D471D9">
        <w:rPr>
          <w:rFonts w:eastAsia="Arial Unicode MS" w:cs="Arial"/>
          <w:i/>
          <w:kern w:val="1"/>
          <w:lang w:eastAsia="ar-SA"/>
        </w:rPr>
        <w:t>м</w:t>
      </w:r>
      <w:r w:rsidRPr="00D471D9">
        <w:rPr>
          <w:rFonts w:eastAsia="Arial Unicode MS" w:cs="Arial"/>
          <w:i/>
          <w:kern w:val="1"/>
          <w:lang w:val="pl-PL" w:eastAsia="ar-SA"/>
        </w:rPr>
        <w:t xml:space="preserve"> </w:t>
      </w:r>
      <w:r w:rsidRPr="00D471D9">
        <w:rPr>
          <w:rFonts w:eastAsia="Arial Unicode MS" w:cs="Arial"/>
          <w:i/>
          <w:kern w:val="1"/>
          <w:lang w:eastAsia="ar-SA"/>
        </w:rPr>
        <w:t>и</w:t>
      </w:r>
      <w:r w:rsidRPr="00D471D9">
        <w:rPr>
          <w:rFonts w:eastAsia="Arial Unicode MS" w:cs="Arial"/>
          <w:i/>
          <w:kern w:val="1"/>
          <w:lang w:val="pl-PL" w:eastAsia="ar-SA"/>
        </w:rPr>
        <w:t xml:space="preserve"> 80,54 </w:t>
      </w:r>
      <w:r w:rsidRPr="00D471D9">
        <w:rPr>
          <w:rFonts w:eastAsia="Arial Unicode MS" w:cs="Arial"/>
          <w:i/>
          <w:kern w:val="1"/>
          <w:lang w:eastAsia="ar-SA"/>
        </w:rPr>
        <w:t>м</w:t>
      </w:r>
      <w:r w:rsidRPr="00D471D9">
        <w:rPr>
          <w:rFonts w:eastAsia="Arial Unicode MS" w:cs="Arial"/>
          <w:i/>
          <w:kern w:val="1"/>
          <w:lang w:val="pl-PL" w:eastAsia="ar-SA"/>
        </w:rPr>
        <w:t xml:space="preserve">, </w:t>
      </w:r>
      <w:r w:rsidRPr="00D471D9">
        <w:rPr>
          <w:rFonts w:eastAsia="Arial Unicode MS" w:cs="Arial"/>
          <w:i/>
          <w:kern w:val="1"/>
          <w:lang w:eastAsia="ar-SA"/>
        </w:rPr>
        <w:t>по</w:t>
      </w:r>
      <w:r w:rsidRPr="00D471D9">
        <w:rPr>
          <w:rFonts w:eastAsia="Arial Unicode MS" w:cs="Arial"/>
          <w:i/>
          <w:kern w:val="1"/>
          <w:lang w:val="pl-PL" w:eastAsia="ar-SA"/>
        </w:rPr>
        <w:t xml:space="preserve"> 5 </w:t>
      </w:r>
      <w:r w:rsidRPr="00D471D9">
        <w:rPr>
          <w:rFonts w:eastAsia="Arial Unicode MS" w:cs="Arial"/>
          <w:i/>
          <w:kern w:val="1"/>
          <w:lang w:eastAsia="ar-SA"/>
        </w:rPr>
        <w:t>на</w:t>
      </w:r>
      <w:r w:rsidRPr="00D471D9">
        <w:rPr>
          <w:rFonts w:eastAsia="Arial Unicode MS" w:cs="Arial"/>
          <w:i/>
          <w:kern w:val="1"/>
          <w:lang w:val="pl-PL" w:eastAsia="ar-SA"/>
        </w:rPr>
        <w:t xml:space="preserve"> </w:t>
      </w:r>
      <w:r w:rsidRPr="00D471D9">
        <w:rPr>
          <w:rFonts w:eastAsia="Arial Unicode MS" w:cs="Arial"/>
          <w:i/>
          <w:kern w:val="1"/>
          <w:lang w:eastAsia="ar-SA"/>
        </w:rPr>
        <w:t>сваком</w:t>
      </w:r>
      <w:r w:rsidRPr="00D471D9">
        <w:rPr>
          <w:rFonts w:eastAsia="Arial Unicode MS" w:cs="Arial"/>
          <w:i/>
          <w:kern w:val="1"/>
          <w:lang w:val="pl-PL" w:eastAsia="ar-SA"/>
        </w:rPr>
        <w:t xml:space="preserve"> </w:t>
      </w:r>
      <w:r w:rsidRPr="00D471D9">
        <w:rPr>
          <w:rFonts w:eastAsia="Arial Unicode MS" w:cs="Arial"/>
          <w:i/>
          <w:kern w:val="1"/>
          <w:lang w:eastAsia="ar-SA"/>
        </w:rPr>
        <w:t>нивоу</w:t>
      </w:r>
      <w:r w:rsidRPr="00D471D9">
        <w:rPr>
          <w:rFonts w:eastAsia="Arial Unicode MS" w:cs="Arial"/>
          <w:i/>
          <w:kern w:val="1"/>
          <w:lang w:val="pl-PL" w:eastAsia="ar-SA"/>
        </w:rPr>
        <w:t xml:space="preserve"> (</w:t>
      </w:r>
      <w:r w:rsidRPr="00D471D9">
        <w:rPr>
          <w:rFonts w:eastAsia="Arial Unicode MS" w:cs="Arial"/>
          <w:i/>
          <w:kern w:val="1"/>
          <w:lang w:eastAsia="ar-SA"/>
        </w:rPr>
        <w:t>укупно</w:t>
      </w:r>
      <w:r w:rsidRPr="00D471D9">
        <w:rPr>
          <w:rFonts w:eastAsia="Arial Unicode MS" w:cs="Arial"/>
          <w:i/>
          <w:kern w:val="1"/>
          <w:lang w:val="pl-PL" w:eastAsia="ar-SA"/>
        </w:rPr>
        <w:t xml:space="preserve"> 20 </w:t>
      </w:r>
      <w:r w:rsidRPr="00D471D9">
        <w:rPr>
          <w:rFonts w:eastAsia="Arial Unicode MS" w:cs="Arial"/>
          <w:i/>
          <w:kern w:val="1"/>
          <w:lang w:eastAsia="ar-SA"/>
        </w:rPr>
        <w:t>дувача</w:t>
      </w:r>
      <w:r w:rsidRPr="00D471D9">
        <w:rPr>
          <w:rFonts w:eastAsia="Arial Unicode MS" w:cs="Arial"/>
          <w:i/>
          <w:kern w:val="1"/>
          <w:lang w:val="pl-PL" w:eastAsia="ar-SA"/>
        </w:rPr>
        <w:t xml:space="preserve">). </w:t>
      </w:r>
      <w:r w:rsidRPr="00D471D9">
        <w:rPr>
          <w:rFonts w:eastAsia="Arial Unicode MS" w:cs="Arial"/>
          <w:i/>
          <w:kern w:val="1"/>
          <w:lang w:eastAsia="ar-SA"/>
        </w:rPr>
        <w:t>Дувачи</w:t>
      </w:r>
      <w:r w:rsidRPr="00D471D9">
        <w:rPr>
          <w:rFonts w:eastAsia="Arial Unicode MS" w:cs="Arial"/>
          <w:i/>
          <w:kern w:val="1"/>
          <w:lang w:val="pl-PL" w:eastAsia="ar-SA"/>
        </w:rPr>
        <w:t xml:space="preserve"> </w:t>
      </w:r>
      <w:r w:rsidRPr="00D471D9">
        <w:rPr>
          <w:rFonts w:eastAsia="Arial Unicode MS" w:cs="Arial"/>
          <w:i/>
          <w:kern w:val="1"/>
          <w:lang w:eastAsia="ar-SA"/>
        </w:rPr>
        <w:t>су</w:t>
      </w:r>
      <w:r w:rsidRPr="00D471D9">
        <w:rPr>
          <w:rFonts w:eastAsia="Arial Unicode MS" w:cs="Arial"/>
          <w:i/>
          <w:kern w:val="1"/>
          <w:lang w:val="pl-PL" w:eastAsia="ar-SA"/>
        </w:rPr>
        <w:t xml:space="preserve"> </w:t>
      </w:r>
      <w:r w:rsidRPr="00D471D9">
        <w:rPr>
          <w:rFonts w:eastAsia="Arial Unicode MS" w:cs="Arial"/>
          <w:i/>
          <w:kern w:val="1"/>
          <w:lang w:eastAsia="ar-SA"/>
        </w:rPr>
        <w:t>напајани</w:t>
      </w:r>
      <w:r w:rsidRPr="00D471D9">
        <w:rPr>
          <w:rFonts w:eastAsia="Arial Unicode MS" w:cs="Arial"/>
          <w:i/>
          <w:kern w:val="1"/>
          <w:lang w:val="pl-PL" w:eastAsia="ar-SA"/>
        </w:rPr>
        <w:t xml:space="preserve"> </w:t>
      </w:r>
      <w:r w:rsidRPr="00D471D9">
        <w:rPr>
          <w:rFonts w:eastAsia="Arial Unicode MS" w:cs="Arial"/>
          <w:i/>
          <w:kern w:val="1"/>
          <w:lang w:eastAsia="ar-SA"/>
        </w:rPr>
        <w:t>паром</w:t>
      </w:r>
      <w:r w:rsidRPr="00D471D9">
        <w:rPr>
          <w:rFonts w:eastAsia="Arial Unicode MS" w:cs="Arial"/>
          <w:i/>
          <w:kern w:val="1"/>
          <w:lang w:val="pl-PL" w:eastAsia="ar-SA"/>
        </w:rPr>
        <w:t xml:space="preserve"> </w:t>
      </w:r>
      <w:r w:rsidRPr="00D471D9">
        <w:rPr>
          <w:rFonts w:eastAsia="Arial Unicode MS" w:cs="Arial"/>
          <w:i/>
          <w:kern w:val="1"/>
          <w:lang w:eastAsia="ar-SA"/>
        </w:rPr>
        <w:t>из</w:t>
      </w:r>
      <w:r w:rsidRPr="00D471D9">
        <w:rPr>
          <w:rFonts w:eastAsia="Arial Unicode MS" w:cs="Arial"/>
          <w:i/>
          <w:kern w:val="1"/>
          <w:lang w:val="pl-PL" w:eastAsia="ar-SA"/>
        </w:rPr>
        <w:t xml:space="preserve"> </w:t>
      </w:r>
      <w:r w:rsidRPr="00D471D9">
        <w:rPr>
          <w:rFonts w:eastAsia="Arial Unicode MS" w:cs="Arial"/>
          <w:i/>
          <w:kern w:val="1"/>
          <w:lang w:val="sr-Cyrl-RS" w:eastAsia="ar-SA"/>
        </w:rPr>
        <w:t>хладне линије накнадно прегрејане паре</w:t>
      </w:r>
      <w:r w:rsidRPr="00D471D9">
        <w:rPr>
          <w:rFonts w:eastAsia="Arial Unicode MS" w:cs="Arial"/>
          <w:i/>
          <w:kern w:val="1"/>
          <w:lang w:val="pl-PL" w:eastAsia="ar-SA"/>
        </w:rPr>
        <w:t xml:space="preserve">, </w:t>
      </w:r>
      <w:r w:rsidRPr="00D471D9">
        <w:rPr>
          <w:rFonts w:eastAsia="Arial Unicode MS" w:cs="Arial"/>
          <w:i/>
          <w:kern w:val="1"/>
          <w:lang w:eastAsia="ar-SA"/>
        </w:rPr>
        <w:t>из</w:t>
      </w:r>
      <w:r w:rsidRPr="00D471D9">
        <w:rPr>
          <w:rFonts w:eastAsia="Arial Unicode MS" w:cs="Arial"/>
          <w:i/>
          <w:kern w:val="1"/>
          <w:lang w:val="pl-PL" w:eastAsia="ar-SA"/>
        </w:rPr>
        <w:t xml:space="preserve"> </w:t>
      </w:r>
      <w:r w:rsidRPr="00D471D9">
        <w:rPr>
          <w:rFonts w:eastAsia="Arial Unicode MS" w:cs="Arial"/>
          <w:i/>
          <w:kern w:val="1"/>
          <w:lang w:eastAsia="ar-SA"/>
        </w:rPr>
        <w:t>паровода</w:t>
      </w:r>
      <w:r w:rsidRPr="00D471D9">
        <w:rPr>
          <w:rFonts w:eastAsia="Arial Unicode MS" w:cs="Arial"/>
          <w:i/>
          <w:kern w:val="1"/>
          <w:lang w:val="pl-PL" w:eastAsia="ar-SA"/>
        </w:rPr>
        <w:t xml:space="preserve"> RC. </w:t>
      </w:r>
      <w:r w:rsidRPr="00D471D9">
        <w:rPr>
          <w:rFonts w:eastAsia="Arial Unicode MS" w:cs="Arial"/>
          <w:i/>
          <w:kern w:val="1"/>
          <w:lang w:eastAsia="ar-SA"/>
        </w:rPr>
        <w:t>Инсталација</w:t>
      </w:r>
      <w:r w:rsidRPr="00D471D9">
        <w:rPr>
          <w:rFonts w:eastAsia="Arial Unicode MS" w:cs="Arial"/>
          <w:i/>
          <w:kern w:val="1"/>
          <w:lang w:val="pl-PL" w:eastAsia="ar-SA"/>
        </w:rPr>
        <w:t xml:space="preserve"> </w:t>
      </w:r>
      <w:r w:rsidRPr="00D471D9">
        <w:rPr>
          <w:rFonts w:eastAsia="Arial Unicode MS" w:cs="Arial"/>
          <w:i/>
          <w:kern w:val="1"/>
          <w:lang w:eastAsia="ar-SA"/>
        </w:rPr>
        <w:t>је</w:t>
      </w:r>
      <w:r w:rsidRPr="00D471D9">
        <w:rPr>
          <w:rFonts w:eastAsia="Arial Unicode MS" w:cs="Arial"/>
          <w:i/>
          <w:kern w:val="1"/>
          <w:lang w:val="pl-PL" w:eastAsia="ar-SA"/>
        </w:rPr>
        <w:t xml:space="preserve"> </w:t>
      </w:r>
      <w:r w:rsidRPr="00D471D9">
        <w:rPr>
          <w:rFonts w:eastAsia="Arial Unicode MS" w:cs="Arial"/>
          <w:i/>
          <w:kern w:val="1"/>
          <w:lang w:eastAsia="ar-SA"/>
        </w:rPr>
        <w:t>заједничка</w:t>
      </w:r>
      <w:r w:rsidRPr="00D471D9">
        <w:rPr>
          <w:rFonts w:eastAsia="Arial Unicode MS" w:cs="Arial"/>
          <w:i/>
          <w:kern w:val="1"/>
          <w:lang w:val="pl-PL" w:eastAsia="ar-SA"/>
        </w:rPr>
        <w:t xml:space="preserve"> </w:t>
      </w:r>
      <w:r w:rsidRPr="00D471D9">
        <w:rPr>
          <w:rFonts w:eastAsia="Arial Unicode MS" w:cs="Arial"/>
          <w:i/>
          <w:kern w:val="1"/>
          <w:lang w:eastAsia="ar-SA"/>
        </w:rPr>
        <w:t>за</w:t>
      </w:r>
      <w:r w:rsidRPr="00D471D9">
        <w:rPr>
          <w:rFonts w:eastAsia="Arial Unicode MS" w:cs="Arial"/>
          <w:i/>
          <w:kern w:val="1"/>
          <w:lang w:val="pl-PL" w:eastAsia="ar-SA"/>
        </w:rPr>
        <w:t xml:space="preserve"> </w:t>
      </w:r>
      <w:r w:rsidRPr="00D471D9">
        <w:rPr>
          <w:rFonts w:eastAsia="Arial Unicode MS" w:cs="Arial"/>
          <w:i/>
          <w:kern w:val="1"/>
          <w:lang w:eastAsia="ar-SA"/>
        </w:rPr>
        <w:t>парне</w:t>
      </w:r>
      <w:r w:rsidRPr="00D471D9">
        <w:rPr>
          <w:rFonts w:eastAsia="Arial Unicode MS" w:cs="Arial"/>
          <w:i/>
          <w:kern w:val="1"/>
          <w:lang w:val="pl-PL" w:eastAsia="ar-SA"/>
        </w:rPr>
        <w:t xml:space="preserve"> </w:t>
      </w:r>
      <w:r w:rsidRPr="00D471D9">
        <w:rPr>
          <w:rFonts w:eastAsia="Arial Unicode MS" w:cs="Arial"/>
          <w:i/>
          <w:kern w:val="1"/>
          <w:lang w:eastAsia="ar-SA"/>
        </w:rPr>
        <w:t>дуваче</w:t>
      </w:r>
      <w:r w:rsidRPr="00D471D9">
        <w:rPr>
          <w:rFonts w:eastAsia="Arial Unicode MS" w:cs="Arial"/>
          <w:i/>
          <w:kern w:val="1"/>
          <w:lang w:val="pl-PL" w:eastAsia="ar-SA"/>
        </w:rPr>
        <w:t xml:space="preserve"> </w:t>
      </w:r>
      <w:r w:rsidRPr="00D471D9">
        <w:rPr>
          <w:rFonts w:eastAsia="Arial Unicode MS" w:cs="Arial"/>
          <w:i/>
          <w:kern w:val="1"/>
          <w:lang w:eastAsia="ar-SA"/>
        </w:rPr>
        <w:t>на</w:t>
      </w:r>
      <w:r w:rsidRPr="00D471D9">
        <w:rPr>
          <w:rFonts w:eastAsia="Arial Unicode MS" w:cs="Arial"/>
          <w:i/>
          <w:kern w:val="1"/>
          <w:lang w:val="pl-PL" w:eastAsia="ar-SA"/>
        </w:rPr>
        <w:t xml:space="preserve"> </w:t>
      </w:r>
      <w:r w:rsidRPr="00D471D9">
        <w:rPr>
          <w:rFonts w:eastAsia="Arial Unicode MS" w:cs="Arial"/>
          <w:i/>
          <w:kern w:val="1"/>
          <w:lang w:eastAsia="ar-SA"/>
        </w:rPr>
        <w:t>конвективном</w:t>
      </w:r>
      <w:r w:rsidRPr="00D471D9">
        <w:rPr>
          <w:rFonts w:eastAsia="Arial Unicode MS" w:cs="Arial"/>
          <w:i/>
          <w:kern w:val="1"/>
          <w:lang w:val="pl-PL" w:eastAsia="ar-SA"/>
        </w:rPr>
        <w:t xml:space="preserve"> </w:t>
      </w:r>
      <w:r w:rsidRPr="00D471D9">
        <w:rPr>
          <w:rFonts w:eastAsia="Arial Unicode MS" w:cs="Arial"/>
          <w:i/>
          <w:kern w:val="1"/>
          <w:lang w:eastAsia="ar-SA"/>
        </w:rPr>
        <w:t>делу</w:t>
      </w:r>
      <w:r w:rsidRPr="00D471D9">
        <w:rPr>
          <w:rFonts w:eastAsia="Arial Unicode MS" w:cs="Arial"/>
          <w:i/>
          <w:kern w:val="1"/>
          <w:lang w:val="pl-PL" w:eastAsia="ar-SA"/>
        </w:rPr>
        <w:t xml:space="preserve"> </w:t>
      </w:r>
      <w:r w:rsidRPr="00D471D9">
        <w:rPr>
          <w:rFonts w:eastAsia="Arial Unicode MS" w:cs="Arial"/>
          <w:i/>
          <w:kern w:val="1"/>
          <w:lang w:eastAsia="ar-SA"/>
        </w:rPr>
        <w:t>и</w:t>
      </w:r>
      <w:r w:rsidRPr="00D471D9">
        <w:rPr>
          <w:rFonts w:eastAsia="Arial Unicode MS" w:cs="Arial"/>
          <w:i/>
          <w:kern w:val="1"/>
          <w:lang w:val="pl-PL" w:eastAsia="ar-SA"/>
        </w:rPr>
        <w:t xml:space="preserve"> </w:t>
      </w:r>
      <w:r w:rsidRPr="00D471D9">
        <w:rPr>
          <w:rFonts w:eastAsia="Arial Unicode MS" w:cs="Arial"/>
          <w:i/>
          <w:kern w:val="1"/>
          <w:lang w:eastAsia="ar-SA"/>
        </w:rPr>
        <w:t>за</w:t>
      </w:r>
      <w:r w:rsidRPr="00D471D9">
        <w:rPr>
          <w:rFonts w:eastAsia="Arial Unicode MS" w:cs="Arial"/>
          <w:i/>
          <w:kern w:val="1"/>
          <w:lang w:val="pl-PL" w:eastAsia="ar-SA"/>
        </w:rPr>
        <w:t xml:space="preserve"> </w:t>
      </w:r>
      <w:r w:rsidRPr="00D471D9">
        <w:rPr>
          <w:rFonts w:eastAsia="Arial Unicode MS" w:cs="Arial"/>
          <w:i/>
          <w:kern w:val="1"/>
          <w:lang w:eastAsia="ar-SA"/>
        </w:rPr>
        <w:t>дуваче</w:t>
      </w:r>
      <w:r w:rsidRPr="00D471D9">
        <w:rPr>
          <w:rFonts w:eastAsia="Arial Unicode MS" w:cs="Arial"/>
          <w:i/>
          <w:kern w:val="1"/>
          <w:lang w:val="pl-PL" w:eastAsia="ar-SA"/>
        </w:rPr>
        <w:t xml:space="preserve"> </w:t>
      </w:r>
      <w:r w:rsidRPr="00D471D9">
        <w:rPr>
          <w:rFonts w:eastAsia="Arial Unicode MS" w:cs="Arial"/>
          <w:i/>
          <w:kern w:val="1"/>
          <w:lang w:eastAsia="ar-SA"/>
        </w:rPr>
        <w:t>на</w:t>
      </w:r>
      <w:r w:rsidRPr="00D471D9">
        <w:rPr>
          <w:rFonts w:eastAsia="Arial Unicode MS" w:cs="Arial"/>
          <w:i/>
          <w:kern w:val="1"/>
          <w:lang w:val="pl-PL" w:eastAsia="ar-SA"/>
        </w:rPr>
        <w:t xml:space="preserve"> </w:t>
      </w:r>
      <w:r w:rsidRPr="00D471D9">
        <w:rPr>
          <w:rFonts w:eastAsia="Arial Unicode MS" w:cs="Arial"/>
          <w:i/>
          <w:kern w:val="1"/>
          <w:lang w:eastAsia="ar-SA"/>
        </w:rPr>
        <w:t>ротационим</w:t>
      </w:r>
      <w:r w:rsidRPr="00D471D9">
        <w:rPr>
          <w:rFonts w:eastAsia="Arial Unicode MS" w:cs="Arial"/>
          <w:i/>
          <w:kern w:val="1"/>
          <w:lang w:val="pl-PL" w:eastAsia="ar-SA"/>
        </w:rPr>
        <w:t xml:space="preserve"> </w:t>
      </w:r>
      <w:r w:rsidRPr="00D471D9">
        <w:rPr>
          <w:rFonts w:eastAsia="Arial Unicode MS" w:cs="Arial"/>
          <w:i/>
          <w:kern w:val="1"/>
          <w:lang w:eastAsia="ar-SA"/>
        </w:rPr>
        <w:t>загрејачима</w:t>
      </w:r>
      <w:r w:rsidRPr="00D471D9">
        <w:rPr>
          <w:rFonts w:eastAsia="Arial Unicode MS" w:cs="Arial"/>
          <w:i/>
          <w:kern w:val="1"/>
          <w:lang w:val="pl-PL" w:eastAsia="ar-SA"/>
        </w:rPr>
        <w:t xml:space="preserve"> </w:t>
      </w:r>
      <w:r w:rsidRPr="00D471D9">
        <w:rPr>
          <w:rFonts w:eastAsia="Arial Unicode MS" w:cs="Arial"/>
          <w:i/>
          <w:kern w:val="1"/>
          <w:lang w:eastAsia="ar-SA"/>
        </w:rPr>
        <w:t>ваздуха</w:t>
      </w:r>
      <w:r w:rsidRPr="00D471D9">
        <w:rPr>
          <w:rFonts w:eastAsia="Arial Unicode MS" w:cs="Arial"/>
          <w:i/>
          <w:kern w:val="1"/>
          <w:lang w:val="pl-PL" w:eastAsia="ar-SA"/>
        </w:rPr>
        <w:t>.</w:t>
      </w:r>
    </w:p>
    <w:p w14:paraId="09161953" w14:textId="77777777" w:rsidR="00F11132" w:rsidRPr="00D471D9" w:rsidRDefault="00F11132" w:rsidP="00F11132">
      <w:pPr>
        <w:suppressAutoHyphens/>
        <w:rPr>
          <w:rFonts w:eastAsia="Arial Unicode MS" w:cs="Arial"/>
          <w:i/>
          <w:kern w:val="1"/>
          <w:lang w:val="pl-PL" w:eastAsia="ar-SA"/>
        </w:rPr>
      </w:pPr>
      <w:r w:rsidRPr="00D471D9">
        <w:rPr>
          <w:rFonts w:eastAsia="Arial Unicode MS" w:cs="Arial"/>
          <w:i/>
          <w:kern w:val="1"/>
          <w:lang w:eastAsia="ar-SA"/>
        </w:rPr>
        <w:t>Ротациони</w:t>
      </w:r>
      <w:r w:rsidRPr="00D471D9">
        <w:rPr>
          <w:rFonts w:eastAsia="Arial Unicode MS" w:cs="Arial"/>
          <w:i/>
          <w:kern w:val="1"/>
          <w:lang w:val="pl-PL" w:eastAsia="ar-SA"/>
        </w:rPr>
        <w:t xml:space="preserve"> </w:t>
      </w:r>
      <w:r w:rsidRPr="00D471D9">
        <w:rPr>
          <w:rFonts w:eastAsia="Arial Unicode MS" w:cs="Arial"/>
          <w:i/>
          <w:kern w:val="1"/>
          <w:lang w:eastAsia="ar-SA"/>
        </w:rPr>
        <w:t>загрејачи</w:t>
      </w:r>
      <w:r w:rsidRPr="00D471D9">
        <w:rPr>
          <w:rFonts w:eastAsia="Arial Unicode MS" w:cs="Arial"/>
          <w:i/>
          <w:kern w:val="1"/>
          <w:lang w:val="pl-PL" w:eastAsia="ar-SA"/>
        </w:rPr>
        <w:t xml:space="preserve"> </w:t>
      </w:r>
      <w:r w:rsidRPr="00D471D9">
        <w:rPr>
          <w:rFonts w:eastAsia="Arial Unicode MS" w:cs="Arial"/>
          <w:i/>
          <w:kern w:val="1"/>
          <w:lang w:eastAsia="ar-SA"/>
        </w:rPr>
        <w:t>ваздуха</w:t>
      </w:r>
      <w:r w:rsidRPr="00D471D9">
        <w:rPr>
          <w:rFonts w:eastAsia="Arial Unicode MS" w:cs="Arial"/>
          <w:i/>
          <w:kern w:val="1"/>
          <w:lang w:val="pl-PL" w:eastAsia="ar-SA"/>
        </w:rPr>
        <w:t xml:space="preserve"> </w:t>
      </w:r>
      <w:r w:rsidRPr="00D471D9">
        <w:rPr>
          <w:rFonts w:eastAsia="Arial Unicode MS" w:cs="Arial"/>
          <w:i/>
          <w:kern w:val="1"/>
          <w:lang w:eastAsia="ar-SA"/>
        </w:rPr>
        <w:t>су</w:t>
      </w:r>
      <w:r w:rsidRPr="00D471D9">
        <w:rPr>
          <w:rFonts w:eastAsia="Arial Unicode MS" w:cs="Arial"/>
          <w:i/>
          <w:kern w:val="1"/>
          <w:lang w:val="pl-PL" w:eastAsia="ar-SA"/>
        </w:rPr>
        <w:t xml:space="preserve"> </w:t>
      </w:r>
      <w:r w:rsidRPr="00D471D9">
        <w:rPr>
          <w:rFonts w:eastAsia="Arial Unicode MS" w:cs="Arial"/>
          <w:i/>
          <w:kern w:val="1"/>
          <w:lang w:eastAsia="ar-SA"/>
        </w:rPr>
        <w:t>опремљени</w:t>
      </w:r>
      <w:r w:rsidRPr="00D471D9">
        <w:rPr>
          <w:rFonts w:eastAsia="Arial Unicode MS" w:cs="Arial"/>
          <w:i/>
          <w:kern w:val="1"/>
          <w:lang w:val="pl-PL" w:eastAsia="ar-SA"/>
        </w:rPr>
        <w:t xml:space="preserve"> </w:t>
      </w:r>
      <w:r w:rsidRPr="00D471D9">
        <w:rPr>
          <w:rFonts w:eastAsia="Arial Unicode MS" w:cs="Arial"/>
          <w:i/>
          <w:kern w:val="1"/>
          <w:lang w:eastAsia="ar-SA"/>
        </w:rPr>
        <w:t>са</w:t>
      </w:r>
      <w:r w:rsidRPr="00D471D9">
        <w:rPr>
          <w:rFonts w:eastAsia="Arial Unicode MS" w:cs="Arial"/>
          <w:i/>
          <w:kern w:val="1"/>
          <w:lang w:val="pl-PL" w:eastAsia="ar-SA"/>
        </w:rPr>
        <w:t xml:space="preserve"> </w:t>
      </w:r>
      <w:r w:rsidRPr="00D471D9">
        <w:rPr>
          <w:rFonts w:eastAsia="Arial Unicode MS" w:cs="Arial"/>
          <w:i/>
          <w:kern w:val="1"/>
          <w:lang w:eastAsia="ar-SA"/>
        </w:rPr>
        <w:t>повратним</w:t>
      </w:r>
      <w:r w:rsidRPr="00D471D9">
        <w:rPr>
          <w:rFonts w:eastAsia="Arial Unicode MS" w:cs="Arial"/>
          <w:i/>
          <w:kern w:val="1"/>
          <w:lang w:val="pl-PL" w:eastAsia="ar-SA"/>
        </w:rPr>
        <w:t xml:space="preserve"> </w:t>
      </w:r>
      <w:r w:rsidRPr="00D471D9">
        <w:rPr>
          <w:rFonts w:eastAsia="Arial Unicode MS" w:cs="Arial"/>
          <w:i/>
          <w:kern w:val="1"/>
          <w:lang w:eastAsia="ar-SA"/>
        </w:rPr>
        <w:t>дувачима</w:t>
      </w:r>
      <w:r w:rsidRPr="00D471D9">
        <w:rPr>
          <w:rFonts w:eastAsia="Arial Unicode MS" w:cs="Arial"/>
          <w:i/>
          <w:kern w:val="1"/>
          <w:lang w:val="pl-PL" w:eastAsia="ar-SA"/>
        </w:rPr>
        <w:t xml:space="preserve"> </w:t>
      </w:r>
      <w:r w:rsidRPr="00D471D9">
        <w:rPr>
          <w:rFonts w:eastAsia="Arial Unicode MS" w:cs="Arial"/>
          <w:i/>
          <w:kern w:val="1"/>
          <w:lang w:eastAsia="ar-SA"/>
        </w:rPr>
        <w:t>уграђеним</w:t>
      </w:r>
      <w:r w:rsidRPr="00D471D9">
        <w:rPr>
          <w:rFonts w:eastAsia="Arial Unicode MS" w:cs="Arial"/>
          <w:i/>
          <w:kern w:val="1"/>
          <w:lang w:val="pl-PL" w:eastAsia="ar-SA"/>
        </w:rPr>
        <w:t xml:space="preserve"> </w:t>
      </w:r>
      <w:r w:rsidRPr="00D471D9">
        <w:rPr>
          <w:rFonts w:eastAsia="Arial Unicode MS" w:cs="Arial"/>
          <w:i/>
          <w:kern w:val="1"/>
          <w:lang w:eastAsia="ar-SA"/>
        </w:rPr>
        <w:t>на</w:t>
      </w:r>
      <w:r w:rsidRPr="00D471D9">
        <w:rPr>
          <w:rFonts w:eastAsia="Arial Unicode MS" w:cs="Arial"/>
          <w:i/>
          <w:kern w:val="1"/>
          <w:lang w:val="pl-PL" w:eastAsia="ar-SA"/>
        </w:rPr>
        <w:t xml:space="preserve"> </w:t>
      </w:r>
      <w:r w:rsidRPr="00D471D9">
        <w:rPr>
          <w:rFonts w:eastAsia="Arial Unicode MS" w:cs="Arial"/>
          <w:i/>
          <w:kern w:val="1"/>
          <w:lang w:eastAsia="ar-SA"/>
        </w:rPr>
        <w:t>улазу</w:t>
      </w:r>
      <w:r w:rsidRPr="00D471D9">
        <w:rPr>
          <w:rFonts w:eastAsia="Arial Unicode MS" w:cs="Arial"/>
          <w:i/>
          <w:kern w:val="1"/>
          <w:lang w:val="pl-PL" w:eastAsia="ar-SA"/>
        </w:rPr>
        <w:t xml:space="preserve"> </w:t>
      </w:r>
      <w:r w:rsidRPr="00D471D9">
        <w:rPr>
          <w:rFonts w:eastAsia="Arial Unicode MS" w:cs="Arial"/>
          <w:i/>
          <w:kern w:val="1"/>
          <w:lang w:eastAsia="ar-SA"/>
        </w:rPr>
        <w:t>димних</w:t>
      </w:r>
      <w:r w:rsidRPr="00D471D9">
        <w:rPr>
          <w:rFonts w:eastAsia="Arial Unicode MS" w:cs="Arial"/>
          <w:i/>
          <w:kern w:val="1"/>
          <w:lang w:val="sr-Cyrl-RS" w:eastAsia="ar-SA"/>
        </w:rPr>
        <w:t xml:space="preserve"> </w:t>
      </w:r>
      <w:r w:rsidRPr="00D471D9">
        <w:rPr>
          <w:rFonts w:eastAsia="Arial Unicode MS" w:cs="Arial"/>
          <w:i/>
          <w:kern w:val="1"/>
          <w:lang w:eastAsia="ar-SA"/>
        </w:rPr>
        <w:t>гасова</w:t>
      </w:r>
      <w:r w:rsidRPr="00D471D9">
        <w:rPr>
          <w:rFonts w:eastAsia="Arial Unicode MS" w:cs="Arial"/>
          <w:i/>
          <w:kern w:val="1"/>
          <w:lang w:val="pl-PL" w:eastAsia="ar-SA"/>
        </w:rPr>
        <w:t xml:space="preserve">. </w:t>
      </w:r>
      <w:r w:rsidRPr="00D471D9">
        <w:rPr>
          <w:rFonts w:eastAsia="Arial Unicode MS" w:cs="Arial"/>
          <w:i/>
          <w:kern w:val="1"/>
          <w:lang w:eastAsia="ar-SA"/>
        </w:rPr>
        <w:t>Горњи</w:t>
      </w:r>
      <w:r w:rsidRPr="00D471D9">
        <w:rPr>
          <w:rFonts w:eastAsia="Arial Unicode MS" w:cs="Arial"/>
          <w:i/>
          <w:kern w:val="1"/>
          <w:lang w:val="pl-PL" w:eastAsia="ar-SA"/>
        </w:rPr>
        <w:t xml:space="preserve"> </w:t>
      </w:r>
      <w:r w:rsidRPr="00D471D9">
        <w:rPr>
          <w:rFonts w:eastAsia="Arial Unicode MS" w:cs="Arial"/>
          <w:i/>
          <w:kern w:val="1"/>
          <w:lang w:eastAsia="ar-SA"/>
        </w:rPr>
        <w:t>дувачи</w:t>
      </w:r>
      <w:r w:rsidRPr="00D471D9">
        <w:rPr>
          <w:rFonts w:eastAsia="Arial Unicode MS" w:cs="Arial"/>
          <w:i/>
          <w:kern w:val="1"/>
          <w:lang w:val="pl-PL" w:eastAsia="ar-SA"/>
        </w:rPr>
        <w:t xml:space="preserve"> </w:t>
      </w:r>
      <w:r w:rsidRPr="00D471D9">
        <w:rPr>
          <w:rFonts w:eastAsia="Arial Unicode MS" w:cs="Arial"/>
          <w:i/>
          <w:kern w:val="1"/>
          <w:lang w:eastAsia="ar-SA"/>
        </w:rPr>
        <w:t>су</w:t>
      </w:r>
      <w:r w:rsidRPr="00D471D9">
        <w:rPr>
          <w:rFonts w:eastAsia="Arial Unicode MS" w:cs="Arial"/>
          <w:i/>
          <w:kern w:val="1"/>
          <w:lang w:val="pl-PL" w:eastAsia="ar-SA"/>
        </w:rPr>
        <w:t xml:space="preserve"> </w:t>
      </w:r>
      <w:r w:rsidRPr="00D471D9">
        <w:rPr>
          <w:rFonts w:eastAsia="Arial Unicode MS" w:cs="Arial"/>
          <w:i/>
          <w:kern w:val="1"/>
          <w:lang w:eastAsia="ar-SA"/>
        </w:rPr>
        <w:t>напајани</w:t>
      </w:r>
      <w:r w:rsidRPr="00D471D9">
        <w:rPr>
          <w:rFonts w:eastAsia="Arial Unicode MS" w:cs="Arial"/>
          <w:i/>
          <w:kern w:val="1"/>
          <w:lang w:val="pl-PL" w:eastAsia="ar-SA"/>
        </w:rPr>
        <w:t xml:space="preserve"> </w:t>
      </w:r>
      <w:r w:rsidRPr="00D471D9">
        <w:rPr>
          <w:rFonts w:eastAsia="Arial Unicode MS" w:cs="Arial"/>
          <w:i/>
          <w:kern w:val="1"/>
          <w:lang w:eastAsia="ar-SA"/>
        </w:rPr>
        <w:t>водом</w:t>
      </w:r>
      <w:r w:rsidRPr="00D471D9">
        <w:rPr>
          <w:rFonts w:eastAsia="Arial Unicode MS" w:cs="Arial"/>
          <w:i/>
          <w:kern w:val="1"/>
          <w:lang w:val="pl-PL" w:eastAsia="ar-SA"/>
        </w:rPr>
        <w:t xml:space="preserve"> </w:t>
      </w:r>
      <w:r w:rsidRPr="00D471D9">
        <w:rPr>
          <w:rFonts w:eastAsia="Arial Unicode MS" w:cs="Arial"/>
          <w:i/>
          <w:kern w:val="1"/>
          <w:lang w:eastAsia="ar-SA"/>
        </w:rPr>
        <w:t>и</w:t>
      </w:r>
      <w:r w:rsidRPr="00D471D9">
        <w:rPr>
          <w:rFonts w:eastAsia="Arial Unicode MS" w:cs="Arial"/>
          <w:i/>
          <w:kern w:val="1"/>
          <w:lang w:val="pl-PL" w:eastAsia="ar-SA"/>
        </w:rPr>
        <w:t xml:space="preserve"> </w:t>
      </w:r>
      <w:r w:rsidRPr="00D471D9">
        <w:rPr>
          <w:rFonts w:eastAsia="Arial Unicode MS" w:cs="Arial"/>
          <w:i/>
          <w:kern w:val="1"/>
          <w:lang w:eastAsia="ar-SA"/>
        </w:rPr>
        <w:t>паром</w:t>
      </w:r>
      <w:r w:rsidRPr="00D471D9">
        <w:rPr>
          <w:rFonts w:eastAsia="Arial Unicode MS" w:cs="Arial"/>
          <w:i/>
          <w:kern w:val="1"/>
          <w:lang w:val="pl-PL" w:eastAsia="ar-SA"/>
        </w:rPr>
        <w:t xml:space="preserve">, </w:t>
      </w:r>
      <w:r w:rsidRPr="00D471D9">
        <w:rPr>
          <w:rFonts w:eastAsia="Arial Unicode MS" w:cs="Arial"/>
          <w:i/>
          <w:kern w:val="1"/>
          <w:lang w:eastAsia="ar-SA"/>
        </w:rPr>
        <w:t>а</w:t>
      </w:r>
      <w:r w:rsidRPr="00D471D9">
        <w:rPr>
          <w:rFonts w:eastAsia="Arial Unicode MS" w:cs="Arial"/>
          <w:i/>
          <w:kern w:val="1"/>
          <w:lang w:val="pl-PL" w:eastAsia="ar-SA"/>
        </w:rPr>
        <w:t xml:space="preserve"> </w:t>
      </w:r>
      <w:r w:rsidRPr="00D471D9">
        <w:rPr>
          <w:rFonts w:eastAsia="Arial Unicode MS" w:cs="Arial"/>
          <w:i/>
          <w:kern w:val="1"/>
          <w:lang w:eastAsia="ar-SA"/>
        </w:rPr>
        <w:t>доњи</w:t>
      </w:r>
      <w:r w:rsidRPr="00D471D9">
        <w:rPr>
          <w:rFonts w:eastAsia="Arial Unicode MS" w:cs="Arial"/>
          <w:i/>
          <w:kern w:val="1"/>
          <w:lang w:val="pl-PL" w:eastAsia="ar-SA"/>
        </w:rPr>
        <w:t xml:space="preserve"> </w:t>
      </w:r>
      <w:r w:rsidRPr="00D471D9">
        <w:rPr>
          <w:rFonts w:eastAsia="Arial Unicode MS" w:cs="Arial"/>
          <w:i/>
          <w:kern w:val="1"/>
          <w:lang w:eastAsia="ar-SA"/>
        </w:rPr>
        <w:t>само</w:t>
      </w:r>
      <w:r w:rsidRPr="00D471D9">
        <w:rPr>
          <w:rFonts w:eastAsia="Arial Unicode MS" w:cs="Arial"/>
          <w:i/>
          <w:kern w:val="1"/>
          <w:lang w:val="pl-PL" w:eastAsia="ar-SA"/>
        </w:rPr>
        <w:t xml:space="preserve"> </w:t>
      </w:r>
      <w:r w:rsidRPr="00D471D9">
        <w:rPr>
          <w:rFonts w:eastAsia="Arial Unicode MS" w:cs="Arial"/>
          <w:i/>
          <w:kern w:val="1"/>
          <w:lang w:eastAsia="ar-SA"/>
        </w:rPr>
        <w:t>паром</w:t>
      </w:r>
      <w:r w:rsidRPr="00D471D9">
        <w:rPr>
          <w:rFonts w:eastAsia="Arial Unicode MS" w:cs="Arial"/>
          <w:i/>
          <w:kern w:val="1"/>
          <w:lang w:val="pl-PL" w:eastAsia="ar-SA"/>
        </w:rPr>
        <w:t>. K</w:t>
      </w:r>
      <w:r w:rsidRPr="00D471D9">
        <w:rPr>
          <w:rFonts w:eastAsia="Arial Unicode MS" w:cs="Arial"/>
          <w:i/>
          <w:kern w:val="1"/>
          <w:lang w:eastAsia="ar-SA"/>
        </w:rPr>
        <w:t>опља</w:t>
      </w:r>
      <w:r w:rsidRPr="00D471D9">
        <w:rPr>
          <w:rFonts w:eastAsia="Arial Unicode MS" w:cs="Arial"/>
          <w:i/>
          <w:kern w:val="1"/>
          <w:lang w:val="pl-PL" w:eastAsia="ar-SA"/>
        </w:rPr>
        <w:t xml:space="preserve"> </w:t>
      </w:r>
      <w:r w:rsidRPr="00D471D9">
        <w:rPr>
          <w:rFonts w:eastAsia="Arial Unicode MS" w:cs="Arial"/>
          <w:i/>
          <w:kern w:val="1"/>
          <w:lang w:eastAsia="ar-SA"/>
        </w:rPr>
        <w:t>парних</w:t>
      </w:r>
      <w:r w:rsidRPr="00D471D9">
        <w:rPr>
          <w:rFonts w:eastAsia="Arial Unicode MS" w:cs="Arial"/>
          <w:i/>
          <w:kern w:val="1"/>
          <w:lang w:val="pl-PL" w:eastAsia="ar-SA"/>
        </w:rPr>
        <w:t xml:space="preserve"> </w:t>
      </w:r>
      <w:r w:rsidRPr="00D471D9">
        <w:rPr>
          <w:rFonts w:eastAsia="Arial Unicode MS" w:cs="Arial"/>
          <w:i/>
          <w:kern w:val="1"/>
          <w:lang w:eastAsia="ar-SA"/>
        </w:rPr>
        <w:t>дувача</w:t>
      </w:r>
      <w:r w:rsidRPr="00D471D9">
        <w:rPr>
          <w:rFonts w:eastAsia="Arial Unicode MS" w:cs="Arial"/>
          <w:i/>
          <w:kern w:val="1"/>
          <w:lang w:val="pl-PL" w:eastAsia="ar-SA"/>
        </w:rPr>
        <w:t xml:space="preserve"> </w:t>
      </w:r>
      <w:r w:rsidRPr="00D471D9">
        <w:rPr>
          <w:rFonts w:eastAsia="Arial Unicode MS" w:cs="Arial"/>
          <w:i/>
          <w:kern w:val="1"/>
          <w:lang w:eastAsia="ar-SA"/>
        </w:rPr>
        <w:t>су</w:t>
      </w:r>
      <w:r w:rsidRPr="00D471D9">
        <w:rPr>
          <w:rFonts w:eastAsia="Arial Unicode MS" w:cs="Arial"/>
          <w:i/>
          <w:kern w:val="1"/>
          <w:lang w:val="sr-Cyrl-RS" w:eastAsia="ar-SA"/>
        </w:rPr>
        <w:t xml:space="preserve"> </w:t>
      </w:r>
      <w:r w:rsidRPr="00D471D9">
        <w:rPr>
          <w:rFonts w:eastAsia="Arial Unicode MS" w:cs="Arial"/>
          <w:i/>
          <w:kern w:val="1"/>
          <w:lang w:eastAsia="ar-SA"/>
        </w:rPr>
        <w:t>напајана</w:t>
      </w:r>
      <w:r w:rsidRPr="00D471D9">
        <w:rPr>
          <w:rFonts w:eastAsia="Arial Unicode MS" w:cs="Arial"/>
          <w:i/>
          <w:kern w:val="1"/>
          <w:lang w:val="pl-PL" w:eastAsia="ar-SA"/>
        </w:rPr>
        <w:t xml:space="preserve"> </w:t>
      </w:r>
      <w:r w:rsidRPr="00D471D9">
        <w:rPr>
          <w:rFonts w:eastAsia="Arial Unicode MS" w:cs="Arial"/>
          <w:i/>
          <w:kern w:val="1"/>
          <w:lang w:eastAsia="ar-SA"/>
        </w:rPr>
        <w:t>с</w:t>
      </w:r>
      <w:r w:rsidRPr="00D471D9">
        <w:rPr>
          <w:rFonts w:eastAsia="Arial Unicode MS" w:cs="Arial"/>
          <w:i/>
          <w:kern w:val="1"/>
          <w:lang w:val="pl-PL" w:eastAsia="ar-SA"/>
        </w:rPr>
        <w:t xml:space="preserve"> </w:t>
      </w:r>
      <w:r w:rsidRPr="00D471D9">
        <w:rPr>
          <w:rFonts w:eastAsia="Arial Unicode MS" w:cs="Arial"/>
          <w:i/>
          <w:kern w:val="1"/>
          <w:lang w:eastAsia="ar-SA"/>
        </w:rPr>
        <w:t>напојног</w:t>
      </w:r>
      <w:r w:rsidRPr="00D471D9">
        <w:rPr>
          <w:rFonts w:eastAsia="Arial Unicode MS" w:cs="Arial"/>
          <w:i/>
          <w:kern w:val="1"/>
          <w:lang w:val="pl-PL" w:eastAsia="ar-SA"/>
        </w:rPr>
        <w:t xml:space="preserve"> </w:t>
      </w:r>
      <w:r w:rsidRPr="00D471D9">
        <w:rPr>
          <w:rFonts w:eastAsia="Arial Unicode MS" w:cs="Arial"/>
          <w:i/>
          <w:kern w:val="1"/>
          <w:lang w:eastAsia="ar-SA"/>
        </w:rPr>
        <w:t>колектора</w:t>
      </w:r>
      <w:r w:rsidRPr="00D471D9">
        <w:rPr>
          <w:rFonts w:eastAsia="Arial Unicode MS" w:cs="Arial"/>
          <w:i/>
          <w:kern w:val="1"/>
          <w:lang w:val="pl-PL" w:eastAsia="ar-SA"/>
        </w:rPr>
        <w:t xml:space="preserve"> </w:t>
      </w:r>
      <w:r w:rsidRPr="00D471D9">
        <w:rPr>
          <w:rFonts w:eastAsia="Arial Unicode MS" w:cs="Arial"/>
          <w:i/>
          <w:kern w:val="1"/>
          <w:lang w:eastAsia="ar-SA"/>
        </w:rPr>
        <w:t>парних</w:t>
      </w:r>
      <w:r w:rsidRPr="00D471D9">
        <w:rPr>
          <w:rFonts w:eastAsia="Arial Unicode MS" w:cs="Arial"/>
          <w:i/>
          <w:kern w:val="1"/>
          <w:lang w:val="pl-PL" w:eastAsia="ar-SA"/>
        </w:rPr>
        <w:t xml:space="preserve"> </w:t>
      </w:r>
      <w:r w:rsidRPr="00D471D9">
        <w:rPr>
          <w:rFonts w:eastAsia="Arial Unicode MS" w:cs="Arial"/>
          <w:i/>
          <w:kern w:val="1"/>
          <w:lang w:eastAsia="ar-SA"/>
        </w:rPr>
        <w:t>дувача</w:t>
      </w:r>
      <w:r w:rsidRPr="00D471D9">
        <w:rPr>
          <w:rFonts w:eastAsia="Arial Unicode MS" w:cs="Arial"/>
          <w:i/>
          <w:kern w:val="1"/>
          <w:lang w:val="pl-PL" w:eastAsia="ar-SA"/>
        </w:rPr>
        <w:t xml:space="preserve"> </w:t>
      </w:r>
      <w:r w:rsidRPr="00D471D9">
        <w:rPr>
          <w:rFonts w:eastAsia="Arial Unicode MS" w:cs="Arial"/>
          <w:i/>
          <w:kern w:val="1"/>
          <w:lang w:eastAsia="ar-SA"/>
        </w:rPr>
        <w:t>котла</w:t>
      </w:r>
      <w:r w:rsidRPr="00D471D9">
        <w:rPr>
          <w:rFonts w:eastAsia="Arial Unicode MS" w:cs="Arial"/>
          <w:i/>
          <w:kern w:val="1"/>
          <w:lang w:val="pl-PL" w:eastAsia="ar-SA"/>
        </w:rPr>
        <w:t xml:space="preserve">, </w:t>
      </w:r>
      <w:r w:rsidRPr="00D471D9">
        <w:rPr>
          <w:rFonts w:eastAsia="Arial Unicode MS" w:cs="Arial"/>
          <w:i/>
          <w:kern w:val="1"/>
          <w:lang w:eastAsia="ar-SA"/>
        </w:rPr>
        <w:t>а</w:t>
      </w:r>
      <w:r w:rsidRPr="00D471D9">
        <w:rPr>
          <w:rFonts w:eastAsia="Arial Unicode MS" w:cs="Arial"/>
          <w:i/>
          <w:kern w:val="1"/>
          <w:lang w:val="pl-PL" w:eastAsia="ar-SA"/>
        </w:rPr>
        <w:t xml:space="preserve"> </w:t>
      </w:r>
      <w:r w:rsidRPr="00D471D9">
        <w:rPr>
          <w:rFonts w:eastAsia="Arial Unicode MS" w:cs="Arial"/>
          <w:i/>
          <w:kern w:val="1"/>
          <w:lang w:eastAsia="ar-SA"/>
        </w:rPr>
        <w:t>водена</w:t>
      </w:r>
      <w:r w:rsidRPr="00D471D9">
        <w:rPr>
          <w:rFonts w:eastAsia="Arial Unicode MS" w:cs="Arial"/>
          <w:i/>
          <w:kern w:val="1"/>
          <w:lang w:val="pl-PL" w:eastAsia="ar-SA"/>
        </w:rPr>
        <w:t xml:space="preserve"> </w:t>
      </w:r>
      <w:r w:rsidRPr="00D471D9">
        <w:rPr>
          <w:rFonts w:eastAsia="Arial Unicode MS" w:cs="Arial"/>
          <w:i/>
          <w:kern w:val="1"/>
          <w:lang w:eastAsia="ar-SA"/>
        </w:rPr>
        <w:t>копља</w:t>
      </w:r>
      <w:r w:rsidRPr="00D471D9">
        <w:rPr>
          <w:rFonts w:eastAsia="Arial Unicode MS" w:cs="Arial"/>
          <w:i/>
          <w:kern w:val="1"/>
          <w:lang w:val="pl-PL" w:eastAsia="ar-SA"/>
        </w:rPr>
        <w:t xml:space="preserve"> </w:t>
      </w:r>
      <w:r w:rsidRPr="00D471D9">
        <w:rPr>
          <w:rFonts w:eastAsia="Arial Unicode MS" w:cs="Arial"/>
          <w:i/>
          <w:kern w:val="1"/>
          <w:lang w:eastAsia="ar-SA"/>
        </w:rPr>
        <w:t>са</w:t>
      </w:r>
      <w:r w:rsidRPr="00D471D9">
        <w:rPr>
          <w:rFonts w:eastAsia="Arial Unicode MS" w:cs="Arial"/>
          <w:i/>
          <w:kern w:val="1"/>
          <w:lang w:val="pl-PL" w:eastAsia="ar-SA"/>
        </w:rPr>
        <w:t xml:space="preserve"> </w:t>
      </w:r>
      <w:r w:rsidRPr="00D471D9">
        <w:rPr>
          <w:rFonts w:eastAsia="Arial Unicode MS" w:cs="Arial"/>
          <w:i/>
          <w:kern w:val="1"/>
          <w:lang w:eastAsia="ar-SA"/>
        </w:rPr>
        <w:t>инсталације</w:t>
      </w:r>
      <w:r w:rsidRPr="00D471D9">
        <w:rPr>
          <w:rFonts w:eastAsia="Arial Unicode MS" w:cs="Arial"/>
          <w:i/>
          <w:kern w:val="1"/>
          <w:lang w:val="pl-PL" w:eastAsia="ar-SA"/>
        </w:rPr>
        <w:t xml:space="preserve"> </w:t>
      </w:r>
      <w:r w:rsidRPr="00D471D9">
        <w:rPr>
          <w:rFonts w:eastAsia="Arial Unicode MS" w:cs="Arial"/>
          <w:i/>
          <w:kern w:val="1"/>
          <w:lang w:eastAsia="ar-SA"/>
        </w:rPr>
        <w:t>напајања</w:t>
      </w:r>
      <w:r w:rsidRPr="00D471D9">
        <w:rPr>
          <w:rFonts w:eastAsia="Arial Unicode MS" w:cs="Arial"/>
          <w:i/>
          <w:kern w:val="1"/>
          <w:lang w:val="sr-Cyrl-RS" w:eastAsia="ar-SA"/>
        </w:rPr>
        <w:t xml:space="preserve"> </w:t>
      </w:r>
      <w:r w:rsidRPr="00D471D9">
        <w:rPr>
          <w:rFonts w:eastAsia="Arial Unicode MS" w:cs="Arial"/>
          <w:i/>
          <w:kern w:val="1"/>
          <w:lang w:eastAsia="ar-SA"/>
        </w:rPr>
        <w:t>водених</w:t>
      </w:r>
      <w:r w:rsidRPr="00D471D9">
        <w:rPr>
          <w:rFonts w:eastAsia="Arial Unicode MS" w:cs="Arial"/>
          <w:i/>
          <w:kern w:val="1"/>
          <w:lang w:val="pl-PL" w:eastAsia="ar-SA"/>
        </w:rPr>
        <w:t xml:space="preserve"> </w:t>
      </w:r>
      <w:r w:rsidRPr="00D471D9">
        <w:rPr>
          <w:rFonts w:eastAsia="Arial Unicode MS" w:cs="Arial"/>
          <w:i/>
          <w:kern w:val="1"/>
          <w:lang w:eastAsia="ar-SA"/>
        </w:rPr>
        <w:t>топова</w:t>
      </w:r>
      <w:r w:rsidRPr="00D471D9">
        <w:rPr>
          <w:rFonts w:eastAsia="Arial Unicode MS" w:cs="Arial"/>
          <w:i/>
          <w:kern w:val="1"/>
          <w:lang w:val="pl-PL" w:eastAsia="ar-SA"/>
        </w:rPr>
        <w:t>.</w:t>
      </w:r>
    </w:p>
    <w:p w14:paraId="2FD64DD6" w14:textId="77777777" w:rsidR="00F11132" w:rsidRPr="00D471D9" w:rsidRDefault="00F11132" w:rsidP="00F11132">
      <w:pPr>
        <w:suppressAutoHyphens/>
        <w:rPr>
          <w:rFonts w:eastAsia="Arial Unicode MS" w:cs="Arial"/>
          <w:i/>
          <w:kern w:val="1"/>
          <w:lang w:val="pl-PL" w:eastAsia="ar-SA"/>
        </w:rPr>
      </w:pPr>
      <w:r w:rsidRPr="00D471D9">
        <w:rPr>
          <w:rFonts w:eastAsia="Arial Unicode MS" w:cs="Arial"/>
          <w:i/>
          <w:kern w:val="1"/>
          <w:lang w:eastAsia="ar-SA"/>
        </w:rPr>
        <w:t>Управљање</w:t>
      </w:r>
      <w:r w:rsidRPr="00D471D9">
        <w:rPr>
          <w:rFonts w:eastAsia="Arial Unicode MS" w:cs="Arial"/>
          <w:i/>
          <w:kern w:val="1"/>
          <w:lang w:val="pl-PL" w:eastAsia="ar-SA"/>
        </w:rPr>
        <w:t xml:space="preserve"> </w:t>
      </w:r>
      <w:r w:rsidRPr="00D471D9">
        <w:rPr>
          <w:rFonts w:eastAsia="Arial Unicode MS" w:cs="Arial"/>
          <w:i/>
          <w:kern w:val="1"/>
          <w:lang w:eastAsia="ar-SA"/>
        </w:rPr>
        <w:t>радом</w:t>
      </w:r>
      <w:r w:rsidRPr="00D471D9">
        <w:rPr>
          <w:rFonts w:eastAsia="Arial Unicode MS" w:cs="Arial"/>
          <w:i/>
          <w:kern w:val="1"/>
          <w:lang w:val="pl-PL" w:eastAsia="ar-SA"/>
        </w:rPr>
        <w:t xml:space="preserve"> </w:t>
      </w:r>
      <w:r w:rsidRPr="00D471D9">
        <w:rPr>
          <w:rFonts w:eastAsia="Arial Unicode MS" w:cs="Arial"/>
          <w:i/>
          <w:kern w:val="1"/>
          <w:lang w:eastAsia="ar-SA"/>
        </w:rPr>
        <w:t>свих</w:t>
      </w:r>
      <w:r w:rsidRPr="00D471D9">
        <w:rPr>
          <w:rFonts w:eastAsia="Arial Unicode MS" w:cs="Arial"/>
          <w:i/>
          <w:kern w:val="1"/>
          <w:lang w:val="pl-PL" w:eastAsia="ar-SA"/>
        </w:rPr>
        <w:t xml:space="preserve"> </w:t>
      </w:r>
      <w:r w:rsidRPr="00D471D9">
        <w:rPr>
          <w:rFonts w:eastAsia="Arial Unicode MS" w:cs="Arial"/>
          <w:i/>
          <w:kern w:val="1"/>
          <w:lang w:eastAsia="ar-SA"/>
        </w:rPr>
        <w:t>дувача</w:t>
      </w:r>
      <w:r w:rsidRPr="00D471D9">
        <w:rPr>
          <w:rFonts w:eastAsia="Arial Unicode MS" w:cs="Arial"/>
          <w:i/>
          <w:kern w:val="1"/>
          <w:lang w:val="pl-PL" w:eastAsia="ar-SA"/>
        </w:rPr>
        <w:t xml:space="preserve"> </w:t>
      </w:r>
      <w:r w:rsidRPr="00D471D9">
        <w:rPr>
          <w:rFonts w:eastAsia="Arial Unicode MS" w:cs="Arial"/>
          <w:i/>
          <w:kern w:val="1"/>
          <w:lang w:eastAsia="ar-SA"/>
        </w:rPr>
        <w:t>одвија</w:t>
      </w:r>
      <w:r w:rsidRPr="00D471D9">
        <w:rPr>
          <w:rFonts w:eastAsia="Arial Unicode MS" w:cs="Arial"/>
          <w:i/>
          <w:kern w:val="1"/>
          <w:lang w:val="pl-PL" w:eastAsia="ar-SA"/>
        </w:rPr>
        <w:t xml:space="preserve"> </w:t>
      </w:r>
      <w:r w:rsidRPr="00D471D9">
        <w:rPr>
          <w:rFonts w:eastAsia="Arial Unicode MS" w:cs="Arial"/>
          <w:i/>
          <w:kern w:val="1"/>
          <w:lang w:eastAsia="ar-SA"/>
        </w:rPr>
        <w:t>се</w:t>
      </w:r>
      <w:r w:rsidRPr="00D471D9">
        <w:rPr>
          <w:rFonts w:eastAsia="Arial Unicode MS" w:cs="Arial"/>
          <w:i/>
          <w:kern w:val="1"/>
          <w:lang w:val="pl-PL" w:eastAsia="ar-SA"/>
        </w:rPr>
        <w:t xml:space="preserve"> </w:t>
      </w:r>
      <w:r w:rsidRPr="00D471D9">
        <w:rPr>
          <w:rFonts w:eastAsia="Arial Unicode MS" w:cs="Arial"/>
          <w:i/>
          <w:kern w:val="1"/>
          <w:lang w:eastAsia="ar-SA"/>
        </w:rPr>
        <w:t>помоћу</w:t>
      </w:r>
      <w:r w:rsidRPr="00D471D9">
        <w:rPr>
          <w:rFonts w:eastAsia="Arial Unicode MS" w:cs="Arial"/>
          <w:i/>
          <w:kern w:val="1"/>
          <w:lang w:val="pl-PL" w:eastAsia="ar-SA"/>
        </w:rPr>
        <w:t xml:space="preserve"> </w:t>
      </w:r>
      <w:r w:rsidRPr="00D471D9">
        <w:rPr>
          <w:rFonts w:eastAsia="Arial Unicode MS" w:cs="Arial"/>
          <w:i/>
          <w:kern w:val="1"/>
          <w:lang w:eastAsia="ar-SA"/>
        </w:rPr>
        <w:t>независног</w:t>
      </w:r>
      <w:r w:rsidRPr="00D471D9">
        <w:rPr>
          <w:rFonts w:eastAsia="Arial Unicode MS" w:cs="Arial"/>
          <w:i/>
          <w:kern w:val="1"/>
          <w:lang w:val="pl-PL" w:eastAsia="ar-SA"/>
        </w:rPr>
        <w:t xml:space="preserve"> </w:t>
      </w:r>
      <w:r w:rsidRPr="00D471D9">
        <w:rPr>
          <w:rFonts w:eastAsia="Arial Unicode MS" w:cs="Arial"/>
          <w:i/>
          <w:kern w:val="1"/>
          <w:lang w:eastAsia="ar-SA"/>
        </w:rPr>
        <w:t>ПЛЦ</w:t>
      </w:r>
      <w:r w:rsidRPr="00D471D9">
        <w:rPr>
          <w:rFonts w:eastAsia="Arial Unicode MS" w:cs="Arial"/>
          <w:i/>
          <w:kern w:val="1"/>
          <w:lang w:val="pl-PL" w:eastAsia="ar-SA"/>
        </w:rPr>
        <w:t xml:space="preserve"> </w:t>
      </w:r>
      <w:r w:rsidRPr="00D471D9">
        <w:rPr>
          <w:rFonts w:eastAsia="Arial Unicode MS" w:cs="Arial"/>
          <w:i/>
          <w:kern w:val="1"/>
          <w:lang w:eastAsia="ar-SA"/>
        </w:rPr>
        <w:t>система</w:t>
      </w:r>
      <w:r w:rsidRPr="00D471D9">
        <w:rPr>
          <w:rFonts w:eastAsia="Arial Unicode MS" w:cs="Arial"/>
          <w:i/>
          <w:kern w:val="1"/>
          <w:lang w:val="pl-PL" w:eastAsia="ar-SA"/>
        </w:rPr>
        <w:t xml:space="preserve"> </w:t>
      </w:r>
      <w:r w:rsidRPr="00D471D9">
        <w:rPr>
          <w:rFonts w:eastAsia="Arial Unicode MS" w:cs="Arial"/>
          <w:i/>
          <w:kern w:val="1"/>
          <w:lang w:eastAsia="ar-SA"/>
        </w:rPr>
        <w:t>управљања</w:t>
      </w:r>
    </w:p>
    <w:p w14:paraId="4B74C58F" w14:textId="77777777" w:rsidR="00F11132" w:rsidRPr="00D471D9" w:rsidRDefault="00F11132" w:rsidP="00F11132">
      <w:pPr>
        <w:suppressAutoHyphens/>
        <w:rPr>
          <w:rFonts w:eastAsia="Arial Unicode MS" w:cs="Arial"/>
          <w:i/>
          <w:kern w:val="1"/>
          <w:lang w:val="pl-PL" w:eastAsia="ar-SA"/>
        </w:rPr>
      </w:pPr>
      <w:r w:rsidRPr="00D471D9">
        <w:rPr>
          <w:rFonts w:eastAsia="Arial Unicode MS" w:cs="Arial"/>
          <w:i/>
          <w:kern w:val="1"/>
          <w:lang w:eastAsia="ar-SA"/>
        </w:rPr>
        <w:t>постављеном</w:t>
      </w:r>
      <w:r w:rsidRPr="00D471D9">
        <w:rPr>
          <w:rFonts w:eastAsia="Arial Unicode MS" w:cs="Arial"/>
          <w:i/>
          <w:kern w:val="1"/>
          <w:lang w:val="pl-PL" w:eastAsia="ar-SA"/>
        </w:rPr>
        <w:t xml:space="preserve"> </w:t>
      </w:r>
      <w:r w:rsidRPr="00D471D9">
        <w:rPr>
          <w:rFonts w:eastAsia="Arial Unicode MS" w:cs="Arial"/>
          <w:i/>
          <w:kern w:val="1"/>
          <w:lang w:eastAsia="ar-SA"/>
        </w:rPr>
        <w:t>у</w:t>
      </w:r>
      <w:r w:rsidRPr="00D471D9">
        <w:rPr>
          <w:rFonts w:eastAsia="Arial Unicode MS" w:cs="Arial"/>
          <w:i/>
          <w:kern w:val="1"/>
          <w:lang w:val="pl-PL" w:eastAsia="ar-SA"/>
        </w:rPr>
        <w:t xml:space="preserve"> </w:t>
      </w:r>
      <w:r w:rsidRPr="00D471D9">
        <w:rPr>
          <w:rFonts w:eastAsia="Arial Unicode MS" w:cs="Arial"/>
          <w:i/>
          <w:kern w:val="1"/>
          <w:lang w:eastAsia="ar-SA"/>
        </w:rPr>
        <w:t>контролном</w:t>
      </w:r>
      <w:r w:rsidRPr="00D471D9">
        <w:rPr>
          <w:rFonts w:eastAsia="Arial Unicode MS" w:cs="Arial"/>
          <w:i/>
          <w:kern w:val="1"/>
          <w:lang w:val="pl-PL" w:eastAsia="ar-SA"/>
        </w:rPr>
        <w:t xml:space="preserve"> </w:t>
      </w:r>
      <w:r w:rsidRPr="00D471D9">
        <w:rPr>
          <w:rFonts w:eastAsia="Arial Unicode MS" w:cs="Arial"/>
          <w:i/>
          <w:kern w:val="1"/>
          <w:lang w:eastAsia="ar-SA"/>
        </w:rPr>
        <w:t>ормару</w:t>
      </w:r>
      <w:r w:rsidRPr="00D471D9">
        <w:rPr>
          <w:rFonts w:eastAsia="Arial Unicode MS" w:cs="Arial"/>
          <w:i/>
          <w:kern w:val="1"/>
          <w:lang w:val="pl-PL" w:eastAsia="ar-SA"/>
        </w:rPr>
        <w:t xml:space="preserve">, </w:t>
      </w:r>
      <w:r w:rsidRPr="00D471D9">
        <w:rPr>
          <w:rFonts w:eastAsia="Arial Unicode MS" w:cs="Arial"/>
          <w:i/>
          <w:kern w:val="1"/>
          <w:lang w:eastAsia="ar-SA"/>
        </w:rPr>
        <w:t>лоцираном</w:t>
      </w:r>
      <w:r w:rsidRPr="00D471D9">
        <w:rPr>
          <w:rFonts w:eastAsia="Arial Unicode MS" w:cs="Arial"/>
          <w:i/>
          <w:kern w:val="1"/>
          <w:lang w:val="pl-PL" w:eastAsia="ar-SA"/>
        </w:rPr>
        <w:t xml:space="preserve"> </w:t>
      </w:r>
      <w:r w:rsidRPr="00D471D9">
        <w:rPr>
          <w:rFonts w:eastAsia="Arial Unicode MS" w:cs="Arial"/>
          <w:i/>
          <w:kern w:val="1"/>
          <w:lang w:eastAsia="ar-SA"/>
        </w:rPr>
        <w:t>у</w:t>
      </w:r>
      <w:r w:rsidRPr="00D471D9">
        <w:rPr>
          <w:rFonts w:eastAsia="Arial Unicode MS" w:cs="Arial"/>
          <w:i/>
          <w:kern w:val="1"/>
          <w:lang w:val="pl-PL" w:eastAsia="ar-SA"/>
        </w:rPr>
        <w:t xml:space="preserve"> </w:t>
      </w:r>
      <w:r w:rsidRPr="00D471D9">
        <w:rPr>
          <w:rFonts w:eastAsia="Arial Unicode MS" w:cs="Arial"/>
          <w:i/>
          <w:kern w:val="1"/>
          <w:lang w:eastAsia="ar-SA"/>
        </w:rPr>
        <w:t>котларници</w:t>
      </w:r>
      <w:r w:rsidRPr="00D471D9">
        <w:rPr>
          <w:rFonts w:eastAsia="Arial Unicode MS" w:cs="Arial"/>
          <w:i/>
          <w:kern w:val="1"/>
          <w:lang w:val="pl-PL" w:eastAsia="ar-SA"/>
        </w:rPr>
        <w:t xml:space="preserve">, </w:t>
      </w:r>
      <w:r w:rsidRPr="00D471D9">
        <w:rPr>
          <w:rFonts w:eastAsia="Arial Unicode MS" w:cs="Arial"/>
          <w:i/>
          <w:kern w:val="1"/>
          <w:lang w:eastAsia="ar-SA"/>
        </w:rPr>
        <w:t>на</w:t>
      </w:r>
      <w:r w:rsidRPr="00D471D9">
        <w:rPr>
          <w:rFonts w:eastAsia="Arial Unicode MS" w:cs="Arial"/>
          <w:i/>
          <w:kern w:val="1"/>
          <w:lang w:val="pl-PL" w:eastAsia="ar-SA"/>
        </w:rPr>
        <w:t xml:space="preserve"> </w:t>
      </w:r>
      <w:r w:rsidRPr="00D471D9">
        <w:rPr>
          <w:rFonts w:eastAsia="Arial Unicode MS" w:cs="Arial"/>
          <w:i/>
          <w:kern w:val="1"/>
          <w:lang w:eastAsia="ar-SA"/>
        </w:rPr>
        <w:t>нивоу</w:t>
      </w:r>
      <w:r w:rsidRPr="00D471D9">
        <w:rPr>
          <w:rFonts w:eastAsia="Arial Unicode MS" w:cs="Arial"/>
          <w:i/>
          <w:kern w:val="1"/>
          <w:lang w:val="pl-PL" w:eastAsia="ar-SA"/>
        </w:rPr>
        <w:t xml:space="preserve"> ~60 </w:t>
      </w:r>
      <w:r w:rsidRPr="00D471D9">
        <w:rPr>
          <w:rFonts w:eastAsia="Arial Unicode MS" w:cs="Arial"/>
          <w:i/>
          <w:kern w:val="1"/>
          <w:lang w:eastAsia="ar-SA"/>
        </w:rPr>
        <w:t>м</w:t>
      </w:r>
      <w:r w:rsidRPr="00D471D9">
        <w:rPr>
          <w:rFonts w:eastAsia="Arial Unicode MS" w:cs="Arial"/>
          <w:i/>
          <w:kern w:val="1"/>
          <w:lang w:val="pl-PL" w:eastAsia="ar-SA"/>
        </w:rPr>
        <w:t xml:space="preserve">, </w:t>
      </w:r>
      <w:r w:rsidRPr="00D471D9">
        <w:rPr>
          <w:rFonts w:eastAsia="Arial Unicode MS" w:cs="Arial"/>
          <w:i/>
          <w:kern w:val="1"/>
          <w:lang w:eastAsia="ar-SA"/>
        </w:rPr>
        <w:t>или</w:t>
      </w:r>
      <w:r w:rsidRPr="00D471D9">
        <w:rPr>
          <w:rFonts w:eastAsia="Arial Unicode MS" w:cs="Arial"/>
          <w:i/>
          <w:kern w:val="1"/>
          <w:lang w:val="pl-PL" w:eastAsia="ar-SA"/>
        </w:rPr>
        <w:t xml:space="preserve"> </w:t>
      </w:r>
      <w:r w:rsidRPr="00D471D9">
        <w:rPr>
          <w:rFonts w:eastAsia="Arial Unicode MS" w:cs="Arial"/>
          <w:i/>
          <w:kern w:val="1"/>
          <w:lang w:eastAsia="ar-SA"/>
        </w:rPr>
        <w:t>са</w:t>
      </w:r>
      <w:r w:rsidRPr="00D471D9">
        <w:rPr>
          <w:rFonts w:eastAsia="Arial Unicode MS" w:cs="Arial"/>
          <w:i/>
          <w:kern w:val="1"/>
          <w:lang w:val="pl-PL" w:eastAsia="ar-SA"/>
        </w:rPr>
        <w:t xml:space="preserve"> </w:t>
      </w:r>
      <w:r w:rsidRPr="00D471D9">
        <w:rPr>
          <w:rFonts w:eastAsia="Arial Unicode MS" w:cs="Arial"/>
          <w:i/>
          <w:kern w:val="1"/>
          <w:lang w:eastAsia="ar-SA"/>
        </w:rPr>
        <w:t>команде</w:t>
      </w:r>
      <w:r w:rsidRPr="00D471D9">
        <w:rPr>
          <w:rFonts w:eastAsia="Arial Unicode MS" w:cs="Arial"/>
          <w:i/>
          <w:kern w:val="1"/>
          <w:lang w:val="pl-PL" w:eastAsia="ar-SA"/>
        </w:rPr>
        <w:t xml:space="preserve"> </w:t>
      </w:r>
      <w:r w:rsidRPr="00D471D9">
        <w:rPr>
          <w:rFonts w:eastAsia="Arial Unicode MS" w:cs="Arial"/>
          <w:i/>
          <w:kern w:val="1"/>
          <w:lang w:eastAsia="ar-SA"/>
        </w:rPr>
        <w:t>блока</w:t>
      </w:r>
      <w:r w:rsidRPr="00D471D9">
        <w:rPr>
          <w:rFonts w:eastAsia="Arial Unicode MS" w:cs="Arial"/>
          <w:i/>
          <w:kern w:val="1"/>
          <w:lang w:val="pl-PL" w:eastAsia="ar-SA"/>
        </w:rPr>
        <w:t>.</w:t>
      </w:r>
    </w:p>
    <w:p w14:paraId="59CBEF57" w14:textId="77777777" w:rsidR="00F11132" w:rsidRPr="00D471D9" w:rsidRDefault="00F11132" w:rsidP="00F11132">
      <w:pPr>
        <w:suppressAutoHyphens/>
        <w:rPr>
          <w:rFonts w:eastAsia="Arial Unicode MS" w:cs="Arial"/>
          <w:i/>
          <w:kern w:val="1"/>
          <w:sz w:val="24"/>
          <w:szCs w:val="24"/>
          <w:lang w:val="sr-Cyrl-RS" w:eastAsia="ar-SA"/>
        </w:rPr>
      </w:pPr>
    </w:p>
    <w:p w14:paraId="7FA9C820" w14:textId="77777777" w:rsidR="00F11132" w:rsidRPr="00D471D9" w:rsidRDefault="00F11132" w:rsidP="00F11132">
      <w:pPr>
        <w:suppressAutoHyphens/>
        <w:ind w:left="360" w:hanging="360"/>
        <w:rPr>
          <w:rFonts w:eastAsia="Calibri" w:cs="Arial"/>
          <w:b/>
          <w:bCs/>
          <w:i/>
          <w:iCs/>
          <w:noProof/>
          <w:sz w:val="24"/>
          <w:szCs w:val="28"/>
          <w:lang w:val="sr-Cyrl-CS"/>
        </w:rPr>
      </w:pPr>
      <w:r w:rsidRPr="00D471D9">
        <w:rPr>
          <w:rFonts w:eastAsia="Calibri" w:cs="Arial"/>
          <w:b/>
          <w:bCs/>
          <w:i/>
          <w:iCs/>
          <w:noProof/>
          <w:sz w:val="24"/>
          <w:szCs w:val="28"/>
          <w:lang w:val="sr-Cyrl-CS"/>
        </w:rPr>
        <w:t>2.</w:t>
      </w:r>
      <w:r w:rsidRPr="00D471D9">
        <w:rPr>
          <w:rFonts w:eastAsia="Calibri" w:cs="Arial"/>
          <w:b/>
          <w:bCs/>
          <w:i/>
          <w:iCs/>
          <w:noProof/>
          <w:sz w:val="24"/>
          <w:szCs w:val="28"/>
          <w:lang w:val="sr-Cyrl-RS"/>
        </w:rPr>
        <w:t>3</w:t>
      </w:r>
      <w:r w:rsidRPr="00D471D9">
        <w:rPr>
          <w:rFonts w:eastAsia="Calibri" w:cs="Arial"/>
          <w:b/>
          <w:bCs/>
          <w:i/>
          <w:iCs/>
          <w:noProof/>
          <w:sz w:val="24"/>
          <w:szCs w:val="28"/>
          <w:lang w:val="sr-Cyrl-CS"/>
        </w:rPr>
        <w:t xml:space="preserve"> Опис делова котла под притиском </w:t>
      </w:r>
    </w:p>
    <w:p w14:paraId="2F6F6691" w14:textId="77777777" w:rsidR="00F11132" w:rsidRPr="00D471D9" w:rsidRDefault="00F11132" w:rsidP="00F11132">
      <w:pPr>
        <w:rPr>
          <w:rFonts w:eastAsia="Calibri" w:cs="Arial"/>
          <w:b/>
          <w:lang w:val="nb-NO"/>
        </w:rPr>
      </w:pPr>
      <w:r w:rsidRPr="00D471D9">
        <w:rPr>
          <w:rFonts w:eastAsia="Calibri" w:cs="Arial"/>
          <w:b/>
          <w:lang w:val="sr-Cyrl-CS"/>
        </w:rPr>
        <w:t>2</w:t>
      </w:r>
      <w:r w:rsidRPr="00D471D9">
        <w:rPr>
          <w:rFonts w:eastAsia="Calibri" w:cs="Arial"/>
          <w:b/>
          <w:lang w:val="nb-NO"/>
        </w:rPr>
        <w:t>.1.1</w:t>
      </w:r>
      <w:r w:rsidRPr="00D471D9">
        <w:rPr>
          <w:rFonts w:eastAsia="Calibri" w:cs="Arial"/>
          <w:lang w:val="nb-NO"/>
        </w:rPr>
        <w:t xml:space="preserve"> </w:t>
      </w:r>
      <w:r w:rsidRPr="00D471D9">
        <w:rPr>
          <w:rFonts w:eastAsia="Calibri" w:cs="Arial"/>
          <w:b/>
          <w:lang w:val="nb-NO"/>
        </w:rPr>
        <w:t>Економајзер</w:t>
      </w:r>
    </w:p>
    <w:p w14:paraId="5FBE94BA" w14:textId="77777777" w:rsidR="00F11132" w:rsidRPr="00D471D9" w:rsidRDefault="00F11132" w:rsidP="00F11132">
      <w:pPr>
        <w:rPr>
          <w:rFonts w:eastAsia="Calibri" w:cs="Arial"/>
          <w:lang w:val="sr-Cyrl-CS"/>
        </w:rPr>
      </w:pPr>
      <w:r w:rsidRPr="00D471D9">
        <w:rPr>
          <w:rFonts w:eastAsia="Calibri" w:cs="Arial"/>
          <w:lang w:val="sr-Cyrl-CS"/>
        </w:rPr>
        <w:t xml:space="preserve">Загрејач воде чине два цевна пакета, ЕКО1 и ЕКО2. Спадају у водени део цевног система котла и смештени су од коте +108м до коте +118м у унутрашњости лимене облоге котла. Као конвективни измењивачи топлоте у котлу се налазе у струји димног гаса. </w:t>
      </w:r>
    </w:p>
    <w:p w14:paraId="2D5C8B6C" w14:textId="77777777" w:rsidR="00F11132" w:rsidRPr="00D471D9" w:rsidRDefault="00F11132" w:rsidP="00F11132">
      <w:pPr>
        <w:rPr>
          <w:rFonts w:eastAsia="Calibri" w:cs="Arial"/>
          <w:lang w:val="sr-Cyrl-CS"/>
        </w:rPr>
      </w:pPr>
      <w:r w:rsidRPr="00D471D9">
        <w:rPr>
          <w:rFonts w:eastAsia="Calibri" w:cs="Arial"/>
          <w:lang w:val="sr-Cyrl-CS"/>
        </w:rPr>
        <w:t>Колектори се налазе ван лимене облоге и повезани су за загрејачем воде цевима (пасс комади) и задихтовани чаурама на продору кроз лимену облогу котла. По ширини котла постоји 199 редова цевних снопова (сваки се састоји од 3 цевне змије) распоређених у коридорни распоред. По висини котла, рачунајући све три цеви цевног снопа, постоји 72 реда цеви (укупно 11"каскада", 5 у ЕКО 1 и 6 у ЕКО 2). Конструкција загрејача воде је окачена на овесне штапове, ЕКО1 и овесне цеви ЕКО2 и обезбеђена осигурачима од испадања из лежишта, чешљева.</w:t>
      </w:r>
    </w:p>
    <w:p w14:paraId="525D7EA2" w14:textId="77777777" w:rsidR="00F11132" w:rsidRPr="00D471D9" w:rsidRDefault="00F11132" w:rsidP="00F11132">
      <w:pPr>
        <w:rPr>
          <w:rFonts w:eastAsia="Calibri" w:cs="Arial"/>
          <w:lang w:val="sr-Cyrl-CS"/>
        </w:rPr>
      </w:pPr>
      <w:r w:rsidRPr="00D471D9">
        <w:rPr>
          <w:rFonts w:eastAsia="Calibri" w:cs="Arial"/>
          <w:lang w:val="sr-Cyrl-CS"/>
        </w:rPr>
        <w:t>Цеви димензија Ø38</w:t>
      </w:r>
      <w:r w:rsidRPr="00D471D9">
        <w:rPr>
          <w:rFonts w:eastAsia="Calibri" w:cs="Arial"/>
          <w:lang w:val="sr-Latn-CS"/>
        </w:rPr>
        <w:t>x</w:t>
      </w:r>
      <w:r w:rsidRPr="00D471D9">
        <w:rPr>
          <w:rFonts w:eastAsia="Calibri" w:cs="Arial"/>
          <w:lang w:val="sr-Cyrl-CS"/>
        </w:rPr>
        <w:t xml:space="preserve">4(4,5)(5)mm су у првобитној верзији биле израђене од материјала K18(према PN). Орјентациона тежина опреме (рачунајући и антиабразивне заштите) загрејача воде (ЕКО1 и ЕКО2) је cca1150t. </w:t>
      </w:r>
    </w:p>
    <w:p w14:paraId="67CFE2DE" w14:textId="77777777" w:rsidR="00F11132" w:rsidRPr="00D471D9" w:rsidRDefault="00F11132" w:rsidP="00F11132">
      <w:pPr>
        <w:rPr>
          <w:rFonts w:eastAsia="Calibri" w:cs="Arial"/>
          <w:lang w:val="sr-Cyrl-CS"/>
        </w:rPr>
      </w:pPr>
      <w:r w:rsidRPr="00D471D9">
        <w:rPr>
          <w:rFonts w:eastAsia="Calibri" w:cs="Arial"/>
        </w:rPr>
        <w:lastRenderedPageBreak/>
        <w:t>Основне карактеристике економајзера</w:t>
      </w:r>
    </w:p>
    <w:tbl>
      <w:tblPr>
        <w:tblW w:w="0" w:type="auto"/>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880"/>
        <w:gridCol w:w="1792"/>
        <w:gridCol w:w="2443"/>
      </w:tblGrid>
      <w:tr w:rsidR="00D471D9" w:rsidRPr="00D471D9" w14:paraId="77300E82" w14:textId="77777777" w:rsidTr="00D13109">
        <w:tc>
          <w:tcPr>
            <w:tcW w:w="2880" w:type="dxa"/>
            <w:tcBorders>
              <w:top w:val="thinThickSmallGap" w:sz="12" w:space="0" w:color="auto"/>
              <w:bottom w:val="double" w:sz="4" w:space="0" w:color="auto"/>
              <w:right w:val="double" w:sz="4" w:space="0" w:color="auto"/>
            </w:tcBorders>
            <w:vAlign w:val="center"/>
          </w:tcPr>
          <w:p w14:paraId="2D3F4C92" w14:textId="77777777" w:rsidR="00F11132" w:rsidRPr="00D471D9" w:rsidRDefault="00F11132" w:rsidP="00D13109">
            <w:pPr>
              <w:keepNext/>
              <w:outlineLvl w:val="1"/>
              <w:rPr>
                <w:rFonts w:eastAsia="Calibri" w:cs="Arial"/>
                <w:bCs/>
                <w:iCs/>
                <w:sz w:val="20"/>
                <w:szCs w:val="28"/>
              </w:rPr>
            </w:pPr>
            <w:r w:rsidRPr="00D471D9">
              <w:rPr>
                <w:rFonts w:eastAsia="Calibri" w:cs="Arial"/>
                <w:bCs/>
                <w:iCs/>
                <w:sz w:val="20"/>
                <w:szCs w:val="28"/>
              </w:rPr>
              <w:t>економајзер (ЕКО)</w:t>
            </w:r>
          </w:p>
        </w:tc>
        <w:tc>
          <w:tcPr>
            <w:tcW w:w="1792" w:type="dxa"/>
            <w:tcBorders>
              <w:top w:val="thinThickSmallGap" w:sz="12" w:space="0" w:color="auto"/>
              <w:left w:val="nil"/>
              <w:bottom w:val="double" w:sz="4" w:space="0" w:color="auto"/>
            </w:tcBorders>
            <w:vAlign w:val="center"/>
          </w:tcPr>
          <w:p w14:paraId="7069426C" w14:textId="77777777" w:rsidR="00F11132" w:rsidRPr="00D471D9" w:rsidRDefault="00F11132" w:rsidP="00D13109">
            <w:pPr>
              <w:rPr>
                <w:rFonts w:eastAsia="Calibri" w:cs="Arial"/>
              </w:rPr>
            </w:pPr>
            <w:r w:rsidRPr="00D471D9">
              <w:rPr>
                <w:rFonts w:eastAsia="Calibri" w:cs="Arial"/>
              </w:rPr>
              <w:t>материјал (PN)</w:t>
            </w:r>
          </w:p>
        </w:tc>
        <w:tc>
          <w:tcPr>
            <w:tcW w:w="2443" w:type="dxa"/>
            <w:tcBorders>
              <w:top w:val="thinThickSmallGap" w:sz="12" w:space="0" w:color="auto"/>
              <w:bottom w:val="double" w:sz="4" w:space="0" w:color="auto"/>
            </w:tcBorders>
            <w:vAlign w:val="center"/>
          </w:tcPr>
          <w:p w14:paraId="11260AB8" w14:textId="77777777" w:rsidR="00F11132" w:rsidRPr="00D471D9" w:rsidRDefault="00F11132" w:rsidP="00D13109">
            <w:pPr>
              <w:rPr>
                <w:rFonts w:eastAsia="Calibri" w:cs="Arial"/>
              </w:rPr>
            </w:pPr>
            <w:r w:rsidRPr="00D471D9">
              <w:rPr>
                <w:rFonts w:eastAsia="Calibri" w:cs="Arial"/>
              </w:rPr>
              <w:t>димензије,</w:t>
            </w:r>
          </w:p>
          <w:p w14:paraId="7B75F474" w14:textId="77777777" w:rsidR="00F11132" w:rsidRPr="00D471D9" w:rsidRDefault="00F11132" w:rsidP="00D13109">
            <w:pPr>
              <w:rPr>
                <w:rFonts w:eastAsia="Calibri" w:cs="Arial"/>
              </w:rPr>
            </w:pPr>
            <w:r w:rsidRPr="00D471D9">
              <w:rPr>
                <w:rFonts w:eastAsia="Calibri" w:cs="Arial"/>
              </w:rPr>
              <w:t xml:space="preserve"> mm</w:t>
            </w:r>
          </w:p>
        </w:tc>
      </w:tr>
      <w:tr w:rsidR="00D471D9" w:rsidRPr="00D471D9" w14:paraId="38D901A7" w14:textId="77777777" w:rsidTr="00D13109">
        <w:tc>
          <w:tcPr>
            <w:tcW w:w="2880" w:type="dxa"/>
            <w:tcBorders>
              <w:top w:val="double" w:sz="4" w:space="0" w:color="auto"/>
              <w:bottom w:val="single" w:sz="4" w:space="0" w:color="auto"/>
              <w:right w:val="double" w:sz="4" w:space="0" w:color="auto"/>
            </w:tcBorders>
          </w:tcPr>
          <w:p w14:paraId="09A9818C" w14:textId="77777777" w:rsidR="00F11132" w:rsidRPr="00D471D9" w:rsidRDefault="00F11132" w:rsidP="00D13109">
            <w:pPr>
              <w:keepNext/>
              <w:outlineLvl w:val="1"/>
              <w:rPr>
                <w:rFonts w:eastAsia="Calibri" w:cs="Arial"/>
                <w:bCs/>
                <w:i/>
                <w:iCs/>
                <w:sz w:val="20"/>
                <w:szCs w:val="28"/>
              </w:rPr>
            </w:pPr>
            <w:r w:rsidRPr="00D471D9">
              <w:rPr>
                <w:rFonts w:eastAsia="Calibri" w:cs="Arial"/>
                <w:bCs/>
                <w:i/>
                <w:iCs/>
                <w:sz w:val="20"/>
                <w:szCs w:val="28"/>
              </w:rPr>
              <w:t>улазни пакет</w:t>
            </w:r>
          </w:p>
        </w:tc>
        <w:tc>
          <w:tcPr>
            <w:tcW w:w="1792" w:type="dxa"/>
            <w:tcBorders>
              <w:top w:val="double" w:sz="4" w:space="0" w:color="auto"/>
              <w:left w:val="nil"/>
              <w:bottom w:val="single" w:sz="4" w:space="0" w:color="auto"/>
            </w:tcBorders>
            <w:vAlign w:val="center"/>
          </w:tcPr>
          <w:p w14:paraId="46DB9620" w14:textId="77777777" w:rsidR="00F11132" w:rsidRPr="00D471D9" w:rsidRDefault="00F11132" w:rsidP="00D13109">
            <w:pPr>
              <w:rPr>
                <w:rFonts w:eastAsia="Calibri" w:cs="Arial"/>
              </w:rPr>
            </w:pPr>
            <w:r w:rsidRPr="00D471D9">
              <w:rPr>
                <w:rFonts w:eastAsia="Calibri" w:cs="Arial"/>
              </w:rPr>
              <w:t>K18</w:t>
            </w:r>
          </w:p>
        </w:tc>
        <w:tc>
          <w:tcPr>
            <w:tcW w:w="2443" w:type="dxa"/>
            <w:tcBorders>
              <w:top w:val="double" w:sz="4" w:space="0" w:color="auto"/>
              <w:bottom w:val="single" w:sz="4" w:space="0" w:color="auto"/>
            </w:tcBorders>
            <w:vAlign w:val="center"/>
          </w:tcPr>
          <w:p w14:paraId="711B214A"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38x4</w:t>
            </w:r>
          </w:p>
        </w:tc>
      </w:tr>
      <w:tr w:rsidR="00D471D9" w:rsidRPr="00D471D9" w14:paraId="231FEA17" w14:textId="77777777" w:rsidTr="00D13109">
        <w:tc>
          <w:tcPr>
            <w:tcW w:w="2880" w:type="dxa"/>
            <w:tcBorders>
              <w:top w:val="single" w:sz="4" w:space="0" w:color="auto"/>
              <w:bottom w:val="single" w:sz="4" w:space="0" w:color="auto"/>
              <w:right w:val="double" w:sz="4" w:space="0" w:color="auto"/>
            </w:tcBorders>
          </w:tcPr>
          <w:p w14:paraId="7821418D" w14:textId="77777777" w:rsidR="00F11132" w:rsidRPr="00D471D9" w:rsidRDefault="00F11132" w:rsidP="00D13109">
            <w:pPr>
              <w:keepNext/>
              <w:outlineLvl w:val="1"/>
              <w:rPr>
                <w:rFonts w:eastAsia="Calibri" w:cs="Arial"/>
                <w:bCs/>
                <w:i/>
                <w:iCs/>
                <w:sz w:val="20"/>
                <w:szCs w:val="28"/>
              </w:rPr>
            </w:pPr>
            <w:r w:rsidRPr="00D471D9">
              <w:rPr>
                <w:rFonts w:eastAsia="Calibri" w:cs="Arial"/>
                <w:bCs/>
                <w:i/>
                <w:iCs/>
                <w:sz w:val="20"/>
                <w:szCs w:val="28"/>
              </w:rPr>
              <w:t>средњи пакет</w:t>
            </w:r>
          </w:p>
        </w:tc>
        <w:tc>
          <w:tcPr>
            <w:tcW w:w="1792" w:type="dxa"/>
            <w:tcBorders>
              <w:top w:val="single" w:sz="4" w:space="0" w:color="auto"/>
              <w:left w:val="nil"/>
              <w:bottom w:val="single" w:sz="4" w:space="0" w:color="auto"/>
            </w:tcBorders>
            <w:vAlign w:val="center"/>
          </w:tcPr>
          <w:p w14:paraId="2EDCAEEB" w14:textId="77777777" w:rsidR="00F11132" w:rsidRPr="00D471D9" w:rsidRDefault="00F11132" w:rsidP="00D13109">
            <w:pPr>
              <w:rPr>
                <w:rFonts w:eastAsia="Calibri" w:cs="Arial"/>
              </w:rPr>
            </w:pPr>
            <w:r w:rsidRPr="00D471D9">
              <w:rPr>
                <w:rFonts w:eastAsia="Calibri" w:cs="Arial"/>
              </w:rPr>
              <w:t>K18</w:t>
            </w:r>
          </w:p>
        </w:tc>
        <w:tc>
          <w:tcPr>
            <w:tcW w:w="2443" w:type="dxa"/>
            <w:tcBorders>
              <w:top w:val="single" w:sz="4" w:space="0" w:color="auto"/>
              <w:bottom w:val="single" w:sz="4" w:space="0" w:color="auto"/>
            </w:tcBorders>
            <w:vAlign w:val="center"/>
          </w:tcPr>
          <w:p w14:paraId="632F280A"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38x4,5</w:t>
            </w:r>
          </w:p>
        </w:tc>
      </w:tr>
      <w:tr w:rsidR="00D471D9" w:rsidRPr="00D471D9" w14:paraId="5EF3D0EA" w14:textId="77777777" w:rsidTr="00D13109">
        <w:tc>
          <w:tcPr>
            <w:tcW w:w="2880" w:type="dxa"/>
            <w:tcBorders>
              <w:top w:val="single" w:sz="4" w:space="0" w:color="auto"/>
              <w:bottom w:val="thickThinSmallGap" w:sz="12" w:space="0" w:color="auto"/>
              <w:right w:val="double" w:sz="4" w:space="0" w:color="auto"/>
            </w:tcBorders>
          </w:tcPr>
          <w:p w14:paraId="1A6441C2" w14:textId="77777777" w:rsidR="00F11132" w:rsidRPr="00D471D9" w:rsidRDefault="00F11132" w:rsidP="00D13109">
            <w:pPr>
              <w:rPr>
                <w:rFonts w:eastAsia="Calibri" w:cs="Arial"/>
                <w:i/>
              </w:rPr>
            </w:pPr>
            <w:r w:rsidRPr="00D471D9">
              <w:rPr>
                <w:rFonts w:eastAsia="Calibri" w:cs="Arial"/>
                <w:i/>
              </w:rPr>
              <w:t>излазни пакет</w:t>
            </w:r>
          </w:p>
        </w:tc>
        <w:tc>
          <w:tcPr>
            <w:tcW w:w="1792" w:type="dxa"/>
            <w:tcBorders>
              <w:top w:val="single" w:sz="4" w:space="0" w:color="auto"/>
              <w:left w:val="nil"/>
              <w:bottom w:val="thickThinSmallGap" w:sz="12" w:space="0" w:color="auto"/>
            </w:tcBorders>
            <w:vAlign w:val="center"/>
          </w:tcPr>
          <w:p w14:paraId="133B7B4F" w14:textId="77777777" w:rsidR="00F11132" w:rsidRPr="00D471D9" w:rsidRDefault="00F11132" w:rsidP="00D13109">
            <w:pPr>
              <w:rPr>
                <w:rFonts w:eastAsia="Calibri" w:cs="Arial"/>
              </w:rPr>
            </w:pPr>
            <w:r w:rsidRPr="00D471D9">
              <w:rPr>
                <w:rFonts w:eastAsia="Calibri" w:cs="Arial"/>
              </w:rPr>
              <w:t>K18</w:t>
            </w:r>
          </w:p>
        </w:tc>
        <w:tc>
          <w:tcPr>
            <w:tcW w:w="2443" w:type="dxa"/>
            <w:tcBorders>
              <w:top w:val="single" w:sz="4" w:space="0" w:color="auto"/>
              <w:bottom w:val="thickThinSmallGap" w:sz="12" w:space="0" w:color="auto"/>
            </w:tcBorders>
          </w:tcPr>
          <w:p w14:paraId="6BF63247"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38x5</w:t>
            </w:r>
          </w:p>
        </w:tc>
      </w:tr>
    </w:tbl>
    <w:p w14:paraId="4AA29C6A" w14:textId="77777777" w:rsidR="00F11132" w:rsidRPr="00D471D9" w:rsidRDefault="00F11132" w:rsidP="00F11132">
      <w:pPr>
        <w:rPr>
          <w:rFonts w:eastAsia="Calibri" w:cs="Arial"/>
          <w:u w:val="single"/>
          <w:lang w:val="sr-Cyrl-CS"/>
        </w:rPr>
      </w:pPr>
      <w:r w:rsidRPr="00D471D9">
        <w:rPr>
          <w:rFonts w:eastAsia="Calibri" w:cs="Arial"/>
          <w:u w:val="single"/>
          <w:lang w:val="sr-Cyrl-CS"/>
        </w:rPr>
        <w:t>Постојеће  стање Економајзер,</w:t>
      </w:r>
    </w:p>
    <w:p w14:paraId="5B576E91" w14:textId="77777777" w:rsidR="00F11132" w:rsidRPr="00D471D9" w:rsidRDefault="00F11132" w:rsidP="00F11132">
      <w:pPr>
        <w:rPr>
          <w:rFonts w:eastAsia="Calibri" w:cs="Arial"/>
          <w:lang w:val="sr-Cyrl-CS"/>
        </w:rPr>
      </w:pPr>
      <w:r w:rsidRPr="00D471D9">
        <w:rPr>
          <w:rFonts w:eastAsia="Calibri" w:cs="Arial"/>
          <w:lang w:val="sr-Cyrl-CS"/>
        </w:rPr>
        <w:t>На основу „Процене преосталог века цевног система“, у ремонту 2009. год. обављена је замена цевног система ЕК</w:t>
      </w:r>
      <w:r w:rsidRPr="00D471D9">
        <w:rPr>
          <w:rFonts w:eastAsia="Calibri" w:cs="Arial"/>
          <w:lang w:val="sr-Latn-RS"/>
        </w:rPr>
        <w:t>O</w:t>
      </w:r>
      <w:r w:rsidRPr="00D471D9">
        <w:rPr>
          <w:rFonts w:eastAsia="Calibri" w:cs="Arial"/>
          <w:lang w:val="sr-Cyrl-CS"/>
        </w:rPr>
        <w:t xml:space="preserve"> 1 и ЕКО 2, са анти абразивним заштитама и то од:</w:t>
      </w:r>
    </w:p>
    <w:p w14:paraId="44398545" w14:textId="77777777" w:rsidR="00F11132" w:rsidRPr="00D471D9" w:rsidRDefault="00F11132" w:rsidP="00823431">
      <w:pPr>
        <w:numPr>
          <w:ilvl w:val="0"/>
          <w:numId w:val="78"/>
        </w:numPr>
        <w:spacing w:before="0"/>
        <w:rPr>
          <w:rFonts w:eastAsia="Calibri" w:cs="Arial"/>
          <w:lang w:val="sr-Cyrl-CS"/>
        </w:rPr>
      </w:pPr>
      <w:r w:rsidRPr="00D471D9">
        <w:rPr>
          <w:rFonts w:eastAsia="Calibri" w:cs="Arial"/>
          <w:lang w:val="sr-Cyrl-CS"/>
        </w:rPr>
        <w:t>ЕКО1, заварени спој изван котла (до бленди), на удаљености cca</w:t>
      </w:r>
      <w:r w:rsidRPr="00D471D9">
        <w:rPr>
          <w:rFonts w:eastAsia="Calibri" w:cs="Arial"/>
          <w:lang w:val="sr-Latn-CS"/>
        </w:rPr>
        <w:t xml:space="preserve"> </w:t>
      </w:r>
      <w:r w:rsidRPr="00D471D9">
        <w:rPr>
          <w:rFonts w:eastAsia="Calibri" w:cs="Arial"/>
          <w:lang w:val="sr-Cyrl-CS"/>
        </w:rPr>
        <w:t xml:space="preserve">400mm, од лимене облоге котла према колекторима кота ≈118м. </w:t>
      </w:r>
    </w:p>
    <w:p w14:paraId="6DBA84AD" w14:textId="77777777" w:rsidR="00F11132" w:rsidRPr="00D471D9" w:rsidRDefault="00F11132" w:rsidP="00823431">
      <w:pPr>
        <w:numPr>
          <w:ilvl w:val="0"/>
          <w:numId w:val="78"/>
        </w:numPr>
        <w:spacing w:before="0"/>
        <w:rPr>
          <w:rFonts w:eastAsia="Calibri" w:cs="Arial"/>
          <w:lang w:val="sr-Cyrl-CS"/>
        </w:rPr>
      </w:pPr>
      <w:r w:rsidRPr="00D471D9">
        <w:rPr>
          <w:rFonts w:eastAsia="Calibri" w:cs="Arial"/>
          <w:lang w:val="sr-Cyrl-CS"/>
        </w:rPr>
        <w:t xml:space="preserve">ЕКО2, прикључни заварени спој на крају </w:t>
      </w:r>
      <w:r w:rsidRPr="00D471D9">
        <w:rPr>
          <w:rFonts w:eastAsia="Calibri" w:cs="Arial"/>
          <w:lang w:val="sr-Cyrl-RS"/>
        </w:rPr>
        <w:t>цевног прикључка</w:t>
      </w:r>
      <w:r w:rsidRPr="00D471D9">
        <w:rPr>
          <w:rFonts w:eastAsia="Calibri" w:cs="Arial"/>
          <w:lang w:val="sr-Cyrl-CS"/>
        </w:rPr>
        <w:t xml:space="preserve"> излазног колектора, кота ≈108м.</w:t>
      </w:r>
    </w:p>
    <w:p w14:paraId="2780CE2B" w14:textId="77777777" w:rsidR="00F11132" w:rsidRPr="00D471D9" w:rsidRDefault="00F11132" w:rsidP="00F11132">
      <w:pPr>
        <w:rPr>
          <w:rFonts w:eastAsia="Calibri" w:cs="Arial"/>
          <w:lang w:val="sr-Cyrl-CS"/>
        </w:rPr>
      </w:pPr>
      <w:r w:rsidRPr="00D471D9">
        <w:rPr>
          <w:rFonts w:eastAsia="Calibri" w:cs="Arial"/>
          <w:noProof/>
          <w:lang w:val="sr-Cyrl-CS"/>
        </w:rPr>
        <w:t>Виа Оцел</w:t>
      </w:r>
      <w:r w:rsidRPr="00D471D9">
        <w:rPr>
          <w:rFonts w:eastAsia="Calibri" w:cs="Arial"/>
          <w:noProof/>
          <w:lang w:val="sr-Latn-CS"/>
        </w:rPr>
        <w:t xml:space="preserve"> је </w:t>
      </w:r>
      <w:r w:rsidRPr="00D471D9">
        <w:rPr>
          <w:rFonts w:eastAsia="Calibri" w:cs="Arial"/>
          <w:noProof/>
          <w:lang w:val="sr-Cyrl-CS"/>
        </w:rPr>
        <w:t xml:space="preserve">2009. Год. </w:t>
      </w:r>
      <w:r w:rsidRPr="00D471D9">
        <w:rPr>
          <w:rFonts w:eastAsia="Calibri" w:cs="Arial"/>
          <w:noProof/>
          <w:lang w:val="sr-Latn-CS"/>
        </w:rPr>
        <w:t xml:space="preserve">обавио израду и испоруку ЕКО-а (Ø38x4/4,5/5,0 mm, </w:t>
      </w:r>
      <w:r w:rsidRPr="00D471D9">
        <w:rPr>
          <w:rFonts w:eastAsia="Calibri" w:cs="Arial"/>
          <w:noProof/>
          <w:lang w:val="sr-Cyrl-CS"/>
        </w:rPr>
        <w:t xml:space="preserve">од материјала </w:t>
      </w:r>
      <w:r w:rsidRPr="00D471D9">
        <w:rPr>
          <w:rFonts w:eastAsia="Calibri" w:cs="Arial"/>
          <w:noProof/>
          <w:lang w:val="sr-Latn-CS"/>
        </w:rPr>
        <w:t>1</w:t>
      </w:r>
      <w:r w:rsidRPr="00D471D9">
        <w:rPr>
          <w:rFonts w:eastAsia="Calibri" w:cs="Arial"/>
          <w:noProof/>
          <w:lang w:val="sr-Cyrl-CS"/>
        </w:rPr>
        <w:t>6</w:t>
      </w:r>
      <w:r w:rsidRPr="00D471D9">
        <w:rPr>
          <w:rFonts w:eastAsia="Calibri" w:cs="Arial"/>
          <w:noProof/>
          <w:lang w:val="sr-Latn-CS"/>
        </w:rPr>
        <w:t xml:space="preserve">Мо3), </w:t>
      </w:r>
      <w:r w:rsidRPr="00D471D9">
        <w:rPr>
          <w:rFonts w:eastAsia="Calibri" w:cs="Arial"/>
          <w:noProof/>
          <w:lang w:val="sr-Cyrl-CS"/>
        </w:rPr>
        <w:t>за блок Б1, према Е</w:t>
      </w:r>
      <w:r w:rsidRPr="00D471D9">
        <w:rPr>
          <w:rFonts w:eastAsia="Calibri" w:cs="Arial"/>
          <w:noProof/>
          <w:lang w:val="sr-Latn-CS"/>
        </w:rPr>
        <w:t>N10216-2 K</w:t>
      </w:r>
      <w:r w:rsidRPr="00D471D9">
        <w:rPr>
          <w:rFonts w:eastAsia="Calibri" w:cs="Arial"/>
          <w:noProof/>
          <w:lang w:val="sr-Cyrl-CS"/>
        </w:rPr>
        <w:t>валификација савијања цевних лукова и контрола квалитета производње је обављена према</w:t>
      </w:r>
      <w:r w:rsidRPr="00D471D9">
        <w:rPr>
          <w:rFonts w:eastAsia="Calibri" w:cs="Arial"/>
          <w:noProof/>
          <w:lang w:val="sr-Latn-CS"/>
        </w:rPr>
        <w:t xml:space="preserve"> ЕN 12952-5.</w:t>
      </w:r>
    </w:p>
    <w:p w14:paraId="13722210" w14:textId="77777777" w:rsidR="00F11132" w:rsidRPr="00D471D9" w:rsidRDefault="00F11132" w:rsidP="00F11132">
      <w:pPr>
        <w:rPr>
          <w:rFonts w:eastAsia="Calibri" w:cs="Arial"/>
          <w:lang w:val="sr-Cyrl-CS"/>
        </w:rPr>
      </w:pPr>
      <w:r w:rsidRPr="00D471D9">
        <w:rPr>
          <w:rFonts w:eastAsia="Calibri" w:cs="Arial"/>
          <w:lang w:val="sr-Cyrl-CS"/>
        </w:rPr>
        <w:t xml:space="preserve">Сукцесивно током застоја у 2008. и 2009. Год. Обављена је уградња  </w:t>
      </w:r>
      <w:r w:rsidRPr="00D471D9">
        <w:rPr>
          <w:rFonts w:eastAsia="Calibri" w:cs="Arial"/>
          <w:noProof/>
          <w:lang w:val="sr-Cyrl-CS"/>
        </w:rPr>
        <w:t>Савијених цевних елемената, поз.1, поз.2 и поз.3 –улазног дела  ЕКО1</w:t>
      </w:r>
    </w:p>
    <w:p w14:paraId="1C917C82" w14:textId="77777777" w:rsidR="00F11132" w:rsidRPr="00D471D9" w:rsidRDefault="00F11132" w:rsidP="00F11132">
      <w:pPr>
        <w:tabs>
          <w:tab w:val="left" w:pos="454"/>
        </w:tabs>
        <w:ind w:right="-108"/>
        <w:rPr>
          <w:rFonts w:cs="Arial"/>
          <w:lang w:val="sr-Cyrl-CS" w:eastAsia="en-GB"/>
        </w:rPr>
      </w:pPr>
      <w:r w:rsidRPr="00D471D9">
        <w:rPr>
          <w:rFonts w:cs="Arial"/>
          <w:lang w:val="nb-NO" w:eastAsia="en-GB"/>
        </w:rPr>
        <w:t>Ø 38 x</w:t>
      </w:r>
      <w:r w:rsidRPr="00D471D9">
        <w:rPr>
          <w:rFonts w:cs="Arial"/>
          <w:lang w:val="sr-Cyrl-CS" w:eastAsia="en-GB"/>
        </w:rPr>
        <w:t>4</w:t>
      </w:r>
      <w:r w:rsidRPr="00D471D9">
        <w:rPr>
          <w:rFonts w:cs="Arial"/>
          <w:lang w:val="nb-NO" w:eastAsia="en-GB"/>
        </w:rPr>
        <w:t>,0 mm</w:t>
      </w:r>
      <w:r w:rsidRPr="00D471D9">
        <w:rPr>
          <w:rFonts w:cs="Arial"/>
          <w:lang w:val="sr-Cyrl-CS" w:eastAsia="en-GB"/>
        </w:rPr>
        <w:t>, 16Мо3+</w:t>
      </w:r>
      <w:r w:rsidRPr="00D471D9">
        <w:rPr>
          <w:rFonts w:cs="Arial"/>
          <w:lang w:val="sl-SI" w:eastAsia="en-GB"/>
        </w:rPr>
        <w:t>N,</w:t>
      </w:r>
      <w:r w:rsidRPr="00D471D9">
        <w:rPr>
          <w:rFonts w:cs="Arial"/>
          <w:lang w:val="sr-Cyrl-CS" w:eastAsia="en-GB"/>
        </w:rPr>
        <w:t xml:space="preserve"> </w:t>
      </w:r>
      <w:r w:rsidRPr="00D471D9">
        <w:rPr>
          <w:rFonts w:cs="Arial"/>
          <w:lang w:val="sr-Latn-CS" w:eastAsia="en-GB"/>
        </w:rPr>
        <w:t>SRPS EN</w:t>
      </w:r>
      <w:r w:rsidRPr="00D471D9">
        <w:rPr>
          <w:rFonts w:cs="Arial"/>
          <w:lang w:val="sl-SI" w:eastAsia="en-GB"/>
        </w:rPr>
        <w:t xml:space="preserve"> 10216-2</w:t>
      </w:r>
      <w:r w:rsidRPr="00D471D9">
        <w:rPr>
          <w:rFonts w:cs="Arial"/>
          <w:lang w:val="sr-Cyrl-CS" w:eastAsia="en-GB"/>
        </w:rPr>
        <w:t xml:space="preserve"> </w:t>
      </w:r>
    </w:p>
    <w:p w14:paraId="14623FA7" w14:textId="77777777" w:rsidR="00F11132" w:rsidRPr="00D471D9" w:rsidRDefault="00F11132" w:rsidP="00F11132">
      <w:pPr>
        <w:tabs>
          <w:tab w:val="left" w:pos="454"/>
        </w:tabs>
        <w:ind w:right="-108"/>
        <w:rPr>
          <w:rFonts w:cs="Arial"/>
          <w:noProof/>
          <w:lang w:val="sr-Cyrl-CS" w:eastAsia="en-GB"/>
        </w:rPr>
      </w:pPr>
      <w:r w:rsidRPr="00D471D9">
        <w:rPr>
          <w:rFonts w:cs="Arial"/>
          <w:lang w:val="sr-Cyrl-CS" w:eastAsia="en-GB"/>
        </w:rPr>
        <w:t xml:space="preserve">углови савијања и радијус, дати су у табели цртежа 383 2220 01 </w:t>
      </w:r>
      <w:r w:rsidRPr="00D471D9">
        <w:rPr>
          <w:rFonts w:cs="Arial"/>
          <w:noProof/>
          <w:lang w:val="sr-Cyrl-CS" w:eastAsia="en-GB"/>
        </w:rPr>
        <w:t xml:space="preserve">поз.1 </w:t>
      </w:r>
    </w:p>
    <w:p w14:paraId="18309488" w14:textId="77777777" w:rsidR="00F11132" w:rsidRPr="00D471D9" w:rsidRDefault="00F11132" w:rsidP="00F11132">
      <w:pPr>
        <w:tabs>
          <w:tab w:val="left" w:pos="454"/>
        </w:tabs>
        <w:ind w:right="-108"/>
        <w:rPr>
          <w:rFonts w:cs="Arial"/>
          <w:noProof/>
          <w:lang w:val="sr-Cyrl-CS" w:eastAsia="en-GB"/>
        </w:rPr>
      </w:pPr>
      <w:r w:rsidRPr="00D471D9">
        <w:rPr>
          <w:rFonts w:cs="Arial"/>
          <w:noProof/>
          <w:lang w:val="sr-Cyrl-CS" w:eastAsia="en-GB"/>
        </w:rPr>
        <w:t xml:space="preserve">Савијени цевни елементи су  уграђени у дужини од завареног споја: прикључак колектора ЕКО1/савијени цевни елемент до завареног споја са  блендом. </w:t>
      </w:r>
    </w:p>
    <w:p w14:paraId="1ABED4FD" w14:textId="77777777" w:rsidR="00F11132" w:rsidRPr="00D471D9" w:rsidRDefault="00F11132" w:rsidP="00F11132">
      <w:pPr>
        <w:tabs>
          <w:tab w:val="left" w:pos="454"/>
        </w:tabs>
        <w:ind w:right="-108"/>
        <w:rPr>
          <w:rFonts w:cs="Arial"/>
          <w:lang w:val="sr-Cyrl-CS" w:eastAsia="en-GB"/>
        </w:rPr>
      </w:pPr>
    </w:p>
    <w:p w14:paraId="25FDAE80" w14:textId="77777777" w:rsidR="00F11132" w:rsidRPr="00D471D9" w:rsidRDefault="00F11132" w:rsidP="00F11132">
      <w:pPr>
        <w:tabs>
          <w:tab w:val="left" w:pos="454"/>
        </w:tabs>
        <w:ind w:right="-108"/>
        <w:rPr>
          <w:rFonts w:cs="Arial"/>
          <w:noProof/>
          <w:lang w:val="sr-Cyrl-CS" w:eastAsia="en-GB"/>
        </w:rPr>
      </w:pPr>
      <w:r w:rsidRPr="00D471D9">
        <w:rPr>
          <w:rFonts w:cs="Arial"/>
          <w:lang w:val="sr-Cyrl-CS" w:eastAsia="en-GB"/>
        </w:rPr>
        <w:t xml:space="preserve">У ремонту 2011.год. обављена је замена </w:t>
      </w:r>
      <w:r w:rsidRPr="00D471D9">
        <w:rPr>
          <w:rFonts w:cs="Arial"/>
          <w:noProof/>
          <w:lang w:val="sr-Cyrl-CS" w:eastAsia="en-GB"/>
        </w:rPr>
        <w:t>Праве цеви са завареном блендом.</w:t>
      </w:r>
    </w:p>
    <w:p w14:paraId="101C2E02" w14:textId="77777777" w:rsidR="00F11132" w:rsidRPr="00D471D9" w:rsidRDefault="00F11132" w:rsidP="00F11132">
      <w:pPr>
        <w:tabs>
          <w:tab w:val="left" w:pos="454"/>
        </w:tabs>
        <w:ind w:right="-108"/>
        <w:rPr>
          <w:rFonts w:cs="Arial"/>
          <w:b/>
          <w:noProof/>
          <w:lang w:val="sr-Cyrl-CS" w:eastAsia="en-GB"/>
        </w:rPr>
      </w:pPr>
      <w:r w:rsidRPr="00D471D9">
        <w:rPr>
          <w:rFonts w:cs="Arial"/>
          <w:lang w:val="sr-Cyrl-CS" w:eastAsia="en-GB"/>
        </w:rPr>
        <w:t xml:space="preserve">Ø 38 </w:t>
      </w:r>
      <w:r w:rsidRPr="00D471D9">
        <w:rPr>
          <w:rFonts w:cs="Arial"/>
          <w:lang w:eastAsia="en-GB"/>
        </w:rPr>
        <w:t>x</w:t>
      </w:r>
      <w:r w:rsidRPr="00D471D9">
        <w:rPr>
          <w:rFonts w:cs="Arial"/>
          <w:lang w:val="sr-Cyrl-CS" w:eastAsia="en-GB"/>
        </w:rPr>
        <w:t xml:space="preserve">5,0 mm ,  укупне дужине </w:t>
      </w:r>
      <w:r w:rsidRPr="00D471D9">
        <w:rPr>
          <w:rFonts w:cs="Arial"/>
          <w:lang w:val="sr-Latn-CS" w:eastAsia="en-GB"/>
        </w:rPr>
        <w:t>L</w:t>
      </w:r>
      <w:r w:rsidRPr="00D471D9">
        <w:rPr>
          <w:rFonts w:cs="Arial"/>
          <w:lang w:val="sr-Cyrl-CS" w:eastAsia="en-GB"/>
        </w:rPr>
        <w:t>= 500 mm, 13</w:t>
      </w:r>
      <w:r w:rsidRPr="00D471D9">
        <w:rPr>
          <w:rFonts w:cs="Arial"/>
          <w:lang w:eastAsia="en-GB"/>
        </w:rPr>
        <w:t>Cr</w:t>
      </w:r>
      <w:r w:rsidRPr="00D471D9">
        <w:rPr>
          <w:rFonts w:cs="Arial"/>
          <w:lang w:val="sr-Cyrl-CS" w:eastAsia="en-GB"/>
        </w:rPr>
        <w:t>Мо4-5</w:t>
      </w:r>
      <w:r w:rsidRPr="00D471D9">
        <w:rPr>
          <w:rFonts w:cs="Arial"/>
          <w:lang w:val="sl-SI" w:eastAsia="en-GB"/>
        </w:rPr>
        <w:t>+NТ,</w:t>
      </w:r>
      <w:r w:rsidRPr="00D471D9">
        <w:rPr>
          <w:rFonts w:cs="Arial"/>
          <w:lang w:val="sr-Cyrl-CS" w:eastAsia="en-GB"/>
        </w:rPr>
        <w:t xml:space="preserve"> </w:t>
      </w:r>
      <w:r w:rsidRPr="00D471D9">
        <w:rPr>
          <w:rFonts w:cs="Arial"/>
          <w:lang w:val="sr-Latn-CS" w:eastAsia="en-GB"/>
        </w:rPr>
        <w:t>SRPS EN</w:t>
      </w:r>
      <w:r w:rsidRPr="00D471D9">
        <w:rPr>
          <w:rFonts w:cs="Arial"/>
          <w:lang w:val="sl-SI" w:eastAsia="en-GB"/>
        </w:rPr>
        <w:t xml:space="preserve"> 10216-2</w:t>
      </w:r>
      <w:r w:rsidRPr="00D471D9">
        <w:rPr>
          <w:rFonts w:cs="Arial"/>
          <w:lang w:val="sr-Cyrl-CS" w:eastAsia="en-GB"/>
        </w:rPr>
        <w:t xml:space="preserve"> остале димензије у са у цртежа 3-225 132 (Rafako).</w:t>
      </w:r>
    </w:p>
    <w:p w14:paraId="241DBD79" w14:textId="77777777" w:rsidR="00F11132" w:rsidRPr="00D471D9" w:rsidRDefault="00F11132" w:rsidP="00F11132">
      <w:pPr>
        <w:rPr>
          <w:rFonts w:eastAsia="Calibri" w:cs="Arial"/>
          <w:noProof/>
          <w:lang w:val="sr-Cyrl-RS"/>
        </w:rPr>
      </w:pPr>
      <w:r w:rsidRPr="00D471D9">
        <w:rPr>
          <w:rFonts w:eastAsia="Calibri" w:cs="Arial"/>
          <w:noProof/>
          <w:lang w:val="sr-Cyrl-RS"/>
        </w:rPr>
        <w:t>Овесне цеви у зони ЕКО-1 и ЕКО-а 2</w:t>
      </w:r>
      <w:r w:rsidRPr="00D471D9">
        <w:rPr>
          <w:rFonts w:eastAsia="Calibri" w:cs="Arial"/>
          <w:noProof/>
          <w:lang w:val="sr-Cyrl-CS"/>
        </w:rPr>
        <w:t xml:space="preserve"> (</w:t>
      </w:r>
      <w:r w:rsidRPr="00D471D9">
        <w:rPr>
          <w:rFonts w:eastAsia="Calibri" w:cs="Arial"/>
          <w:noProof/>
          <w:lang w:val="sr-Cyrl-RS"/>
        </w:rPr>
        <w:t>овесни штапови) нису замењени у предходном периоду експлоатације блока Б1.</w:t>
      </w:r>
    </w:p>
    <w:p w14:paraId="23FA8E05" w14:textId="77777777" w:rsidR="00F11132" w:rsidRPr="00D471D9" w:rsidRDefault="00F11132" w:rsidP="00F11132">
      <w:pPr>
        <w:rPr>
          <w:rFonts w:eastAsia="Calibri" w:cs="Arial"/>
          <w:lang w:val="sr-Cyrl-CS"/>
        </w:rPr>
      </w:pPr>
      <w:r w:rsidRPr="00D471D9">
        <w:rPr>
          <w:rFonts w:eastAsia="Calibri" w:cs="Arial"/>
          <w:lang w:val="sr-Cyrl-CS"/>
        </w:rPr>
        <w:t>У ремонту 2012. год. уграђен је додатни пакет загрејача воде ЕКО1А. Додатни пакет ЕКО1А је уграђен паралелно са постојећим ЕКО1. Проток напојне воде иза пумпи се дели на линију до регенеративних загрејача који напаја постојећи загрејач ЕКО1 и линију хладне воде која напаја загрејач ЕКО1А. Испред загрејача ЕКО2 обе линије се спајају у мешачу. Колектор напајања је смештен на коти +124м ван лимене облоге, а улазни колектор и мешач су смештени унутар канала димних гасова.</w:t>
      </w:r>
    </w:p>
    <w:p w14:paraId="5E271F18" w14:textId="77777777" w:rsidR="00F11132" w:rsidRPr="00D471D9" w:rsidRDefault="00F11132" w:rsidP="00F11132">
      <w:pPr>
        <w:rPr>
          <w:rFonts w:eastAsia="Calibri" w:cs="Arial"/>
          <w:lang w:val="sr-Cyrl-CS"/>
        </w:rPr>
      </w:pPr>
      <w:r w:rsidRPr="00D471D9">
        <w:rPr>
          <w:rFonts w:eastAsia="Calibri" w:cs="Arial"/>
          <w:lang w:val="sr-Cyrl-CS"/>
        </w:rPr>
        <w:t>По ширини котла постоји 199 редова цевних снопова (сваки се састоји од 2 цевне змије) распоређених у коридорни распоред. По висини котла, рачунајући обе цеви цевног снопа, постоји 24 реда цеви (укупно 11"каскада"). Конструкција загрејача воде је окачена на засебним овесним штаповима.</w:t>
      </w:r>
    </w:p>
    <w:p w14:paraId="1DE0CE49" w14:textId="77777777" w:rsidR="00F11132" w:rsidRPr="00D471D9" w:rsidRDefault="00F11132" w:rsidP="00F11132">
      <w:pPr>
        <w:rPr>
          <w:rFonts w:eastAsia="Calibri" w:cs="Arial"/>
          <w:lang w:val="sr-Cyrl-RS"/>
        </w:rPr>
      </w:pPr>
      <w:r w:rsidRPr="00D471D9">
        <w:rPr>
          <w:rFonts w:eastAsia="Calibri" w:cs="Arial"/>
          <w:lang w:val="sr-Cyrl-CS"/>
        </w:rPr>
        <w:t>Цеви димензија Ø33,7</w:t>
      </w:r>
      <w:r w:rsidRPr="00D471D9">
        <w:rPr>
          <w:rFonts w:eastAsia="Calibri" w:cs="Arial"/>
          <w:lang w:val="sr-Latn-CS"/>
        </w:rPr>
        <w:t>x</w:t>
      </w:r>
      <w:r w:rsidRPr="00D471D9">
        <w:rPr>
          <w:rFonts w:eastAsia="Calibri" w:cs="Arial"/>
          <w:lang w:val="sr-Cyrl-CS"/>
        </w:rPr>
        <w:t>4,5mm су израђене од материјала 15</w:t>
      </w:r>
      <w:r w:rsidRPr="00D471D9">
        <w:rPr>
          <w:rFonts w:eastAsia="Calibri" w:cs="Arial"/>
        </w:rPr>
        <w:t>Mo</w:t>
      </w:r>
      <w:r w:rsidRPr="00D471D9">
        <w:rPr>
          <w:rFonts w:eastAsia="Calibri" w:cs="Arial"/>
          <w:lang w:val="sr-Cyrl-CS"/>
        </w:rPr>
        <w:t>3.</w:t>
      </w:r>
    </w:p>
    <w:p w14:paraId="545695F1" w14:textId="77777777" w:rsidR="00F11132" w:rsidRPr="00D471D9" w:rsidRDefault="00F11132" w:rsidP="00F11132">
      <w:pPr>
        <w:rPr>
          <w:rFonts w:eastAsia="Calibri" w:cs="Arial"/>
          <w:b/>
          <w:lang w:val="sr-Cyrl-CS"/>
        </w:rPr>
      </w:pPr>
      <w:r w:rsidRPr="00D471D9">
        <w:rPr>
          <w:rFonts w:eastAsia="Calibri" w:cs="Arial"/>
          <w:b/>
          <w:lang w:val="sr-Cyrl-CS"/>
        </w:rPr>
        <w:t>2.1.1.1</w:t>
      </w:r>
      <w:r w:rsidRPr="00D471D9">
        <w:rPr>
          <w:rFonts w:eastAsia="Calibri" w:cs="Arial"/>
          <w:lang w:val="sr-Cyrl-CS"/>
        </w:rPr>
        <w:t xml:space="preserve"> </w:t>
      </w:r>
      <w:r w:rsidRPr="00D471D9">
        <w:rPr>
          <w:rFonts w:eastAsia="Calibri" w:cs="Arial"/>
          <w:b/>
          <w:lang w:val="sr-Cyrl-CS"/>
        </w:rPr>
        <w:t xml:space="preserve">Цртежи </w:t>
      </w:r>
      <w:r w:rsidRPr="00D471D9">
        <w:rPr>
          <w:rFonts w:eastAsia="Calibri" w:cs="Arial"/>
          <w:lang w:val="sr-Cyrl-CS"/>
        </w:rPr>
        <w:t>Документацију је израдила фирма „</w:t>
      </w:r>
      <w:r w:rsidRPr="00D471D9">
        <w:rPr>
          <w:rFonts w:eastAsia="Calibri" w:cs="Arial"/>
          <w:lang w:val="sr-Latn-CS"/>
        </w:rPr>
        <w:t>Balkan</w:t>
      </w:r>
      <w:r w:rsidRPr="00D471D9">
        <w:rPr>
          <w:rFonts w:eastAsia="Calibri" w:cs="Arial"/>
          <w:lang w:val="sr-Cyrl-CS"/>
        </w:rPr>
        <w:t xml:space="preserve"> </w:t>
      </w:r>
      <w:r w:rsidRPr="00D471D9">
        <w:rPr>
          <w:rFonts w:eastAsia="Calibri" w:cs="Arial"/>
          <w:lang w:val="sr-Latn-CS"/>
        </w:rPr>
        <w:t>Energy</w:t>
      </w:r>
      <w:r w:rsidRPr="00D471D9">
        <w:rPr>
          <w:rFonts w:eastAsia="Calibri" w:cs="Arial"/>
          <w:lang w:val="sr-Cyrl-CS"/>
        </w:rPr>
        <w:t xml:space="preserve"> Теам”, а према оригиналној документацији Rafako (група 2222)</w:t>
      </w:r>
      <w:r w:rsidRPr="00D471D9">
        <w:rPr>
          <w:rFonts w:eastAsia="Calibri" w:cs="Arial"/>
          <w:b/>
          <w:lang w:val="sr-Cyrl-CS"/>
        </w:rPr>
        <w:t>:</w:t>
      </w:r>
    </w:p>
    <w:p w14:paraId="18C32D13" w14:textId="77777777" w:rsidR="00F11132" w:rsidRPr="00D471D9" w:rsidRDefault="00F11132" w:rsidP="00F11132">
      <w:pPr>
        <w:rPr>
          <w:rFonts w:eastAsia="Calibri" w:cs="Arial"/>
          <w:b/>
          <w:lang w:val="sr-Cyrl-CS"/>
        </w:rPr>
      </w:pPr>
    </w:p>
    <w:p w14:paraId="12A4E24F" w14:textId="77777777" w:rsidR="00F11132" w:rsidRPr="00D471D9" w:rsidRDefault="00F11132" w:rsidP="00F11132">
      <w:pPr>
        <w:rPr>
          <w:rFonts w:eastAsia="Calibri" w:cs="Arial"/>
          <w:lang w:val="sr-Cyrl-CS"/>
        </w:rPr>
      </w:pPr>
      <w:r w:rsidRPr="00D471D9">
        <w:rPr>
          <w:rFonts w:eastAsia="Calibri" w:cs="Arial"/>
          <w:lang w:val="sr-Latn-CS"/>
        </w:rPr>
        <w:t>Црт</w:t>
      </w:r>
      <w:r w:rsidRPr="00D471D9">
        <w:rPr>
          <w:rFonts w:eastAsia="Calibri" w:cs="Arial"/>
          <w:lang w:val="sr-Cyrl-CS"/>
        </w:rPr>
        <w:t>е</w:t>
      </w:r>
      <w:r w:rsidRPr="00D471D9">
        <w:rPr>
          <w:rFonts w:eastAsia="Calibri" w:cs="Arial"/>
          <w:lang w:val="sr-Latn-CS"/>
        </w:rPr>
        <w:t>жи</w:t>
      </w:r>
      <w:r w:rsidRPr="00D471D9">
        <w:rPr>
          <w:rFonts w:eastAsia="Calibri" w:cs="Arial"/>
          <w:lang w:val="sr-Cyrl-CS"/>
        </w:rPr>
        <w:t xml:space="preserve"> ЕКО1 и 2 (БЕТ):</w:t>
      </w:r>
    </w:p>
    <w:p w14:paraId="5A8AB136" w14:textId="77777777" w:rsidR="00F11132" w:rsidRPr="00D471D9" w:rsidRDefault="00F11132" w:rsidP="00F11132">
      <w:pPr>
        <w:rPr>
          <w:rFonts w:eastAsia="Calibri" w:cs="Arial"/>
          <w:lang w:val="sr-Cyrl-CS"/>
        </w:rPr>
      </w:pPr>
      <w:r w:rsidRPr="00D471D9">
        <w:rPr>
          <w:rFonts w:eastAsia="Calibri" w:cs="Arial"/>
          <w:lang w:val="sr-Cyrl-CS"/>
        </w:rPr>
        <w:t>01-04/09.230.02.00.0.0 Склоп загрејача ЕКО 2,</w:t>
      </w:r>
    </w:p>
    <w:p w14:paraId="15BD4D85" w14:textId="77777777" w:rsidR="00F11132" w:rsidRPr="00D471D9" w:rsidRDefault="00F11132" w:rsidP="00F11132">
      <w:pPr>
        <w:rPr>
          <w:rFonts w:eastAsia="Calibri" w:cs="Arial"/>
          <w:lang w:val="sr-Cyrl-CS"/>
        </w:rPr>
      </w:pPr>
      <w:r w:rsidRPr="00D471D9">
        <w:rPr>
          <w:rFonts w:eastAsia="Calibri" w:cs="Arial"/>
          <w:lang w:val="sr-Cyrl-CS"/>
        </w:rPr>
        <w:t>01-04/09.230.02.01.0.</w:t>
      </w:r>
      <w:r w:rsidRPr="00D471D9">
        <w:rPr>
          <w:rFonts w:eastAsia="Calibri" w:cs="Arial"/>
          <w:lang w:val="sr-Latn-CS"/>
        </w:rPr>
        <w:t xml:space="preserve">0 </w:t>
      </w:r>
      <w:r w:rsidRPr="00D471D9">
        <w:rPr>
          <w:rFonts w:eastAsia="Calibri" w:cs="Arial"/>
          <w:lang w:val="sr-Cyrl-CS"/>
        </w:rPr>
        <w:t>Цевне змије ЕКО 2,</w:t>
      </w:r>
    </w:p>
    <w:p w14:paraId="1A53A62F" w14:textId="77777777" w:rsidR="00F11132" w:rsidRPr="00D471D9" w:rsidRDefault="00F11132" w:rsidP="00F11132">
      <w:pPr>
        <w:rPr>
          <w:rFonts w:eastAsia="Calibri" w:cs="Arial"/>
          <w:lang w:val="sr-Cyrl-CS"/>
        </w:rPr>
      </w:pPr>
      <w:r w:rsidRPr="00D471D9">
        <w:rPr>
          <w:rFonts w:eastAsia="Calibri" w:cs="Arial"/>
          <w:lang w:val="sr-Cyrl-CS"/>
        </w:rPr>
        <w:t>01-04/09.230.01.02.0.0 Цевне змије ЕКО 2,</w:t>
      </w:r>
    </w:p>
    <w:p w14:paraId="161B1BC3" w14:textId="77777777" w:rsidR="00F11132" w:rsidRPr="00D471D9" w:rsidRDefault="00F11132" w:rsidP="00F11132">
      <w:pPr>
        <w:rPr>
          <w:rFonts w:eastAsia="Calibri" w:cs="Arial"/>
          <w:lang w:val="sr-Cyrl-CS"/>
        </w:rPr>
      </w:pPr>
      <w:r w:rsidRPr="00D471D9">
        <w:rPr>
          <w:rFonts w:eastAsia="Calibri" w:cs="Arial"/>
          <w:lang w:val="sr-Cyrl-CS"/>
        </w:rPr>
        <w:lastRenderedPageBreak/>
        <w:t>01-04/09.230.01.01.0.0 Улазне цеви ЕКО 1,</w:t>
      </w:r>
    </w:p>
    <w:p w14:paraId="2904D4A5" w14:textId="77777777" w:rsidR="00F11132" w:rsidRPr="00D471D9" w:rsidRDefault="00F11132" w:rsidP="00F11132">
      <w:pPr>
        <w:rPr>
          <w:rFonts w:eastAsia="Calibri" w:cs="Arial"/>
          <w:lang w:val="sr-Cyrl-CS"/>
        </w:rPr>
      </w:pPr>
      <w:r w:rsidRPr="00D471D9">
        <w:rPr>
          <w:rFonts w:eastAsia="Calibri" w:cs="Arial"/>
          <w:lang w:val="sr-Cyrl-CS"/>
        </w:rPr>
        <w:t>01-04/09.230.01.00.0.0 Склоп загрејача ЕКО 1,</w:t>
      </w:r>
    </w:p>
    <w:p w14:paraId="395E7863" w14:textId="77777777" w:rsidR="00F11132" w:rsidRPr="00D471D9" w:rsidRDefault="00F11132" w:rsidP="00F11132">
      <w:pPr>
        <w:rPr>
          <w:rFonts w:eastAsia="Calibri" w:cs="Arial"/>
          <w:lang w:val="sr-Cyrl-CS"/>
        </w:rPr>
      </w:pPr>
      <w:r w:rsidRPr="00D471D9">
        <w:rPr>
          <w:rFonts w:eastAsia="Calibri" w:cs="Arial"/>
          <w:lang w:val="sr-Cyrl-CS"/>
        </w:rPr>
        <w:t>01-04/09.230.00.00.0.0 Склоп загрејача ЕКО 1 и ЕКО 2,</w:t>
      </w:r>
    </w:p>
    <w:p w14:paraId="783D3B83" w14:textId="77777777" w:rsidR="00F11132" w:rsidRPr="00D471D9" w:rsidRDefault="00F11132" w:rsidP="00F11132">
      <w:pPr>
        <w:rPr>
          <w:rFonts w:eastAsia="Calibri" w:cs="Arial"/>
          <w:lang w:val="sr-Cyrl-CS"/>
        </w:rPr>
      </w:pPr>
      <w:r w:rsidRPr="00D471D9">
        <w:rPr>
          <w:rFonts w:eastAsia="Calibri" w:cs="Arial"/>
          <w:lang w:val="sr-Cyrl-CS"/>
        </w:rPr>
        <w:t>Цртежи ЕКО1А:</w:t>
      </w:r>
    </w:p>
    <w:p w14:paraId="602110B7" w14:textId="77777777" w:rsidR="00F11132" w:rsidRPr="00D471D9" w:rsidRDefault="00F11132" w:rsidP="00F11132">
      <w:pPr>
        <w:rPr>
          <w:rFonts w:eastAsia="Calibri" w:cs="Arial"/>
          <w:lang w:val="sr-Cyrl-CS"/>
        </w:rPr>
      </w:pPr>
      <w:r w:rsidRPr="00D471D9">
        <w:rPr>
          <w:rFonts w:eastAsia="Calibri" w:cs="Arial"/>
          <w:lang w:val="sr-Cyrl-CS"/>
        </w:rPr>
        <w:t>171377-223101 Улозни колектор ЕКО1А</w:t>
      </w:r>
    </w:p>
    <w:p w14:paraId="6F8B2DB2" w14:textId="77777777" w:rsidR="00F11132" w:rsidRPr="00D471D9" w:rsidRDefault="00F11132" w:rsidP="00F11132">
      <w:pPr>
        <w:rPr>
          <w:rFonts w:eastAsia="Calibri" w:cs="Arial"/>
          <w:lang w:val="sr-Cyrl-CS"/>
        </w:rPr>
      </w:pPr>
      <w:r w:rsidRPr="00D471D9">
        <w:rPr>
          <w:rFonts w:eastAsia="Calibri" w:cs="Arial"/>
          <w:lang w:val="sr-Cyrl-CS"/>
        </w:rPr>
        <w:t>171377-223102 Излазни колектор ЕКО1А</w:t>
      </w:r>
    </w:p>
    <w:p w14:paraId="4964F11C" w14:textId="77777777" w:rsidR="00F11132" w:rsidRPr="00D471D9" w:rsidRDefault="00F11132" w:rsidP="00F11132">
      <w:pPr>
        <w:rPr>
          <w:rFonts w:eastAsia="Calibri" w:cs="Arial"/>
          <w:lang w:val="sr-Cyrl-CS"/>
        </w:rPr>
      </w:pPr>
      <w:r w:rsidRPr="00D471D9">
        <w:rPr>
          <w:rFonts w:eastAsia="Calibri" w:cs="Arial"/>
          <w:lang w:val="sr-Cyrl-CS"/>
        </w:rPr>
        <w:t>171377-223200 Додатни пакет ЕКО1А</w:t>
      </w:r>
    </w:p>
    <w:p w14:paraId="4082AB4B" w14:textId="77777777" w:rsidR="00F11132" w:rsidRPr="00D471D9" w:rsidRDefault="00F11132" w:rsidP="00F11132">
      <w:pPr>
        <w:rPr>
          <w:rFonts w:eastAsia="Calibri" w:cs="Arial"/>
          <w:lang w:val="sr-Cyrl-CS"/>
        </w:rPr>
      </w:pPr>
    </w:p>
    <w:p w14:paraId="6FF23A34" w14:textId="77777777" w:rsidR="00F11132" w:rsidRPr="00D471D9" w:rsidRDefault="00F11132" w:rsidP="00823431">
      <w:pPr>
        <w:widowControl w:val="0"/>
        <w:numPr>
          <w:ilvl w:val="2"/>
          <w:numId w:val="79"/>
        </w:numPr>
        <w:autoSpaceDE w:val="0"/>
        <w:autoSpaceDN w:val="0"/>
        <w:adjustRightInd w:val="0"/>
        <w:spacing w:before="0"/>
        <w:rPr>
          <w:rFonts w:eastAsia="Calibri" w:cs="Arial"/>
          <w:b/>
          <w:lang w:val="sr-Cyrl-CS"/>
        </w:rPr>
      </w:pPr>
      <w:r w:rsidRPr="00D471D9">
        <w:rPr>
          <w:rFonts w:eastAsia="Calibri" w:cs="Arial"/>
          <w:b/>
          <w:lang w:val="sr-Cyrl-CS"/>
        </w:rPr>
        <w:t>Испаривач</w:t>
      </w:r>
    </w:p>
    <w:p w14:paraId="3AAFD48D" w14:textId="77777777" w:rsidR="00F11132" w:rsidRPr="00D471D9" w:rsidRDefault="00F11132" w:rsidP="00F11132">
      <w:pPr>
        <w:rPr>
          <w:rFonts w:eastAsia="Calibri" w:cs="Arial"/>
          <w:lang w:val="sr-Cyrl-CS"/>
        </w:rPr>
      </w:pPr>
      <w:r w:rsidRPr="00D471D9">
        <w:rPr>
          <w:rFonts w:eastAsia="Calibri" w:cs="Arial"/>
          <w:lang w:val="sr-Cyrl-CS"/>
        </w:rPr>
        <w:t>На основу „Процене преосталог века цевног система“, планирана је комплетна замена испаривача (замена у фази 1- горњи део испаривача и фази 2 – доњи део испаривача). Замена испаривача у првој фази, обављена је  2012. Год. и замена је обухватила: испаривач, на растојању од 400mm изнад монтажног завареног споја рачва-цев на вертикали, кота ≈+72.6</w:t>
      </w:r>
      <w:r w:rsidRPr="00D471D9">
        <w:rPr>
          <w:rFonts w:eastAsia="Calibri" w:cs="Arial"/>
          <w:lang w:val="sr-Latn-CS"/>
        </w:rPr>
        <w:t>10</w:t>
      </w:r>
      <w:r w:rsidRPr="00D471D9">
        <w:rPr>
          <w:rFonts w:eastAsia="Calibri" w:cs="Arial"/>
          <w:lang w:val="sr-Cyrl-CS"/>
        </w:rPr>
        <w:t xml:space="preserve"> m (Ø</w:t>
      </w:r>
      <w:r w:rsidRPr="00D471D9">
        <w:rPr>
          <w:rFonts w:eastAsia="Calibri" w:cs="Arial"/>
          <w:lang w:val="sr-Latn-CS"/>
        </w:rPr>
        <w:t>3</w:t>
      </w:r>
      <w:r w:rsidRPr="00D471D9">
        <w:rPr>
          <w:rFonts w:eastAsia="Calibri" w:cs="Arial"/>
          <w:lang w:val="sr-Cyrl-CS"/>
        </w:rPr>
        <w:t>3,7</w:t>
      </w:r>
      <w:r w:rsidRPr="00D471D9">
        <w:rPr>
          <w:rFonts w:eastAsia="Calibri" w:cs="Arial"/>
          <w:lang w:val="sr-Latn-CS"/>
        </w:rPr>
        <w:t>x 5 mm</w:t>
      </w:r>
      <w:r w:rsidRPr="00D471D9">
        <w:rPr>
          <w:rFonts w:eastAsia="Calibri" w:cs="Arial"/>
          <w:lang w:val="sr-Cyrl-CS"/>
        </w:rPr>
        <w:t xml:space="preserve">, </w:t>
      </w:r>
      <w:r w:rsidRPr="00D471D9">
        <w:rPr>
          <w:rFonts w:eastAsia="Calibri" w:cs="Arial"/>
          <w:lang w:val="sr-Latn-CS"/>
        </w:rPr>
        <w:t>16М)</w:t>
      </w:r>
      <w:r w:rsidRPr="00D471D9">
        <w:rPr>
          <w:rFonts w:eastAsia="Calibri" w:cs="Arial"/>
          <w:lang w:val="sr-Cyrl-CS"/>
        </w:rPr>
        <w:t>, до монтажног завареног споја спојних цеви за прикључке цеви излазних колектора испаривача (Ø</w:t>
      </w:r>
      <w:r w:rsidRPr="00D471D9">
        <w:rPr>
          <w:rFonts w:eastAsia="Calibri" w:cs="Arial"/>
          <w:lang w:val="sr-Latn-CS"/>
        </w:rPr>
        <w:t xml:space="preserve">76,1x 8mm </w:t>
      </w:r>
      <w:r w:rsidRPr="00D471D9">
        <w:rPr>
          <w:rFonts w:eastAsia="Calibri" w:cs="Arial"/>
          <w:lang w:val="sr-Cyrl-CS"/>
        </w:rPr>
        <w:t>/ Ø88,9</w:t>
      </w:r>
      <w:r w:rsidRPr="00D471D9">
        <w:rPr>
          <w:rFonts w:eastAsia="Calibri" w:cs="Arial"/>
          <w:lang w:val="sr-Latn-CS"/>
        </w:rPr>
        <w:t>x</w:t>
      </w:r>
      <w:r w:rsidRPr="00D471D9">
        <w:rPr>
          <w:rFonts w:eastAsia="Calibri" w:cs="Arial"/>
          <w:lang w:val="sr-Cyrl-CS"/>
        </w:rPr>
        <w:t>16</w:t>
      </w:r>
      <w:r w:rsidRPr="00D471D9">
        <w:rPr>
          <w:rFonts w:eastAsia="Calibri" w:cs="Arial"/>
          <w:lang w:val="sr-Latn-CS"/>
        </w:rPr>
        <w:t>mm</w:t>
      </w:r>
      <w:r w:rsidRPr="00D471D9">
        <w:rPr>
          <w:rFonts w:eastAsia="Calibri" w:cs="Arial"/>
          <w:lang w:val="sr-Cyrl-CS"/>
        </w:rPr>
        <w:t xml:space="preserve">, 15Мо3) који је на коти ≈+112.90 </w:t>
      </w:r>
      <w:r w:rsidRPr="00D471D9">
        <w:rPr>
          <w:rFonts w:eastAsia="Calibri" w:cs="Arial"/>
          <w:lang w:val="sr-Latn-CS"/>
        </w:rPr>
        <w:t>m</w:t>
      </w:r>
      <w:r w:rsidRPr="00D471D9">
        <w:rPr>
          <w:rFonts w:eastAsia="Calibri" w:cs="Arial"/>
          <w:lang w:val="sr-Cyrl-CS"/>
        </w:rPr>
        <w:t>.</w:t>
      </w:r>
    </w:p>
    <w:p w14:paraId="067A0236" w14:textId="77777777" w:rsidR="00F11132" w:rsidRPr="00D471D9" w:rsidRDefault="00F11132" w:rsidP="00F11132">
      <w:pPr>
        <w:rPr>
          <w:rFonts w:eastAsia="Calibri" w:cs="Arial"/>
          <w:b/>
          <w:u w:val="single"/>
          <w:lang w:val="sr-Cyrl-CS"/>
        </w:rPr>
      </w:pPr>
      <w:r w:rsidRPr="00D471D9">
        <w:rPr>
          <w:rFonts w:eastAsia="Calibri" w:cs="Arial"/>
          <w:u w:val="single"/>
          <w:lang w:val="sr-Cyrl-CS"/>
        </w:rPr>
        <w:t>Постојеће  стање, Испаривач</w:t>
      </w:r>
      <w:r w:rsidRPr="00D471D9">
        <w:rPr>
          <w:rFonts w:eastAsia="Calibri" w:cs="Arial"/>
          <w:b/>
          <w:u w:val="single"/>
          <w:lang w:val="sr-Cyrl-CS"/>
        </w:rPr>
        <w:t>,</w:t>
      </w:r>
    </w:p>
    <w:p w14:paraId="11B3950E" w14:textId="77777777" w:rsidR="00F11132" w:rsidRPr="00D471D9" w:rsidRDefault="00F11132" w:rsidP="00F11132">
      <w:pPr>
        <w:rPr>
          <w:rFonts w:eastAsia="Calibri" w:cs="Arial"/>
          <w:lang w:val="sr-Cyrl-CS"/>
        </w:rPr>
      </w:pPr>
      <w:r w:rsidRPr="00D471D9">
        <w:rPr>
          <w:rFonts w:eastAsia="Calibri" w:cs="Arial"/>
          <w:lang w:val="sr-Cyrl-CS"/>
        </w:rPr>
        <w:t>Испаривач се састоји од озраченог и конвективног дела. Озрачени испаривач чине цеви у ложишту које су вођене косо по његовим зидовима под малим константним нагибном (17</w:t>
      </w:r>
      <w:r w:rsidRPr="00D471D9">
        <w:rPr>
          <w:rFonts w:eastAsia="Calibri" w:cs="Arial"/>
          <w:vertAlign w:val="superscript"/>
          <w:lang w:val="sr-Cyrl-CS"/>
        </w:rPr>
        <w:t>о</w:t>
      </w:r>
      <w:r w:rsidRPr="00D471D9">
        <w:rPr>
          <w:rFonts w:eastAsia="Calibri" w:cs="Arial"/>
          <w:lang w:val="sr-Cyrl-CS"/>
        </w:rPr>
        <w:t xml:space="preserve"> 27') до коте +72 </w:t>
      </w:r>
      <w:r w:rsidRPr="00D471D9">
        <w:rPr>
          <w:rFonts w:eastAsia="Calibri" w:cs="Arial"/>
          <w:lang w:val="sr-Latn-CS"/>
        </w:rPr>
        <w:t>m</w:t>
      </w:r>
      <w:r w:rsidRPr="00D471D9">
        <w:rPr>
          <w:rFonts w:eastAsia="Calibri" w:cs="Arial"/>
          <w:lang w:val="sr-Cyrl-CS"/>
        </w:rPr>
        <w:t xml:space="preserve"> са спирално завијеним паралелним цевима (Ø38 mm - 60 </w:t>
      </w:r>
      <w:r w:rsidRPr="00D471D9">
        <w:rPr>
          <w:rFonts w:eastAsia="Calibri" w:cs="Arial"/>
          <w:lang w:val="sr-Latn-CS"/>
        </w:rPr>
        <w:t>mm</w:t>
      </w:r>
      <w:r w:rsidRPr="00D471D9">
        <w:rPr>
          <w:rFonts w:eastAsia="Calibri" w:cs="Arial"/>
          <w:lang w:val="sr-Cyrl-CS"/>
        </w:rPr>
        <w:t xml:space="preserve"> размака). На крају ложишта косо вођене екранске цеви посредством профилисаних комада прелазе у вертикалне цеви (пре</w:t>
      </w:r>
      <w:r w:rsidRPr="00D471D9">
        <w:rPr>
          <w:rFonts w:eastAsia="TimesNewRomanPSMT" w:cs="Arial"/>
          <w:lang w:val="sr-Cyrl-CS"/>
        </w:rPr>
        <w:t>ч</w:t>
      </w:r>
      <w:r w:rsidRPr="00D471D9">
        <w:rPr>
          <w:rFonts w:eastAsia="Calibri" w:cs="Arial"/>
          <w:lang w:val="sr-Cyrl-CS"/>
        </w:rPr>
        <w:t xml:space="preserve">ника Ø33,7 </w:t>
      </w:r>
      <w:r w:rsidRPr="00D471D9">
        <w:rPr>
          <w:rFonts w:eastAsia="Calibri" w:cs="Arial"/>
          <w:lang w:val="sr-Latn-CS"/>
        </w:rPr>
        <w:t>mm</w:t>
      </w:r>
      <w:r w:rsidRPr="00D471D9">
        <w:rPr>
          <w:rFonts w:eastAsia="Calibri" w:cs="Arial"/>
          <w:lang w:val="sr-Cyrl-CS"/>
        </w:rPr>
        <w:t xml:space="preserve"> и Ø66,7 </w:t>
      </w:r>
      <w:r w:rsidRPr="00D471D9">
        <w:rPr>
          <w:rFonts w:eastAsia="Calibri" w:cs="Arial"/>
          <w:lang w:val="sr-Latn-CS"/>
        </w:rPr>
        <w:t>mm</w:t>
      </w:r>
      <w:r w:rsidRPr="00D471D9">
        <w:rPr>
          <w:rFonts w:eastAsia="Calibri" w:cs="Arial"/>
          <w:lang w:val="sr-Cyrl-CS"/>
        </w:rPr>
        <w:t>, размака) помо</w:t>
      </w:r>
      <w:r w:rsidRPr="00D471D9">
        <w:rPr>
          <w:rFonts w:eastAsia="TimesNewRomanPSMT" w:cs="Arial"/>
          <w:lang w:val="sr-Cyrl-CS"/>
        </w:rPr>
        <w:t>ћ</w:t>
      </w:r>
      <w:r w:rsidRPr="00D471D9">
        <w:rPr>
          <w:rFonts w:eastAsia="Calibri" w:cs="Arial"/>
          <w:lang w:val="sr-Cyrl-CS"/>
        </w:rPr>
        <w:t xml:space="preserve">у </w:t>
      </w:r>
      <w:r w:rsidRPr="00D471D9">
        <w:rPr>
          <w:rFonts w:eastAsia="TimesNewRomanPSMT" w:cs="Arial"/>
          <w:lang w:val="sr-Cyrl-CS"/>
        </w:rPr>
        <w:t>ч</w:t>
      </w:r>
      <w:r w:rsidRPr="00D471D9">
        <w:rPr>
          <w:rFonts w:eastAsia="Calibri" w:cs="Arial"/>
          <w:lang w:val="sr-Cyrl-CS"/>
        </w:rPr>
        <w:t>етвороструког разделника</w:t>
      </w:r>
      <w:r w:rsidRPr="00D471D9">
        <w:rPr>
          <w:rFonts w:eastAsia="Calibri" w:cs="Arial"/>
          <w:sz w:val="28"/>
          <w:szCs w:val="28"/>
          <w:lang w:val="sr-Cyrl-CS"/>
        </w:rPr>
        <w:t xml:space="preserve">, </w:t>
      </w:r>
      <w:r w:rsidRPr="00D471D9">
        <w:rPr>
          <w:rFonts w:eastAsia="Calibri" w:cs="Arial"/>
          <w:lang w:val="sr-Cyrl-CS"/>
        </w:rPr>
        <w:t xml:space="preserve">које екранишу зидове конвективног гасног канала. Изнад коте, +83,5 м прелази се нацеви Ø38 </w:t>
      </w:r>
      <w:r w:rsidRPr="00D471D9">
        <w:rPr>
          <w:rFonts w:eastAsia="Calibri" w:cs="Arial"/>
          <w:lang w:val="sr-Latn-CS"/>
        </w:rPr>
        <w:t>mm</w:t>
      </w:r>
      <w:r w:rsidRPr="00D471D9">
        <w:rPr>
          <w:rFonts w:eastAsia="Calibri" w:cs="Arial"/>
          <w:lang w:val="sr-Cyrl-CS"/>
        </w:rPr>
        <w:t xml:space="preserve"> и 100 </w:t>
      </w:r>
      <w:r w:rsidRPr="00D471D9">
        <w:rPr>
          <w:rFonts w:eastAsia="Calibri" w:cs="Arial"/>
          <w:lang w:val="sr-Latn-CS"/>
        </w:rPr>
        <w:t>mm</w:t>
      </w:r>
      <w:r w:rsidRPr="00D471D9">
        <w:rPr>
          <w:rFonts w:eastAsia="Calibri" w:cs="Arial"/>
          <w:lang w:val="sr-Cyrl-CS"/>
        </w:rPr>
        <w:t xml:space="preserve"> размака. Из излазних колектора вертикалних екранских цеви мешавина паре и воде се преструјним цевима одводи у улазне колекторе носећих цеви из којих се носеће цеви разводе по конвективном каналу тако да се о њих могу вешати конвективне и полуозрачене грејне површине смештене у њему. Све цеви испаривача израђене су истог материјала (16М), с тим што су оне различитог пречника и  дебљине у појединим зонама.</w:t>
      </w:r>
    </w:p>
    <w:p w14:paraId="3169FFD8" w14:textId="77777777" w:rsidR="00F11132" w:rsidRPr="00D471D9" w:rsidRDefault="00F11132" w:rsidP="00F11132">
      <w:pPr>
        <w:rPr>
          <w:rFonts w:eastAsia="Calibri" w:cs="Arial"/>
          <w:bCs/>
          <w:u w:val="single"/>
          <w:lang w:val="sr-Cyrl-CS"/>
        </w:rPr>
      </w:pPr>
      <w:r w:rsidRPr="00D471D9">
        <w:rPr>
          <w:rFonts w:eastAsia="Calibri" w:cs="Arial"/>
          <w:bCs/>
          <w:u w:val="single"/>
          <w:lang w:val="sr-Cyrl-CS"/>
        </w:rPr>
        <w:t>Н</w:t>
      </w:r>
      <w:r w:rsidRPr="00D471D9">
        <w:rPr>
          <w:rFonts w:eastAsia="Calibri" w:cs="Arial"/>
          <w:bCs/>
          <w:u w:val="single"/>
          <w:lang w:val="sr-Latn-CS"/>
        </w:rPr>
        <w:t>ово стање</w:t>
      </w:r>
      <w:r w:rsidRPr="00D471D9">
        <w:rPr>
          <w:rFonts w:eastAsia="Calibri" w:cs="Arial"/>
          <w:bCs/>
          <w:u w:val="single"/>
          <w:lang w:val="sr-Cyrl-CS"/>
        </w:rPr>
        <w:t>, испаривач,</w:t>
      </w:r>
    </w:p>
    <w:p w14:paraId="4A88DF6E" w14:textId="77777777" w:rsidR="00F11132" w:rsidRPr="00D471D9" w:rsidRDefault="00F11132" w:rsidP="00F11132">
      <w:pPr>
        <w:rPr>
          <w:rFonts w:eastAsia="Calibri" w:cs="Arial"/>
          <w:lang w:val="sr-Cyrl-CS"/>
        </w:rPr>
      </w:pPr>
      <w:r w:rsidRPr="00D471D9">
        <w:rPr>
          <w:rFonts w:eastAsia="Calibri" w:cs="Arial"/>
          <w:lang w:val="sr-Latn-CS"/>
        </w:rPr>
        <w:t>Rafako је обавио израду и испоруку</w:t>
      </w:r>
      <w:r w:rsidRPr="00D471D9">
        <w:rPr>
          <w:rFonts w:eastAsia="Calibri" w:cs="Arial"/>
          <w:lang w:val="sr-Cyrl-CS"/>
        </w:rPr>
        <w:t xml:space="preserve"> збира овесних цеви, а у</w:t>
      </w:r>
      <w:r w:rsidRPr="00D471D9">
        <w:rPr>
          <w:rFonts w:eastAsia="Calibri" w:cs="Arial"/>
          <w:bCs/>
          <w:lang w:val="sr-Cyrl-CS"/>
        </w:rPr>
        <w:t xml:space="preserve"> ремонту 2008.год. замењен је пакет </w:t>
      </w:r>
      <w:r w:rsidRPr="00D471D9">
        <w:rPr>
          <w:rFonts w:eastAsia="Calibri" w:cs="Arial"/>
          <w:lang w:val="sr-Cyrl-CS"/>
        </w:rPr>
        <w:t xml:space="preserve">збира овесних цеви  </w:t>
      </w:r>
      <w:r w:rsidRPr="00D471D9">
        <w:rPr>
          <w:rFonts w:eastAsia="Calibri" w:cs="Arial"/>
          <w:lang w:val="sr-Latn-CS"/>
        </w:rPr>
        <w:t>(</w:t>
      </w:r>
      <w:r w:rsidRPr="00D471D9">
        <w:rPr>
          <w:rFonts w:eastAsia="Calibri" w:cs="Arial"/>
          <w:lang w:val="sr-Cyrl-CS"/>
        </w:rPr>
        <w:t>cca 47 т материјал 16Мо3 (Е</w:t>
      </w:r>
      <w:r w:rsidRPr="00D471D9">
        <w:rPr>
          <w:rFonts w:eastAsia="Calibri" w:cs="Arial"/>
        </w:rPr>
        <w:t>N</w:t>
      </w:r>
      <w:r w:rsidRPr="00D471D9">
        <w:rPr>
          <w:rFonts w:eastAsia="Calibri" w:cs="Arial"/>
          <w:lang w:val="sr-Cyrl-CS"/>
        </w:rPr>
        <w:t>10216-2),</w:t>
      </w:r>
      <w:r w:rsidRPr="00D471D9">
        <w:rPr>
          <w:rFonts w:eastAsia="Calibri" w:cs="Arial"/>
          <w:lang w:val="sl-SI"/>
        </w:rPr>
        <w:t xml:space="preserve"> Ø33,7x4,5 mm)</w:t>
      </w:r>
      <w:r w:rsidRPr="00D471D9">
        <w:rPr>
          <w:rFonts w:eastAsia="Calibri" w:cs="Arial"/>
          <w:lang w:val="sr-Cyrl-CS"/>
        </w:rPr>
        <w:t>.</w:t>
      </w:r>
    </w:p>
    <w:p w14:paraId="7FF05041" w14:textId="77777777" w:rsidR="00F11132" w:rsidRPr="00D471D9" w:rsidRDefault="00F11132" w:rsidP="00F11132">
      <w:pPr>
        <w:rPr>
          <w:rFonts w:eastAsia="Calibri" w:cs="Arial"/>
          <w:lang w:val="sr-Cyrl-CS"/>
        </w:rPr>
      </w:pPr>
      <w:r w:rsidRPr="00D471D9">
        <w:rPr>
          <w:rFonts w:eastAsia="Calibri" w:cs="Arial"/>
          <w:lang w:val="sr-Latn-CS"/>
        </w:rPr>
        <w:t xml:space="preserve">Збир овесних цеви </w:t>
      </w:r>
      <w:r w:rsidRPr="00D471D9">
        <w:rPr>
          <w:rFonts w:eastAsia="Calibri" w:cs="Arial"/>
          <w:lang w:val="sr-Cyrl-CS"/>
        </w:rPr>
        <w:t xml:space="preserve">је замењен </w:t>
      </w:r>
      <w:r w:rsidRPr="00D471D9">
        <w:rPr>
          <w:rFonts w:eastAsia="Calibri" w:cs="Arial"/>
          <w:lang w:val="sr-Latn-CS"/>
        </w:rPr>
        <w:t xml:space="preserve">од улазних комора на коти </w:t>
      </w:r>
      <w:r w:rsidRPr="00D471D9">
        <w:rPr>
          <w:rFonts w:eastAsia="Calibri" w:cs="Arial"/>
          <w:lang w:val="sr-Cyrl-RS"/>
        </w:rPr>
        <w:t>+</w:t>
      </w:r>
      <w:r w:rsidRPr="00D471D9">
        <w:rPr>
          <w:rFonts w:eastAsia="Calibri" w:cs="Arial"/>
          <w:lang w:val="sr-Latn-CS"/>
        </w:rPr>
        <w:t xml:space="preserve">48,680 m </w:t>
      </w:r>
      <w:r w:rsidRPr="00D471D9">
        <w:rPr>
          <w:rFonts w:eastAsia="Calibri" w:cs="Arial"/>
          <w:lang w:val="sr-Cyrl-CS"/>
        </w:rPr>
        <w:t xml:space="preserve">до првог споја на овесним цевима П3 на коти </w:t>
      </w:r>
      <w:r w:rsidRPr="00D471D9">
        <w:rPr>
          <w:rFonts w:eastAsia="Calibri" w:cs="Arial"/>
          <w:lang w:val="sr-Latn-CS"/>
        </w:rPr>
        <w:t xml:space="preserve">74,68 м, </w:t>
      </w:r>
      <w:r w:rsidRPr="00D471D9">
        <w:rPr>
          <w:rFonts w:eastAsia="Calibri" w:cs="Arial"/>
          <w:lang w:val="sr-Cyrl-CS"/>
        </w:rPr>
        <w:t xml:space="preserve">са заштитним полуцевима, на коленима и правом делу доњег реда панела уз зид испаривача  дужине </w:t>
      </w:r>
      <w:r w:rsidRPr="00D471D9">
        <w:rPr>
          <w:rFonts w:eastAsia="Calibri" w:cs="Arial"/>
          <w:lang w:val="sr-Latn-CS"/>
        </w:rPr>
        <w:t xml:space="preserve">0,5м, према цртежу бр. 171348-2650 02Р са </w:t>
      </w:r>
      <w:r w:rsidRPr="00D471D9">
        <w:rPr>
          <w:rFonts w:eastAsia="Calibri" w:cs="Arial"/>
          <w:lang w:val="sr-Cyrl-CS"/>
        </w:rPr>
        <w:t xml:space="preserve">додацима за уклапање од </w:t>
      </w:r>
      <w:r w:rsidRPr="00D471D9">
        <w:rPr>
          <w:rFonts w:eastAsia="Calibri" w:cs="Arial"/>
          <w:lang w:val="sr-Latn-CS"/>
        </w:rPr>
        <w:t xml:space="preserve">50 mm на оба краја савијених цевних елемената(пас комада). Заварени спој панела и пас комада </w:t>
      </w:r>
      <w:r w:rsidRPr="00D471D9">
        <w:rPr>
          <w:rFonts w:eastAsia="Calibri" w:cs="Arial"/>
          <w:lang w:val="sr-Cyrl-CS"/>
        </w:rPr>
        <w:t>је</w:t>
      </w:r>
      <w:r w:rsidRPr="00D471D9">
        <w:rPr>
          <w:rFonts w:eastAsia="Calibri" w:cs="Arial"/>
          <w:lang w:val="sr-Latn-CS"/>
        </w:rPr>
        <w:t xml:space="preserve"> удаљен 160 mm од спољ</w:t>
      </w:r>
      <w:r w:rsidRPr="00D471D9">
        <w:rPr>
          <w:rFonts w:eastAsia="Calibri" w:cs="Arial"/>
          <w:lang w:val="sr-Cyrl-CS"/>
        </w:rPr>
        <w:t>ашње</w:t>
      </w:r>
      <w:r w:rsidRPr="00D471D9">
        <w:rPr>
          <w:rFonts w:eastAsia="Calibri" w:cs="Arial"/>
          <w:lang w:val="sr-Latn-CS"/>
        </w:rPr>
        <w:t xml:space="preserve">г зида испаривача (у коморском делу). </w:t>
      </w:r>
      <w:r w:rsidRPr="00D471D9">
        <w:rPr>
          <w:rFonts w:eastAsia="Calibri" w:cs="Arial"/>
          <w:lang w:val="sr-Cyrl-CS"/>
        </w:rPr>
        <w:t>Замена је вршена са м</w:t>
      </w:r>
      <w:r w:rsidRPr="00D471D9">
        <w:rPr>
          <w:rFonts w:eastAsia="Calibri" w:cs="Arial"/>
          <w:lang w:val="sr-Latn-CS"/>
        </w:rPr>
        <w:t>ембранск</w:t>
      </w:r>
      <w:r w:rsidRPr="00D471D9">
        <w:rPr>
          <w:rFonts w:eastAsia="Calibri" w:cs="Arial"/>
          <w:lang w:val="sr-Cyrl-CS"/>
        </w:rPr>
        <w:t xml:space="preserve">им </w:t>
      </w:r>
      <w:r w:rsidRPr="00D471D9">
        <w:rPr>
          <w:rFonts w:eastAsia="Calibri" w:cs="Arial"/>
          <w:lang w:val="sr-Latn-CS"/>
        </w:rPr>
        <w:t xml:space="preserve"> лимов</w:t>
      </w:r>
      <w:r w:rsidRPr="00D471D9">
        <w:rPr>
          <w:rFonts w:eastAsia="Calibri" w:cs="Arial"/>
          <w:lang w:val="sr-Cyrl-CS"/>
        </w:rPr>
        <w:t>има</w:t>
      </w:r>
      <w:r w:rsidRPr="00D471D9">
        <w:rPr>
          <w:rFonts w:eastAsia="Calibri" w:cs="Arial"/>
          <w:lang w:val="sr-Latn-CS"/>
        </w:rPr>
        <w:t xml:space="preserve"> (52 ком.) са израђеним отворима за продор збира овесних цеви између две вертикалне цеви испаривача</w:t>
      </w:r>
      <w:r w:rsidRPr="00D471D9">
        <w:rPr>
          <w:rFonts w:eastAsia="Calibri" w:cs="Arial"/>
          <w:lang w:val="sr-Cyrl-CS"/>
        </w:rPr>
        <w:t>.</w:t>
      </w:r>
    </w:p>
    <w:p w14:paraId="4143D0E3" w14:textId="77777777" w:rsidR="00F11132" w:rsidRPr="00D471D9" w:rsidRDefault="00F11132" w:rsidP="00F11132">
      <w:pPr>
        <w:rPr>
          <w:rFonts w:eastAsia="Calibri" w:cs="Arial"/>
          <w:lang w:val="sr-Cyrl-CS"/>
        </w:rPr>
      </w:pPr>
      <w:r w:rsidRPr="00D471D9">
        <w:rPr>
          <w:rFonts w:eastAsia="Calibri" w:cs="Arial"/>
          <w:lang w:val="sr-Cyrl-CS"/>
        </w:rPr>
        <w:t xml:space="preserve">Замена горњег дела испаривача, обаљена је 2012.год. са пратећим везним елементима, излазним колекторима, ослонцима излазних колектора, привареним елементима, бандажима, преструјним лимовима и ојачањима носеће контрукције котла, кућиштима колектора, овешењима екрана који се мењају, овешењима овесних цеви и улазима на горњем делу екрана. </w:t>
      </w:r>
    </w:p>
    <w:p w14:paraId="61B1774B" w14:textId="77777777" w:rsidR="00F11132" w:rsidRPr="00D471D9" w:rsidRDefault="00F11132" w:rsidP="00F11132">
      <w:pPr>
        <w:rPr>
          <w:rFonts w:eastAsia="Calibri" w:cs="Arial"/>
          <w:lang w:val="sr-Cyrl-CS"/>
        </w:rPr>
      </w:pPr>
      <w:r w:rsidRPr="00D471D9">
        <w:rPr>
          <w:rFonts w:eastAsia="Calibri" w:cs="Arial"/>
          <w:lang w:val="sr-Cyrl-CS"/>
        </w:rPr>
        <w:t>Заменом испаривача у првој фази модернизације котла,  обављено је следеће:</w:t>
      </w:r>
    </w:p>
    <w:p w14:paraId="703A687C" w14:textId="77777777" w:rsidR="00F11132" w:rsidRPr="00D471D9" w:rsidRDefault="00F11132" w:rsidP="00823431">
      <w:pPr>
        <w:widowControl w:val="0"/>
        <w:numPr>
          <w:ilvl w:val="2"/>
          <w:numId w:val="75"/>
        </w:numPr>
        <w:tabs>
          <w:tab w:val="num" w:pos="426"/>
        </w:tabs>
        <w:autoSpaceDE w:val="0"/>
        <w:autoSpaceDN w:val="0"/>
        <w:adjustRightInd w:val="0"/>
        <w:spacing w:before="0"/>
        <w:ind w:left="426" w:hanging="426"/>
        <w:rPr>
          <w:rFonts w:eastAsia="Calibri" w:cs="Arial"/>
          <w:lang w:val="sr-Cyrl-CS"/>
        </w:rPr>
      </w:pPr>
      <w:r w:rsidRPr="00D471D9">
        <w:rPr>
          <w:rFonts w:eastAsia="Calibri" w:cs="Arial"/>
          <w:lang w:val="sr-Cyrl-CS"/>
        </w:rPr>
        <w:t>замена  горњег дела испаривача са излазним колекторима (од коте +72,6 м до коте 112,9 м) са излазним колекторима (већи светли отвор цеви испаривача, квалитет материјала 13 CrMo 4 4 и 13CrMo4-5, уместо 16М), за повећани капацитет котла 2000 t/h,</w:t>
      </w:r>
    </w:p>
    <w:p w14:paraId="0BC76100" w14:textId="77777777" w:rsidR="00F11132" w:rsidRPr="00D471D9" w:rsidRDefault="00F11132" w:rsidP="00823431">
      <w:pPr>
        <w:widowControl w:val="0"/>
        <w:numPr>
          <w:ilvl w:val="2"/>
          <w:numId w:val="75"/>
        </w:numPr>
        <w:tabs>
          <w:tab w:val="num" w:pos="426"/>
        </w:tabs>
        <w:autoSpaceDE w:val="0"/>
        <w:autoSpaceDN w:val="0"/>
        <w:adjustRightInd w:val="0"/>
        <w:spacing w:before="0"/>
        <w:ind w:left="426" w:hanging="426"/>
        <w:rPr>
          <w:rFonts w:eastAsia="Calibri" w:cs="Arial"/>
          <w:b/>
          <w:bCs/>
          <w:lang w:val="sr-Cyrl-CS"/>
        </w:rPr>
      </w:pPr>
      <w:r w:rsidRPr="00D471D9">
        <w:rPr>
          <w:rFonts w:eastAsia="Calibri" w:cs="Arial"/>
          <w:lang w:val="sr-Cyrl-CS"/>
        </w:rPr>
        <w:t xml:space="preserve">довођење хидрауличких отпора на зидном испаривачу у пројектне вредности (дато у термотехничком прорачуну котла), а прерачунате вредности за повећани капацитет од 2000 </w:t>
      </w:r>
      <w:r w:rsidRPr="00D471D9">
        <w:rPr>
          <w:rFonts w:eastAsia="Calibri" w:cs="Arial"/>
          <w:lang w:val="sr-Latn-CS"/>
        </w:rPr>
        <w:t>t/h</w:t>
      </w:r>
      <w:r w:rsidRPr="00D471D9">
        <w:rPr>
          <w:rFonts w:eastAsia="Calibri" w:cs="Arial"/>
          <w:lang w:val="sr-Cyrl-CS"/>
        </w:rPr>
        <w:t>,</w:t>
      </w:r>
    </w:p>
    <w:p w14:paraId="7AE0EB87" w14:textId="77777777" w:rsidR="00F11132" w:rsidRPr="00D471D9" w:rsidRDefault="00F11132" w:rsidP="00F11132">
      <w:pPr>
        <w:rPr>
          <w:rFonts w:eastAsia="Calibri" w:cs="Arial"/>
          <w:b/>
          <w:lang w:val="sr-Cyrl-RS"/>
        </w:rPr>
      </w:pPr>
    </w:p>
    <w:p w14:paraId="21B89288" w14:textId="77777777" w:rsidR="00F11132" w:rsidRPr="00D471D9" w:rsidRDefault="00F11132" w:rsidP="00F11132">
      <w:pPr>
        <w:rPr>
          <w:rFonts w:eastAsia="Calibri" w:cs="Arial"/>
          <w:b/>
          <w:lang w:val="sr-Cyrl-CS"/>
        </w:rPr>
      </w:pPr>
      <w:r w:rsidRPr="00D471D9">
        <w:rPr>
          <w:rFonts w:eastAsia="Calibri" w:cs="Arial"/>
          <w:b/>
          <w:lang w:val="pl-PL"/>
        </w:rPr>
        <w:t>2.1.2.1 Цртежи</w:t>
      </w:r>
    </w:p>
    <w:p w14:paraId="40DA21E1" w14:textId="77777777" w:rsidR="00F11132" w:rsidRPr="00D471D9" w:rsidRDefault="00F11132" w:rsidP="00F11132">
      <w:pPr>
        <w:rPr>
          <w:rFonts w:eastAsia="Calibri" w:cs="Arial"/>
          <w:lang w:val="sr-Cyrl-CS"/>
        </w:rPr>
      </w:pPr>
      <w:r w:rsidRPr="00D471D9">
        <w:rPr>
          <w:rFonts w:eastAsia="Calibri" w:cs="Arial"/>
          <w:lang w:val="sr-Cyrl-CS"/>
        </w:rPr>
        <w:t>Цртежи збира овесних цеви (Rafako):</w:t>
      </w:r>
    </w:p>
    <w:p w14:paraId="0B52909B" w14:textId="77777777" w:rsidR="00F11132" w:rsidRPr="00D471D9" w:rsidRDefault="00F11132" w:rsidP="00F11132">
      <w:pPr>
        <w:rPr>
          <w:rFonts w:eastAsia="Calibri" w:cs="Arial"/>
          <w:lang w:val="sr-Latn-CS"/>
        </w:rPr>
      </w:pPr>
      <w:r w:rsidRPr="00D471D9">
        <w:rPr>
          <w:rFonts w:eastAsia="Calibri" w:cs="Arial"/>
          <w:lang w:val="sr-Latn-CS"/>
        </w:rPr>
        <w:t>171348-268000R, Сетови овесних цеви +овесне цеви пп3-црт.1</w:t>
      </w:r>
    </w:p>
    <w:p w14:paraId="798231F1" w14:textId="77777777" w:rsidR="00F11132" w:rsidRPr="00D471D9" w:rsidRDefault="00F11132" w:rsidP="00F11132">
      <w:pPr>
        <w:rPr>
          <w:rFonts w:eastAsia="Calibri" w:cs="Arial"/>
          <w:lang w:val="sr-Latn-CS"/>
        </w:rPr>
      </w:pPr>
      <w:r w:rsidRPr="00D471D9">
        <w:rPr>
          <w:rFonts w:eastAsia="Calibri" w:cs="Arial"/>
          <w:lang w:val="sr-Latn-CS"/>
        </w:rPr>
        <w:t>171348-2680001R, Блок цеви 1-3</w:t>
      </w:r>
    </w:p>
    <w:p w14:paraId="12C2EE21" w14:textId="77777777" w:rsidR="00F11132" w:rsidRPr="00D471D9" w:rsidRDefault="00F11132" w:rsidP="00F11132">
      <w:pPr>
        <w:rPr>
          <w:rFonts w:eastAsia="Calibri" w:cs="Arial"/>
          <w:lang w:val="sr-Latn-CS"/>
        </w:rPr>
      </w:pPr>
      <w:r w:rsidRPr="00D471D9">
        <w:rPr>
          <w:rFonts w:eastAsia="Calibri" w:cs="Arial"/>
          <w:lang w:val="sr-Latn-CS"/>
        </w:rPr>
        <w:t>171348-2680002R, Сет овесних цеви 1</w:t>
      </w:r>
    </w:p>
    <w:p w14:paraId="5B3619F7" w14:textId="77777777" w:rsidR="00F11132" w:rsidRPr="00D471D9" w:rsidRDefault="00F11132" w:rsidP="00F11132">
      <w:pPr>
        <w:rPr>
          <w:rFonts w:eastAsia="Calibri" w:cs="Arial"/>
          <w:lang w:val="sr-Latn-CS"/>
        </w:rPr>
      </w:pPr>
      <w:r w:rsidRPr="00D471D9">
        <w:rPr>
          <w:rFonts w:eastAsia="Calibri" w:cs="Arial"/>
          <w:lang w:val="sr-Latn-CS"/>
        </w:rPr>
        <w:t>171348-2680003R, Панели и савијене цеви</w:t>
      </w:r>
    </w:p>
    <w:p w14:paraId="458EF87D" w14:textId="77777777" w:rsidR="00F11132" w:rsidRPr="00D471D9" w:rsidRDefault="00F11132" w:rsidP="00F11132">
      <w:pPr>
        <w:rPr>
          <w:rFonts w:eastAsia="Calibri" w:cs="Arial"/>
          <w:lang w:val="sr-Latn-CS"/>
        </w:rPr>
      </w:pPr>
      <w:r w:rsidRPr="00D471D9">
        <w:rPr>
          <w:rFonts w:eastAsia="Calibri" w:cs="Arial"/>
          <w:lang w:val="sr-Latn-CS"/>
        </w:rPr>
        <w:t>171348-2680005R, Сет овесних цеви 2 и 3</w:t>
      </w:r>
    </w:p>
    <w:p w14:paraId="18DFB27F" w14:textId="77777777" w:rsidR="00F11132" w:rsidRPr="00D471D9" w:rsidRDefault="00F11132" w:rsidP="00F11132">
      <w:pPr>
        <w:rPr>
          <w:rFonts w:cs="Arial"/>
          <w:noProof/>
          <w:sz w:val="20"/>
          <w:szCs w:val="20"/>
          <w:lang w:val="sr-Cyrl-CS"/>
        </w:rPr>
      </w:pPr>
      <w:r w:rsidRPr="00D471D9">
        <w:rPr>
          <w:rFonts w:cs="Arial"/>
          <w:noProof/>
          <w:sz w:val="20"/>
          <w:szCs w:val="20"/>
          <w:lang w:val="sr-Cyrl-CS"/>
        </w:rPr>
        <w:t>Монтажана група 2450, 2460, 2470</w:t>
      </w:r>
    </w:p>
    <w:p w14:paraId="58CF78DE" w14:textId="77777777" w:rsidR="00F11132" w:rsidRPr="00D471D9" w:rsidRDefault="00F11132" w:rsidP="00F11132">
      <w:pPr>
        <w:rPr>
          <w:rFonts w:cs="Arial"/>
          <w:noProof/>
          <w:sz w:val="20"/>
          <w:szCs w:val="20"/>
          <w:lang w:val="sr-Cyrl-CS"/>
        </w:rPr>
      </w:pPr>
    </w:p>
    <w:p w14:paraId="2A5CC879" w14:textId="77777777" w:rsidR="00F11132" w:rsidRPr="00D471D9" w:rsidRDefault="00F11132" w:rsidP="00F11132">
      <w:pPr>
        <w:rPr>
          <w:rFonts w:eastAsia="Calibri" w:cs="Arial"/>
          <w:b/>
          <w:lang w:val="sr-Cyrl-CS"/>
        </w:rPr>
      </w:pPr>
      <w:r w:rsidRPr="00D471D9">
        <w:rPr>
          <w:rFonts w:eastAsia="Calibri" w:cs="Arial"/>
          <w:b/>
          <w:lang w:val="sr-Latn-CS"/>
        </w:rPr>
        <w:t>2.1.</w:t>
      </w:r>
      <w:r w:rsidRPr="00D471D9">
        <w:rPr>
          <w:rFonts w:eastAsia="Calibri" w:cs="Arial"/>
          <w:b/>
          <w:lang w:val="sr-Cyrl-CS"/>
        </w:rPr>
        <w:t>3</w:t>
      </w:r>
      <w:r w:rsidRPr="00D471D9">
        <w:rPr>
          <w:rFonts w:eastAsia="Calibri" w:cs="Arial"/>
          <w:lang w:val="sr-Latn-CS"/>
        </w:rPr>
        <w:t xml:space="preserve"> </w:t>
      </w:r>
      <w:r w:rsidRPr="00D471D9">
        <w:rPr>
          <w:rFonts w:eastAsia="Calibri" w:cs="Arial"/>
          <w:b/>
          <w:lang w:val="sr-Cyrl-CS"/>
        </w:rPr>
        <w:t xml:space="preserve">Прегрејач </w:t>
      </w:r>
      <w:r w:rsidRPr="00D471D9">
        <w:rPr>
          <w:rFonts w:eastAsia="Calibri" w:cs="Arial"/>
          <w:b/>
          <w:lang w:val="sr-Latn-CS"/>
        </w:rPr>
        <w:t xml:space="preserve"> 1</w:t>
      </w:r>
    </w:p>
    <w:p w14:paraId="44838C0B" w14:textId="77777777" w:rsidR="00F11132" w:rsidRPr="00D471D9" w:rsidRDefault="00F11132" w:rsidP="00F11132">
      <w:pPr>
        <w:rPr>
          <w:rFonts w:eastAsia="Calibri" w:cs="Arial"/>
          <w:lang w:val="sr-Cyrl-CS"/>
        </w:rPr>
      </w:pPr>
      <w:r w:rsidRPr="00D471D9">
        <w:rPr>
          <w:rFonts w:eastAsia="Calibri" w:cs="Arial"/>
          <w:lang w:val="sr-Cyrl-CS"/>
        </w:rPr>
        <w:t>Прегрејач  1 (П1) се састоји од две деонице, при чему су цеви уграђене по деоницама израђене од различитих материјала и имају различите дебљине зида. Карактеристике ове грејне површине, према пројектној документацији, приказане су у Табели:</w:t>
      </w:r>
    </w:p>
    <w:p w14:paraId="05A063C8" w14:textId="77777777" w:rsidR="00F11132" w:rsidRPr="00D471D9" w:rsidRDefault="00F11132" w:rsidP="00F11132">
      <w:pPr>
        <w:rPr>
          <w:rFonts w:eastAsia="Calibri" w:cs="Arial"/>
        </w:rPr>
      </w:pPr>
      <w:r w:rsidRPr="00D471D9">
        <w:rPr>
          <w:rFonts w:eastAsia="Calibri" w:cs="Arial"/>
          <w:lang w:val="sr-Cyrl-CS"/>
        </w:rPr>
        <w:t xml:space="preserve">  </w:t>
      </w:r>
      <w:r w:rsidRPr="00D471D9">
        <w:rPr>
          <w:rFonts w:eastAsia="Calibri" w:cs="Arial"/>
        </w:rPr>
        <w:t>Основне карактеристике прегрејача паре 1</w:t>
      </w:r>
    </w:p>
    <w:tbl>
      <w:tblPr>
        <w:tblW w:w="0" w:type="auto"/>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229"/>
        <w:gridCol w:w="1559"/>
        <w:gridCol w:w="2126"/>
        <w:gridCol w:w="2369"/>
      </w:tblGrid>
      <w:tr w:rsidR="00D471D9" w:rsidRPr="00D471D9" w14:paraId="4D5F7C0F" w14:textId="77777777" w:rsidTr="00D13109">
        <w:tc>
          <w:tcPr>
            <w:tcW w:w="2229" w:type="dxa"/>
            <w:tcBorders>
              <w:top w:val="thinThickSmallGap" w:sz="12" w:space="0" w:color="auto"/>
              <w:bottom w:val="double" w:sz="4" w:space="0" w:color="auto"/>
              <w:right w:val="double" w:sz="4" w:space="0" w:color="auto"/>
            </w:tcBorders>
            <w:vAlign w:val="center"/>
          </w:tcPr>
          <w:p w14:paraId="7520A4B4" w14:textId="77777777" w:rsidR="00F11132" w:rsidRPr="00D471D9" w:rsidRDefault="00F11132" w:rsidP="00D13109">
            <w:pPr>
              <w:keepNext/>
              <w:outlineLvl w:val="1"/>
              <w:rPr>
                <w:rFonts w:eastAsia="Calibri" w:cs="Arial"/>
                <w:bCs/>
                <w:i/>
                <w:iCs/>
                <w:sz w:val="20"/>
                <w:szCs w:val="28"/>
                <w:lang w:val="sl-SI"/>
              </w:rPr>
            </w:pPr>
            <w:r w:rsidRPr="00D471D9">
              <w:rPr>
                <w:rFonts w:eastAsia="Calibri" w:cs="Arial"/>
                <w:bCs/>
                <w:i/>
                <w:iCs/>
                <w:sz w:val="20"/>
                <w:szCs w:val="28"/>
              </w:rPr>
              <w:t>прегреја</w:t>
            </w:r>
            <w:r w:rsidRPr="00D471D9">
              <w:rPr>
                <w:rFonts w:eastAsia="Calibri" w:cs="Arial"/>
                <w:bCs/>
                <w:i/>
                <w:iCs/>
                <w:sz w:val="20"/>
                <w:szCs w:val="28"/>
                <w:lang w:val="sl-SI"/>
              </w:rPr>
              <w:t>ч паре 1</w:t>
            </w:r>
          </w:p>
        </w:tc>
        <w:tc>
          <w:tcPr>
            <w:tcW w:w="1559" w:type="dxa"/>
            <w:tcBorders>
              <w:top w:val="thinThickSmallGap" w:sz="12" w:space="0" w:color="auto"/>
              <w:left w:val="nil"/>
              <w:bottom w:val="double" w:sz="4" w:space="0" w:color="auto"/>
            </w:tcBorders>
            <w:vAlign w:val="center"/>
          </w:tcPr>
          <w:p w14:paraId="005B7E50" w14:textId="77777777" w:rsidR="00F11132" w:rsidRPr="00D471D9" w:rsidRDefault="00F11132" w:rsidP="00D13109">
            <w:pPr>
              <w:rPr>
                <w:rFonts w:eastAsia="Calibri" w:cs="Arial"/>
              </w:rPr>
            </w:pPr>
            <w:r w:rsidRPr="00D471D9">
              <w:rPr>
                <w:rFonts w:eastAsia="Calibri" w:cs="Arial"/>
              </w:rPr>
              <w:t>материјал (PN)</w:t>
            </w:r>
          </w:p>
        </w:tc>
        <w:tc>
          <w:tcPr>
            <w:tcW w:w="2126" w:type="dxa"/>
            <w:tcBorders>
              <w:top w:val="thinThickSmallGap" w:sz="12" w:space="0" w:color="auto"/>
              <w:bottom w:val="double" w:sz="4" w:space="0" w:color="auto"/>
            </w:tcBorders>
            <w:vAlign w:val="center"/>
          </w:tcPr>
          <w:p w14:paraId="51096C59" w14:textId="77777777" w:rsidR="00F11132" w:rsidRPr="00D471D9" w:rsidRDefault="00F11132" w:rsidP="00D13109">
            <w:pPr>
              <w:rPr>
                <w:rFonts w:eastAsia="Calibri" w:cs="Arial"/>
              </w:rPr>
            </w:pPr>
            <w:r w:rsidRPr="00D471D9">
              <w:rPr>
                <w:rFonts w:eastAsia="Calibri" w:cs="Arial"/>
              </w:rPr>
              <w:t xml:space="preserve">димензије, </w:t>
            </w:r>
          </w:p>
          <w:p w14:paraId="718E6F64" w14:textId="77777777" w:rsidR="00F11132" w:rsidRPr="00D471D9" w:rsidRDefault="00F11132" w:rsidP="00D13109">
            <w:pPr>
              <w:rPr>
                <w:rFonts w:eastAsia="Calibri" w:cs="Arial"/>
              </w:rPr>
            </w:pPr>
            <w:r w:rsidRPr="00D471D9">
              <w:rPr>
                <w:rFonts w:eastAsia="Calibri" w:cs="Arial"/>
              </w:rPr>
              <w:t>mm</w:t>
            </w:r>
          </w:p>
        </w:tc>
        <w:tc>
          <w:tcPr>
            <w:tcW w:w="2369" w:type="dxa"/>
            <w:tcBorders>
              <w:top w:val="thinThickSmallGap" w:sz="12" w:space="0" w:color="auto"/>
              <w:bottom w:val="double" w:sz="4" w:space="0" w:color="auto"/>
            </w:tcBorders>
            <w:vAlign w:val="center"/>
          </w:tcPr>
          <w:p w14:paraId="00544E7C" w14:textId="77777777" w:rsidR="00F11132" w:rsidRPr="00D471D9" w:rsidRDefault="00F11132" w:rsidP="00D13109">
            <w:pPr>
              <w:rPr>
                <w:rFonts w:eastAsia="Calibri" w:cs="Arial"/>
              </w:rPr>
            </w:pPr>
            <w:r w:rsidRPr="00D471D9">
              <w:rPr>
                <w:rFonts w:eastAsia="Calibri" w:cs="Arial"/>
              </w:rPr>
              <w:t xml:space="preserve">број цеви x </w:t>
            </w:r>
          </w:p>
          <w:p w14:paraId="3D53A7F7" w14:textId="77777777" w:rsidR="00F11132" w:rsidRPr="00D471D9" w:rsidRDefault="00F11132" w:rsidP="00D13109">
            <w:pPr>
              <w:rPr>
                <w:rFonts w:eastAsia="Calibri" w:cs="Arial"/>
              </w:rPr>
            </w:pPr>
            <w:r w:rsidRPr="00D471D9">
              <w:rPr>
                <w:rFonts w:eastAsia="Calibri" w:cs="Arial"/>
              </w:rPr>
              <w:t>број цевних редова</w:t>
            </w:r>
          </w:p>
        </w:tc>
      </w:tr>
      <w:tr w:rsidR="00D471D9" w:rsidRPr="00D471D9" w14:paraId="4A435D96" w14:textId="77777777" w:rsidTr="00D13109">
        <w:trPr>
          <w:cantSplit/>
        </w:trPr>
        <w:tc>
          <w:tcPr>
            <w:tcW w:w="2229" w:type="dxa"/>
            <w:tcBorders>
              <w:top w:val="double" w:sz="4" w:space="0" w:color="auto"/>
              <w:bottom w:val="single" w:sz="4" w:space="0" w:color="auto"/>
              <w:right w:val="double" w:sz="4" w:space="0" w:color="auto"/>
            </w:tcBorders>
          </w:tcPr>
          <w:p w14:paraId="63271EB1" w14:textId="77777777" w:rsidR="00F11132" w:rsidRPr="00D471D9" w:rsidRDefault="00F11132" w:rsidP="00D13109">
            <w:pPr>
              <w:keepNext/>
              <w:outlineLvl w:val="1"/>
              <w:rPr>
                <w:rFonts w:eastAsia="Calibri" w:cs="Arial"/>
                <w:bCs/>
                <w:i/>
                <w:iCs/>
                <w:sz w:val="20"/>
                <w:szCs w:val="28"/>
              </w:rPr>
            </w:pPr>
            <w:r w:rsidRPr="00D471D9">
              <w:rPr>
                <w:rFonts w:eastAsia="Calibri" w:cs="Arial"/>
                <w:bCs/>
                <w:i/>
                <w:iCs/>
                <w:sz w:val="20"/>
                <w:szCs w:val="28"/>
              </w:rPr>
              <w:t>улазна деоница</w:t>
            </w:r>
          </w:p>
        </w:tc>
        <w:tc>
          <w:tcPr>
            <w:tcW w:w="1559" w:type="dxa"/>
            <w:tcBorders>
              <w:top w:val="double" w:sz="4" w:space="0" w:color="auto"/>
              <w:left w:val="nil"/>
              <w:bottom w:val="single" w:sz="4" w:space="0" w:color="auto"/>
            </w:tcBorders>
            <w:vAlign w:val="center"/>
          </w:tcPr>
          <w:p w14:paraId="6ED164EF" w14:textId="77777777" w:rsidR="00F11132" w:rsidRPr="00D471D9" w:rsidRDefault="00F11132" w:rsidP="00D13109">
            <w:pPr>
              <w:rPr>
                <w:rFonts w:eastAsia="Calibri" w:cs="Arial"/>
              </w:rPr>
            </w:pPr>
            <w:r w:rsidRPr="00D471D9">
              <w:rPr>
                <w:rFonts w:eastAsia="Calibri" w:cs="Arial"/>
              </w:rPr>
              <w:t>16М</w:t>
            </w:r>
          </w:p>
        </w:tc>
        <w:tc>
          <w:tcPr>
            <w:tcW w:w="2126" w:type="dxa"/>
            <w:tcBorders>
              <w:top w:val="double" w:sz="4" w:space="0" w:color="auto"/>
              <w:bottom w:val="single" w:sz="4" w:space="0" w:color="auto"/>
            </w:tcBorders>
            <w:vAlign w:val="center"/>
          </w:tcPr>
          <w:p w14:paraId="721A0F98"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51x5,6</w:t>
            </w:r>
          </w:p>
        </w:tc>
        <w:tc>
          <w:tcPr>
            <w:tcW w:w="2369" w:type="dxa"/>
            <w:vMerge w:val="restart"/>
            <w:tcBorders>
              <w:top w:val="double" w:sz="4" w:space="0" w:color="auto"/>
            </w:tcBorders>
            <w:vAlign w:val="center"/>
          </w:tcPr>
          <w:p w14:paraId="6CD53446" w14:textId="77777777" w:rsidR="00F11132" w:rsidRPr="00D471D9" w:rsidRDefault="00F11132" w:rsidP="00D13109">
            <w:pPr>
              <w:rPr>
                <w:rFonts w:eastAsia="Calibri" w:cs="Arial"/>
              </w:rPr>
            </w:pPr>
            <w:r w:rsidRPr="00D471D9">
              <w:rPr>
                <w:rFonts w:eastAsia="Calibri" w:cs="Arial"/>
              </w:rPr>
              <w:t>5 x 98</w:t>
            </w:r>
          </w:p>
        </w:tc>
      </w:tr>
      <w:tr w:rsidR="00D471D9" w:rsidRPr="00D471D9" w14:paraId="589B0A67" w14:textId="77777777" w:rsidTr="00D13109">
        <w:trPr>
          <w:cantSplit/>
        </w:trPr>
        <w:tc>
          <w:tcPr>
            <w:tcW w:w="2229" w:type="dxa"/>
            <w:tcBorders>
              <w:top w:val="single" w:sz="4" w:space="0" w:color="auto"/>
              <w:bottom w:val="thickThinSmallGap" w:sz="12" w:space="0" w:color="auto"/>
              <w:right w:val="double" w:sz="4" w:space="0" w:color="auto"/>
            </w:tcBorders>
          </w:tcPr>
          <w:p w14:paraId="156A1C96" w14:textId="77777777" w:rsidR="00F11132" w:rsidRPr="00D471D9" w:rsidRDefault="00F11132" w:rsidP="00D13109">
            <w:pPr>
              <w:rPr>
                <w:rFonts w:eastAsia="Calibri" w:cs="Arial"/>
              </w:rPr>
            </w:pPr>
            <w:r w:rsidRPr="00D471D9">
              <w:rPr>
                <w:rFonts w:eastAsia="Calibri" w:cs="Arial"/>
              </w:rPr>
              <w:t>излазна деоница</w:t>
            </w:r>
          </w:p>
        </w:tc>
        <w:tc>
          <w:tcPr>
            <w:tcW w:w="1559" w:type="dxa"/>
            <w:tcBorders>
              <w:top w:val="single" w:sz="4" w:space="0" w:color="auto"/>
              <w:left w:val="nil"/>
              <w:bottom w:val="thickThinSmallGap" w:sz="12" w:space="0" w:color="auto"/>
            </w:tcBorders>
            <w:vAlign w:val="center"/>
          </w:tcPr>
          <w:p w14:paraId="22D758D9" w14:textId="77777777" w:rsidR="00F11132" w:rsidRPr="00D471D9" w:rsidRDefault="00F11132" w:rsidP="00D13109">
            <w:pPr>
              <w:rPr>
                <w:rFonts w:eastAsia="Calibri" w:cs="Arial"/>
              </w:rPr>
            </w:pPr>
            <w:r w:rsidRPr="00D471D9">
              <w:rPr>
                <w:rFonts w:eastAsia="Calibri" w:cs="Arial"/>
              </w:rPr>
              <w:t>15HМ</w:t>
            </w:r>
          </w:p>
        </w:tc>
        <w:tc>
          <w:tcPr>
            <w:tcW w:w="2126" w:type="dxa"/>
            <w:tcBorders>
              <w:top w:val="single" w:sz="4" w:space="0" w:color="auto"/>
              <w:bottom w:val="thickThinSmallGap" w:sz="12" w:space="0" w:color="auto"/>
            </w:tcBorders>
          </w:tcPr>
          <w:p w14:paraId="3A7832B5"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51x5</w:t>
            </w:r>
          </w:p>
        </w:tc>
        <w:tc>
          <w:tcPr>
            <w:tcW w:w="2369" w:type="dxa"/>
            <w:vMerge/>
            <w:tcBorders>
              <w:bottom w:val="thickThinSmallGap" w:sz="12" w:space="0" w:color="auto"/>
            </w:tcBorders>
          </w:tcPr>
          <w:p w14:paraId="303E143C" w14:textId="77777777" w:rsidR="00F11132" w:rsidRPr="00D471D9" w:rsidRDefault="00F11132" w:rsidP="00D13109">
            <w:pPr>
              <w:rPr>
                <w:rFonts w:eastAsia="Calibri" w:cs="Arial"/>
              </w:rPr>
            </w:pPr>
          </w:p>
        </w:tc>
      </w:tr>
    </w:tbl>
    <w:p w14:paraId="4EEAEBA2" w14:textId="77777777" w:rsidR="00F11132" w:rsidRPr="00D471D9" w:rsidRDefault="00F11132" w:rsidP="00F11132">
      <w:pPr>
        <w:rPr>
          <w:rFonts w:eastAsia="Calibri" w:cs="Arial"/>
          <w:bCs/>
          <w:u w:val="single"/>
          <w:lang w:val="sr-Cyrl-CS"/>
        </w:rPr>
      </w:pPr>
      <w:r w:rsidRPr="00D471D9">
        <w:rPr>
          <w:rFonts w:eastAsia="Calibri" w:cs="Arial"/>
          <w:bCs/>
          <w:u w:val="single"/>
          <w:lang w:val="sr-Cyrl-CS"/>
        </w:rPr>
        <w:t xml:space="preserve">Постојеће </w:t>
      </w:r>
      <w:r w:rsidRPr="00D471D9">
        <w:rPr>
          <w:rFonts w:eastAsia="Calibri" w:cs="Arial"/>
          <w:bCs/>
          <w:u w:val="single"/>
          <w:lang w:val="sr-Latn-CS"/>
        </w:rPr>
        <w:t>стање</w:t>
      </w:r>
      <w:r w:rsidRPr="00D471D9">
        <w:rPr>
          <w:rFonts w:eastAsia="Calibri" w:cs="Arial"/>
          <w:bCs/>
          <w:u w:val="single"/>
          <w:lang w:val="sr-Cyrl-CS"/>
        </w:rPr>
        <w:t>, прегрејача 1,</w:t>
      </w:r>
    </w:p>
    <w:p w14:paraId="255E7401" w14:textId="77777777" w:rsidR="00F11132" w:rsidRPr="00D471D9" w:rsidRDefault="00F11132" w:rsidP="00F11132">
      <w:pPr>
        <w:rPr>
          <w:rFonts w:eastAsia="Calibri" w:cs="Arial"/>
          <w:lang w:val="sr-Cyrl-CS"/>
        </w:rPr>
      </w:pPr>
      <w:r w:rsidRPr="00D471D9">
        <w:rPr>
          <w:rFonts w:eastAsia="Calibri" w:cs="Arial"/>
          <w:lang w:val="sr-Cyrl-CS"/>
        </w:rPr>
        <w:t>На основу „Процене преосталог века цевног система“, у ремонту 2012.год. обављена је замена прегрејача 1, овесних цеви прегрејача 1 и антиабразивних заштита.</w:t>
      </w:r>
    </w:p>
    <w:p w14:paraId="33950F26" w14:textId="77777777" w:rsidR="00F11132" w:rsidRPr="00D471D9" w:rsidRDefault="00F11132" w:rsidP="00F11132">
      <w:pPr>
        <w:rPr>
          <w:rFonts w:eastAsia="Calibri" w:cs="Arial"/>
          <w:lang w:val="sr-Cyrl-CS"/>
        </w:rPr>
      </w:pPr>
      <w:r w:rsidRPr="00D471D9">
        <w:rPr>
          <w:rFonts w:eastAsia="Calibri" w:cs="Arial"/>
          <w:lang w:val="sr-Cyrl-CS"/>
        </w:rPr>
        <w:t>Границе радова у ремонту 2012:</w:t>
      </w:r>
    </w:p>
    <w:p w14:paraId="7872F4E6" w14:textId="77777777" w:rsidR="00F11132" w:rsidRPr="00D471D9" w:rsidRDefault="00F11132" w:rsidP="00F11132">
      <w:pPr>
        <w:rPr>
          <w:rFonts w:eastAsia="Calibri" w:cs="Arial"/>
          <w:lang w:val="sr-Cyrl-CS"/>
        </w:rPr>
      </w:pPr>
      <w:r w:rsidRPr="00D471D9">
        <w:rPr>
          <w:rFonts w:eastAsia="Calibri" w:cs="Arial"/>
          <w:lang w:val="sr-Cyrl-CS"/>
        </w:rPr>
        <w:t>Радови и активности на  комплетној демонтажи и монтажи грејних површина прегрејача 1 и овесних цеви прегрејача 1, са припадајућим елементима, од заварених спојева прикључака на улазном колектору до завареног споја прикључака на излазном колектору прегрејача 1.</w:t>
      </w:r>
    </w:p>
    <w:p w14:paraId="6D2A226C" w14:textId="77777777" w:rsidR="00F11132" w:rsidRPr="00D471D9" w:rsidRDefault="00F11132" w:rsidP="00F11132">
      <w:pPr>
        <w:ind w:right="122"/>
        <w:rPr>
          <w:rFonts w:eastAsia="Calibri" w:cs="Arial"/>
          <w:lang w:val="sr-Cyrl-CS"/>
        </w:rPr>
      </w:pPr>
      <w:r w:rsidRPr="00D471D9">
        <w:rPr>
          <w:rFonts w:eastAsia="Calibri" w:cs="Arial"/>
          <w:lang w:val="sr-Latn-CS"/>
        </w:rPr>
        <w:t>Новопројектовани прегрејач паре П1 у потпуности одговара постојећем како по димензијама уграђених цеви тако и по квалитету уграђених материјала. Димензије цеви нису промењене, како се не</w:t>
      </w:r>
      <w:r w:rsidRPr="00D471D9">
        <w:rPr>
          <w:rFonts w:eastAsia="Calibri" w:cs="Arial"/>
          <w:lang w:val="sr-Cyrl-CS"/>
        </w:rPr>
        <w:t xml:space="preserve"> </w:t>
      </w:r>
      <w:r w:rsidRPr="00D471D9">
        <w:rPr>
          <w:rFonts w:eastAsia="Calibri" w:cs="Arial"/>
          <w:lang w:val="sr-Latn-CS"/>
        </w:rPr>
        <w:t>би нарушила хидраулика грејне површине и проток паре.</w:t>
      </w:r>
    </w:p>
    <w:tbl>
      <w:tblPr>
        <w:tblW w:w="96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56"/>
        <w:gridCol w:w="2156"/>
        <w:gridCol w:w="3832"/>
      </w:tblGrid>
      <w:tr w:rsidR="00D471D9" w:rsidRPr="00D471D9" w14:paraId="76514FF5" w14:textId="77777777" w:rsidTr="00D13109">
        <w:trPr>
          <w:trHeight w:val="220"/>
        </w:trPr>
        <w:tc>
          <w:tcPr>
            <w:tcW w:w="3656" w:type="dxa"/>
            <w:vAlign w:val="center"/>
          </w:tcPr>
          <w:p w14:paraId="047787A4" w14:textId="77777777" w:rsidR="00F11132" w:rsidRPr="00D471D9" w:rsidRDefault="00F11132" w:rsidP="00D13109">
            <w:pPr>
              <w:ind w:left="993" w:right="122"/>
              <w:rPr>
                <w:rFonts w:eastAsia="Calibri" w:cs="Arial"/>
                <w:b/>
                <w:bCs/>
                <w:sz w:val="18"/>
                <w:szCs w:val="18"/>
                <w:lang w:val="sr-Cyrl-CS"/>
              </w:rPr>
            </w:pPr>
            <w:r w:rsidRPr="00D471D9">
              <w:rPr>
                <w:rFonts w:eastAsia="Calibri" w:cs="Arial"/>
                <w:b/>
                <w:bCs/>
                <w:sz w:val="18"/>
                <w:szCs w:val="18"/>
                <w:lang w:val="sr-Cyrl-CS"/>
              </w:rPr>
              <w:t>Деоница</w:t>
            </w:r>
          </w:p>
        </w:tc>
        <w:tc>
          <w:tcPr>
            <w:tcW w:w="2156" w:type="dxa"/>
            <w:vAlign w:val="center"/>
          </w:tcPr>
          <w:p w14:paraId="789B6289" w14:textId="77777777" w:rsidR="00F11132" w:rsidRPr="00D471D9" w:rsidRDefault="00F11132" w:rsidP="00D13109">
            <w:pPr>
              <w:ind w:right="122"/>
              <w:rPr>
                <w:rFonts w:eastAsia="Calibri" w:cs="Arial"/>
                <w:b/>
                <w:bCs/>
                <w:sz w:val="18"/>
                <w:szCs w:val="18"/>
                <w:lang w:val="sr-Cyrl-CS"/>
              </w:rPr>
            </w:pPr>
            <w:r w:rsidRPr="00D471D9">
              <w:rPr>
                <w:rFonts w:eastAsia="Calibri" w:cs="Arial"/>
                <w:b/>
                <w:bCs/>
                <w:sz w:val="18"/>
                <w:szCs w:val="18"/>
                <w:lang w:val="sr-Cyrl-CS"/>
              </w:rPr>
              <w:t>Димензије цеви</w:t>
            </w:r>
          </w:p>
        </w:tc>
        <w:tc>
          <w:tcPr>
            <w:tcW w:w="3832" w:type="dxa"/>
            <w:vAlign w:val="center"/>
          </w:tcPr>
          <w:p w14:paraId="7C20184E" w14:textId="77777777" w:rsidR="00F11132" w:rsidRPr="00D471D9" w:rsidRDefault="00F11132" w:rsidP="00D13109">
            <w:pPr>
              <w:ind w:right="122"/>
              <w:rPr>
                <w:rFonts w:eastAsia="Calibri" w:cs="Arial"/>
                <w:b/>
                <w:bCs/>
                <w:sz w:val="18"/>
                <w:szCs w:val="18"/>
                <w:lang w:val="sr-Latn-CS"/>
              </w:rPr>
            </w:pPr>
            <w:r w:rsidRPr="00D471D9">
              <w:rPr>
                <w:rFonts w:eastAsia="Calibri" w:cs="Arial"/>
                <w:b/>
                <w:bCs/>
                <w:sz w:val="18"/>
                <w:szCs w:val="18"/>
                <w:lang w:val="sr-Cyrl-CS"/>
              </w:rPr>
              <w:t>Материјал према  DIN</w:t>
            </w:r>
            <w:r w:rsidRPr="00D471D9">
              <w:rPr>
                <w:rFonts w:eastAsia="Calibri" w:cs="Arial"/>
                <w:b/>
                <w:bCs/>
                <w:sz w:val="18"/>
                <w:szCs w:val="18"/>
                <w:lang w:val="sr-Latn-CS"/>
              </w:rPr>
              <w:t xml:space="preserve"> 17170</w:t>
            </w:r>
          </w:p>
        </w:tc>
      </w:tr>
      <w:tr w:rsidR="00D471D9" w:rsidRPr="00D471D9" w14:paraId="3398F66D" w14:textId="77777777" w:rsidTr="00D13109">
        <w:trPr>
          <w:trHeight w:val="212"/>
        </w:trPr>
        <w:tc>
          <w:tcPr>
            <w:tcW w:w="3656" w:type="dxa"/>
            <w:vAlign w:val="center"/>
          </w:tcPr>
          <w:p w14:paraId="2875724D" w14:textId="77777777" w:rsidR="00F11132" w:rsidRPr="00D471D9" w:rsidRDefault="00F11132" w:rsidP="00D13109">
            <w:pPr>
              <w:ind w:left="993" w:right="122"/>
              <w:rPr>
                <w:rFonts w:eastAsia="Calibri" w:cs="Arial"/>
                <w:sz w:val="18"/>
                <w:szCs w:val="18"/>
                <w:lang w:val="sr-Cyrl-CS"/>
              </w:rPr>
            </w:pPr>
            <w:r w:rsidRPr="00D471D9">
              <w:rPr>
                <w:rFonts w:eastAsia="Calibri" w:cs="Arial"/>
                <w:sz w:val="18"/>
                <w:szCs w:val="18"/>
                <w:lang w:val="sr-Cyrl-CS"/>
              </w:rPr>
              <w:t>1 – Први део по току паре</w:t>
            </w:r>
          </w:p>
        </w:tc>
        <w:tc>
          <w:tcPr>
            <w:tcW w:w="2156" w:type="dxa"/>
            <w:vAlign w:val="center"/>
          </w:tcPr>
          <w:p w14:paraId="3CAEB709" w14:textId="77777777" w:rsidR="00F11132" w:rsidRPr="00D471D9" w:rsidRDefault="00F11132" w:rsidP="00D13109">
            <w:pPr>
              <w:ind w:right="122"/>
              <w:rPr>
                <w:rFonts w:eastAsia="Calibri" w:cs="Arial"/>
                <w:sz w:val="18"/>
                <w:szCs w:val="18"/>
                <w:lang w:val="sr-Cyrl-CS"/>
              </w:rPr>
            </w:pPr>
            <w:r w:rsidRPr="00D471D9">
              <w:rPr>
                <w:rFonts w:eastAsia="Calibri" w:cs="Arial"/>
                <w:sz w:val="18"/>
                <w:szCs w:val="18"/>
                <w:lang w:val="sr-Cyrl-CS"/>
              </w:rPr>
              <w:t>ø51x5,6 mm</w:t>
            </w:r>
          </w:p>
        </w:tc>
        <w:tc>
          <w:tcPr>
            <w:tcW w:w="3832" w:type="dxa"/>
            <w:vAlign w:val="center"/>
          </w:tcPr>
          <w:p w14:paraId="15B09D8D" w14:textId="77777777" w:rsidR="00F11132" w:rsidRPr="00D471D9" w:rsidRDefault="00F11132" w:rsidP="00D13109">
            <w:pPr>
              <w:ind w:left="993" w:right="122"/>
              <w:rPr>
                <w:rFonts w:eastAsia="Calibri" w:cs="Arial"/>
                <w:sz w:val="18"/>
                <w:szCs w:val="18"/>
                <w:lang w:val="sr-Cyrl-CS"/>
              </w:rPr>
            </w:pPr>
            <w:r w:rsidRPr="00D471D9">
              <w:rPr>
                <w:rFonts w:eastAsia="Calibri" w:cs="Arial"/>
                <w:sz w:val="18"/>
                <w:szCs w:val="18"/>
                <w:lang w:val="sr-Cyrl-CS"/>
              </w:rPr>
              <w:t>15Мо3</w:t>
            </w:r>
          </w:p>
        </w:tc>
      </w:tr>
      <w:tr w:rsidR="00D471D9" w:rsidRPr="00D471D9" w14:paraId="2489F29B" w14:textId="77777777" w:rsidTr="00D13109">
        <w:trPr>
          <w:trHeight w:val="286"/>
        </w:trPr>
        <w:tc>
          <w:tcPr>
            <w:tcW w:w="3656" w:type="dxa"/>
            <w:vAlign w:val="center"/>
          </w:tcPr>
          <w:p w14:paraId="0E328306" w14:textId="77777777" w:rsidR="00F11132" w:rsidRPr="00D471D9" w:rsidRDefault="00F11132" w:rsidP="00D13109">
            <w:pPr>
              <w:ind w:left="993" w:right="122"/>
              <w:rPr>
                <w:rFonts w:eastAsia="Calibri" w:cs="Arial"/>
                <w:sz w:val="18"/>
                <w:szCs w:val="18"/>
                <w:lang w:val="sr-Cyrl-CS"/>
              </w:rPr>
            </w:pPr>
            <w:r w:rsidRPr="00D471D9">
              <w:rPr>
                <w:rFonts w:eastAsia="Calibri" w:cs="Arial"/>
                <w:sz w:val="18"/>
                <w:szCs w:val="18"/>
                <w:lang w:val="sr-Cyrl-CS"/>
              </w:rPr>
              <w:t>2 - Други део по току паре</w:t>
            </w:r>
          </w:p>
        </w:tc>
        <w:tc>
          <w:tcPr>
            <w:tcW w:w="2156" w:type="dxa"/>
            <w:vAlign w:val="center"/>
          </w:tcPr>
          <w:p w14:paraId="42D94556" w14:textId="77777777" w:rsidR="00F11132" w:rsidRPr="00D471D9" w:rsidRDefault="00F11132" w:rsidP="00D13109">
            <w:pPr>
              <w:ind w:right="122"/>
              <w:rPr>
                <w:rFonts w:eastAsia="Calibri" w:cs="Arial"/>
                <w:sz w:val="18"/>
                <w:szCs w:val="18"/>
                <w:lang w:val="sr-Latn-CS"/>
              </w:rPr>
            </w:pPr>
            <w:r w:rsidRPr="00D471D9">
              <w:rPr>
                <w:rFonts w:eastAsia="Calibri" w:cs="Arial"/>
                <w:sz w:val="18"/>
                <w:szCs w:val="18"/>
                <w:lang w:val="sr-Latn-CS"/>
              </w:rPr>
              <w:t>ø51x5 mm</w:t>
            </w:r>
          </w:p>
        </w:tc>
        <w:tc>
          <w:tcPr>
            <w:tcW w:w="3832" w:type="dxa"/>
            <w:vAlign w:val="center"/>
          </w:tcPr>
          <w:p w14:paraId="2445CB03" w14:textId="77777777" w:rsidR="00F11132" w:rsidRPr="00D471D9" w:rsidRDefault="00F11132" w:rsidP="00D13109">
            <w:pPr>
              <w:ind w:left="993" w:right="122"/>
              <w:rPr>
                <w:rFonts w:eastAsia="Calibri" w:cs="Arial"/>
                <w:sz w:val="18"/>
                <w:szCs w:val="18"/>
                <w:lang w:val="sr-Latn-CS"/>
              </w:rPr>
            </w:pPr>
            <w:r w:rsidRPr="00D471D9">
              <w:rPr>
                <w:rFonts w:eastAsia="Calibri" w:cs="Arial"/>
                <w:sz w:val="18"/>
                <w:szCs w:val="18"/>
                <w:lang w:val="sr-Latn-CS"/>
              </w:rPr>
              <w:t>13CrМо4 4</w:t>
            </w:r>
          </w:p>
        </w:tc>
      </w:tr>
    </w:tbl>
    <w:p w14:paraId="5B2CE6D8" w14:textId="77777777" w:rsidR="00F11132" w:rsidRPr="00D471D9" w:rsidRDefault="00F11132" w:rsidP="00F11132">
      <w:pPr>
        <w:ind w:right="122"/>
        <w:rPr>
          <w:rFonts w:eastAsia="Calibri" w:cs="Arial"/>
          <w:bCs/>
          <w:lang w:val="sr-Cyrl-CS"/>
        </w:rPr>
      </w:pPr>
      <w:r w:rsidRPr="00D471D9">
        <w:rPr>
          <w:rFonts w:eastAsia="Calibri" w:cs="Arial"/>
          <w:bCs/>
          <w:lang w:val="sr-Cyrl-CS"/>
        </w:rPr>
        <w:t>Овесне цеви прегрејача паре П1</w:t>
      </w:r>
    </w:p>
    <w:p w14:paraId="64A0D1B2" w14:textId="77777777" w:rsidR="00F11132" w:rsidRPr="00D471D9" w:rsidRDefault="00F11132" w:rsidP="00F11132">
      <w:pPr>
        <w:ind w:right="122"/>
        <w:rPr>
          <w:rFonts w:eastAsia="Calibri" w:cs="Arial"/>
          <w:lang w:val="sr-Latn-CS"/>
        </w:rPr>
      </w:pPr>
      <w:r w:rsidRPr="00D471D9">
        <w:rPr>
          <w:rFonts w:eastAsia="Calibri" w:cs="Arial"/>
          <w:lang w:val="sr-Latn-CS"/>
        </w:rPr>
        <w:t>О</w:t>
      </w:r>
      <w:r w:rsidRPr="00D471D9">
        <w:rPr>
          <w:rFonts w:eastAsia="Calibri" w:cs="Arial"/>
          <w:lang w:val="sr-Cyrl-CS"/>
        </w:rPr>
        <w:t>весн</w:t>
      </w:r>
      <w:r w:rsidRPr="00D471D9">
        <w:rPr>
          <w:rFonts w:eastAsia="Calibri" w:cs="Arial"/>
          <w:lang w:val="sr-Latn-CS"/>
        </w:rPr>
        <w:t>е</w:t>
      </w:r>
      <w:r w:rsidRPr="00D471D9">
        <w:rPr>
          <w:rFonts w:eastAsia="Calibri" w:cs="Arial"/>
          <w:lang w:val="sr-Cyrl-CS"/>
        </w:rPr>
        <w:t xml:space="preserve"> цеви су замењене</w:t>
      </w:r>
      <w:r w:rsidRPr="00D471D9">
        <w:rPr>
          <w:rFonts w:eastAsia="Calibri" w:cs="Arial"/>
          <w:lang w:val="sr-Latn-CS"/>
        </w:rPr>
        <w:t xml:space="preserve"> </w:t>
      </w:r>
      <w:r w:rsidRPr="00D471D9">
        <w:rPr>
          <w:rFonts w:eastAsia="Calibri" w:cs="Arial"/>
          <w:lang w:val="sr-Cyrl-CS"/>
        </w:rPr>
        <w:t xml:space="preserve">у области прегрејача паре П1 од висинске коте </w:t>
      </w:r>
      <w:r w:rsidRPr="00D471D9">
        <w:rPr>
          <w:rFonts w:eastAsia="Calibri" w:cs="Arial"/>
          <w:lang w:val="sr-Latn-CS"/>
        </w:rPr>
        <w:t xml:space="preserve">+98 462 mm </w:t>
      </w:r>
      <w:r w:rsidRPr="00D471D9">
        <w:rPr>
          <w:rFonts w:eastAsia="Calibri" w:cs="Arial"/>
          <w:lang w:val="sr-Cyrl-CS"/>
        </w:rPr>
        <w:t xml:space="preserve">до висинске коте </w:t>
      </w:r>
      <w:r w:rsidRPr="00D471D9">
        <w:rPr>
          <w:rFonts w:eastAsia="Calibri" w:cs="Arial"/>
          <w:lang w:val="sr-Latn-CS"/>
        </w:rPr>
        <w:t xml:space="preserve">+105 610 mm. </w:t>
      </w:r>
      <w:r w:rsidRPr="00D471D9">
        <w:rPr>
          <w:rFonts w:eastAsia="Calibri" w:cs="Arial"/>
          <w:lang w:val="sr-Cyrl-CS"/>
        </w:rPr>
        <w:t xml:space="preserve">Овесне цеви у области прегрејача паре П1 којих има укупно 784 комада служе за ношење дела тежинског оптерећења од прегрејача П1, одржавање геометрије прегрејача П1 и истовремено су укључене у систем испаривачких цеви. Овесне цеви прегрејача паре П1 су израђене од цеви </w:t>
      </w:r>
      <w:r w:rsidRPr="00D471D9">
        <w:rPr>
          <w:rFonts w:eastAsia="Calibri" w:cs="Arial"/>
          <w:lang w:val="sr-Latn-CS"/>
        </w:rPr>
        <w:t xml:space="preserve">Ø38 x 5,6 (6,3) mm </w:t>
      </w:r>
      <w:r w:rsidRPr="00D471D9">
        <w:rPr>
          <w:rFonts w:eastAsia="Calibri" w:cs="Arial"/>
          <w:lang w:val="sr-Cyrl-CS"/>
        </w:rPr>
        <w:t xml:space="preserve">од челика </w:t>
      </w:r>
      <w:r w:rsidRPr="00D471D9">
        <w:rPr>
          <w:rFonts w:eastAsia="Calibri" w:cs="Arial"/>
          <w:lang w:val="sr-Latn-CS"/>
        </w:rPr>
        <w:t xml:space="preserve">16М </w:t>
      </w:r>
      <w:r w:rsidRPr="00D471D9">
        <w:rPr>
          <w:rFonts w:eastAsia="Calibri" w:cs="Arial"/>
          <w:lang w:val="sr-Cyrl-CS"/>
        </w:rPr>
        <w:t xml:space="preserve">ознаке према </w:t>
      </w:r>
      <w:r w:rsidRPr="00D471D9">
        <w:rPr>
          <w:rFonts w:eastAsia="Calibri" w:cs="Arial"/>
          <w:lang w:val="sr-Latn-CS"/>
        </w:rPr>
        <w:t xml:space="preserve">PN </w:t>
      </w:r>
      <w:r w:rsidRPr="00D471D9">
        <w:rPr>
          <w:rFonts w:eastAsia="Calibri" w:cs="Arial"/>
          <w:lang w:val="sr-Cyrl-CS"/>
        </w:rPr>
        <w:t xml:space="preserve">нормама, односно </w:t>
      </w:r>
      <w:r w:rsidRPr="00D471D9">
        <w:rPr>
          <w:rFonts w:eastAsia="Calibri" w:cs="Arial"/>
          <w:lang w:val="sr-Latn-CS"/>
        </w:rPr>
        <w:t xml:space="preserve">16Мо3 </w:t>
      </w:r>
      <w:r w:rsidRPr="00D471D9">
        <w:rPr>
          <w:rFonts w:eastAsia="Calibri" w:cs="Arial"/>
          <w:lang w:val="sr-Cyrl-CS"/>
        </w:rPr>
        <w:t xml:space="preserve">према </w:t>
      </w:r>
      <w:r w:rsidRPr="00D471D9">
        <w:rPr>
          <w:rFonts w:eastAsia="Calibri" w:cs="Arial"/>
          <w:lang w:val="sr-Latn-CS"/>
        </w:rPr>
        <w:t>ЕN</w:t>
      </w:r>
      <w:r w:rsidRPr="00D471D9">
        <w:rPr>
          <w:rFonts w:eastAsia="Calibri" w:cs="Arial"/>
          <w:lang w:val="sr-Cyrl-CS"/>
        </w:rPr>
        <w:t xml:space="preserve">, или </w:t>
      </w:r>
      <w:r w:rsidRPr="00D471D9">
        <w:rPr>
          <w:rFonts w:eastAsia="Calibri" w:cs="Arial"/>
          <w:lang w:val="sr-Latn-CS"/>
        </w:rPr>
        <w:t xml:space="preserve">15Мо3 </w:t>
      </w:r>
      <w:r w:rsidRPr="00D471D9">
        <w:rPr>
          <w:rFonts w:eastAsia="Calibri" w:cs="Arial"/>
          <w:lang w:val="sr-Cyrl-CS"/>
        </w:rPr>
        <w:t>према</w:t>
      </w:r>
      <w:r w:rsidRPr="00D471D9">
        <w:rPr>
          <w:rFonts w:eastAsia="Calibri" w:cs="Arial"/>
          <w:lang w:val="sr-Latn-CS"/>
        </w:rPr>
        <w:t xml:space="preserve"> DIN</w:t>
      </w:r>
      <w:r w:rsidRPr="00D471D9">
        <w:rPr>
          <w:rFonts w:eastAsia="Calibri" w:cs="Arial"/>
          <w:lang w:val="sr-Cyrl-CS"/>
        </w:rPr>
        <w:t xml:space="preserve">. </w:t>
      </w:r>
    </w:p>
    <w:p w14:paraId="089982B8" w14:textId="77777777" w:rsidR="00F11132" w:rsidRPr="00D471D9" w:rsidRDefault="00F11132" w:rsidP="00F11132">
      <w:pPr>
        <w:ind w:right="122"/>
        <w:rPr>
          <w:rFonts w:eastAsia="Calibri" w:cs="Arial"/>
          <w:lang w:val="sr-Latn-CS"/>
        </w:rPr>
      </w:pPr>
      <w:r w:rsidRPr="00D471D9">
        <w:rPr>
          <w:rFonts w:eastAsia="Calibri" w:cs="Arial"/>
          <w:lang w:val="sr-Cyrl-CS"/>
        </w:rPr>
        <w:t xml:space="preserve">С обзиром да су постојеће овесне цеви прегрејача П1 биле изложене интезивној ерозији и корозији са спољашње - гасне стране, </w:t>
      </w:r>
      <w:r w:rsidRPr="00D471D9">
        <w:rPr>
          <w:rFonts w:eastAsia="Calibri" w:cs="Arial"/>
          <w:lang w:val="sr-Latn-CS"/>
        </w:rPr>
        <w:t>oбављена</w:t>
      </w:r>
      <w:r w:rsidRPr="00D471D9">
        <w:rPr>
          <w:rFonts w:eastAsia="Calibri" w:cs="Arial"/>
          <w:lang w:val="sr-Cyrl-CS"/>
        </w:rPr>
        <w:t xml:space="preserve"> је њихова комплетна замена новим, одговарајућег квалитета материјала. На основу прорачуна чврстоће цеви и цевних лукова</w:t>
      </w:r>
      <w:r w:rsidRPr="00D471D9">
        <w:rPr>
          <w:rFonts w:eastAsia="Calibri" w:cs="Arial"/>
          <w:lang w:val="sr-Latn-CS"/>
        </w:rPr>
        <w:t>, усвојене су димензије и материјал овесних цеви у зони прегрејача паре П1:</w:t>
      </w:r>
    </w:p>
    <w:p w14:paraId="04387349" w14:textId="77777777" w:rsidR="00F11132" w:rsidRPr="00D471D9" w:rsidRDefault="00F11132" w:rsidP="00F11132">
      <w:pPr>
        <w:ind w:right="122"/>
        <w:rPr>
          <w:rFonts w:eastAsia="Calibri" w:cs="Arial"/>
          <w:lang w:val="sr-Latn-CS"/>
        </w:rPr>
      </w:pPr>
    </w:p>
    <w:tbl>
      <w:tblPr>
        <w:tblW w:w="98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81"/>
        <w:gridCol w:w="2149"/>
        <w:gridCol w:w="3947"/>
      </w:tblGrid>
      <w:tr w:rsidR="00D471D9" w:rsidRPr="00D471D9" w14:paraId="3003AD70" w14:textId="77777777" w:rsidTr="00D13109">
        <w:trPr>
          <w:trHeight w:val="243"/>
        </w:trPr>
        <w:tc>
          <w:tcPr>
            <w:tcW w:w="3781" w:type="dxa"/>
            <w:vAlign w:val="center"/>
          </w:tcPr>
          <w:p w14:paraId="04AB71F8" w14:textId="77777777" w:rsidR="00F11132" w:rsidRPr="00D471D9" w:rsidRDefault="00F11132" w:rsidP="00D13109">
            <w:pPr>
              <w:ind w:left="993" w:right="122"/>
              <w:rPr>
                <w:rFonts w:eastAsia="Calibri" w:cs="Arial"/>
                <w:b/>
                <w:bCs/>
                <w:lang w:val="sr-Cyrl-CS"/>
              </w:rPr>
            </w:pPr>
            <w:r w:rsidRPr="00D471D9">
              <w:rPr>
                <w:rFonts w:eastAsia="Calibri" w:cs="Arial"/>
                <w:b/>
                <w:bCs/>
                <w:lang w:val="sr-Cyrl-CS"/>
              </w:rPr>
              <w:lastRenderedPageBreak/>
              <w:t>Деоница</w:t>
            </w:r>
          </w:p>
        </w:tc>
        <w:tc>
          <w:tcPr>
            <w:tcW w:w="2149" w:type="dxa"/>
            <w:vAlign w:val="center"/>
          </w:tcPr>
          <w:p w14:paraId="403FDE48" w14:textId="77777777" w:rsidR="00F11132" w:rsidRPr="00D471D9" w:rsidRDefault="00F11132" w:rsidP="00D13109">
            <w:pPr>
              <w:ind w:right="122"/>
              <w:rPr>
                <w:rFonts w:eastAsia="Calibri" w:cs="Arial"/>
                <w:b/>
                <w:bCs/>
                <w:lang w:val="sr-Cyrl-CS"/>
              </w:rPr>
            </w:pPr>
            <w:r w:rsidRPr="00D471D9">
              <w:rPr>
                <w:rFonts w:eastAsia="Calibri" w:cs="Arial"/>
                <w:b/>
                <w:bCs/>
                <w:lang w:val="sr-Cyrl-CS"/>
              </w:rPr>
              <w:t>Димензије цеви</w:t>
            </w:r>
          </w:p>
        </w:tc>
        <w:tc>
          <w:tcPr>
            <w:tcW w:w="3947" w:type="dxa"/>
            <w:vAlign w:val="center"/>
          </w:tcPr>
          <w:p w14:paraId="6D3F49EB" w14:textId="77777777" w:rsidR="00F11132" w:rsidRPr="00D471D9" w:rsidRDefault="00F11132" w:rsidP="00D13109">
            <w:pPr>
              <w:ind w:right="122"/>
              <w:rPr>
                <w:rFonts w:eastAsia="Calibri" w:cs="Arial"/>
                <w:b/>
                <w:bCs/>
                <w:lang w:val="sr-Cyrl-CS"/>
              </w:rPr>
            </w:pPr>
            <w:r w:rsidRPr="00D471D9">
              <w:rPr>
                <w:rFonts w:eastAsia="Calibri" w:cs="Arial"/>
                <w:b/>
                <w:bCs/>
                <w:lang w:val="sr-Cyrl-CS"/>
              </w:rPr>
              <w:t xml:space="preserve">Материјал према </w:t>
            </w:r>
            <w:r w:rsidRPr="00D471D9">
              <w:rPr>
                <w:rFonts w:eastAsia="Calibri" w:cs="Arial"/>
                <w:b/>
                <w:bCs/>
                <w:lang w:val="sr-Latn-CS"/>
              </w:rPr>
              <w:t xml:space="preserve">SRPS EN </w:t>
            </w:r>
            <w:r w:rsidRPr="00D471D9">
              <w:rPr>
                <w:rFonts w:eastAsia="Calibri" w:cs="Arial"/>
                <w:b/>
                <w:bCs/>
                <w:lang w:val="sr-Cyrl-CS"/>
              </w:rPr>
              <w:t>10216-2</w:t>
            </w:r>
          </w:p>
        </w:tc>
      </w:tr>
      <w:tr w:rsidR="00D471D9" w:rsidRPr="00D471D9" w14:paraId="4082C760" w14:textId="77777777" w:rsidTr="00D13109">
        <w:trPr>
          <w:trHeight w:val="262"/>
        </w:trPr>
        <w:tc>
          <w:tcPr>
            <w:tcW w:w="3781" w:type="dxa"/>
            <w:vAlign w:val="center"/>
          </w:tcPr>
          <w:p w14:paraId="18217F47" w14:textId="77777777" w:rsidR="00F11132" w:rsidRPr="00D471D9" w:rsidRDefault="00F11132" w:rsidP="00D13109">
            <w:pPr>
              <w:ind w:right="122"/>
              <w:rPr>
                <w:rFonts w:eastAsia="Calibri" w:cs="Arial"/>
                <w:lang w:val="sr-Cyrl-CS"/>
              </w:rPr>
            </w:pPr>
            <w:r w:rsidRPr="00D471D9">
              <w:rPr>
                <w:rFonts w:eastAsia="Calibri" w:cs="Arial"/>
                <w:lang w:val="sr-Cyrl-CS"/>
              </w:rPr>
              <w:t>У области прегрејача паре П1</w:t>
            </w:r>
          </w:p>
        </w:tc>
        <w:tc>
          <w:tcPr>
            <w:tcW w:w="2149" w:type="dxa"/>
            <w:vAlign w:val="center"/>
          </w:tcPr>
          <w:p w14:paraId="581C753F" w14:textId="77777777" w:rsidR="00F11132" w:rsidRPr="00D471D9" w:rsidRDefault="00F11132" w:rsidP="00D13109">
            <w:pPr>
              <w:ind w:right="122"/>
              <w:rPr>
                <w:rFonts w:eastAsia="Calibri" w:cs="Arial"/>
                <w:lang w:val="sr-Cyrl-CS"/>
              </w:rPr>
            </w:pPr>
            <w:r w:rsidRPr="00D471D9">
              <w:rPr>
                <w:rFonts w:eastAsia="Calibri" w:cs="Arial"/>
                <w:lang w:val="sr-Cyrl-CS"/>
              </w:rPr>
              <w:t>ø38x5,6 mm</w:t>
            </w:r>
          </w:p>
        </w:tc>
        <w:tc>
          <w:tcPr>
            <w:tcW w:w="3947" w:type="dxa"/>
            <w:vAlign w:val="center"/>
          </w:tcPr>
          <w:p w14:paraId="56CAE367" w14:textId="77777777" w:rsidR="00F11132" w:rsidRPr="00D471D9" w:rsidRDefault="00F11132" w:rsidP="00D13109">
            <w:pPr>
              <w:ind w:left="993" w:right="122"/>
              <w:rPr>
                <w:rFonts w:eastAsia="Calibri" w:cs="Arial"/>
                <w:lang w:val="sr-Cyrl-CS"/>
              </w:rPr>
            </w:pPr>
            <w:r w:rsidRPr="00D471D9">
              <w:rPr>
                <w:rFonts w:eastAsia="Calibri" w:cs="Arial"/>
                <w:lang w:val="sr-Cyrl-CS"/>
              </w:rPr>
              <w:t>16Мо3</w:t>
            </w:r>
          </w:p>
        </w:tc>
      </w:tr>
      <w:tr w:rsidR="00D471D9" w:rsidRPr="00D471D9" w14:paraId="355DBEA3" w14:textId="77777777" w:rsidTr="00D13109">
        <w:trPr>
          <w:trHeight w:val="280"/>
        </w:trPr>
        <w:tc>
          <w:tcPr>
            <w:tcW w:w="3781" w:type="dxa"/>
            <w:vAlign w:val="center"/>
          </w:tcPr>
          <w:p w14:paraId="7427895C" w14:textId="77777777" w:rsidR="00F11132" w:rsidRPr="00D471D9" w:rsidRDefault="00F11132" w:rsidP="00D13109">
            <w:pPr>
              <w:ind w:right="122"/>
              <w:rPr>
                <w:rFonts w:eastAsia="Calibri" w:cs="Arial"/>
                <w:lang w:val="sr-Cyrl-CS"/>
              </w:rPr>
            </w:pPr>
            <w:r w:rsidRPr="00D471D9">
              <w:rPr>
                <w:rFonts w:eastAsia="Calibri" w:cs="Arial"/>
                <w:lang w:val="sr-Cyrl-CS"/>
              </w:rPr>
              <w:t>У области прегрејача паре П1</w:t>
            </w:r>
          </w:p>
        </w:tc>
        <w:tc>
          <w:tcPr>
            <w:tcW w:w="2149" w:type="dxa"/>
            <w:vAlign w:val="center"/>
          </w:tcPr>
          <w:p w14:paraId="2BCD864F" w14:textId="77777777" w:rsidR="00F11132" w:rsidRPr="00D471D9" w:rsidRDefault="00F11132" w:rsidP="00D13109">
            <w:pPr>
              <w:ind w:right="122"/>
              <w:rPr>
                <w:rFonts w:eastAsia="Calibri" w:cs="Arial"/>
                <w:lang w:val="sr-Latn-CS"/>
              </w:rPr>
            </w:pPr>
            <w:r w:rsidRPr="00D471D9">
              <w:rPr>
                <w:rFonts w:eastAsia="Calibri" w:cs="Arial"/>
                <w:lang w:val="sr-Latn-CS"/>
              </w:rPr>
              <w:t>ø38x6,3 mm</w:t>
            </w:r>
          </w:p>
        </w:tc>
        <w:tc>
          <w:tcPr>
            <w:tcW w:w="3947" w:type="dxa"/>
            <w:vAlign w:val="center"/>
          </w:tcPr>
          <w:p w14:paraId="06A65028" w14:textId="77777777" w:rsidR="00F11132" w:rsidRPr="00D471D9" w:rsidRDefault="00F11132" w:rsidP="00D13109">
            <w:pPr>
              <w:ind w:left="993" w:right="122"/>
              <w:rPr>
                <w:rFonts w:eastAsia="Calibri" w:cs="Arial"/>
                <w:lang w:val="sr-Latn-CS"/>
              </w:rPr>
            </w:pPr>
            <w:r w:rsidRPr="00D471D9">
              <w:rPr>
                <w:rFonts w:eastAsia="Calibri" w:cs="Arial"/>
                <w:lang w:val="sr-Latn-CS"/>
              </w:rPr>
              <w:t>16Мо3</w:t>
            </w:r>
          </w:p>
        </w:tc>
      </w:tr>
    </w:tbl>
    <w:p w14:paraId="68673E37" w14:textId="77777777" w:rsidR="00F11132" w:rsidRPr="00D471D9" w:rsidRDefault="00F11132" w:rsidP="00F11132">
      <w:pPr>
        <w:rPr>
          <w:rFonts w:eastAsia="Calibri" w:cs="Arial"/>
          <w:lang w:val="sr-Cyrl-CS"/>
        </w:rPr>
      </w:pPr>
      <w:r w:rsidRPr="00D471D9">
        <w:rPr>
          <w:rFonts w:eastAsia="Calibri" w:cs="Arial"/>
          <w:lang w:val="sr-Cyrl-CS"/>
        </w:rPr>
        <w:t>Ремонт 2012. год.:Обављена је замена прегрејача 1, овесних цеви прегрејача 1 и антиабразивних заштита.</w:t>
      </w:r>
    </w:p>
    <w:p w14:paraId="5BCABD5D" w14:textId="77777777" w:rsidR="00F11132" w:rsidRPr="00D471D9" w:rsidRDefault="00F11132" w:rsidP="00F11132">
      <w:pPr>
        <w:rPr>
          <w:rFonts w:eastAsia="Calibri" w:cs="Arial"/>
          <w:lang w:val="sr-Cyrl-CS"/>
        </w:rPr>
      </w:pPr>
    </w:p>
    <w:p w14:paraId="0BCF7C85" w14:textId="77777777" w:rsidR="00F11132" w:rsidRPr="00D471D9" w:rsidRDefault="00F11132" w:rsidP="00F11132">
      <w:pPr>
        <w:rPr>
          <w:rFonts w:eastAsia="Calibri" w:cs="Arial"/>
          <w:b/>
          <w:lang w:val="sr-Latn-CS"/>
        </w:rPr>
      </w:pPr>
      <w:r w:rsidRPr="00D471D9">
        <w:rPr>
          <w:rFonts w:eastAsia="Calibri" w:cs="Arial"/>
          <w:b/>
          <w:lang w:val="sr-Latn-CS"/>
        </w:rPr>
        <w:t>2</w:t>
      </w:r>
      <w:r w:rsidRPr="00D471D9">
        <w:rPr>
          <w:rFonts w:eastAsia="Calibri" w:cs="Arial"/>
          <w:b/>
          <w:lang w:val="sr-Cyrl-CS"/>
        </w:rPr>
        <w:t>.1.3.1</w:t>
      </w:r>
      <w:r w:rsidRPr="00D471D9">
        <w:rPr>
          <w:rFonts w:eastAsia="Calibri" w:cs="Arial"/>
          <w:lang w:val="sr-Cyrl-CS"/>
        </w:rPr>
        <w:t xml:space="preserve"> </w:t>
      </w:r>
      <w:r w:rsidRPr="00D471D9">
        <w:rPr>
          <w:rFonts w:eastAsia="Calibri" w:cs="Arial"/>
          <w:b/>
          <w:lang w:val="sr-Cyrl-CS"/>
        </w:rPr>
        <w:t>Цртежи</w:t>
      </w:r>
    </w:p>
    <w:p w14:paraId="31E8A4BA" w14:textId="77777777" w:rsidR="00F11132" w:rsidRPr="00D471D9" w:rsidRDefault="00F11132" w:rsidP="00F11132">
      <w:pPr>
        <w:rPr>
          <w:rFonts w:eastAsia="Calibri" w:cs="Arial"/>
          <w:lang w:val="sr-Cyrl-CS"/>
        </w:rPr>
      </w:pPr>
      <w:r w:rsidRPr="00D471D9">
        <w:rPr>
          <w:rFonts w:eastAsia="Calibri" w:cs="Arial"/>
          <w:lang w:val="sr-Cyrl-CS"/>
        </w:rPr>
        <w:t>Документацију је израдила фирма „</w:t>
      </w:r>
      <w:r w:rsidRPr="00D471D9">
        <w:rPr>
          <w:rFonts w:eastAsia="Calibri" w:cs="Arial"/>
          <w:lang w:val="sr-Latn-CS"/>
        </w:rPr>
        <w:t>Balkan</w:t>
      </w:r>
      <w:r w:rsidRPr="00D471D9">
        <w:rPr>
          <w:rFonts w:eastAsia="Calibri" w:cs="Arial"/>
          <w:lang w:val="sr-Cyrl-CS"/>
        </w:rPr>
        <w:t xml:space="preserve"> </w:t>
      </w:r>
      <w:r w:rsidRPr="00D471D9">
        <w:rPr>
          <w:rFonts w:eastAsia="Calibri" w:cs="Arial"/>
          <w:lang w:val="sr-Latn-CS"/>
        </w:rPr>
        <w:t>Energy</w:t>
      </w:r>
      <w:r w:rsidRPr="00D471D9">
        <w:rPr>
          <w:rFonts w:eastAsia="Calibri" w:cs="Arial"/>
          <w:lang w:val="sr-Cyrl-CS"/>
        </w:rPr>
        <w:t xml:space="preserve"> Теам”, а према оригиналној документацији Rafako 383 2610 00а.</w:t>
      </w:r>
    </w:p>
    <w:p w14:paraId="45044611" w14:textId="77777777" w:rsidR="00F11132" w:rsidRPr="00D471D9" w:rsidRDefault="00F11132" w:rsidP="00F11132">
      <w:pPr>
        <w:rPr>
          <w:rFonts w:eastAsia="Calibri" w:cs="Arial"/>
          <w:lang w:val="sr-Cyrl-CS"/>
        </w:rPr>
      </w:pPr>
      <w:r w:rsidRPr="00D471D9">
        <w:rPr>
          <w:rFonts w:eastAsia="Calibri" w:cs="Arial"/>
          <w:lang w:val="sr-Cyrl-CS"/>
        </w:rPr>
        <w:t>Црте</w:t>
      </w:r>
      <w:r w:rsidRPr="00D471D9">
        <w:rPr>
          <w:rFonts w:eastAsia="Calibri" w:cs="Arial"/>
          <w:lang w:val="sr-Latn-CS"/>
        </w:rPr>
        <w:t>жи</w:t>
      </w:r>
      <w:r w:rsidRPr="00D471D9">
        <w:rPr>
          <w:rFonts w:eastAsia="Calibri" w:cs="Arial"/>
          <w:noProof/>
          <w:lang w:val="sr-Cyrl-CS"/>
        </w:rPr>
        <w:t xml:space="preserve"> прегрејача 1 (БЕТ): </w:t>
      </w:r>
    </w:p>
    <w:p w14:paraId="5000D37D" w14:textId="77777777" w:rsidR="00F11132" w:rsidRPr="00D471D9" w:rsidRDefault="00F11132" w:rsidP="00F11132">
      <w:pPr>
        <w:rPr>
          <w:rFonts w:eastAsia="Calibri" w:cs="Arial"/>
          <w:lang w:val="sr-Cyrl-CS"/>
        </w:rPr>
      </w:pPr>
      <w:r w:rsidRPr="00D471D9">
        <w:rPr>
          <w:rFonts w:eastAsia="Calibri" w:cs="Arial"/>
          <w:lang w:val="sr-Cyrl-CS"/>
        </w:rPr>
        <w:t>02-09/10.220.00.00.0.0, Прегрејач паре 1</w:t>
      </w:r>
    </w:p>
    <w:p w14:paraId="4ABE5008" w14:textId="77777777" w:rsidR="00F11132" w:rsidRPr="00D471D9" w:rsidRDefault="00F11132" w:rsidP="00F11132">
      <w:pPr>
        <w:tabs>
          <w:tab w:val="left" w:pos="1026"/>
          <w:tab w:val="left" w:pos="2160"/>
        </w:tabs>
        <w:rPr>
          <w:rFonts w:cs="Arial"/>
          <w:sz w:val="20"/>
          <w:szCs w:val="20"/>
          <w:lang w:val="sr-Cyrl-CS" w:eastAsia="en-GB"/>
        </w:rPr>
      </w:pPr>
      <w:r w:rsidRPr="00D471D9">
        <w:rPr>
          <w:rFonts w:cs="Arial"/>
          <w:sz w:val="20"/>
          <w:szCs w:val="20"/>
          <w:lang w:val="sr-Cyrl-CS" w:eastAsia="en-GB"/>
        </w:rPr>
        <w:t>02-09/10.220.04.01.0.0, Радионичка израда цевних змија прегрејача паре 1</w:t>
      </w:r>
    </w:p>
    <w:p w14:paraId="021112C9" w14:textId="77777777" w:rsidR="00F11132" w:rsidRPr="00D471D9" w:rsidRDefault="00F11132" w:rsidP="00F11132">
      <w:pPr>
        <w:tabs>
          <w:tab w:val="left" w:pos="1026"/>
          <w:tab w:val="left" w:pos="1418"/>
        </w:tabs>
        <w:rPr>
          <w:rFonts w:cs="Arial"/>
          <w:sz w:val="20"/>
          <w:szCs w:val="20"/>
          <w:lang w:val="sr-Cyrl-CS" w:eastAsia="en-GB"/>
        </w:rPr>
      </w:pPr>
      <w:r w:rsidRPr="00D471D9">
        <w:rPr>
          <w:rFonts w:cs="Arial"/>
          <w:sz w:val="20"/>
          <w:szCs w:val="20"/>
          <w:lang w:val="sr-Cyrl-CS" w:eastAsia="en-GB"/>
        </w:rPr>
        <w:t>02-09/10.220.02.01.3.0, Улазни блок 1</w:t>
      </w:r>
    </w:p>
    <w:p w14:paraId="640A4E42" w14:textId="77777777" w:rsidR="00F11132" w:rsidRPr="00D471D9" w:rsidRDefault="00F11132" w:rsidP="00F11132">
      <w:pPr>
        <w:tabs>
          <w:tab w:val="left" w:pos="1026"/>
          <w:tab w:val="left" w:pos="1418"/>
        </w:tabs>
        <w:rPr>
          <w:rFonts w:cs="Arial"/>
          <w:sz w:val="20"/>
          <w:szCs w:val="20"/>
          <w:lang w:val="sr-Cyrl-CS" w:eastAsia="en-GB"/>
        </w:rPr>
      </w:pPr>
      <w:r w:rsidRPr="00D471D9">
        <w:rPr>
          <w:rFonts w:cs="Arial"/>
          <w:sz w:val="20"/>
          <w:szCs w:val="20"/>
          <w:lang w:val="sr-Cyrl-CS" w:eastAsia="en-GB"/>
        </w:rPr>
        <w:t>02-09/10.220.02.02.3.0, Улазни блок 2</w:t>
      </w:r>
    </w:p>
    <w:p w14:paraId="7A691E61" w14:textId="77777777" w:rsidR="00F11132" w:rsidRPr="00D471D9" w:rsidRDefault="00F11132" w:rsidP="00F11132">
      <w:pPr>
        <w:tabs>
          <w:tab w:val="left" w:pos="1026"/>
          <w:tab w:val="left" w:pos="1418"/>
        </w:tabs>
        <w:rPr>
          <w:rFonts w:cs="Arial"/>
          <w:sz w:val="20"/>
          <w:szCs w:val="20"/>
          <w:lang w:val="sr-Cyrl-CS" w:eastAsia="en-GB"/>
        </w:rPr>
      </w:pPr>
      <w:r w:rsidRPr="00D471D9">
        <w:rPr>
          <w:rFonts w:cs="Arial"/>
          <w:sz w:val="20"/>
          <w:szCs w:val="20"/>
          <w:lang w:val="sr-Cyrl-CS" w:eastAsia="en-GB"/>
        </w:rPr>
        <w:t>02-09/10.220.03.01.3.0, Излазни блок 1</w:t>
      </w:r>
    </w:p>
    <w:p w14:paraId="2DBF6F5E" w14:textId="77777777" w:rsidR="00F11132" w:rsidRPr="00D471D9" w:rsidRDefault="00F11132" w:rsidP="00F11132">
      <w:pPr>
        <w:tabs>
          <w:tab w:val="left" w:pos="1026"/>
          <w:tab w:val="left" w:pos="2160"/>
        </w:tabs>
        <w:rPr>
          <w:rFonts w:cs="Arial"/>
          <w:sz w:val="20"/>
          <w:szCs w:val="20"/>
          <w:lang w:val="sr-Cyrl-RS" w:eastAsia="en-GB"/>
        </w:rPr>
      </w:pPr>
      <w:r w:rsidRPr="00D471D9">
        <w:rPr>
          <w:rFonts w:cs="Arial"/>
          <w:sz w:val="20"/>
          <w:szCs w:val="20"/>
          <w:lang w:val="sr-Cyrl-CS" w:eastAsia="en-GB"/>
        </w:rPr>
        <w:t>02-09/10.220.03.02.3.0, Излазни блок 2</w:t>
      </w:r>
    </w:p>
    <w:p w14:paraId="24203401" w14:textId="77777777" w:rsidR="00F11132" w:rsidRPr="00D471D9" w:rsidRDefault="00F11132" w:rsidP="00F11132">
      <w:pPr>
        <w:tabs>
          <w:tab w:val="left" w:pos="1026"/>
          <w:tab w:val="left" w:pos="1260"/>
        </w:tabs>
        <w:rPr>
          <w:rFonts w:cs="Arial"/>
          <w:sz w:val="20"/>
          <w:szCs w:val="20"/>
          <w:lang w:val="sr-Cyrl-CS" w:eastAsia="en-GB"/>
        </w:rPr>
      </w:pPr>
    </w:p>
    <w:p w14:paraId="0277CF74" w14:textId="77777777" w:rsidR="00F11132" w:rsidRPr="00D471D9" w:rsidRDefault="00F11132" w:rsidP="00F11132">
      <w:pPr>
        <w:tabs>
          <w:tab w:val="left" w:pos="1026"/>
          <w:tab w:val="left" w:pos="1260"/>
        </w:tabs>
        <w:rPr>
          <w:rFonts w:cs="Arial"/>
          <w:noProof/>
          <w:lang w:val="sr-Cyrl-CS" w:eastAsia="en-GB"/>
        </w:rPr>
      </w:pPr>
      <w:r w:rsidRPr="00D471D9">
        <w:rPr>
          <w:rFonts w:cs="Arial"/>
          <w:lang w:val="sr-Cyrl-CS" w:eastAsia="en-GB"/>
        </w:rPr>
        <w:t>Црте</w:t>
      </w:r>
      <w:r w:rsidRPr="00D471D9">
        <w:rPr>
          <w:rFonts w:cs="Arial"/>
          <w:lang w:val="sr-Latn-CS" w:eastAsia="en-GB"/>
        </w:rPr>
        <w:t>жи</w:t>
      </w:r>
      <w:r w:rsidRPr="00D471D9">
        <w:rPr>
          <w:rFonts w:cs="Arial"/>
          <w:noProof/>
          <w:lang w:val="sr-Cyrl-CS" w:eastAsia="en-GB"/>
        </w:rPr>
        <w:t xml:space="preserve"> овесних цеви прегрејача 1 (БЕТ):</w:t>
      </w:r>
    </w:p>
    <w:p w14:paraId="495E3463" w14:textId="77777777" w:rsidR="00F11132" w:rsidRPr="00D471D9" w:rsidRDefault="00F11132" w:rsidP="00F11132">
      <w:pPr>
        <w:tabs>
          <w:tab w:val="left" w:pos="1026"/>
          <w:tab w:val="left" w:pos="2160"/>
          <w:tab w:val="left" w:pos="4740"/>
        </w:tabs>
        <w:rPr>
          <w:rFonts w:cs="Arial"/>
          <w:sz w:val="20"/>
          <w:szCs w:val="20"/>
          <w:lang w:val="sr-Latn-CS" w:eastAsia="en-GB"/>
        </w:rPr>
      </w:pPr>
      <w:r w:rsidRPr="00D471D9">
        <w:rPr>
          <w:rFonts w:cs="Arial"/>
          <w:sz w:val="20"/>
          <w:szCs w:val="20"/>
          <w:lang w:val="sr-Cyrl-CS" w:eastAsia="en-GB"/>
        </w:rPr>
        <w:t xml:space="preserve">02-09/10.220.01.00.0.0, Овесне цеви по пресецима </w:t>
      </w:r>
      <w:r w:rsidRPr="00D471D9">
        <w:rPr>
          <w:rFonts w:cs="Arial"/>
          <w:sz w:val="20"/>
          <w:szCs w:val="20"/>
          <w:lang w:val="sr-Latn-CS" w:eastAsia="en-GB"/>
        </w:rPr>
        <w:tab/>
      </w:r>
    </w:p>
    <w:p w14:paraId="3E0C89FE" w14:textId="77777777" w:rsidR="00F11132" w:rsidRPr="00D471D9" w:rsidRDefault="00F11132" w:rsidP="00F11132">
      <w:pPr>
        <w:rPr>
          <w:rFonts w:eastAsia="Calibri" w:cs="Arial"/>
          <w:lang w:val="sr-Cyrl-CS"/>
        </w:rPr>
      </w:pPr>
      <w:r w:rsidRPr="00D471D9">
        <w:rPr>
          <w:rFonts w:eastAsia="Calibri" w:cs="Arial"/>
          <w:lang w:val="sr-Cyrl-CS"/>
        </w:rPr>
        <w:t>02-09/10.220.01.01.3.0, Радионичка израда поз.1 и 2 овесних цеви прегрејача 1</w:t>
      </w:r>
    </w:p>
    <w:p w14:paraId="02169F75" w14:textId="77777777" w:rsidR="00F11132" w:rsidRPr="00D471D9" w:rsidRDefault="00F11132" w:rsidP="00F11132">
      <w:pPr>
        <w:rPr>
          <w:rFonts w:eastAsia="Calibri" w:cs="Arial"/>
          <w:lang w:val="sr-Cyrl-CS"/>
        </w:rPr>
      </w:pPr>
      <w:r w:rsidRPr="00D471D9">
        <w:rPr>
          <w:rFonts w:eastAsia="Calibri" w:cs="Arial"/>
          <w:lang w:val="sr-Cyrl-CS"/>
        </w:rPr>
        <w:t>02-09/10.220.00.00.0.0, Прегрејач паре 1</w:t>
      </w:r>
    </w:p>
    <w:p w14:paraId="38EFF83D" w14:textId="77777777" w:rsidR="00F11132" w:rsidRPr="00D471D9" w:rsidRDefault="00F11132" w:rsidP="00F11132">
      <w:pPr>
        <w:rPr>
          <w:rFonts w:eastAsia="Calibri" w:cs="Arial"/>
          <w:lang w:val="sr-Cyrl-CS"/>
        </w:rPr>
      </w:pPr>
      <w:r w:rsidRPr="00D471D9">
        <w:rPr>
          <w:rFonts w:eastAsia="Calibri" w:cs="Arial"/>
          <w:lang w:val="sr-Cyrl-CS"/>
        </w:rPr>
        <w:t>02-09/10.220.07.00.2.0, Ношење антивибрационих лимова</w:t>
      </w:r>
    </w:p>
    <w:p w14:paraId="6913007F" w14:textId="77777777" w:rsidR="00F11132" w:rsidRPr="00D471D9" w:rsidRDefault="00F11132" w:rsidP="00F11132">
      <w:pPr>
        <w:rPr>
          <w:rFonts w:eastAsia="Calibri" w:cs="Arial"/>
          <w:lang w:val="sr-Cyrl-CS"/>
        </w:rPr>
      </w:pPr>
    </w:p>
    <w:p w14:paraId="1906EBCB" w14:textId="77777777" w:rsidR="00F11132" w:rsidRPr="00D471D9" w:rsidRDefault="00F11132" w:rsidP="00F11132">
      <w:pPr>
        <w:rPr>
          <w:rFonts w:eastAsia="Calibri" w:cs="Arial"/>
          <w:lang w:val="sr-Cyrl-CS"/>
        </w:rPr>
      </w:pPr>
      <w:r w:rsidRPr="00D471D9">
        <w:rPr>
          <w:rFonts w:eastAsia="Calibri" w:cs="Arial"/>
          <w:lang w:val="sr-Cyrl-CS"/>
        </w:rPr>
        <w:t>Црте</w:t>
      </w:r>
      <w:r w:rsidRPr="00D471D9">
        <w:rPr>
          <w:rFonts w:eastAsia="Calibri" w:cs="Arial"/>
          <w:lang w:val="sr-Latn-CS"/>
        </w:rPr>
        <w:t>жи антиабразивних заштита</w:t>
      </w:r>
      <w:r w:rsidRPr="00D471D9">
        <w:rPr>
          <w:rFonts w:eastAsia="Calibri" w:cs="Arial"/>
          <w:lang w:val="sr-Cyrl-CS"/>
        </w:rPr>
        <w:t xml:space="preserve"> (БЕТ)</w:t>
      </w:r>
      <w:r w:rsidRPr="00D471D9">
        <w:rPr>
          <w:rFonts w:eastAsia="Calibri" w:cs="Arial"/>
          <w:lang w:val="sr-Latn-CS"/>
        </w:rPr>
        <w:t>:</w:t>
      </w:r>
    </w:p>
    <w:p w14:paraId="3990948D" w14:textId="77777777" w:rsidR="00F11132" w:rsidRPr="00D471D9" w:rsidRDefault="00F11132" w:rsidP="00F11132">
      <w:pPr>
        <w:rPr>
          <w:rFonts w:eastAsia="Calibri" w:cs="Arial"/>
          <w:lang w:val="sr-Cyrl-CS"/>
        </w:rPr>
      </w:pPr>
      <w:r w:rsidRPr="00D471D9">
        <w:rPr>
          <w:rFonts w:eastAsia="Calibri" w:cs="Arial"/>
          <w:lang w:val="sr-Cyrl-CS"/>
        </w:rPr>
        <w:t>02-09/10.220.06.00.2.0, Распоред заштитних лимова у зони прегрејача 1</w:t>
      </w:r>
    </w:p>
    <w:p w14:paraId="7A9FBBD6" w14:textId="77777777" w:rsidR="00F11132" w:rsidRPr="00D471D9" w:rsidRDefault="00F11132" w:rsidP="00F11132">
      <w:pPr>
        <w:ind w:right="-108"/>
        <w:rPr>
          <w:rFonts w:eastAsia="Calibri" w:cs="Arial"/>
          <w:lang w:val="sr-Cyrl-CS"/>
        </w:rPr>
      </w:pPr>
      <w:r w:rsidRPr="00D471D9">
        <w:rPr>
          <w:rFonts w:eastAsia="Calibri" w:cs="Arial"/>
          <w:lang w:val="sr-Cyrl-CS"/>
        </w:rPr>
        <w:t xml:space="preserve">02-09/10.220.06.01.2.0, детаљ “а“, </w:t>
      </w:r>
    </w:p>
    <w:p w14:paraId="5CF6000B" w14:textId="77777777" w:rsidR="00F11132" w:rsidRPr="00D471D9" w:rsidRDefault="00F11132" w:rsidP="00F11132">
      <w:pPr>
        <w:ind w:right="-108"/>
        <w:rPr>
          <w:rFonts w:eastAsia="Calibri" w:cs="Arial"/>
          <w:lang w:val="sr-Cyrl-CS"/>
        </w:rPr>
      </w:pPr>
      <w:r w:rsidRPr="00D471D9">
        <w:rPr>
          <w:rFonts w:eastAsia="Calibri" w:cs="Arial"/>
          <w:lang w:val="sr-Cyrl-CS"/>
        </w:rPr>
        <w:t>02-09/10.220.06.02.2.0, детаљ“</w:t>
      </w:r>
      <w:r w:rsidRPr="00D471D9">
        <w:rPr>
          <w:rFonts w:eastAsia="Calibri" w:cs="Arial"/>
        </w:rPr>
        <w:t>b</w:t>
      </w:r>
      <w:r w:rsidRPr="00D471D9">
        <w:rPr>
          <w:rFonts w:eastAsia="Calibri" w:cs="Arial"/>
          <w:lang w:val="sr-Cyrl-CS"/>
        </w:rPr>
        <w:t>“,</w:t>
      </w:r>
    </w:p>
    <w:p w14:paraId="646C9736" w14:textId="77777777" w:rsidR="00F11132" w:rsidRPr="00D471D9" w:rsidRDefault="00F11132" w:rsidP="00F11132">
      <w:pPr>
        <w:rPr>
          <w:rFonts w:eastAsia="Calibri" w:cs="Arial"/>
          <w:lang w:val="sr-Cyrl-CS"/>
        </w:rPr>
      </w:pPr>
      <w:r w:rsidRPr="00D471D9">
        <w:rPr>
          <w:rFonts w:eastAsia="Calibri" w:cs="Arial"/>
          <w:lang w:val="sr-Cyrl-CS"/>
        </w:rPr>
        <w:t>02-09/10.220.06.0</w:t>
      </w:r>
      <w:r w:rsidRPr="00D471D9">
        <w:rPr>
          <w:rFonts w:eastAsia="Calibri" w:cs="Arial"/>
          <w:lang w:val="sr-Latn-CS"/>
        </w:rPr>
        <w:t>3</w:t>
      </w:r>
      <w:r w:rsidRPr="00D471D9">
        <w:rPr>
          <w:rFonts w:eastAsia="Calibri" w:cs="Arial"/>
          <w:lang w:val="sr-Cyrl-CS"/>
        </w:rPr>
        <w:t>.2.0, детаљ“</w:t>
      </w:r>
      <w:r w:rsidRPr="00D471D9">
        <w:rPr>
          <w:rFonts w:eastAsia="Calibri" w:cs="Arial"/>
        </w:rPr>
        <w:t>c</w:t>
      </w:r>
      <w:r w:rsidRPr="00D471D9">
        <w:rPr>
          <w:rFonts w:eastAsia="Calibri" w:cs="Arial"/>
          <w:lang w:val="sr-Cyrl-CS"/>
        </w:rPr>
        <w:t>“,</w:t>
      </w:r>
    </w:p>
    <w:p w14:paraId="34F1DE11" w14:textId="77777777" w:rsidR="00F11132" w:rsidRPr="00D471D9" w:rsidRDefault="00F11132" w:rsidP="00F11132">
      <w:pPr>
        <w:rPr>
          <w:rFonts w:eastAsia="Calibri" w:cs="Arial"/>
          <w:lang w:val="sr-Cyrl-CS"/>
        </w:rPr>
      </w:pPr>
      <w:r w:rsidRPr="00D471D9">
        <w:rPr>
          <w:rFonts w:eastAsia="Calibri" w:cs="Arial"/>
          <w:lang w:val="sr-Cyrl-CS"/>
        </w:rPr>
        <w:t>02-09/10.220.06.04.2.0, детаљ“</w:t>
      </w:r>
      <w:r w:rsidRPr="00D471D9">
        <w:rPr>
          <w:rFonts w:eastAsia="Calibri" w:cs="Arial"/>
        </w:rPr>
        <w:t>d</w:t>
      </w:r>
      <w:r w:rsidRPr="00D471D9">
        <w:rPr>
          <w:rFonts w:eastAsia="Calibri" w:cs="Arial"/>
          <w:lang w:val="sr-Cyrl-CS"/>
        </w:rPr>
        <w:t>“,</w:t>
      </w:r>
    </w:p>
    <w:p w14:paraId="3DE0F7C9" w14:textId="77777777" w:rsidR="00F11132" w:rsidRPr="00D471D9" w:rsidRDefault="00F11132" w:rsidP="00F11132">
      <w:pPr>
        <w:rPr>
          <w:rFonts w:eastAsia="Calibri" w:cs="Arial"/>
          <w:lang w:val="sr-Cyrl-CS"/>
        </w:rPr>
      </w:pPr>
      <w:r w:rsidRPr="00D471D9">
        <w:rPr>
          <w:rFonts w:eastAsia="Calibri" w:cs="Arial"/>
          <w:lang w:val="sr-Cyrl-CS"/>
        </w:rPr>
        <w:t>02-09/10.220.06.05.2.0, детаљ“е“,</w:t>
      </w:r>
    </w:p>
    <w:p w14:paraId="7A8EAA0A" w14:textId="77777777" w:rsidR="00F11132" w:rsidRPr="00D471D9" w:rsidRDefault="00F11132" w:rsidP="00F11132">
      <w:pPr>
        <w:rPr>
          <w:rFonts w:eastAsia="Calibri" w:cs="Arial"/>
          <w:lang w:val="sr-Cyrl-CS"/>
        </w:rPr>
      </w:pPr>
      <w:r w:rsidRPr="00D471D9">
        <w:rPr>
          <w:rFonts w:eastAsia="Calibri" w:cs="Arial"/>
          <w:lang w:val="sr-Cyrl-CS"/>
        </w:rPr>
        <w:t>02-09/10.220.06.06.2.0, детаљ“f“,</w:t>
      </w:r>
    </w:p>
    <w:p w14:paraId="4E1E4189" w14:textId="77777777" w:rsidR="00F11132" w:rsidRPr="00D471D9" w:rsidRDefault="00F11132" w:rsidP="00F11132">
      <w:pPr>
        <w:rPr>
          <w:rFonts w:eastAsia="Calibri" w:cs="Arial"/>
          <w:lang w:val="sr-Cyrl-CS"/>
        </w:rPr>
      </w:pPr>
      <w:r w:rsidRPr="00D471D9">
        <w:rPr>
          <w:rFonts w:eastAsia="Calibri" w:cs="Arial"/>
          <w:lang w:val="sr-Cyrl-CS"/>
        </w:rPr>
        <w:t>02-09/10.220.06.07.3.0, детаљ“</w:t>
      </w:r>
      <w:r w:rsidRPr="00D471D9">
        <w:rPr>
          <w:rFonts w:eastAsia="Calibri" w:cs="Arial"/>
        </w:rPr>
        <w:t>g</w:t>
      </w:r>
      <w:r w:rsidRPr="00D471D9">
        <w:rPr>
          <w:rFonts w:eastAsia="Calibri" w:cs="Arial"/>
          <w:lang w:val="sr-Cyrl-CS"/>
        </w:rPr>
        <w:t>“,</w:t>
      </w:r>
    </w:p>
    <w:p w14:paraId="79C50101" w14:textId="77777777" w:rsidR="00F11132" w:rsidRPr="00D471D9" w:rsidRDefault="00F11132" w:rsidP="00F11132">
      <w:pPr>
        <w:rPr>
          <w:rFonts w:eastAsia="Calibri" w:cs="Arial"/>
          <w:lang w:val="sr-Cyrl-CS"/>
        </w:rPr>
      </w:pPr>
      <w:r w:rsidRPr="00D471D9">
        <w:rPr>
          <w:rFonts w:eastAsia="Calibri" w:cs="Arial"/>
          <w:lang w:val="sr-Cyrl-CS"/>
        </w:rPr>
        <w:t>02-09/10.220.05.01.0.0, Панцири доњег дела прегрејача паре 1</w:t>
      </w:r>
    </w:p>
    <w:p w14:paraId="15C47435" w14:textId="77777777" w:rsidR="00F11132" w:rsidRPr="00D471D9" w:rsidRDefault="00F11132" w:rsidP="00F11132">
      <w:pPr>
        <w:rPr>
          <w:rFonts w:eastAsia="Calibri" w:cs="Arial"/>
          <w:b/>
          <w:lang w:val="sr-Cyrl-CS"/>
        </w:rPr>
      </w:pPr>
    </w:p>
    <w:p w14:paraId="2CAADE03" w14:textId="77777777" w:rsidR="00F11132" w:rsidRPr="00D471D9" w:rsidRDefault="00F11132" w:rsidP="00F11132">
      <w:pPr>
        <w:rPr>
          <w:rFonts w:eastAsia="Calibri" w:cs="Arial"/>
          <w:b/>
          <w:lang w:val="sr-Cyrl-CS"/>
        </w:rPr>
      </w:pPr>
      <w:r w:rsidRPr="00D471D9">
        <w:rPr>
          <w:rFonts w:eastAsia="Calibri" w:cs="Arial"/>
          <w:b/>
          <w:lang w:val="sr-Cyrl-CS"/>
        </w:rPr>
        <w:t>2.1.4</w:t>
      </w:r>
      <w:r w:rsidRPr="00D471D9">
        <w:rPr>
          <w:rFonts w:eastAsia="Calibri" w:cs="Arial"/>
          <w:lang w:val="sr-Cyrl-CS"/>
        </w:rPr>
        <w:t xml:space="preserve"> </w:t>
      </w:r>
      <w:r w:rsidRPr="00D471D9">
        <w:rPr>
          <w:rFonts w:eastAsia="Calibri" w:cs="Arial"/>
          <w:b/>
          <w:lang w:val="sr-Latn-CS"/>
        </w:rPr>
        <w:t>Прегреја</w:t>
      </w:r>
      <w:r w:rsidRPr="00D471D9">
        <w:rPr>
          <w:rFonts w:eastAsia="Calibri" w:cs="Arial"/>
          <w:b/>
          <w:lang w:val="sr-Cyrl-CS"/>
        </w:rPr>
        <w:t>ч 2</w:t>
      </w:r>
    </w:p>
    <w:p w14:paraId="3213DAE1" w14:textId="77777777" w:rsidR="00F11132" w:rsidRPr="00D471D9" w:rsidRDefault="00F11132" w:rsidP="00F11132">
      <w:pPr>
        <w:rPr>
          <w:rFonts w:eastAsia="Calibri" w:cs="Arial"/>
          <w:u w:val="single"/>
          <w:lang w:val="sr-Cyrl-CS"/>
        </w:rPr>
      </w:pPr>
      <w:r w:rsidRPr="00D471D9">
        <w:rPr>
          <w:rFonts w:eastAsia="Calibri" w:cs="Arial"/>
          <w:u w:val="single"/>
          <w:lang w:val="sr-Cyrl-CS"/>
        </w:rPr>
        <w:t>Постојеће стање прегрејача 2,</w:t>
      </w:r>
    </w:p>
    <w:p w14:paraId="3EC0AFA6" w14:textId="77777777" w:rsidR="00F11132" w:rsidRPr="00D471D9" w:rsidRDefault="00F11132" w:rsidP="00F11132">
      <w:pPr>
        <w:rPr>
          <w:rFonts w:eastAsia="Calibri" w:cs="Arial"/>
          <w:lang w:val="sr-Cyrl-CS"/>
        </w:rPr>
      </w:pPr>
      <w:r w:rsidRPr="00D471D9">
        <w:rPr>
          <w:rFonts w:eastAsia="Calibri" w:cs="Arial"/>
          <w:lang w:val="sr-Cyrl-CS"/>
        </w:rPr>
        <w:t>Прегрејач 2 до сада није замењен и  састоји се од пет деоница, при чему су за њихову израду коришћена два материјала (15</w:t>
      </w:r>
      <w:r w:rsidRPr="00D471D9">
        <w:rPr>
          <w:rFonts w:eastAsia="Calibri" w:cs="Arial"/>
          <w:lang w:val="sr-Latn-CS"/>
        </w:rPr>
        <w:t>HМ</w:t>
      </w:r>
      <w:r w:rsidRPr="00D471D9">
        <w:rPr>
          <w:rFonts w:eastAsia="Calibri" w:cs="Arial"/>
          <w:lang w:val="sr-Cyrl-CS"/>
        </w:rPr>
        <w:t xml:space="preserve"> </w:t>
      </w:r>
      <w:r w:rsidRPr="00D471D9">
        <w:rPr>
          <w:rFonts w:eastAsia="Calibri" w:cs="Arial"/>
          <w:lang w:val="sr-Latn-CS"/>
        </w:rPr>
        <w:t>и</w:t>
      </w:r>
      <w:r w:rsidRPr="00D471D9">
        <w:rPr>
          <w:rFonts w:eastAsia="Calibri" w:cs="Arial"/>
          <w:lang w:val="sr-Cyrl-CS"/>
        </w:rPr>
        <w:t xml:space="preserve"> 10</w:t>
      </w:r>
      <w:r w:rsidRPr="00D471D9">
        <w:rPr>
          <w:rFonts w:eastAsia="Calibri" w:cs="Arial"/>
          <w:lang w:val="sr-Latn-CS"/>
        </w:rPr>
        <w:t>H</w:t>
      </w:r>
      <w:r w:rsidRPr="00D471D9">
        <w:rPr>
          <w:rFonts w:eastAsia="Calibri" w:cs="Arial"/>
          <w:lang w:val="sr-Cyrl-CS"/>
        </w:rPr>
        <w:t>2</w:t>
      </w:r>
      <w:r w:rsidRPr="00D471D9">
        <w:rPr>
          <w:rFonts w:eastAsia="Calibri" w:cs="Arial"/>
          <w:lang w:val="sr-Latn-CS"/>
        </w:rPr>
        <w:t>М</w:t>
      </w:r>
      <w:r w:rsidRPr="00D471D9">
        <w:rPr>
          <w:rFonts w:eastAsia="Calibri" w:cs="Arial"/>
          <w:lang w:val="sr-Cyrl-RS"/>
        </w:rPr>
        <w:t xml:space="preserve"> -</w:t>
      </w:r>
      <w:r w:rsidRPr="00D471D9">
        <w:rPr>
          <w:rFonts w:eastAsia="Calibri" w:cs="Arial"/>
          <w:lang w:val="pl-PL"/>
        </w:rPr>
        <w:t xml:space="preserve"> PN</w:t>
      </w:r>
      <w:r w:rsidRPr="00D471D9">
        <w:rPr>
          <w:rFonts w:eastAsia="Calibri" w:cs="Arial"/>
          <w:lang w:val="sr-Cyrl-CS"/>
        </w:rPr>
        <w:t>). Дебљина зида цеви израђених од материјала 10</w:t>
      </w:r>
      <w:r w:rsidRPr="00D471D9">
        <w:rPr>
          <w:rFonts w:eastAsia="Calibri" w:cs="Arial"/>
          <w:lang w:val="pl-PL"/>
        </w:rPr>
        <w:t>H</w:t>
      </w:r>
      <w:r w:rsidRPr="00D471D9">
        <w:rPr>
          <w:rFonts w:eastAsia="Calibri" w:cs="Arial"/>
          <w:lang w:val="sr-Cyrl-CS"/>
        </w:rPr>
        <w:t>2М (</w:t>
      </w:r>
      <w:r w:rsidRPr="00D471D9">
        <w:rPr>
          <w:rFonts w:eastAsia="Calibri" w:cs="Arial"/>
          <w:lang w:val="pl-PL"/>
        </w:rPr>
        <w:t>PN</w:t>
      </w:r>
      <w:r w:rsidRPr="00D471D9">
        <w:rPr>
          <w:rFonts w:eastAsia="Calibri" w:cs="Arial"/>
          <w:lang w:val="sr-Cyrl-CS"/>
        </w:rPr>
        <w:t xml:space="preserve">) је различита по појединим деоницама. Основне карактеристике ове грејне површине, према пројектној документацији.  </w:t>
      </w:r>
    </w:p>
    <w:p w14:paraId="0130DCF6" w14:textId="77777777" w:rsidR="00E5691C" w:rsidRPr="00D471D9" w:rsidRDefault="00F11132" w:rsidP="00F11132">
      <w:pPr>
        <w:rPr>
          <w:rFonts w:eastAsia="Calibri" w:cs="Arial"/>
          <w:lang w:val="sr-Cyrl-CS"/>
        </w:rPr>
      </w:pPr>
      <w:r w:rsidRPr="00D471D9">
        <w:rPr>
          <w:rFonts w:eastAsia="Calibri" w:cs="Arial"/>
          <w:lang w:val="sr-Cyrl-CS"/>
        </w:rPr>
        <w:t xml:space="preserve">  </w:t>
      </w:r>
    </w:p>
    <w:p w14:paraId="011F38D8" w14:textId="19021D75" w:rsidR="00F11132" w:rsidRPr="00D471D9" w:rsidRDefault="00F11132" w:rsidP="00F11132">
      <w:pPr>
        <w:rPr>
          <w:rFonts w:eastAsia="Calibri" w:cs="Arial"/>
          <w:lang w:val="sr-Cyrl-CS"/>
        </w:rPr>
      </w:pPr>
      <w:r w:rsidRPr="00D471D9">
        <w:rPr>
          <w:rFonts w:eastAsia="Calibri" w:cs="Arial"/>
          <w:lang w:val="sr-Cyrl-CS"/>
        </w:rPr>
        <w:lastRenderedPageBreak/>
        <w:t>Основне карактеристике прегрејача паре 2</w:t>
      </w:r>
    </w:p>
    <w:tbl>
      <w:tblPr>
        <w:tblW w:w="0" w:type="auto"/>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430"/>
        <w:gridCol w:w="1440"/>
        <w:gridCol w:w="1710"/>
        <w:gridCol w:w="3690"/>
      </w:tblGrid>
      <w:tr w:rsidR="00D471D9" w:rsidRPr="00D471D9" w14:paraId="331CA6C4" w14:textId="77777777" w:rsidTr="00D13109">
        <w:trPr>
          <w:trHeight w:val="516"/>
        </w:trPr>
        <w:tc>
          <w:tcPr>
            <w:tcW w:w="2430" w:type="dxa"/>
            <w:tcBorders>
              <w:top w:val="thinThickSmallGap" w:sz="12" w:space="0" w:color="auto"/>
              <w:bottom w:val="double" w:sz="4" w:space="0" w:color="auto"/>
              <w:right w:val="double" w:sz="4" w:space="0" w:color="auto"/>
            </w:tcBorders>
            <w:vAlign w:val="center"/>
          </w:tcPr>
          <w:p w14:paraId="25D4592A" w14:textId="77777777" w:rsidR="00F11132" w:rsidRPr="00D471D9" w:rsidRDefault="00F11132" w:rsidP="00D13109">
            <w:pPr>
              <w:keepNext/>
              <w:outlineLvl w:val="1"/>
              <w:rPr>
                <w:rFonts w:eastAsia="Calibri" w:cs="Arial"/>
                <w:bCs/>
                <w:i/>
                <w:iCs/>
                <w:sz w:val="20"/>
                <w:szCs w:val="28"/>
              </w:rPr>
            </w:pPr>
            <w:r w:rsidRPr="00D471D9">
              <w:rPr>
                <w:rFonts w:eastAsia="Calibri" w:cs="Arial"/>
                <w:bCs/>
                <w:i/>
                <w:iCs/>
                <w:sz w:val="20"/>
                <w:szCs w:val="28"/>
              </w:rPr>
              <w:t>прегрејач паре 2</w:t>
            </w:r>
          </w:p>
        </w:tc>
        <w:tc>
          <w:tcPr>
            <w:tcW w:w="1440" w:type="dxa"/>
            <w:tcBorders>
              <w:top w:val="thinThickSmallGap" w:sz="12" w:space="0" w:color="auto"/>
              <w:left w:val="nil"/>
              <w:bottom w:val="double" w:sz="4" w:space="0" w:color="auto"/>
            </w:tcBorders>
            <w:vAlign w:val="center"/>
          </w:tcPr>
          <w:p w14:paraId="5E6D578E" w14:textId="77777777" w:rsidR="00F11132" w:rsidRPr="00D471D9" w:rsidRDefault="00F11132" w:rsidP="00D13109">
            <w:pPr>
              <w:rPr>
                <w:rFonts w:eastAsia="Calibri" w:cs="Arial"/>
              </w:rPr>
            </w:pPr>
            <w:r w:rsidRPr="00D471D9">
              <w:rPr>
                <w:rFonts w:eastAsia="Calibri" w:cs="Arial"/>
              </w:rPr>
              <w:t>материјал (PN)</w:t>
            </w:r>
          </w:p>
        </w:tc>
        <w:tc>
          <w:tcPr>
            <w:tcW w:w="1710" w:type="dxa"/>
            <w:tcBorders>
              <w:top w:val="thinThickSmallGap" w:sz="12" w:space="0" w:color="auto"/>
              <w:bottom w:val="double" w:sz="4" w:space="0" w:color="auto"/>
            </w:tcBorders>
            <w:vAlign w:val="center"/>
          </w:tcPr>
          <w:p w14:paraId="23C4C9E0" w14:textId="77777777" w:rsidR="00F11132" w:rsidRPr="00D471D9" w:rsidRDefault="00F11132" w:rsidP="00D13109">
            <w:pPr>
              <w:rPr>
                <w:rFonts w:eastAsia="Calibri" w:cs="Arial"/>
              </w:rPr>
            </w:pPr>
            <w:r w:rsidRPr="00D471D9">
              <w:rPr>
                <w:rFonts w:eastAsia="Calibri" w:cs="Arial"/>
              </w:rPr>
              <w:t>димензије, mm</w:t>
            </w:r>
          </w:p>
        </w:tc>
        <w:tc>
          <w:tcPr>
            <w:tcW w:w="3690" w:type="dxa"/>
            <w:tcBorders>
              <w:top w:val="thinThickSmallGap" w:sz="12" w:space="0" w:color="auto"/>
              <w:bottom w:val="double" w:sz="4" w:space="0" w:color="auto"/>
            </w:tcBorders>
            <w:vAlign w:val="center"/>
          </w:tcPr>
          <w:p w14:paraId="4F816C18" w14:textId="77777777" w:rsidR="00F11132" w:rsidRPr="00D471D9" w:rsidRDefault="00F11132" w:rsidP="00D13109">
            <w:pPr>
              <w:rPr>
                <w:rFonts w:eastAsia="Calibri" w:cs="Arial"/>
              </w:rPr>
            </w:pPr>
            <w:r w:rsidRPr="00D471D9">
              <w:rPr>
                <w:rFonts w:eastAsia="Calibri" w:cs="Arial"/>
              </w:rPr>
              <w:t>број цеви x број цевних редова</w:t>
            </w:r>
          </w:p>
        </w:tc>
      </w:tr>
      <w:tr w:rsidR="00D471D9" w:rsidRPr="00D471D9" w14:paraId="3807CF03" w14:textId="77777777" w:rsidTr="00D13109">
        <w:trPr>
          <w:cantSplit/>
        </w:trPr>
        <w:tc>
          <w:tcPr>
            <w:tcW w:w="2430" w:type="dxa"/>
            <w:tcBorders>
              <w:top w:val="double" w:sz="4" w:space="0" w:color="auto"/>
              <w:bottom w:val="single" w:sz="4" w:space="0" w:color="auto"/>
              <w:right w:val="double" w:sz="4" w:space="0" w:color="auto"/>
            </w:tcBorders>
          </w:tcPr>
          <w:p w14:paraId="6D368312" w14:textId="77777777" w:rsidR="00F11132" w:rsidRPr="00D471D9" w:rsidRDefault="00F11132" w:rsidP="00D13109">
            <w:pPr>
              <w:keepNext/>
              <w:outlineLvl w:val="1"/>
              <w:rPr>
                <w:rFonts w:eastAsia="Calibri" w:cs="Arial"/>
                <w:bCs/>
                <w:i/>
                <w:iCs/>
                <w:sz w:val="20"/>
                <w:szCs w:val="28"/>
              </w:rPr>
            </w:pPr>
            <w:r w:rsidRPr="00D471D9">
              <w:rPr>
                <w:rFonts w:eastAsia="Calibri" w:cs="Arial"/>
                <w:bCs/>
                <w:i/>
                <w:iCs/>
                <w:sz w:val="20"/>
                <w:szCs w:val="28"/>
              </w:rPr>
              <w:t>деоница 1 (улазна)</w:t>
            </w:r>
          </w:p>
        </w:tc>
        <w:tc>
          <w:tcPr>
            <w:tcW w:w="1440" w:type="dxa"/>
            <w:tcBorders>
              <w:top w:val="double" w:sz="4" w:space="0" w:color="auto"/>
              <w:left w:val="nil"/>
              <w:bottom w:val="single" w:sz="4" w:space="0" w:color="auto"/>
            </w:tcBorders>
            <w:vAlign w:val="center"/>
          </w:tcPr>
          <w:p w14:paraId="5F4F2985" w14:textId="77777777" w:rsidR="00F11132" w:rsidRPr="00D471D9" w:rsidRDefault="00F11132" w:rsidP="00D13109">
            <w:pPr>
              <w:rPr>
                <w:rFonts w:eastAsia="Calibri" w:cs="Arial"/>
              </w:rPr>
            </w:pPr>
            <w:r w:rsidRPr="00D471D9">
              <w:rPr>
                <w:rFonts w:eastAsia="Calibri" w:cs="Arial"/>
              </w:rPr>
              <w:t>15HМ</w:t>
            </w:r>
          </w:p>
        </w:tc>
        <w:tc>
          <w:tcPr>
            <w:tcW w:w="1710" w:type="dxa"/>
            <w:tcBorders>
              <w:top w:val="double" w:sz="4" w:space="0" w:color="auto"/>
              <w:bottom w:val="single" w:sz="4" w:space="0" w:color="auto"/>
            </w:tcBorders>
            <w:vAlign w:val="center"/>
          </w:tcPr>
          <w:p w14:paraId="7AF8C761"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33,7x4</w:t>
            </w:r>
          </w:p>
        </w:tc>
        <w:tc>
          <w:tcPr>
            <w:tcW w:w="3690" w:type="dxa"/>
            <w:vMerge w:val="restart"/>
            <w:tcBorders>
              <w:top w:val="double" w:sz="4" w:space="0" w:color="auto"/>
            </w:tcBorders>
            <w:vAlign w:val="center"/>
          </w:tcPr>
          <w:p w14:paraId="3505BBF1" w14:textId="77777777" w:rsidR="00F11132" w:rsidRPr="00D471D9" w:rsidRDefault="00F11132" w:rsidP="00D13109">
            <w:pPr>
              <w:rPr>
                <w:rFonts w:eastAsia="Calibri" w:cs="Arial"/>
              </w:rPr>
            </w:pPr>
            <w:r w:rsidRPr="00D471D9">
              <w:rPr>
                <w:rFonts w:eastAsia="Calibri" w:cs="Arial"/>
              </w:rPr>
              <w:t>14 x 98</w:t>
            </w:r>
          </w:p>
        </w:tc>
      </w:tr>
      <w:tr w:rsidR="00D471D9" w:rsidRPr="00D471D9" w14:paraId="493424C6" w14:textId="77777777" w:rsidTr="00D13109">
        <w:trPr>
          <w:cantSplit/>
        </w:trPr>
        <w:tc>
          <w:tcPr>
            <w:tcW w:w="2430" w:type="dxa"/>
            <w:tcBorders>
              <w:top w:val="single" w:sz="4" w:space="0" w:color="auto"/>
              <w:bottom w:val="single" w:sz="4" w:space="0" w:color="auto"/>
              <w:right w:val="double" w:sz="4" w:space="0" w:color="auto"/>
            </w:tcBorders>
          </w:tcPr>
          <w:p w14:paraId="1E9D845A" w14:textId="77777777" w:rsidR="00F11132" w:rsidRPr="00D471D9" w:rsidRDefault="00F11132" w:rsidP="00D13109">
            <w:pPr>
              <w:rPr>
                <w:rFonts w:eastAsia="Calibri" w:cs="Arial"/>
              </w:rPr>
            </w:pPr>
            <w:r w:rsidRPr="00D471D9">
              <w:rPr>
                <w:rFonts w:eastAsia="Calibri" w:cs="Arial"/>
              </w:rPr>
              <w:t>деоница 2</w:t>
            </w:r>
          </w:p>
        </w:tc>
        <w:tc>
          <w:tcPr>
            <w:tcW w:w="1440" w:type="dxa"/>
            <w:tcBorders>
              <w:top w:val="single" w:sz="4" w:space="0" w:color="auto"/>
              <w:left w:val="nil"/>
              <w:bottom w:val="single" w:sz="4" w:space="0" w:color="auto"/>
            </w:tcBorders>
            <w:vAlign w:val="center"/>
          </w:tcPr>
          <w:p w14:paraId="1BEB3781" w14:textId="77777777" w:rsidR="00F11132" w:rsidRPr="00D471D9" w:rsidRDefault="00F11132" w:rsidP="00D13109">
            <w:pPr>
              <w:rPr>
                <w:rFonts w:eastAsia="Calibri" w:cs="Arial"/>
              </w:rPr>
            </w:pPr>
            <w:r w:rsidRPr="00D471D9">
              <w:rPr>
                <w:rFonts w:eastAsia="Calibri" w:cs="Arial"/>
              </w:rPr>
              <w:t>10H2М</w:t>
            </w:r>
          </w:p>
        </w:tc>
        <w:tc>
          <w:tcPr>
            <w:tcW w:w="1710" w:type="dxa"/>
            <w:tcBorders>
              <w:top w:val="single" w:sz="4" w:space="0" w:color="auto"/>
              <w:bottom w:val="single" w:sz="4" w:space="0" w:color="auto"/>
            </w:tcBorders>
            <w:vAlign w:val="center"/>
          </w:tcPr>
          <w:p w14:paraId="29BD1C4B"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33,7x4</w:t>
            </w:r>
          </w:p>
        </w:tc>
        <w:tc>
          <w:tcPr>
            <w:tcW w:w="3690" w:type="dxa"/>
            <w:vMerge/>
          </w:tcPr>
          <w:p w14:paraId="56F32736" w14:textId="77777777" w:rsidR="00F11132" w:rsidRPr="00D471D9" w:rsidRDefault="00F11132" w:rsidP="00D13109">
            <w:pPr>
              <w:rPr>
                <w:rFonts w:eastAsia="Calibri" w:cs="Arial"/>
              </w:rPr>
            </w:pPr>
          </w:p>
        </w:tc>
      </w:tr>
      <w:tr w:rsidR="00D471D9" w:rsidRPr="00D471D9" w14:paraId="585D3BEF" w14:textId="77777777" w:rsidTr="00D13109">
        <w:trPr>
          <w:cantSplit/>
        </w:trPr>
        <w:tc>
          <w:tcPr>
            <w:tcW w:w="2430" w:type="dxa"/>
            <w:tcBorders>
              <w:top w:val="single" w:sz="4" w:space="0" w:color="auto"/>
              <w:bottom w:val="single" w:sz="4" w:space="0" w:color="auto"/>
              <w:right w:val="double" w:sz="4" w:space="0" w:color="auto"/>
            </w:tcBorders>
          </w:tcPr>
          <w:p w14:paraId="707397D1" w14:textId="77777777" w:rsidR="00F11132" w:rsidRPr="00D471D9" w:rsidRDefault="00F11132" w:rsidP="00D13109">
            <w:pPr>
              <w:rPr>
                <w:rFonts w:eastAsia="Calibri" w:cs="Arial"/>
              </w:rPr>
            </w:pPr>
            <w:r w:rsidRPr="00D471D9">
              <w:rPr>
                <w:rFonts w:eastAsia="Calibri" w:cs="Arial"/>
              </w:rPr>
              <w:t>деоница 3</w:t>
            </w:r>
          </w:p>
        </w:tc>
        <w:tc>
          <w:tcPr>
            <w:tcW w:w="1440" w:type="dxa"/>
            <w:tcBorders>
              <w:top w:val="single" w:sz="4" w:space="0" w:color="auto"/>
              <w:left w:val="nil"/>
              <w:bottom w:val="single" w:sz="4" w:space="0" w:color="auto"/>
            </w:tcBorders>
            <w:vAlign w:val="center"/>
          </w:tcPr>
          <w:p w14:paraId="1D942F9A" w14:textId="77777777" w:rsidR="00F11132" w:rsidRPr="00D471D9" w:rsidRDefault="00F11132" w:rsidP="00D13109">
            <w:pPr>
              <w:rPr>
                <w:rFonts w:eastAsia="Calibri" w:cs="Arial"/>
              </w:rPr>
            </w:pPr>
            <w:r w:rsidRPr="00D471D9">
              <w:rPr>
                <w:rFonts w:eastAsia="Calibri" w:cs="Arial"/>
              </w:rPr>
              <w:t>10H2М</w:t>
            </w:r>
          </w:p>
        </w:tc>
        <w:tc>
          <w:tcPr>
            <w:tcW w:w="1710" w:type="dxa"/>
            <w:tcBorders>
              <w:top w:val="single" w:sz="4" w:space="0" w:color="auto"/>
              <w:bottom w:val="single" w:sz="4" w:space="0" w:color="auto"/>
            </w:tcBorders>
            <w:vAlign w:val="center"/>
          </w:tcPr>
          <w:p w14:paraId="58F2F864"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33,7x4,5</w:t>
            </w:r>
          </w:p>
        </w:tc>
        <w:tc>
          <w:tcPr>
            <w:tcW w:w="3690" w:type="dxa"/>
            <w:vMerge/>
          </w:tcPr>
          <w:p w14:paraId="7C2FFF2C" w14:textId="77777777" w:rsidR="00F11132" w:rsidRPr="00D471D9" w:rsidRDefault="00F11132" w:rsidP="00D13109">
            <w:pPr>
              <w:rPr>
                <w:rFonts w:eastAsia="Calibri" w:cs="Arial"/>
              </w:rPr>
            </w:pPr>
          </w:p>
        </w:tc>
      </w:tr>
      <w:tr w:rsidR="00D471D9" w:rsidRPr="00D471D9" w14:paraId="686554D2" w14:textId="77777777" w:rsidTr="00D13109">
        <w:trPr>
          <w:cantSplit/>
        </w:trPr>
        <w:tc>
          <w:tcPr>
            <w:tcW w:w="2430" w:type="dxa"/>
            <w:tcBorders>
              <w:top w:val="single" w:sz="4" w:space="0" w:color="auto"/>
              <w:bottom w:val="single" w:sz="4" w:space="0" w:color="auto"/>
              <w:right w:val="double" w:sz="4" w:space="0" w:color="auto"/>
            </w:tcBorders>
          </w:tcPr>
          <w:p w14:paraId="0BD130E5" w14:textId="77777777" w:rsidR="00F11132" w:rsidRPr="00D471D9" w:rsidRDefault="00F11132" w:rsidP="00D13109">
            <w:pPr>
              <w:rPr>
                <w:rFonts w:eastAsia="Calibri" w:cs="Arial"/>
              </w:rPr>
            </w:pPr>
            <w:r w:rsidRPr="00D471D9">
              <w:rPr>
                <w:rFonts w:eastAsia="Calibri" w:cs="Arial"/>
              </w:rPr>
              <w:t>деоница 4</w:t>
            </w:r>
          </w:p>
        </w:tc>
        <w:tc>
          <w:tcPr>
            <w:tcW w:w="1440" w:type="dxa"/>
            <w:tcBorders>
              <w:top w:val="single" w:sz="4" w:space="0" w:color="auto"/>
              <w:left w:val="nil"/>
              <w:bottom w:val="single" w:sz="4" w:space="0" w:color="auto"/>
            </w:tcBorders>
            <w:vAlign w:val="center"/>
          </w:tcPr>
          <w:p w14:paraId="734D7856" w14:textId="77777777" w:rsidR="00F11132" w:rsidRPr="00D471D9" w:rsidRDefault="00F11132" w:rsidP="00D13109">
            <w:pPr>
              <w:rPr>
                <w:rFonts w:eastAsia="Calibri" w:cs="Arial"/>
              </w:rPr>
            </w:pPr>
            <w:r w:rsidRPr="00D471D9">
              <w:rPr>
                <w:rFonts w:eastAsia="Calibri" w:cs="Arial"/>
              </w:rPr>
              <w:t>10H2М</w:t>
            </w:r>
          </w:p>
        </w:tc>
        <w:tc>
          <w:tcPr>
            <w:tcW w:w="1710" w:type="dxa"/>
            <w:tcBorders>
              <w:top w:val="single" w:sz="4" w:space="0" w:color="auto"/>
              <w:bottom w:val="single" w:sz="4" w:space="0" w:color="auto"/>
            </w:tcBorders>
            <w:vAlign w:val="center"/>
          </w:tcPr>
          <w:p w14:paraId="7E0E6F74"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33,7x5</w:t>
            </w:r>
          </w:p>
        </w:tc>
        <w:tc>
          <w:tcPr>
            <w:tcW w:w="3690" w:type="dxa"/>
            <w:vMerge/>
          </w:tcPr>
          <w:p w14:paraId="0AD6AADB" w14:textId="77777777" w:rsidR="00F11132" w:rsidRPr="00D471D9" w:rsidRDefault="00F11132" w:rsidP="00D13109">
            <w:pPr>
              <w:rPr>
                <w:rFonts w:eastAsia="Calibri" w:cs="Arial"/>
              </w:rPr>
            </w:pPr>
          </w:p>
        </w:tc>
      </w:tr>
      <w:tr w:rsidR="00D471D9" w:rsidRPr="00D471D9" w14:paraId="7DE7821F" w14:textId="77777777" w:rsidTr="00D13109">
        <w:trPr>
          <w:cantSplit/>
        </w:trPr>
        <w:tc>
          <w:tcPr>
            <w:tcW w:w="2430" w:type="dxa"/>
            <w:tcBorders>
              <w:top w:val="single" w:sz="4" w:space="0" w:color="auto"/>
              <w:bottom w:val="thickThinSmallGap" w:sz="12" w:space="0" w:color="auto"/>
              <w:right w:val="double" w:sz="4" w:space="0" w:color="auto"/>
            </w:tcBorders>
          </w:tcPr>
          <w:p w14:paraId="1273DE26" w14:textId="77777777" w:rsidR="00F11132" w:rsidRPr="00D471D9" w:rsidRDefault="00F11132" w:rsidP="00D13109">
            <w:pPr>
              <w:rPr>
                <w:rFonts w:eastAsia="Calibri" w:cs="Arial"/>
              </w:rPr>
            </w:pPr>
            <w:r w:rsidRPr="00D471D9">
              <w:rPr>
                <w:rFonts w:eastAsia="Calibri" w:cs="Arial"/>
              </w:rPr>
              <w:t>деоница 5 (излазна)</w:t>
            </w:r>
          </w:p>
        </w:tc>
        <w:tc>
          <w:tcPr>
            <w:tcW w:w="1440" w:type="dxa"/>
            <w:tcBorders>
              <w:top w:val="single" w:sz="4" w:space="0" w:color="auto"/>
              <w:left w:val="nil"/>
              <w:bottom w:val="thickThinSmallGap" w:sz="12" w:space="0" w:color="auto"/>
            </w:tcBorders>
            <w:vAlign w:val="center"/>
          </w:tcPr>
          <w:p w14:paraId="021E13D4" w14:textId="77777777" w:rsidR="00F11132" w:rsidRPr="00D471D9" w:rsidRDefault="00F11132" w:rsidP="00D13109">
            <w:pPr>
              <w:rPr>
                <w:rFonts w:eastAsia="Calibri" w:cs="Arial"/>
              </w:rPr>
            </w:pPr>
            <w:r w:rsidRPr="00D471D9">
              <w:rPr>
                <w:rFonts w:eastAsia="Calibri" w:cs="Arial"/>
              </w:rPr>
              <w:t>10H2М</w:t>
            </w:r>
          </w:p>
        </w:tc>
        <w:tc>
          <w:tcPr>
            <w:tcW w:w="1710" w:type="dxa"/>
            <w:tcBorders>
              <w:top w:val="single" w:sz="4" w:space="0" w:color="auto"/>
              <w:bottom w:val="thickThinSmallGap" w:sz="12" w:space="0" w:color="auto"/>
            </w:tcBorders>
            <w:vAlign w:val="center"/>
          </w:tcPr>
          <w:p w14:paraId="56EB4C15"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33,7x5,6</w:t>
            </w:r>
          </w:p>
        </w:tc>
        <w:tc>
          <w:tcPr>
            <w:tcW w:w="3690" w:type="dxa"/>
            <w:vMerge/>
            <w:tcBorders>
              <w:bottom w:val="thickThinSmallGap" w:sz="12" w:space="0" w:color="auto"/>
            </w:tcBorders>
          </w:tcPr>
          <w:p w14:paraId="1BD2B7F2" w14:textId="77777777" w:rsidR="00F11132" w:rsidRPr="00D471D9" w:rsidRDefault="00F11132" w:rsidP="00D13109">
            <w:pPr>
              <w:rPr>
                <w:rFonts w:eastAsia="Calibri" w:cs="Arial"/>
              </w:rPr>
            </w:pPr>
          </w:p>
        </w:tc>
      </w:tr>
    </w:tbl>
    <w:p w14:paraId="3577DCD8" w14:textId="77777777" w:rsidR="00F11132" w:rsidRPr="00D471D9" w:rsidRDefault="00F11132" w:rsidP="00F11132">
      <w:pPr>
        <w:rPr>
          <w:rFonts w:eastAsia="Calibri" w:cs="Arial"/>
        </w:rPr>
      </w:pPr>
      <w:r w:rsidRPr="00D471D9">
        <w:rPr>
          <w:rFonts w:eastAsia="Calibri" w:cs="Arial"/>
        </w:rPr>
        <w:t xml:space="preserve"> </w:t>
      </w:r>
      <w:r w:rsidRPr="00D471D9">
        <w:rPr>
          <w:rFonts w:eastAsia="Calibri" w:cs="Arial"/>
          <w:b/>
        </w:rPr>
        <w:t>2.1.</w:t>
      </w:r>
      <w:r w:rsidRPr="00D471D9">
        <w:rPr>
          <w:rFonts w:eastAsia="Calibri" w:cs="Arial"/>
          <w:b/>
          <w:lang w:val="sr-Cyrl-CS"/>
        </w:rPr>
        <w:t>4</w:t>
      </w:r>
      <w:r w:rsidRPr="00D471D9">
        <w:rPr>
          <w:rFonts w:eastAsia="Calibri" w:cs="Arial"/>
          <w:b/>
        </w:rPr>
        <w:t>.1</w:t>
      </w:r>
      <w:r w:rsidRPr="00D471D9">
        <w:rPr>
          <w:rFonts w:eastAsia="Calibri" w:cs="Arial"/>
        </w:rPr>
        <w:t xml:space="preserve"> </w:t>
      </w:r>
      <w:r w:rsidRPr="00D471D9">
        <w:rPr>
          <w:rFonts w:eastAsia="Calibri" w:cs="Arial"/>
          <w:b/>
        </w:rPr>
        <w:t>Цртежи</w:t>
      </w:r>
    </w:p>
    <w:p w14:paraId="52600E6E" w14:textId="77777777" w:rsidR="00F11132" w:rsidRPr="00D471D9" w:rsidRDefault="00F11132" w:rsidP="00F11132">
      <w:pPr>
        <w:rPr>
          <w:rFonts w:eastAsia="Calibri" w:cs="Arial"/>
        </w:rPr>
      </w:pPr>
      <w:r w:rsidRPr="00D471D9">
        <w:rPr>
          <w:rFonts w:eastAsia="Calibri" w:cs="Arial"/>
          <w:lang w:val="pl-PL"/>
        </w:rPr>
        <w:t>383 2610 00а</w:t>
      </w:r>
    </w:p>
    <w:p w14:paraId="4A166222" w14:textId="77777777" w:rsidR="00F11132" w:rsidRPr="00D471D9" w:rsidRDefault="00F11132" w:rsidP="00F11132">
      <w:pPr>
        <w:rPr>
          <w:rFonts w:eastAsia="Calibri" w:cs="Arial"/>
          <w:b/>
          <w:lang w:val="sr-Latn-CS"/>
        </w:rPr>
      </w:pPr>
    </w:p>
    <w:p w14:paraId="57BF99D4" w14:textId="77777777" w:rsidR="00F11132" w:rsidRPr="00D471D9" w:rsidRDefault="00F11132" w:rsidP="00F11132">
      <w:pPr>
        <w:rPr>
          <w:rFonts w:eastAsia="Calibri" w:cs="Arial"/>
          <w:b/>
          <w:lang w:val="sr-Cyrl-CS"/>
        </w:rPr>
      </w:pPr>
      <w:r w:rsidRPr="00D471D9">
        <w:rPr>
          <w:rFonts w:eastAsia="Calibri" w:cs="Arial"/>
          <w:b/>
          <w:lang w:val="sr-Latn-CS"/>
        </w:rPr>
        <w:t>2</w:t>
      </w:r>
      <w:r w:rsidRPr="00D471D9">
        <w:rPr>
          <w:rFonts w:eastAsia="Calibri" w:cs="Arial"/>
          <w:b/>
          <w:lang w:val="sr-Cyrl-CS"/>
        </w:rPr>
        <w:t>.1.5</w:t>
      </w:r>
      <w:r w:rsidRPr="00D471D9">
        <w:rPr>
          <w:rFonts w:eastAsia="Calibri" w:cs="Arial"/>
          <w:lang w:val="sr-Cyrl-CS"/>
        </w:rPr>
        <w:t xml:space="preserve"> </w:t>
      </w:r>
      <w:r w:rsidRPr="00D471D9">
        <w:rPr>
          <w:rFonts w:eastAsia="Calibri" w:cs="Arial"/>
          <w:b/>
          <w:lang w:val="sr-Cyrl-CS"/>
        </w:rPr>
        <w:t>Прегрејач 3</w:t>
      </w:r>
    </w:p>
    <w:p w14:paraId="6C7D2DEF" w14:textId="77777777" w:rsidR="00F11132" w:rsidRPr="00D471D9" w:rsidRDefault="00F11132" w:rsidP="00F11132">
      <w:pPr>
        <w:rPr>
          <w:rFonts w:eastAsia="Calibri" w:cs="Arial"/>
          <w:lang w:val="sr-Cyrl-CS"/>
        </w:rPr>
      </w:pPr>
      <w:r w:rsidRPr="00D471D9">
        <w:rPr>
          <w:rFonts w:eastAsia="Calibri" w:cs="Arial"/>
          <w:lang w:val="sl-SI"/>
        </w:rPr>
        <w:t xml:space="preserve">Прегрејач 3 (П3) се састоји од шест деоница, при чему су за њихову израду употребљена три различита материјала. Дебљина зида цеви које су израђене од истог материјала је различита по појединим деоницама. </w:t>
      </w:r>
      <w:r w:rsidRPr="00D471D9">
        <w:rPr>
          <w:rFonts w:eastAsia="Calibri" w:cs="Arial"/>
          <w:lang w:val="sr-Cyrl-CS"/>
        </w:rPr>
        <w:t>Цеви су у првобитној верзији биле израђене од материјала</w:t>
      </w:r>
      <w:r w:rsidRPr="00D471D9">
        <w:rPr>
          <w:rFonts w:eastAsia="Calibri" w:cs="Arial"/>
          <w:lang w:val="sl-SI"/>
        </w:rPr>
        <w:t xml:space="preserve"> према пројектној документацији, приказане су у Табели</w:t>
      </w:r>
      <w:r w:rsidRPr="00D471D9">
        <w:rPr>
          <w:rFonts w:eastAsia="Calibri" w:cs="Arial"/>
          <w:lang w:val="sr-Cyrl-CS"/>
        </w:rPr>
        <w:t>:</w:t>
      </w:r>
    </w:p>
    <w:p w14:paraId="19581473" w14:textId="77777777" w:rsidR="00F11132" w:rsidRPr="00D471D9" w:rsidRDefault="00F11132" w:rsidP="00F11132">
      <w:pPr>
        <w:rPr>
          <w:rFonts w:eastAsia="Calibri" w:cs="Arial"/>
        </w:rPr>
      </w:pPr>
      <w:r w:rsidRPr="00D471D9">
        <w:rPr>
          <w:rFonts w:eastAsia="Calibri" w:cs="Arial"/>
          <w:lang w:val="sl-SI"/>
        </w:rPr>
        <w:t xml:space="preserve"> </w:t>
      </w:r>
      <w:r w:rsidRPr="00D471D9">
        <w:rPr>
          <w:rFonts w:eastAsia="Calibri" w:cs="Arial"/>
        </w:rPr>
        <w:t>Основне карактеристике прегрејача паре 3</w:t>
      </w:r>
    </w:p>
    <w:tbl>
      <w:tblPr>
        <w:tblW w:w="0" w:type="auto"/>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286"/>
        <w:gridCol w:w="2069"/>
        <w:gridCol w:w="1843"/>
        <w:gridCol w:w="2086"/>
      </w:tblGrid>
      <w:tr w:rsidR="00D471D9" w:rsidRPr="00D471D9" w14:paraId="4F15FF6E" w14:textId="77777777" w:rsidTr="00D13109">
        <w:tc>
          <w:tcPr>
            <w:tcW w:w="2286" w:type="dxa"/>
            <w:tcBorders>
              <w:top w:val="thinThickSmallGap" w:sz="12" w:space="0" w:color="auto"/>
              <w:bottom w:val="double" w:sz="4" w:space="0" w:color="auto"/>
              <w:right w:val="double" w:sz="4" w:space="0" w:color="auto"/>
            </w:tcBorders>
            <w:vAlign w:val="center"/>
          </w:tcPr>
          <w:p w14:paraId="63154589" w14:textId="77777777" w:rsidR="00F11132" w:rsidRPr="00D471D9" w:rsidRDefault="00F11132" w:rsidP="00D13109">
            <w:pPr>
              <w:keepNext/>
              <w:outlineLvl w:val="1"/>
              <w:rPr>
                <w:rFonts w:eastAsia="Calibri" w:cs="Arial"/>
                <w:bCs/>
                <w:i/>
                <w:iCs/>
                <w:sz w:val="20"/>
                <w:szCs w:val="28"/>
              </w:rPr>
            </w:pPr>
            <w:r w:rsidRPr="00D471D9">
              <w:rPr>
                <w:rFonts w:eastAsia="Calibri" w:cs="Arial"/>
                <w:bCs/>
                <w:i/>
                <w:iCs/>
                <w:sz w:val="20"/>
                <w:szCs w:val="28"/>
              </w:rPr>
              <w:t>прегрејач паре 3</w:t>
            </w:r>
          </w:p>
        </w:tc>
        <w:tc>
          <w:tcPr>
            <w:tcW w:w="2069" w:type="dxa"/>
            <w:tcBorders>
              <w:top w:val="thinThickSmallGap" w:sz="12" w:space="0" w:color="auto"/>
              <w:left w:val="nil"/>
              <w:bottom w:val="double" w:sz="4" w:space="0" w:color="auto"/>
            </w:tcBorders>
            <w:vAlign w:val="center"/>
          </w:tcPr>
          <w:p w14:paraId="421976BB" w14:textId="77777777" w:rsidR="00F11132" w:rsidRPr="00D471D9" w:rsidRDefault="00F11132" w:rsidP="00D13109">
            <w:pPr>
              <w:rPr>
                <w:rFonts w:eastAsia="Calibri" w:cs="Arial"/>
              </w:rPr>
            </w:pPr>
            <w:r w:rsidRPr="00D471D9">
              <w:rPr>
                <w:rFonts w:eastAsia="Calibri" w:cs="Arial"/>
              </w:rPr>
              <w:t>материјал (PN)</w:t>
            </w:r>
          </w:p>
        </w:tc>
        <w:tc>
          <w:tcPr>
            <w:tcW w:w="1843" w:type="dxa"/>
            <w:tcBorders>
              <w:top w:val="thinThickSmallGap" w:sz="12" w:space="0" w:color="auto"/>
              <w:bottom w:val="double" w:sz="4" w:space="0" w:color="auto"/>
            </w:tcBorders>
            <w:vAlign w:val="center"/>
          </w:tcPr>
          <w:p w14:paraId="65ECB53B" w14:textId="77777777" w:rsidR="00F11132" w:rsidRPr="00D471D9" w:rsidRDefault="00F11132" w:rsidP="00D13109">
            <w:pPr>
              <w:rPr>
                <w:rFonts w:eastAsia="Calibri" w:cs="Arial"/>
              </w:rPr>
            </w:pPr>
            <w:r w:rsidRPr="00D471D9">
              <w:rPr>
                <w:rFonts w:eastAsia="Calibri" w:cs="Arial"/>
              </w:rPr>
              <w:t>димензије,</w:t>
            </w:r>
          </w:p>
          <w:p w14:paraId="44F17558" w14:textId="77777777" w:rsidR="00F11132" w:rsidRPr="00D471D9" w:rsidRDefault="00F11132" w:rsidP="00D13109">
            <w:pPr>
              <w:rPr>
                <w:rFonts w:eastAsia="Calibri" w:cs="Arial"/>
              </w:rPr>
            </w:pPr>
            <w:r w:rsidRPr="00D471D9">
              <w:rPr>
                <w:rFonts w:eastAsia="Calibri" w:cs="Arial"/>
              </w:rPr>
              <w:t xml:space="preserve"> mm</w:t>
            </w:r>
          </w:p>
        </w:tc>
        <w:tc>
          <w:tcPr>
            <w:tcW w:w="2086" w:type="dxa"/>
            <w:tcBorders>
              <w:top w:val="thinThickSmallGap" w:sz="12" w:space="0" w:color="auto"/>
              <w:bottom w:val="double" w:sz="4" w:space="0" w:color="auto"/>
            </w:tcBorders>
            <w:vAlign w:val="center"/>
          </w:tcPr>
          <w:p w14:paraId="7E2F93CC" w14:textId="77777777" w:rsidR="00F11132" w:rsidRPr="00D471D9" w:rsidRDefault="00F11132" w:rsidP="00D13109">
            <w:pPr>
              <w:rPr>
                <w:rFonts w:eastAsia="Calibri" w:cs="Arial"/>
              </w:rPr>
            </w:pPr>
            <w:r w:rsidRPr="00D471D9">
              <w:rPr>
                <w:rFonts w:eastAsia="Calibri" w:cs="Arial"/>
              </w:rPr>
              <w:t xml:space="preserve">број цеви x </w:t>
            </w:r>
          </w:p>
          <w:p w14:paraId="0245E95B" w14:textId="77777777" w:rsidR="00F11132" w:rsidRPr="00D471D9" w:rsidRDefault="00F11132" w:rsidP="00D13109">
            <w:pPr>
              <w:rPr>
                <w:rFonts w:eastAsia="Calibri" w:cs="Arial"/>
              </w:rPr>
            </w:pPr>
            <w:r w:rsidRPr="00D471D9">
              <w:rPr>
                <w:rFonts w:eastAsia="Calibri" w:cs="Arial"/>
              </w:rPr>
              <w:t>број цевних редова</w:t>
            </w:r>
          </w:p>
        </w:tc>
      </w:tr>
      <w:tr w:rsidR="00D471D9" w:rsidRPr="00D471D9" w14:paraId="22D6345F" w14:textId="77777777" w:rsidTr="00D13109">
        <w:trPr>
          <w:cantSplit/>
          <w:trHeight w:val="375"/>
        </w:trPr>
        <w:tc>
          <w:tcPr>
            <w:tcW w:w="2286" w:type="dxa"/>
            <w:tcBorders>
              <w:top w:val="double" w:sz="4" w:space="0" w:color="auto"/>
              <w:bottom w:val="single" w:sz="4" w:space="0" w:color="auto"/>
              <w:right w:val="double" w:sz="4" w:space="0" w:color="auto"/>
            </w:tcBorders>
          </w:tcPr>
          <w:p w14:paraId="19F501B9" w14:textId="77777777" w:rsidR="00F11132" w:rsidRPr="00D471D9" w:rsidRDefault="00F11132" w:rsidP="00D13109">
            <w:pPr>
              <w:keepNext/>
              <w:outlineLvl w:val="1"/>
              <w:rPr>
                <w:rFonts w:eastAsia="Calibri" w:cs="Arial"/>
                <w:bCs/>
                <w:i/>
                <w:iCs/>
                <w:sz w:val="20"/>
                <w:szCs w:val="28"/>
              </w:rPr>
            </w:pPr>
            <w:r w:rsidRPr="00D471D9">
              <w:rPr>
                <w:rFonts w:eastAsia="Calibri" w:cs="Arial"/>
                <w:bCs/>
                <w:i/>
                <w:iCs/>
                <w:sz w:val="20"/>
                <w:szCs w:val="28"/>
              </w:rPr>
              <w:t>деоница 1 (улазна)</w:t>
            </w:r>
          </w:p>
        </w:tc>
        <w:tc>
          <w:tcPr>
            <w:tcW w:w="2069" w:type="dxa"/>
            <w:tcBorders>
              <w:top w:val="double" w:sz="4" w:space="0" w:color="auto"/>
              <w:left w:val="nil"/>
              <w:bottom w:val="single" w:sz="4" w:space="0" w:color="auto"/>
            </w:tcBorders>
            <w:vAlign w:val="center"/>
          </w:tcPr>
          <w:p w14:paraId="674FC9C1" w14:textId="77777777" w:rsidR="00F11132" w:rsidRPr="00D471D9" w:rsidRDefault="00F11132" w:rsidP="00D13109">
            <w:pPr>
              <w:rPr>
                <w:rFonts w:eastAsia="Calibri" w:cs="Arial"/>
              </w:rPr>
            </w:pPr>
            <w:r w:rsidRPr="00D471D9">
              <w:rPr>
                <w:rFonts w:eastAsia="Calibri" w:cs="Arial"/>
              </w:rPr>
              <w:t>15HМ</w:t>
            </w:r>
          </w:p>
        </w:tc>
        <w:tc>
          <w:tcPr>
            <w:tcW w:w="1843" w:type="dxa"/>
            <w:tcBorders>
              <w:top w:val="double" w:sz="4" w:space="0" w:color="auto"/>
              <w:bottom w:val="single" w:sz="4" w:space="0" w:color="auto"/>
            </w:tcBorders>
            <w:vAlign w:val="center"/>
          </w:tcPr>
          <w:p w14:paraId="7AFBF01D"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38x4,5</w:t>
            </w:r>
          </w:p>
        </w:tc>
        <w:tc>
          <w:tcPr>
            <w:tcW w:w="2086" w:type="dxa"/>
            <w:vMerge w:val="restart"/>
            <w:tcBorders>
              <w:top w:val="double" w:sz="4" w:space="0" w:color="auto"/>
            </w:tcBorders>
            <w:vAlign w:val="center"/>
          </w:tcPr>
          <w:p w14:paraId="2E37842B" w14:textId="77777777" w:rsidR="00F11132" w:rsidRPr="00D471D9" w:rsidRDefault="00F11132" w:rsidP="00D13109">
            <w:pPr>
              <w:rPr>
                <w:rFonts w:eastAsia="Calibri" w:cs="Arial"/>
              </w:rPr>
            </w:pPr>
            <w:r w:rsidRPr="00D471D9">
              <w:rPr>
                <w:rFonts w:eastAsia="Calibri" w:cs="Arial"/>
              </w:rPr>
              <w:t>24 x 24</w:t>
            </w:r>
          </w:p>
        </w:tc>
      </w:tr>
      <w:tr w:rsidR="00D471D9" w:rsidRPr="00D471D9" w14:paraId="3164AF18" w14:textId="77777777" w:rsidTr="00D13109">
        <w:trPr>
          <w:cantSplit/>
        </w:trPr>
        <w:tc>
          <w:tcPr>
            <w:tcW w:w="2286" w:type="dxa"/>
            <w:tcBorders>
              <w:top w:val="single" w:sz="4" w:space="0" w:color="auto"/>
              <w:bottom w:val="single" w:sz="4" w:space="0" w:color="auto"/>
              <w:right w:val="double" w:sz="4" w:space="0" w:color="auto"/>
            </w:tcBorders>
          </w:tcPr>
          <w:p w14:paraId="0EA3F6AF" w14:textId="77777777" w:rsidR="00F11132" w:rsidRPr="00D471D9" w:rsidRDefault="00F11132" w:rsidP="00D13109">
            <w:pPr>
              <w:rPr>
                <w:rFonts w:eastAsia="Calibri" w:cs="Arial"/>
              </w:rPr>
            </w:pPr>
            <w:r w:rsidRPr="00D471D9">
              <w:rPr>
                <w:rFonts w:eastAsia="Calibri" w:cs="Arial"/>
              </w:rPr>
              <w:t>деоница 2</w:t>
            </w:r>
          </w:p>
        </w:tc>
        <w:tc>
          <w:tcPr>
            <w:tcW w:w="2069" w:type="dxa"/>
            <w:tcBorders>
              <w:top w:val="single" w:sz="4" w:space="0" w:color="auto"/>
              <w:left w:val="nil"/>
              <w:bottom w:val="single" w:sz="4" w:space="0" w:color="auto"/>
            </w:tcBorders>
            <w:vAlign w:val="center"/>
          </w:tcPr>
          <w:p w14:paraId="433B46B4" w14:textId="77777777" w:rsidR="00F11132" w:rsidRPr="00D471D9" w:rsidRDefault="00F11132" w:rsidP="00D13109">
            <w:pPr>
              <w:rPr>
                <w:rFonts w:eastAsia="Calibri" w:cs="Arial"/>
              </w:rPr>
            </w:pPr>
            <w:r w:rsidRPr="00D471D9">
              <w:rPr>
                <w:rFonts w:eastAsia="Calibri" w:cs="Arial"/>
              </w:rPr>
              <w:t>10H2М</w:t>
            </w:r>
          </w:p>
        </w:tc>
        <w:tc>
          <w:tcPr>
            <w:tcW w:w="1843" w:type="dxa"/>
            <w:tcBorders>
              <w:top w:val="single" w:sz="4" w:space="0" w:color="auto"/>
              <w:bottom w:val="single" w:sz="4" w:space="0" w:color="auto"/>
            </w:tcBorders>
            <w:vAlign w:val="center"/>
          </w:tcPr>
          <w:p w14:paraId="54144AE5"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38x4,5</w:t>
            </w:r>
          </w:p>
        </w:tc>
        <w:tc>
          <w:tcPr>
            <w:tcW w:w="2086" w:type="dxa"/>
            <w:vMerge/>
          </w:tcPr>
          <w:p w14:paraId="298A156D" w14:textId="77777777" w:rsidR="00F11132" w:rsidRPr="00D471D9" w:rsidRDefault="00F11132" w:rsidP="00D13109">
            <w:pPr>
              <w:rPr>
                <w:rFonts w:eastAsia="Calibri" w:cs="Arial"/>
              </w:rPr>
            </w:pPr>
          </w:p>
        </w:tc>
      </w:tr>
      <w:tr w:rsidR="00D471D9" w:rsidRPr="00D471D9" w14:paraId="6320DF53" w14:textId="77777777" w:rsidTr="00D13109">
        <w:trPr>
          <w:cantSplit/>
        </w:trPr>
        <w:tc>
          <w:tcPr>
            <w:tcW w:w="2286" w:type="dxa"/>
            <w:tcBorders>
              <w:top w:val="single" w:sz="4" w:space="0" w:color="auto"/>
              <w:bottom w:val="single" w:sz="4" w:space="0" w:color="auto"/>
              <w:right w:val="double" w:sz="4" w:space="0" w:color="auto"/>
            </w:tcBorders>
          </w:tcPr>
          <w:p w14:paraId="7E9E03E8" w14:textId="77777777" w:rsidR="00F11132" w:rsidRPr="00D471D9" w:rsidRDefault="00F11132" w:rsidP="00D13109">
            <w:pPr>
              <w:rPr>
                <w:rFonts w:eastAsia="Calibri" w:cs="Arial"/>
              </w:rPr>
            </w:pPr>
            <w:r w:rsidRPr="00D471D9">
              <w:rPr>
                <w:rFonts w:eastAsia="Calibri" w:cs="Arial"/>
              </w:rPr>
              <w:t>деоница 3</w:t>
            </w:r>
          </w:p>
        </w:tc>
        <w:tc>
          <w:tcPr>
            <w:tcW w:w="2069" w:type="dxa"/>
            <w:tcBorders>
              <w:top w:val="single" w:sz="4" w:space="0" w:color="auto"/>
              <w:left w:val="nil"/>
              <w:bottom w:val="single" w:sz="4" w:space="0" w:color="auto"/>
            </w:tcBorders>
            <w:vAlign w:val="center"/>
          </w:tcPr>
          <w:p w14:paraId="0F08D378" w14:textId="77777777" w:rsidR="00F11132" w:rsidRPr="00D471D9" w:rsidRDefault="00F11132" w:rsidP="00D13109">
            <w:pPr>
              <w:rPr>
                <w:rFonts w:eastAsia="Calibri" w:cs="Arial"/>
              </w:rPr>
            </w:pPr>
            <w:r w:rsidRPr="00D471D9">
              <w:rPr>
                <w:rFonts w:eastAsia="Calibri" w:cs="Arial"/>
              </w:rPr>
              <w:t>10H2М</w:t>
            </w:r>
          </w:p>
        </w:tc>
        <w:tc>
          <w:tcPr>
            <w:tcW w:w="1843" w:type="dxa"/>
            <w:tcBorders>
              <w:top w:val="single" w:sz="4" w:space="0" w:color="auto"/>
              <w:bottom w:val="single" w:sz="4" w:space="0" w:color="auto"/>
            </w:tcBorders>
            <w:vAlign w:val="center"/>
          </w:tcPr>
          <w:p w14:paraId="60A5638E"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38x5</w:t>
            </w:r>
          </w:p>
        </w:tc>
        <w:tc>
          <w:tcPr>
            <w:tcW w:w="2086" w:type="dxa"/>
            <w:vMerge/>
          </w:tcPr>
          <w:p w14:paraId="43E92AEF" w14:textId="77777777" w:rsidR="00F11132" w:rsidRPr="00D471D9" w:rsidRDefault="00F11132" w:rsidP="00D13109">
            <w:pPr>
              <w:rPr>
                <w:rFonts w:eastAsia="Calibri" w:cs="Arial"/>
              </w:rPr>
            </w:pPr>
          </w:p>
        </w:tc>
      </w:tr>
      <w:tr w:rsidR="00D471D9" w:rsidRPr="00D471D9" w14:paraId="6D5BCAEE" w14:textId="77777777" w:rsidTr="00D13109">
        <w:trPr>
          <w:cantSplit/>
        </w:trPr>
        <w:tc>
          <w:tcPr>
            <w:tcW w:w="2286" w:type="dxa"/>
            <w:tcBorders>
              <w:top w:val="single" w:sz="4" w:space="0" w:color="auto"/>
              <w:bottom w:val="single" w:sz="4" w:space="0" w:color="auto"/>
              <w:right w:val="double" w:sz="4" w:space="0" w:color="auto"/>
            </w:tcBorders>
          </w:tcPr>
          <w:p w14:paraId="7F245E72" w14:textId="77777777" w:rsidR="00F11132" w:rsidRPr="00D471D9" w:rsidRDefault="00F11132" w:rsidP="00D13109">
            <w:pPr>
              <w:rPr>
                <w:rFonts w:eastAsia="Calibri" w:cs="Arial"/>
              </w:rPr>
            </w:pPr>
            <w:r w:rsidRPr="00D471D9">
              <w:rPr>
                <w:rFonts w:eastAsia="Calibri" w:cs="Arial"/>
              </w:rPr>
              <w:t>деоница 4</w:t>
            </w:r>
          </w:p>
        </w:tc>
        <w:tc>
          <w:tcPr>
            <w:tcW w:w="2069" w:type="dxa"/>
            <w:tcBorders>
              <w:top w:val="single" w:sz="4" w:space="0" w:color="auto"/>
              <w:left w:val="nil"/>
              <w:bottom w:val="single" w:sz="4" w:space="0" w:color="auto"/>
            </w:tcBorders>
            <w:vAlign w:val="center"/>
          </w:tcPr>
          <w:p w14:paraId="31483FD0" w14:textId="77777777" w:rsidR="00F11132" w:rsidRPr="00D471D9" w:rsidRDefault="00F11132" w:rsidP="00D13109">
            <w:pPr>
              <w:rPr>
                <w:rFonts w:eastAsia="Calibri" w:cs="Arial"/>
              </w:rPr>
            </w:pPr>
            <w:r w:rsidRPr="00D471D9">
              <w:rPr>
                <w:rFonts w:eastAsia="Calibri" w:cs="Arial"/>
              </w:rPr>
              <w:t>10H2М</w:t>
            </w:r>
          </w:p>
        </w:tc>
        <w:tc>
          <w:tcPr>
            <w:tcW w:w="1843" w:type="dxa"/>
            <w:tcBorders>
              <w:top w:val="single" w:sz="4" w:space="0" w:color="auto"/>
              <w:bottom w:val="single" w:sz="4" w:space="0" w:color="auto"/>
            </w:tcBorders>
            <w:vAlign w:val="center"/>
          </w:tcPr>
          <w:p w14:paraId="3BC4E6E7"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38x5,6</w:t>
            </w:r>
          </w:p>
        </w:tc>
        <w:tc>
          <w:tcPr>
            <w:tcW w:w="2086" w:type="dxa"/>
            <w:vMerge/>
          </w:tcPr>
          <w:p w14:paraId="0BDB0BAE" w14:textId="77777777" w:rsidR="00F11132" w:rsidRPr="00D471D9" w:rsidRDefault="00F11132" w:rsidP="00D13109">
            <w:pPr>
              <w:rPr>
                <w:rFonts w:eastAsia="Calibri" w:cs="Arial"/>
              </w:rPr>
            </w:pPr>
          </w:p>
        </w:tc>
      </w:tr>
      <w:tr w:rsidR="00D471D9" w:rsidRPr="00D471D9" w14:paraId="485BEE49" w14:textId="77777777" w:rsidTr="00D13109">
        <w:trPr>
          <w:cantSplit/>
        </w:trPr>
        <w:tc>
          <w:tcPr>
            <w:tcW w:w="2286" w:type="dxa"/>
            <w:tcBorders>
              <w:top w:val="single" w:sz="4" w:space="0" w:color="auto"/>
              <w:bottom w:val="single" w:sz="4" w:space="0" w:color="auto"/>
              <w:right w:val="double" w:sz="4" w:space="0" w:color="auto"/>
            </w:tcBorders>
          </w:tcPr>
          <w:p w14:paraId="7584F98E" w14:textId="77777777" w:rsidR="00F11132" w:rsidRPr="00D471D9" w:rsidRDefault="00F11132" w:rsidP="00D13109">
            <w:pPr>
              <w:rPr>
                <w:rFonts w:eastAsia="Calibri" w:cs="Arial"/>
              </w:rPr>
            </w:pPr>
            <w:r w:rsidRPr="00D471D9">
              <w:rPr>
                <w:rFonts w:eastAsia="Calibri" w:cs="Arial"/>
              </w:rPr>
              <w:t xml:space="preserve">деоница 5 </w:t>
            </w:r>
          </w:p>
        </w:tc>
        <w:tc>
          <w:tcPr>
            <w:tcW w:w="2069" w:type="dxa"/>
            <w:tcBorders>
              <w:top w:val="single" w:sz="4" w:space="0" w:color="auto"/>
              <w:left w:val="nil"/>
              <w:bottom w:val="single" w:sz="4" w:space="0" w:color="auto"/>
            </w:tcBorders>
            <w:vAlign w:val="center"/>
          </w:tcPr>
          <w:p w14:paraId="0966A869" w14:textId="77777777" w:rsidR="00F11132" w:rsidRPr="00D471D9" w:rsidRDefault="00F11132" w:rsidP="00D13109">
            <w:pPr>
              <w:rPr>
                <w:rFonts w:eastAsia="Calibri" w:cs="Arial"/>
              </w:rPr>
            </w:pPr>
            <w:r w:rsidRPr="00D471D9">
              <w:rPr>
                <w:rFonts w:eastAsia="Calibri" w:cs="Arial"/>
              </w:rPr>
              <w:t>10H2М</w:t>
            </w:r>
          </w:p>
        </w:tc>
        <w:tc>
          <w:tcPr>
            <w:tcW w:w="1843" w:type="dxa"/>
            <w:tcBorders>
              <w:top w:val="single" w:sz="4" w:space="0" w:color="auto"/>
              <w:bottom w:val="single" w:sz="4" w:space="0" w:color="auto"/>
            </w:tcBorders>
            <w:vAlign w:val="center"/>
          </w:tcPr>
          <w:p w14:paraId="4257864E"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38x6,3</w:t>
            </w:r>
          </w:p>
        </w:tc>
        <w:tc>
          <w:tcPr>
            <w:tcW w:w="2086" w:type="dxa"/>
            <w:vMerge/>
          </w:tcPr>
          <w:p w14:paraId="32C84716" w14:textId="77777777" w:rsidR="00F11132" w:rsidRPr="00D471D9" w:rsidRDefault="00F11132" w:rsidP="00D13109">
            <w:pPr>
              <w:rPr>
                <w:rFonts w:eastAsia="Calibri" w:cs="Arial"/>
              </w:rPr>
            </w:pPr>
          </w:p>
        </w:tc>
      </w:tr>
      <w:tr w:rsidR="00D471D9" w:rsidRPr="00D471D9" w14:paraId="07877361" w14:textId="77777777" w:rsidTr="00D13109">
        <w:trPr>
          <w:cantSplit/>
        </w:trPr>
        <w:tc>
          <w:tcPr>
            <w:tcW w:w="2286" w:type="dxa"/>
            <w:tcBorders>
              <w:top w:val="single" w:sz="4" w:space="0" w:color="auto"/>
              <w:bottom w:val="thickThinSmallGap" w:sz="12" w:space="0" w:color="auto"/>
              <w:right w:val="double" w:sz="4" w:space="0" w:color="auto"/>
            </w:tcBorders>
            <w:vAlign w:val="center"/>
          </w:tcPr>
          <w:p w14:paraId="09D13174" w14:textId="77777777" w:rsidR="00F11132" w:rsidRPr="00D471D9" w:rsidRDefault="00F11132" w:rsidP="00D13109">
            <w:pPr>
              <w:rPr>
                <w:rFonts w:eastAsia="Calibri" w:cs="Arial"/>
              </w:rPr>
            </w:pPr>
            <w:r w:rsidRPr="00D471D9">
              <w:rPr>
                <w:rFonts w:eastAsia="Calibri" w:cs="Arial"/>
              </w:rPr>
              <w:t>деоница 6 (излазна)</w:t>
            </w:r>
          </w:p>
        </w:tc>
        <w:tc>
          <w:tcPr>
            <w:tcW w:w="2069" w:type="dxa"/>
            <w:tcBorders>
              <w:top w:val="single" w:sz="4" w:space="0" w:color="auto"/>
              <w:left w:val="nil"/>
              <w:bottom w:val="thickThinSmallGap" w:sz="12" w:space="0" w:color="auto"/>
            </w:tcBorders>
            <w:vAlign w:val="center"/>
          </w:tcPr>
          <w:p w14:paraId="3962D4D5" w14:textId="77777777" w:rsidR="00F11132" w:rsidRPr="00D471D9" w:rsidRDefault="00F11132" w:rsidP="00D13109">
            <w:pPr>
              <w:rPr>
                <w:rFonts w:eastAsia="Calibri" w:cs="Arial"/>
              </w:rPr>
            </w:pPr>
            <w:r w:rsidRPr="00D471D9">
              <w:rPr>
                <w:rFonts w:eastAsia="Calibri" w:cs="Arial"/>
              </w:rPr>
              <w:t>10CrМо910 (DIN)</w:t>
            </w:r>
          </w:p>
        </w:tc>
        <w:tc>
          <w:tcPr>
            <w:tcW w:w="1843" w:type="dxa"/>
            <w:tcBorders>
              <w:top w:val="single" w:sz="4" w:space="0" w:color="auto"/>
              <w:bottom w:val="thickThinSmallGap" w:sz="12" w:space="0" w:color="auto"/>
            </w:tcBorders>
            <w:vAlign w:val="center"/>
          </w:tcPr>
          <w:p w14:paraId="1F8BB0DE"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38x7,1</w:t>
            </w:r>
          </w:p>
        </w:tc>
        <w:tc>
          <w:tcPr>
            <w:tcW w:w="2086" w:type="dxa"/>
            <w:vMerge/>
            <w:tcBorders>
              <w:bottom w:val="thickThinSmallGap" w:sz="12" w:space="0" w:color="auto"/>
            </w:tcBorders>
          </w:tcPr>
          <w:p w14:paraId="4D0D050C" w14:textId="77777777" w:rsidR="00F11132" w:rsidRPr="00D471D9" w:rsidRDefault="00F11132" w:rsidP="00D13109">
            <w:pPr>
              <w:rPr>
                <w:rFonts w:eastAsia="Calibri" w:cs="Arial"/>
              </w:rPr>
            </w:pPr>
          </w:p>
        </w:tc>
      </w:tr>
    </w:tbl>
    <w:p w14:paraId="726217CB" w14:textId="77777777" w:rsidR="00F11132" w:rsidRPr="00D471D9" w:rsidRDefault="00F11132" w:rsidP="00F11132">
      <w:pPr>
        <w:rPr>
          <w:rFonts w:eastAsia="Calibri" w:cs="Arial"/>
          <w:u w:val="single"/>
          <w:lang w:val="sr-Cyrl-CS"/>
        </w:rPr>
      </w:pPr>
      <w:r w:rsidRPr="00D471D9">
        <w:rPr>
          <w:rFonts w:eastAsia="Calibri" w:cs="Arial"/>
        </w:rPr>
        <w:t xml:space="preserve"> </w:t>
      </w:r>
      <w:r w:rsidRPr="00D471D9">
        <w:rPr>
          <w:rFonts w:eastAsia="Calibri" w:cs="Arial"/>
          <w:u w:val="single"/>
          <w:lang w:val="sr-Cyrl-CS"/>
        </w:rPr>
        <w:t>Постојеће  стање Прегрејач 3,</w:t>
      </w:r>
    </w:p>
    <w:p w14:paraId="3837B27E" w14:textId="77777777" w:rsidR="00F11132" w:rsidRPr="00D471D9" w:rsidRDefault="00F11132" w:rsidP="00F11132">
      <w:pPr>
        <w:rPr>
          <w:rFonts w:eastAsia="Calibri" w:cs="Arial"/>
          <w:noProof/>
          <w:lang w:val="sr-Cyrl-CS"/>
        </w:rPr>
      </w:pPr>
      <w:r w:rsidRPr="00D471D9">
        <w:rPr>
          <w:rFonts w:eastAsia="Calibri" w:cs="Arial"/>
          <w:lang w:val="sr-Cyrl-CS"/>
        </w:rPr>
        <w:t>На основу „Процене преосталог века цевног система“, обављена је замена цевног система Прегрејача 3, са овесним цевима и то од</w:t>
      </w:r>
      <w:r w:rsidRPr="00D471D9">
        <w:rPr>
          <w:rFonts w:eastAsia="Calibri" w:cs="Arial"/>
          <w:noProof/>
          <w:lang w:val="sl-SI"/>
        </w:rPr>
        <w:t xml:space="preserve"> улазних комора кота +</w:t>
      </w:r>
      <w:r w:rsidRPr="00D471D9">
        <w:rPr>
          <w:rFonts w:eastAsia="Calibri" w:cs="Arial"/>
          <w:noProof/>
          <w:lang w:val="sr-Latn-CS"/>
        </w:rPr>
        <w:t>74,88</w:t>
      </w:r>
      <w:r w:rsidRPr="00D471D9">
        <w:rPr>
          <w:rFonts w:eastAsia="Calibri" w:cs="Arial"/>
          <w:noProof/>
          <w:lang w:val="sr-Cyrl-RS"/>
        </w:rPr>
        <w:t xml:space="preserve"> </w:t>
      </w:r>
      <w:r w:rsidRPr="00D471D9">
        <w:rPr>
          <w:rFonts w:eastAsia="Calibri" w:cs="Arial"/>
          <w:noProof/>
          <w:lang w:val="sr-Latn-CS"/>
        </w:rPr>
        <w:t xml:space="preserve">м </w:t>
      </w:r>
      <w:r w:rsidRPr="00D471D9">
        <w:rPr>
          <w:rFonts w:eastAsia="Calibri" w:cs="Arial"/>
          <w:noProof/>
          <w:lang w:val="sr-Cyrl-CS"/>
        </w:rPr>
        <w:t xml:space="preserve">до излазних комора кота </w:t>
      </w:r>
      <w:r w:rsidRPr="00D471D9">
        <w:rPr>
          <w:rFonts w:eastAsia="Calibri" w:cs="Arial"/>
          <w:noProof/>
          <w:lang w:val="sr-Latn-CS"/>
        </w:rPr>
        <w:t xml:space="preserve">+79,64м, као и </w:t>
      </w:r>
      <w:r w:rsidRPr="00D471D9">
        <w:rPr>
          <w:rFonts w:eastAsia="Calibri" w:cs="Arial"/>
          <w:lang w:val="sr-Cyrl-CS"/>
        </w:rPr>
        <w:t xml:space="preserve">замена овесних цеви прегрејача 3 од </w:t>
      </w:r>
      <w:r w:rsidRPr="00D471D9">
        <w:rPr>
          <w:rFonts w:eastAsia="Calibri" w:cs="Arial"/>
          <w:noProof/>
          <w:lang w:val="sr-Latn-CS"/>
        </w:rPr>
        <w:t xml:space="preserve">споја на овесним цевима на коти 74,68м </w:t>
      </w:r>
      <w:r w:rsidRPr="00D471D9">
        <w:rPr>
          <w:rFonts w:eastAsia="Calibri" w:cs="Arial"/>
          <w:noProof/>
          <w:lang w:val="sr-Cyrl-CS"/>
        </w:rPr>
        <w:t xml:space="preserve">до коте </w:t>
      </w:r>
      <w:r w:rsidRPr="00D471D9">
        <w:rPr>
          <w:rFonts w:eastAsia="Calibri" w:cs="Arial"/>
          <w:noProof/>
          <w:lang w:val="sr-Latn-CS"/>
        </w:rPr>
        <w:t xml:space="preserve">80,1м, </w:t>
      </w:r>
      <w:r w:rsidRPr="00D471D9">
        <w:rPr>
          <w:rFonts w:eastAsia="Calibri" w:cs="Arial"/>
          <w:noProof/>
          <w:lang w:val="sr-Cyrl-CS"/>
        </w:rPr>
        <w:t>(</w:t>
      </w:r>
      <w:r w:rsidRPr="00D471D9">
        <w:rPr>
          <w:rFonts w:eastAsia="Calibri" w:cs="Arial"/>
          <w:noProof/>
          <w:lang w:val="sl-SI"/>
        </w:rPr>
        <w:t>цртеж 383 2650 00а</w:t>
      </w:r>
      <w:r w:rsidRPr="00D471D9">
        <w:rPr>
          <w:rFonts w:eastAsia="Calibri" w:cs="Arial"/>
          <w:noProof/>
          <w:lang w:val="sr-Cyrl-CS"/>
        </w:rPr>
        <w:t xml:space="preserve">) </w:t>
      </w:r>
    </w:p>
    <w:p w14:paraId="4BC76D68" w14:textId="77777777" w:rsidR="00F11132" w:rsidRPr="00D471D9" w:rsidRDefault="00F11132" w:rsidP="00F11132">
      <w:pPr>
        <w:rPr>
          <w:rFonts w:eastAsia="Calibri" w:cs="Arial"/>
          <w:noProof/>
          <w:lang w:val="sr-Cyrl-CS"/>
        </w:rPr>
      </w:pPr>
      <w:r w:rsidRPr="00D471D9">
        <w:rPr>
          <w:rFonts w:eastAsia="Calibri" w:cs="Arial"/>
          <w:noProof/>
          <w:lang w:val="sr-Latn-CS"/>
        </w:rPr>
        <w:t>Rafako је обавио израду и испоруку</w:t>
      </w:r>
      <w:r w:rsidRPr="00D471D9">
        <w:rPr>
          <w:rFonts w:eastAsia="Calibri" w:cs="Arial"/>
          <w:noProof/>
          <w:lang w:val="sr-Cyrl-CS"/>
        </w:rPr>
        <w:t xml:space="preserve"> прегрејача 3 и овесних цеви прегрејача 3, а у</w:t>
      </w:r>
      <w:r w:rsidRPr="00D471D9">
        <w:rPr>
          <w:rFonts w:eastAsia="Calibri" w:cs="Arial"/>
          <w:bCs/>
          <w:lang w:val="sr-Cyrl-CS"/>
        </w:rPr>
        <w:t xml:space="preserve"> ремонту 2008.год. замењен је пре</w:t>
      </w:r>
      <w:r w:rsidRPr="00D471D9">
        <w:rPr>
          <w:rFonts w:eastAsia="Calibri" w:cs="Arial"/>
          <w:lang w:val="sr-Cyrl-CS"/>
        </w:rPr>
        <w:t xml:space="preserve">грејач 3 </w:t>
      </w:r>
      <w:r w:rsidRPr="00D471D9">
        <w:rPr>
          <w:rFonts w:eastAsia="Calibri" w:cs="Arial"/>
          <w:lang w:val="sr-Latn-CS"/>
        </w:rPr>
        <w:t>(</w:t>
      </w:r>
      <w:r w:rsidRPr="00D471D9">
        <w:rPr>
          <w:rFonts w:eastAsia="Calibri" w:cs="Arial"/>
          <w:lang w:val="sr-Latn-RS"/>
        </w:rPr>
        <w:t>cca</w:t>
      </w:r>
      <w:r w:rsidRPr="00D471D9">
        <w:rPr>
          <w:rFonts w:eastAsia="Calibri" w:cs="Arial"/>
          <w:lang w:val="sr-Cyrl-CS"/>
        </w:rPr>
        <w:t>116т, материјал10</w:t>
      </w:r>
      <w:r w:rsidRPr="00D471D9">
        <w:rPr>
          <w:rFonts w:eastAsia="Calibri" w:cs="Arial"/>
        </w:rPr>
        <w:t>Cr</w:t>
      </w:r>
      <w:r w:rsidRPr="00D471D9">
        <w:rPr>
          <w:rFonts w:eastAsia="Calibri" w:cs="Arial"/>
          <w:lang w:val="sr-Cyrl-CS"/>
        </w:rPr>
        <w:t>Мо910, према Е</w:t>
      </w:r>
      <w:r w:rsidRPr="00D471D9">
        <w:rPr>
          <w:rFonts w:eastAsia="Calibri" w:cs="Arial"/>
        </w:rPr>
        <w:t>N</w:t>
      </w:r>
      <w:r w:rsidRPr="00D471D9">
        <w:rPr>
          <w:rFonts w:eastAsia="Calibri" w:cs="Arial"/>
          <w:lang w:val="sr-Cyrl-CS"/>
        </w:rPr>
        <w:t xml:space="preserve"> 10216-2,</w:t>
      </w:r>
      <w:r w:rsidRPr="00D471D9">
        <w:rPr>
          <w:rFonts w:eastAsia="Calibri" w:cs="Arial"/>
          <w:noProof/>
          <w:lang w:val="sl-SI"/>
        </w:rPr>
        <w:t xml:space="preserve"> Ø38x4,0/4,5;5,0;5,6;6,3;7,1</w:t>
      </w:r>
      <w:r w:rsidRPr="00D471D9">
        <w:rPr>
          <w:rFonts w:eastAsia="Calibri" w:cs="Arial"/>
          <w:noProof/>
          <w:lang w:val="sr-Cyrl-CS"/>
        </w:rPr>
        <w:t xml:space="preserve"> </w:t>
      </w:r>
      <w:r w:rsidRPr="00D471D9">
        <w:rPr>
          <w:rFonts w:eastAsia="Calibri" w:cs="Arial"/>
          <w:noProof/>
          <w:lang w:val="sl-SI"/>
        </w:rPr>
        <w:t>mm)</w:t>
      </w:r>
      <w:r w:rsidRPr="00D471D9">
        <w:rPr>
          <w:rFonts w:eastAsia="Calibri" w:cs="Arial"/>
          <w:noProof/>
          <w:lang w:val="sr-Cyrl-CS"/>
        </w:rPr>
        <w:t xml:space="preserve"> и овесне цеви прегрејача 3 (</w:t>
      </w:r>
      <w:r w:rsidRPr="00D471D9">
        <w:rPr>
          <w:rFonts w:eastAsia="Calibri" w:cs="Arial"/>
          <w:lang w:val="sr-Latn-CS"/>
        </w:rPr>
        <w:t>384 цевна елемента,</w:t>
      </w:r>
      <w:r w:rsidRPr="00D471D9">
        <w:rPr>
          <w:rFonts w:eastAsia="Calibri" w:cs="Arial"/>
          <w:lang w:val="sr-Cyrl-CS"/>
        </w:rPr>
        <w:t xml:space="preserve"> материјала 16Мо3(Е</w:t>
      </w:r>
      <w:r w:rsidRPr="00D471D9">
        <w:rPr>
          <w:rFonts w:eastAsia="Calibri" w:cs="Arial"/>
        </w:rPr>
        <w:t>N</w:t>
      </w:r>
      <w:r w:rsidRPr="00D471D9">
        <w:rPr>
          <w:rFonts w:eastAsia="Calibri" w:cs="Arial"/>
          <w:lang w:val="sr-Cyrl-CS"/>
        </w:rPr>
        <w:t>),</w:t>
      </w:r>
      <w:r w:rsidRPr="00D471D9">
        <w:rPr>
          <w:rFonts w:eastAsia="Calibri" w:cs="Arial"/>
          <w:noProof/>
          <w:lang w:val="sl-SI"/>
        </w:rPr>
        <w:t xml:space="preserve">димензија 33,7x4,5mm </w:t>
      </w:r>
      <w:r w:rsidRPr="00D471D9">
        <w:rPr>
          <w:rFonts w:eastAsia="Calibri" w:cs="Arial"/>
          <w:lang w:val="sr-Latn-CS"/>
        </w:rPr>
        <w:t>(</w:t>
      </w:r>
      <w:r w:rsidRPr="00D471D9">
        <w:rPr>
          <w:rFonts w:eastAsia="Calibri" w:cs="Arial"/>
          <w:lang w:val="sr-Cyrl-CS"/>
        </w:rPr>
        <w:t>cca7,5т,</w:t>
      </w:r>
      <w:r w:rsidRPr="00D471D9">
        <w:rPr>
          <w:rFonts w:eastAsia="Calibri" w:cs="Arial"/>
          <w:noProof/>
          <w:lang w:val="sl-SI"/>
        </w:rPr>
        <w:t>)</w:t>
      </w:r>
      <w:r w:rsidRPr="00D471D9">
        <w:rPr>
          <w:rFonts w:eastAsia="Calibri" w:cs="Arial"/>
          <w:noProof/>
          <w:lang w:val="sr-Cyrl-CS"/>
        </w:rPr>
        <w:t>).</w:t>
      </w:r>
    </w:p>
    <w:p w14:paraId="3CBCFC42" w14:textId="77777777" w:rsidR="00F11132" w:rsidRPr="00D471D9" w:rsidRDefault="00F11132" w:rsidP="00F11132">
      <w:pPr>
        <w:rPr>
          <w:rFonts w:eastAsia="Calibri" w:cs="Arial"/>
          <w:lang w:val="sr-Cyrl-CS"/>
        </w:rPr>
      </w:pPr>
      <w:r w:rsidRPr="00D471D9">
        <w:rPr>
          <w:rFonts w:eastAsia="Calibri" w:cs="Arial"/>
          <w:lang w:val="sr-Cyrl-CS"/>
        </w:rPr>
        <w:t xml:space="preserve">Границе радова у ремонту 2008.год. </w:t>
      </w:r>
    </w:p>
    <w:p w14:paraId="392642C6" w14:textId="77777777" w:rsidR="00F11132" w:rsidRPr="00D471D9" w:rsidRDefault="00F11132" w:rsidP="00F11132">
      <w:pPr>
        <w:tabs>
          <w:tab w:val="num" w:pos="1560"/>
        </w:tabs>
        <w:ind w:right="180"/>
        <w:rPr>
          <w:rFonts w:eastAsia="Calibri" w:cs="Arial"/>
          <w:b/>
          <w:lang w:val="sr-Cyrl-CS"/>
        </w:rPr>
      </w:pPr>
      <w:r w:rsidRPr="00D471D9">
        <w:rPr>
          <w:rFonts w:eastAsia="Calibri" w:cs="Arial"/>
          <w:lang w:val="sr-Cyrl-CS"/>
        </w:rPr>
        <w:t>Радови и активности на  комплетној демонтажи и монтажи грејних површина прегрејача 3 и овесних цеви прегрејача 3, са припадајућим елементима, од заварених спојева прикључака на улазном колектору до завареног споја прикључака на излазном колектору прегрејача 3, укључујући и овесне цеви прегрејача 3 са припадајућим елементима, деловима.</w:t>
      </w:r>
    </w:p>
    <w:p w14:paraId="0BDC74C2" w14:textId="77777777" w:rsidR="00F11132" w:rsidRPr="00D471D9" w:rsidRDefault="00F11132" w:rsidP="00F11132">
      <w:pPr>
        <w:rPr>
          <w:rFonts w:eastAsia="Calibri" w:cs="Arial"/>
          <w:lang w:val="sr-Latn-CS"/>
        </w:rPr>
      </w:pPr>
      <w:r w:rsidRPr="00D471D9">
        <w:rPr>
          <w:rFonts w:eastAsia="Calibri" w:cs="Arial"/>
          <w:b/>
          <w:lang w:val="sr-Latn-CS"/>
        </w:rPr>
        <w:t>2.</w:t>
      </w:r>
      <w:r w:rsidRPr="00D471D9">
        <w:rPr>
          <w:rFonts w:eastAsia="Calibri" w:cs="Arial"/>
          <w:b/>
          <w:lang w:val="sr-Cyrl-CS"/>
        </w:rPr>
        <w:t>1.5.1</w:t>
      </w:r>
      <w:r w:rsidRPr="00D471D9">
        <w:rPr>
          <w:rFonts w:eastAsia="Calibri" w:cs="Arial"/>
          <w:lang w:val="sr-Cyrl-CS"/>
        </w:rPr>
        <w:t xml:space="preserve"> </w:t>
      </w:r>
      <w:r w:rsidRPr="00D471D9">
        <w:rPr>
          <w:rFonts w:eastAsia="Calibri" w:cs="Arial"/>
          <w:b/>
          <w:lang w:val="sr-Cyrl-CS"/>
        </w:rPr>
        <w:t>Цртежи</w:t>
      </w:r>
      <w:r w:rsidRPr="00D471D9">
        <w:rPr>
          <w:rFonts w:eastAsia="Calibri" w:cs="Arial"/>
          <w:b/>
          <w:lang w:val="sr-Latn-CS"/>
        </w:rPr>
        <w:t xml:space="preserve"> Rafako, </w:t>
      </w:r>
      <w:r w:rsidRPr="00D471D9">
        <w:rPr>
          <w:rFonts w:eastAsia="Calibri" w:cs="Arial"/>
          <w:lang w:val="sr-Cyrl-CS"/>
        </w:rPr>
        <w:t>383 2650 00а</w:t>
      </w:r>
    </w:p>
    <w:p w14:paraId="2377ED40" w14:textId="77777777" w:rsidR="00F11132" w:rsidRPr="00D471D9" w:rsidRDefault="00F11132" w:rsidP="00F11132">
      <w:pPr>
        <w:rPr>
          <w:rFonts w:eastAsia="Calibri" w:cs="Arial"/>
          <w:lang w:val="sr-Latn-CS"/>
        </w:rPr>
      </w:pPr>
      <w:r w:rsidRPr="00D471D9">
        <w:rPr>
          <w:rFonts w:eastAsia="Calibri" w:cs="Arial"/>
          <w:lang w:val="sr-Latn-CS"/>
        </w:rPr>
        <w:t>171348-2660002Р, улазни блок 1 и 2,</w:t>
      </w:r>
    </w:p>
    <w:p w14:paraId="4AD5819F" w14:textId="77777777" w:rsidR="00F11132" w:rsidRPr="00D471D9" w:rsidRDefault="00F11132" w:rsidP="00F11132">
      <w:pPr>
        <w:rPr>
          <w:rFonts w:eastAsia="Calibri" w:cs="Arial"/>
          <w:lang w:val="sr-Latn-CS"/>
        </w:rPr>
      </w:pPr>
      <w:r w:rsidRPr="00D471D9">
        <w:rPr>
          <w:rFonts w:eastAsia="Calibri" w:cs="Arial"/>
          <w:lang w:val="sr-Latn-CS"/>
        </w:rPr>
        <w:t>171348-2660003Р, излазни блок 1 и 2,</w:t>
      </w:r>
    </w:p>
    <w:p w14:paraId="7BDA94A3" w14:textId="77777777" w:rsidR="00F11132" w:rsidRPr="00D471D9" w:rsidRDefault="00F11132" w:rsidP="00F11132">
      <w:pPr>
        <w:rPr>
          <w:rFonts w:eastAsia="Calibri" w:cs="Arial"/>
          <w:lang w:val="sr-Latn-CS"/>
        </w:rPr>
      </w:pPr>
      <w:r w:rsidRPr="00D471D9">
        <w:rPr>
          <w:rFonts w:eastAsia="Calibri" w:cs="Arial"/>
          <w:lang w:val="sr-Latn-CS"/>
        </w:rPr>
        <w:lastRenderedPageBreak/>
        <w:t>171348-2660004Р, пакет 1 и 2 за блок Б</w:t>
      </w:r>
      <w:r w:rsidRPr="00D471D9">
        <w:rPr>
          <w:rFonts w:eastAsia="Calibri" w:cs="Arial"/>
          <w:lang w:val="sr-Cyrl-CS"/>
        </w:rPr>
        <w:t>1</w:t>
      </w:r>
      <w:r w:rsidRPr="00D471D9">
        <w:rPr>
          <w:rFonts w:eastAsia="Calibri" w:cs="Arial"/>
          <w:lang w:val="sr-Latn-CS"/>
        </w:rPr>
        <w:t>,</w:t>
      </w:r>
    </w:p>
    <w:p w14:paraId="0B85364A" w14:textId="77777777" w:rsidR="00F11132" w:rsidRPr="00D471D9" w:rsidRDefault="00F11132" w:rsidP="00F11132">
      <w:pPr>
        <w:rPr>
          <w:rFonts w:eastAsia="Calibri" w:cs="Arial"/>
          <w:lang w:val="sr-Cyrl-CS"/>
        </w:rPr>
      </w:pPr>
      <w:r w:rsidRPr="00D471D9">
        <w:rPr>
          <w:rFonts w:eastAsia="Calibri" w:cs="Arial"/>
          <w:lang w:val="sr-Latn-CS"/>
        </w:rPr>
        <w:t>171348-268000Р, Сетови овесних цеви +овесне цеви пп3-црт.1</w:t>
      </w:r>
    </w:p>
    <w:p w14:paraId="10807F24" w14:textId="77777777" w:rsidR="00F11132" w:rsidRPr="00D471D9" w:rsidRDefault="00F11132" w:rsidP="00F11132">
      <w:pPr>
        <w:rPr>
          <w:rFonts w:eastAsia="Calibri" w:cs="Arial"/>
          <w:lang w:val="sr-Cyrl-CS"/>
        </w:rPr>
      </w:pPr>
      <w:r w:rsidRPr="00D471D9">
        <w:rPr>
          <w:rFonts w:eastAsia="Calibri" w:cs="Arial"/>
          <w:lang w:val="sr-Latn-CS"/>
        </w:rPr>
        <w:t>171348-268010Р, Сетови овесних цеви +овесне цеви пп3-црт. 2</w:t>
      </w:r>
    </w:p>
    <w:p w14:paraId="2C9A3BC8" w14:textId="77777777" w:rsidR="00F11132" w:rsidRPr="00D471D9" w:rsidRDefault="00F11132" w:rsidP="00F11132">
      <w:pPr>
        <w:rPr>
          <w:rFonts w:eastAsia="Calibri" w:cs="Arial"/>
          <w:lang w:val="sr-Latn-CS"/>
        </w:rPr>
      </w:pPr>
      <w:r w:rsidRPr="00D471D9">
        <w:rPr>
          <w:rFonts w:eastAsia="Calibri" w:cs="Arial"/>
          <w:lang w:val="sr-Latn-CS"/>
        </w:rPr>
        <w:t>171348-2680006Р, Овесне цеви 1-4</w:t>
      </w:r>
    </w:p>
    <w:p w14:paraId="33F427DF" w14:textId="77777777" w:rsidR="00F11132" w:rsidRPr="00D471D9" w:rsidRDefault="00F11132" w:rsidP="00F11132">
      <w:pPr>
        <w:rPr>
          <w:rFonts w:eastAsia="Calibri" w:cs="Arial"/>
          <w:b/>
          <w:lang w:val="sr-Latn-CS"/>
        </w:rPr>
      </w:pPr>
    </w:p>
    <w:p w14:paraId="38AA630A" w14:textId="77777777" w:rsidR="00F11132" w:rsidRPr="00D471D9" w:rsidRDefault="00F11132" w:rsidP="00F11132">
      <w:pPr>
        <w:rPr>
          <w:rFonts w:eastAsia="Calibri" w:cs="Arial"/>
          <w:b/>
          <w:lang w:val="sr-Cyrl-CS"/>
        </w:rPr>
      </w:pPr>
      <w:r w:rsidRPr="00D471D9">
        <w:rPr>
          <w:rFonts w:eastAsia="Calibri" w:cs="Arial"/>
          <w:b/>
          <w:lang w:val="sr-Latn-CS"/>
        </w:rPr>
        <w:t>2</w:t>
      </w:r>
      <w:r w:rsidRPr="00D471D9">
        <w:rPr>
          <w:rFonts w:eastAsia="Calibri" w:cs="Arial"/>
          <w:b/>
          <w:lang w:val="sr-Cyrl-CS"/>
        </w:rPr>
        <w:t>.1.6</w:t>
      </w:r>
      <w:r w:rsidRPr="00D471D9">
        <w:rPr>
          <w:rFonts w:eastAsia="Calibri" w:cs="Arial"/>
          <w:lang w:val="sr-Cyrl-CS"/>
        </w:rPr>
        <w:t xml:space="preserve"> </w:t>
      </w:r>
      <w:r w:rsidRPr="00D471D9">
        <w:rPr>
          <w:rFonts w:eastAsia="Calibri" w:cs="Arial"/>
          <w:b/>
          <w:lang w:val="sr-Cyrl-CS"/>
        </w:rPr>
        <w:t>Прегрејач 4</w:t>
      </w:r>
    </w:p>
    <w:p w14:paraId="7BA645FB" w14:textId="77777777" w:rsidR="00F11132" w:rsidRPr="00D471D9" w:rsidRDefault="00F11132" w:rsidP="00F11132">
      <w:pPr>
        <w:rPr>
          <w:rFonts w:eastAsia="Calibri" w:cs="Arial"/>
          <w:u w:val="single"/>
          <w:lang w:val="sr-Cyrl-CS"/>
        </w:rPr>
      </w:pPr>
      <w:r w:rsidRPr="00D471D9">
        <w:rPr>
          <w:rFonts w:eastAsia="Calibri" w:cs="Arial"/>
          <w:u w:val="single"/>
          <w:lang w:val="sr-Cyrl-CS"/>
        </w:rPr>
        <w:t>Постојеће стање прегрејача 4,</w:t>
      </w:r>
    </w:p>
    <w:p w14:paraId="34D795BC" w14:textId="77777777" w:rsidR="00F11132" w:rsidRPr="00D471D9" w:rsidRDefault="00F11132" w:rsidP="00F11132">
      <w:pPr>
        <w:rPr>
          <w:rFonts w:eastAsia="Calibri" w:cs="Arial"/>
          <w:b/>
          <w:lang w:val="sr-Cyrl-CS"/>
        </w:rPr>
      </w:pPr>
      <w:r w:rsidRPr="00D471D9">
        <w:rPr>
          <w:rFonts w:eastAsia="Calibri" w:cs="Arial"/>
          <w:lang w:val="sr-Cyrl-CS"/>
        </w:rPr>
        <w:t>Прегрејач 4 до сада није замењен и  састоји се од четири деонице израђене од истог материјала. Дебљина зида цеви уграђених по појединим деоницама је различита. Основне карактеристике ове грејне површине, према пројектној документацији, приказане су у Табели:</w:t>
      </w:r>
    </w:p>
    <w:p w14:paraId="4D982856" w14:textId="77777777" w:rsidR="00F11132" w:rsidRPr="00D471D9" w:rsidRDefault="00F11132" w:rsidP="00F11132">
      <w:pPr>
        <w:rPr>
          <w:rFonts w:eastAsia="Calibri" w:cs="Arial"/>
        </w:rPr>
      </w:pPr>
      <w:r w:rsidRPr="00D471D9">
        <w:rPr>
          <w:rFonts w:eastAsia="Calibri" w:cs="Arial"/>
        </w:rPr>
        <w:t>Основне карактеристике прегрејача паре 4</w:t>
      </w:r>
    </w:p>
    <w:tbl>
      <w:tblPr>
        <w:tblW w:w="0" w:type="auto"/>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370"/>
        <w:gridCol w:w="1843"/>
        <w:gridCol w:w="1843"/>
        <w:gridCol w:w="2227"/>
      </w:tblGrid>
      <w:tr w:rsidR="00D471D9" w:rsidRPr="00D471D9" w14:paraId="49F64D22" w14:textId="77777777" w:rsidTr="00D13109">
        <w:tc>
          <w:tcPr>
            <w:tcW w:w="2370" w:type="dxa"/>
            <w:tcBorders>
              <w:top w:val="thinThickSmallGap" w:sz="12" w:space="0" w:color="auto"/>
              <w:bottom w:val="double" w:sz="4" w:space="0" w:color="auto"/>
              <w:right w:val="double" w:sz="4" w:space="0" w:color="auto"/>
            </w:tcBorders>
            <w:vAlign w:val="center"/>
          </w:tcPr>
          <w:p w14:paraId="61503951" w14:textId="77777777" w:rsidR="00F11132" w:rsidRPr="00D471D9" w:rsidRDefault="00F11132" w:rsidP="00D13109">
            <w:pPr>
              <w:keepNext/>
              <w:outlineLvl w:val="1"/>
              <w:rPr>
                <w:rFonts w:eastAsia="Calibri" w:cs="Arial"/>
                <w:bCs/>
                <w:i/>
                <w:iCs/>
                <w:sz w:val="20"/>
                <w:szCs w:val="28"/>
              </w:rPr>
            </w:pPr>
            <w:r w:rsidRPr="00D471D9">
              <w:rPr>
                <w:rFonts w:eastAsia="Calibri" w:cs="Arial"/>
                <w:bCs/>
                <w:i/>
                <w:iCs/>
                <w:sz w:val="20"/>
                <w:szCs w:val="28"/>
              </w:rPr>
              <w:t>прегрејач паре 4</w:t>
            </w:r>
          </w:p>
        </w:tc>
        <w:tc>
          <w:tcPr>
            <w:tcW w:w="1843" w:type="dxa"/>
            <w:tcBorders>
              <w:top w:val="thinThickSmallGap" w:sz="12" w:space="0" w:color="auto"/>
              <w:left w:val="nil"/>
              <w:bottom w:val="double" w:sz="4" w:space="0" w:color="auto"/>
            </w:tcBorders>
            <w:vAlign w:val="center"/>
          </w:tcPr>
          <w:p w14:paraId="5DB3BC9A" w14:textId="77777777" w:rsidR="00F11132" w:rsidRPr="00D471D9" w:rsidRDefault="00F11132" w:rsidP="00D13109">
            <w:pPr>
              <w:rPr>
                <w:rFonts w:eastAsia="Calibri" w:cs="Arial"/>
              </w:rPr>
            </w:pPr>
            <w:r w:rsidRPr="00D471D9">
              <w:rPr>
                <w:rFonts w:eastAsia="Calibri" w:cs="Arial"/>
              </w:rPr>
              <w:t>материјал (DIN)</w:t>
            </w:r>
          </w:p>
        </w:tc>
        <w:tc>
          <w:tcPr>
            <w:tcW w:w="1843" w:type="dxa"/>
            <w:tcBorders>
              <w:top w:val="thinThickSmallGap" w:sz="12" w:space="0" w:color="auto"/>
              <w:bottom w:val="double" w:sz="4" w:space="0" w:color="auto"/>
            </w:tcBorders>
            <w:vAlign w:val="center"/>
          </w:tcPr>
          <w:p w14:paraId="53575A87" w14:textId="77777777" w:rsidR="00F11132" w:rsidRPr="00D471D9" w:rsidRDefault="00F11132" w:rsidP="00D13109">
            <w:pPr>
              <w:rPr>
                <w:rFonts w:eastAsia="Calibri" w:cs="Arial"/>
              </w:rPr>
            </w:pPr>
            <w:r w:rsidRPr="00D471D9">
              <w:rPr>
                <w:rFonts w:eastAsia="Calibri" w:cs="Arial"/>
              </w:rPr>
              <w:t>димензије, mm</w:t>
            </w:r>
          </w:p>
        </w:tc>
        <w:tc>
          <w:tcPr>
            <w:tcW w:w="2227" w:type="dxa"/>
            <w:tcBorders>
              <w:top w:val="thinThickSmallGap" w:sz="12" w:space="0" w:color="auto"/>
              <w:bottom w:val="double" w:sz="4" w:space="0" w:color="auto"/>
            </w:tcBorders>
            <w:vAlign w:val="center"/>
          </w:tcPr>
          <w:p w14:paraId="5938CD2D" w14:textId="77777777" w:rsidR="00F11132" w:rsidRPr="00D471D9" w:rsidRDefault="00F11132" w:rsidP="00D13109">
            <w:pPr>
              <w:rPr>
                <w:rFonts w:eastAsia="Calibri" w:cs="Arial"/>
              </w:rPr>
            </w:pPr>
            <w:r w:rsidRPr="00D471D9">
              <w:rPr>
                <w:rFonts w:eastAsia="Calibri" w:cs="Arial"/>
              </w:rPr>
              <w:t xml:space="preserve">број цеви x </w:t>
            </w:r>
          </w:p>
          <w:p w14:paraId="732412E8" w14:textId="77777777" w:rsidR="00F11132" w:rsidRPr="00D471D9" w:rsidRDefault="00F11132" w:rsidP="00D13109">
            <w:pPr>
              <w:rPr>
                <w:rFonts w:eastAsia="Calibri" w:cs="Arial"/>
              </w:rPr>
            </w:pPr>
            <w:r w:rsidRPr="00D471D9">
              <w:rPr>
                <w:rFonts w:eastAsia="Calibri" w:cs="Arial"/>
              </w:rPr>
              <w:t>број цевних редова</w:t>
            </w:r>
          </w:p>
        </w:tc>
      </w:tr>
      <w:tr w:rsidR="00D471D9" w:rsidRPr="00D471D9" w14:paraId="7BC0B0B9" w14:textId="77777777" w:rsidTr="00D13109">
        <w:trPr>
          <w:cantSplit/>
        </w:trPr>
        <w:tc>
          <w:tcPr>
            <w:tcW w:w="2370" w:type="dxa"/>
            <w:tcBorders>
              <w:top w:val="double" w:sz="4" w:space="0" w:color="auto"/>
              <w:bottom w:val="single" w:sz="4" w:space="0" w:color="auto"/>
              <w:right w:val="double" w:sz="4" w:space="0" w:color="auto"/>
            </w:tcBorders>
          </w:tcPr>
          <w:p w14:paraId="08F9FF20" w14:textId="77777777" w:rsidR="00F11132" w:rsidRPr="00D471D9" w:rsidRDefault="00F11132" w:rsidP="00D13109">
            <w:pPr>
              <w:keepNext/>
              <w:outlineLvl w:val="1"/>
              <w:rPr>
                <w:rFonts w:eastAsia="Calibri" w:cs="Arial"/>
                <w:bCs/>
                <w:i/>
                <w:iCs/>
                <w:sz w:val="20"/>
                <w:szCs w:val="28"/>
              </w:rPr>
            </w:pPr>
            <w:r w:rsidRPr="00D471D9">
              <w:rPr>
                <w:rFonts w:eastAsia="Calibri" w:cs="Arial"/>
                <w:bCs/>
                <w:i/>
                <w:iCs/>
                <w:sz w:val="20"/>
                <w:szCs w:val="28"/>
              </w:rPr>
              <w:t>деоница 1 (улазна)</w:t>
            </w:r>
          </w:p>
        </w:tc>
        <w:tc>
          <w:tcPr>
            <w:tcW w:w="1843" w:type="dxa"/>
            <w:tcBorders>
              <w:top w:val="double" w:sz="4" w:space="0" w:color="auto"/>
              <w:left w:val="nil"/>
              <w:bottom w:val="single" w:sz="4" w:space="0" w:color="auto"/>
            </w:tcBorders>
            <w:vAlign w:val="center"/>
          </w:tcPr>
          <w:p w14:paraId="79BD2612" w14:textId="77777777" w:rsidR="00F11132" w:rsidRPr="00D471D9" w:rsidRDefault="00F11132" w:rsidP="00D13109">
            <w:pPr>
              <w:rPr>
                <w:rFonts w:eastAsia="Calibri" w:cs="Arial"/>
              </w:rPr>
            </w:pPr>
            <w:r w:rsidRPr="00D471D9">
              <w:rPr>
                <w:rFonts w:eastAsia="Calibri" w:cs="Arial"/>
              </w:rPr>
              <w:t>X20CrМоV121</w:t>
            </w:r>
          </w:p>
        </w:tc>
        <w:tc>
          <w:tcPr>
            <w:tcW w:w="1843" w:type="dxa"/>
            <w:tcBorders>
              <w:top w:val="double" w:sz="4" w:space="0" w:color="auto"/>
              <w:bottom w:val="single" w:sz="4" w:space="0" w:color="auto"/>
            </w:tcBorders>
            <w:vAlign w:val="center"/>
          </w:tcPr>
          <w:p w14:paraId="686A6A43"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38x4</w:t>
            </w:r>
          </w:p>
        </w:tc>
        <w:tc>
          <w:tcPr>
            <w:tcW w:w="2227" w:type="dxa"/>
            <w:vMerge w:val="restart"/>
            <w:tcBorders>
              <w:top w:val="double" w:sz="4" w:space="0" w:color="auto"/>
            </w:tcBorders>
            <w:vAlign w:val="center"/>
          </w:tcPr>
          <w:p w14:paraId="557B7191" w14:textId="77777777" w:rsidR="00F11132" w:rsidRPr="00D471D9" w:rsidRDefault="00F11132" w:rsidP="00D13109">
            <w:pPr>
              <w:rPr>
                <w:rFonts w:eastAsia="Calibri" w:cs="Arial"/>
              </w:rPr>
            </w:pPr>
            <w:r w:rsidRPr="00D471D9">
              <w:rPr>
                <w:rFonts w:eastAsia="Calibri" w:cs="Arial"/>
              </w:rPr>
              <w:t>27 x 24</w:t>
            </w:r>
          </w:p>
        </w:tc>
      </w:tr>
      <w:tr w:rsidR="00D471D9" w:rsidRPr="00D471D9" w14:paraId="1D69CA6C" w14:textId="77777777" w:rsidTr="00D13109">
        <w:trPr>
          <w:cantSplit/>
        </w:trPr>
        <w:tc>
          <w:tcPr>
            <w:tcW w:w="2370" w:type="dxa"/>
            <w:tcBorders>
              <w:top w:val="single" w:sz="4" w:space="0" w:color="auto"/>
              <w:bottom w:val="single" w:sz="4" w:space="0" w:color="auto"/>
              <w:right w:val="double" w:sz="4" w:space="0" w:color="auto"/>
            </w:tcBorders>
          </w:tcPr>
          <w:p w14:paraId="2A489C60" w14:textId="77777777" w:rsidR="00F11132" w:rsidRPr="00D471D9" w:rsidRDefault="00F11132" w:rsidP="00D13109">
            <w:pPr>
              <w:rPr>
                <w:rFonts w:eastAsia="Calibri" w:cs="Arial"/>
              </w:rPr>
            </w:pPr>
            <w:r w:rsidRPr="00D471D9">
              <w:rPr>
                <w:rFonts w:eastAsia="Calibri" w:cs="Arial"/>
              </w:rPr>
              <w:t>деоница 2</w:t>
            </w:r>
          </w:p>
        </w:tc>
        <w:tc>
          <w:tcPr>
            <w:tcW w:w="1843" w:type="dxa"/>
            <w:tcBorders>
              <w:top w:val="single" w:sz="4" w:space="0" w:color="auto"/>
              <w:left w:val="nil"/>
              <w:bottom w:val="single" w:sz="4" w:space="0" w:color="auto"/>
            </w:tcBorders>
            <w:vAlign w:val="center"/>
          </w:tcPr>
          <w:p w14:paraId="3EA3C965" w14:textId="77777777" w:rsidR="00F11132" w:rsidRPr="00D471D9" w:rsidRDefault="00F11132" w:rsidP="00D13109">
            <w:pPr>
              <w:rPr>
                <w:rFonts w:eastAsia="Calibri" w:cs="Arial"/>
              </w:rPr>
            </w:pPr>
            <w:r w:rsidRPr="00D471D9">
              <w:rPr>
                <w:rFonts w:eastAsia="Calibri" w:cs="Arial"/>
              </w:rPr>
              <w:t>X20CrМоV121</w:t>
            </w:r>
          </w:p>
        </w:tc>
        <w:tc>
          <w:tcPr>
            <w:tcW w:w="1843" w:type="dxa"/>
            <w:tcBorders>
              <w:top w:val="single" w:sz="4" w:space="0" w:color="auto"/>
              <w:bottom w:val="single" w:sz="4" w:space="0" w:color="auto"/>
            </w:tcBorders>
            <w:vAlign w:val="center"/>
          </w:tcPr>
          <w:p w14:paraId="2C71FC36"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38x4,5</w:t>
            </w:r>
          </w:p>
        </w:tc>
        <w:tc>
          <w:tcPr>
            <w:tcW w:w="2227" w:type="dxa"/>
            <w:vMerge/>
          </w:tcPr>
          <w:p w14:paraId="2BE57943" w14:textId="77777777" w:rsidR="00F11132" w:rsidRPr="00D471D9" w:rsidRDefault="00F11132" w:rsidP="00D13109">
            <w:pPr>
              <w:rPr>
                <w:rFonts w:eastAsia="Calibri" w:cs="Arial"/>
              </w:rPr>
            </w:pPr>
          </w:p>
        </w:tc>
      </w:tr>
      <w:tr w:rsidR="00D471D9" w:rsidRPr="00D471D9" w14:paraId="686A5005" w14:textId="77777777" w:rsidTr="00D13109">
        <w:trPr>
          <w:cantSplit/>
        </w:trPr>
        <w:tc>
          <w:tcPr>
            <w:tcW w:w="2370" w:type="dxa"/>
            <w:tcBorders>
              <w:top w:val="single" w:sz="4" w:space="0" w:color="auto"/>
              <w:bottom w:val="single" w:sz="4" w:space="0" w:color="auto"/>
              <w:right w:val="double" w:sz="4" w:space="0" w:color="auto"/>
            </w:tcBorders>
          </w:tcPr>
          <w:p w14:paraId="7E8744DB" w14:textId="77777777" w:rsidR="00F11132" w:rsidRPr="00D471D9" w:rsidRDefault="00F11132" w:rsidP="00D13109">
            <w:pPr>
              <w:rPr>
                <w:rFonts w:eastAsia="Calibri" w:cs="Arial"/>
              </w:rPr>
            </w:pPr>
            <w:r w:rsidRPr="00D471D9">
              <w:rPr>
                <w:rFonts w:eastAsia="Calibri" w:cs="Arial"/>
              </w:rPr>
              <w:t>деоница 3</w:t>
            </w:r>
          </w:p>
        </w:tc>
        <w:tc>
          <w:tcPr>
            <w:tcW w:w="1843" w:type="dxa"/>
            <w:tcBorders>
              <w:top w:val="single" w:sz="4" w:space="0" w:color="auto"/>
              <w:left w:val="nil"/>
              <w:bottom w:val="single" w:sz="4" w:space="0" w:color="auto"/>
            </w:tcBorders>
            <w:vAlign w:val="center"/>
          </w:tcPr>
          <w:p w14:paraId="26698B88" w14:textId="77777777" w:rsidR="00F11132" w:rsidRPr="00D471D9" w:rsidRDefault="00F11132" w:rsidP="00D13109">
            <w:pPr>
              <w:rPr>
                <w:rFonts w:eastAsia="Calibri" w:cs="Arial"/>
              </w:rPr>
            </w:pPr>
            <w:r w:rsidRPr="00D471D9">
              <w:rPr>
                <w:rFonts w:eastAsia="Calibri" w:cs="Arial"/>
              </w:rPr>
              <w:t>X20CrМоV121</w:t>
            </w:r>
          </w:p>
        </w:tc>
        <w:tc>
          <w:tcPr>
            <w:tcW w:w="1843" w:type="dxa"/>
            <w:tcBorders>
              <w:top w:val="single" w:sz="4" w:space="0" w:color="auto"/>
              <w:bottom w:val="single" w:sz="4" w:space="0" w:color="auto"/>
            </w:tcBorders>
            <w:vAlign w:val="center"/>
          </w:tcPr>
          <w:p w14:paraId="3A1AB18E"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38x5</w:t>
            </w:r>
          </w:p>
        </w:tc>
        <w:tc>
          <w:tcPr>
            <w:tcW w:w="2227" w:type="dxa"/>
            <w:vMerge/>
          </w:tcPr>
          <w:p w14:paraId="2D1A6390" w14:textId="77777777" w:rsidR="00F11132" w:rsidRPr="00D471D9" w:rsidRDefault="00F11132" w:rsidP="00D13109">
            <w:pPr>
              <w:rPr>
                <w:rFonts w:eastAsia="Calibri" w:cs="Arial"/>
              </w:rPr>
            </w:pPr>
          </w:p>
        </w:tc>
      </w:tr>
      <w:tr w:rsidR="00D471D9" w:rsidRPr="00D471D9" w14:paraId="11008A7F" w14:textId="77777777" w:rsidTr="00D13109">
        <w:trPr>
          <w:cantSplit/>
        </w:trPr>
        <w:tc>
          <w:tcPr>
            <w:tcW w:w="2370" w:type="dxa"/>
            <w:tcBorders>
              <w:top w:val="single" w:sz="4" w:space="0" w:color="auto"/>
              <w:bottom w:val="thickThinSmallGap" w:sz="12" w:space="0" w:color="auto"/>
              <w:right w:val="double" w:sz="4" w:space="0" w:color="auto"/>
            </w:tcBorders>
          </w:tcPr>
          <w:p w14:paraId="518CBF4F" w14:textId="77777777" w:rsidR="00F11132" w:rsidRPr="00D471D9" w:rsidRDefault="00F11132" w:rsidP="00D13109">
            <w:pPr>
              <w:rPr>
                <w:rFonts w:eastAsia="Calibri" w:cs="Arial"/>
              </w:rPr>
            </w:pPr>
            <w:r w:rsidRPr="00D471D9">
              <w:rPr>
                <w:rFonts w:eastAsia="Calibri" w:cs="Arial"/>
              </w:rPr>
              <w:t>деоница 4 (излазна)</w:t>
            </w:r>
          </w:p>
        </w:tc>
        <w:tc>
          <w:tcPr>
            <w:tcW w:w="1843" w:type="dxa"/>
            <w:tcBorders>
              <w:top w:val="single" w:sz="4" w:space="0" w:color="auto"/>
              <w:left w:val="nil"/>
              <w:bottom w:val="thickThinSmallGap" w:sz="12" w:space="0" w:color="auto"/>
            </w:tcBorders>
            <w:vAlign w:val="center"/>
          </w:tcPr>
          <w:p w14:paraId="1F941E55" w14:textId="77777777" w:rsidR="00F11132" w:rsidRPr="00D471D9" w:rsidRDefault="00F11132" w:rsidP="00D13109">
            <w:pPr>
              <w:rPr>
                <w:rFonts w:eastAsia="Calibri" w:cs="Arial"/>
              </w:rPr>
            </w:pPr>
            <w:r w:rsidRPr="00D471D9">
              <w:rPr>
                <w:rFonts w:eastAsia="Calibri" w:cs="Arial"/>
              </w:rPr>
              <w:t>X20CrМоV121</w:t>
            </w:r>
          </w:p>
        </w:tc>
        <w:tc>
          <w:tcPr>
            <w:tcW w:w="1843" w:type="dxa"/>
            <w:tcBorders>
              <w:top w:val="single" w:sz="4" w:space="0" w:color="auto"/>
              <w:bottom w:val="thickThinSmallGap" w:sz="12" w:space="0" w:color="auto"/>
            </w:tcBorders>
            <w:vAlign w:val="center"/>
          </w:tcPr>
          <w:p w14:paraId="105C542F"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38x5,6</w:t>
            </w:r>
          </w:p>
        </w:tc>
        <w:tc>
          <w:tcPr>
            <w:tcW w:w="2227" w:type="dxa"/>
            <w:vMerge/>
          </w:tcPr>
          <w:p w14:paraId="4116567B" w14:textId="77777777" w:rsidR="00F11132" w:rsidRPr="00D471D9" w:rsidRDefault="00F11132" w:rsidP="00D13109">
            <w:pPr>
              <w:rPr>
                <w:rFonts w:eastAsia="Calibri" w:cs="Arial"/>
              </w:rPr>
            </w:pPr>
          </w:p>
        </w:tc>
      </w:tr>
    </w:tbl>
    <w:p w14:paraId="5CCDED7F" w14:textId="77777777" w:rsidR="00F11132" w:rsidRPr="00D471D9" w:rsidRDefault="00F11132" w:rsidP="00F11132">
      <w:pPr>
        <w:rPr>
          <w:rFonts w:eastAsia="Calibri" w:cs="Arial"/>
        </w:rPr>
      </w:pPr>
      <w:r w:rsidRPr="00D471D9">
        <w:rPr>
          <w:rFonts w:eastAsia="Calibri" w:cs="Arial"/>
          <w:b/>
        </w:rPr>
        <w:t>2.1.</w:t>
      </w:r>
      <w:r w:rsidRPr="00D471D9">
        <w:rPr>
          <w:rFonts w:eastAsia="Calibri" w:cs="Arial"/>
          <w:b/>
          <w:lang w:val="sr-Cyrl-CS"/>
        </w:rPr>
        <w:t>6</w:t>
      </w:r>
      <w:r w:rsidRPr="00D471D9">
        <w:rPr>
          <w:rFonts w:eastAsia="Calibri" w:cs="Arial"/>
          <w:b/>
        </w:rPr>
        <w:t>.1</w:t>
      </w:r>
      <w:r w:rsidRPr="00D471D9">
        <w:rPr>
          <w:rFonts w:eastAsia="Calibri" w:cs="Arial"/>
        </w:rPr>
        <w:t xml:space="preserve"> </w:t>
      </w:r>
      <w:r w:rsidRPr="00D471D9">
        <w:rPr>
          <w:rFonts w:eastAsia="Calibri" w:cs="Arial"/>
          <w:b/>
        </w:rPr>
        <w:t>Цртежи Rafako:</w:t>
      </w:r>
    </w:p>
    <w:p w14:paraId="631D064A" w14:textId="77777777" w:rsidR="00F11132" w:rsidRPr="00D471D9" w:rsidRDefault="00F11132" w:rsidP="00F11132">
      <w:pPr>
        <w:rPr>
          <w:rFonts w:eastAsia="Calibri" w:cs="Arial"/>
        </w:rPr>
      </w:pPr>
      <w:r w:rsidRPr="00D471D9">
        <w:rPr>
          <w:rFonts w:eastAsia="Calibri" w:cs="Arial"/>
          <w:lang w:val="pl-PL"/>
        </w:rPr>
        <w:t>383 2650 00а</w:t>
      </w:r>
    </w:p>
    <w:p w14:paraId="6B8726F6" w14:textId="77777777" w:rsidR="00F11132" w:rsidRPr="00D471D9" w:rsidRDefault="00F11132" w:rsidP="00F11132">
      <w:pPr>
        <w:rPr>
          <w:rFonts w:eastAsia="Calibri" w:cs="Arial"/>
          <w:b/>
          <w:lang w:val="sr-Cyrl-CS"/>
        </w:rPr>
      </w:pPr>
    </w:p>
    <w:p w14:paraId="3AEEA2A7" w14:textId="77777777" w:rsidR="00F11132" w:rsidRPr="00D471D9" w:rsidRDefault="00F11132" w:rsidP="00F11132">
      <w:pPr>
        <w:rPr>
          <w:rFonts w:eastAsia="Calibri" w:cs="Arial"/>
          <w:lang w:val="sr-Cyrl-CS"/>
        </w:rPr>
      </w:pPr>
      <w:r w:rsidRPr="00D471D9">
        <w:rPr>
          <w:rFonts w:eastAsia="Calibri" w:cs="Arial"/>
          <w:b/>
          <w:lang w:val="sr-Cyrl-CS"/>
        </w:rPr>
        <w:t>2.1.7 Međupregrejač 1</w:t>
      </w:r>
    </w:p>
    <w:p w14:paraId="6FE2C119" w14:textId="77777777" w:rsidR="00F11132" w:rsidRPr="00D471D9" w:rsidRDefault="00F11132" w:rsidP="00F11132">
      <w:pPr>
        <w:rPr>
          <w:rFonts w:eastAsia="Calibri" w:cs="Arial"/>
          <w:lang w:val="sr-Cyrl-CS"/>
        </w:rPr>
      </w:pPr>
      <w:r w:rsidRPr="00D471D9">
        <w:rPr>
          <w:rFonts w:eastAsia="Calibri" w:cs="Arial"/>
          <w:lang w:val="sr-Cyrl-CS"/>
        </w:rPr>
        <w:t>Међупрегрејач паре 1 (МП1) је израђен од материјала К18 (</w:t>
      </w:r>
      <w:r w:rsidRPr="00D471D9">
        <w:rPr>
          <w:rFonts w:eastAsia="Calibri" w:cs="Arial"/>
          <w:lang w:val="pl-PL"/>
        </w:rPr>
        <w:t>PN</w:t>
      </w:r>
      <w:r w:rsidRPr="00D471D9">
        <w:rPr>
          <w:rFonts w:eastAsia="Calibri" w:cs="Arial"/>
          <w:lang w:val="sr-Cyrl-CS"/>
        </w:rPr>
        <w:t xml:space="preserve">). Основне карактеристике ове грејне површине, према пројектној документацији, приказане су у Табели: </w:t>
      </w:r>
    </w:p>
    <w:p w14:paraId="6916D384" w14:textId="77777777" w:rsidR="00F11132" w:rsidRPr="00D471D9" w:rsidRDefault="00F11132" w:rsidP="00F11132">
      <w:pPr>
        <w:rPr>
          <w:rFonts w:eastAsia="Calibri" w:cs="Arial"/>
          <w:lang w:val="de-DE"/>
        </w:rPr>
      </w:pPr>
      <w:r w:rsidRPr="00D471D9">
        <w:rPr>
          <w:rFonts w:eastAsia="Calibri" w:cs="Arial"/>
          <w:lang w:val="de-DE"/>
        </w:rPr>
        <w:t>Основне карактеристике међупрегрејача паре 1:</w:t>
      </w:r>
    </w:p>
    <w:tbl>
      <w:tblPr>
        <w:tblW w:w="0" w:type="auto"/>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268"/>
        <w:gridCol w:w="1695"/>
        <w:gridCol w:w="1843"/>
        <w:gridCol w:w="2369"/>
      </w:tblGrid>
      <w:tr w:rsidR="00D471D9" w:rsidRPr="00D471D9" w14:paraId="044A3EB4" w14:textId="77777777" w:rsidTr="00D13109">
        <w:tc>
          <w:tcPr>
            <w:tcW w:w="2268" w:type="dxa"/>
            <w:tcBorders>
              <w:top w:val="thinThickSmallGap" w:sz="12" w:space="0" w:color="auto"/>
              <w:bottom w:val="double" w:sz="4" w:space="0" w:color="auto"/>
              <w:right w:val="double" w:sz="4" w:space="0" w:color="auto"/>
            </w:tcBorders>
            <w:vAlign w:val="center"/>
          </w:tcPr>
          <w:p w14:paraId="2BBD5D79" w14:textId="77777777" w:rsidR="00F11132" w:rsidRPr="00D471D9" w:rsidRDefault="00F11132" w:rsidP="00D13109">
            <w:pPr>
              <w:keepNext/>
              <w:ind w:right="-114"/>
              <w:outlineLvl w:val="1"/>
              <w:rPr>
                <w:rFonts w:eastAsia="Calibri" w:cs="Arial"/>
                <w:bCs/>
                <w:i/>
                <w:iCs/>
                <w:sz w:val="20"/>
                <w:szCs w:val="28"/>
              </w:rPr>
            </w:pPr>
            <w:r w:rsidRPr="00D471D9">
              <w:rPr>
                <w:rFonts w:eastAsia="Calibri" w:cs="Arial"/>
                <w:bCs/>
                <w:i/>
                <w:iCs/>
                <w:sz w:val="20"/>
                <w:szCs w:val="28"/>
              </w:rPr>
              <w:t>међупрегрејач паре 1</w:t>
            </w:r>
          </w:p>
        </w:tc>
        <w:tc>
          <w:tcPr>
            <w:tcW w:w="1695" w:type="dxa"/>
            <w:tcBorders>
              <w:top w:val="thinThickSmallGap" w:sz="12" w:space="0" w:color="auto"/>
              <w:left w:val="nil"/>
              <w:bottom w:val="double" w:sz="4" w:space="0" w:color="auto"/>
            </w:tcBorders>
            <w:vAlign w:val="center"/>
          </w:tcPr>
          <w:p w14:paraId="1AB7C1BA" w14:textId="77777777" w:rsidR="00F11132" w:rsidRPr="00D471D9" w:rsidRDefault="00F11132" w:rsidP="00D13109">
            <w:pPr>
              <w:rPr>
                <w:rFonts w:eastAsia="Calibri" w:cs="Arial"/>
              </w:rPr>
            </w:pPr>
            <w:r w:rsidRPr="00D471D9">
              <w:rPr>
                <w:rFonts w:eastAsia="Calibri" w:cs="Arial"/>
              </w:rPr>
              <w:t>материјал (PN)</w:t>
            </w:r>
          </w:p>
        </w:tc>
        <w:tc>
          <w:tcPr>
            <w:tcW w:w="1843" w:type="dxa"/>
            <w:tcBorders>
              <w:top w:val="thinThickSmallGap" w:sz="12" w:space="0" w:color="auto"/>
              <w:bottom w:val="double" w:sz="4" w:space="0" w:color="auto"/>
            </w:tcBorders>
            <w:vAlign w:val="center"/>
          </w:tcPr>
          <w:p w14:paraId="168FBD16" w14:textId="77777777" w:rsidR="00F11132" w:rsidRPr="00D471D9" w:rsidRDefault="00F11132" w:rsidP="00D13109">
            <w:pPr>
              <w:rPr>
                <w:rFonts w:eastAsia="Calibri" w:cs="Arial"/>
              </w:rPr>
            </w:pPr>
            <w:r w:rsidRPr="00D471D9">
              <w:rPr>
                <w:rFonts w:eastAsia="Calibri" w:cs="Arial"/>
              </w:rPr>
              <w:t xml:space="preserve">димензије, </w:t>
            </w:r>
          </w:p>
          <w:p w14:paraId="2355B788" w14:textId="77777777" w:rsidR="00F11132" w:rsidRPr="00D471D9" w:rsidRDefault="00F11132" w:rsidP="00D13109">
            <w:pPr>
              <w:rPr>
                <w:rFonts w:eastAsia="Calibri" w:cs="Arial"/>
              </w:rPr>
            </w:pPr>
            <w:r w:rsidRPr="00D471D9">
              <w:rPr>
                <w:rFonts w:eastAsia="Calibri" w:cs="Arial"/>
              </w:rPr>
              <w:t>mm</w:t>
            </w:r>
          </w:p>
        </w:tc>
        <w:tc>
          <w:tcPr>
            <w:tcW w:w="2369" w:type="dxa"/>
            <w:tcBorders>
              <w:top w:val="thinThickSmallGap" w:sz="12" w:space="0" w:color="auto"/>
              <w:bottom w:val="double" w:sz="4" w:space="0" w:color="auto"/>
            </w:tcBorders>
            <w:vAlign w:val="center"/>
          </w:tcPr>
          <w:p w14:paraId="2A6E9B46" w14:textId="77777777" w:rsidR="00F11132" w:rsidRPr="00D471D9" w:rsidRDefault="00F11132" w:rsidP="00D13109">
            <w:pPr>
              <w:rPr>
                <w:rFonts w:eastAsia="Calibri" w:cs="Arial"/>
              </w:rPr>
            </w:pPr>
            <w:r w:rsidRPr="00D471D9">
              <w:rPr>
                <w:rFonts w:eastAsia="Calibri" w:cs="Arial"/>
              </w:rPr>
              <w:t xml:space="preserve">број цеви x </w:t>
            </w:r>
          </w:p>
          <w:p w14:paraId="70478F1D" w14:textId="77777777" w:rsidR="00F11132" w:rsidRPr="00D471D9" w:rsidRDefault="00F11132" w:rsidP="00D13109">
            <w:pPr>
              <w:rPr>
                <w:rFonts w:eastAsia="Calibri" w:cs="Arial"/>
              </w:rPr>
            </w:pPr>
            <w:r w:rsidRPr="00D471D9">
              <w:rPr>
                <w:rFonts w:eastAsia="Calibri" w:cs="Arial"/>
              </w:rPr>
              <w:t>број цевних редова</w:t>
            </w:r>
          </w:p>
        </w:tc>
      </w:tr>
      <w:tr w:rsidR="00D471D9" w:rsidRPr="00D471D9" w14:paraId="2E583CC7" w14:textId="77777777" w:rsidTr="00D13109">
        <w:tc>
          <w:tcPr>
            <w:tcW w:w="2268" w:type="dxa"/>
            <w:tcBorders>
              <w:top w:val="double" w:sz="4" w:space="0" w:color="auto"/>
              <w:bottom w:val="thickThinSmallGap" w:sz="12" w:space="0" w:color="auto"/>
              <w:right w:val="double" w:sz="4" w:space="0" w:color="auto"/>
            </w:tcBorders>
          </w:tcPr>
          <w:p w14:paraId="2F5439E9" w14:textId="77777777" w:rsidR="00F11132" w:rsidRPr="00D471D9" w:rsidRDefault="00F11132" w:rsidP="00D13109">
            <w:pPr>
              <w:keepNext/>
              <w:outlineLvl w:val="1"/>
              <w:rPr>
                <w:rFonts w:eastAsia="Calibri" w:cs="Arial"/>
                <w:bCs/>
                <w:i/>
                <w:iCs/>
                <w:sz w:val="20"/>
                <w:szCs w:val="28"/>
              </w:rPr>
            </w:pPr>
            <w:r w:rsidRPr="00D471D9">
              <w:rPr>
                <w:rFonts w:eastAsia="Calibri" w:cs="Arial"/>
                <w:bCs/>
                <w:i/>
                <w:iCs/>
                <w:sz w:val="20"/>
                <w:szCs w:val="28"/>
              </w:rPr>
              <w:t>цевни систем</w:t>
            </w:r>
          </w:p>
        </w:tc>
        <w:tc>
          <w:tcPr>
            <w:tcW w:w="1695" w:type="dxa"/>
            <w:tcBorders>
              <w:top w:val="double" w:sz="4" w:space="0" w:color="auto"/>
              <w:left w:val="nil"/>
              <w:bottom w:val="thickThinSmallGap" w:sz="12" w:space="0" w:color="auto"/>
            </w:tcBorders>
            <w:vAlign w:val="center"/>
          </w:tcPr>
          <w:p w14:paraId="4D3E742A" w14:textId="77777777" w:rsidR="00F11132" w:rsidRPr="00D471D9" w:rsidRDefault="00F11132" w:rsidP="00D13109">
            <w:pPr>
              <w:rPr>
                <w:rFonts w:eastAsia="Calibri" w:cs="Arial"/>
              </w:rPr>
            </w:pPr>
            <w:r w:rsidRPr="00D471D9">
              <w:rPr>
                <w:rFonts w:eastAsia="Calibri" w:cs="Arial"/>
              </w:rPr>
              <w:t>К18</w:t>
            </w:r>
          </w:p>
        </w:tc>
        <w:tc>
          <w:tcPr>
            <w:tcW w:w="1843" w:type="dxa"/>
            <w:tcBorders>
              <w:top w:val="double" w:sz="4" w:space="0" w:color="auto"/>
              <w:bottom w:val="thickThinSmallGap" w:sz="12" w:space="0" w:color="auto"/>
            </w:tcBorders>
            <w:vAlign w:val="center"/>
          </w:tcPr>
          <w:p w14:paraId="6FFB44E6"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63,5x4</w:t>
            </w:r>
          </w:p>
        </w:tc>
        <w:tc>
          <w:tcPr>
            <w:tcW w:w="2369" w:type="dxa"/>
            <w:tcBorders>
              <w:top w:val="double" w:sz="4" w:space="0" w:color="auto"/>
            </w:tcBorders>
            <w:vAlign w:val="center"/>
          </w:tcPr>
          <w:p w14:paraId="158F1D00" w14:textId="77777777" w:rsidR="00F11132" w:rsidRPr="00D471D9" w:rsidRDefault="00F11132" w:rsidP="00D13109">
            <w:pPr>
              <w:rPr>
                <w:rFonts w:eastAsia="Calibri" w:cs="Arial"/>
              </w:rPr>
            </w:pPr>
            <w:r w:rsidRPr="00D471D9">
              <w:rPr>
                <w:rFonts w:eastAsia="Calibri" w:cs="Arial"/>
              </w:rPr>
              <w:t>9 x 98</w:t>
            </w:r>
          </w:p>
        </w:tc>
      </w:tr>
    </w:tbl>
    <w:p w14:paraId="0A20657A" w14:textId="77777777" w:rsidR="00F11132" w:rsidRPr="00D471D9" w:rsidRDefault="00F11132" w:rsidP="00F11132">
      <w:pPr>
        <w:rPr>
          <w:rFonts w:eastAsia="Calibri" w:cs="Arial"/>
          <w:lang w:val="sr-Latn-CS"/>
        </w:rPr>
      </w:pPr>
      <w:r w:rsidRPr="00D471D9">
        <w:rPr>
          <w:rFonts w:eastAsia="Calibri" w:cs="Arial"/>
          <w:u w:val="single"/>
          <w:lang w:val="sr-Cyrl-CS"/>
        </w:rPr>
        <w:t>Постојеће стање међупрегрејача 1,</w:t>
      </w:r>
    </w:p>
    <w:p w14:paraId="17E1C23A" w14:textId="77777777" w:rsidR="00F11132" w:rsidRPr="00D471D9" w:rsidRDefault="00F11132" w:rsidP="00F11132">
      <w:pPr>
        <w:rPr>
          <w:rFonts w:eastAsia="Calibri" w:cs="Arial"/>
          <w:noProof/>
          <w:lang w:val="sr-Cyrl-CS"/>
        </w:rPr>
      </w:pPr>
      <w:r w:rsidRPr="00D471D9">
        <w:rPr>
          <w:rFonts w:eastAsia="Calibri" w:cs="Arial"/>
          <w:lang w:val="sr-Cyrl-CS"/>
        </w:rPr>
        <w:t>На основу „Процене преосталог века цевног система“, планирана је и обављена је замена цевног система међурегрејача 1 и то од</w:t>
      </w:r>
      <w:r w:rsidRPr="00D471D9">
        <w:rPr>
          <w:rFonts w:eastAsia="Calibri" w:cs="Arial"/>
          <w:noProof/>
          <w:lang w:val="sl-SI"/>
        </w:rPr>
        <w:t xml:space="preserve"> улазних комора кота +</w:t>
      </w:r>
      <w:r w:rsidRPr="00D471D9">
        <w:rPr>
          <w:rFonts w:eastAsia="Calibri" w:cs="Arial"/>
          <w:noProof/>
          <w:lang w:val="sr-Latn-CS"/>
        </w:rPr>
        <w:t xml:space="preserve">108,775м </w:t>
      </w:r>
      <w:r w:rsidRPr="00D471D9">
        <w:rPr>
          <w:rFonts w:eastAsia="Calibri" w:cs="Arial"/>
          <w:noProof/>
          <w:lang w:val="sr-Cyrl-CS"/>
        </w:rPr>
        <w:t xml:space="preserve">до излазних комора кота </w:t>
      </w:r>
      <w:r w:rsidRPr="00D471D9">
        <w:rPr>
          <w:rFonts w:eastAsia="Calibri" w:cs="Arial"/>
          <w:noProof/>
          <w:lang w:val="sr-Latn-CS"/>
        </w:rPr>
        <w:t>+102,355м, п</w:t>
      </w:r>
      <w:r w:rsidRPr="00D471D9">
        <w:rPr>
          <w:rFonts w:eastAsia="Calibri" w:cs="Arial"/>
          <w:noProof/>
          <w:lang w:val="sl-SI"/>
        </w:rPr>
        <w:t xml:space="preserve">рема цртежу </w:t>
      </w:r>
      <w:r w:rsidRPr="00D471D9">
        <w:rPr>
          <w:rFonts w:eastAsia="Calibri" w:cs="Arial"/>
          <w:lang w:val="sr-Latn-CS"/>
        </w:rPr>
        <w:t xml:space="preserve"> 3832810 00б</w:t>
      </w:r>
      <w:r w:rsidRPr="00D471D9">
        <w:rPr>
          <w:rFonts w:eastAsia="Calibri" w:cs="Arial"/>
          <w:noProof/>
          <w:lang w:val="sl-SI"/>
        </w:rPr>
        <w:t>.</w:t>
      </w:r>
    </w:p>
    <w:p w14:paraId="4AE4FACB" w14:textId="77777777" w:rsidR="00F11132" w:rsidRPr="00D471D9" w:rsidRDefault="00F11132" w:rsidP="00F11132">
      <w:pPr>
        <w:rPr>
          <w:rFonts w:eastAsia="Calibri" w:cs="Arial"/>
          <w:noProof/>
          <w:lang w:val="sr-Cyrl-CS"/>
        </w:rPr>
      </w:pPr>
      <w:r w:rsidRPr="00D471D9">
        <w:rPr>
          <w:rFonts w:eastAsia="Calibri" w:cs="Arial"/>
          <w:bCs/>
          <w:lang w:val="sr-Cyrl-CS"/>
        </w:rPr>
        <w:t>У ремонту 2008.год. замењен је међупре</w:t>
      </w:r>
      <w:r w:rsidRPr="00D471D9">
        <w:rPr>
          <w:rFonts w:eastAsia="Calibri" w:cs="Arial"/>
          <w:lang w:val="sr-Cyrl-CS"/>
        </w:rPr>
        <w:t xml:space="preserve">грејач 1 </w:t>
      </w:r>
      <w:r w:rsidRPr="00D471D9">
        <w:rPr>
          <w:rFonts w:eastAsia="Calibri" w:cs="Arial"/>
          <w:lang w:val="sr-Latn-CS"/>
        </w:rPr>
        <w:t>(</w:t>
      </w:r>
      <w:r w:rsidRPr="00D471D9">
        <w:rPr>
          <w:rFonts w:eastAsia="Calibri" w:cs="Arial"/>
          <w:lang w:val="sr-Cyrl-CS"/>
        </w:rPr>
        <w:t xml:space="preserve">cca320т, материјал </w:t>
      </w:r>
      <w:r w:rsidRPr="00D471D9">
        <w:rPr>
          <w:rFonts w:eastAsia="Calibri" w:cs="Arial"/>
        </w:rPr>
        <w:t>St</w:t>
      </w:r>
      <w:r w:rsidRPr="00D471D9">
        <w:rPr>
          <w:rFonts w:eastAsia="Calibri" w:cs="Arial"/>
          <w:lang w:val="sr-Cyrl-CS"/>
        </w:rPr>
        <w:t xml:space="preserve">45.8/III, према </w:t>
      </w:r>
      <w:r w:rsidRPr="00D471D9">
        <w:rPr>
          <w:rFonts w:eastAsia="Calibri" w:cs="Arial"/>
        </w:rPr>
        <w:t>DIN</w:t>
      </w:r>
      <w:r w:rsidRPr="00D471D9">
        <w:rPr>
          <w:rFonts w:eastAsia="Calibri" w:cs="Arial"/>
          <w:lang w:val="sr-Cyrl-CS"/>
        </w:rPr>
        <w:t xml:space="preserve"> 17170,</w:t>
      </w:r>
      <w:r w:rsidRPr="00D471D9">
        <w:rPr>
          <w:rFonts w:eastAsia="Calibri" w:cs="Arial"/>
          <w:noProof/>
          <w:lang w:val="sl-SI"/>
        </w:rPr>
        <w:t xml:space="preserve"> Ø63,5x4,0/4,5;mm)</w:t>
      </w:r>
      <w:r w:rsidRPr="00D471D9">
        <w:rPr>
          <w:rFonts w:eastAsia="Calibri" w:cs="Arial"/>
          <w:noProof/>
          <w:lang w:val="sr-Cyrl-CS"/>
        </w:rPr>
        <w:t>.</w:t>
      </w:r>
    </w:p>
    <w:p w14:paraId="4D7621C6" w14:textId="77777777" w:rsidR="00F11132" w:rsidRPr="00D471D9" w:rsidRDefault="00F11132" w:rsidP="00F11132">
      <w:pPr>
        <w:rPr>
          <w:rFonts w:eastAsia="Calibri" w:cs="Arial"/>
          <w:noProof/>
          <w:lang w:val="sr-Cyrl-RS"/>
        </w:rPr>
      </w:pPr>
      <w:r w:rsidRPr="00D471D9">
        <w:rPr>
          <w:rFonts w:eastAsia="Calibri" w:cs="Arial"/>
          <w:noProof/>
          <w:lang w:val="sr-Cyrl-RS"/>
        </w:rPr>
        <w:t>Овесне цеви у зони међупрегрејача 1 нису замењене у предходном периоду експлоатације блоа Б1.</w:t>
      </w:r>
    </w:p>
    <w:p w14:paraId="47FA9593" w14:textId="77777777" w:rsidR="00F11132" w:rsidRPr="00D471D9" w:rsidRDefault="00F11132" w:rsidP="00F11132">
      <w:pPr>
        <w:rPr>
          <w:rFonts w:eastAsia="Calibri" w:cs="Arial"/>
          <w:noProof/>
          <w:lang w:val="sr-Cyrl-CS"/>
        </w:rPr>
      </w:pPr>
    </w:p>
    <w:p w14:paraId="734910C6" w14:textId="77777777" w:rsidR="00F11132" w:rsidRPr="00D471D9" w:rsidRDefault="00F11132" w:rsidP="00F11132">
      <w:pPr>
        <w:rPr>
          <w:rFonts w:eastAsia="Calibri" w:cs="Arial"/>
          <w:lang w:val="sr-Cyrl-CS"/>
        </w:rPr>
      </w:pPr>
      <w:r w:rsidRPr="00D471D9">
        <w:rPr>
          <w:rFonts w:eastAsia="Calibri" w:cs="Arial"/>
          <w:b/>
          <w:lang w:val="sr-Latn-CS"/>
        </w:rPr>
        <w:t>2</w:t>
      </w:r>
      <w:r w:rsidRPr="00D471D9">
        <w:rPr>
          <w:rFonts w:eastAsia="Calibri" w:cs="Arial"/>
          <w:b/>
          <w:lang w:val="sr-Cyrl-CS"/>
        </w:rPr>
        <w:t>.1.7.1</w:t>
      </w:r>
      <w:r w:rsidRPr="00D471D9">
        <w:rPr>
          <w:rFonts w:eastAsia="Calibri" w:cs="Arial"/>
          <w:lang w:val="sr-Cyrl-CS"/>
        </w:rPr>
        <w:t xml:space="preserve"> </w:t>
      </w:r>
      <w:r w:rsidRPr="00D471D9">
        <w:rPr>
          <w:rFonts w:eastAsia="Calibri" w:cs="Arial"/>
          <w:b/>
          <w:lang w:val="sr-Cyrl-CS"/>
        </w:rPr>
        <w:t>Цртежи Rafako:</w:t>
      </w:r>
    </w:p>
    <w:p w14:paraId="55157D1B" w14:textId="77777777" w:rsidR="00F11132" w:rsidRPr="00D471D9" w:rsidRDefault="00F11132" w:rsidP="00F11132">
      <w:pPr>
        <w:rPr>
          <w:rFonts w:eastAsia="Calibri" w:cs="Arial"/>
          <w:lang w:val="sr-Cyrl-CS"/>
        </w:rPr>
      </w:pPr>
      <w:r w:rsidRPr="00D471D9">
        <w:rPr>
          <w:rFonts w:eastAsia="Calibri" w:cs="Arial"/>
          <w:lang w:val="sr-Cyrl-CS"/>
        </w:rPr>
        <w:t>цртеж 3832810 00б</w:t>
      </w:r>
    </w:p>
    <w:p w14:paraId="346D5458" w14:textId="77777777" w:rsidR="00F11132" w:rsidRPr="00D471D9" w:rsidRDefault="00F11132" w:rsidP="00F11132">
      <w:pPr>
        <w:rPr>
          <w:rFonts w:eastAsia="Calibri" w:cs="Arial"/>
          <w:b/>
          <w:lang w:val="sr-Cyrl-CS"/>
        </w:rPr>
      </w:pPr>
      <w:r w:rsidRPr="00D471D9">
        <w:rPr>
          <w:rFonts w:eastAsia="Calibri" w:cs="Arial"/>
          <w:b/>
          <w:lang w:val="sr-Latn-CS"/>
        </w:rPr>
        <w:t>2</w:t>
      </w:r>
      <w:r w:rsidRPr="00D471D9">
        <w:rPr>
          <w:rFonts w:eastAsia="Calibri" w:cs="Arial"/>
          <w:b/>
          <w:lang w:val="sr-Cyrl-CS"/>
        </w:rPr>
        <w:t>.1.8</w:t>
      </w:r>
      <w:r w:rsidRPr="00D471D9">
        <w:rPr>
          <w:rFonts w:eastAsia="Calibri" w:cs="Arial"/>
          <w:lang w:val="sr-Cyrl-CS"/>
        </w:rPr>
        <w:t xml:space="preserve"> </w:t>
      </w:r>
      <w:r w:rsidRPr="00D471D9">
        <w:rPr>
          <w:rFonts w:eastAsia="Calibri" w:cs="Arial"/>
          <w:b/>
          <w:lang w:val="sr-Cyrl-CS"/>
        </w:rPr>
        <w:t>Међупрегрејач 2</w:t>
      </w:r>
    </w:p>
    <w:p w14:paraId="5B794AE6" w14:textId="3236D5A5" w:rsidR="00F11132" w:rsidRPr="00D471D9" w:rsidRDefault="00F11132" w:rsidP="00F11132">
      <w:pPr>
        <w:rPr>
          <w:rFonts w:eastAsia="Calibri" w:cs="Arial"/>
          <w:lang w:val="sr-Cyrl-CS"/>
        </w:rPr>
      </w:pPr>
      <w:r w:rsidRPr="00D471D9">
        <w:rPr>
          <w:rFonts w:eastAsia="Calibri" w:cs="Arial"/>
          <w:lang w:val="sl-SI"/>
        </w:rPr>
        <w:t>Међупрегрејач паре 2 (МП2) се састоји од две деонице израђене од цеви истих димензија али различитог материјала. Основне карактеристике ове грејне површине, према пројектној документацији, приказане су у Табели</w:t>
      </w:r>
      <w:r w:rsidRPr="00D471D9">
        <w:rPr>
          <w:rFonts w:eastAsia="Calibri" w:cs="Arial"/>
          <w:lang w:val="sr-Cyrl-CS"/>
        </w:rPr>
        <w:t>:</w:t>
      </w:r>
    </w:p>
    <w:p w14:paraId="573B4440" w14:textId="77777777" w:rsidR="00F11132" w:rsidRPr="00D471D9" w:rsidRDefault="00F11132" w:rsidP="00F11132">
      <w:pPr>
        <w:rPr>
          <w:rFonts w:eastAsia="Calibri" w:cs="Arial"/>
        </w:rPr>
      </w:pPr>
      <w:r w:rsidRPr="00D471D9">
        <w:rPr>
          <w:rFonts w:eastAsia="Calibri" w:cs="Arial"/>
        </w:rPr>
        <w:lastRenderedPageBreak/>
        <w:t>Основне карактеристике међупрегрејача паре 2</w:t>
      </w:r>
    </w:p>
    <w:tbl>
      <w:tblPr>
        <w:tblW w:w="0" w:type="auto"/>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340"/>
        <w:gridCol w:w="1731"/>
        <w:gridCol w:w="1843"/>
        <w:gridCol w:w="1276"/>
        <w:gridCol w:w="2369"/>
      </w:tblGrid>
      <w:tr w:rsidR="00D471D9" w:rsidRPr="00D471D9" w14:paraId="2ED01BF6" w14:textId="77777777" w:rsidTr="00D13109">
        <w:tc>
          <w:tcPr>
            <w:tcW w:w="2340" w:type="dxa"/>
            <w:tcBorders>
              <w:top w:val="thinThickSmallGap" w:sz="12" w:space="0" w:color="auto"/>
              <w:bottom w:val="double" w:sz="4" w:space="0" w:color="auto"/>
              <w:right w:val="double" w:sz="4" w:space="0" w:color="auto"/>
            </w:tcBorders>
            <w:vAlign w:val="center"/>
          </w:tcPr>
          <w:p w14:paraId="17B63E45" w14:textId="77777777" w:rsidR="00F11132" w:rsidRPr="00D471D9" w:rsidRDefault="00F11132" w:rsidP="00D13109">
            <w:pPr>
              <w:keepNext/>
              <w:outlineLvl w:val="1"/>
              <w:rPr>
                <w:rFonts w:eastAsia="Calibri" w:cs="Arial"/>
                <w:bCs/>
                <w:i/>
                <w:iCs/>
                <w:sz w:val="20"/>
                <w:szCs w:val="28"/>
              </w:rPr>
            </w:pPr>
            <w:r w:rsidRPr="00D471D9">
              <w:rPr>
                <w:rFonts w:eastAsia="Calibri" w:cs="Arial"/>
                <w:bCs/>
                <w:i/>
                <w:iCs/>
                <w:sz w:val="20"/>
                <w:szCs w:val="28"/>
              </w:rPr>
              <w:t>међупрегрејач паре 2</w:t>
            </w:r>
          </w:p>
        </w:tc>
        <w:tc>
          <w:tcPr>
            <w:tcW w:w="1731" w:type="dxa"/>
            <w:tcBorders>
              <w:top w:val="thinThickSmallGap" w:sz="12" w:space="0" w:color="auto"/>
              <w:left w:val="nil"/>
              <w:bottom w:val="double" w:sz="4" w:space="0" w:color="auto"/>
            </w:tcBorders>
            <w:vAlign w:val="center"/>
          </w:tcPr>
          <w:p w14:paraId="457F8993" w14:textId="77777777" w:rsidR="00F11132" w:rsidRPr="00D471D9" w:rsidRDefault="00F11132" w:rsidP="00D13109">
            <w:pPr>
              <w:rPr>
                <w:rFonts w:eastAsia="Calibri" w:cs="Arial"/>
              </w:rPr>
            </w:pPr>
            <w:r w:rsidRPr="00D471D9">
              <w:rPr>
                <w:rFonts w:eastAsia="Calibri" w:cs="Arial"/>
              </w:rPr>
              <w:t>материјал (PN)</w:t>
            </w:r>
          </w:p>
        </w:tc>
        <w:tc>
          <w:tcPr>
            <w:tcW w:w="1843" w:type="dxa"/>
            <w:tcBorders>
              <w:top w:val="thinThickSmallGap" w:sz="12" w:space="0" w:color="auto"/>
              <w:bottom w:val="double" w:sz="4" w:space="0" w:color="auto"/>
            </w:tcBorders>
            <w:vAlign w:val="center"/>
          </w:tcPr>
          <w:p w14:paraId="48CDA232" w14:textId="77777777" w:rsidR="00F11132" w:rsidRPr="00D471D9" w:rsidRDefault="00F11132" w:rsidP="00D13109">
            <w:pPr>
              <w:rPr>
                <w:rFonts w:eastAsia="Calibri" w:cs="Arial"/>
              </w:rPr>
            </w:pPr>
            <w:r w:rsidRPr="00D471D9">
              <w:rPr>
                <w:rFonts w:eastAsia="Calibri" w:cs="Arial"/>
              </w:rPr>
              <w:t xml:space="preserve">димензије, </w:t>
            </w:r>
          </w:p>
          <w:p w14:paraId="13D4312F" w14:textId="77777777" w:rsidR="00F11132" w:rsidRPr="00D471D9" w:rsidRDefault="00F11132" w:rsidP="00D13109">
            <w:pPr>
              <w:rPr>
                <w:rFonts w:eastAsia="Calibri" w:cs="Arial"/>
              </w:rPr>
            </w:pPr>
            <w:r w:rsidRPr="00D471D9">
              <w:rPr>
                <w:rFonts w:eastAsia="Calibri" w:cs="Arial"/>
              </w:rPr>
              <w:t>mm</w:t>
            </w:r>
          </w:p>
        </w:tc>
        <w:tc>
          <w:tcPr>
            <w:tcW w:w="1276" w:type="dxa"/>
            <w:tcBorders>
              <w:top w:val="thinThickSmallGap" w:sz="12" w:space="0" w:color="auto"/>
              <w:bottom w:val="double" w:sz="4" w:space="0" w:color="auto"/>
            </w:tcBorders>
            <w:vAlign w:val="center"/>
          </w:tcPr>
          <w:p w14:paraId="4E6F8375" w14:textId="77777777" w:rsidR="00F11132" w:rsidRPr="00D471D9" w:rsidRDefault="00F11132" w:rsidP="00D13109">
            <w:pPr>
              <w:rPr>
                <w:rFonts w:eastAsia="Calibri" w:cs="Arial"/>
              </w:rPr>
            </w:pPr>
            <w:r w:rsidRPr="00D471D9">
              <w:rPr>
                <w:rFonts w:eastAsia="Calibri" w:cs="Arial"/>
              </w:rPr>
              <w:t xml:space="preserve">дужина, </w:t>
            </w:r>
          </w:p>
          <w:p w14:paraId="2712FFDD" w14:textId="77777777" w:rsidR="00F11132" w:rsidRPr="00D471D9" w:rsidRDefault="00F11132" w:rsidP="00D13109">
            <w:pPr>
              <w:rPr>
                <w:rFonts w:eastAsia="Calibri" w:cs="Arial"/>
              </w:rPr>
            </w:pPr>
            <w:r w:rsidRPr="00D471D9">
              <w:rPr>
                <w:rFonts w:eastAsia="Calibri" w:cs="Arial"/>
              </w:rPr>
              <w:t>м</w:t>
            </w:r>
          </w:p>
        </w:tc>
        <w:tc>
          <w:tcPr>
            <w:tcW w:w="2369" w:type="dxa"/>
            <w:tcBorders>
              <w:top w:val="thinThickSmallGap" w:sz="12" w:space="0" w:color="auto"/>
              <w:bottom w:val="double" w:sz="4" w:space="0" w:color="auto"/>
            </w:tcBorders>
            <w:vAlign w:val="center"/>
          </w:tcPr>
          <w:p w14:paraId="1EEE8B64" w14:textId="77777777" w:rsidR="00F11132" w:rsidRPr="00D471D9" w:rsidRDefault="00F11132" w:rsidP="00D13109">
            <w:pPr>
              <w:rPr>
                <w:rFonts w:eastAsia="Calibri" w:cs="Arial"/>
              </w:rPr>
            </w:pPr>
            <w:r w:rsidRPr="00D471D9">
              <w:rPr>
                <w:rFonts w:eastAsia="Calibri" w:cs="Arial"/>
              </w:rPr>
              <w:t xml:space="preserve">број цеви x </w:t>
            </w:r>
          </w:p>
          <w:p w14:paraId="40664775" w14:textId="77777777" w:rsidR="00F11132" w:rsidRPr="00D471D9" w:rsidRDefault="00F11132" w:rsidP="00D13109">
            <w:pPr>
              <w:rPr>
                <w:rFonts w:eastAsia="Calibri" w:cs="Arial"/>
              </w:rPr>
            </w:pPr>
            <w:r w:rsidRPr="00D471D9">
              <w:rPr>
                <w:rFonts w:eastAsia="Calibri" w:cs="Arial"/>
              </w:rPr>
              <w:t>број цевних редова</w:t>
            </w:r>
          </w:p>
        </w:tc>
      </w:tr>
      <w:tr w:rsidR="00D471D9" w:rsidRPr="00D471D9" w14:paraId="6EFE1B46" w14:textId="77777777" w:rsidTr="00D13109">
        <w:trPr>
          <w:cantSplit/>
        </w:trPr>
        <w:tc>
          <w:tcPr>
            <w:tcW w:w="2340" w:type="dxa"/>
            <w:tcBorders>
              <w:top w:val="double" w:sz="4" w:space="0" w:color="auto"/>
              <w:bottom w:val="single" w:sz="4" w:space="0" w:color="auto"/>
              <w:right w:val="double" w:sz="4" w:space="0" w:color="auto"/>
            </w:tcBorders>
          </w:tcPr>
          <w:p w14:paraId="00CD78A6" w14:textId="77777777" w:rsidR="00F11132" w:rsidRPr="00D471D9" w:rsidRDefault="00F11132" w:rsidP="00D13109">
            <w:pPr>
              <w:keepNext/>
              <w:outlineLvl w:val="1"/>
              <w:rPr>
                <w:rFonts w:eastAsia="Calibri" w:cs="Arial"/>
                <w:bCs/>
                <w:i/>
                <w:iCs/>
                <w:sz w:val="20"/>
                <w:szCs w:val="28"/>
              </w:rPr>
            </w:pPr>
            <w:r w:rsidRPr="00D471D9">
              <w:rPr>
                <w:rFonts w:eastAsia="Calibri" w:cs="Arial"/>
                <w:bCs/>
                <w:i/>
                <w:iCs/>
                <w:sz w:val="20"/>
                <w:szCs w:val="28"/>
              </w:rPr>
              <w:t>улазна деоница</w:t>
            </w:r>
          </w:p>
        </w:tc>
        <w:tc>
          <w:tcPr>
            <w:tcW w:w="1731" w:type="dxa"/>
            <w:tcBorders>
              <w:top w:val="double" w:sz="4" w:space="0" w:color="auto"/>
              <w:left w:val="nil"/>
              <w:bottom w:val="single" w:sz="4" w:space="0" w:color="auto"/>
            </w:tcBorders>
            <w:vAlign w:val="center"/>
          </w:tcPr>
          <w:p w14:paraId="659A2855" w14:textId="77777777" w:rsidR="00F11132" w:rsidRPr="00D471D9" w:rsidRDefault="00F11132" w:rsidP="00D13109">
            <w:pPr>
              <w:rPr>
                <w:rFonts w:eastAsia="Calibri" w:cs="Arial"/>
              </w:rPr>
            </w:pPr>
            <w:r w:rsidRPr="00D471D9">
              <w:rPr>
                <w:rFonts w:eastAsia="Calibri" w:cs="Arial"/>
              </w:rPr>
              <w:t>16М</w:t>
            </w:r>
          </w:p>
        </w:tc>
        <w:tc>
          <w:tcPr>
            <w:tcW w:w="1843" w:type="dxa"/>
            <w:tcBorders>
              <w:top w:val="double" w:sz="4" w:space="0" w:color="auto"/>
              <w:bottom w:val="single" w:sz="4" w:space="0" w:color="auto"/>
            </w:tcBorders>
            <w:vAlign w:val="center"/>
          </w:tcPr>
          <w:p w14:paraId="660A2F47"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63,5x4</w:t>
            </w:r>
          </w:p>
        </w:tc>
        <w:tc>
          <w:tcPr>
            <w:tcW w:w="1276" w:type="dxa"/>
            <w:tcBorders>
              <w:top w:val="double" w:sz="4" w:space="0" w:color="auto"/>
              <w:bottom w:val="single" w:sz="4" w:space="0" w:color="auto"/>
            </w:tcBorders>
            <w:vAlign w:val="center"/>
          </w:tcPr>
          <w:p w14:paraId="2FC49966" w14:textId="77777777" w:rsidR="00F11132" w:rsidRPr="00D471D9" w:rsidRDefault="00F11132" w:rsidP="00D13109">
            <w:pPr>
              <w:rPr>
                <w:rFonts w:eastAsia="Calibri" w:cs="Arial"/>
              </w:rPr>
            </w:pPr>
            <w:r w:rsidRPr="00D471D9">
              <w:rPr>
                <w:rFonts w:eastAsia="Calibri" w:cs="Arial"/>
              </w:rPr>
              <w:t>34,6</w:t>
            </w:r>
          </w:p>
        </w:tc>
        <w:tc>
          <w:tcPr>
            <w:tcW w:w="2369" w:type="dxa"/>
            <w:vMerge w:val="restart"/>
            <w:tcBorders>
              <w:top w:val="double" w:sz="4" w:space="0" w:color="auto"/>
            </w:tcBorders>
            <w:vAlign w:val="center"/>
          </w:tcPr>
          <w:p w14:paraId="243DB965" w14:textId="77777777" w:rsidR="00F11132" w:rsidRPr="00D471D9" w:rsidRDefault="00F11132" w:rsidP="00D13109">
            <w:pPr>
              <w:rPr>
                <w:rFonts w:eastAsia="Calibri" w:cs="Arial"/>
              </w:rPr>
            </w:pPr>
            <w:r w:rsidRPr="00D471D9">
              <w:rPr>
                <w:rFonts w:eastAsia="Calibri" w:cs="Arial"/>
              </w:rPr>
              <w:t>8 x 98</w:t>
            </w:r>
          </w:p>
        </w:tc>
      </w:tr>
      <w:tr w:rsidR="00D471D9" w:rsidRPr="00D471D9" w14:paraId="621D27F7" w14:textId="77777777" w:rsidTr="00D13109">
        <w:trPr>
          <w:cantSplit/>
        </w:trPr>
        <w:tc>
          <w:tcPr>
            <w:tcW w:w="2340" w:type="dxa"/>
            <w:tcBorders>
              <w:top w:val="single" w:sz="4" w:space="0" w:color="auto"/>
              <w:bottom w:val="thickThinSmallGap" w:sz="12" w:space="0" w:color="auto"/>
              <w:right w:val="double" w:sz="4" w:space="0" w:color="auto"/>
            </w:tcBorders>
          </w:tcPr>
          <w:p w14:paraId="2569467D" w14:textId="77777777" w:rsidR="00F11132" w:rsidRPr="00D471D9" w:rsidRDefault="00F11132" w:rsidP="00D13109">
            <w:pPr>
              <w:rPr>
                <w:rFonts w:eastAsia="Calibri" w:cs="Arial"/>
              </w:rPr>
            </w:pPr>
            <w:r w:rsidRPr="00D471D9">
              <w:rPr>
                <w:rFonts w:eastAsia="Calibri" w:cs="Arial"/>
              </w:rPr>
              <w:t>излазна деоница</w:t>
            </w:r>
          </w:p>
        </w:tc>
        <w:tc>
          <w:tcPr>
            <w:tcW w:w="1731" w:type="dxa"/>
            <w:tcBorders>
              <w:top w:val="single" w:sz="4" w:space="0" w:color="auto"/>
              <w:left w:val="nil"/>
              <w:bottom w:val="thickThinSmallGap" w:sz="12" w:space="0" w:color="auto"/>
            </w:tcBorders>
            <w:vAlign w:val="center"/>
          </w:tcPr>
          <w:p w14:paraId="52C1FF34" w14:textId="77777777" w:rsidR="00F11132" w:rsidRPr="00D471D9" w:rsidRDefault="00F11132" w:rsidP="00D13109">
            <w:pPr>
              <w:rPr>
                <w:rFonts w:eastAsia="Calibri" w:cs="Arial"/>
              </w:rPr>
            </w:pPr>
            <w:r w:rsidRPr="00D471D9">
              <w:rPr>
                <w:rFonts w:eastAsia="Calibri" w:cs="Arial"/>
              </w:rPr>
              <w:t>15HМ</w:t>
            </w:r>
          </w:p>
        </w:tc>
        <w:tc>
          <w:tcPr>
            <w:tcW w:w="1843" w:type="dxa"/>
            <w:tcBorders>
              <w:top w:val="single" w:sz="4" w:space="0" w:color="auto"/>
              <w:bottom w:val="thickThinSmallGap" w:sz="12" w:space="0" w:color="auto"/>
            </w:tcBorders>
            <w:vAlign w:val="center"/>
          </w:tcPr>
          <w:p w14:paraId="776846E7"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63,5x4</w:t>
            </w:r>
          </w:p>
        </w:tc>
        <w:tc>
          <w:tcPr>
            <w:tcW w:w="1276" w:type="dxa"/>
            <w:tcBorders>
              <w:top w:val="single" w:sz="4" w:space="0" w:color="auto"/>
              <w:bottom w:val="thickThinSmallGap" w:sz="12" w:space="0" w:color="auto"/>
            </w:tcBorders>
            <w:vAlign w:val="center"/>
          </w:tcPr>
          <w:p w14:paraId="76750406" w14:textId="77777777" w:rsidR="00F11132" w:rsidRPr="00D471D9" w:rsidRDefault="00F11132" w:rsidP="00D13109">
            <w:pPr>
              <w:rPr>
                <w:rFonts w:eastAsia="Calibri" w:cs="Arial"/>
              </w:rPr>
            </w:pPr>
            <w:r w:rsidRPr="00D471D9">
              <w:rPr>
                <w:rFonts w:eastAsia="Calibri" w:cs="Arial"/>
              </w:rPr>
              <w:t>11,7</w:t>
            </w:r>
          </w:p>
        </w:tc>
        <w:tc>
          <w:tcPr>
            <w:tcW w:w="2369" w:type="dxa"/>
            <w:vMerge/>
            <w:tcBorders>
              <w:bottom w:val="thickThinSmallGap" w:sz="12" w:space="0" w:color="auto"/>
            </w:tcBorders>
            <w:vAlign w:val="center"/>
          </w:tcPr>
          <w:p w14:paraId="022860FB" w14:textId="77777777" w:rsidR="00F11132" w:rsidRPr="00D471D9" w:rsidRDefault="00F11132" w:rsidP="00D13109">
            <w:pPr>
              <w:rPr>
                <w:rFonts w:eastAsia="Calibri" w:cs="Arial"/>
              </w:rPr>
            </w:pPr>
          </w:p>
        </w:tc>
      </w:tr>
    </w:tbl>
    <w:p w14:paraId="13932413" w14:textId="77777777" w:rsidR="00F11132" w:rsidRPr="00D471D9" w:rsidRDefault="00F11132" w:rsidP="00F11132">
      <w:pPr>
        <w:rPr>
          <w:rFonts w:eastAsia="Calibri" w:cs="Arial"/>
          <w:bCs/>
          <w:u w:val="single"/>
          <w:lang w:val="sr-Cyrl-CS"/>
        </w:rPr>
      </w:pPr>
      <w:r w:rsidRPr="00D471D9">
        <w:rPr>
          <w:rFonts w:eastAsia="Calibri" w:cs="Arial"/>
          <w:bCs/>
          <w:u w:val="single"/>
          <w:lang w:val="sr-Cyrl-CS"/>
        </w:rPr>
        <w:t>Постојеће</w:t>
      </w:r>
      <w:r w:rsidRPr="00D471D9">
        <w:rPr>
          <w:rFonts w:eastAsia="Calibri" w:cs="Arial"/>
          <w:bCs/>
          <w:u w:val="single"/>
          <w:lang w:val="sr-Latn-CS"/>
        </w:rPr>
        <w:t xml:space="preserve"> стање</w:t>
      </w:r>
      <w:r w:rsidRPr="00D471D9">
        <w:rPr>
          <w:rFonts w:eastAsia="Calibri" w:cs="Arial"/>
          <w:bCs/>
          <w:u w:val="single"/>
          <w:lang w:val="sr-Cyrl-CS"/>
        </w:rPr>
        <w:t>, међупрегрејача 2</w:t>
      </w:r>
    </w:p>
    <w:p w14:paraId="0EDBA241" w14:textId="77777777" w:rsidR="00F11132" w:rsidRPr="00D471D9" w:rsidRDefault="00F11132" w:rsidP="00F11132">
      <w:pPr>
        <w:rPr>
          <w:rFonts w:eastAsia="Calibri" w:cs="Arial"/>
          <w:lang w:val="sr-Cyrl-CS"/>
        </w:rPr>
      </w:pPr>
      <w:r w:rsidRPr="00D471D9">
        <w:rPr>
          <w:rFonts w:eastAsia="Calibri" w:cs="Arial"/>
          <w:lang w:val="sr-Cyrl-CS"/>
        </w:rPr>
        <w:t>На основу „Процене преосталог века цевног система“, планирана је и обављена је замена</w:t>
      </w:r>
      <w:r w:rsidRPr="00D471D9">
        <w:rPr>
          <w:rFonts w:eastAsia="Calibri" w:cs="Arial"/>
          <w:lang w:val="sr-Latn-CS"/>
        </w:rPr>
        <w:t xml:space="preserve"> </w:t>
      </w:r>
      <w:r w:rsidRPr="00D471D9">
        <w:rPr>
          <w:rFonts w:eastAsia="Calibri" w:cs="Arial"/>
          <w:lang w:val="sr-Cyrl-CS"/>
        </w:rPr>
        <w:t>међупрегрејача 2, и антиабразивних заштита</w:t>
      </w:r>
      <w:r w:rsidRPr="00D471D9">
        <w:rPr>
          <w:rFonts w:eastAsia="Calibri" w:cs="Arial"/>
          <w:lang w:val="sr-Latn-CS"/>
        </w:rPr>
        <w:t>.</w:t>
      </w:r>
      <w:r w:rsidRPr="00D471D9">
        <w:rPr>
          <w:rFonts w:eastAsia="Calibri" w:cs="Arial"/>
          <w:lang w:val="sr-Cyrl-CS"/>
        </w:rPr>
        <w:t xml:space="preserve"> </w:t>
      </w:r>
    </w:p>
    <w:p w14:paraId="1AEC57AE" w14:textId="77777777" w:rsidR="00F11132" w:rsidRPr="00D471D9" w:rsidRDefault="00F11132" w:rsidP="00F11132">
      <w:pPr>
        <w:rPr>
          <w:rFonts w:eastAsia="Calibri" w:cs="Arial"/>
          <w:b/>
          <w:u w:val="single"/>
          <w:lang w:val="sr-Cyrl-CS"/>
        </w:rPr>
      </w:pPr>
      <w:r w:rsidRPr="00D471D9">
        <w:rPr>
          <w:rFonts w:eastAsia="Calibri" w:cs="Arial"/>
          <w:lang w:val="sr-Cyrl-CS"/>
        </w:rPr>
        <w:t>Фирма „</w:t>
      </w:r>
      <w:r w:rsidRPr="00D471D9">
        <w:rPr>
          <w:rFonts w:eastAsia="Calibri" w:cs="Arial"/>
          <w:lang w:val="sr-Latn-CS"/>
        </w:rPr>
        <w:t>Via Ocel”</w:t>
      </w:r>
      <w:r w:rsidRPr="00D471D9">
        <w:rPr>
          <w:rFonts w:eastAsia="Calibri" w:cs="Arial"/>
          <w:lang w:val="sr-Cyrl-CS"/>
        </w:rPr>
        <w:t xml:space="preserve"> је обавила испоруку међупрегрејача 2, а у ремонту 2012. Год. замењен је међупрегрејач2.</w:t>
      </w:r>
    </w:p>
    <w:p w14:paraId="77EC6D4C" w14:textId="77777777" w:rsidR="00F11132" w:rsidRPr="00D471D9" w:rsidRDefault="00F11132" w:rsidP="00F11132">
      <w:pPr>
        <w:rPr>
          <w:rFonts w:eastAsia="Calibri" w:cs="Arial"/>
          <w:lang w:val="sr-Cyrl-CS"/>
        </w:rPr>
      </w:pPr>
      <w:r w:rsidRPr="00D471D9">
        <w:rPr>
          <w:rFonts w:eastAsia="Calibri" w:cs="Arial"/>
          <w:lang w:val="sr-Cyrl-CS"/>
        </w:rPr>
        <w:t>Ради повећања сигурности  рада котла нови међупрегрејач паре МП2 у улазној зони по току паре (претходно урађен од челика 16М), изведен је од челика бољих карактеристика на повишеним температурама 13</w:t>
      </w:r>
      <w:r w:rsidRPr="00D471D9">
        <w:rPr>
          <w:rFonts w:eastAsia="Calibri" w:cs="Arial"/>
        </w:rPr>
        <w:t>Cr</w:t>
      </w:r>
      <w:r w:rsidRPr="00D471D9">
        <w:rPr>
          <w:rFonts w:eastAsia="Calibri" w:cs="Arial"/>
          <w:lang w:val="sr-Cyrl-CS"/>
        </w:rPr>
        <w:t>Мо4 4 према Е</w:t>
      </w:r>
      <w:r w:rsidRPr="00D471D9">
        <w:rPr>
          <w:rFonts w:eastAsia="Calibri" w:cs="Arial"/>
        </w:rPr>
        <w:t>N</w:t>
      </w:r>
      <w:r w:rsidRPr="00D471D9">
        <w:rPr>
          <w:rFonts w:eastAsia="Calibri" w:cs="Arial"/>
          <w:lang w:val="sr-Cyrl-CS"/>
        </w:rPr>
        <w:t xml:space="preserve"> 10216-2,, као и остали делови МП 2. Димензије цеви нису промењене, да се не наруши хидраулика грејне површине и проток паре. Пошто чврстоћа и радни век међупрегрејача МП 2 зависе од топлотних оптерећења којима је он изложен, то су прорачуном показане различите вредности минимално потребне дебљине зида цеви и цевних лукова по појединим деоницама. Изабране цеви новог међупрегрејача паре МП2 задовољавају прорачуном дате потребне минималне вредности дебљина зида. На основу прорачуна чврстоће цеви и цевних лукова, усвојене су димензије и материјал цевних змија новог међупрегрејача паре 2:</w:t>
      </w:r>
    </w:p>
    <w:tbl>
      <w:tblPr>
        <w:tblW w:w="86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09"/>
        <w:gridCol w:w="2169"/>
        <w:gridCol w:w="2280"/>
      </w:tblGrid>
      <w:tr w:rsidR="00D471D9" w:rsidRPr="00D471D9" w14:paraId="69C677A4" w14:textId="77777777" w:rsidTr="00D13109">
        <w:trPr>
          <w:trHeight w:val="333"/>
        </w:trPr>
        <w:tc>
          <w:tcPr>
            <w:tcW w:w="4209" w:type="dxa"/>
            <w:vAlign w:val="center"/>
          </w:tcPr>
          <w:p w14:paraId="4429FA90" w14:textId="77777777" w:rsidR="00F11132" w:rsidRPr="00D471D9" w:rsidRDefault="00F11132" w:rsidP="00D13109">
            <w:pPr>
              <w:ind w:right="122"/>
              <w:rPr>
                <w:rFonts w:eastAsia="Calibri" w:cs="Arial"/>
                <w:b/>
                <w:bCs/>
                <w:lang w:val="sr-Cyrl-CS"/>
              </w:rPr>
            </w:pPr>
            <w:r w:rsidRPr="00D471D9">
              <w:rPr>
                <w:rFonts w:eastAsia="Calibri" w:cs="Arial"/>
                <w:b/>
                <w:bCs/>
                <w:lang w:val="sr-Cyrl-CS"/>
              </w:rPr>
              <w:t>Деоница</w:t>
            </w:r>
          </w:p>
        </w:tc>
        <w:tc>
          <w:tcPr>
            <w:tcW w:w="2169" w:type="dxa"/>
            <w:vAlign w:val="center"/>
          </w:tcPr>
          <w:p w14:paraId="197E4D31" w14:textId="77777777" w:rsidR="00F11132" w:rsidRPr="00D471D9" w:rsidRDefault="00F11132" w:rsidP="00D13109">
            <w:pPr>
              <w:ind w:right="122"/>
              <w:rPr>
                <w:rFonts w:eastAsia="Calibri" w:cs="Arial"/>
                <w:b/>
                <w:bCs/>
                <w:lang w:val="sr-Cyrl-CS"/>
              </w:rPr>
            </w:pPr>
            <w:r w:rsidRPr="00D471D9">
              <w:rPr>
                <w:rFonts w:eastAsia="Calibri" w:cs="Arial"/>
                <w:b/>
                <w:bCs/>
                <w:lang w:val="sr-Cyrl-CS"/>
              </w:rPr>
              <w:t>Димензије цеви</w:t>
            </w:r>
          </w:p>
        </w:tc>
        <w:tc>
          <w:tcPr>
            <w:tcW w:w="2280" w:type="dxa"/>
            <w:vAlign w:val="center"/>
          </w:tcPr>
          <w:p w14:paraId="1D641357" w14:textId="77777777" w:rsidR="00F11132" w:rsidRPr="00D471D9" w:rsidRDefault="00F11132" w:rsidP="00D13109">
            <w:pPr>
              <w:ind w:right="122"/>
              <w:rPr>
                <w:rFonts w:eastAsia="Calibri" w:cs="Arial"/>
                <w:b/>
                <w:bCs/>
                <w:lang w:val="sr-Cyrl-CS"/>
              </w:rPr>
            </w:pPr>
            <w:r w:rsidRPr="00D471D9">
              <w:rPr>
                <w:rFonts w:eastAsia="Calibri" w:cs="Arial"/>
                <w:b/>
                <w:bCs/>
                <w:lang w:val="sr-Cyrl-CS"/>
              </w:rPr>
              <w:t>Материјал према</w:t>
            </w:r>
          </w:p>
          <w:p w14:paraId="2346AF79" w14:textId="77777777" w:rsidR="00F11132" w:rsidRPr="00D471D9" w:rsidRDefault="00F11132" w:rsidP="00D13109">
            <w:pPr>
              <w:ind w:right="122"/>
              <w:rPr>
                <w:rFonts w:eastAsia="Calibri" w:cs="Arial"/>
                <w:b/>
                <w:bCs/>
                <w:lang w:val="sr-Latn-CS"/>
              </w:rPr>
            </w:pPr>
            <w:r w:rsidRPr="00D471D9">
              <w:rPr>
                <w:rFonts w:eastAsia="Calibri" w:cs="Arial"/>
                <w:b/>
                <w:bCs/>
              </w:rPr>
              <w:t>SRPS EN 10216-2</w:t>
            </w:r>
          </w:p>
        </w:tc>
      </w:tr>
      <w:tr w:rsidR="00D471D9" w:rsidRPr="00D471D9" w14:paraId="3E3F023A" w14:textId="77777777" w:rsidTr="00D13109">
        <w:trPr>
          <w:trHeight w:val="183"/>
        </w:trPr>
        <w:tc>
          <w:tcPr>
            <w:tcW w:w="4209" w:type="dxa"/>
            <w:vAlign w:val="center"/>
          </w:tcPr>
          <w:p w14:paraId="7DE8C1BD" w14:textId="77777777" w:rsidR="00F11132" w:rsidRPr="00D471D9" w:rsidRDefault="00F11132" w:rsidP="00D13109">
            <w:pPr>
              <w:rPr>
                <w:rFonts w:eastAsia="Calibri" w:cs="Arial"/>
                <w:lang w:val="sr-Cyrl-CS"/>
              </w:rPr>
            </w:pPr>
            <w:r w:rsidRPr="00D471D9">
              <w:rPr>
                <w:rFonts w:eastAsia="Calibri" w:cs="Arial"/>
              </w:rPr>
              <w:t>1 - Улазни блок</w:t>
            </w:r>
          </w:p>
        </w:tc>
        <w:tc>
          <w:tcPr>
            <w:tcW w:w="2169" w:type="dxa"/>
            <w:vAlign w:val="center"/>
          </w:tcPr>
          <w:p w14:paraId="655D76D4" w14:textId="77777777" w:rsidR="00F11132" w:rsidRPr="00D471D9" w:rsidRDefault="00F11132" w:rsidP="00D13109">
            <w:pPr>
              <w:ind w:right="122"/>
              <w:rPr>
                <w:rFonts w:eastAsia="Calibri" w:cs="Arial"/>
                <w:lang w:val="sr-Cyrl-CS"/>
              </w:rPr>
            </w:pPr>
            <w:r w:rsidRPr="00D471D9">
              <w:rPr>
                <w:rFonts w:eastAsia="Calibri" w:cs="Arial"/>
              </w:rPr>
              <w:t>ø63,5x4 mm</w:t>
            </w:r>
          </w:p>
        </w:tc>
        <w:tc>
          <w:tcPr>
            <w:tcW w:w="2280" w:type="dxa"/>
            <w:vAlign w:val="center"/>
          </w:tcPr>
          <w:p w14:paraId="4DA496EE" w14:textId="77777777" w:rsidR="00F11132" w:rsidRPr="00D471D9" w:rsidRDefault="00F11132" w:rsidP="00D13109">
            <w:pPr>
              <w:ind w:right="122"/>
              <w:rPr>
                <w:rFonts w:eastAsia="Calibri" w:cs="Arial"/>
                <w:lang w:val="sr-Latn-CS"/>
              </w:rPr>
            </w:pPr>
            <w:r w:rsidRPr="00D471D9">
              <w:rPr>
                <w:rFonts w:eastAsia="Calibri" w:cs="Arial"/>
                <w:lang w:val="sr-Cyrl-CS"/>
              </w:rPr>
              <w:t>13</w:t>
            </w:r>
            <w:r w:rsidRPr="00D471D9">
              <w:rPr>
                <w:rFonts w:eastAsia="Calibri" w:cs="Arial"/>
              </w:rPr>
              <w:t>CrМо</w:t>
            </w:r>
            <w:r w:rsidRPr="00D471D9">
              <w:rPr>
                <w:rFonts w:eastAsia="Calibri" w:cs="Arial"/>
                <w:lang w:val="sr-Cyrl-CS"/>
              </w:rPr>
              <w:t>4-5</w:t>
            </w:r>
          </w:p>
        </w:tc>
      </w:tr>
      <w:tr w:rsidR="00D471D9" w:rsidRPr="00D471D9" w14:paraId="6D315331" w14:textId="77777777" w:rsidTr="00D13109">
        <w:trPr>
          <w:trHeight w:val="273"/>
        </w:trPr>
        <w:tc>
          <w:tcPr>
            <w:tcW w:w="4209" w:type="dxa"/>
            <w:vAlign w:val="center"/>
          </w:tcPr>
          <w:p w14:paraId="124535C7" w14:textId="77777777" w:rsidR="00F11132" w:rsidRPr="00D471D9" w:rsidRDefault="00F11132" w:rsidP="00D13109">
            <w:pPr>
              <w:rPr>
                <w:rFonts w:eastAsia="Calibri" w:cs="Arial"/>
                <w:lang w:val="sr-Cyrl-CS"/>
              </w:rPr>
            </w:pPr>
            <w:r w:rsidRPr="00D471D9">
              <w:rPr>
                <w:rFonts w:eastAsia="Calibri" w:cs="Arial"/>
                <w:lang w:val="sr-Cyrl-CS"/>
              </w:rPr>
              <w:t>2 - Улазне цевне завеса по току паре</w:t>
            </w:r>
          </w:p>
        </w:tc>
        <w:tc>
          <w:tcPr>
            <w:tcW w:w="2169" w:type="dxa"/>
            <w:vAlign w:val="center"/>
          </w:tcPr>
          <w:p w14:paraId="042CCA72" w14:textId="77777777" w:rsidR="00F11132" w:rsidRPr="00D471D9" w:rsidRDefault="00F11132" w:rsidP="00D13109">
            <w:pPr>
              <w:ind w:right="122"/>
              <w:rPr>
                <w:rFonts w:eastAsia="Calibri" w:cs="Arial"/>
                <w:lang w:val="sr-Cyrl-CS"/>
              </w:rPr>
            </w:pPr>
            <w:r w:rsidRPr="00D471D9">
              <w:rPr>
                <w:rFonts w:eastAsia="Calibri" w:cs="Arial"/>
              </w:rPr>
              <w:t>ø63,5x4 mm</w:t>
            </w:r>
          </w:p>
        </w:tc>
        <w:tc>
          <w:tcPr>
            <w:tcW w:w="2280" w:type="dxa"/>
            <w:vAlign w:val="center"/>
          </w:tcPr>
          <w:p w14:paraId="455F1EE7" w14:textId="77777777" w:rsidR="00F11132" w:rsidRPr="00D471D9" w:rsidRDefault="00F11132" w:rsidP="00D13109">
            <w:pPr>
              <w:ind w:right="122"/>
              <w:rPr>
                <w:rFonts w:eastAsia="Calibri" w:cs="Arial"/>
                <w:lang w:val="sr-Latn-CS"/>
              </w:rPr>
            </w:pPr>
            <w:r w:rsidRPr="00D471D9">
              <w:rPr>
                <w:rFonts w:eastAsia="Calibri" w:cs="Arial"/>
                <w:lang w:val="sr-Cyrl-CS"/>
              </w:rPr>
              <w:t>13</w:t>
            </w:r>
            <w:r w:rsidRPr="00D471D9">
              <w:rPr>
                <w:rFonts w:eastAsia="Calibri" w:cs="Arial"/>
              </w:rPr>
              <w:t>CrМо</w:t>
            </w:r>
            <w:r w:rsidRPr="00D471D9">
              <w:rPr>
                <w:rFonts w:eastAsia="Calibri" w:cs="Arial"/>
                <w:lang w:val="sr-Cyrl-CS"/>
              </w:rPr>
              <w:t>4-5</w:t>
            </w:r>
          </w:p>
        </w:tc>
      </w:tr>
      <w:tr w:rsidR="00D471D9" w:rsidRPr="00D471D9" w14:paraId="334AB2F2" w14:textId="77777777" w:rsidTr="00D13109">
        <w:trPr>
          <w:trHeight w:val="277"/>
        </w:trPr>
        <w:tc>
          <w:tcPr>
            <w:tcW w:w="4209" w:type="dxa"/>
            <w:vAlign w:val="center"/>
          </w:tcPr>
          <w:p w14:paraId="18515F63" w14:textId="77777777" w:rsidR="00F11132" w:rsidRPr="00D471D9" w:rsidRDefault="00F11132" w:rsidP="00D13109">
            <w:pPr>
              <w:rPr>
                <w:rFonts w:eastAsia="Calibri" w:cs="Arial"/>
                <w:lang w:val="sr-Cyrl-CS"/>
              </w:rPr>
            </w:pPr>
            <w:r w:rsidRPr="00D471D9">
              <w:rPr>
                <w:rFonts w:eastAsia="Calibri" w:cs="Arial"/>
              </w:rPr>
              <w:t xml:space="preserve">3 - </w:t>
            </w:r>
            <w:r w:rsidRPr="00D471D9">
              <w:rPr>
                <w:rFonts w:eastAsia="Calibri" w:cs="Arial"/>
                <w:lang w:val="pl-PL"/>
              </w:rPr>
              <w:t>Излазне</w:t>
            </w:r>
            <w:r w:rsidRPr="00D471D9">
              <w:rPr>
                <w:rFonts w:eastAsia="Calibri" w:cs="Arial"/>
              </w:rPr>
              <w:t xml:space="preserve"> </w:t>
            </w:r>
            <w:r w:rsidRPr="00D471D9">
              <w:rPr>
                <w:rFonts w:eastAsia="Calibri" w:cs="Arial"/>
                <w:lang w:val="pl-PL"/>
              </w:rPr>
              <w:t>цевне</w:t>
            </w:r>
            <w:r w:rsidRPr="00D471D9">
              <w:rPr>
                <w:rFonts w:eastAsia="Calibri" w:cs="Arial"/>
              </w:rPr>
              <w:t xml:space="preserve"> </w:t>
            </w:r>
            <w:r w:rsidRPr="00D471D9">
              <w:rPr>
                <w:rFonts w:eastAsia="Calibri" w:cs="Arial"/>
                <w:lang w:val="pl-PL"/>
              </w:rPr>
              <w:t>завеса</w:t>
            </w:r>
            <w:r w:rsidRPr="00D471D9">
              <w:rPr>
                <w:rFonts w:eastAsia="Calibri" w:cs="Arial"/>
              </w:rPr>
              <w:t xml:space="preserve"> </w:t>
            </w:r>
            <w:r w:rsidRPr="00D471D9">
              <w:rPr>
                <w:rFonts w:eastAsia="Calibri" w:cs="Arial"/>
                <w:lang w:val="pl-PL"/>
              </w:rPr>
              <w:t>по</w:t>
            </w:r>
            <w:r w:rsidRPr="00D471D9">
              <w:rPr>
                <w:rFonts w:eastAsia="Calibri" w:cs="Arial"/>
              </w:rPr>
              <w:t xml:space="preserve"> </w:t>
            </w:r>
            <w:r w:rsidRPr="00D471D9">
              <w:rPr>
                <w:rFonts w:eastAsia="Calibri" w:cs="Arial"/>
                <w:lang w:val="pl-PL"/>
              </w:rPr>
              <w:t>току</w:t>
            </w:r>
            <w:r w:rsidRPr="00D471D9">
              <w:rPr>
                <w:rFonts w:eastAsia="Calibri" w:cs="Arial"/>
              </w:rPr>
              <w:t xml:space="preserve"> </w:t>
            </w:r>
            <w:r w:rsidRPr="00D471D9">
              <w:rPr>
                <w:rFonts w:eastAsia="Calibri" w:cs="Arial"/>
                <w:lang w:val="pl-PL"/>
              </w:rPr>
              <w:t>паре</w:t>
            </w:r>
          </w:p>
        </w:tc>
        <w:tc>
          <w:tcPr>
            <w:tcW w:w="2169" w:type="dxa"/>
            <w:vAlign w:val="center"/>
          </w:tcPr>
          <w:p w14:paraId="04C511B1" w14:textId="77777777" w:rsidR="00F11132" w:rsidRPr="00D471D9" w:rsidRDefault="00F11132" w:rsidP="00D13109">
            <w:pPr>
              <w:ind w:right="122"/>
              <w:rPr>
                <w:rFonts w:eastAsia="Calibri" w:cs="Arial"/>
                <w:lang w:val="sr-Latn-CS"/>
              </w:rPr>
            </w:pPr>
            <w:r w:rsidRPr="00D471D9">
              <w:rPr>
                <w:rFonts w:eastAsia="Calibri" w:cs="Arial"/>
              </w:rPr>
              <w:t>ø63,5x4 mm</w:t>
            </w:r>
          </w:p>
        </w:tc>
        <w:tc>
          <w:tcPr>
            <w:tcW w:w="2280" w:type="dxa"/>
            <w:vAlign w:val="center"/>
          </w:tcPr>
          <w:p w14:paraId="174453AC" w14:textId="77777777" w:rsidR="00F11132" w:rsidRPr="00D471D9" w:rsidRDefault="00F11132" w:rsidP="00D13109">
            <w:pPr>
              <w:ind w:right="122"/>
              <w:rPr>
                <w:rFonts w:eastAsia="Calibri" w:cs="Arial"/>
                <w:lang w:val="sr-Latn-CS"/>
              </w:rPr>
            </w:pPr>
            <w:r w:rsidRPr="00D471D9">
              <w:rPr>
                <w:rFonts w:eastAsia="Calibri" w:cs="Arial"/>
                <w:lang w:val="sr-Cyrl-CS"/>
              </w:rPr>
              <w:t>13</w:t>
            </w:r>
            <w:r w:rsidRPr="00D471D9">
              <w:rPr>
                <w:rFonts w:eastAsia="Calibri" w:cs="Arial"/>
              </w:rPr>
              <w:t>CrМо</w:t>
            </w:r>
            <w:r w:rsidRPr="00D471D9">
              <w:rPr>
                <w:rFonts w:eastAsia="Calibri" w:cs="Arial"/>
                <w:lang w:val="sr-Cyrl-CS"/>
              </w:rPr>
              <w:t xml:space="preserve">4-5 </w:t>
            </w:r>
          </w:p>
        </w:tc>
      </w:tr>
      <w:tr w:rsidR="00D471D9" w:rsidRPr="00D471D9" w14:paraId="678E9A17" w14:textId="77777777" w:rsidTr="00D13109">
        <w:trPr>
          <w:trHeight w:val="281"/>
        </w:trPr>
        <w:tc>
          <w:tcPr>
            <w:tcW w:w="4209" w:type="dxa"/>
            <w:vAlign w:val="center"/>
          </w:tcPr>
          <w:p w14:paraId="53BFB000" w14:textId="77777777" w:rsidR="00F11132" w:rsidRPr="00D471D9" w:rsidRDefault="00F11132" w:rsidP="00D13109">
            <w:pPr>
              <w:rPr>
                <w:rFonts w:eastAsia="Calibri" w:cs="Arial"/>
                <w:lang w:val="sr-Cyrl-CS"/>
              </w:rPr>
            </w:pPr>
            <w:r w:rsidRPr="00D471D9">
              <w:rPr>
                <w:rFonts w:eastAsia="Calibri" w:cs="Arial"/>
              </w:rPr>
              <w:t>4 - Излазни блок</w:t>
            </w:r>
          </w:p>
        </w:tc>
        <w:tc>
          <w:tcPr>
            <w:tcW w:w="2169" w:type="dxa"/>
            <w:vAlign w:val="center"/>
          </w:tcPr>
          <w:p w14:paraId="7BCFD1C7" w14:textId="77777777" w:rsidR="00F11132" w:rsidRPr="00D471D9" w:rsidRDefault="00F11132" w:rsidP="00D13109">
            <w:pPr>
              <w:ind w:right="122"/>
              <w:rPr>
                <w:rFonts w:eastAsia="Calibri" w:cs="Arial"/>
                <w:lang w:val="sr-Latn-CS"/>
              </w:rPr>
            </w:pPr>
            <w:r w:rsidRPr="00D471D9">
              <w:rPr>
                <w:rFonts w:eastAsia="Calibri" w:cs="Arial"/>
              </w:rPr>
              <w:t>ø63,5x</w:t>
            </w:r>
            <w:r w:rsidRPr="00D471D9">
              <w:rPr>
                <w:rFonts w:eastAsia="Calibri" w:cs="Arial"/>
                <w:lang w:val="sr-Cyrl-CS"/>
              </w:rPr>
              <w:t>4</w:t>
            </w:r>
            <w:r w:rsidRPr="00D471D9">
              <w:rPr>
                <w:rFonts w:eastAsia="Calibri" w:cs="Arial"/>
              </w:rPr>
              <w:t xml:space="preserve"> mm</w:t>
            </w:r>
          </w:p>
        </w:tc>
        <w:tc>
          <w:tcPr>
            <w:tcW w:w="2280" w:type="dxa"/>
            <w:vAlign w:val="center"/>
          </w:tcPr>
          <w:p w14:paraId="6EAFC111" w14:textId="77777777" w:rsidR="00F11132" w:rsidRPr="00D471D9" w:rsidRDefault="00F11132" w:rsidP="00D13109">
            <w:pPr>
              <w:ind w:right="122"/>
              <w:rPr>
                <w:rFonts w:eastAsia="Calibri" w:cs="Arial"/>
                <w:lang w:val="sr-Latn-CS"/>
              </w:rPr>
            </w:pPr>
            <w:r w:rsidRPr="00D471D9">
              <w:rPr>
                <w:rFonts w:eastAsia="Calibri" w:cs="Arial"/>
                <w:lang w:val="sr-Cyrl-CS"/>
              </w:rPr>
              <w:t>13</w:t>
            </w:r>
            <w:r w:rsidRPr="00D471D9">
              <w:rPr>
                <w:rFonts w:eastAsia="Calibri" w:cs="Arial"/>
              </w:rPr>
              <w:t>CrМо</w:t>
            </w:r>
            <w:r w:rsidRPr="00D471D9">
              <w:rPr>
                <w:rFonts w:eastAsia="Calibri" w:cs="Arial"/>
                <w:lang w:val="sr-Cyrl-CS"/>
              </w:rPr>
              <w:t>4-5</w:t>
            </w:r>
          </w:p>
        </w:tc>
      </w:tr>
    </w:tbl>
    <w:p w14:paraId="64BA5A5E" w14:textId="77777777" w:rsidR="00F11132" w:rsidRPr="00D471D9" w:rsidRDefault="00F11132" w:rsidP="00F11132">
      <w:pPr>
        <w:rPr>
          <w:rFonts w:eastAsia="Calibri" w:cs="Arial"/>
          <w:b/>
          <w:lang w:val="sr-Cyrl-CS"/>
        </w:rPr>
      </w:pPr>
      <w:r w:rsidRPr="00D471D9">
        <w:rPr>
          <w:rFonts w:eastAsia="Calibri" w:cs="Arial"/>
          <w:b/>
          <w:lang w:val="sr-Latn-CS"/>
        </w:rPr>
        <w:t>2</w:t>
      </w:r>
      <w:r w:rsidRPr="00D471D9">
        <w:rPr>
          <w:rFonts w:eastAsia="Calibri" w:cs="Arial"/>
          <w:b/>
          <w:lang w:val="sr-Cyrl-CS"/>
        </w:rPr>
        <w:t>.1.8.1</w:t>
      </w:r>
      <w:r w:rsidRPr="00D471D9">
        <w:rPr>
          <w:rFonts w:eastAsia="Calibri" w:cs="Arial"/>
          <w:lang w:val="sr-Cyrl-CS"/>
        </w:rPr>
        <w:t xml:space="preserve"> </w:t>
      </w:r>
      <w:r w:rsidRPr="00D471D9">
        <w:rPr>
          <w:rFonts w:eastAsia="Calibri" w:cs="Arial"/>
          <w:b/>
          <w:lang w:val="sr-Cyrl-CS"/>
        </w:rPr>
        <w:t xml:space="preserve">Цртежи </w:t>
      </w:r>
    </w:p>
    <w:p w14:paraId="5C29A535" w14:textId="77777777" w:rsidR="00F11132" w:rsidRPr="00D471D9" w:rsidRDefault="00F11132" w:rsidP="00F11132">
      <w:pPr>
        <w:rPr>
          <w:rFonts w:eastAsia="Calibri" w:cs="Arial"/>
          <w:lang w:val="sr-Cyrl-CS"/>
        </w:rPr>
      </w:pPr>
      <w:r w:rsidRPr="00D471D9">
        <w:rPr>
          <w:rFonts w:eastAsia="Calibri" w:cs="Arial"/>
          <w:lang w:val="sr-Cyrl-CS"/>
        </w:rPr>
        <w:t>Документацију је израдила фирма „</w:t>
      </w:r>
      <w:r w:rsidRPr="00D471D9">
        <w:rPr>
          <w:rFonts w:eastAsia="Calibri" w:cs="Arial"/>
          <w:lang w:val="pl-PL"/>
        </w:rPr>
        <w:t>Balkan Energy Теам</w:t>
      </w:r>
      <w:r w:rsidRPr="00D471D9">
        <w:rPr>
          <w:rFonts w:eastAsia="Calibri" w:cs="Arial"/>
          <w:lang w:val="sr-Latn-CS"/>
        </w:rPr>
        <w:t>”</w:t>
      </w:r>
      <w:r w:rsidRPr="00D471D9">
        <w:rPr>
          <w:rFonts w:eastAsia="Calibri" w:cs="Arial"/>
          <w:lang w:val="sr-Cyrl-CS"/>
        </w:rPr>
        <w:t>, а према оригиналној документацији Rafako 383 2610 00а.</w:t>
      </w:r>
    </w:p>
    <w:p w14:paraId="44B3D305" w14:textId="77777777" w:rsidR="00F11132" w:rsidRPr="00D471D9" w:rsidRDefault="00F11132" w:rsidP="00F11132">
      <w:pPr>
        <w:rPr>
          <w:rFonts w:eastAsia="Calibri" w:cs="Arial"/>
          <w:b/>
          <w:lang w:val="sr-Cyrl-CS"/>
        </w:rPr>
      </w:pPr>
      <w:r w:rsidRPr="00D471D9">
        <w:rPr>
          <w:rFonts w:eastAsia="Calibri" w:cs="Arial"/>
          <w:b/>
          <w:lang w:val="sr-Latn-CS"/>
        </w:rPr>
        <w:t>2</w:t>
      </w:r>
      <w:r w:rsidRPr="00D471D9">
        <w:rPr>
          <w:rFonts w:eastAsia="Calibri" w:cs="Arial"/>
          <w:b/>
          <w:lang w:val="sr-Cyrl-CS"/>
        </w:rPr>
        <w:t>.1.9</w:t>
      </w:r>
      <w:r w:rsidRPr="00D471D9">
        <w:rPr>
          <w:rFonts w:eastAsia="Calibri" w:cs="Arial"/>
          <w:lang w:val="sr-Cyrl-CS"/>
        </w:rPr>
        <w:t xml:space="preserve"> </w:t>
      </w:r>
      <w:r w:rsidRPr="00D471D9">
        <w:rPr>
          <w:rFonts w:eastAsia="Calibri" w:cs="Arial"/>
          <w:b/>
          <w:lang w:val="sr-Cyrl-CS"/>
        </w:rPr>
        <w:t>Међупрегрејач 3</w:t>
      </w:r>
    </w:p>
    <w:p w14:paraId="41B34ED1" w14:textId="77777777" w:rsidR="00F11132" w:rsidRPr="00D471D9" w:rsidRDefault="00F11132" w:rsidP="00F11132">
      <w:pPr>
        <w:rPr>
          <w:rFonts w:eastAsia="Calibri" w:cs="Arial"/>
          <w:lang w:val="sr-Latn-CS"/>
        </w:rPr>
      </w:pPr>
      <w:r w:rsidRPr="00D471D9">
        <w:rPr>
          <w:rFonts w:eastAsia="Calibri" w:cs="Arial"/>
          <w:lang w:val="sr-Cyrl-CS"/>
        </w:rPr>
        <w:t>На основу „Процене преосталог века цевног система“, планирана је и обављена замена међупрегрејача 3, овесних цеви међупрегрејача 3 и антиабразивних заштита</w:t>
      </w:r>
      <w:r w:rsidRPr="00D471D9">
        <w:rPr>
          <w:rFonts w:eastAsia="Calibri" w:cs="Arial"/>
          <w:lang w:val="sr-Latn-CS"/>
        </w:rPr>
        <w:t>.</w:t>
      </w:r>
    </w:p>
    <w:p w14:paraId="16E38643" w14:textId="77777777" w:rsidR="00F11132" w:rsidRPr="00D471D9" w:rsidRDefault="00F11132" w:rsidP="00F11132">
      <w:pPr>
        <w:rPr>
          <w:rFonts w:eastAsia="Calibri" w:cs="Arial"/>
          <w:lang w:val="sr-Cyrl-CS"/>
        </w:rPr>
      </w:pPr>
      <w:r w:rsidRPr="00D471D9">
        <w:rPr>
          <w:rFonts w:eastAsia="Calibri" w:cs="Arial"/>
          <w:lang w:val="sl-SI"/>
        </w:rPr>
        <w:t>Међупрејач паре 3 (МП3) се састоји од пет деоница, при чему су за израду цеви коришћена два материјала. Дебљина зида цеви уграђених по појединим деоницама је различита. Основне карактеристике ове грејне површине, према пројектној документацији, приказане су у Табели</w:t>
      </w:r>
      <w:r w:rsidRPr="00D471D9">
        <w:rPr>
          <w:rFonts w:eastAsia="Calibri" w:cs="Arial"/>
          <w:lang w:val="sr-Cyrl-CS"/>
        </w:rPr>
        <w:t>:</w:t>
      </w:r>
    </w:p>
    <w:p w14:paraId="31A2861E" w14:textId="77777777" w:rsidR="00F11132" w:rsidRPr="00D471D9" w:rsidRDefault="00F11132" w:rsidP="00F11132">
      <w:pPr>
        <w:rPr>
          <w:rFonts w:eastAsia="Calibri" w:cs="Arial"/>
        </w:rPr>
      </w:pPr>
      <w:r w:rsidRPr="00D471D9">
        <w:rPr>
          <w:rFonts w:eastAsia="Calibri" w:cs="Arial"/>
        </w:rPr>
        <w:t>Основне карактеристике међупрегрејача паре 3</w:t>
      </w:r>
    </w:p>
    <w:tbl>
      <w:tblPr>
        <w:tblW w:w="0" w:type="auto"/>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370"/>
        <w:gridCol w:w="2302"/>
        <w:gridCol w:w="2443"/>
        <w:gridCol w:w="2444"/>
      </w:tblGrid>
      <w:tr w:rsidR="00D471D9" w:rsidRPr="00D471D9" w14:paraId="5AD2ECC3" w14:textId="77777777" w:rsidTr="00D13109">
        <w:tc>
          <w:tcPr>
            <w:tcW w:w="2370" w:type="dxa"/>
            <w:tcBorders>
              <w:top w:val="thinThickSmallGap" w:sz="12" w:space="0" w:color="auto"/>
              <w:bottom w:val="double" w:sz="4" w:space="0" w:color="auto"/>
              <w:right w:val="double" w:sz="4" w:space="0" w:color="auto"/>
            </w:tcBorders>
            <w:vAlign w:val="center"/>
          </w:tcPr>
          <w:p w14:paraId="42FFF534" w14:textId="77777777" w:rsidR="00F11132" w:rsidRPr="00D471D9" w:rsidRDefault="00F11132" w:rsidP="00D13109">
            <w:pPr>
              <w:keepNext/>
              <w:outlineLvl w:val="1"/>
              <w:rPr>
                <w:rFonts w:eastAsia="Calibri" w:cs="Arial"/>
                <w:bCs/>
                <w:i/>
                <w:iCs/>
                <w:sz w:val="20"/>
                <w:szCs w:val="28"/>
              </w:rPr>
            </w:pPr>
            <w:r w:rsidRPr="00D471D9">
              <w:rPr>
                <w:rFonts w:eastAsia="Calibri" w:cs="Arial"/>
                <w:bCs/>
                <w:i/>
                <w:iCs/>
                <w:sz w:val="20"/>
                <w:szCs w:val="28"/>
              </w:rPr>
              <w:t>међупрегрејач паре 3</w:t>
            </w:r>
          </w:p>
        </w:tc>
        <w:tc>
          <w:tcPr>
            <w:tcW w:w="2302" w:type="dxa"/>
            <w:tcBorders>
              <w:top w:val="thinThickSmallGap" w:sz="12" w:space="0" w:color="auto"/>
              <w:left w:val="nil"/>
              <w:bottom w:val="double" w:sz="4" w:space="0" w:color="auto"/>
            </w:tcBorders>
            <w:vAlign w:val="center"/>
          </w:tcPr>
          <w:p w14:paraId="706EB097" w14:textId="77777777" w:rsidR="00F11132" w:rsidRPr="00D471D9" w:rsidRDefault="00F11132" w:rsidP="00D13109">
            <w:pPr>
              <w:rPr>
                <w:rFonts w:eastAsia="Calibri" w:cs="Arial"/>
              </w:rPr>
            </w:pPr>
            <w:r w:rsidRPr="00D471D9">
              <w:rPr>
                <w:rFonts w:eastAsia="Calibri" w:cs="Arial"/>
              </w:rPr>
              <w:t>материјал (PN)</w:t>
            </w:r>
          </w:p>
        </w:tc>
        <w:tc>
          <w:tcPr>
            <w:tcW w:w="2443" w:type="dxa"/>
            <w:tcBorders>
              <w:top w:val="thinThickSmallGap" w:sz="12" w:space="0" w:color="auto"/>
              <w:bottom w:val="double" w:sz="4" w:space="0" w:color="auto"/>
            </w:tcBorders>
            <w:vAlign w:val="center"/>
          </w:tcPr>
          <w:p w14:paraId="617995DA" w14:textId="77777777" w:rsidR="00F11132" w:rsidRPr="00D471D9" w:rsidRDefault="00F11132" w:rsidP="00D13109">
            <w:pPr>
              <w:rPr>
                <w:rFonts w:eastAsia="Calibri" w:cs="Arial"/>
              </w:rPr>
            </w:pPr>
            <w:r w:rsidRPr="00D471D9">
              <w:rPr>
                <w:rFonts w:eastAsia="Calibri" w:cs="Arial"/>
              </w:rPr>
              <w:t xml:space="preserve">димензије, </w:t>
            </w:r>
          </w:p>
          <w:p w14:paraId="1076B5EC" w14:textId="77777777" w:rsidR="00F11132" w:rsidRPr="00D471D9" w:rsidRDefault="00F11132" w:rsidP="00D13109">
            <w:pPr>
              <w:rPr>
                <w:rFonts w:eastAsia="Calibri" w:cs="Arial"/>
              </w:rPr>
            </w:pPr>
            <w:r w:rsidRPr="00D471D9">
              <w:rPr>
                <w:rFonts w:eastAsia="Calibri" w:cs="Arial"/>
              </w:rPr>
              <w:t>mm</w:t>
            </w:r>
          </w:p>
        </w:tc>
        <w:tc>
          <w:tcPr>
            <w:tcW w:w="2444" w:type="dxa"/>
            <w:tcBorders>
              <w:top w:val="thinThickSmallGap" w:sz="12" w:space="0" w:color="auto"/>
              <w:bottom w:val="double" w:sz="4" w:space="0" w:color="auto"/>
            </w:tcBorders>
            <w:vAlign w:val="center"/>
          </w:tcPr>
          <w:p w14:paraId="352DDD86" w14:textId="77777777" w:rsidR="00F11132" w:rsidRPr="00D471D9" w:rsidRDefault="00F11132" w:rsidP="00D13109">
            <w:pPr>
              <w:rPr>
                <w:rFonts w:eastAsia="Calibri" w:cs="Arial"/>
              </w:rPr>
            </w:pPr>
            <w:r w:rsidRPr="00D471D9">
              <w:rPr>
                <w:rFonts w:eastAsia="Calibri" w:cs="Arial"/>
              </w:rPr>
              <w:t xml:space="preserve">дужина, </w:t>
            </w:r>
          </w:p>
          <w:p w14:paraId="3B983FC3" w14:textId="77777777" w:rsidR="00F11132" w:rsidRPr="00D471D9" w:rsidRDefault="00F11132" w:rsidP="00D13109">
            <w:pPr>
              <w:rPr>
                <w:rFonts w:eastAsia="Calibri" w:cs="Arial"/>
              </w:rPr>
            </w:pPr>
            <w:r w:rsidRPr="00D471D9">
              <w:rPr>
                <w:rFonts w:eastAsia="Calibri" w:cs="Arial"/>
              </w:rPr>
              <w:t>м</w:t>
            </w:r>
          </w:p>
        </w:tc>
      </w:tr>
      <w:tr w:rsidR="00D471D9" w:rsidRPr="00D471D9" w14:paraId="61D01539" w14:textId="77777777" w:rsidTr="00D13109">
        <w:tc>
          <w:tcPr>
            <w:tcW w:w="2370" w:type="dxa"/>
            <w:tcBorders>
              <w:top w:val="double" w:sz="4" w:space="0" w:color="auto"/>
              <w:bottom w:val="single" w:sz="4" w:space="0" w:color="auto"/>
              <w:right w:val="double" w:sz="4" w:space="0" w:color="auto"/>
            </w:tcBorders>
          </w:tcPr>
          <w:p w14:paraId="68D1D545" w14:textId="77777777" w:rsidR="00F11132" w:rsidRPr="00D471D9" w:rsidRDefault="00F11132" w:rsidP="00D13109">
            <w:pPr>
              <w:keepNext/>
              <w:outlineLvl w:val="1"/>
              <w:rPr>
                <w:rFonts w:eastAsia="Calibri" w:cs="Arial"/>
                <w:bCs/>
                <w:i/>
                <w:iCs/>
                <w:sz w:val="20"/>
                <w:szCs w:val="28"/>
              </w:rPr>
            </w:pPr>
            <w:r w:rsidRPr="00D471D9">
              <w:rPr>
                <w:rFonts w:eastAsia="Calibri" w:cs="Arial"/>
                <w:bCs/>
                <w:i/>
                <w:iCs/>
                <w:sz w:val="20"/>
                <w:szCs w:val="28"/>
              </w:rPr>
              <w:t>деоница 1 (улазна)</w:t>
            </w:r>
          </w:p>
        </w:tc>
        <w:tc>
          <w:tcPr>
            <w:tcW w:w="2302" w:type="dxa"/>
            <w:tcBorders>
              <w:top w:val="double" w:sz="4" w:space="0" w:color="auto"/>
              <w:left w:val="nil"/>
              <w:bottom w:val="single" w:sz="4" w:space="0" w:color="auto"/>
            </w:tcBorders>
            <w:vAlign w:val="center"/>
          </w:tcPr>
          <w:p w14:paraId="54EFAF80" w14:textId="77777777" w:rsidR="00F11132" w:rsidRPr="00D471D9" w:rsidRDefault="00F11132" w:rsidP="00D13109">
            <w:pPr>
              <w:rPr>
                <w:rFonts w:eastAsia="Calibri" w:cs="Arial"/>
              </w:rPr>
            </w:pPr>
            <w:r w:rsidRPr="00D471D9">
              <w:rPr>
                <w:rFonts w:eastAsia="Calibri" w:cs="Arial"/>
              </w:rPr>
              <w:t xml:space="preserve">15HМ </w:t>
            </w:r>
          </w:p>
        </w:tc>
        <w:tc>
          <w:tcPr>
            <w:tcW w:w="2443" w:type="dxa"/>
            <w:tcBorders>
              <w:top w:val="double" w:sz="4" w:space="0" w:color="auto"/>
              <w:bottom w:val="single" w:sz="4" w:space="0" w:color="auto"/>
            </w:tcBorders>
            <w:vAlign w:val="center"/>
          </w:tcPr>
          <w:p w14:paraId="0A2CAFDF"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63,5x4</w:t>
            </w:r>
          </w:p>
        </w:tc>
        <w:tc>
          <w:tcPr>
            <w:tcW w:w="2444" w:type="dxa"/>
            <w:tcBorders>
              <w:top w:val="double" w:sz="4" w:space="0" w:color="auto"/>
              <w:bottom w:val="single" w:sz="4" w:space="0" w:color="auto"/>
            </w:tcBorders>
            <w:vAlign w:val="center"/>
          </w:tcPr>
          <w:p w14:paraId="6F63C6D7" w14:textId="77777777" w:rsidR="00F11132" w:rsidRPr="00D471D9" w:rsidRDefault="00F11132" w:rsidP="00D13109">
            <w:pPr>
              <w:rPr>
                <w:rFonts w:eastAsia="Calibri" w:cs="Arial"/>
              </w:rPr>
            </w:pPr>
            <w:r w:rsidRPr="00D471D9">
              <w:rPr>
                <w:rFonts w:eastAsia="Calibri" w:cs="Arial"/>
              </w:rPr>
              <w:t>15,6</w:t>
            </w:r>
          </w:p>
        </w:tc>
      </w:tr>
      <w:tr w:rsidR="00D471D9" w:rsidRPr="00D471D9" w14:paraId="6B70B0D7" w14:textId="77777777" w:rsidTr="00D13109">
        <w:tc>
          <w:tcPr>
            <w:tcW w:w="2370" w:type="dxa"/>
            <w:tcBorders>
              <w:top w:val="single" w:sz="4" w:space="0" w:color="auto"/>
              <w:bottom w:val="single" w:sz="4" w:space="0" w:color="auto"/>
              <w:right w:val="double" w:sz="4" w:space="0" w:color="auto"/>
            </w:tcBorders>
          </w:tcPr>
          <w:p w14:paraId="06CB13F0" w14:textId="77777777" w:rsidR="00F11132" w:rsidRPr="00D471D9" w:rsidRDefault="00F11132" w:rsidP="00D13109">
            <w:pPr>
              <w:rPr>
                <w:rFonts w:eastAsia="Calibri" w:cs="Arial"/>
              </w:rPr>
            </w:pPr>
            <w:r w:rsidRPr="00D471D9">
              <w:rPr>
                <w:rFonts w:eastAsia="Calibri" w:cs="Arial"/>
              </w:rPr>
              <w:t>деоница 2</w:t>
            </w:r>
          </w:p>
        </w:tc>
        <w:tc>
          <w:tcPr>
            <w:tcW w:w="2302" w:type="dxa"/>
            <w:tcBorders>
              <w:top w:val="single" w:sz="4" w:space="0" w:color="auto"/>
              <w:left w:val="nil"/>
              <w:bottom w:val="single" w:sz="4" w:space="0" w:color="auto"/>
            </w:tcBorders>
            <w:vAlign w:val="center"/>
          </w:tcPr>
          <w:p w14:paraId="37C884B4" w14:textId="77777777" w:rsidR="00F11132" w:rsidRPr="00D471D9" w:rsidRDefault="00F11132" w:rsidP="00D13109">
            <w:pPr>
              <w:rPr>
                <w:rFonts w:eastAsia="Calibri" w:cs="Arial"/>
              </w:rPr>
            </w:pPr>
            <w:r w:rsidRPr="00D471D9">
              <w:rPr>
                <w:rFonts w:eastAsia="Calibri" w:cs="Arial"/>
              </w:rPr>
              <w:t>10H2М</w:t>
            </w:r>
          </w:p>
        </w:tc>
        <w:tc>
          <w:tcPr>
            <w:tcW w:w="2443" w:type="dxa"/>
            <w:tcBorders>
              <w:top w:val="single" w:sz="4" w:space="0" w:color="auto"/>
              <w:bottom w:val="single" w:sz="4" w:space="0" w:color="auto"/>
            </w:tcBorders>
            <w:vAlign w:val="center"/>
          </w:tcPr>
          <w:p w14:paraId="2297AECE"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63,5x4</w:t>
            </w:r>
          </w:p>
        </w:tc>
        <w:tc>
          <w:tcPr>
            <w:tcW w:w="2444" w:type="dxa"/>
            <w:tcBorders>
              <w:top w:val="single" w:sz="4" w:space="0" w:color="auto"/>
              <w:bottom w:val="single" w:sz="4" w:space="0" w:color="auto"/>
            </w:tcBorders>
            <w:vAlign w:val="center"/>
          </w:tcPr>
          <w:p w14:paraId="3019DE44" w14:textId="77777777" w:rsidR="00F11132" w:rsidRPr="00D471D9" w:rsidRDefault="00F11132" w:rsidP="00D13109">
            <w:pPr>
              <w:rPr>
                <w:rFonts w:eastAsia="Calibri" w:cs="Arial"/>
              </w:rPr>
            </w:pPr>
            <w:r w:rsidRPr="00D471D9">
              <w:rPr>
                <w:rFonts w:eastAsia="Calibri" w:cs="Arial"/>
              </w:rPr>
              <w:t>8,3</w:t>
            </w:r>
          </w:p>
        </w:tc>
      </w:tr>
      <w:tr w:rsidR="00D471D9" w:rsidRPr="00D471D9" w14:paraId="080125B9" w14:textId="77777777" w:rsidTr="00D13109">
        <w:tc>
          <w:tcPr>
            <w:tcW w:w="2370" w:type="dxa"/>
            <w:tcBorders>
              <w:top w:val="single" w:sz="4" w:space="0" w:color="auto"/>
              <w:bottom w:val="single" w:sz="4" w:space="0" w:color="auto"/>
              <w:right w:val="double" w:sz="4" w:space="0" w:color="auto"/>
            </w:tcBorders>
          </w:tcPr>
          <w:p w14:paraId="5D3D15A6" w14:textId="77777777" w:rsidR="00F11132" w:rsidRPr="00D471D9" w:rsidRDefault="00F11132" w:rsidP="00D13109">
            <w:pPr>
              <w:rPr>
                <w:rFonts w:eastAsia="Calibri" w:cs="Arial"/>
              </w:rPr>
            </w:pPr>
            <w:r w:rsidRPr="00D471D9">
              <w:rPr>
                <w:rFonts w:eastAsia="Calibri" w:cs="Arial"/>
              </w:rPr>
              <w:t>деоница 3</w:t>
            </w:r>
          </w:p>
        </w:tc>
        <w:tc>
          <w:tcPr>
            <w:tcW w:w="2302" w:type="dxa"/>
            <w:tcBorders>
              <w:top w:val="single" w:sz="4" w:space="0" w:color="auto"/>
              <w:left w:val="nil"/>
              <w:bottom w:val="single" w:sz="4" w:space="0" w:color="auto"/>
            </w:tcBorders>
            <w:vAlign w:val="center"/>
          </w:tcPr>
          <w:p w14:paraId="0B7470BA" w14:textId="77777777" w:rsidR="00F11132" w:rsidRPr="00D471D9" w:rsidRDefault="00F11132" w:rsidP="00D13109">
            <w:pPr>
              <w:rPr>
                <w:rFonts w:eastAsia="Calibri" w:cs="Arial"/>
              </w:rPr>
            </w:pPr>
            <w:r w:rsidRPr="00D471D9">
              <w:rPr>
                <w:rFonts w:eastAsia="Calibri" w:cs="Arial"/>
              </w:rPr>
              <w:t>10H2М</w:t>
            </w:r>
          </w:p>
        </w:tc>
        <w:tc>
          <w:tcPr>
            <w:tcW w:w="2443" w:type="dxa"/>
            <w:tcBorders>
              <w:top w:val="single" w:sz="4" w:space="0" w:color="auto"/>
              <w:bottom w:val="single" w:sz="4" w:space="0" w:color="auto"/>
            </w:tcBorders>
            <w:vAlign w:val="center"/>
          </w:tcPr>
          <w:p w14:paraId="0D1546DF"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63,5x4,5</w:t>
            </w:r>
          </w:p>
        </w:tc>
        <w:tc>
          <w:tcPr>
            <w:tcW w:w="2444" w:type="dxa"/>
            <w:tcBorders>
              <w:top w:val="single" w:sz="4" w:space="0" w:color="auto"/>
              <w:bottom w:val="single" w:sz="4" w:space="0" w:color="auto"/>
            </w:tcBorders>
            <w:vAlign w:val="center"/>
          </w:tcPr>
          <w:p w14:paraId="044C8E71" w14:textId="77777777" w:rsidR="00F11132" w:rsidRPr="00D471D9" w:rsidRDefault="00F11132" w:rsidP="00D13109">
            <w:pPr>
              <w:rPr>
                <w:rFonts w:eastAsia="Calibri" w:cs="Arial"/>
              </w:rPr>
            </w:pPr>
            <w:r w:rsidRPr="00D471D9">
              <w:rPr>
                <w:rFonts w:eastAsia="Calibri" w:cs="Arial"/>
              </w:rPr>
              <w:t>5,1</w:t>
            </w:r>
          </w:p>
        </w:tc>
      </w:tr>
      <w:tr w:rsidR="00D471D9" w:rsidRPr="00D471D9" w14:paraId="627ED477" w14:textId="77777777" w:rsidTr="00D13109">
        <w:tc>
          <w:tcPr>
            <w:tcW w:w="2370" w:type="dxa"/>
            <w:tcBorders>
              <w:top w:val="single" w:sz="4" w:space="0" w:color="auto"/>
              <w:bottom w:val="single" w:sz="4" w:space="0" w:color="auto"/>
              <w:right w:val="double" w:sz="4" w:space="0" w:color="auto"/>
            </w:tcBorders>
          </w:tcPr>
          <w:p w14:paraId="2F10E52D" w14:textId="77777777" w:rsidR="00F11132" w:rsidRPr="00D471D9" w:rsidRDefault="00F11132" w:rsidP="00D13109">
            <w:pPr>
              <w:rPr>
                <w:rFonts w:eastAsia="Calibri" w:cs="Arial"/>
              </w:rPr>
            </w:pPr>
            <w:r w:rsidRPr="00D471D9">
              <w:rPr>
                <w:rFonts w:eastAsia="Calibri" w:cs="Arial"/>
              </w:rPr>
              <w:t xml:space="preserve">деоница 4 </w:t>
            </w:r>
          </w:p>
        </w:tc>
        <w:tc>
          <w:tcPr>
            <w:tcW w:w="2302" w:type="dxa"/>
            <w:tcBorders>
              <w:top w:val="single" w:sz="4" w:space="0" w:color="auto"/>
              <w:left w:val="nil"/>
              <w:bottom w:val="single" w:sz="4" w:space="0" w:color="auto"/>
            </w:tcBorders>
            <w:vAlign w:val="center"/>
          </w:tcPr>
          <w:p w14:paraId="3634C750" w14:textId="77777777" w:rsidR="00F11132" w:rsidRPr="00D471D9" w:rsidRDefault="00F11132" w:rsidP="00D13109">
            <w:pPr>
              <w:rPr>
                <w:rFonts w:eastAsia="Calibri" w:cs="Arial"/>
              </w:rPr>
            </w:pPr>
            <w:r w:rsidRPr="00D471D9">
              <w:rPr>
                <w:rFonts w:eastAsia="Calibri" w:cs="Arial"/>
              </w:rPr>
              <w:t>10H2М</w:t>
            </w:r>
          </w:p>
        </w:tc>
        <w:tc>
          <w:tcPr>
            <w:tcW w:w="2443" w:type="dxa"/>
            <w:tcBorders>
              <w:top w:val="single" w:sz="4" w:space="0" w:color="auto"/>
              <w:bottom w:val="single" w:sz="4" w:space="0" w:color="auto"/>
            </w:tcBorders>
            <w:vAlign w:val="center"/>
          </w:tcPr>
          <w:p w14:paraId="21CF2B58"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63,5x5,6</w:t>
            </w:r>
          </w:p>
        </w:tc>
        <w:tc>
          <w:tcPr>
            <w:tcW w:w="2444" w:type="dxa"/>
            <w:tcBorders>
              <w:top w:val="single" w:sz="4" w:space="0" w:color="auto"/>
              <w:bottom w:val="single" w:sz="4" w:space="0" w:color="auto"/>
            </w:tcBorders>
            <w:vAlign w:val="center"/>
          </w:tcPr>
          <w:p w14:paraId="23BE9C4C" w14:textId="77777777" w:rsidR="00F11132" w:rsidRPr="00D471D9" w:rsidRDefault="00F11132" w:rsidP="00D13109">
            <w:pPr>
              <w:rPr>
                <w:rFonts w:eastAsia="Calibri" w:cs="Arial"/>
              </w:rPr>
            </w:pPr>
            <w:r w:rsidRPr="00D471D9">
              <w:rPr>
                <w:rFonts w:eastAsia="Calibri" w:cs="Arial"/>
              </w:rPr>
              <w:t>7,9</w:t>
            </w:r>
          </w:p>
        </w:tc>
      </w:tr>
      <w:tr w:rsidR="00D471D9" w:rsidRPr="00D471D9" w14:paraId="6F9B5AAA" w14:textId="77777777" w:rsidTr="00D13109">
        <w:tc>
          <w:tcPr>
            <w:tcW w:w="2370" w:type="dxa"/>
            <w:tcBorders>
              <w:top w:val="single" w:sz="4" w:space="0" w:color="auto"/>
              <w:bottom w:val="thickThinSmallGap" w:sz="12" w:space="0" w:color="auto"/>
              <w:right w:val="double" w:sz="4" w:space="0" w:color="auto"/>
            </w:tcBorders>
          </w:tcPr>
          <w:p w14:paraId="36A9D6A9" w14:textId="77777777" w:rsidR="00F11132" w:rsidRPr="00D471D9" w:rsidRDefault="00F11132" w:rsidP="00D13109">
            <w:pPr>
              <w:rPr>
                <w:rFonts w:eastAsia="Calibri" w:cs="Arial"/>
              </w:rPr>
            </w:pPr>
            <w:r w:rsidRPr="00D471D9">
              <w:rPr>
                <w:rFonts w:eastAsia="Calibri" w:cs="Arial"/>
              </w:rPr>
              <w:t>деоница 5 (излазна)</w:t>
            </w:r>
          </w:p>
        </w:tc>
        <w:tc>
          <w:tcPr>
            <w:tcW w:w="2302" w:type="dxa"/>
            <w:tcBorders>
              <w:top w:val="single" w:sz="4" w:space="0" w:color="auto"/>
              <w:left w:val="nil"/>
              <w:bottom w:val="thickThinSmallGap" w:sz="12" w:space="0" w:color="auto"/>
            </w:tcBorders>
            <w:vAlign w:val="center"/>
          </w:tcPr>
          <w:p w14:paraId="2C9CEDC8" w14:textId="77777777" w:rsidR="00F11132" w:rsidRPr="00D471D9" w:rsidRDefault="00F11132" w:rsidP="00D13109">
            <w:pPr>
              <w:rPr>
                <w:rFonts w:eastAsia="Calibri" w:cs="Arial"/>
              </w:rPr>
            </w:pPr>
            <w:r w:rsidRPr="00D471D9">
              <w:rPr>
                <w:rFonts w:eastAsia="Calibri" w:cs="Arial"/>
              </w:rPr>
              <w:t>10H2М</w:t>
            </w:r>
          </w:p>
        </w:tc>
        <w:tc>
          <w:tcPr>
            <w:tcW w:w="2443" w:type="dxa"/>
            <w:tcBorders>
              <w:top w:val="single" w:sz="4" w:space="0" w:color="auto"/>
              <w:bottom w:val="thickThinSmallGap" w:sz="12" w:space="0" w:color="auto"/>
            </w:tcBorders>
            <w:vAlign w:val="center"/>
          </w:tcPr>
          <w:p w14:paraId="1B5AEA13" w14:textId="77777777" w:rsidR="00F11132" w:rsidRPr="00D471D9" w:rsidRDefault="00F11132" w:rsidP="00D13109">
            <w:pPr>
              <w:rPr>
                <w:rFonts w:eastAsia="Calibri" w:cs="Arial"/>
              </w:rPr>
            </w:pPr>
            <w:r w:rsidRPr="00D471D9">
              <w:rPr>
                <w:rFonts w:eastAsia="Calibri" w:cs="Arial"/>
              </w:rPr>
              <w:sym w:font="Symbol" w:char="F0C6"/>
            </w:r>
            <w:r w:rsidRPr="00D471D9">
              <w:rPr>
                <w:rFonts w:eastAsia="Calibri" w:cs="Arial"/>
              </w:rPr>
              <w:t>63,5x7,1</w:t>
            </w:r>
          </w:p>
        </w:tc>
        <w:tc>
          <w:tcPr>
            <w:tcW w:w="2444" w:type="dxa"/>
            <w:tcBorders>
              <w:top w:val="single" w:sz="4" w:space="0" w:color="auto"/>
              <w:bottom w:val="thickThinSmallGap" w:sz="12" w:space="0" w:color="auto"/>
            </w:tcBorders>
            <w:vAlign w:val="center"/>
          </w:tcPr>
          <w:p w14:paraId="09D29B45" w14:textId="77777777" w:rsidR="00F11132" w:rsidRPr="00D471D9" w:rsidRDefault="00F11132" w:rsidP="00D13109">
            <w:pPr>
              <w:rPr>
                <w:rFonts w:eastAsia="Calibri" w:cs="Arial"/>
              </w:rPr>
            </w:pPr>
            <w:r w:rsidRPr="00D471D9">
              <w:rPr>
                <w:rFonts w:eastAsia="Calibri" w:cs="Arial"/>
              </w:rPr>
              <w:t>12,8</w:t>
            </w:r>
          </w:p>
        </w:tc>
      </w:tr>
    </w:tbl>
    <w:p w14:paraId="35F2193B" w14:textId="77777777" w:rsidR="00F11132" w:rsidRPr="00D471D9" w:rsidRDefault="00F11132" w:rsidP="00F11132">
      <w:pPr>
        <w:rPr>
          <w:rFonts w:eastAsia="Calibri" w:cs="Arial"/>
          <w:bCs/>
          <w:u w:val="single"/>
          <w:lang w:val="sr-Latn-CS"/>
        </w:rPr>
      </w:pPr>
      <w:r w:rsidRPr="00D471D9">
        <w:rPr>
          <w:rFonts w:eastAsia="Calibri" w:cs="Arial"/>
          <w:bCs/>
          <w:u w:val="single"/>
          <w:lang w:val="sr-Cyrl-CS"/>
        </w:rPr>
        <w:lastRenderedPageBreak/>
        <w:t xml:space="preserve">Постојеће </w:t>
      </w:r>
      <w:r w:rsidRPr="00D471D9">
        <w:rPr>
          <w:rFonts w:eastAsia="Calibri" w:cs="Arial"/>
          <w:bCs/>
          <w:u w:val="single"/>
          <w:lang w:val="sr-Latn-CS"/>
        </w:rPr>
        <w:t>стање</w:t>
      </w:r>
      <w:r w:rsidRPr="00D471D9">
        <w:rPr>
          <w:rFonts w:eastAsia="Calibri" w:cs="Arial"/>
          <w:bCs/>
          <w:u w:val="single"/>
          <w:lang w:val="sr-Cyrl-CS"/>
        </w:rPr>
        <w:t>, међупрегрејач 3</w:t>
      </w:r>
    </w:p>
    <w:p w14:paraId="23BEAE73" w14:textId="77777777" w:rsidR="00F11132" w:rsidRPr="00D471D9" w:rsidRDefault="00F11132" w:rsidP="00F11132">
      <w:pPr>
        <w:ind w:right="122"/>
        <w:rPr>
          <w:rFonts w:eastAsia="Calibri" w:cs="Arial"/>
          <w:lang w:val="sr-Latn-CS"/>
        </w:rPr>
      </w:pPr>
      <w:r w:rsidRPr="00D471D9">
        <w:rPr>
          <w:rFonts w:eastAsia="Calibri" w:cs="Arial"/>
          <w:lang w:val="sr-Cyrl-CS"/>
        </w:rPr>
        <w:t>У ремонту за 201</w:t>
      </w:r>
      <w:r w:rsidRPr="00D471D9">
        <w:rPr>
          <w:rFonts w:eastAsia="Calibri" w:cs="Arial"/>
          <w:lang w:val="sr-Latn-CS"/>
        </w:rPr>
        <w:t>2</w:t>
      </w:r>
      <w:r w:rsidRPr="00D471D9">
        <w:rPr>
          <w:rFonts w:eastAsia="Calibri" w:cs="Arial"/>
          <w:lang w:val="sr-Cyrl-CS"/>
        </w:rPr>
        <w:t>.год</w:t>
      </w:r>
      <w:r w:rsidRPr="00D471D9">
        <w:rPr>
          <w:rFonts w:eastAsia="Calibri" w:cs="Arial"/>
          <w:lang w:val="sr-Latn-CS"/>
        </w:rPr>
        <w:t xml:space="preserve"> </w:t>
      </w:r>
      <w:r w:rsidRPr="00D471D9">
        <w:rPr>
          <w:rFonts w:eastAsia="Calibri" w:cs="Arial"/>
          <w:lang w:val="sr-Cyrl-CS"/>
        </w:rPr>
        <w:t xml:space="preserve">обављена је замена међупрегрејача 3 и овесних цеви међупрегрејача 3. </w:t>
      </w:r>
      <w:r w:rsidRPr="00D471D9">
        <w:rPr>
          <w:rFonts w:eastAsia="Calibri" w:cs="Arial"/>
          <w:lang w:val="sr-Latn-CS"/>
        </w:rPr>
        <w:t xml:space="preserve">Новопројектовани прегрејач паре </w:t>
      </w:r>
      <w:r w:rsidRPr="00D471D9">
        <w:rPr>
          <w:rFonts w:eastAsia="Calibri" w:cs="Arial"/>
          <w:lang w:val="sr-Cyrl-CS"/>
        </w:rPr>
        <w:t>М</w:t>
      </w:r>
      <w:r w:rsidRPr="00D471D9">
        <w:rPr>
          <w:rFonts w:eastAsia="Calibri" w:cs="Arial"/>
          <w:lang w:val="sr-Latn-CS"/>
        </w:rPr>
        <w:t>П</w:t>
      </w:r>
      <w:r w:rsidRPr="00D471D9">
        <w:rPr>
          <w:rFonts w:eastAsia="Calibri" w:cs="Arial"/>
          <w:lang w:val="sr-Cyrl-CS"/>
        </w:rPr>
        <w:t>3</w:t>
      </w:r>
      <w:r w:rsidRPr="00D471D9">
        <w:rPr>
          <w:rFonts w:eastAsia="Calibri" w:cs="Arial"/>
          <w:lang w:val="sr-Latn-CS"/>
        </w:rPr>
        <w:t xml:space="preserve"> у потпуности одговара постојећем како по димензијама уграђених цеви тако и по квалитету уграђених материјала. Димензије цеви нису промењене, како се неби нарушила хидраулика грејне површине и проток паре.</w:t>
      </w:r>
    </w:p>
    <w:tbl>
      <w:tblPr>
        <w:tblW w:w="86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09"/>
        <w:gridCol w:w="2169"/>
        <w:gridCol w:w="2280"/>
      </w:tblGrid>
      <w:tr w:rsidR="00D471D9" w:rsidRPr="00D471D9" w14:paraId="2921CF90" w14:textId="77777777" w:rsidTr="00D13109">
        <w:trPr>
          <w:trHeight w:val="333"/>
        </w:trPr>
        <w:tc>
          <w:tcPr>
            <w:tcW w:w="4209" w:type="dxa"/>
            <w:vAlign w:val="center"/>
          </w:tcPr>
          <w:p w14:paraId="6537263A" w14:textId="77777777" w:rsidR="00F11132" w:rsidRPr="00D471D9" w:rsidRDefault="00F11132" w:rsidP="00D13109">
            <w:pPr>
              <w:ind w:right="122"/>
              <w:rPr>
                <w:rFonts w:eastAsia="Calibri" w:cs="Arial"/>
                <w:b/>
                <w:bCs/>
                <w:sz w:val="18"/>
                <w:szCs w:val="18"/>
                <w:lang w:val="sr-Cyrl-CS"/>
              </w:rPr>
            </w:pPr>
            <w:r w:rsidRPr="00D471D9">
              <w:rPr>
                <w:rFonts w:eastAsia="Calibri" w:cs="Arial"/>
                <w:b/>
                <w:bCs/>
                <w:sz w:val="18"/>
                <w:szCs w:val="18"/>
                <w:lang w:val="sr-Cyrl-CS"/>
              </w:rPr>
              <w:t>Деоница</w:t>
            </w:r>
          </w:p>
        </w:tc>
        <w:tc>
          <w:tcPr>
            <w:tcW w:w="2169" w:type="dxa"/>
            <w:vAlign w:val="center"/>
          </w:tcPr>
          <w:p w14:paraId="0FC25E9B" w14:textId="77777777" w:rsidR="00F11132" w:rsidRPr="00D471D9" w:rsidRDefault="00F11132" w:rsidP="00D13109">
            <w:pPr>
              <w:ind w:right="122"/>
              <w:rPr>
                <w:rFonts w:eastAsia="Calibri" w:cs="Arial"/>
                <w:b/>
                <w:bCs/>
                <w:sz w:val="18"/>
                <w:szCs w:val="18"/>
                <w:lang w:val="sr-Cyrl-CS"/>
              </w:rPr>
            </w:pPr>
            <w:r w:rsidRPr="00D471D9">
              <w:rPr>
                <w:rFonts w:eastAsia="Calibri" w:cs="Arial"/>
                <w:b/>
                <w:bCs/>
                <w:sz w:val="18"/>
                <w:szCs w:val="18"/>
                <w:lang w:val="sr-Cyrl-CS"/>
              </w:rPr>
              <w:t>Димензије цеви</w:t>
            </w:r>
          </w:p>
        </w:tc>
        <w:tc>
          <w:tcPr>
            <w:tcW w:w="2280" w:type="dxa"/>
            <w:vAlign w:val="center"/>
          </w:tcPr>
          <w:p w14:paraId="2EB42A7D" w14:textId="77777777" w:rsidR="00F11132" w:rsidRPr="00D471D9" w:rsidRDefault="00F11132" w:rsidP="00D13109">
            <w:pPr>
              <w:ind w:right="122"/>
              <w:rPr>
                <w:rFonts w:eastAsia="Calibri" w:cs="Arial"/>
                <w:b/>
                <w:bCs/>
                <w:sz w:val="18"/>
                <w:szCs w:val="18"/>
                <w:lang w:val="sr-Cyrl-CS"/>
              </w:rPr>
            </w:pPr>
            <w:r w:rsidRPr="00D471D9">
              <w:rPr>
                <w:rFonts w:eastAsia="Calibri" w:cs="Arial"/>
                <w:b/>
                <w:bCs/>
                <w:sz w:val="18"/>
                <w:szCs w:val="18"/>
                <w:lang w:val="sr-Cyrl-CS"/>
              </w:rPr>
              <w:t>Материјал према</w:t>
            </w:r>
          </w:p>
          <w:p w14:paraId="50CED081" w14:textId="77777777" w:rsidR="00F11132" w:rsidRPr="00D471D9" w:rsidRDefault="00F11132" w:rsidP="00D13109">
            <w:pPr>
              <w:ind w:right="122"/>
              <w:rPr>
                <w:rFonts w:eastAsia="Calibri" w:cs="Arial"/>
                <w:b/>
                <w:bCs/>
                <w:sz w:val="18"/>
                <w:szCs w:val="18"/>
                <w:lang w:val="sr-Latn-CS"/>
              </w:rPr>
            </w:pPr>
            <w:r w:rsidRPr="00D471D9">
              <w:rPr>
                <w:rFonts w:eastAsia="Calibri" w:cs="Arial"/>
                <w:b/>
                <w:bCs/>
                <w:sz w:val="18"/>
                <w:szCs w:val="18"/>
              </w:rPr>
              <w:t>SRPS EN 10216-2</w:t>
            </w:r>
          </w:p>
        </w:tc>
      </w:tr>
      <w:tr w:rsidR="00D471D9" w:rsidRPr="00D471D9" w14:paraId="2C78B5AD" w14:textId="77777777" w:rsidTr="00D13109">
        <w:trPr>
          <w:trHeight w:val="183"/>
        </w:trPr>
        <w:tc>
          <w:tcPr>
            <w:tcW w:w="4209" w:type="dxa"/>
            <w:vAlign w:val="center"/>
          </w:tcPr>
          <w:p w14:paraId="112493F8" w14:textId="77777777" w:rsidR="00F11132" w:rsidRPr="00D471D9" w:rsidRDefault="00F11132" w:rsidP="00D13109">
            <w:pPr>
              <w:ind w:right="122"/>
              <w:rPr>
                <w:rFonts w:eastAsia="Calibri" w:cs="Arial"/>
                <w:sz w:val="18"/>
                <w:szCs w:val="18"/>
                <w:lang w:val="sr-Cyrl-CS"/>
              </w:rPr>
            </w:pPr>
            <w:r w:rsidRPr="00D471D9">
              <w:rPr>
                <w:rFonts w:eastAsia="Calibri" w:cs="Arial"/>
                <w:sz w:val="18"/>
                <w:szCs w:val="18"/>
                <w:lang w:val="sr-Cyrl-CS"/>
              </w:rPr>
              <w:t>1 – Први део по току паре</w:t>
            </w:r>
          </w:p>
        </w:tc>
        <w:tc>
          <w:tcPr>
            <w:tcW w:w="2169" w:type="dxa"/>
            <w:vAlign w:val="center"/>
          </w:tcPr>
          <w:p w14:paraId="434D3D9A" w14:textId="77777777" w:rsidR="00F11132" w:rsidRPr="00D471D9" w:rsidRDefault="00F11132" w:rsidP="00D13109">
            <w:pPr>
              <w:ind w:right="122"/>
              <w:rPr>
                <w:rFonts w:eastAsia="Calibri" w:cs="Arial"/>
                <w:sz w:val="18"/>
                <w:szCs w:val="18"/>
                <w:lang w:val="sr-Cyrl-CS"/>
              </w:rPr>
            </w:pPr>
            <w:r w:rsidRPr="00D471D9">
              <w:rPr>
                <w:rFonts w:eastAsia="Calibri" w:cs="Arial"/>
                <w:sz w:val="18"/>
                <w:szCs w:val="18"/>
              </w:rPr>
              <w:t>ø63,5x4 mm</w:t>
            </w:r>
          </w:p>
        </w:tc>
        <w:tc>
          <w:tcPr>
            <w:tcW w:w="2280" w:type="dxa"/>
            <w:vAlign w:val="center"/>
          </w:tcPr>
          <w:p w14:paraId="054112BE" w14:textId="77777777" w:rsidR="00F11132" w:rsidRPr="00D471D9" w:rsidRDefault="00F11132" w:rsidP="00D13109">
            <w:pPr>
              <w:ind w:right="122"/>
              <w:rPr>
                <w:rFonts w:eastAsia="Calibri" w:cs="Arial"/>
                <w:sz w:val="18"/>
                <w:szCs w:val="18"/>
                <w:lang w:val="sr-Cyrl-CS"/>
              </w:rPr>
            </w:pPr>
            <w:r w:rsidRPr="00D471D9">
              <w:rPr>
                <w:rFonts w:eastAsia="Calibri" w:cs="Arial"/>
                <w:sz w:val="18"/>
                <w:szCs w:val="18"/>
                <w:lang w:val="sr-Latn-CS"/>
              </w:rPr>
              <w:t>13CrМо4 5</w:t>
            </w:r>
          </w:p>
        </w:tc>
      </w:tr>
      <w:tr w:rsidR="00D471D9" w:rsidRPr="00D471D9" w14:paraId="47658C24" w14:textId="77777777" w:rsidTr="00D13109">
        <w:trPr>
          <w:trHeight w:val="273"/>
        </w:trPr>
        <w:tc>
          <w:tcPr>
            <w:tcW w:w="4209" w:type="dxa"/>
            <w:vAlign w:val="center"/>
          </w:tcPr>
          <w:p w14:paraId="2DDE7F99" w14:textId="77777777" w:rsidR="00F11132" w:rsidRPr="00D471D9" w:rsidRDefault="00F11132" w:rsidP="00D13109">
            <w:pPr>
              <w:ind w:right="122"/>
              <w:rPr>
                <w:rFonts w:eastAsia="Calibri" w:cs="Arial"/>
                <w:sz w:val="18"/>
                <w:szCs w:val="18"/>
                <w:lang w:val="sr-Cyrl-CS"/>
              </w:rPr>
            </w:pPr>
            <w:r w:rsidRPr="00D471D9">
              <w:rPr>
                <w:rFonts w:eastAsia="Calibri" w:cs="Arial"/>
                <w:sz w:val="18"/>
                <w:szCs w:val="18"/>
                <w:lang w:val="sr-Cyrl-CS"/>
              </w:rPr>
              <w:t>2 - Други део по току паре</w:t>
            </w:r>
          </w:p>
        </w:tc>
        <w:tc>
          <w:tcPr>
            <w:tcW w:w="2169" w:type="dxa"/>
            <w:vAlign w:val="center"/>
          </w:tcPr>
          <w:p w14:paraId="4BD1CA93" w14:textId="77777777" w:rsidR="00F11132" w:rsidRPr="00D471D9" w:rsidRDefault="00F11132" w:rsidP="00D13109">
            <w:pPr>
              <w:ind w:right="122"/>
              <w:rPr>
                <w:rFonts w:eastAsia="Calibri" w:cs="Arial"/>
                <w:sz w:val="18"/>
                <w:szCs w:val="18"/>
                <w:lang w:val="sr-Cyrl-CS"/>
              </w:rPr>
            </w:pPr>
            <w:r w:rsidRPr="00D471D9">
              <w:rPr>
                <w:rFonts w:eastAsia="Calibri" w:cs="Arial"/>
                <w:sz w:val="18"/>
                <w:szCs w:val="18"/>
              </w:rPr>
              <w:t>ø63,5x4 mm</w:t>
            </w:r>
          </w:p>
        </w:tc>
        <w:tc>
          <w:tcPr>
            <w:tcW w:w="2280" w:type="dxa"/>
            <w:vAlign w:val="center"/>
          </w:tcPr>
          <w:p w14:paraId="4A5559DF" w14:textId="77777777" w:rsidR="00F11132" w:rsidRPr="00D471D9" w:rsidRDefault="00F11132" w:rsidP="00D13109">
            <w:pPr>
              <w:ind w:right="122"/>
              <w:rPr>
                <w:rFonts w:eastAsia="Calibri" w:cs="Arial"/>
                <w:sz w:val="18"/>
                <w:szCs w:val="18"/>
                <w:lang w:val="sr-Latn-CS"/>
              </w:rPr>
            </w:pPr>
            <w:r w:rsidRPr="00D471D9">
              <w:rPr>
                <w:rFonts w:eastAsia="Calibri" w:cs="Arial"/>
                <w:sz w:val="18"/>
                <w:szCs w:val="18"/>
              </w:rPr>
              <w:t>10CrМо9-10</w:t>
            </w:r>
          </w:p>
        </w:tc>
      </w:tr>
      <w:tr w:rsidR="00D471D9" w:rsidRPr="00D471D9" w14:paraId="2673AB26" w14:textId="77777777" w:rsidTr="00D13109">
        <w:trPr>
          <w:trHeight w:val="277"/>
        </w:trPr>
        <w:tc>
          <w:tcPr>
            <w:tcW w:w="4209" w:type="dxa"/>
            <w:vAlign w:val="center"/>
          </w:tcPr>
          <w:p w14:paraId="1DBE0989" w14:textId="77777777" w:rsidR="00F11132" w:rsidRPr="00D471D9" w:rsidRDefault="00F11132" w:rsidP="00D13109">
            <w:pPr>
              <w:ind w:right="122"/>
              <w:rPr>
                <w:rFonts w:eastAsia="Calibri" w:cs="Arial"/>
                <w:sz w:val="18"/>
                <w:szCs w:val="18"/>
                <w:lang w:val="sr-Cyrl-CS"/>
              </w:rPr>
            </w:pPr>
            <w:r w:rsidRPr="00D471D9">
              <w:rPr>
                <w:rFonts w:eastAsia="Calibri" w:cs="Arial"/>
                <w:sz w:val="18"/>
                <w:szCs w:val="18"/>
                <w:lang w:val="sr-Cyrl-CS"/>
              </w:rPr>
              <w:t>3 - Трећи део по току паре</w:t>
            </w:r>
          </w:p>
        </w:tc>
        <w:tc>
          <w:tcPr>
            <w:tcW w:w="2169" w:type="dxa"/>
            <w:vAlign w:val="center"/>
          </w:tcPr>
          <w:p w14:paraId="1E80990D" w14:textId="77777777" w:rsidR="00F11132" w:rsidRPr="00D471D9" w:rsidRDefault="00F11132" w:rsidP="00D13109">
            <w:pPr>
              <w:ind w:right="122"/>
              <w:rPr>
                <w:rFonts w:eastAsia="Calibri" w:cs="Arial"/>
                <w:sz w:val="18"/>
                <w:szCs w:val="18"/>
                <w:lang w:val="sr-Latn-CS"/>
              </w:rPr>
            </w:pPr>
            <w:r w:rsidRPr="00D471D9">
              <w:rPr>
                <w:rFonts w:eastAsia="Calibri" w:cs="Arial"/>
                <w:sz w:val="18"/>
                <w:szCs w:val="18"/>
              </w:rPr>
              <w:t>ø63,5x4</w:t>
            </w:r>
            <w:r w:rsidRPr="00D471D9">
              <w:rPr>
                <w:rFonts w:eastAsia="Calibri" w:cs="Arial"/>
                <w:sz w:val="18"/>
                <w:szCs w:val="18"/>
                <w:lang w:val="sr-Cyrl-CS"/>
              </w:rPr>
              <w:t>,5</w:t>
            </w:r>
            <w:r w:rsidRPr="00D471D9">
              <w:rPr>
                <w:rFonts w:eastAsia="Calibri" w:cs="Arial"/>
                <w:sz w:val="18"/>
                <w:szCs w:val="18"/>
              </w:rPr>
              <w:t xml:space="preserve"> mm</w:t>
            </w:r>
          </w:p>
        </w:tc>
        <w:tc>
          <w:tcPr>
            <w:tcW w:w="2280" w:type="dxa"/>
            <w:vAlign w:val="center"/>
          </w:tcPr>
          <w:p w14:paraId="467C37C0" w14:textId="77777777" w:rsidR="00F11132" w:rsidRPr="00D471D9" w:rsidRDefault="00F11132" w:rsidP="00D13109">
            <w:pPr>
              <w:ind w:right="122"/>
              <w:rPr>
                <w:rFonts w:eastAsia="Calibri" w:cs="Arial"/>
                <w:sz w:val="18"/>
                <w:szCs w:val="18"/>
                <w:lang w:val="sr-Latn-CS"/>
              </w:rPr>
            </w:pPr>
            <w:r w:rsidRPr="00D471D9">
              <w:rPr>
                <w:rFonts w:eastAsia="Calibri" w:cs="Arial"/>
                <w:sz w:val="18"/>
                <w:szCs w:val="18"/>
              </w:rPr>
              <w:t>10CrМо9-10</w:t>
            </w:r>
          </w:p>
        </w:tc>
      </w:tr>
      <w:tr w:rsidR="00D471D9" w:rsidRPr="00D471D9" w14:paraId="07223187" w14:textId="77777777" w:rsidTr="00D13109">
        <w:trPr>
          <w:trHeight w:val="281"/>
        </w:trPr>
        <w:tc>
          <w:tcPr>
            <w:tcW w:w="4209" w:type="dxa"/>
            <w:vAlign w:val="center"/>
          </w:tcPr>
          <w:p w14:paraId="3E79A7F2" w14:textId="77777777" w:rsidR="00F11132" w:rsidRPr="00D471D9" w:rsidRDefault="00F11132" w:rsidP="00D13109">
            <w:pPr>
              <w:ind w:right="122"/>
              <w:rPr>
                <w:rFonts w:eastAsia="Calibri" w:cs="Arial"/>
                <w:sz w:val="18"/>
                <w:szCs w:val="18"/>
                <w:lang w:val="sr-Cyrl-CS"/>
              </w:rPr>
            </w:pPr>
            <w:r w:rsidRPr="00D471D9">
              <w:rPr>
                <w:rFonts w:eastAsia="Calibri" w:cs="Arial"/>
                <w:sz w:val="18"/>
                <w:szCs w:val="18"/>
                <w:lang w:val="sr-Cyrl-CS"/>
              </w:rPr>
              <w:t>4 – Четврти део по току паре</w:t>
            </w:r>
          </w:p>
        </w:tc>
        <w:tc>
          <w:tcPr>
            <w:tcW w:w="2169" w:type="dxa"/>
            <w:vAlign w:val="center"/>
          </w:tcPr>
          <w:p w14:paraId="5C2CD245" w14:textId="77777777" w:rsidR="00F11132" w:rsidRPr="00D471D9" w:rsidRDefault="00F11132" w:rsidP="00D13109">
            <w:pPr>
              <w:ind w:right="122"/>
              <w:rPr>
                <w:rFonts w:eastAsia="Calibri" w:cs="Arial"/>
                <w:sz w:val="18"/>
                <w:szCs w:val="18"/>
                <w:lang w:val="sr-Latn-CS"/>
              </w:rPr>
            </w:pPr>
            <w:r w:rsidRPr="00D471D9">
              <w:rPr>
                <w:rFonts w:eastAsia="Calibri" w:cs="Arial"/>
                <w:sz w:val="18"/>
                <w:szCs w:val="18"/>
              </w:rPr>
              <w:t>ø63,5x</w:t>
            </w:r>
            <w:r w:rsidRPr="00D471D9">
              <w:rPr>
                <w:rFonts w:eastAsia="Calibri" w:cs="Arial"/>
                <w:sz w:val="18"/>
                <w:szCs w:val="18"/>
                <w:lang w:val="sr-Cyrl-CS"/>
              </w:rPr>
              <w:t>5,6</w:t>
            </w:r>
            <w:r w:rsidRPr="00D471D9">
              <w:rPr>
                <w:rFonts w:eastAsia="Calibri" w:cs="Arial"/>
                <w:sz w:val="18"/>
                <w:szCs w:val="18"/>
              </w:rPr>
              <w:t xml:space="preserve"> mm</w:t>
            </w:r>
          </w:p>
        </w:tc>
        <w:tc>
          <w:tcPr>
            <w:tcW w:w="2280" w:type="dxa"/>
            <w:vAlign w:val="center"/>
          </w:tcPr>
          <w:p w14:paraId="3E8B755C" w14:textId="77777777" w:rsidR="00F11132" w:rsidRPr="00D471D9" w:rsidRDefault="00F11132" w:rsidP="00D13109">
            <w:pPr>
              <w:ind w:right="122"/>
              <w:rPr>
                <w:rFonts w:eastAsia="Calibri" w:cs="Arial"/>
                <w:sz w:val="18"/>
                <w:szCs w:val="18"/>
                <w:lang w:val="sr-Latn-CS"/>
              </w:rPr>
            </w:pPr>
            <w:r w:rsidRPr="00D471D9">
              <w:rPr>
                <w:rFonts w:eastAsia="Calibri" w:cs="Arial"/>
                <w:sz w:val="18"/>
                <w:szCs w:val="18"/>
              </w:rPr>
              <w:t>10CrМо9-10</w:t>
            </w:r>
          </w:p>
        </w:tc>
      </w:tr>
      <w:tr w:rsidR="00D471D9" w:rsidRPr="00D471D9" w14:paraId="36DFC6B6" w14:textId="77777777" w:rsidTr="00D13109">
        <w:trPr>
          <w:trHeight w:val="271"/>
        </w:trPr>
        <w:tc>
          <w:tcPr>
            <w:tcW w:w="4209" w:type="dxa"/>
            <w:vAlign w:val="center"/>
          </w:tcPr>
          <w:p w14:paraId="45D2B91F" w14:textId="77777777" w:rsidR="00F11132" w:rsidRPr="00D471D9" w:rsidRDefault="00F11132" w:rsidP="00D13109">
            <w:pPr>
              <w:ind w:right="122"/>
              <w:rPr>
                <w:rFonts w:eastAsia="Calibri" w:cs="Arial"/>
                <w:sz w:val="18"/>
                <w:szCs w:val="18"/>
                <w:lang w:val="sr-Cyrl-CS"/>
              </w:rPr>
            </w:pPr>
            <w:r w:rsidRPr="00D471D9">
              <w:rPr>
                <w:rFonts w:eastAsia="Calibri" w:cs="Arial"/>
                <w:sz w:val="18"/>
                <w:szCs w:val="18"/>
                <w:lang w:val="sr-Cyrl-CS"/>
              </w:rPr>
              <w:t>5- Пети део по току паре</w:t>
            </w:r>
          </w:p>
        </w:tc>
        <w:tc>
          <w:tcPr>
            <w:tcW w:w="2169" w:type="dxa"/>
            <w:vAlign w:val="center"/>
          </w:tcPr>
          <w:p w14:paraId="4014B321" w14:textId="77777777" w:rsidR="00F11132" w:rsidRPr="00D471D9" w:rsidRDefault="00F11132" w:rsidP="00D13109">
            <w:pPr>
              <w:ind w:right="122"/>
              <w:rPr>
                <w:rFonts w:eastAsia="Calibri" w:cs="Arial"/>
                <w:sz w:val="18"/>
                <w:szCs w:val="18"/>
                <w:lang w:val="sr-Latn-CS"/>
              </w:rPr>
            </w:pPr>
            <w:r w:rsidRPr="00D471D9">
              <w:rPr>
                <w:rFonts w:eastAsia="Calibri" w:cs="Arial"/>
                <w:sz w:val="18"/>
                <w:szCs w:val="18"/>
              </w:rPr>
              <w:t>ø63,5x</w:t>
            </w:r>
            <w:r w:rsidRPr="00D471D9">
              <w:rPr>
                <w:rFonts w:eastAsia="Calibri" w:cs="Arial"/>
                <w:sz w:val="18"/>
                <w:szCs w:val="18"/>
                <w:lang w:val="sr-Cyrl-CS"/>
              </w:rPr>
              <w:t>7,1</w:t>
            </w:r>
            <w:r w:rsidRPr="00D471D9">
              <w:rPr>
                <w:rFonts w:eastAsia="Calibri" w:cs="Arial"/>
                <w:sz w:val="18"/>
                <w:szCs w:val="18"/>
              </w:rPr>
              <w:t xml:space="preserve"> mm</w:t>
            </w:r>
          </w:p>
        </w:tc>
        <w:tc>
          <w:tcPr>
            <w:tcW w:w="2280" w:type="dxa"/>
            <w:vAlign w:val="center"/>
          </w:tcPr>
          <w:p w14:paraId="7528BCCC" w14:textId="77777777" w:rsidR="00F11132" w:rsidRPr="00D471D9" w:rsidRDefault="00F11132" w:rsidP="00D13109">
            <w:pPr>
              <w:ind w:right="122"/>
              <w:rPr>
                <w:rFonts w:eastAsia="Calibri" w:cs="Arial"/>
                <w:sz w:val="18"/>
                <w:szCs w:val="18"/>
                <w:lang w:val="sr-Latn-CS"/>
              </w:rPr>
            </w:pPr>
            <w:r w:rsidRPr="00D471D9">
              <w:rPr>
                <w:rFonts w:eastAsia="Calibri" w:cs="Arial"/>
                <w:sz w:val="18"/>
                <w:szCs w:val="18"/>
              </w:rPr>
              <w:t>10CrМо9-10</w:t>
            </w:r>
          </w:p>
        </w:tc>
      </w:tr>
    </w:tbl>
    <w:p w14:paraId="41D6FD79" w14:textId="77777777" w:rsidR="00F11132" w:rsidRPr="00D471D9" w:rsidRDefault="00F11132" w:rsidP="00F11132">
      <w:pPr>
        <w:rPr>
          <w:rFonts w:eastAsia="Calibri" w:cs="Arial"/>
          <w:lang w:val="sr-Cyrl-CS"/>
        </w:rPr>
      </w:pPr>
      <w:r w:rsidRPr="00D471D9">
        <w:rPr>
          <w:rFonts w:eastAsia="Calibri" w:cs="Arial"/>
          <w:lang w:val="sr-Cyrl-CS"/>
        </w:rPr>
        <w:t>Границе радова у ремонту 201</w:t>
      </w:r>
      <w:r w:rsidRPr="00D471D9">
        <w:rPr>
          <w:rFonts w:eastAsia="Calibri" w:cs="Arial"/>
        </w:rPr>
        <w:t>2</w:t>
      </w:r>
      <w:r w:rsidRPr="00D471D9">
        <w:rPr>
          <w:rFonts w:eastAsia="Calibri" w:cs="Arial"/>
          <w:lang w:val="sr-Cyrl-CS"/>
        </w:rPr>
        <w:t>:</w:t>
      </w:r>
    </w:p>
    <w:p w14:paraId="6FC6DE20" w14:textId="77777777" w:rsidR="00F11132" w:rsidRPr="00D471D9" w:rsidRDefault="00F11132" w:rsidP="00F11132">
      <w:pPr>
        <w:rPr>
          <w:rFonts w:eastAsia="Calibri" w:cs="Arial"/>
          <w:lang w:val="sr-Cyrl-CS"/>
        </w:rPr>
      </w:pPr>
      <w:r w:rsidRPr="00D471D9">
        <w:rPr>
          <w:rFonts w:eastAsia="Calibri" w:cs="Arial"/>
          <w:lang w:val="sr-Cyrl-CS"/>
        </w:rPr>
        <w:t>Радови и активности на  комплетној демонтажи и монтажи грејних површина међупрегрејача 3 и овесних цеви међупрегрејача 3, са припадајућим елементима, од заварених спојева прикључака на улазном колектору до завареног споја прикључака на излазном колектору међупрегрејача 3.</w:t>
      </w:r>
    </w:p>
    <w:p w14:paraId="3B44634B" w14:textId="77777777" w:rsidR="00F11132" w:rsidRPr="00D471D9" w:rsidRDefault="00F11132" w:rsidP="00F11132">
      <w:pPr>
        <w:ind w:right="122"/>
        <w:rPr>
          <w:rFonts w:eastAsia="Calibri" w:cs="Arial"/>
          <w:bCs/>
          <w:lang w:val="sr-Cyrl-CS"/>
        </w:rPr>
      </w:pPr>
      <w:r w:rsidRPr="00D471D9">
        <w:rPr>
          <w:rFonts w:eastAsia="Calibri" w:cs="Arial"/>
          <w:bCs/>
          <w:lang w:val="sr-Cyrl-CS"/>
        </w:rPr>
        <w:t>Овесне цеви међупрегрејача паре 3</w:t>
      </w:r>
    </w:p>
    <w:p w14:paraId="49A1FCDA" w14:textId="77777777" w:rsidR="00F11132" w:rsidRPr="00D471D9" w:rsidRDefault="00F11132" w:rsidP="00F11132">
      <w:pPr>
        <w:rPr>
          <w:rFonts w:eastAsia="Calibri" w:cs="Arial"/>
          <w:lang w:val="sr-Latn-CS"/>
        </w:rPr>
      </w:pPr>
      <w:r w:rsidRPr="00D471D9">
        <w:rPr>
          <w:rFonts w:eastAsia="Calibri" w:cs="Arial"/>
          <w:lang w:val="sr-Latn-CS"/>
        </w:rPr>
        <w:t>О</w:t>
      </w:r>
      <w:r w:rsidRPr="00D471D9">
        <w:rPr>
          <w:rFonts w:eastAsia="Calibri" w:cs="Arial"/>
          <w:lang w:val="sr-Cyrl-CS"/>
        </w:rPr>
        <w:t>весн</w:t>
      </w:r>
      <w:r w:rsidRPr="00D471D9">
        <w:rPr>
          <w:rFonts w:eastAsia="Calibri" w:cs="Arial"/>
          <w:lang w:val="sr-Latn-CS"/>
        </w:rPr>
        <w:t>е</w:t>
      </w:r>
      <w:r w:rsidRPr="00D471D9">
        <w:rPr>
          <w:rFonts w:eastAsia="Calibri" w:cs="Arial"/>
          <w:lang w:val="sr-Cyrl-CS"/>
        </w:rPr>
        <w:t xml:space="preserve"> цеви су замењене</w:t>
      </w:r>
      <w:r w:rsidRPr="00D471D9">
        <w:rPr>
          <w:rFonts w:eastAsia="Calibri" w:cs="Arial"/>
          <w:lang w:val="sr-Latn-CS"/>
        </w:rPr>
        <w:t xml:space="preserve"> </w:t>
      </w:r>
      <w:r w:rsidRPr="00D471D9">
        <w:rPr>
          <w:rFonts w:eastAsia="Calibri" w:cs="Arial"/>
          <w:lang w:val="sr-Cyrl-CS"/>
        </w:rPr>
        <w:t>у области међупрегрејача паре МП3 од висинске коте +86,337 м до висинске коте 91,76 м. Овесне цеви у области међупрегрејача паре МП3 којих има укупно 784 комада служе за ношење дела тежинског оптерећења од међупрегрејача МП3, одржавање геометрије међупрегрејача МП3 и истовремено су укључене у систем испаривачких цеви. Овесне цеви међупрегрејача паре МП3 максималне средње температуре 403 °</w:t>
      </w:r>
      <w:r w:rsidRPr="00D471D9">
        <w:rPr>
          <w:rFonts w:eastAsia="Calibri" w:cs="Arial"/>
        </w:rPr>
        <w:t>C</w:t>
      </w:r>
      <w:r w:rsidRPr="00D471D9">
        <w:rPr>
          <w:rFonts w:eastAsia="Calibri" w:cs="Arial"/>
          <w:lang w:val="sr-Cyrl-CS"/>
        </w:rPr>
        <w:t xml:space="preserve"> су израђене од цеви Ø33,7 </w:t>
      </w:r>
      <w:r w:rsidRPr="00D471D9">
        <w:rPr>
          <w:rFonts w:eastAsia="Calibri" w:cs="Arial"/>
        </w:rPr>
        <w:t>x</w:t>
      </w:r>
      <w:r w:rsidRPr="00D471D9">
        <w:rPr>
          <w:rFonts w:eastAsia="Calibri" w:cs="Arial"/>
          <w:lang w:val="sr-Cyrl-CS"/>
        </w:rPr>
        <w:t xml:space="preserve"> 4,5 mm од челика 16М ознаке према </w:t>
      </w:r>
      <w:r w:rsidRPr="00D471D9">
        <w:rPr>
          <w:rFonts w:eastAsia="Calibri" w:cs="Arial"/>
        </w:rPr>
        <w:t>PN</w:t>
      </w:r>
      <w:r w:rsidRPr="00D471D9">
        <w:rPr>
          <w:rFonts w:eastAsia="Calibri" w:cs="Arial"/>
          <w:lang w:val="sr-Cyrl-CS"/>
        </w:rPr>
        <w:t xml:space="preserve"> нормама, односно 16Мо3 према Е</w:t>
      </w:r>
      <w:r w:rsidRPr="00D471D9">
        <w:rPr>
          <w:rFonts w:eastAsia="Calibri" w:cs="Arial"/>
        </w:rPr>
        <w:t>N</w:t>
      </w:r>
      <w:r w:rsidRPr="00D471D9">
        <w:rPr>
          <w:rFonts w:eastAsia="Calibri" w:cs="Arial"/>
          <w:lang w:val="sr-Cyrl-CS"/>
        </w:rPr>
        <w:t xml:space="preserve">, или 15Мо3 према </w:t>
      </w:r>
      <w:r w:rsidRPr="00D471D9">
        <w:rPr>
          <w:rFonts w:eastAsia="Calibri" w:cs="Arial"/>
        </w:rPr>
        <w:t>DIN</w:t>
      </w:r>
      <w:r w:rsidRPr="00D471D9">
        <w:rPr>
          <w:rFonts w:eastAsia="Calibri" w:cs="Arial"/>
          <w:lang w:val="sr-Cyrl-CS"/>
        </w:rPr>
        <w:t xml:space="preserve">. Прорачунски притисак овесних цеви износи 235 </w:t>
      </w:r>
      <w:r w:rsidRPr="00D471D9">
        <w:rPr>
          <w:rFonts w:eastAsia="Calibri" w:cs="Arial"/>
        </w:rPr>
        <w:t>bar</w:t>
      </w:r>
      <w:r w:rsidRPr="00D471D9">
        <w:rPr>
          <w:rFonts w:eastAsia="Calibri" w:cs="Arial"/>
          <w:lang w:val="sr-Cyrl-CS"/>
        </w:rPr>
        <w:t>, а прорачунска температура 453 °</w:t>
      </w:r>
      <w:r w:rsidRPr="00D471D9">
        <w:rPr>
          <w:rFonts w:eastAsia="Calibri" w:cs="Arial"/>
        </w:rPr>
        <w:t>C</w:t>
      </w:r>
      <w:r w:rsidRPr="00D471D9">
        <w:rPr>
          <w:rFonts w:eastAsia="Calibri" w:cs="Arial"/>
          <w:lang w:val="sr-Cyrl-CS"/>
        </w:rPr>
        <w:t>. С обзиром да су постојеће овесне цеви међупрегрејача МП3 биле изложене интезивној ерозији и корозији са спољашње - гасне стране, обављена је њихова комплетна замена новим, одговарајућег квалитета материјала. Заменом овесних цеви међупрегрејача паре МП3 обухваћена је и замена пратећих елемената који се налазе у зони делова који су замењени.</w:t>
      </w:r>
    </w:p>
    <w:p w14:paraId="666E1168" w14:textId="77777777" w:rsidR="00F11132" w:rsidRPr="00D471D9" w:rsidRDefault="00F11132" w:rsidP="00F11132">
      <w:pPr>
        <w:ind w:right="122"/>
        <w:rPr>
          <w:rFonts w:eastAsia="Calibri" w:cs="Arial"/>
          <w:lang w:val="sr-Cyrl-CS"/>
        </w:rPr>
      </w:pPr>
      <w:r w:rsidRPr="00D471D9">
        <w:rPr>
          <w:rFonts w:eastAsia="Calibri" w:cs="Arial"/>
          <w:lang w:val="sr-Cyrl-CS"/>
        </w:rPr>
        <w:t>На основу прорачуна чврстоће цеви и цевних лукова</w:t>
      </w:r>
      <w:r w:rsidRPr="00D471D9">
        <w:rPr>
          <w:rFonts w:eastAsia="Calibri" w:cs="Arial"/>
          <w:lang w:val="sr-Latn-CS"/>
        </w:rPr>
        <w:t>, усвојене су димензије и материјал овесних цеви у зони прегрејача паре П1:</w:t>
      </w:r>
    </w:p>
    <w:tbl>
      <w:tblPr>
        <w:tblW w:w="94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36"/>
        <w:gridCol w:w="2169"/>
        <w:gridCol w:w="3528"/>
      </w:tblGrid>
      <w:tr w:rsidR="00D471D9" w:rsidRPr="00D471D9" w14:paraId="27CF0AE4" w14:textId="77777777" w:rsidTr="00D13109">
        <w:trPr>
          <w:trHeight w:val="66"/>
        </w:trPr>
        <w:tc>
          <w:tcPr>
            <w:tcW w:w="3736" w:type="dxa"/>
            <w:vAlign w:val="center"/>
          </w:tcPr>
          <w:p w14:paraId="279EB74C" w14:textId="77777777" w:rsidR="00F11132" w:rsidRPr="00D471D9" w:rsidRDefault="00F11132" w:rsidP="00D13109">
            <w:pPr>
              <w:ind w:right="122"/>
              <w:rPr>
                <w:rFonts w:eastAsia="Calibri" w:cs="Arial"/>
                <w:b/>
                <w:bCs/>
                <w:sz w:val="18"/>
                <w:szCs w:val="18"/>
                <w:lang w:val="sr-Cyrl-CS"/>
              </w:rPr>
            </w:pPr>
            <w:r w:rsidRPr="00D471D9">
              <w:rPr>
                <w:rFonts w:eastAsia="Calibri" w:cs="Arial"/>
                <w:b/>
                <w:bCs/>
                <w:sz w:val="18"/>
                <w:szCs w:val="18"/>
                <w:lang w:val="sr-Cyrl-CS"/>
              </w:rPr>
              <w:t>Деоница</w:t>
            </w:r>
          </w:p>
        </w:tc>
        <w:tc>
          <w:tcPr>
            <w:tcW w:w="2169" w:type="dxa"/>
            <w:vAlign w:val="center"/>
          </w:tcPr>
          <w:p w14:paraId="0EEAA366" w14:textId="77777777" w:rsidR="00F11132" w:rsidRPr="00D471D9" w:rsidRDefault="00F11132" w:rsidP="00D13109">
            <w:pPr>
              <w:ind w:right="122"/>
              <w:rPr>
                <w:rFonts w:eastAsia="Calibri" w:cs="Arial"/>
                <w:b/>
                <w:bCs/>
                <w:sz w:val="18"/>
                <w:szCs w:val="18"/>
                <w:lang w:val="sr-Cyrl-CS"/>
              </w:rPr>
            </w:pPr>
            <w:r w:rsidRPr="00D471D9">
              <w:rPr>
                <w:rFonts w:eastAsia="Calibri" w:cs="Arial"/>
                <w:b/>
                <w:bCs/>
                <w:sz w:val="18"/>
                <w:szCs w:val="18"/>
                <w:lang w:val="sr-Cyrl-CS"/>
              </w:rPr>
              <w:t>Димензије цеви</w:t>
            </w:r>
          </w:p>
        </w:tc>
        <w:tc>
          <w:tcPr>
            <w:tcW w:w="3528" w:type="dxa"/>
            <w:vAlign w:val="center"/>
          </w:tcPr>
          <w:p w14:paraId="5A8B29CA" w14:textId="77777777" w:rsidR="00F11132" w:rsidRPr="00D471D9" w:rsidRDefault="00F11132" w:rsidP="00D13109">
            <w:pPr>
              <w:ind w:hanging="59"/>
              <w:rPr>
                <w:rFonts w:eastAsia="Calibri" w:cs="Arial"/>
                <w:b/>
                <w:bCs/>
                <w:sz w:val="18"/>
                <w:szCs w:val="18"/>
                <w:lang w:val="sr-Cyrl-CS"/>
              </w:rPr>
            </w:pPr>
            <w:r w:rsidRPr="00D471D9">
              <w:rPr>
                <w:rFonts w:eastAsia="Calibri" w:cs="Arial"/>
                <w:b/>
                <w:bCs/>
                <w:sz w:val="18"/>
                <w:szCs w:val="18"/>
                <w:lang w:val="sr-Cyrl-CS"/>
              </w:rPr>
              <w:t>Материјал према</w:t>
            </w:r>
            <w:r w:rsidRPr="00D471D9">
              <w:rPr>
                <w:rFonts w:eastAsia="Calibri" w:cs="Arial"/>
                <w:b/>
                <w:bCs/>
                <w:sz w:val="18"/>
                <w:szCs w:val="18"/>
                <w:lang w:val="sr-Latn-CS"/>
              </w:rPr>
              <w:t xml:space="preserve"> SRPS EN</w:t>
            </w:r>
            <w:r w:rsidRPr="00D471D9">
              <w:rPr>
                <w:rFonts w:eastAsia="Calibri" w:cs="Arial"/>
                <w:b/>
                <w:bCs/>
                <w:sz w:val="18"/>
                <w:szCs w:val="18"/>
                <w:lang w:val="sr-Cyrl-CS"/>
              </w:rPr>
              <w:t xml:space="preserve"> 10216-2</w:t>
            </w:r>
          </w:p>
        </w:tc>
      </w:tr>
      <w:tr w:rsidR="00D471D9" w:rsidRPr="00D471D9" w14:paraId="34949013" w14:textId="77777777" w:rsidTr="00D13109">
        <w:trPr>
          <w:trHeight w:val="60"/>
        </w:trPr>
        <w:tc>
          <w:tcPr>
            <w:tcW w:w="3736" w:type="dxa"/>
            <w:vAlign w:val="center"/>
          </w:tcPr>
          <w:p w14:paraId="4CE1A4DE" w14:textId="77777777" w:rsidR="00F11132" w:rsidRPr="00D471D9" w:rsidRDefault="00F11132" w:rsidP="00D13109">
            <w:pPr>
              <w:ind w:right="-58"/>
              <w:rPr>
                <w:rFonts w:eastAsia="Calibri" w:cs="Arial"/>
                <w:sz w:val="18"/>
                <w:szCs w:val="18"/>
                <w:lang w:val="sr-Cyrl-CS"/>
              </w:rPr>
            </w:pPr>
            <w:r w:rsidRPr="00D471D9">
              <w:rPr>
                <w:rFonts w:eastAsia="Calibri" w:cs="Arial"/>
                <w:sz w:val="18"/>
                <w:szCs w:val="18"/>
                <w:lang w:val="sr-Cyrl-CS"/>
              </w:rPr>
              <w:t>У области међупрегрејача паре МП3</w:t>
            </w:r>
          </w:p>
        </w:tc>
        <w:tc>
          <w:tcPr>
            <w:tcW w:w="2169" w:type="dxa"/>
            <w:vAlign w:val="center"/>
          </w:tcPr>
          <w:p w14:paraId="077EC2E7" w14:textId="77777777" w:rsidR="00F11132" w:rsidRPr="00D471D9" w:rsidRDefault="00F11132" w:rsidP="00D13109">
            <w:pPr>
              <w:rPr>
                <w:rFonts w:eastAsia="Calibri" w:cs="Arial"/>
                <w:sz w:val="18"/>
                <w:szCs w:val="18"/>
              </w:rPr>
            </w:pPr>
            <w:r w:rsidRPr="00D471D9">
              <w:rPr>
                <w:rFonts w:eastAsia="Calibri" w:cs="Arial"/>
                <w:sz w:val="18"/>
                <w:szCs w:val="18"/>
              </w:rPr>
              <w:t>ø33,7x4,5 mm</w:t>
            </w:r>
          </w:p>
        </w:tc>
        <w:tc>
          <w:tcPr>
            <w:tcW w:w="3528" w:type="dxa"/>
            <w:vAlign w:val="center"/>
          </w:tcPr>
          <w:p w14:paraId="2507BAC3" w14:textId="77777777" w:rsidR="00F11132" w:rsidRPr="00D471D9" w:rsidRDefault="00F11132" w:rsidP="00D13109">
            <w:pPr>
              <w:rPr>
                <w:rFonts w:eastAsia="Calibri" w:cs="Arial"/>
                <w:sz w:val="18"/>
                <w:szCs w:val="18"/>
              </w:rPr>
            </w:pPr>
            <w:r w:rsidRPr="00D471D9">
              <w:rPr>
                <w:rFonts w:eastAsia="Calibri" w:cs="Arial"/>
                <w:sz w:val="18"/>
                <w:szCs w:val="18"/>
              </w:rPr>
              <w:t>16Мо3</w:t>
            </w:r>
          </w:p>
        </w:tc>
      </w:tr>
    </w:tbl>
    <w:p w14:paraId="4267FC73" w14:textId="77777777" w:rsidR="00F11132" w:rsidRPr="00D471D9" w:rsidRDefault="00F11132" w:rsidP="00F11132">
      <w:pPr>
        <w:rPr>
          <w:rFonts w:eastAsia="Calibri" w:cs="Arial"/>
          <w:b/>
          <w:lang w:val="pl-PL"/>
        </w:rPr>
      </w:pPr>
      <w:r w:rsidRPr="00D471D9">
        <w:rPr>
          <w:rFonts w:eastAsia="Calibri" w:cs="Arial"/>
          <w:b/>
          <w:lang w:val="sr-Cyrl-CS"/>
        </w:rPr>
        <w:t>2</w:t>
      </w:r>
      <w:r w:rsidRPr="00D471D9">
        <w:rPr>
          <w:rFonts w:eastAsia="Calibri" w:cs="Arial"/>
          <w:b/>
          <w:lang w:val="pl-PL"/>
        </w:rPr>
        <w:t>.1.</w:t>
      </w:r>
      <w:r w:rsidRPr="00D471D9">
        <w:rPr>
          <w:rFonts w:eastAsia="Calibri" w:cs="Arial"/>
          <w:b/>
          <w:lang w:val="sr-Cyrl-CS"/>
        </w:rPr>
        <w:t>9</w:t>
      </w:r>
      <w:r w:rsidRPr="00D471D9">
        <w:rPr>
          <w:rFonts w:eastAsia="Calibri" w:cs="Arial"/>
          <w:b/>
          <w:lang w:val="pl-PL"/>
        </w:rPr>
        <w:t>.1</w:t>
      </w:r>
      <w:r w:rsidRPr="00D471D9">
        <w:rPr>
          <w:rFonts w:eastAsia="Calibri" w:cs="Arial"/>
          <w:lang w:val="pl-PL"/>
        </w:rPr>
        <w:t xml:space="preserve"> </w:t>
      </w:r>
      <w:r w:rsidRPr="00D471D9">
        <w:rPr>
          <w:rFonts w:eastAsia="Calibri" w:cs="Arial"/>
          <w:b/>
          <w:lang w:val="pl-PL"/>
        </w:rPr>
        <w:t>Цртежи</w:t>
      </w:r>
    </w:p>
    <w:p w14:paraId="2A4C8F8F" w14:textId="77777777" w:rsidR="00F11132" w:rsidRPr="00D471D9" w:rsidRDefault="00F11132" w:rsidP="00F11132">
      <w:pPr>
        <w:rPr>
          <w:rFonts w:eastAsia="Calibri" w:cs="Arial"/>
          <w:lang w:val="sr-Cyrl-CS"/>
        </w:rPr>
      </w:pPr>
      <w:r w:rsidRPr="00D471D9">
        <w:rPr>
          <w:rFonts w:eastAsia="Calibri" w:cs="Arial"/>
          <w:lang w:val="sr-Cyrl-CS"/>
        </w:rPr>
        <w:t>Д</w:t>
      </w:r>
      <w:r w:rsidRPr="00D471D9">
        <w:rPr>
          <w:rFonts w:eastAsia="Calibri" w:cs="Arial"/>
          <w:lang w:val="pl-PL"/>
        </w:rPr>
        <w:t>окументацију је израдила фирма „Balkan Energy Теам”, а према оригиналној документацији Rafako 383 2850 00</w:t>
      </w:r>
      <w:r w:rsidRPr="00D471D9">
        <w:rPr>
          <w:rFonts w:eastAsia="Calibri" w:cs="Arial"/>
          <w:lang w:val="sr-Cyrl-CS"/>
        </w:rPr>
        <w:t>.</w:t>
      </w:r>
    </w:p>
    <w:p w14:paraId="562C3B3D" w14:textId="77777777" w:rsidR="00F11132" w:rsidRPr="00D471D9" w:rsidRDefault="00F11132" w:rsidP="00F11132">
      <w:pPr>
        <w:rPr>
          <w:rFonts w:eastAsia="Calibri" w:cs="Arial"/>
          <w:lang w:val="sr-Cyrl-CS"/>
        </w:rPr>
      </w:pPr>
    </w:p>
    <w:p w14:paraId="79E96847" w14:textId="77777777" w:rsidR="00F11132" w:rsidRPr="00D471D9" w:rsidRDefault="00F11132" w:rsidP="00F11132">
      <w:pPr>
        <w:tabs>
          <w:tab w:val="left" w:pos="1026"/>
          <w:tab w:val="left" w:pos="2160"/>
        </w:tabs>
        <w:rPr>
          <w:rFonts w:cs="Arial"/>
          <w:noProof/>
          <w:sz w:val="20"/>
          <w:szCs w:val="20"/>
          <w:lang w:val="sr-Cyrl-CS" w:eastAsia="en-GB"/>
        </w:rPr>
      </w:pPr>
      <w:r w:rsidRPr="00D471D9">
        <w:rPr>
          <w:rFonts w:cs="Arial"/>
          <w:sz w:val="20"/>
          <w:szCs w:val="20"/>
          <w:lang w:val="sr-Cyrl-CS" w:eastAsia="en-GB"/>
        </w:rPr>
        <w:t>Црте</w:t>
      </w:r>
      <w:r w:rsidRPr="00D471D9">
        <w:rPr>
          <w:rFonts w:cs="Arial"/>
          <w:sz w:val="20"/>
          <w:szCs w:val="20"/>
          <w:lang w:val="sr-Latn-CS" w:eastAsia="en-GB"/>
        </w:rPr>
        <w:t>жи</w:t>
      </w:r>
      <w:r w:rsidRPr="00D471D9">
        <w:rPr>
          <w:rFonts w:cs="Arial"/>
          <w:noProof/>
          <w:sz w:val="20"/>
          <w:szCs w:val="20"/>
          <w:lang w:val="sr-Cyrl-CS" w:eastAsia="en-GB"/>
        </w:rPr>
        <w:t xml:space="preserve"> међупрегрејача 3 (БЕТ):</w:t>
      </w:r>
    </w:p>
    <w:p w14:paraId="0A5252D3" w14:textId="77777777" w:rsidR="00F11132" w:rsidRPr="00D471D9" w:rsidRDefault="00F11132" w:rsidP="00F11132">
      <w:pPr>
        <w:rPr>
          <w:rFonts w:eastAsia="Calibri" w:cs="Arial"/>
          <w:lang w:val="sr-Cyrl-CS"/>
        </w:rPr>
      </w:pPr>
      <w:r w:rsidRPr="00D471D9">
        <w:rPr>
          <w:rFonts w:eastAsia="Calibri" w:cs="Arial"/>
          <w:lang w:val="sr-Cyrl-CS"/>
        </w:rPr>
        <w:t xml:space="preserve">03-09/10.220.00.00.0.0, </w:t>
      </w:r>
      <w:r w:rsidRPr="00D471D9">
        <w:rPr>
          <w:rFonts w:eastAsia="Calibri" w:cs="Arial"/>
          <w:lang w:val="sr-Latn-CS"/>
        </w:rPr>
        <w:t>Meђу</w:t>
      </w:r>
      <w:r w:rsidRPr="00D471D9">
        <w:rPr>
          <w:rFonts w:eastAsia="Calibri" w:cs="Arial"/>
          <w:lang w:val="sr-Cyrl-CS"/>
        </w:rPr>
        <w:t>регрејач паре 3, котла блока Б1</w:t>
      </w:r>
    </w:p>
    <w:p w14:paraId="134012D7" w14:textId="77777777" w:rsidR="00F11132" w:rsidRPr="00D471D9" w:rsidRDefault="00F11132" w:rsidP="00F11132">
      <w:pPr>
        <w:tabs>
          <w:tab w:val="left" w:pos="1026"/>
          <w:tab w:val="left" w:pos="2160"/>
        </w:tabs>
        <w:rPr>
          <w:rFonts w:cs="Arial"/>
          <w:sz w:val="20"/>
          <w:szCs w:val="20"/>
          <w:lang w:val="sr-Cyrl-CS" w:eastAsia="en-GB"/>
        </w:rPr>
      </w:pPr>
      <w:r w:rsidRPr="00D471D9">
        <w:rPr>
          <w:rFonts w:cs="Arial"/>
          <w:sz w:val="20"/>
          <w:szCs w:val="20"/>
          <w:lang w:val="sr-Cyrl-CS" w:eastAsia="en-GB"/>
        </w:rPr>
        <w:t>03-09/10.220.00.01.1.0, Радионичка израда цевних змија међупрегрејача паре 3</w:t>
      </w:r>
    </w:p>
    <w:p w14:paraId="1C1F7FB3" w14:textId="77777777" w:rsidR="00F11132" w:rsidRPr="00D471D9" w:rsidRDefault="00F11132" w:rsidP="00F11132">
      <w:pPr>
        <w:tabs>
          <w:tab w:val="left" w:pos="1026"/>
          <w:tab w:val="left" w:pos="2160"/>
        </w:tabs>
        <w:rPr>
          <w:rFonts w:cs="Arial"/>
          <w:sz w:val="20"/>
          <w:szCs w:val="20"/>
          <w:lang w:val="sr-Cyrl-CS" w:eastAsia="en-GB"/>
        </w:rPr>
      </w:pPr>
      <w:r w:rsidRPr="00D471D9">
        <w:rPr>
          <w:rFonts w:cs="Arial"/>
          <w:sz w:val="20"/>
          <w:szCs w:val="20"/>
          <w:lang w:val="sr-Cyrl-CS" w:eastAsia="en-GB"/>
        </w:rPr>
        <w:t>03-09/10.220.02.01.1.0, Улазни блок 1 и 2</w:t>
      </w:r>
    </w:p>
    <w:p w14:paraId="7F72B557" w14:textId="77777777" w:rsidR="00F11132" w:rsidRPr="00D471D9" w:rsidRDefault="00F11132" w:rsidP="00F11132">
      <w:pPr>
        <w:tabs>
          <w:tab w:val="left" w:pos="1026"/>
          <w:tab w:val="left" w:pos="2160"/>
        </w:tabs>
        <w:rPr>
          <w:rFonts w:cs="Arial"/>
          <w:sz w:val="20"/>
          <w:szCs w:val="20"/>
          <w:lang w:val="sr-Cyrl-CS" w:eastAsia="en-GB"/>
        </w:rPr>
      </w:pPr>
      <w:r w:rsidRPr="00D471D9">
        <w:rPr>
          <w:rFonts w:cs="Arial"/>
          <w:sz w:val="20"/>
          <w:szCs w:val="20"/>
          <w:lang w:val="sr-Cyrl-CS" w:eastAsia="en-GB"/>
        </w:rPr>
        <w:t>03-09/10.220.02.02.1.0, Улазни блок 3 и 4</w:t>
      </w:r>
    </w:p>
    <w:p w14:paraId="6EA3B719" w14:textId="77777777" w:rsidR="00F11132" w:rsidRPr="00D471D9" w:rsidRDefault="00F11132" w:rsidP="00F11132">
      <w:pPr>
        <w:tabs>
          <w:tab w:val="left" w:pos="1026"/>
          <w:tab w:val="left" w:pos="2160"/>
        </w:tabs>
        <w:rPr>
          <w:rFonts w:cs="Arial"/>
          <w:sz w:val="20"/>
          <w:szCs w:val="20"/>
          <w:lang w:val="sr-Cyrl-CS" w:eastAsia="en-GB"/>
        </w:rPr>
      </w:pPr>
      <w:r w:rsidRPr="00D471D9">
        <w:rPr>
          <w:rFonts w:cs="Arial"/>
          <w:sz w:val="20"/>
          <w:szCs w:val="20"/>
          <w:lang w:val="sr-Cyrl-CS" w:eastAsia="en-GB"/>
        </w:rPr>
        <w:t>03-09/10.220.03.01.0.0, Излазни блок 1 и 2</w:t>
      </w:r>
    </w:p>
    <w:p w14:paraId="19B43AE3" w14:textId="77777777" w:rsidR="00F11132" w:rsidRPr="00D471D9" w:rsidRDefault="00F11132" w:rsidP="00F11132">
      <w:pPr>
        <w:tabs>
          <w:tab w:val="left" w:pos="1026"/>
          <w:tab w:val="left" w:pos="2160"/>
        </w:tabs>
        <w:rPr>
          <w:rFonts w:cs="Arial"/>
          <w:sz w:val="20"/>
          <w:szCs w:val="20"/>
          <w:lang w:val="sr-Cyrl-CS" w:eastAsia="en-GB"/>
        </w:rPr>
      </w:pPr>
      <w:r w:rsidRPr="00D471D9">
        <w:rPr>
          <w:rFonts w:cs="Arial"/>
          <w:sz w:val="20"/>
          <w:szCs w:val="20"/>
          <w:lang w:val="sr-Cyrl-CS" w:eastAsia="en-GB"/>
        </w:rPr>
        <w:t>03-09/10.220.03.02.0.0, Излазни блок 3 и 4</w:t>
      </w:r>
    </w:p>
    <w:p w14:paraId="3243D33C" w14:textId="77777777" w:rsidR="00F11132" w:rsidRPr="00D471D9" w:rsidRDefault="00F11132" w:rsidP="00F11132">
      <w:pPr>
        <w:tabs>
          <w:tab w:val="left" w:pos="1026"/>
          <w:tab w:val="left" w:pos="2160"/>
        </w:tabs>
        <w:rPr>
          <w:rFonts w:cs="Arial"/>
          <w:sz w:val="20"/>
          <w:szCs w:val="20"/>
          <w:lang w:val="sr-Cyrl-CS" w:eastAsia="en-GB"/>
        </w:rPr>
      </w:pPr>
      <w:r w:rsidRPr="00D471D9">
        <w:rPr>
          <w:rFonts w:cs="Arial"/>
          <w:sz w:val="20"/>
          <w:szCs w:val="20"/>
          <w:lang w:val="sr-Cyrl-CS" w:eastAsia="en-GB"/>
        </w:rPr>
        <w:t>03-09/10.220.03.03.0.0, Излазни блок 3 и 4 -додатак</w:t>
      </w:r>
    </w:p>
    <w:p w14:paraId="6F0B642F" w14:textId="77777777" w:rsidR="00F11132" w:rsidRPr="00D471D9" w:rsidRDefault="00F11132" w:rsidP="00F11132">
      <w:pPr>
        <w:tabs>
          <w:tab w:val="left" w:pos="1026"/>
          <w:tab w:val="left" w:pos="2160"/>
        </w:tabs>
        <w:ind w:left="993"/>
        <w:rPr>
          <w:rFonts w:cs="Arial"/>
          <w:sz w:val="20"/>
          <w:szCs w:val="20"/>
          <w:lang w:val="sr-Cyrl-CS" w:eastAsia="en-GB"/>
        </w:rPr>
      </w:pPr>
    </w:p>
    <w:p w14:paraId="230F528A" w14:textId="77777777" w:rsidR="00F11132" w:rsidRPr="00D471D9" w:rsidRDefault="00F11132" w:rsidP="00F11132">
      <w:pPr>
        <w:tabs>
          <w:tab w:val="left" w:pos="1026"/>
          <w:tab w:val="left" w:pos="2160"/>
        </w:tabs>
        <w:rPr>
          <w:rFonts w:cs="Arial"/>
          <w:noProof/>
          <w:lang w:val="sr-Cyrl-CS" w:eastAsia="en-GB"/>
        </w:rPr>
      </w:pPr>
      <w:r w:rsidRPr="00D471D9">
        <w:rPr>
          <w:rFonts w:cs="Arial"/>
          <w:lang w:val="sr-Cyrl-CS" w:eastAsia="en-GB"/>
        </w:rPr>
        <w:lastRenderedPageBreak/>
        <w:t>Црте</w:t>
      </w:r>
      <w:r w:rsidRPr="00D471D9">
        <w:rPr>
          <w:rFonts w:cs="Arial"/>
          <w:lang w:val="sr-Latn-CS" w:eastAsia="en-GB"/>
        </w:rPr>
        <w:t>жи</w:t>
      </w:r>
      <w:r w:rsidRPr="00D471D9">
        <w:rPr>
          <w:rFonts w:cs="Arial"/>
          <w:noProof/>
          <w:lang w:val="sr-Cyrl-CS" w:eastAsia="en-GB"/>
        </w:rPr>
        <w:t xml:space="preserve"> овесних цеви међупрегрејача 3 (БЕТ):</w:t>
      </w:r>
    </w:p>
    <w:p w14:paraId="1DDE4E87" w14:textId="77777777" w:rsidR="00F11132" w:rsidRPr="00D471D9" w:rsidRDefault="00F11132" w:rsidP="00F11132">
      <w:pPr>
        <w:tabs>
          <w:tab w:val="left" w:pos="1026"/>
          <w:tab w:val="left" w:pos="2160"/>
          <w:tab w:val="left" w:pos="4740"/>
        </w:tabs>
        <w:rPr>
          <w:rFonts w:cs="Arial"/>
          <w:sz w:val="20"/>
          <w:szCs w:val="20"/>
          <w:lang w:val="sr-Cyrl-CS" w:eastAsia="en-GB"/>
        </w:rPr>
      </w:pPr>
    </w:p>
    <w:p w14:paraId="74775513" w14:textId="77777777" w:rsidR="00F11132" w:rsidRPr="00D471D9" w:rsidRDefault="00F11132" w:rsidP="00F11132">
      <w:pPr>
        <w:tabs>
          <w:tab w:val="left" w:pos="1026"/>
          <w:tab w:val="left" w:pos="2160"/>
          <w:tab w:val="left" w:pos="4740"/>
        </w:tabs>
        <w:rPr>
          <w:rFonts w:cs="Arial"/>
          <w:sz w:val="20"/>
          <w:szCs w:val="20"/>
          <w:lang w:val="sr-Latn-CS" w:eastAsia="en-GB"/>
        </w:rPr>
      </w:pPr>
      <w:r w:rsidRPr="00D471D9">
        <w:rPr>
          <w:rFonts w:cs="Arial"/>
          <w:sz w:val="20"/>
          <w:szCs w:val="20"/>
          <w:lang w:val="sr-Cyrl-CS" w:eastAsia="en-GB"/>
        </w:rPr>
        <w:t xml:space="preserve">03-09/10.220.01.00.1.0, Овесне цеви по пресецима </w:t>
      </w:r>
      <w:r w:rsidRPr="00D471D9">
        <w:rPr>
          <w:rFonts w:cs="Arial"/>
          <w:sz w:val="20"/>
          <w:szCs w:val="20"/>
          <w:lang w:val="sr-Latn-CS" w:eastAsia="en-GB"/>
        </w:rPr>
        <w:tab/>
      </w:r>
    </w:p>
    <w:p w14:paraId="2107B769" w14:textId="77777777" w:rsidR="00F11132" w:rsidRPr="00D471D9" w:rsidRDefault="00F11132" w:rsidP="00F11132">
      <w:pPr>
        <w:rPr>
          <w:rFonts w:eastAsia="Calibri" w:cs="Arial"/>
          <w:lang w:val="sr-Cyrl-CS"/>
        </w:rPr>
      </w:pPr>
      <w:r w:rsidRPr="00D471D9">
        <w:rPr>
          <w:rFonts w:eastAsia="Calibri" w:cs="Arial"/>
          <w:lang w:val="sr-Cyrl-CS"/>
        </w:rPr>
        <w:t>03-09/10.220.01.02.3.0, Радионичка израда овесних цеви МП3</w:t>
      </w:r>
    </w:p>
    <w:p w14:paraId="4013F436" w14:textId="77777777" w:rsidR="00F11132" w:rsidRPr="00D471D9" w:rsidRDefault="00F11132" w:rsidP="00F11132">
      <w:pPr>
        <w:rPr>
          <w:rFonts w:eastAsia="Calibri" w:cs="Arial"/>
          <w:lang w:val="sr-Cyrl-CS"/>
        </w:rPr>
      </w:pPr>
      <w:r w:rsidRPr="00D471D9">
        <w:rPr>
          <w:rFonts w:eastAsia="Calibri" w:cs="Arial"/>
          <w:lang w:val="sr-Cyrl-CS"/>
        </w:rPr>
        <w:t>03-09/10.220.00.00.0.0, Међупрегрејач паре МП3 котла блока Б1</w:t>
      </w:r>
    </w:p>
    <w:p w14:paraId="588C96E1" w14:textId="77777777" w:rsidR="00F11132" w:rsidRPr="00D471D9" w:rsidRDefault="00F11132" w:rsidP="00F11132">
      <w:pPr>
        <w:rPr>
          <w:rFonts w:eastAsia="Calibri" w:cs="Arial"/>
          <w:lang w:val="sr-Cyrl-CS"/>
        </w:rPr>
      </w:pPr>
      <w:r w:rsidRPr="00D471D9">
        <w:rPr>
          <w:rFonts w:eastAsia="Calibri" w:cs="Arial"/>
          <w:lang w:val="sr-Cyrl-CS"/>
        </w:rPr>
        <w:t xml:space="preserve">03-09/10.220.01.01.1.0, Међупрегрејач паре МП3 котла блока Б1, пресек </w:t>
      </w:r>
      <w:r w:rsidRPr="00D471D9">
        <w:rPr>
          <w:rFonts w:eastAsia="Calibri" w:cs="Arial"/>
          <w:lang w:val="sr-Latn-CS"/>
        </w:rPr>
        <w:t>F-F</w:t>
      </w:r>
    </w:p>
    <w:p w14:paraId="248518B8" w14:textId="77777777" w:rsidR="00F11132" w:rsidRPr="00D471D9" w:rsidRDefault="00F11132" w:rsidP="00F11132">
      <w:pPr>
        <w:tabs>
          <w:tab w:val="left" w:pos="900"/>
        </w:tabs>
        <w:suppressAutoHyphens/>
        <w:rPr>
          <w:rFonts w:eastAsia="Arial Unicode MS" w:cs="Arial"/>
          <w:kern w:val="1"/>
          <w:sz w:val="24"/>
          <w:szCs w:val="24"/>
          <w:lang w:val="sr-Cyrl-RS" w:eastAsia="ar-SA"/>
        </w:rPr>
      </w:pPr>
    </w:p>
    <w:p w14:paraId="211222A9" w14:textId="77777777" w:rsidR="00F11132" w:rsidRPr="00D471D9" w:rsidRDefault="00F11132" w:rsidP="00F11132">
      <w:pPr>
        <w:tabs>
          <w:tab w:val="left" w:pos="900"/>
        </w:tabs>
        <w:suppressAutoHyphens/>
        <w:rPr>
          <w:rFonts w:eastAsia="Arial Unicode MS" w:cs="Arial"/>
          <w:kern w:val="1"/>
          <w:lang w:val="sr-Cyrl-CS" w:eastAsia="ar-SA"/>
        </w:rPr>
      </w:pPr>
      <w:r w:rsidRPr="00D471D9">
        <w:rPr>
          <w:rFonts w:cs="Arial"/>
          <w:b/>
          <w:i/>
          <w:u w:val="single"/>
          <w:lang w:val="sr-Cyrl-CS"/>
        </w:rPr>
        <w:t xml:space="preserve">Замена </w:t>
      </w:r>
      <w:r w:rsidRPr="00D471D9">
        <w:rPr>
          <w:rFonts w:eastAsia="Arial Unicode MS" w:cs="Arial"/>
          <w:b/>
          <w:i/>
          <w:kern w:val="1"/>
          <w:u w:val="single"/>
          <w:lang w:val="sr-Cyrl-CS" w:eastAsia="ar-SA"/>
        </w:rPr>
        <w:t>грејних површина котла</w:t>
      </w:r>
      <w:r w:rsidRPr="00D471D9">
        <w:rPr>
          <w:rFonts w:eastAsia="Arial Unicode MS" w:cs="Arial"/>
          <w:b/>
          <w:i/>
          <w:kern w:val="1"/>
          <w:u w:val="single"/>
          <w:lang w:val="sr-Cyrl-RS" w:eastAsia="ar-SA"/>
        </w:rPr>
        <w:t>, цевовода и друге опреме,</w:t>
      </w:r>
      <w:r w:rsidRPr="00D471D9">
        <w:rPr>
          <w:rFonts w:eastAsia="Arial Unicode MS" w:cs="Arial"/>
          <w:kern w:val="1"/>
          <w:lang w:val="sr-Cyrl-CS" w:eastAsia="ar-SA"/>
        </w:rPr>
        <w:t xml:space="preserve"> која је планирана да се такође обави током ремонтних радова на котлу у 2020. години и коју треба узети у обзир приликом израде захтеваних пројектата, прорачуна и осталих неопходних техничких докумената:</w:t>
      </w:r>
    </w:p>
    <w:p w14:paraId="4FC882BD" w14:textId="77777777" w:rsidR="00F11132" w:rsidRPr="00D471D9" w:rsidRDefault="00F11132" w:rsidP="00F11132">
      <w:pPr>
        <w:suppressAutoHyphens/>
        <w:ind w:left="1440"/>
        <w:rPr>
          <w:rFonts w:eastAsia="Arial Unicode MS" w:cs="Arial"/>
          <w:i/>
          <w:kern w:val="1"/>
          <w:u w:val="single"/>
          <w:lang w:val="sr-Cyrl-CS" w:eastAsia="ar-SA"/>
        </w:rPr>
      </w:pPr>
    </w:p>
    <w:p w14:paraId="5A4C623A" w14:textId="77777777" w:rsidR="00F11132" w:rsidRPr="00D471D9" w:rsidRDefault="00F11132" w:rsidP="00823431">
      <w:pPr>
        <w:numPr>
          <w:ilvl w:val="1"/>
          <w:numId w:val="65"/>
        </w:numPr>
        <w:suppressAutoHyphens/>
        <w:spacing w:before="0"/>
        <w:ind w:left="360"/>
        <w:jc w:val="center"/>
        <w:rPr>
          <w:rFonts w:eastAsia="Arial Unicode MS" w:cs="Arial"/>
          <w:kern w:val="1"/>
          <w:lang w:val="sr-Cyrl-CS" w:eastAsia="ar-SA"/>
        </w:rPr>
      </w:pPr>
      <w:r w:rsidRPr="00D471D9">
        <w:rPr>
          <w:rFonts w:eastAsia="Arial Unicode MS" w:cs="Arial"/>
          <w:i/>
          <w:kern w:val="1"/>
          <w:u w:val="single"/>
          <w:lang w:val="sr-Cyrl-RS" w:eastAsia="ar-SA"/>
        </w:rPr>
        <w:t>Прегрејач</w:t>
      </w:r>
      <w:r w:rsidRPr="00D471D9">
        <w:rPr>
          <w:rFonts w:eastAsia="Arial Unicode MS" w:cs="Arial"/>
          <w:i/>
          <w:kern w:val="1"/>
          <w:u w:val="single"/>
          <w:lang w:val="sr-Cyrl-CS" w:eastAsia="ar-SA"/>
        </w:rPr>
        <w:t xml:space="preserve"> 2 (П2):</w:t>
      </w:r>
      <w:r w:rsidRPr="00D471D9">
        <w:rPr>
          <w:rFonts w:eastAsia="Arial Unicode MS" w:cs="Arial"/>
          <w:kern w:val="1"/>
          <w:lang w:val="sr-Cyrl-CS" w:eastAsia="ar-SA"/>
        </w:rPr>
        <w:t xml:space="preserve"> Грејна површина П2, са припадајућим овесним цевима П2, ће бити у потпуности замењена.</w:t>
      </w:r>
    </w:p>
    <w:p w14:paraId="3F61358B" w14:textId="77777777" w:rsidR="00F11132" w:rsidRPr="00D471D9" w:rsidRDefault="00F11132" w:rsidP="00823431">
      <w:pPr>
        <w:numPr>
          <w:ilvl w:val="1"/>
          <w:numId w:val="65"/>
        </w:numPr>
        <w:suppressAutoHyphens/>
        <w:spacing w:before="0"/>
        <w:ind w:left="360"/>
        <w:rPr>
          <w:rFonts w:eastAsia="Arial Unicode MS" w:cs="Arial"/>
          <w:kern w:val="1"/>
          <w:lang w:val="sr-Cyrl-CS" w:eastAsia="ar-SA"/>
        </w:rPr>
      </w:pPr>
      <w:r w:rsidRPr="00D471D9">
        <w:rPr>
          <w:rFonts w:eastAsia="Arial Unicode MS" w:cs="Arial"/>
          <w:i/>
          <w:kern w:val="1"/>
          <w:u w:val="single"/>
          <w:lang w:val="sr-Cyrl-CS" w:eastAsia="ar-SA"/>
        </w:rPr>
        <w:t>Паровод свеже паре (</w:t>
      </w:r>
      <w:r w:rsidRPr="00D471D9">
        <w:rPr>
          <w:rFonts w:eastAsia="Arial Unicode MS" w:cs="Arial"/>
          <w:i/>
          <w:kern w:val="1"/>
          <w:u w:val="single"/>
          <w:lang w:eastAsia="ar-SA"/>
        </w:rPr>
        <w:t>RA</w:t>
      </w:r>
      <w:r w:rsidRPr="00D471D9">
        <w:rPr>
          <w:rFonts w:eastAsia="Arial Unicode MS" w:cs="Arial"/>
          <w:i/>
          <w:kern w:val="1"/>
          <w:u w:val="single"/>
          <w:lang w:val="sr-Cyrl-CS" w:eastAsia="ar-SA"/>
        </w:rPr>
        <w:t xml:space="preserve"> линија):</w:t>
      </w:r>
      <w:r w:rsidRPr="00D471D9">
        <w:rPr>
          <w:rFonts w:eastAsia="Arial Unicode MS" w:cs="Arial"/>
          <w:kern w:val="1"/>
          <w:lang w:val="sr-Cyrl-CS" w:eastAsia="ar-SA"/>
        </w:rPr>
        <w:t xml:space="preserve"> Биће у потуности замењен, уз промену материјала.</w:t>
      </w:r>
    </w:p>
    <w:p w14:paraId="0F4FF39C" w14:textId="77777777" w:rsidR="00F11132" w:rsidRPr="00D471D9" w:rsidRDefault="00F11132" w:rsidP="00823431">
      <w:pPr>
        <w:numPr>
          <w:ilvl w:val="1"/>
          <w:numId w:val="65"/>
        </w:numPr>
        <w:suppressAutoHyphens/>
        <w:spacing w:before="0"/>
        <w:ind w:left="360"/>
        <w:rPr>
          <w:rFonts w:eastAsia="Arial Unicode MS" w:cs="Arial"/>
          <w:kern w:val="1"/>
          <w:lang w:val="sr-Cyrl-RS" w:eastAsia="ar-SA"/>
        </w:rPr>
      </w:pPr>
      <w:r w:rsidRPr="00D471D9">
        <w:rPr>
          <w:rFonts w:eastAsia="Arial Unicode MS" w:cs="Arial"/>
          <w:i/>
          <w:kern w:val="1"/>
          <w:u w:val="single"/>
          <w:lang w:val="sr-Cyrl-CS" w:eastAsia="ar-SA"/>
        </w:rPr>
        <w:t>Повезни цевовод Међупрегрејања (</w:t>
      </w:r>
      <w:r w:rsidRPr="00D471D9">
        <w:rPr>
          <w:rFonts w:eastAsia="Arial Unicode MS" w:cs="Arial"/>
          <w:i/>
          <w:kern w:val="1"/>
          <w:u w:val="single"/>
          <w:lang w:eastAsia="ar-SA"/>
        </w:rPr>
        <w:t>M</w:t>
      </w:r>
      <w:r w:rsidRPr="00D471D9">
        <w:rPr>
          <w:rFonts w:eastAsia="Arial Unicode MS" w:cs="Arial"/>
          <w:i/>
          <w:kern w:val="1"/>
          <w:u w:val="single"/>
          <w:lang w:val="sr-Cyrl-CS" w:eastAsia="ar-SA"/>
        </w:rPr>
        <w:t>П1-2 и МП2-3)</w:t>
      </w:r>
      <w:r w:rsidRPr="00D471D9">
        <w:rPr>
          <w:rFonts w:eastAsia="Arial Unicode MS" w:cs="Arial"/>
          <w:i/>
          <w:kern w:val="1"/>
          <w:lang w:val="sr-Cyrl-CS" w:eastAsia="ar-SA"/>
        </w:rPr>
        <w:t xml:space="preserve">: Повезни цевовод међупрегрејања </w:t>
      </w:r>
      <w:r w:rsidRPr="00D471D9">
        <w:rPr>
          <w:rFonts w:eastAsia="Arial Unicode MS" w:cs="Arial"/>
          <w:kern w:val="1"/>
          <w:lang w:val="sr-Cyrl-CS" w:eastAsia="ar-SA"/>
        </w:rPr>
        <w:t xml:space="preserve">са припадајућим овешењима, биће у потпуности замењен уз промену материјала  </w:t>
      </w:r>
    </w:p>
    <w:p w14:paraId="0941608C" w14:textId="77777777" w:rsidR="00F11132" w:rsidRPr="00D471D9" w:rsidRDefault="00F11132" w:rsidP="00823431">
      <w:pPr>
        <w:numPr>
          <w:ilvl w:val="1"/>
          <w:numId w:val="65"/>
        </w:numPr>
        <w:suppressAutoHyphens/>
        <w:spacing w:before="0"/>
        <w:ind w:left="360"/>
        <w:rPr>
          <w:rFonts w:eastAsia="Arial Unicode MS" w:cs="Arial"/>
          <w:kern w:val="1"/>
          <w:lang w:val="sr-Cyrl-RS" w:eastAsia="ar-SA"/>
        </w:rPr>
      </w:pPr>
      <w:r w:rsidRPr="00D471D9">
        <w:rPr>
          <w:rFonts w:eastAsia="Arial Unicode MS" w:cs="Arial"/>
          <w:i/>
          <w:kern w:val="1"/>
          <w:u w:val="single"/>
          <w:lang w:val="sr-Cyrl-RS" w:eastAsia="ar-SA"/>
        </w:rPr>
        <w:t>Цевовод убризгавања</w:t>
      </w:r>
      <w:r w:rsidRPr="00D471D9">
        <w:rPr>
          <w:rFonts w:eastAsia="Calibri" w:cs="Arial"/>
          <w:i/>
          <w:u w:val="single"/>
          <w:lang w:val="sr-Cyrl-RS"/>
        </w:rPr>
        <w:t xml:space="preserve"> </w:t>
      </w:r>
      <w:r w:rsidRPr="00D471D9">
        <w:rPr>
          <w:rFonts w:eastAsia="Arial Unicode MS" w:cs="Arial"/>
          <w:i/>
          <w:kern w:val="1"/>
          <w:u w:val="single"/>
          <w:lang w:val="sr-Cyrl-RS" w:eastAsia="ar-SA"/>
        </w:rPr>
        <w:t>високог притиска са цевоводима убризгавања у међупрегрејање,</w:t>
      </w:r>
      <w:r w:rsidRPr="00D471D9">
        <w:rPr>
          <w:rFonts w:eastAsia="Arial Unicode MS" w:cs="Arial"/>
          <w:kern w:val="1"/>
          <w:lang w:val="sr-Cyrl-RS" w:eastAsia="ar-SA"/>
        </w:rPr>
        <w:t xml:space="preserve"> од колектора батерија (укључујући колекторе) убризгавања које се налазе у котларници лоцирани на предњој страни котла (лево и десно), на коти +20 м, до сучеоно заварених спојева на прикључцима редуцира са хладњацима (</w:t>
      </w:r>
      <w:r w:rsidRPr="00D471D9">
        <w:rPr>
          <w:rFonts w:eastAsia="Arial Unicode MS" w:cs="Arial"/>
          <w:kern w:val="1"/>
          <w:lang w:val="sr-Latn-RS" w:eastAsia="ar-SA"/>
        </w:rPr>
        <w:t>o</w:t>
      </w:r>
      <w:r w:rsidRPr="00D471D9">
        <w:rPr>
          <w:rFonts w:eastAsia="Arial Unicode MS" w:cs="Arial"/>
          <w:kern w:val="1"/>
          <w:lang w:val="sr-Cyrl-RS" w:eastAsia="ar-SA"/>
        </w:rPr>
        <w:t xml:space="preserve">знаке хладњака Е1, Е2, Е3 и </w:t>
      </w:r>
      <w:r w:rsidRPr="00D471D9">
        <w:rPr>
          <w:rFonts w:eastAsia="Arial Unicode MS" w:cs="Arial"/>
          <w:kern w:val="1"/>
          <w:lang w:val="sr-Latn-RS" w:eastAsia="ar-SA"/>
        </w:rPr>
        <w:t>ZU)</w:t>
      </w:r>
    </w:p>
    <w:p w14:paraId="2C21892B" w14:textId="77777777" w:rsidR="00F11132" w:rsidRPr="00D471D9" w:rsidRDefault="00F11132" w:rsidP="00F11132">
      <w:pPr>
        <w:suppressAutoHyphens/>
        <w:rPr>
          <w:rFonts w:eastAsia="Arial Unicode MS" w:cs="Arial"/>
          <w:kern w:val="1"/>
          <w:lang w:val="sr-Cyrl-CS" w:eastAsia="ar-SA"/>
        </w:rPr>
      </w:pPr>
    </w:p>
    <w:p w14:paraId="1D97F3D7" w14:textId="77777777" w:rsidR="00F11132" w:rsidRPr="00D471D9" w:rsidRDefault="00F11132" w:rsidP="00F11132">
      <w:pPr>
        <w:tabs>
          <w:tab w:val="left" w:pos="900"/>
        </w:tabs>
        <w:suppressAutoHyphens/>
        <w:rPr>
          <w:rFonts w:eastAsia="Arial Unicode MS" w:cs="Arial"/>
          <w:kern w:val="1"/>
          <w:lang w:val="sr-Cyrl-CS" w:eastAsia="ar-SA"/>
        </w:rPr>
      </w:pPr>
      <w:r w:rsidRPr="00D471D9">
        <w:rPr>
          <w:rFonts w:cs="Arial"/>
          <w:b/>
          <w:i/>
          <w:u w:val="single"/>
          <w:lang w:val="sr-Cyrl-CS"/>
        </w:rPr>
        <w:t xml:space="preserve">Замена </w:t>
      </w:r>
      <w:r w:rsidRPr="00D471D9">
        <w:rPr>
          <w:rFonts w:eastAsia="Arial Unicode MS" w:cs="Arial"/>
          <w:b/>
          <w:i/>
          <w:kern w:val="1"/>
          <w:u w:val="single"/>
          <w:lang w:val="sr-Cyrl-CS" w:eastAsia="ar-SA"/>
        </w:rPr>
        <w:t>растеретних прстенова и шамотног озида  у реци каналима,</w:t>
      </w:r>
      <w:r w:rsidRPr="00D471D9">
        <w:rPr>
          <w:rFonts w:eastAsia="Arial Unicode MS" w:cs="Arial"/>
          <w:kern w:val="1"/>
          <w:lang w:val="sr-Cyrl-CS" w:eastAsia="ar-SA"/>
        </w:rPr>
        <w:t xml:space="preserve"> планирана је да се обави током ремонтних радова на котлу у 2020. години. Потребно је и то узети у обзир приликом израде захтеваних пројектата, прорачуна и осталих неопходних техничких докумената.</w:t>
      </w:r>
    </w:p>
    <w:p w14:paraId="697241F0" w14:textId="77777777" w:rsidR="00F11132" w:rsidRPr="00D471D9" w:rsidRDefault="00F11132" w:rsidP="00F11132">
      <w:pPr>
        <w:suppressAutoHyphens/>
        <w:rPr>
          <w:rFonts w:eastAsia="Arial Unicode MS" w:cs="Arial"/>
          <w:b/>
          <w:i/>
          <w:kern w:val="1"/>
          <w:u w:val="single"/>
          <w:lang w:val="sr-Cyrl-CS" w:eastAsia="ar-SA"/>
        </w:rPr>
      </w:pPr>
    </w:p>
    <w:p w14:paraId="5F58954A" w14:textId="77777777" w:rsidR="00F11132" w:rsidRPr="00D471D9" w:rsidRDefault="00F11132" w:rsidP="00F11132">
      <w:pPr>
        <w:suppressAutoHyphens/>
        <w:rPr>
          <w:rFonts w:eastAsia="Arial Unicode MS" w:cs="Arial"/>
          <w:kern w:val="1"/>
          <w:lang w:val="sr-Cyrl-CS" w:eastAsia="ar-SA"/>
        </w:rPr>
      </w:pPr>
      <w:r w:rsidRPr="00D471D9">
        <w:rPr>
          <w:rFonts w:eastAsia="Arial Unicode MS" w:cs="Arial"/>
          <w:kern w:val="1"/>
          <w:lang w:val="sr-Cyrl-CS" w:eastAsia="ar-SA"/>
        </w:rPr>
        <w:t>Сви горе наведени радови биће предмет посебне набавке и нису предмет ове тендерске документације, нити су обавеза Понуђача, већ су поменути, како би их Понуђач узео у обзир током израде и планирања транспортних путева, планирања радова на демонтажи и монтажи, планирања радова на подешавању овешења, планирања хемијског чишћења и као информација да Наручилац изводи радове на овом делу котловског постројења (делови под притиском), а због евентуалне колизије и могућег укршатања са радовима који су предмет ове документације.</w:t>
      </w:r>
    </w:p>
    <w:p w14:paraId="64641072" w14:textId="77777777" w:rsidR="00F11132" w:rsidRPr="00D471D9" w:rsidRDefault="00F11132" w:rsidP="00F11132">
      <w:pPr>
        <w:suppressAutoHyphens/>
        <w:rPr>
          <w:rFonts w:eastAsia="Arial Unicode MS" w:cs="Arial"/>
          <w:kern w:val="1"/>
          <w:lang w:val="sr-Cyrl-CS" w:eastAsia="ar-SA"/>
        </w:rPr>
      </w:pPr>
    </w:p>
    <w:p w14:paraId="6DD7DA13" w14:textId="77777777" w:rsidR="00F11132" w:rsidRPr="00D471D9" w:rsidRDefault="00F11132" w:rsidP="00F11132">
      <w:pPr>
        <w:suppressAutoHyphens/>
        <w:rPr>
          <w:rFonts w:eastAsia="Arial Unicode MS" w:cs="Arial"/>
          <w:kern w:val="1"/>
          <w:lang w:val="sr-Cyrl-CS" w:eastAsia="ar-SA"/>
        </w:rPr>
      </w:pPr>
    </w:p>
    <w:p w14:paraId="0CD603FD" w14:textId="77777777" w:rsidR="00F11132" w:rsidRPr="00D471D9" w:rsidRDefault="00F11132" w:rsidP="00F11132">
      <w:pPr>
        <w:suppressAutoHyphens/>
        <w:rPr>
          <w:rFonts w:eastAsia="Arial Unicode MS" w:cs="Arial"/>
          <w:kern w:val="1"/>
          <w:lang w:val="sr-Cyrl-CS" w:eastAsia="ar-SA"/>
        </w:rPr>
      </w:pPr>
    </w:p>
    <w:p w14:paraId="0963C8C5" w14:textId="77777777" w:rsidR="00F11132" w:rsidRPr="00D471D9" w:rsidRDefault="00F11132" w:rsidP="00F11132">
      <w:pPr>
        <w:suppressAutoHyphens/>
        <w:rPr>
          <w:rFonts w:eastAsia="Arial Unicode MS" w:cs="Arial"/>
          <w:kern w:val="1"/>
          <w:lang w:val="sr-Cyrl-CS" w:eastAsia="ar-SA"/>
        </w:rPr>
      </w:pPr>
    </w:p>
    <w:p w14:paraId="5419E876" w14:textId="77777777" w:rsidR="00F11132" w:rsidRPr="00D471D9" w:rsidRDefault="00F11132" w:rsidP="00F11132">
      <w:pPr>
        <w:suppressAutoHyphens/>
        <w:rPr>
          <w:rFonts w:eastAsia="Arial Unicode MS" w:cs="Arial"/>
          <w:kern w:val="1"/>
          <w:lang w:val="sr-Cyrl-CS" w:eastAsia="ar-SA"/>
        </w:rPr>
      </w:pPr>
    </w:p>
    <w:p w14:paraId="00F7C7DE" w14:textId="77777777" w:rsidR="00F11132" w:rsidRPr="00D471D9" w:rsidRDefault="00F11132" w:rsidP="00F11132">
      <w:pPr>
        <w:suppressAutoHyphens/>
        <w:rPr>
          <w:rFonts w:eastAsia="Arial Unicode MS" w:cs="Arial"/>
          <w:kern w:val="1"/>
          <w:lang w:val="sr-Cyrl-CS" w:eastAsia="ar-SA"/>
        </w:rPr>
      </w:pPr>
    </w:p>
    <w:p w14:paraId="3CBB50B0" w14:textId="77777777" w:rsidR="00F11132" w:rsidRPr="00D471D9" w:rsidRDefault="00F11132" w:rsidP="00F11132">
      <w:pPr>
        <w:suppressAutoHyphens/>
        <w:rPr>
          <w:rFonts w:eastAsia="Arial Unicode MS" w:cs="Arial"/>
          <w:kern w:val="1"/>
          <w:lang w:val="sr-Cyrl-CS" w:eastAsia="ar-SA"/>
        </w:rPr>
      </w:pPr>
    </w:p>
    <w:p w14:paraId="79133CE3" w14:textId="77777777" w:rsidR="00F11132" w:rsidRPr="00D471D9" w:rsidRDefault="00F11132" w:rsidP="00F11132">
      <w:pPr>
        <w:suppressAutoHyphens/>
        <w:rPr>
          <w:rFonts w:eastAsia="Arial Unicode MS" w:cs="Arial"/>
          <w:kern w:val="1"/>
          <w:lang w:val="sr-Cyrl-CS" w:eastAsia="ar-SA"/>
        </w:rPr>
      </w:pPr>
    </w:p>
    <w:p w14:paraId="7213CAAC" w14:textId="77777777" w:rsidR="00F11132" w:rsidRPr="00D471D9" w:rsidRDefault="00F11132" w:rsidP="00F11132">
      <w:pPr>
        <w:suppressAutoHyphens/>
        <w:rPr>
          <w:rFonts w:eastAsia="Arial Unicode MS" w:cs="Arial"/>
          <w:kern w:val="1"/>
          <w:lang w:val="sr-Cyrl-CS" w:eastAsia="ar-SA"/>
        </w:rPr>
      </w:pPr>
    </w:p>
    <w:p w14:paraId="7C530C36" w14:textId="77777777" w:rsidR="00F11132" w:rsidRPr="00D471D9" w:rsidRDefault="00F11132" w:rsidP="00F11132">
      <w:pPr>
        <w:suppressAutoHyphens/>
        <w:rPr>
          <w:rFonts w:eastAsia="Arial Unicode MS" w:cs="Arial"/>
          <w:kern w:val="1"/>
          <w:lang w:val="sr-Cyrl-CS" w:eastAsia="ar-SA"/>
        </w:rPr>
      </w:pPr>
    </w:p>
    <w:p w14:paraId="19086AD5" w14:textId="77777777" w:rsidR="00F11132" w:rsidRPr="00D471D9" w:rsidRDefault="00F11132" w:rsidP="00F11132">
      <w:pPr>
        <w:suppressAutoHyphens/>
        <w:rPr>
          <w:rFonts w:eastAsia="Arial Unicode MS" w:cs="Arial"/>
          <w:kern w:val="1"/>
          <w:lang w:val="sr-Cyrl-CS" w:eastAsia="ar-SA"/>
        </w:rPr>
      </w:pPr>
    </w:p>
    <w:p w14:paraId="72F7208D" w14:textId="77777777" w:rsidR="00F11132" w:rsidRPr="00D471D9" w:rsidRDefault="00F11132" w:rsidP="00F11132">
      <w:pPr>
        <w:suppressAutoHyphens/>
        <w:rPr>
          <w:rFonts w:eastAsia="Arial Unicode MS" w:cs="Arial"/>
          <w:kern w:val="1"/>
          <w:lang w:val="sr-Cyrl-CS" w:eastAsia="ar-SA"/>
        </w:rPr>
      </w:pPr>
    </w:p>
    <w:p w14:paraId="0DA8C3C0" w14:textId="77777777" w:rsidR="00F11132" w:rsidRPr="00D471D9" w:rsidRDefault="00F11132" w:rsidP="00F11132">
      <w:pPr>
        <w:suppressAutoHyphens/>
        <w:rPr>
          <w:rFonts w:eastAsia="Arial Unicode MS" w:cs="Arial"/>
          <w:kern w:val="1"/>
          <w:lang w:val="sr-Cyrl-CS" w:eastAsia="ar-SA"/>
        </w:rPr>
      </w:pPr>
    </w:p>
    <w:p w14:paraId="1E6A606A" w14:textId="77777777" w:rsidR="00F11132" w:rsidRPr="00D471D9" w:rsidRDefault="00F11132" w:rsidP="00F11132">
      <w:pPr>
        <w:tabs>
          <w:tab w:val="left" w:pos="6480"/>
        </w:tabs>
        <w:suppressAutoHyphens/>
        <w:rPr>
          <w:rFonts w:eastAsia="Arial Unicode MS" w:cs="Arial"/>
          <w:b/>
          <w:kern w:val="1"/>
          <w:sz w:val="24"/>
          <w:szCs w:val="24"/>
          <w:lang w:val="sr-Cyrl-CS" w:eastAsia="ar-SA"/>
        </w:rPr>
      </w:pPr>
      <w:r w:rsidRPr="00D471D9">
        <w:rPr>
          <w:rFonts w:eastAsia="Arial Unicode MS" w:cs="Arial"/>
          <w:b/>
          <w:kern w:val="1"/>
          <w:sz w:val="24"/>
          <w:szCs w:val="24"/>
          <w:lang w:val="sr-Cyrl-CS" w:eastAsia="ar-SA"/>
        </w:rPr>
        <w:lastRenderedPageBreak/>
        <w:t>3. ОБИМ И ГРАНИЦЕ ПРОЈЕКТОВАЊА, ИЗРАДЕ И ИСПОРУКЕ</w:t>
      </w:r>
    </w:p>
    <w:p w14:paraId="720176CE" w14:textId="77777777" w:rsidR="00F11132" w:rsidRPr="00D471D9" w:rsidRDefault="00F11132" w:rsidP="00F11132">
      <w:pPr>
        <w:tabs>
          <w:tab w:val="left" w:pos="6480"/>
        </w:tabs>
        <w:suppressAutoHyphens/>
        <w:ind w:left="1416"/>
        <w:rPr>
          <w:rFonts w:eastAsia="Arial Unicode MS" w:cs="Arial"/>
          <w:kern w:val="1"/>
          <w:sz w:val="24"/>
          <w:szCs w:val="24"/>
          <w:lang w:val="sr-Cyrl-RS" w:eastAsia="ar-SA"/>
        </w:rPr>
      </w:pPr>
    </w:p>
    <w:p w14:paraId="3D37B4CC" w14:textId="77777777" w:rsidR="00F11132" w:rsidRPr="00D471D9" w:rsidRDefault="00F11132" w:rsidP="00F11132">
      <w:pPr>
        <w:ind w:firstLine="284"/>
        <w:rPr>
          <w:rFonts w:eastAsia="Calibri" w:cs="Arial"/>
          <w:b/>
          <w:u w:val="single"/>
          <w:lang w:val="sr-Cyrl-CS"/>
        </w:rPr>
      </w:pPr>
      <w:r w:rsidRPr="00D471D9">
        <w:rPr>
          <w:rFonts w:eastAsia="Calibri" w:cs="Arial"/>
          <w:b/>
          <w:lang w:val="hr-HR"/>
        </w:rPr>
        <w:t>3.1</w:t>
      </w:r>
      <w:r w:rsidRPr="00D471D9">
        <w:rPr>
          <w:rFonts w:eastAsia="Calibri" w:cs="Arial"/>
          <w:lang w:val="hr-HR"/>
        </w:rPr>
        <w:t xml:space="preserve"> </w:t>
      </w:r>
      <w:r w:rsidRPr="00D471D9">
        <w:rPr>
          <w:rFonts w:eastAsia="Calibri" w:cs="Arial"/>
          <w:b/>
          <w:lang w:val="hr-HR"/>
        </w:rPr>
        <w:t xml:space="preserve">Општи </w:t>
      </w:r>
      <w:r w:rsidRPr="00D471D9">
        <w:rPr>
          <w:rFonts w:eastAsia="Calibri" w:cs="Arial"/>
          <w:b/>
          <w:lang w:val="sr-Cyrl-CS"/>
        </w:rPr>
        <w:t>технички захтеви и обавезе испоручиоца</w:t>
      </w:r>
    </w:p>
    <w:p w14:paraId="1D1FC89C" w14:textId="77777777" w:rsidR="00F11132" w:rsidRPr="00D471D9" w:rsidRDefault="00F11132" w:rsidP="00823431">
      <w:pPr>
        <w:numPr>
          <w:ilvl w:val="0"/>
          <w:numId w:val="83"/>
        </w:numPr>
        <w:tabs>
          <w:tab w:val="num" w:pos="284"/>
        </w:tabs>
        <w:spacing w:before="0"/>
        <w:ind w:left="284" w:hanging="284"/>
        <w:rPr>
          <w:rFonts w:cs="Arial"/>
          <w:lang w:val="sr-Cyrl-CS" w:eastAsia="en-GB"/>
        </w:rPr>
      </w:pPr>
      <w:r w:rsidRPr="00D471D9">
        <w:rPr>
          <w:rFonts w:cs="Arial"/>
          <w:u w:val="single"/>
          <w:lang w:val="sr-Cyrl-CS" w:eastAsia="en-GB"/>
        </w:rPr>
        <w:t>Понуђач/испор</w:t>
      </w:r>
      <w:r w:rsidRPr="00D471D9">
        <w:rPr>
          <w:rFonts w:cs="Arial"/>
          <w:u w:val="single"/>
          <w:lang w:val="sr-Latn-CS" w:eastAsia="en-GB"/>
        </w:rPr>
        <w:t xml:space="preserve">училац </w:t>
      </w:r>
      <w:r w:rsidRPr="00D471D9">
        <w:rPr>
          <w:rFonts w:cs="Arial"/>
          <w:u w:val="single"/>
          <w:lang w:val="sr-Cyrl-CS" w:eastAsia="en-GB"/>
        </w:rPr>
        <w:t>опреме је дужан да уз понуду достави предлог термин плана u „</w:t>
      </w:r>
      <w:r w:rsidRPr="00D471D9">
        <w:rPr>
          <w:rFonts w:cs="Arial"/>
          <w:u w:val="single"/>
          <w:lang w:val="pl-PL" w:eastAsia="en-GB"/>
        </w:rPr>
        <w:t>MS</w:t>
      </w:r>
      <w:r w:rsidRPr="00D471D9">
        <w:rPr>
          <w:rFonts w:cs="Arial"/>
          <w:u w:val="single"/>
          <w:lang w:val="sr-Cyrl-CS" w:eastAsia="en-GB"/>
        </w:rPr>
        <w:t>-</w:t>
      </w:r>
      <w:r w:rsidRPr="00D471D9">
        <w:rPr>
          <w:rFonts w:cs="Arial"/>
          <w:u w:val="single"/>
          <w:lang w:val="sr-Latn-CS" w:eastAsia="en-GB"/>
        </w:rPr>
        <w:t>project“</w:t>
      </w:r>
      <w:r w:rsidRPr="00D471D9">
        <w:rPr>
          <w:rFonts w:cs="Arial"/>
          <w:u w:val="single"/>
          <w:lang w:val="sr-Cyrl-CS" w:eastAsia="en-GB"/>
        </w:rPr>
        <w:t xml:space="preserve"> формату</w:t>
      </w:r>
      <w:r w:rsidRPr="00D471D9">
        <w:rPr>
          <w:rFonts w:cs="Arial"/>
          <w:lang w:val="sr-Cyrl-CS" w:eastAsia="en-GB"/>
        </w:rPr>
        <w:t xml:space="preserve">, за све активности из обима и граница пројектовања, израде и испоруке. </w:t>
      </w:r>
    </w:p>
    <w:p w14:paraId="675FBB9F" w14:textId="77777777" w:rsidR="00F11132" w:rsidRPr="00D471D9" w:rsidRDefault="00F11132" w:rsidP="00F11132">
      <w:pPr>
        <w:tabs>
          <w:tab w:val="num" w:pos="284"/>
          <w:tab w:val="left" w:pos="454"/>
        </w:tabs>
        <w:ind w:left="284" w:hanging="284"/>
        <w:rPr>
          <w:rFonts w:cs="Arial"/>
          <w:lang w:val="sr-Cyrl-CS" w:eastAsia="en-GB"/>
        </w:rPr>
      </w:pPr>
      <w:r w:rsidRPr="00D471D9">
        <w:rPr>
          <w:rFonts w:cs="Arial"/>
          <w:lang w:val="sr-Cyrl-CS" w:eastAsia="en-GB"/>
        </w:rPr>
        <w:tab/>
        <w:t>Очекивани термин почетка ремонтних радова блока</w:t>
      </w:r>
      <w:r w:rsidRPr="00D471D9">
        <w:rPr>
          <w:rFonts w:cs="Arial"/>
          <w:lang w:val="sr-Latn-CS" w:eastAsia="en-GB"/>
        </w:rPr>
        <w:t xml:space="preserve"> Б</w:t>
      </w:r>
      <w:r w:rsidRPr="00D471D9">
        <w:rPr>
          <w:rFonts w:cs="Arial"/>
          <w:lang w:val="sr-Cyrl-RS" w:eastAsia="en-GB"/>
        </w:rPr>
        <w:t>1</w:t>
      </w:r>
      <w:r w:rsidRPr="00D471D9">
        <w:rPr>
          <w:rFonts w:cs="Arial"/>
          <w:lang w:val="sr-Cyrl-CS" w:eastAsia="en-GB"/>
        </w:rPr>
        <w:t xml:space="preserve"> је</w:t>
      </w:r>
      <w:r w:rsidRPr="00D471D9">
        <w:rPr>
          <w:rFonts w:cs="Arial"/>
          <w:b/>
          <w:lang w:val="sr-Cyrl-CS" w:eastAsia="en-GB"/>
        </w:rPr>
        <w:t xml:space="preserve"> 01. април 2020. год</w:t>
      </w:r>
      <w:r w:rsidRPr="00D471D9">
        <w:rPr>
          <w:rFonts w:cs="Arial"/>
          <w:lang w:val="sr-Latn-CS" w:eastAsia="en-GB"/>
        </w:rPr>
        <w:t>.</w:t>
      </w:r>
      <w:r w:rsidRPr="00D471D9">
        <w:rPr>
          <w:rFonts w:cs="Arial"/>
          <w:lang w:val="sr-Cyrl-RS" w:eastAsia="en-GB"/>
        </w:rPr>
        <w:t xml:space="preserve"> П</w:t>
      </w:r>
      <w:r w:rsidRPr="00D471D9">
        <w:rPr>
          <w:rFonts w:cs="Arial"/>
          <w:lang w:val="sr-Cyrl-CS" w:eastAsia="en-GB"/>
        </w:rPr>
        <w:t xml:space="preserve">редвиђено трајање ремонтних радова је 210 дана од датума заустављања блока Б1. </w:t>
      </w:r>
    </w:p>
    <w:p w14:paraId="5EADB061" w14:textId="77777777" w:rsidR="00F11132" w:rsidRPr="00D471D9" w:rsidRDefault="00F11132" w:rsidP="00F11132">
      <w:pPr>
        <w:tabs>
          <w:tab w:val="num" w:pos="284"/>
        </w:tabs>
        <w:ind w:left="284"/>
        <w:rPr>
          <w:rFonts w:cs="Arial"/>
          <w:lang w:val="sr-Cyrl-CS" w:eastAsia="en-GB"/>
        </w:rPr>
      </w:pPr>
      <w:r w:rsidRPr="00D471D9">
        <w:rPr>
          <w:rFonts w:cs="Arial"/>
          <w:lang w:val="sr-Cyrl-CS" w:eastAsia="en-GB"/>
        </w:rPr>
        <w:t xml:space="preserve">У предлогу термин плана морају бити описане све прекретнице за: </w:t>
      </w:r>
    </w:p>
    <w:p w14:paraId="48546F7A" w14:textId="77777777" w:rsidR="00F11132" w:rsidRPr="00D471D9" w:rsidRDefault="00F11132" w:rsidP="00823431">
      <w:pPr>
        <w:numPr>
          <w:ilvl w:val="0"/>
          <w:numId w:val="73"/>
        </w:numPr>
        <w:spacing w:before="0"/>
        <w:rPr>
          <w:rFonts w:cs="Arial"/>
          <w:lang w:val="sr-Cyrl-CS" w:eastAsia="en-GB"/>
        </w:rPr>
      </w:pPr>
      <w:r w:rsidRPr="00D471D9">
        <w:rPr>
          <w:rFonts w:cs="Arial"/>
          <w:lang w:val="sr-Cyrl-CS" w:eastAsia="en-GB"/>
        </w:rPr>
        <w:t>израду и достављање пројектн</w:t>
      </w:r>
      <w:r w:rsidRPr="00D471D9">
        <w:rPr>
          <w:rFonts w:cs="Arial"/>
          <w:lang w:eastAsia="en-GB"/>
        </w:rPr>
        <w:t>o</w:t>
      </w:r>
      <w:r w:rsidRPr="00D471D9">
        <w:rPr>
          <w:rFonts w:cs="Arial"/>
          <w:lang w:val="sr-Cyrl-CS" w:eastAsia="en-GB"/>
        </w:rPr>
        <w:t xml:space="preserve"> </w:t>
      </w:r>
      <w:r w:rsidRPr="00D471D9">
        <w:rPr>
          <w:rFonts w:cs="Arial"/>
          <w:lang w:val="sr-Cyrl-RS" w:eastAsia="en-GB"/>
        </w:rPr>
        <w:t>техничке</w:t>
      </w:r>
      <w:r w:rsidRPr="00D471D9">
        <w:rPr>
          <w:rFonts w:cs="Arial"/>
          <w:lang w:val="sr-Cyrl-CS" w:eastAsia="en-GB"/>
        </w:rPr>
        <w:t xml:space="preserve"> документације, прорачуна, извештаја о мерењима и испитивањима и дoстaвљaњe атестне дoкумeнтaциje, према роковима датим у доле наведеној табели.</w:t>
      </w:r>
    </w:p>
    <w:p w14:paraId="6A4566EC" w14:textId="77777777" w:rsidR="00F11132" w:rsidRPr="00D471D9" w:rsidRDefault="00F11132" w:rsidP="00823431">
      <w:pPr>
        <w:numPr>
          <w:ilvl w:val="0"/>
          <w:numId w:val="73"/>
        </w:numPr>
        <w:spacing w:before="0"/>
        <w:rPr>
          <w:rFonts w:cs="Arial"/>
          <w:lang w:val="sr-Cyrl-CS" w:eastAsia="en-GB"/>
        </w:rPr>
      </w:pPr>
      <w:r w:rsidRPr="00D471D9">
        <w:rPr>
          <w:rFonts w:cs="Arial"/>
          <w:lang w:val="sr-Cyrl-CS" w:eastAsia="en-GB"/>
        </w:rPr>
        <w:t>израду и испоруку опреме и делова који су предмет набавке (израда, фабричка испитивања, транспорт, испорука опреме, итд),  a свe у склaду сa вaжeћим зaкoнским прoписимa зa oву врсту пoслoвa и oпрeмe у Србиjи, према роковима датим у доле наведеној табели.</w:t>
      </w:r>
    </w:p>
    <w:p w14:paraId="038A5024" w14:textId="77777777" w:rsidR="00F11132" w:rsidRPr="00D471D9" w:rsidRDefault="00F11132" w:rsidP="00823431">
      <w:pPr>
        <w:numPr>
          <w:ilvl w:val="0"/>
          <w:numId w:val="73"/>
        </w:numPr>
        <w:spacing w:before="0"/>
        <w:rPr>
          <w:rFonts w:cs="Arial"/>
          <w:lang w:val="sr-Cyrl-CS" w:eastAsia="en-GB"/>
        </w:rPr>
      </w:pPr>
      <w:r w:rsidRPr="00D471D9">
        <w:rPr>
          <w:rFonts w:cs="Arial"/>
          <w:lang w:val="sr-Cyrl-CS" w:eastAsia="en-GB"/>
        </w:rPr>
        <w:t xml:space="preserve">активности везане за надзор током испоруке и пријема уређаја и опреме, надзор током демонтажних радова, надзор током монтаже и преузимања инсталираног система, уређаја и опреме, активности током надзора на монтажи овешења, активности на мерењу, контроли и подешавању овешења (хладно и топло стање): овешења мембранских зидова, овешења овесних цеви, овешења додатног загрејача воде ЕКО1А, као и свих осталих овешења на котлу, овешења на каналима, овешења на пароводима, цевоводима и др., као и активности на надзору током монтаже и подешавању новог ложног система за смањење емисије </w:t>
      </w:r>
      <w:r w:rsidRPr="00D471D9">
        <w:rPr>
          <w:rFonts w:cs="Arial"/>
          <w:lang w:val="sr-Latn-RS" w:eastAsia="en-GB"/>
        </w:rPr>
        <w:t>NOx</w:t>
      </w:r>
      <w:r w:rsidRPr="00D471D9">
        <w:rPr>
          <w:rFonts w:cs="Arial"/>
          <w:lang w:val="sr-Cyrl-CS" w:eastAsia="en-GB"/>
        </w:rPr>
        <w:t xml:space="preserve"> (примарне мере), обуку особља за експлоатацију и одржавање.</w:t>
      </w:r>
    </w:p>
    <w:p w14:paraId="6C3137D6" w14:textId="77777777" w:rsidR="00F11132" w:rsidRPr="00D471D9" w:rsidRDefault="00F11132" w:rsidP="00823431">
      <w:pPr>
        <w:numPr>
          <w:ilvl w:val="0"/>
          <w:numId w:val="73"/>
        </w:numPr>
        <w:spacing w:before="0"/>
        <w:rPr>
          <w:rFonts w:cs="Arial"/>
          <w:lang w:val="sr-Cyrl-CS" w:eastAsia="en-GB"/>
        </w:rPr>
      </w:pPr>
      <w:r w:rsidRPr="00D471D9">
        <w:rPr>
          <w:rFonts w:cs="Arial"/>
          <w:lang w:val="sr-Cyrl-CS" w:eastAsia="en-GB"/>
        </w:rPr>
        <w:t>активности заштите делова панела испаривача од дејства абразије и ерозије поступком наношења превлаке.</w:t>
      </w:r>
    </w:p>
    <w:p w14:paraId="373806E0" w14:textId="77777777" w:rsidR="00F11132" w:rsidRPr="00D471D9" w:rsidRDefault="00F11132" w:rsidP="00823431">
      <w:pPr>
        <w:numPr>
          <w:ilvl w:val="0"/>
          <w:numId w:val="73"/>
        </w:numPr>
        <w:spacing w:before="0"/>
        <w:rPr>
          <w:rFonts w:cs="Arial"/>
          <w:lang w:val="sr-Cyrl-CS" w:eastAsia="en-GB"/>
        </w:rPr>
      </w:pPr>
      <w:r w:rsidRPr="00D471D9">
        <w:rPr>
          <w:rFonts w:cs="Arial"/>
          <w:lang w:val="sr-Cyrl-CS" w:eastAsia="en-GB"/>
        </w:rPr>
        <w:t>активности око хемијског чишћења испаривача (са испоруком комплетне инсталације, опреме, уређаја  и свих неопходних хемикалија, активности око свих припремних радова, монтаже привремене инсталације, извођење хемијског чишћења и  отпремање, сигурно складиштење и неутрализацију насталог отпада), а све у складу са важећим законским прописима за ову врсту послова и опреме у Србији.</w:t>
      </w:r>
    </w:p>
    <w:p w14:paraId="7B6C9C35" w14:textId="77777777" w:rsidR="00F11132" w:rsidRPr="00D471D9" w:rsidRDefault="00F11132" w:rsidP="00823431">
      <w:pPr>
        <w:numPr>
          <w:ilvl w:val="0"/>
          <w:numId w:val="73"/>
        </w:numPr>
        <w:spacing w:before="0"/>
        <w:rPr>
          <w:rFonts w:cs="Arial"/>
          <w:lang w:val="sr-Cyrl-CS" w:eastAsia="en-GB"/>
        </w:rPr>
      </w:pPr>
      <w:r w:rsidRPr="00D471D9">
        <w:rPr>
          <w:rFonts w:eastAsia="Arial Unicode MS" w:cs="Arial"/>
          <w:kern w:val="1"/>
          <w:lang w:val="sr-Cyrl-CS" w:eastAsia="ar-SA"/>
        </w:rPr>
        <w:t xml:space="preserve">оптимизацију сагоревања и регулацију рада блока у условима заједничког рада са новим LNOx  системом. </w:t>
      </w:r>
    </w:p>
    <w:p w14:paraId="10B19F7C" w14:textId="77777777" w:rsidR="00F11132" w:rsidRPr="00D471D9" w:rsidRDefault="00F11132" w:rsidP="00823431">
      <w:pPr>
        <w:numPr>
          <w:ilvl w:val="0"/>
          <w:numId w:val="73"/>
        </w:numPr>
        <w:spacing w:before="0"/>
        <w:rPr>
          <w:rFonts w:eastAsia="Arial Unicode MS" w:cs="Arial"/>
          <w:kern w:val="1"/>
          <w:lang w:val="sr-Cyrl-CS" w:eastAsia="ar-SA"/>
        </w:rPr>
      </w:pPr>
      <w:r w:rsidRPr="00D471D9">
        <w:rPr>
          <w:rFonts w:eastAsia="Arial Unicode MS" w:cs="Arial"/>
          <w:kern w:val="1"/>
          <w:lang w:val="sr-Cyrl-CS" w:eastAsia="ar-SA"/>
        </w:rPr>
        <w:t>пробни рад и доказивање задатих перформанси у оквиру друге фазе модернизације котла спровођењем  активности мерења и испитивања</w:t>
      </w:r>
      <w:r w:rsidRPr="00D471D9">
        <w:rPr>
          <w:rFonts w:eastAsia="Arial Unicode MS" w:cs="Arial"/>
          <w:kern w:val="1"/>
          <w:lang w:eastAsia="ar-SA"/>
        </w:rPr>
        <w:t xml:space="preserve"> (T</w:t>
      </w:r>
      <w:r w:rsidRPr="00D471D9">
        <w:rPr>
          <w:rFonts w:eastAsia="Arial Unicode MS" w:cs="Arial"/>
          <w:kern w:val="1"/>
          <w:lang w:val="sr-Cyrl-RS" w:eastAsia="ar-SA"/>
        </w:rPr>
        <w:t>ЕСТ „А“ и ТЕСТ „Б“)</w:t>
      </w:r>
      <w:r w:rsidRPr="00D471D9">
        <w:rPr>
          <w:rFonts w:eastAsia="Arial Unicode MS" w:cs="Arial"/>
          <w:kern w:val="1"/>
          <w:lang w:eastAsia="ar-SA"/>
        </w:rPr>
        <w:t>.</w:t>
      </w:r>
      <w:r w:rsidRPr="00D471D9">
        <w:rPr>
          <w:rFonts w:eastAsia="Arial Unicode MS" w:cs="Arial"/>
          <w:kern w:val="1"/>
          <w:lang w:val="sr-Cyrl-CS" w:eastAsia="ar-SA"/>
        </w:rPr>
        <w:t xml:space="preserve"> </w:t>
      </w:r>
    </w:p>
    <w:p w14:paraId="093FFFD6" w14:textId="77777777" w:rsidR="00F11132" w:rsidRPr="00D471D9" w:rsidRDefault="00F11132" w:rsidP="00F11132">
      <w:pPr>
        <w:rPr>
          <w:rFonts w:eastAsia="Arial Unicode MS" w:cs="Arial"/>
          <w:kern w:val="1"/>
          <w:lang w:val="sr-Cyrl-CS" w:eastAsia="ar-SA"/>
        </w:rPr>
      </w:pPr>
    </w:p>
    <w:p w14:paraId="77467986" w14:textId="77777777" w:rsidR="00F11132" w:rsidRPr="00D471D9" w:rsidRDefault="00F11132" w:rsidP="00F11132">
      <w:pPr>
        <w:rPr>
          <w:rFonts w:eastAsia="Arial Unicode MS" w:cs="Arial"/>
          <w:kern w:val="1"/>
          <w:lang w:val="sr-Cyrl-CS" w:eastAsia="ar-SA"/>
        </w:rPr>
      </w:pPr>
      <w:r w:rsidRPr="00D471D9">
        <w:rPr>
          <w:rFonts w:eastAsia="Arial Unicode MS" w:cs="Arial"/>
          <w:kern w:val="1"/>
          <w:lang w:val="sr-Cyrl-CS" w:eastAsia="ar-SA"/>
        </w:rPr>
        <w:t>Обавезно усаглашавање финалн</w:t>
      </w:r>
      <w:r w:rsidRPr="00D471D9">
        <w:rPr>
          <w:rFonts w:eastAsia="Arial Unicode MS" w:cs="Arial"/>
          <w:kern w:val="1"/>
          <w:lang w:val="sr-Cyrl-RS" w:eastAsia="ar-SA"/>
        </w:rPr>
        <w:t>ог термин</w:t>
      </w:r>
      <w:r w:rsidRPr="00D471D9">
        <w:rPr>
          <w:rFonts w:eastAsia="Arial Unicode MS" w:cs="Arial"/>
          <w:kern w:val="1"/>
          <w:lang w:val="sr-Cyrl-CS" w:eastAsia="ar-SA"/>
        </w:rPr>
        <w:t xml:space="preserve"> плана, обавиће се пре потписивања уговора са одабраним понуђачем.</w:t>
      </w:r>
    </w:p>
    <w:p w14:paraId="65B10024" w14:textId="77777777" w:rsidR="00F11132" w:rsidRPr="00D471D9" w:rsidRDefault="00F11132" w:rsidP="00F11132">
      <w:pPr>
        <w:rPr>
          <w:rFonts w:eastAsia="Arial Unicode MS" w:cs="Arial"/>
          <w:kern w:val="1"/>
          <w:lang w:val="sr-Cyrl-CS" w:eastAsia="ar-SA"/>
        </w:rPr>
      </w:pPr>
    </w:p>
    <w:p w14:paraId="0E50A7C8" w14:textId="77777777" w:rsidR="00472CEF" w:rsidRPr="00D471D9" w:rsidRDefault="00472CEF" w:rsidP="00472CEF">
      <w:pPr>
        <w:spacing w:before="0"/>
        <w:contextualSpacing/>
        <w:rPr>
          <w:rFonts w:cs="Arial"/>
          <w:b/>
          <w:lang w:val="sr-Latn-CS"/>
        </w:rPr>
      </w:pPr>
      <w:r w:rsidRPr="00D471D9">
        <w:rPr>
          <w:rFonts w:cs="Arial"/>
          <w:b/>
          <w:lang w:val="sr-Latn-CS"/>
        </w:rPr>
        <w:t xml:space="preserve">Напомена: </w:t>
      </w:r>
    </w:p>
    <w:p w14:paraId="47416D16" w14:textId="77777777" w:rsidR="00472CEF" w:rsidRPr="00D471D9" w:rsidRDefault="00472CEF" w:rsidP="00472CEF">
      <w:pPr>
        <w:spacing w:before="0" w:line="276" w:lineRule="auto"/>
        <w:ind w:left="426"/>
        <w:contextualSpacing/>
        <w:rPr>
          <w:rFonts w:eastAsia="Calibri" w:cs="Arial"/>
          <w:lang w:val="sr-Latn-CS"/>
        </w:rPr>
      </w:pPr>
      <w:r w:rsidRPr="00D471D9">
        <w:rPr>
          <w:rFonts w:eastAsia="Calibri" w:cs="Arial"/>
          <w:lang w:val="sr-Latn-CS"/>
        </w:rPr>
        <w:t xml:space="preserve">Уколико дође до померања </w:t>
      </w:r>
      <w:r w:rsidRPr="00D471D9">
        <w:rPr>
          <w:rFonts w:eastAsia="Calibri" w:cs="Arial"/>
          <w:lang w:val="sr-Cyrl-RS"/>
        </w:rPr>
        <w:t xml:space="preserve">планираних активности </w:t>
      </w:r>
      <w:r w:rsidRPr="00D471D9">
        <w:rPr>
          <w:rFonts w:eastAsia="Calibri" w:cs="Arial"/>
          <w:lang w:val="sr-Latn-CS"/>
        </w:rPr>
        <w:t>модернизације и ревитализације парног котла</w:t>
      </w:r>
      <w:r w:rsidRPr="00D471D9">
        <w:rPr>
          <w:rFonts w:eastAsia="Calibri" w:cs="Arial"/>
          <w:lang w:val="sr-Cyrl-RS"/>
        </w:rPr>
        <w:t xml:space="preserve"> БЛОКА Б1</w:t>
      </w:r>
      <w:r w:rsidRPr="00D471D9">
        <w:rPr>
          <w:rFonts w:eastAsia="Calibri" w:cs="Arial"/>
          <w:lang w:val="sr-Latn-CS"/>
        </w:rPr>
        <w:t xml:space="preserve"> (фабр.број 874),  наручилац ће обавестити </w:t>
      </w:r>
      <w:r w:rsidRPr="00D471D9">
        <w:rPr>
          <w:rFonts w:eastAsia="Calibri" w:cs="Arial"/>
          <w:lang w:val="sr-Cyrl-RS"/>
        </w:rPr>
        <w:t xml:space="preserve">изабраног понуђача и дефинисати нови термин планираних активности, у складу са планом ремоната других термоенергетских постројења и одлуком пословодства ЈП ЕПС. </w:t>
      </w:r>
      <w:r w:rsidRPr="00D471D9">
        <w:rPr>
          <w:rFonts w:eastAsia="Calibri" w:cs="Arial"/>
          <w:lang w:val="sr-Latn-CS"/>
        </w:rPr>
        <w:t xml:space="preserve">Промена </w:t>
      </w:r>
      <w:r w:rsidRPr="00D471D9">
        <w:rPr>
          <w:rFonts w:eastAsia="Calibri" w:cs="Arial"/>
          <w:lang w:val="sr-Cyrl-RS"/>
        </w:rPr>
        <w:t xml:space="preserve">термина </w:t>
      </w:r>
      <w:r w:rsidRPr="00D471D9">
        <w:rPr>
          <w:rFonts w:eastAsia="Calibri" w:cs="Arial"/>
          <w:lang w:val="sr-Latn-CS"/>
        </w:rPr>
        <w:t xml:space="preserve">ремоната неће утицати на понуђену цену и </w:t>
      </w:r>
      <w:r w:rsidRPr="00D471D9">
        <w:rPr>
          <w:rFonts w:eastAsia="Calibri" w:cs="Arial"/>
          <w:lang w:val="sr-Cyrl-RS"/>
        </w:rPr>
        <w:t>изабрани понуђач</w:t>
      </w:r>
      <w:r w:rsidRPr="00D471D9">
        <w:rPr>
          <w:rFonts w:eastAsia="Calibri" w:cs="Arial"/>
          <w:lang w:val="sr-Latn-CS"/>
        </w:rPr>
        <w:t xml:space="preserve"> нема право на било какву накнаду због промене термина изршења услуге.</w:t>
      </w:r>
    </w:p>
    <w:p w14:paraId="525F45A9" w14:textId="6C6427C6" w:rsidR="00F11132" w:rsidRPr="00D471D9" w:rsidRDefault="00472CEF" w:rsidP="00F11132">
      <w:pPr>
        <w:rPr>
          <w:rFonts w:eastAsia="Arial Unicode MS" w:cs="Arial"/>
          <w:kern w:val="1"/>
          <w:lang w:val="sr-Cyrl-CS" w:eastAsia="ar-SA"/>
        </w:rPr>
      </w:pPr>
      <w:r w:rsidRPr="00D471D9">
        <w:rPr>
          <w:rFonts w:cs="Arial"/>
          <w:lang w:val="sr-Cyrl-RS"/>
        </w:rPr>
        <w:t xml:space="preserve">У складу са померањем планираног ремонта блока Б1, наручилац задржава право да коригује термине </w:t>
      </w:r>
      <w:r w:rsidR="002B3C4D" w:rsidRPr="00D471D9">
        <w:rPr>
          <w:rFonts w:cs="Arial"/>
          <w:lang w:val="sr-Cyrl-RS"/>
        </w:rPr>
        <w:t xml:space="preserve"> израдe </w:t>
      </w:r>
      <w:r w:rsidRPr="00D471D9">
        <w:rPr>
          <w:rFonts w:cs="Arial"/>
          <w:lang w:val="sr-Cyrl-RS"/>
        </w:rPr>
        <w:t>целокупне захтеване документације, испоруке опреме и делова и активности сервисирања.</w:t>
      </w:r>
      <w:r w:rsidR="00887B6B" w:rsidRPr="00D471D9" w:rsidDel="00887B6B">
        <w:rPr>
          <w:rFonts w:cs="Arial"/>
          <w:lang w:val="sr-Cyrl-RS"/>
        </w:rPr>
        <w:t xml:space="preserve"> </w:t>
      </w:r>
    </w:p>
    <w:p w14:paraId="6CBAA864" w14:textId="24CEFD11" w:rsidR="001737C7" w:rsidRPr="00D471D9" w:rsidRDefault="001737C7" w:rsidP="00D471D9">
      <w:pPr>
        <w:spacing w:before="0"/>
        <w:ind w:left="426"/>
        <w:contextualSpacing/>
        <w:rPr>
          <w:rFonts w:eastAsia="Arial Unicode MS" w:cs="Arial"/>
          <w:kern w:val="1"/>
          <w:lang w:val="sr-Cyrl-CS" w:eastAsia="ar-SA"/>
        </w:rPr>
      </w:pPr>
    </w:p>
    <w:p w14:paraId="6F774DE3" w14:textId="77777777" w:rsidR="00F11132" w:rsidRPr="00D471D9" w:rsidRDefault="00F11132" w:rsidP="00823431">
      <w:pPr>
        <w:numPr>
          <w:ilvl w:val="0"/>
          <w:numId w:val="82"/>
        </w:numPr>
        <w:tabs>
          <w:tab w:val="left" w:pos="142"/>
        </w:tabs>
        <w:spacing w:before="0"/>
        <w:ind w:left="567" w:hanging="207"/>
        <w:rPr>
          <w:rFonts w:eastAsia="Calibri" w:cs="Arial"/>
          <w:b/>
          <w:lang w:val="sr-Latn-CS" w:eastAsia="en-GB"/>
        </w:rPr>
      </w:pPr>
      <w:r w:rsidRPr="00D471D9">
        <w:rPr>
          <w:rFonts w:eastAsia="Calibri" w:cs="Arial"/>
          <w:b/>
          <w:lang w:val="sr-Cyrl-CS" w:eastAsia="en-GB"/>
        </w:rPr>
        <w:t>Рокови за израду</w:t>
      </w:r>
      <w:r w:rsidRPr="00D471D9">
        <w:rPr>
          <w:rFonts w:eastAsia="Calibri" w:cs="Arial"/>
          <w:b/>
          <w:lang w:val="sr-Latn-CS" w:eastAsia="en-GB"/>
        </w:rPr>
        <w:t xml:space="preserve"> и достављање</w:t>
      </w:r>
      <w:r w:rsidRPr="00D471D9">
        <w:rPr>
          <w:rFonts w:eastAsia="Calibri" w:cs="Arial"/>
          <w:b/>
          <w:lang w:val="sr-Cyrl-CS" w:eastAsia="en-GB"/>
        </w:rPr>
        <w:t xml:space="preserve"> пројектно техничке документације, прорачуна, као и остале неопходне документације</w:t>
      </w:r>
      <w:r w:rsidRPr="00D471D9">
        <w:rPr>
          <w:rFonts w:eastAsia="Calibri" w:cs="Arial"/>
          <w:lang w:val="sr-Cyrl-CS" w:eastAsia="en-GB"/>
        </w:rPr>
        <w:t xml:space="preserve"> за израду, испоруку опреме и демонтажно-монтажне радове:</w:t>
      </w:r>
    </w:p>
    <w:p w14:paraId="01689A19" w14:textId="01DDD3A2" w:rsidR="00F11132" w:rsidRPr="00D471D9" w:rsidRDefault="00F11132" w:rsidP="00A022DA">
      <w:pPr>
        <w:spacing w:after="120"/>
        <w:rPr>
          <w:rFonts w:eastAsia="Calibri" w:cs="Arial"/>
          <w:b/>
          <w:lang w:val="sr-Cyrl-RS"/>
        </w:rPr>
      </w:pPr>
      <w:r w:rsidRPr="00D471D9">
        <w:rPr>
          <w:rFonts w:eastAsia="Calibri" w:cs="Arial"/>
          <w:lang w:val="sr-Cyrl-RS"/>
        </w:rPr>
        <w:lastRenderedPageBreak/>
        <w:t xml:space="preserve">      </w:t>
      </w:r>
      <w:r w:rsidRPr="00D471D9">
        <w:rPr>
          <w:rFonts w:eastAsia="Calibri" w:cs="Arial"/>
          <w:b/>
          <w:lang w:val="sr-Cyrl-RS"/>
        </w:rPr>
        <w:t>Табела бр. 1</w:t>
      </w: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28"/>
        <w:gridCol w:w="3544"/>
      </w:tblGrid>
      <w:tr w:rsidR="00D471D9" w:rsidRPr="00D471D9" w14:paraId="33810545" w14:textId="77777777" w:rsidTr="00D13109">
        <w:trPr>
          <w:trHeight w:val="423"/>
        </w:trPr>
        <w:tc>
          <w:tcPr>
            <w:tcW w:w="567" w:type="dxa"/>
            <w:shd w:val="clear" w:color="auto" w:fill="auto"/>
            <w:vAlign w:val="center"/>
          </w:tcPr>
          <w:p w14:paraId="24EC525A" w14:textId="77777777" w:rsidR="00F11132" w:rsidRPr="00D471D9" w:rsidRDefault="00F11132" w:rsidP="00D13109">
            <w:pPr>
              <w:ind w:right="-108" w:hanging="2"/>
              <w:rPr>
                <w:rFonts w:eastAsia="Calibri" w:cs="Arial"/>
                <w:b/>
                <w:sz w:val="20"/>
                <w:szCs w:val="20"/>
                <w:lang w:val="sr-Latn-RS"/>
              </w:rPr>
            </w:pPr>
            <w:r w:rsidRPr="00D471D9">
              <w:rPr>
                <w:rFonts w:eastAsia="Calibri" w:cs="Arial"/>
                <w:b/>
                <w:sz w:val="20"/>
                <w:szCs w:val="20"/>
                <w:lang w:val="sr-Latn-RS"/>
              </w:rPr>
              <w:t>Ред. Бр.</w:t>
            </w:r>
          </w:p>
        </w:tc>
        <w:tc>
          <w:tcPr>
            <w:tcW w:w="5528" w:type="dxa"/>
            <w:shd w:val="clear" w:color="auto" w:fill="auto"/>
            <w:vAlign w:val="center"/>
          </w:tcPr>
          <w:p w14:paraId="1920130D" w14:textId="77777777" w:rsidR="00F11132" w:rsidRPr="00D471D9" w:rsidRDefault="00F11132" w:rsidP="00D13109">
            <w:pPr>
              <w:rPr>
                <w:rFonts w:eastAsia="Calibri" w:cs="Arial"/>
                <w:b/>
                <w:sz w:val="20"/>
                <w:szCs w:val="20"/>
                <w:lang w:val="sr-Cyrl-RS"/>
              </w:rPr>
            </w:pPr>
            <w:r w:rsidRPr="00D471D9">
              <w:rPr>
                <w:rFonts w:eastAsia="Calibri" w:cs="Arial"/>
                <w:b/>
                <w:sz w:val="20"/>
                <w:szCs w:val="20"/>
                <w:lang w:val="sr-Cyrl-RS"/>
              </w:rPr>
              <w:t>Пројектно техничка документација</w:t>
            </w:r>
          </w:p>
        </w:tc>
        <w:tc>
          <w:tcPr>
            <w:tcW w:w="3544" w:type="dxa"/>
            <w:shd w:val="clear" w:color="auto" w:fill="auto"/>
            <w:vAlign w:val="center"/>
          </w:tcPr>
          <w:p w14:paraId="7E879C38" w14:textId="77777777" w:rsidR="00F11132" w:rsidRPr="00D471D9" w:rsidRDefault="00F11132" w:rsidP="00D13109">
            <w:pPr>
              <w:rPr>
                <w:rFonts w:eastAsia="Calibri" w:cs="Arial"/>
                <w:b/>
                <w:sz w:val="20"/>
                <w:szCs w:val="20"/>
                <w:lang w:val="sr-Cyrl-RS"/>
              </w:rPr>
            </w:pPr>
            <w:r w:rsidRPr="00D471D9">
              <w:rPr>
                <w:rFonts w:eastAsia="Calibri" w:cs="Arial"/>
                <w:b/>
                <w:sz w:val="20"/>
                <w:szCs w:val="20"/>
                <w:lang w:val="sr-Cyrl-RS"/>
              </w:rPr>
              <w:t>Рок за израду и достављање</w:t>
            </w:r>
          </w:p>
        </w:tc>
      </w:tr>
      <w:tr w:rsidR="00D471D9" w:rsidRPr="00D471D9" w14:paraId="7144C001" w14:textId="77777777" w:rsidTr="00D13109">
        <w:trPr>
          <w:trHeight w:val="423"/>
        </w:trPr>
        <w:tc>
          <w:tcPr>
            <w:tcW w:w="567" w:type="dxa"/>
            <w:shd w:val="clear" w:color="auto" w:fill="auto"/>
            <w:vAlign w:val="center"/>
          </w:tcPr>
          <w:p w14:paraId="77B4001B" w14:textId="77777777" w:rsidR="00F11132" w:rsidRPr="00D471D9" w:rsidRDefault="00F11132" w:rsidP="00D13109">
            <w:pPr>
              <w:ind w:right="-108" w:hanging="2"/>
              <w:rPr>
                <w:rFonts w:eastAsia="Calibri" w:cs="Arial"/>
                <w:b/>
                <w:sz w:val="20"/>
                <w:szCs w:val="20"/>
                <w:lang w:val="sr-Latn-RS"/>
              </w:rPr>
            </w:pPr>
            <w:r w:rsidRPr="00D471D9">
              <w:rPr>
                <w:rFonts w:eastAsia="Calibri" w:cs="Arial"/>
                <w:b/>
                <w:sz w:val="20"/>
                <w:szCs w:val="20"/>
                <w:lang w:val="sr-Cyrl-RS"/>
              </w:rPr>
              <w:t>1.</w:t>
            </w:r>
          </w:p>
        </w:tc>
        <w:tc>
          <w:tcPr>
            <w:tcW w:w="5528" w:type="dxa"/>
            <w:shd w:val="clear" w:color="auto" w:fill="auto"/>
            <w:vAlign w:val="center"/>
          </w:tcPr>
          <w:p w14:paraId="4F74F60E" w14:textId="1E1CC943" w:rsidR="00F11132" w:rsidRPr="00D471D9" w:rsidRDefault="00BD30E7" w:rsidP="00D13109">
            <w:pPr>
              <w:rPr>
                <w:rFonts w:eastAsia="Calibri" w:cs="Arial"/>
                <w:sz w:val="20"/>
                <w:szCs w:val="20"/>
                <w:lang w:val="sr-Cyrl-RS"/>
              </w:rPr>
            </w:pPr>
            <w:r w:rsidRPr="00D471D9">
              <w:rPr>
                <w:rFonts w:eastAsia="Calibri" w:cs="Arial"/>
                <w:sz w:val="20"/>
                <w:szCs w:val="20"/>
                <w:lang w:val="sr-Cyrl-RS"/>
              </w:rPr>
              <w:t>Термички прорачун са CFD анализом, хидраулички и гасодинамички прорачун цевног система котла за капацитет 2000 t/h</w:t>
            </w:r>
          </w:p>
        </w:tc>
        <w:tc>
          <w:tcPr>
            <w:tcW w:w="3544" w:type="dxa"/>
            <w:shd w:val="clear" w:color="auto" w:fill="auto"/>
          </w:tcPr>
          <w:p w14:paraId="551066CE" w14:textId="77777777" w:rsidR="00F11132" w:rsidRPr="00D471D9" w:rsidRDefault="00F11132" w:rsidP="00D13109">
            <w:pPr>
              <w:rPr>
                <w:rFonts w:eastAsia="Calibri" w:cs="Arial"/>
                <w:sz w:val="20"/>
                <w:szCs w:val="20"/>
                <w:lang w:val="sr-Cyrl-RS"/>
              </w:rPr>
            </w:pPr>
            <w:r w:rsidRPr="00D471D9">
              <w:rPr>
                <w:rFonts w:eastAsia="Calibri" w:cs="Arial"/>
                <w:sz w:val="20"/>
                <w:szCs w:val="20"/>
                <w:lang w:val="sr-Cyrl-RS"/>
              </w:rPr>
              <w:t xml:space="preserve">Најкасније </w:t>
            </w:r>
            <w:r w:rsidRPr="00D471D9">
              <w:rPr>
                <w:rFonts w:eastAsia="Calibri" w:cs="Arial"/>
                <w:sz w:val="20"/>
                <w:szCs w:val="20"/>
              </w:rPr>
              <w:t>90</w:t>
            </w:r>
            <w:r w:rsidRPr="00D471D9">
              <w:rPr>
                <w:rFonts w:eastAsia="Calibri" w:cs="Arial"/>
                <w:sz w:val="20"/>
                <w:szCs w:val="20"/>
                <w:lang w:val="sr-Cyrl-RS"/>
              </w:rPr>
              <w:t xml:space="preserve"> дана од дана потписивања уговора.</w:t>
            </w:r>
          </w:p>
        </w:tc>
      </w:tr>
      <w:tr w:rsidR="00D471D9" w:rsidRPr="00D471D9" w14:paraId="49E886DB" w14:textId="77777777" w:rsidTr="00D13109">
        <w:trPr>
          <w:trHeight w:val="423"/>
        </w:trPr>
        <w:tc>
          <w:tcPr>
            <w:tcW w:w="567" w:type="dxa"/>
            <w:shd w:val="clear" w:color="auto" w:fill="auto"/>
            <w:vAlign w:val="center"/>
          </w:tcPr>
          <w:p w14:paraId="7586D807" w14:textId="77777777" w:rsidR="00F11132" w:rsidRPr="00D471D9" w:rsidRDefault="00F11132" w:rsidP="00D13109">
            <w:pPr>
              <w:ind w:right="-108" w:hanging="2"/>
              <w:rPr>
                <w:rFonts w:eastAsia="Calibri" w:cs="Arial"/>
                <w:b/>
                <w:sz w:val="20"/>
                <w:szCs w:val="20"/>
                <w:lang w:val="sr-Cyrl-RS"/>
              </w:rPr>
            </w:pPr>
            <w:r w:rsidRPr="00D471D9">
              <w:rPr>
                <w:rFonts w:eastAsia="Calibri" w:cs="Arial"/>
                <w:b/>
                <w:sz w:val="20"/>
                <w:szCs w:val="20"/>
                <w:lang w:val="sr-Cyrl-RS"/>
              </w:rPr>
              <w:t>2.</w:t>
            </w:r>
          </w:p>
        </w:tc>
        <w:tc>
          <w:tcPr>
            <w:tcW w:w="5528" w:type="dxa"/>
            <w:shd w:val="clear" w:color="auto" w:fill="auto"/>
          </w:tcPr>
          <w:p w14:paraId="511A7383" w14:textId="77777777" w:rsidR="00F11132" w:rsidRPr="00D471D9" w:rsidRDefault="00F11132" w:rsidP="00D13109">
            <w:pPr>
              <w:rPr>
                <w:rFonts w:eastAsia="Calibri" w:cs="Arial"/>
                <w:sz w:val="20"/>
                <w:szCs w:val="20"/>
                <w:lang w:val="sr-Cyrl-RS"/>
              </w:rPr>
            </w:pPr>
            <w:r w:rsidRPr="00D471D9">
              <w:rPr>
                <w:rFonts w:eastAsia="Calibri" w:cs="Arial"/>
                <w:sz w:val="20"/>
                <w:szCs w:val="20"/>
                <w:lang w:val="sr-Cyrl-RS"/>
              </w:rPr>
              <w:t xml:space="preserve">Идејно решење реконструкције котла ББ-1880, блока Б1, друга фаза </w:t>
            </w:r>
          </w:p>
        </w:tc>
        <w:tc>
          <w:tcPr>
            <w:tcW w:w="3544" w:type="dxa"/>
            <w:shd w:val="clear" w:color="auto" w:fill="auto"/>
          </w:tcPr>
          <w:p w14:paraId="7ECE42E0" w14:textId="69463C53" w:rsidR="00F11132" w:rsidRPr="00D471D9" w:rsidRDefault="00F11132" w:rsidP="00D13109">
            <w:pPr>
              <w:rPr>
                <w:rFonts w:eastAsia="Calibri" w:cs="Arial"/>
                <w:sz w:val="20"/>
                <w:szCs w:val="20"/>
                <w:lang w:val="sr-Cyrl-RS"/>
              </w:rPr>
            </w:pPr>
            <w:r w:rsidRPr="00D471D9">
              <w:rPr>
                <w:rFonts w:eastAsia="Calibri" w:cs="Arial"/>
                <w:sz w:val="20"/>
                <w:szCs w:val="20"/>
                <w:lang w:val="sr-Cyrl-RS"/>
              </w:rPr>
              <w:t>Најк</w:t>
            </w:r>
            <w:r w:rsidR="001E501A" w:rsidRPr="00D471D9">
              <w:rPr>
                <w:rFonts w:eastAsia="Calibri" w:cs="Arial"/>
                <w:sz w:val="20"/>
                <w:szCs w:val="20"/>
                <w:lang w:val="sr-Cyrl-RS"/>
              </w:rPr>
              <w:t>асније 12</w:t>
            </w:r>
            <w:r w:rsidRPr="00D471D9">
              <w:rPr>
                <w:rFonts w:eastAsia="Calibri" w:cs="Arial"/>
                <w:sz w:val="20"/>
                <w:szCs w:val="20"/>
                <w:lang w:val="sr-Cyrl-RS"/>
              </w:rPr>
              <w:t>0 дана од дана потписивања уговора</w:t>
            </w:r>
          </w:p>
        </w:tc>
      </w:tr>
      <w:tr w:rsidR="00D471D9" w:rsidRPr="00D471D9" w14:paraId="02478E19" w14:textId="77777777" w:rsidTr="00D13109">
        <w:trPr>
          <w:trHeight w:val="423"/>
        </w:trPr>
        <w:tc>
          <w:tcPr>
            <w:tcW w:w="567" w:type="dxa"/>
            <w:shd w:val="clear" w:color="auto" w:fill="auto"/>
            <w:vAlign w:val="center"/>
          </w:tcPr>
          <w:p w14:paraId="788A6695" w14:textId="77777777" w:rsidR="00F11132" w:rsidRPr="00D471D9" w:rsidRDefault="00F11132" w:rsidP="00D13109">
            <w:pPr>
              <w:rPr>
                <w:rFonts w:eastAsia="Calibri" w:cs="Arial"/>
                <w:b/>
                <w:sz w:val="20"/>
                <w:szCs w:val="20"/>
                <w:lang w:val="sr-Cyrl-RS"/>
              </w:rPr>
            </w:pPr>
            <w:r w:rsidRPr="00D471D9">
              <w:rPr>
                <w:rFonts w:eastAsia="Calibri" w:cs="Arial"/>
                <w:b/>
                <w:sz w:val="20"/>
                <w:szCs w:val="20"/>
                <w:lang w:val="sr-Cyrl-RS"/>
              </w:rPr>
              <w:t>3.</w:t>
            </w:r>
          </w:p>
        </w:tc>
        <w:tc>
          <w:tcPr>
            <w:tcW w:w="5528" w:type="dxa"/>
            <w:shd w:val="clear" w:color="auto" w:fill="auto"/>
          </w:tcPr>
          <w:p w14:paraId="708E58F6" w14:textId="21F90D64" w:rsidR="00F11132" w:rsidRPr="00D471D9" w:rsidRDefault="008B5FA0" w:rsidP="00D13109">
            <w:pPr>
              <w:ind w:right="113"/>
              <w:jc w:val="left"/>
              <w:rPr>
                <w:rFonts w:eastAsia="Calibri" w:cs="Arial"/>
                <w:sz w:val="20"/>
                <w:szCs w:val="20"/>
                <w:lang w:val="sr-Cyrl-RS"/>
              </w:rPr>
            </w:pPr>
            <w:r w:rsidRPr="00D471D9">
              <w:rPr>
                <w:rFonts w:eastAsia="Calibri" w:cs="Arial"/>
                <w:sz w:val="20"/>
                <w:szCs w:val="20"/>
                <w:lang w:val="sr-Cyrl-RS"/>
              </w:rPr>
              <w:t xml:space="preserve">Предлог </w:t>
            </w:r>
            <w:r w:rsidR="00F11132" w:rsidRPr="00D471D9">
              <w:rPr>
                <w:rFonts w:eastAsia="Calibri" w:cs="Arial"/>
                <w:sz w:val="20"/>
                <w:szCs w:val="20"/>
                <w:lang w:val="sr-Cyrl-RS"/>
              </w:rPr>
              <w:t>Техничко</w:t>
            </w:r>
            <w:r w:rsidRPr="00D471D9">
              <w:rPr>
                <w:rFonts w:eastAsia="Calibri" w:cs="Arial"/>
                <w:sz w:val="20"/>
                <w:szCs w:val="20"/>
                <w:lang w:val="sr-Cyrl-RS"/>
              </w:rPr>
              <w:t>г</w:t>
            </w:r>
            <w:r w:rsidR="00F11132" w:rsidRPr="00D471D9">
              <w:rPr>
                <w:rFonts w:eastAsia="Calibri" w:cs="Arial"/>
                <w:sz w:val="20"/>
                <w:szCs w:val="20"/>
                <w:lang w:val="sr-Cyrl-RS"/>
              </w:rPr>
              <w:t xml:space="preserve"> решењ</w:t>
            </w:r>
            <w:r w:rsidRPr="00D471D9">
              <w:rPr>
                <w:rFonts w:eastAsia="Calibri" w:cs="Arial"/>
                <w:sz w:val="20"/>
                <w:szCs w:val="20"/>
                <w:lang w:val="sr-Cyrl-RS"/>
              </w:rPr>
              <w:t>а</w:t>
            </w:r>
            <w:r w:rsidR="00F11132" w:rsidRPr="00D471D9">
              <w:t xml:space="preserve"> </w:t>
            </w:r>
            <w:r w:rsidR="00F11132" w:rsidRPr="00D471D9">
              <w:rPr>
                <w:rFonts w:eastAsia="Calibri" w:cs="Arial"/>
                <w:sz w:val="20"/>
                <w:szCs w:val="20"/>
                <w:lang w:val="sr-Cyrl-RS"/>
              </w:rPr>
              <w:t>LNОх система (примарне мере)</w:t>
            </w:r>
          </w:p>
        </w:tc>
        <w:tc>
          <w:tcPr>
            <w:tcW w:w="3544" w:type="dxa"/>
            <w:shd w:val="clear" w:color="auto" w:fill="auto"/>
          </w:tcPr>
          <w:p w14:paraId="1FF7D8DE" w14:textId="77777777" w:rsidR="00F11132" w:rsidRPr="00D471D9" w:rsidRDefault="00F11132" w:rsidP="00D13109">
            <w:pPr>
              <w:rPr>
                <w:rFonts w:eastAsia="Calibri" w:cs="Arial"/>
                <w:sz w:val="20"/>
                <w:szCs w:val="20"/>
                <w:lang w:val="sr-Cyrl-RS"/>
              </w:rPr>
            </w:pPr>
            <w:r w:rsidRPr="00D471D9">
              <w:rPr>
                <w:rFonts w:eastAsia="Calibri" w:cs="Arial"/>
                <w:sz w:val="20"/>
                <w:szCs w:val="20"/>
                <w:lang w:val="sr-Cyrl-RS"/>
              </w:rPr>
              <w:t>Најкасније 110 дана од дана потписивања уговора.</w:t>
            </w:r>
          </w:p>
        </w:tc>
      </w:tr>
      <w:tr w:rsidR="00D471D9" w:rsidRPr="00D471D9" w14:paraId="2D86B4CB" w14:textId="77777777" w:rsidTr="00D13109">
        <w:trPr>
          <w:trHeight w:val="481"/>
        </w:trPr>
        <w:tc>
          <w:tcPr>
            <w:tcW w:w="567" w:type="dxa"/>
            <w:shd w:val="clear" w:color="auto" w:fill="auto"/>
            <w:vAlign w:val="center"/>
          </w:tcPr>
          <w:p w14:paraId="0E231992" w14:textId="77777777" w:rsidR="00F11132" w:rsidRPr="00D471D9" w:rsidRDefault="00F11132" w:rsidP="00D13109">
            <w:pPr>
              <w:rPr>
                <w:rFonts w:eastAsia="Calibri" w:cs="Arial"/>
                <w:b/>
                <w:sz w:val="20"/>
                <w:szCs w:val="20"/>
                <w:lang w:val="sr-Cyrl-RS"/>
              </w:rPr>
            </w:pPr>
            <w:r w:rsidRPr="00D471D9">
              <w:rPr>
                <w:rFonts w:eastAsia="Calibri" w:cs="Arial"/>
                <w:b/>
                <w:sz w:val="20"/>
                <w:szCs w:val="20"/>
                <w:lang w:val="sr-Cyrl-RS"/>
              </w:rPr>
              <w:t>4.</w:t>
            </w:r>
          </w:p>
        </w:tc>
        <w:tc>
          <w:tcPr>
            <w:tcW w:w="5528" w:type="dxa"/>
            <w:shd w:val="clear" w:color="auto" w:fill="auto"/>
          </w:tcPr>
          <w:p w14:paraId="7398AA43" w14:textId="77777777" w:rsidR="00F11132" w:rsidRPr="00D471D9" w:rsidRDefault="00F11132" w:rsidP="00D13109">
            <w:pPr>
              <w:ind w:right="113"/>
              <w:rPr>
                <w:rFonts w:eastAsia="Calibri" w:cs="Arial"/>
                <w:sz w:val="20"/>
                <w:szCs w:val="20"/>
                <w:lang w:val="sr-Cyrl-RS"/>
              </w:rPr>
            </w:pPr>
            <w:r w:rsidRPr="00D471D9">
              <w:rPr>
                <w:rFonts w:eastAsia="Calibri" w:cs="Arial"/>
                <w:sz w:val="20"/>
                <w:szCs w:val="20"/>
                <w:lang w:val="sr-Cyrl-RS"/>
              </w:rPr>
              <w:t>Идејни пројекат реконструкције котла ББ-1880, блока Б1, друга фаза (са припадајућим техничким решењем- LNОх система за примарне мере) и свим неопходним прилозима</w:t>
            </w:r>
          </w:p>
        </w:tc>
        <w:tc>
          <w:tcPr>
            <w:tcW w:w="3544" w:type="dxa"/>
            <w:shd w:val="clear" w:color="auto" w:fill="auto"/>
          </w:tcPr>
          <w:p w14:paraId="42C8D456" w14:textId="77777777" w:rsidR="00F11132" w:rsidRPr="00D471D9" w:rsidRDefault="00F11132" w:rsidP="00D13109">
            <w:pPr>
              <w:rPr>
                <w:rFonts w:eastAsia="Calibri" w:cs="Arial"/>
                <w:sz w:val="20"/>
                <w:szCs w:val="20"/>
                <w:lang w:val="sr-Cyrl-RS"/>
              </w:rPr>
            </w:pPr>
            <w:r w:rsidRPr="00D471D9">
              <w:rPr>
                <w:rFonts w:eastAsia="Calibri" w:cs="Arial"/>
                <w:sz w:val="20"/>
                <w:szCs w:val="20"/>
                <w:lang w:val="sr-Cyrl-RS"/>
              </w:rPr>
              <w:t>Најкасније 120 дана од дана потписивања уговора.</w:t>
            </w:r>
          </w:p>
        </w:tc>
      </w:tr>
      <w:tr w:rsidR="00D471D9" w:rsidRPr="00D471D9" w14:paraId="691D6B53" w14:textId="77777777" w:rsidTr="00D13109">
        <w:trPr>
          <w:trHeight w:val="481"/>
        </w:trPr>
        <w:tc>
          <w:tcPr>
            <w:tcW w:w="567" w:type="dxa"/>
            <w:shd w:val="clear" w:color="auto" w:fill="auto"/>
            <w:vAlign w:val="center"/>
          </w:tcPr>
          <w:p w14:paraId="23D2A983" w14:textId="2955B73F" w:rsidR="00A022DA" w:rsidRPr="00D471D9" w:rsidRDefault="00A022DA" w:rsidP="00A022DA">
            <w:pPr>
              <w:rPr>
                <w:rFonts w:eastAsia="Calibri" w:cs="Arial"/>
                <w:b/>
                <w:sz w:val="20"/>
                <w:szCs w:val="20"/>
                <w:lang w:val="sr-Cyrl-RS"/>
              </w:rPr>
            </w:pPr>
            <w:r w:rsidRPr="00D471D9">
              <w:rPr>
                <w:rFonts w:eastAsia="Calibri" w:cs="Arial"/>
                <w:b/>
                <w:sz w:val="20"/>
                <w:szCs w:val="20"/>
                <w:lang w:val="sr-Cyrl-RS"/>
              </w:rPr>
              <w:t>5.</w:t>
            </w:r>
          </w:p>
        </w:tc>
        <w:tc>
          <w:tcPr>
            <w:tcW w:w="5528" w:type="dxa"/>
            <w:shd w:val="clear" w:color="auto" w:fill="auto"/>
          </w:tcPr>
          <w:p w14:paraId="63BDD14B" w14:textId="5863BCE2" w:rsidR="00A022DA" w:rsidRPr="00D471D9" w:rsidRDefault="00A022DA" w:rsidP="00A022DA">
            <w:pPr>
              <w:ind w:right="113"/>
              <w:rPr>
                <w:rFonts w:eastAsia="Calibri" w:cs="Arial"/>
                <w:sz w:val="20"/>
                <w:szCs w:val="20"/>
                <w:lang w:val="sr-Cyrl-RS"/>
              </w:rPr>
            </w:pPr>
            <w:r w:rsidRPr="00D471D9">
              <w:rPr>
                <w:rFonts w:eastAsia="Calibri" w:cs="Arial"/>
                <w:sz w:val="20"/>
                <w:szCs w:val="20"/>
                <w:lang w:val="sr-Cyrl-RS"/>
              </w:rPr>
              <w:t>Пројекат припремних радова, са смерницама за демонтажно-монтажне радове, блока Б1</w:t>
            </w:r>
          </w:p>
        </w:tc>
        <w:tc>
          <w:tcPr>
            <w:tcW w:w="3544" w:type="dxa"/>
            <w:shd w:val="clear" w:color="auto" w:fill="auto"/>
          </w:tcPr>
          <w:p w14:paraId="041307C3" w14:textId="05521182" w:rsidR="00A022DA" w:rsidRPr="00D471D9" w:rsidRDefault="00A022DA" w:rsidP="00A022DA">
            <w:pPr>
              <w:rPr>
                <w:rFonts w:eastAsia="Calibri" w:cs="Arial"/>
                <w:sz w:val="20"/>
                <w:szCs w:val="20"/>
                <w:lang w:val="sr-Cyrl-RS"/>
              </w:rPr>
            </w:pPr>
            <w:r w:rsidRPr="00D471D9">
              <w:rPr>
                <w:rFonts w:eastAsia="Calibri" w:cs="Arial"/>
                <w:sz w:val="20"/>
                <w:szCs w:val="20"/>
                <w:lang w:val="sr-Cyrl-RS"/>
              </w:rPr>
              <w:t>Најкасније 150 дана од дана потписивања уговора</w:t>
            </w:r>
          </w:p>
        </w:tc>
      </w:tr>
      <w:tr w:rsidR="00D471D9" w:rsidRPr="00D471D9" w14:paraId="527DB3C9" w14:textId="77777777" w:rsidTr="00D13109">
        <w:trPr>
          <w:trHeight w:val="481"/>
        </w:trPr>
        <w:tc>
          <w:tcPr>
            <w:tcW w:w="567" w:type="dxa"/>
            <w:shd w:val="clear" w:color="auto" w:fill="auto"/>
            <w:vAlign w:val="center"/>
          </w:tcPr>
          <w:p w14:paraId="28AB44CB" w14:textId="38764ED1" w:rsidR="00A022DA" w:rsidRPr="00D471D9" w:rsidRDefault="00A022DA" w:rsidP="00A022DA">
            <w:pPr>
              <w:rPr>
                <w:rFonts w:eastAsia="Calibri" w:cs="Arial"/>
                <w:b/>
                <w:sz w:val="20"/>
                <w:szCs w:val="20"/>
                <w:lang w:val="sr-Cyrl-RS"/>
              </w:rPr>
            </w:pPr>
            <w:r w:rsidRPr="00D471D9">
              <w:rPr>
                <w:rFonts w:eastAsia="Calibri" w:cs="Arial"/>
                <w:b/>
                <w:sz w:val="20"/>
                <w:szCs w:val="20"/>
                <w:lang w:val="sr-Cyrl-RS"/>
              </w:rPr>
              <w:t>6.</w:t>
            </w:r>
          </w:p>
        </w:tc>
        <w:tc>
          <w:tcPr>
            <w:tcW w:w="5528" w:type="dxa"/>
            <w:shd w:val="clear" w:color="auto" w:fill="auto"/>
          </w:tcPr>
          <w:p w14:paraId="4D7AD9F7" w14:textId="2DBA704F" w:rsidR="00A022DA" w:rsidRPr="00D471D9" w:rsidRDefault="00A022DA" w:rsidP="00A022DA">
            <w:pPr>
              <w:ind w:right="113"/>
              <w:rPr>
                <w:rFonts w:eastAsia="Calibri" w:cs="Arial"/>
                <w:sz w:val="20"/>
                <w:szCs w:val="20"/>
                <w:lang w:val="sr-Cyrl-RS"/>
              </w:rPr>
            </w:pPr>
            <w:r w:rsidRPr="00D471D9">
              <w:rPr>
                <w:rFonts w:eastAsia="Calibri" w:cs="Arial"/>
                <w:sz w:val="20"/>
                <w:szCs w:val="20"/>
                <w:lang w:val="sr-Cyrl-RS"/>
              </w:rPr>
              <w:t xml:space="preserve">Пројекат за извођење </w:t>
            </w:r>
            <w:r w:rsidRPr="00D471D9">
              <w:rPr>
                <w:rFonts w:eastAsia="Calibri" w:cs="Arial"/>
                <w:noProof/>
                <w:sz w:val="20"/>
                <w:szCs w:val="20"/>
                <w:lang w:val="sr-Cyrl-RS"/>
              </w:rPr>
              <w:t>реконструкције</w:t>
            </w:r>
            <w:r w:rsidRPr="00D471D9">
              <w:rPr>
                <w:rFonts w:eastAsia="Calibri" w:cs="Arial"/>
                <w:noProof/>
                <w:sz w:val="20"/>
                <w:szCs w:val="20"/>
                <w:lang w:val="sr-Latn-CS"/>
              </w:rPr>
              <w:t xml:space="preserve"> котла ББ-1880, </w:t>
            </w:r>
            <w:r w:rsidRPr="00D471D9">
              <w:rPr>
                <w:rFonts w:eastAsia="Calibri" w:cs="Arial"/>
                <w:noProof/>
                <w:sz w:val="20"/>
                <w:szCs w:val="20"/>
                <w:lang w:val="sr-Cyrl-RS"/>
              </w:rPr>
              <w:t>друга</w:t>
            </w:r>
            <w:r w:rsidRPr="00D471D9">
              <w:rPr>
                <w:rFonts w:eastAsia="Calibri" w:cs="Arial"/>
                <w:noProof/>
                <w:sz w:val="20"/>
                <w:szCs w:val="20"/>
                <w:lang w:val="sr-Latn-CS"/>
              </w:rPr>
              <w:t xml:space="preserve"> фаза</w:t>
            </w:r>
            <w:r w:rsidRPr="00D471D9">
              <w:rPr>
                <w:rFonts w:eastAsia="Calibri" w:cs="Arial"/>
                <w:sz w:val="20"/>
                <w:szCs w:val="20"/>
                <w:lang w:val="sr-Cyrl-RS"/>
              </w:rPr>
              <w:t xml:space="preserve"> са Главним пројектом заштите од пожара и свим неопходним прилозима</w:t>
            </w:r>
          </w:p>
        </w:tc>
        <w:tc>
          <w:tcPr>
            <w:tcW w:w="3544" w:type="dxa"/>
            <w:shd w:val="clear" w:color="auto" w:fill="auto"/>
          </w:tcPr>
          <w:p w14:paraId="7D08B7BC" w14:textId="64734C02" w:rsidR="00A022DA" w:rsidRPr="00D471D9" w:rsidRDefault="00A022DA" w:rsidP="00A022DA">
            <w:pPr>
              <w:rPr>
                <w:rFonts w:eastAsia="Calibri" w:cs="Arial"/>
                <w:sz w:val="20"/>
                <w:szCs w:val="20"/>
                <w:lang w:val="sr-Cyrl-RS"/>
              </w:rPr>
            </w:pPr>
            <w:r w:rsidRPr="00D471D9">
              <w:rPr>
                <w:rFonts w:eastAsia="Calibri" w:cs="Arial"/>
                <w:sz w:val="20"/>
                <w:szCs w:val="20"/>
                <w:lang w:val="sr-Cyrl-RS"/>
              </w:rPr>
              <w:t>Најкасније 150 дана од дана потписивања уговора</w:t>
            </w:r>
          </w:p>
        </w:tc>
      </w:tr>
      <w:tr w:rsidR="00D471D9" w:rsidRPr="00D471D9" w14:paraId="79A4D6FD" w14:textId="77777777" w:rsidTr="00D13109">
        <w:tc>
          <w:tcPr>
            <w:tcW w:w="567" w:type="dxa"/>
            <w:shd w:val="clear" w:color="auto" w:fill="auto"/>
            <w:vAlign w:val="center"/>
          </w:tcPr>
          <w:p w14:paraId="3B67160A" w14:textId="3637C33E" w:rsidR="00A022DA" w:rsidRPr="00D471D9" w:rsidRDefault="00A022DA" w:rsidP="00A022DA">
            <w:pPr>
              <w:rPr>
                <w:rFonts w:eastAsia="Calibri" w:cs="Arial"/>
                <w:b/>
                <w:sz w:val="20"/>
                <w:szCs w:val="20"/>
                <w:lang w:val="sr-Cyrl-RS"/>
              </w:rPr>
            </w:pPr>
            <w:r w:rsidRPr="00D471D9">
              <w:rPr>
                <w:rFonts w:eastAsia="Calibri" w:cs="Arial"/>
                <w:b/>
                <w:sz w:val="20"/>
                <w:szCs w:val="20"/>
                <w:lang w:val="sr-Cyrl-RS"/>
              </w:rPr>
              <w:t>7.</w:t>
            </w:r>
          </w:p>
        </w:tc>
        <w:tc>
          <w:tcPr>
            <w:tcW w:w="5528" w:type="dxa"/>
            <w:shd w:val="clear" w:color="auto" w:fill="auto"/>
          </w:tcPr>
          <w:p w14:paraId="7CC5464F" w14:textId="1449E530" w:rsidR="00A022DA" w:rsidRPr="00D471D9" w:rsidRDefault="00A022DA" w:rsidP="00A022DA">
            <w:pPr>
              <w:ind w:right="113"/>
              <w:rPr>
                <w:rFonts w:eastAsia="Calibri" w:cs="Arial"/>
                <w:sz w:val="20"/>
                <w:szCs w:val="20"/>
                <w:lang w:val="sr-Cyrl-RS"/>
              </w:rPr>
            </w:pPr>
            <w:r w:rsidRPr="00D471D9">
              <w:rPr>
                <w:rFonts w:eastAsia="Calibri" w:cs="Arial"/>
                <w:sz w:val="20"/>
                <w:szCs w:val="20"/>
                <w:lang w:val="sr-Cyrl-RS"/>
              </w:rPr>
              <w:t>Пројекат инсталације хемијског чишћења испаривача, блока Б1 са технологијом хемијског чишћења испаривача</w:t>
            </w:r>
          </w:p>
        </w:tc>
        <w:tc>
          <w:tcPr>
            <w:tcW w:w="3544" w:type="dxa"/>
            <w:shd w:val="clear" w:color="auto" w:fill="auto"/>
          </w:tcPr>
          <w:p w14:paraId="37274C3F" w14:textId="71EA16BC" w:rsidR="00A022DA" w:rsidRPr="00D471D9" w:rsidRDefault="00A022DA" w:rsidP="00A022DA">
            <w:pPr>
              <w:rPr>
                <w:rFonts w:eastAsia="Calibri" w:cs="Arial"/>
                <w:sz w:val="20"/>
                <w:szCs w:val="20"/>
                <w:lang w:val="sr-Cyrl-RS"/>
              </w:rPr>
            </w:pPr>
            <w:r w:rsidRPr="00D471D9">
              <w:rPr>
                <w:rFonts w:eastAsia="Calibri" w:cs="Arial"/>
                <w:sz w:val="20"/>
                <w:szCs w:val="20"/>
                <w:lang w:val="sr-Cyrl-RS"/>
              </w:rPr>
              <w:t>Најкасније 150 дана од дана потписивања уговора</w:t>
            </w:r>
          </w:p>
        </w:tc>
      </w:tr>
      <w:tr w:rsidR="00D471D9" w:rsidRPr="00D471D9" w14:paraId="7D18D70F" w14:textId="77777777" w:rsidTr="005123C2">
        <w:trPr>
          <w:trHeight w:val="451"/>
        </w:trPr>
        <w:tc>
          <w:tcPr>
            <w:tcW w:w="567" w:type="dxa"/>
            <w:shd w:val="clear" w:color="auto" w:fill="auto"/>
            <w:vAlign w:val="center"/>
          </w:tcPr>
          <w:p w14:paraId="43D89A67" w14:textId="3C772242" w:rsidR="00A022DA" w:rsidRPr="00D471D9" w:rsidRDefault="00A022DA" w:rsidP="00A022DA">
            <w:pPr>
              <w:rPr>
                <w:rFonts w:eastAsia="Calibri" w:cs="Arial"/>
                <w:b/>
                <w:sz w:val="20"/>
                <w:szCs w:val="20"/>
                <w:lang w:val="sr-Cyrl-RS"/>
              </w:rPr>
            </w:pPr>
            <w:r w:rsidRPr="00D471D9">
              <w:rPr>
                <w:rFonts w:eastAsia="Calibri" w:cs="Arial"/>
                <w:b/>
                <w:sz w:val="20"/>
                <w:szCs w:val="20"/>
                <w:lang w:val="sr-Cyrl-RS"/>
              </w:rPr>
              <w:t>8.</w:t>
            </w:r>
          </w:p>
        </w:tc>
        <w:tc>
          <w:tcPr>
            <w:tcW w:w="5528" w:type="dxa"/>
            <w:shd w:val="clear" w:color="auto" w:fill="auto"/>
          </w:tcPr>
          <w:p w14:paraId="67A829DF" w14:textId="416A1079" w:rsidR="00A022DA" w:rsidRPr="00D471D9" w:rsidRDefault="00A022DA" w:rsidP="00A022DA">
            <w:pPr>
              <w:ind w:right="113"/>
              <w:rPr>
                <w:rFonts w:eastAsia="Calibri" w:cs="Arial"/>
                <w:sz w:val="20"/>
                <w:szCs w:val="20"/>
                <w:lang w:val="sr-Cyrl-RS"/>
              </w:rPr>
            </w:pPr>
            <w:r w:rsidRPr="00D471D9">
              <w:rPr>
                <w:rFonts w:eastAsia="Calibri" w:cs="Arial"/>
                <w:sz w:val="20"/>
                <w:szCs w:val="20"/>
                <w:lang w:val="sr-Cyrl-RS"/>
              </w:rPr>
              <w:t xml:space="preserve">Пројекат изведеног објекта </w:t>
            </w:r>
          </w:p>
        </w:tc>
        <w:tc>
          <w:tcPr>
            <w:tcW w:w="3544" w:type="dxa"/>
            <w:shd w:val="clear" w:color="auto" w:fill="auto"/>
          </w:tcPr>
          <w:p w14:paraId="395B42A7" w14:textId="1D06CB46" w:rsidR="00A022DA" w:rsidRPr="00D471D9" w:rsidRDefault="00A022DA" w:rsidP="00A022DA">
            <w:pPr>
              <w:rPr>
                <w:rFonts w:eastAsia="Calibri" w:cs="Arial"/>
                <w:sz w:val="20"/>
                <w:szCs w:val="20"/>
                <w:lang w:val="sr-Cyrl-RS"/>
              </w:rPr>
            </w:pPr>
            <w:r w:rsidRPr="00D471D9">
              <w:rPr>
                <w:rFonts w:eastAsia="Calibri" w:cs="Arial"/>
                <w:sz w:val="20"/>
                <w:szCs w:val="20"/>
                <w:lang w:val="sr-Cyrl-RS"/>
              </w:rPr>
              <w:t xml:space="preserve">Најкасније 120 дана од завршетка радова </w:t>
            </w:r>
          </w:p>
        </w:tc>
      </w:tr>
      <w:tr w:rsidR="00D471D9" w:rsidRPr="00D471D9" w14:paraId="51E24DDB" w14:textId="77777777" w:rsidTr="00D13109">
        <w:tc>
          <w:tcPr>
            <w:tcW w:w="567" w:type="dxa"/>
            <w:shd w:val="clear" w:color="auto" w:fill="auto"/>
            <w:vAlign w:val="center"/>
          </w:tcPr>
          <w:p w14:paraId="3CFF44D9" w14:textId="643B0F75" w:rsidR="00C87B16" w:rsidRPr="00D471D9" w:rsidRDefault="00C87B16" w:rsidP="00C87B16">
            <w:pPr>
              <w:rPr>
                <w:rFonts w:eastAsia="Calibri" w:cs="Arial"/>
                <w:b/>
                <w:sz w:val="20"/>
                <w:szCs w:val="20"/>
                <w:lang w:val="sr-Cyrl-RS"/>
              </w:rPr>
            </w:pPr>
            <w:r w:rsidRPr="00D471D9">
              <w:rPr>
                <w:rFonts w:eastAsia="Calibri" w:cs="Arial"/>
                <w:b/>
                <w:sz w:val="20"/>
                <w:szCs w:val="20"/>
                <w:lang w:val="sr-Cyrl-RS"/>
              </w:rPr>
              <w:t>9.</w:t>
            </w:r>
          </w:p>
        </w:tc>
        <w:tc>
          <w:tcPr>
            <w:tcW w:w="5528" w:type="dxa"/>
            <w:shd w:val="clear" w:color="auto" w:fill="auto"/>
          </w:tcPr>
          <w:p w14:paraId="28010FFA" w14:textId="022F0451" w:rsidR="00C87B16" w:rsidRPr="00D471D9" w:rsidRDefault="00C87B16" w:rsidP="00C87B16">
            <w:pPr>
              <w:ind w:right="113"/>
              <w:rPr>
                <w:rFonts w:eastAsia="Calibri" w:cs="Arial"/>
                <w:sz w:val="20"/>
                <w:szCs w:val="20"/>
                <w:lang w:val="sr-Cyrl-RS"/>
              </w:rPr>
            </w:pPr>
            <w:r w:rsidRPr="00D471D9">
              <w:rPr>
                <w:rFonts w:eastAsia="Calibri" w:cs="Arial"/>
                <w:sz w:val="20"/>
                <w:szCs w:val="20"/>
                <w:lang w:val="sr-Cyrl-RS"/>
              </w:rPr>
              <w:t>Атестно техничка документација</w:t>
            </w:r>
          </w:p>
        </w:tc>
        <w:tc>
          <w:tcPr>
            <w:tcW w:w="3544" w:type="dxa"/>
            <w:shd w:val="clear" w:color="auto" w:fill="auto"/>
          </w:tcPr>
          <w:p w14:paraId="4BCEA6D0" w14:textId="60C555FD" w:rsidR="00C87B16" w:rsidRPr="00D471D9" w:rsidRDefault="00C87B16" w:rsidP="00C87B16">
            <w:pPr>
              <w:rPr>
                <w:rFonts w:eastAsia="Calibri" w:cs="Arial"/>
                <w:sz w:val="20"/>
                <w:szCs w:val="20"/>
                <w:lang w:val="sr-Cyrl-RS"/>
              </w:rPr>
            </w:pPr>
            <w:r w:rsidRPr="00D471D9">
              <w:rPr>
                <w:rFonts w:eastAsia="Calibri" w:cs="Arial"/>
                <w:sz w:val="20"/>
                <w:szCs w:val="20"/>
                <w:lang w:val="sr-Cyrl-RS"/>
              </w:rPr>
              <w:t>Најкасније 90 дана од завршетка радова</w:t>
            </w:r>
          </w:p>
        </w:tc>
      </w:tr>
      <w:tr w:rsidR="00D471D9" w:rsidRPr="00D471D9" w14:paraId="2BB0B3F2" w14:textId="77777777" w:rsidTr="00D13109">
        <w:tc>
          <w:tcPr>
            <w:tcW w:w="567" w:type="dxa"/>
            <w:shd w:val="clear" w:color="auto" w:fill="auto"/>
            <w:vAlign w:val="center"/>
          </w:tcPr>
          <w:p w14:paraId="53478582" w14:textId="03528606" w:rsidR="00C87B16" w:rsidRPr="00D471D9" w:rsidRDefault="00C87B16" w:rsidP="00C87B16">
            <w:pPr>
              <w:rPr>
                <w:rFonts w:eastAsia="Calibri" w:cs="Arial"/>
                <w:b/>
                <w:sz w:val="20"/>
                <w:szCs w:val="20"/>
                <w:lang w:val="sr-Cyrl-RS"/>
              </w:rPr>
            </w:pPr>
            <w:r w:rsidRPr="00D471D9">
              <w:rPr>
                <w:rFonts w:eastAsia="Calibri" w:cs="Arial"/>
                <w:b/>
                <w:sz w:val="20"/>
                <w:szCs w:val="20"/>
                <w:lang w:val="sr-Cyrl-RS"/>
              </w:rPr>
              <w:t>10.</w:t>
            </w:r>
          </w:p>
        </w:tc>
        <w:tc>
          <w:tcPr>
            <w:tcW w:w="5528" w:type="dxa"/>
            <w:shd w:val="clear" w:color="auto" w:fill="auto"/>
          </w:tcPr>
          <w:p w14:paraId="79D9B353" w14:textId="0D80BE75" w:rsidR="00C87B16" w:rsidRPr="00D471D9" w:rsidRDefault="00C87B16" w:rsidP="00C87B16">
            <w:pPr>
              <w:ind w:right="113"/>
              <w:rPr>
                <w:rFonts w:eastAsia="Calibri" w:cs="Arial"/>
                <w:sz w:val="20"/>
                <w:szCs w:val="20"/>
                <w:lang w:val="sr-Cyrl-RS"/>
              </w:rPr>
            </w:pPr>
            <w:r w:rsidRPr="00D471D9">
              <w:rPr>
                <w:rFonts w:eastAsia="Calibri" w:cs="Arial"/>
                <w:sz w:val="20"/>
                <w:szCs w:val="20"/>
                <w:lang w:val="sr-Cyrl-RS"/>
              </w:rPr>
              <w:t xml:space="preserve">Извештаји са резултатима прегледа, мерења, контоле и подешавања овешења </w:t>
            </w:r>
          </w:p>
        </w:tc>
        <w:tc>
          <w:tcPr>
            <w:tcW w:w="3544" w:type="dxa"/>
            <w:shd w:val="clear" w:color="auto" w:fill="auto"/>
          </w:tcPr>
          <w:p w14:paraId="2FC174F5" w14:textId="1F173612" w:rsidR="00C87B16" w:rsidRPr="00D471D9" w:rsidRDefault="00C87B16" w:rsidP="00C87B16">
            <w:pPr>
              <w:rPr>
                <w:rFonts w:eastAsia="Calibri" w:cs="Arial"/>
                <w:sz w:val="20"/>
                <w:szCs w:val="20"/>
                <w:lang w:val="sr-Cyrl-RS"/>
              </w:rPr>
            </w:pPr>
            <w:r w:rsidRPr="00D471D9">
              <w:rPr>
                <w:rFonts w:eastAsia="Calibri" w:cs="Arial"/>
                <w:sz w:val="20"/>
                <w:szCs w:val="20"/>
                <w:lang w:val="sr-Cyrl-RS"/>
              </w:rPr>
              <w:t>Најкасније 90 дана од завршетка радова</w:t>
            </w:r>
          </w:p>
        </w:tc>
      </w:tr>
      <w:tr w:rsidR="00D471D9" w:rsidRPr="00D471D9" w14:paraId="678D755A" w14:textId="77777777" w:rsidTr="00D13109">
        <w:trPr>
          <w:trHeight w:val="467"/>
        </w:trPr>
        <w:tc>
          <w:tcPr>
            <w:tcW w:w="567" w:type="dxa"/>
            <w:shd w:val="clear" w:color="auto" w:fill="auto"/>
            <w:vAlign w:val="center"/>
          </w:tcPr>
          <w:p w14:paraId="71D1B1A8" w14:textId="0FEC4ABB" w:rsidR="00C87B16" w:rsidRPr="00D471D9" w:rsidRDefault="00C87B16" w:rsidP="00C87B16">
            <w:pPr>
              <w:rPr>
                <w:rFonts w:eastAsia="Calibri" w:cs="Arial"/>
                <w:b/>
                <w:sz w:val="20"/>
                <w:szCs w:val="20"/>
                <w:lang w:val="sr-Cyrl-RS"/>
              </w:rPr>
            </w:pPr>
            <w:r w:rsidRPr="00D471D9">
              <w:rPr>
                <w:rFonts w:eastAsia="Calibri" w:cs="Arial"/>
                <w:b/>
                <w:sz w:val="20"/>
                <w:szCs w:val="20"/>
                <w:lang w:val="sr-Cyrl-RS"/>
              </w:rPr>
              <w:t>11.</w:t>
            </w:r>
          </w:p>
        </w:tc>
        <w:tc>
          <w:tcPr>
            <w:tcW w:w="5528" w:type="dxa"/>
            <w:shd w:val="clear" w:color="auto" w:fill="auto"/>
          </w:tcPr>
          <w:p w14:paraId="149977D7" w14:textId="5882006B" w:rsidR="00C87B16" w:rsidRPr="00D471D9" w:rsidRDefault="00C87B16" w:rsidP="00C87B16">
            <w:pPr>
              <w:ind w:right="113"/>
              <w:rPr>
                <w:rFonts w:eastAsia="Calibri" w:cs="Arial"/>
                <w:sz w:val="20"/>
                <w:szCs w:val="20"/>
                <w:lang w:val="sr-Cyrl-RS"/>
              </w:rPr>
            </w:pPr>
            <w:r w:rsidRPr="00D471D9">
              <w:rPr>
                <w:rFonts w:eastAsia="Calibri" w:cs="Arial"/>
                <w:sz w:val="20"/>
                <w:szCs w:val="20"/>
                <w:lang w:val="sr-Cyrl-RS"/>
              </w:rPr>
              <w:t>Извештај о контроли нанете превлаке</w:t>
            </w:r>
          </w:p>
        </w:tc>
        <w:tc>
          <w:tcPr>
            <w:tcW w:w="3544" w:type="dxa"/>
            <w:shd w:val="clear" w:color="auto" w:fill="auto"/>
          </w:tcPr>
          <w:p w14:paraId="5E9725AE" w14:textId="0E56E556" w:rsidR="00C87B16" w:rsidRPr="00D471D9" w:rsidRDefault="00C87B16" w:rsidP="00C87B16">
            <w:pPr>
              <w:rPr>
                <w:rFonts w:eastAsia="Calibri" w:cs="Arial"/>
                <w:sz w:val="20"/>
                <w:szCs w:val="20"/>
                <w:lang w:val="sr-Cyrl-RS"/>
              </w:rPr>
            </w:pPr>
            <w:r w:rsidRPr="00D471D9">
              <w:rPr>
                <w:rFonts w:eastAsia="Calibri" w:cs="Arial"/>
                <w:sz w:val="20"/>
                <w:szCs w:val="20"/>
                <w:lang w:val="sr-Cyrl-RS"/>
              </w:rPr>
              <w:t>Најкасније 60 дана од завршетка радова</w:t>
            </w:r>
          </w:p>
        </w:tc>
      </w:tr>
      <w:tr w:rsidR="00D471D9" w:rsidRPr="00D471D9" w14:paraId="191AF612" w14:textId="77777777" w:rsidTr="005123C2">
        <w:trPr>
          <w:trHeight w:val="355"/>
        </w:trPr>
        <w:tc>
          <w:tcPr>
            <w:tcW w:w="567" w:type="dxa"/>
            <w:shd w:val="clear" w:color="auto" w:fill="auto"/>
            <w:vAlign w:val="center"/>
          </w:tcPr>
          <w:p w14:paraId="38DBE22D" w14:textId="76FBA466" w:rsidR="00C87B16" w:rsidRPr="00D471D9" w:rsidRDefault="00C87B16" w:rsidP="00C87B16">
            <w:pPr>
              <w:rPr>
                <w:rFonts w:eastAsia="Calibri" w:cs="Arial"/>
                <w:b/>
                <w:sz w:val="20"/>
                <w:szCs w:val="20"/>
                <w:lang w:val="sr-Cyrl-RS"/>
              </w:rPr>
            </w:pPr>
            <w:r w:rsidRPr="00D471D9">
              <w:rPr>
                <w:rFonts w:eastAsia="Calibri" w:cs="Arial"/>
                <w:b/>
                <w:sz w:val="20"/>
                <w:szCs w:val="20"/>
                <w:lang w:val="sr-Cyrl-RS"/>
              </w:rPr>
              <w:t>12.</w:t>
            </w:r>
          </w:p>
        </w:tc>
        <w:tc>
          <w:tcPr>
            <w:tcW w:w="5528" w:type="dxa"/>
            <w:shd w:val="clear" w:color="auto" w:fill="auto"/>
          </w:tcPr>
          <w:p w14:paraId="6680A213" w14:textId="36A8CD43" w:rsidR="00C87B16" w:rsidRPr="00D471D9" w:rsidRDefault="00C87B16" w:rsidP="00C87B16">
            <w:pPr>
              <w:ind w:right="113"/>
              <w:rPr>
                <w:rFonts w:eastAsia="Calibri" w:cs="Arial"/>
                <w:sz w:val="20"/>
                <w:szCs w:val="20"/>
                <w:lang w:val="sr-Cyrl-RS"/>
              </w:rPr>
            </w:pPr>
            <w:r w:rsidRPr="00D471D9">
              <w:rPr>
                <w:rFonts w:eastAsia="Calibri" w:cs="Arial"/>
                <w:sz w:val="20"/>
                <w:szCs w:val="20"/>
                <w:lang w:val="sr-Cyrl-RS"/>
              </w:rPr>
              <w:t>Извештај о стању испаривача, пре и након хемијског чишћења, извештај о испитивању узорака и извештај о ендоскопској контроли са фото записом</w:t>
            </w:r>
          </w:p>
        </w:tc>
        <w:tc>
          <w:tcPr>
            <w:tcW w:w="3544" w:type="dxa"/>
            <w:shd w:val="clear" w:color="auto" w:fill="auto"/>
          </w:tcPr>
          <w:p w14:paraId="6FD6A8E9" w14:textId="04D765F3" w:rsidR="00C87B16" w:rsidRPr="00D471D9" w:rsidRDefault="00C87B16" w:rsidP="00C87B16">
            <w:pPr>
              <w:rPr>
                <w:rFonts w:eastAsia="Calibri" w:cs="Arial"/>
                <w:sz w:val="20"/>
                <w:szCs w:val="20"/>
                <w:lang w:val="sr-Cyrl-RS"/>
              </w:rPr>
            </w:pPr>
            <w:r w:rsidRPr="00D471D9">
              <w:rPr>
                <w:rFonts w:eastAsia="Calibri" w:cs="Arial"/>
                <w:sz w:val="20"/>
                <w:szCs w:val="20"/>
                <w:lang w:val="sr-Cyrl-RS"/>
              </w:rPr>
              <w:t xml:space="preserve">Најкасније 45 дана од завршетка радова на хемијском испирању </w:t>
            </w:r>
          </w:p>
        </w:tc>
      </w:tr>
      <w:tr w:rsidR="00D471D9" w:rsidRPr="00D471D9" w14:paraId="3A46AE22" w14:textId="77777777" w:rsidTr="00D13109">
        <w:tc>
          <w:tcPr>
            <w:tcW w:w="567" w:type="dxa"/>
            <w:shd w:val="clear" w:color="auto" w:fill="auto"/>
            <w:vAlign w:val="center"/>
          </w:tcPr>
          <w:p w14:paraId="3A5EDB18" w14:textId="2EDEE44D" w:rsidR="00C87B16" w:rsidRPr="00D471D9" w:rsidRDefault="00C87B16" w:rsidP="00C87B16">
            <w:pPr>
              <w:rPr>
                <w:rFonts w:eastAsia="Calibri" w:cs="Arial"/>
                <w:b/>
                <w:sz w:val="20"/>
                <w:szCs w:val="20"/>
                <w:lang w:val="sr-Cyrl-RS"/>
              </w:rPr>
            </w:pPr>
            <w:r w:rsidRPr="00D471D9">
              <w:rPr>
                <w:rFonts w:eastAsia="Calibri" w:cs="Arial"/>
                <w:b/>
                <w:sz w:val="20"/>
                <w:szCs w:val="20"/>
                <w:lang w:val="sr-Cyrl-RS"/>
              </w:rPr>
              <w:t>13.</w:t>
            </w:r>
          </w:p>
        </w:tc>
        <w:tc>
          <w:tcPr>
            <w:tcW w:w="5528" w:type="dxa"/>
            <w:shd w:val="clear" w:color="auto" w:fill="auto"/>
          </w:tcPr>
          <w:p w14:paraId="6407F74A" w14:textId="566ED040" w:rsidR="00C87B16" w:rsidRPr="00D471D9" w:rsidRDefault="00C87B16" w:rsidP="00C87B16">
            <w:pPr>
              <w:ind w:right="113"/>
              <w:rPr>
                <w:rFonts w:eastAsia="Calibri" w:cs="Arial"/>
                <w:sz w:val="20"/>
                <w:szCs w:val="20"/>
                <w:lang w:val="sr-Cyrl-RS"/>
              </w:rPr>
            </w:pPr>
            <w:r w:rsidRPr="00D471D9">
              <w:rPr>
                <w:rFonts w:eastAsia="Calibri" w:cs="Arial"/>
                <w:sz w:val="20"/>
                <w:szCs w:val="20"/>
                <w:lang w:val="sr-Cyrl-RS"/>
              </w:rPr>
              <w:t>Извештај о мерењима и испитивањима, после реконструкције - ТЕСТ А</w:t>
            </w:r>
          </w:p>
        </w:tc>
        <w:tc>
          <w:tcPr>
            <w:tcW w:w="3544" w:type="dxa"/>
            <w:shd w:val="clear" w:color="auto" w:fill="auto"/>
          </w:tcPr>
          <w:p w14:paraId="20A6CE57" w14:textId="74381132" w:rsidR="00C87B16" w:rsidRPr="00D471D9" w:rsidRDefault="00C87B16" w:rsidP="00C87B16">
            <w:pPr>
              <w:rPr>
                <w:rFonts w:eastAsia="Calibri" w:cs="Arial"/>
                <w:sz w:val="20"/>
                <w:szCs w:val="20"/>
                <w:lang w:val="sr-Cyrl-RS"/>
              </w:rPr>
            </w:pPr>
            <w:r w:rsidRPr="00D471D9">
              <w:rPr>
                <w:rFonts w:eastAsia="Calibri" w:cs="Arial"/>
                <w:sz w:val="20"/>
                <w:szCs w:val="20"/>
                <w:lang w:val="sr-Cyrl-RS"/>
              </w:rPr>
              <w:t>Најкасније 60 дана од извршених мерења и испитивања - ТЕСТ А</w:t>
            </w:r>
          </w:p>
        </w:tc>
      </w:tr>
      <w:tr w:rsidR="00D471D9" w:rsidRPr="00D471D9" w14:paraId="56963212" w14:textId="77777777" w:rsidTr="00D13109">
        <w:tc>
          <w:tcPr>
            <w:tcW w:w="567" w:type="dxa"/>
            <w:shd w:val="clear" w:color="auto" w:fill="auto"/>
            <w:vAlign w:val="center"/>
          </w:tcPr>
          <w:p w14:paraId="381DC2D3" w14:textId="29705800" w:rsidR="00C87B16" w:rsidRPr="00D471D9" w:rsidRDefault="00C87B16" w:rsidP="00C87B16">
            <w:pPr>
              <w:rPr>
                <w:rFonts w:eastAsia="Calibri" w:cs="Arial"/>
                <w:b/>
                <w:sz w:val="20"/>
                <w:szCs w:val="20"/>
                <w:lang w:val="sr-Cyrl-RS"/>
              </w:rPr>
            </w:pPr>
            <w:r w:rsidRPr="00D471D9">
              <w:rPr>
                <w:rFonts w:eastAsia="Calibri" w:cs="Arial"/>
                <w:b/>
                <w:sz w:val="20"/>
                <w:szCs w:val="20"/>
                <w:lang w:val="sr-Cyrl-RS"/>
              </w:rPr>
              <w:t>14.</w:t>
            </w:r>
          </w:p>
        </w:tc>
        <w:tc>
          <w:tcPr>
            <w:tcW w:w="5528" w:type="dxa"/>
            <w:shd w:val="clear" w:color="auto" w:fill="auto"/>
          </w:tcPr>
          <w:p w14:paraId="68C7D844" w14:textId="25F8A539" w:rsidR="00C87B16" w:rsidRPr="00D471D9" w:rsidRDefault="00C87B16" w:rsidP="00C87B16">
            <w:pPr>
              <w:ind w:right="113"/>
              <w:rPr>
                <w:rFonts w:eastAsia="Calibri" w:cs="Arial"/>
                <w:sz w:val="20"/>
                <w:szCs w:val="20"/>
                <w:lang w:val="sr-Cyrl-RS"/>
              </w:rPr>
            </w:pPr>
            <w:r w:rsidRPr="00D471D9">
              <w:rPr>
                <w:rFonts w:eastAsia="Calibri" w:cs="Arial"/>
                <w:sz w:val="20"/>
                <w:szCs w:val="20"/>
                <w:lang w:val="sr-Cyrl-RS"/>
              </w:rPr>
              <w:t>Извештај о мерењима и испитивањима, после реконструкције ТЕСТ Б.</w:t>
            </w:r>
          </w:p>
        </w:tc>
        <w:tc>
          <w:tcPr>
            <w:tcW w:w="3544" w:type="dxa"/>
            <w:shd w:val="clear" w:color="auto" w:fill="auto"/>
          </w:tcPr>
          <w:p w14:paraId="55C08AB5" w14:textId="4EE75180" w:rsidR="00C87B16" w:rsidRPr="00D471D9" w:rsidRDefault="00C87B16" w:rsidP="00C87B16">
            <w:pPr>
              <w:rPr>
                <w:rFonts w:eastAsia="Calibri" w:cs="Arial"/>
                <w:sz w:val="20"/>
                <w:szCs w:val="20"/>
                <w:lang w:val="sr-Cyrl-RS"/>
              </w:rPr>
            </w:pPr>
            <w:r w:rsidRPr="00D471D9">
              <w:rPr>
                <w:rFonts w:eastAsia="Calibri" w:cs="Arial"/>
                <w:sz w:val="20"/>
                <w:szCs w:val="20"/>
                <w:lang w:val="sr-Cyrl-RS"/>
              </w:rPr>
              <w:t>Најкасније 60 дана од извршених мерења и испитивања - ТЕСТ Б</w:t>
            </w:r>
          </w:p>
        </w:tc>
      </w:tr>
      <w:tr w:rsidR="00D471D9" w:rsidRPr="00D471D9" w14:paraId="570F8A0C" w14:textId="77777777" w:rsidTr="00D13109">
        <w:tc>
          <w:tcPr>
            <w:tcW w:w="567" w:type="dxa"/>
            <w:shd w:val="clear" w:color="auto" w:fill="auto"/>
            <w:vAlign w:val="center"/>
          </w:tcPr>
          <w:p w14:paraId="44930F9D" w14:textId="55ECC52D" w:rsidR="00C87B16" w:rsidRPr="00D471D9" w:rsidRDefault="00C87B16" w:rsidP="00C87B16">
            <w:pPr>
              <w:rPr>
                <w:rFonts w:eastAsia="Calibri" w:cs="Arial"/>
                <w:b/>
                <w:sz w:val="20"/>
                <w:szCs w:val="20"/>
                <w:lang w:val="sr-Cyrl-RS"/>
              </w:rPr>
            </w:pPr>
            <w:r w:rsidRPr="00D471D9">
              <w:rPr>
                <w:rFonts w:eastAsia="Calibri" w:cs="Arial"/>
                <w:b/>
                <w:sz w:val="20"/>
                <w:szCs w:val="20"/>
                <w:lang w:val="sr-Cyrl-RS"/>
              </w:rPr>
              <w:t>15.</w:t>
            </w:r>
          </w:p>
        </w:tc>
        <w:tc>
          <w:tcPr>
            <w:tcW w:w="5528" w:type="dxa"/>
            <w:shd w:val="clear" w:color="auto" w:fill="auto"/>
          </w:tcPr>
          <w:p w14:paraId="58CADBE4" w14:textId="1B2E7484" w:rsidR="00C87B16" w:rsidRPr="00D471D9" w:rsidRDefault="00C87B16" w:rsidP="00C87B16">
            <w:pPr>
              <w:ind w:right="113"/>
              <w:rPr>
                <w:rFonts w:eastAsia="Calibri" w:cs="Arial"/>
                <w:sz w:val="20"/>
                <w:szCs w:val="20"/>
                <w:lang w:val="sr-Cyrl-RS"/>
              </w:rPr>
            </w:pPr>
            <w:r w:rsidRPr="00D471D9">
              <w:rPr>
                <w:rFonts w:eastAsia="Calibri" w:cs="Arial"/>
                <w:sz w:val="20"/>
                <w:szCs w:val="20"/>
                <w:lang w:val="sr-Cyrl-RS"/>
              </w:rPr>
              <w:t>Упутства за пуштање у рад, инструкције за експлоатацију, руковање и одржавање, измене у аутоматској регулацији, материјал за обуку особља, и пратећи каталози</w:t>
            </w:r>
          </w:p>
        </w:tc>
        <w:tc>
          <w:tcPr>
            <w:tcW w:w="3544" w:type="dxa"/>
            <w:shd w:val="clear" w:color="auto" w:fill="auto"/>
          </w:tcPr>
          <w:p w14:paraId="79629C35" w14:textId="6038BDB3" w:rsidR="00C87B16" w:rsidRPr="00D471D9" w:rsidRDefault="00C87B16" w:rsidP="00C87B16">
            <w:pPr>
              <w:rPr>
                <w:rFonts w:eastAsia="Calibri" w:cs="Arial"/>
                <w:sz w:val="20"/>
                <w:szCs w:val="20"/>
                <w:lang w:val="sr-Cyrl-RS"/>
              </w:rPr>
            </w:pPr>
            <w:r w:rsidRPr="00D471D9">
              <w:rPr>
                <w:rFonts w:eastAsia="Calibri" w:cs="Arial"/>
                <w:sz w:val="20"/>
                <w:szCs w:val="20"/>
                <w:lang w:val="sr-Cyrl-RS"/>
              </w:rPr>
              <w:t xml:space="preserve">Најкасније 30 </w:t>
            </w:r>
            <w:r w:rsidRPr="00D471D9">
              <w:rPr>
                <w:rFonts w:cs="Arial"/>
                <w:sz w:val="20"/>
                <w:szCs w:val="20"/>
                <w:lang w:val="sr-Cyrl-RS"/>
              </w:rPr>
              <w:t>дана пре кретања блока</w:t>
            </w:r>
          </w:p>
        </w:tc>
      </w:tr>
    </w:tbl>
    <w:p w14:paraId="52D98F3A" w14:textId="16645349" w:rsidR="00F11132" w:rsidRPr="00D471D9" w:rsidRDefault="00F11132" w:rsidP="00F11132">
      <w:pPr>
        <w:spacing w:after="120"/>
        <w:ind w:left="851"/>
        <w:rPr>
          <w:rFonts w:eastAsia="Calibri" w:cs="Arial"/>
          <w:b/>
          <w:lang w:val="sr-Cyrl-CS"/>
        </w:rPr>
      </w:pPr>
      <w:r w:rsidRPr="00D471D9">
        <w:rPr>
          <w:rFonts w:eastAsia="Calibri" w:cs="Arial"/>
          <w:b/>
          <w:lang w:val="sr-Cyrl-CS"/>
        </w:rPr>
        <w:t>НАПОМЕНА:</w:t>
      </w:r>
    </w:p>
    <w:p w14:paraId="7F587A16" w14:textId="77777777" w:rsidR="00F11132" w:rsidRPr="00D471D9" w:rsidRDefault="00F11132" w:rsidP="00F11132">
      <w:pPr>
        <w:spacing w:after="120"/>
        <w:ind w:left="851"/>
        <w:rPr>
          <w:rFonts w:eastAsia="Calibri" w:cs="Arial"/>
          <w:lang w:val="sr-Cyrl-CS"/>
        </w:rPr>
      </w:pPr>
      <w:r w:rsidRPr="00D471D9">
        <w:rPr>
          <w:rFonts w:eastAsia="Calibri" w:cs="Arial"/>
          <w:lang w:val="sr-Cyrl-CS"/>
        </w:rPr>
        <w:t xml:space="preserve">Израда и достављање </w:t>
      </w:r>
      <w:r w:rsidRPr="00D471D9">
        <w:rPr>
          <w:rFonts w:eastAsia="Calibri" w:cs="Arial"/>
          <w:lang w:val="sr-Latn-CS"/>
        </w:rPr>
        <w:t>Пројектн</w:t>
      </w:r>
      <w:r w:rsidRPr="00D471D9">
        <w:rPr>
          <w:rFonts w:eastAsia="Calibri" w:cs="Arial"/>
          <w:lang w:val="sr-Cyrl-RS"/>
        </w:rPr>
        <w:t>о техничке</w:t>
      </w:r>
      <w:r w:rsidRPr="00D471D9">
        <w:rPr>
          <w:rFonts w:eastAsia="Calibri" w:cs="Arial"/>
          <w:lang w:val="sr-Latn-CS"/>
        </w:rPr>
        <w:t xml:space="preserve"> </w:t>
      </w:r>
      <w:r w:rsidRPr="00D471D9">
        <w:rPr>
          <w:rFonts w:eastAsia="Calibri" w:cs="Arial"/>
          <w:lang w:val="sr-Cyrl-CS"/>
        </w:rPr>
        <w:t xml:space="preserve">документације од редног броја 1. до </w:t>
      </w:r>
      <w:r w:rsidRPr="00D471D9">
        <w:rPr>
          <w:rFonts w:eastAsia="Calibri" w:cs="Arial"/>
        </w:rPr>
        <w:t>6</w:t>
      </w:r>
      <w:r w:rsidRPr="00D471D9">
        <w:rPr>
          <w:rFonts w:eastAsia="Calibri" w:cs="Arial"/>
          <w:lang w:val="sr-Cyrl-CS"/>
        </w:rPr>
        <w:t>. (из горе наведене табеле), ће бити основа за испоруку опреме (зауставна тачка у термин плану и плану контроле).</w:t>
      </w:r>
    </w:p>
    <w:p w14:paraId="00508BEB" w14:textId="27BD48EF" w:rsidR="00F11132" w:rsidRPr="00D471D9" w:rsidRDefault="00F11132" w:rsidP="00F11132">
      <w:pPr>
        <w:spacing w:after="120"/>
        <w:ind w:left="851"/>
        <w:rPr>
          <w:rFonts w:eastAsia="Calibri" w:cs="Arial"/>
          <w:lang w:val="sr-Cyrl-CS"/>
        </w:rPr>
      </w:pPr>
    </w:p>
    <w:p w14:paraId="23A3B7FE" w14:textId="77777777" w:rsidR="00C87B16" w:rsidRPr="00D471D9" w:rsidRDefault="00C87B16" w:rsidP="00F11132">
      <w:pPr>
        <w:spacing w:after="120"/>
        <w:ind w:left="851"/>
        <w:rPr>
          <w:rFonts w:eastAsia="Calibri" w:cs="Arial"/>
          <w:lang w:val="sr-Cyrl-CS"/>
        </w:rPr>
      </w:pPr>
    </w:p>
    <w:p w14:paraId="2D145578" w14:textId="77777777" w:rsidR="00F11132" w:rsidRPr="00D471D9" w:rsidRDefault="00F11132" w:rsidP="00823431">
      <w:pPr>
        <w:widowControl w:val="0"/>
        <w:numPr>
          <w:ilvl w:val="0"/>
          <w:numId w:val="82"/>
        </w:numPr>
        <w:tabs>
          <w:tab w:val="left" w:pos="142"/>
        </w:tabs>
        <w:autoSpaceDE w:val="0"/>
        <w:autoSpaceDN w:val="0"/>
        <w:adjustRightInd w:val="0"/>
        <w:spacing w:before="0"/>
        <w:ind w:left="567" w:hanging="207"/>
        <w:rPr>
          <w:rFonts w:eastAsia="Calibri" w:cs="Arial"/>
          <w:b/>
          <w:lang w:val="sr-Latn-CS" w:eastAsia="en-GB"/>
        </w:rPr>
      </w:pPr>
      <w:r w:rsidRPr="00D471D9">
        <w:rPr>
          <w:rFonts w:eastAsia="Calibri" w:cs="Arial"/>
          <w:b/>
          <w:lang w:val="sr-Cyrl-CS" w:eastAsia="en-GB"/>
        </w:rPr>
        <w:t xml:space="preserve">Рокови за израду и испоруку опреме и делова наведених у табели </w:t>
      </w:r>
      <w:r w:rsidRPr="00D471D9">
        <w:rPr>
          <w:rFonts w:eastAsia="Calibri" w:cs="Arial"/>
          <w:b/>
          <w:lang w:val="sr-Cyrl-RS" w:eastAsia="en-GB"/>
        </w:rPr>
        <w:t>бр. 2 морају бити усаглашени са термином ремонтних радова. Опрема која се сукцесивно испоручује треба да прати усаглашени термин план, а према смерницама  демонтажно-монтажних  радова.</w:t>
      </w:r>
    </w:p>
    <w:p w14:paraId="001F9EB0" w14:textId="77777777" w:rsidR="00F11132" w:rsidRPr="00D471D9" w:rsidRDefault="00F11132" w:rsidP="00F11132">
      <w:pPr>
        <w:tabs>
          <w:tab w:val="left" w:pos="142"/>
        </w:tabs>
        <w:ind w:left="567"/>
        <w:rPr>
          <w:rFonts w:eastAsia="Calibri" w:cs="Arial"/>
          <w:b/>
          <w:lang w:val="sr-Cyrl-RS"/>
        </w:rPr>
      </w:pPr>
    </w:p>
    <w:p w14:paraId="58176961" w14:textId="77777777" w:rsidR="00F11132" w:rsidRPr="00D471D9" w:rsidRDefault="00F11132" w:rsidP="00F11132">
      <w:pPr>
        <w:tabs>
          <w:tab w:val="left" w:pos="142"/>
        </w:tabs>
        <w:ind w:left="567"/>
        <w:rPr>
          <w:rFonts w:eastAsia="Calibri" w:cs="Arial"/>
          <w:b/>
          <w:lang w:val="sr-Cyrl-RS"/>
        </w:rPr>
      </w:pPr>
      <w:r w:rsidRPr="00D471D9">
        <w:rPr>
          <w:rFonts w:eastAsia="Calibri" w:cs="Arial"/>
          <w:b/>
          <w:lang w:val="sr-Cyrl-RS"/>
        </w:rPr>
        <w:t>Табела бр. 2</w:t>
      </w:r>
    </w:p>
    <w:tbl>
      <w:tblPr>
        <w:tblW w:w="929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28"/>
        <w:gridCol w:w="3204"/>
      </w:tblGrid>
      <w:tr w:rsidR="00D471D9" w:rsidRPr="00D471D9" w14:paraId="6AA60E9F" w14:textId="77777777" w:rsidTr="005038FF">
        <w:trPr>
          <w:jc w:val="right"/>
        </w:trPr>
        <w:tc>
          <w:tcPr>
            <w:tcW w:w="567" w:type="dxa"/>
            <w:shd w:val="clear" w:color="auto" w:fill="auto"/>
            <w:vAlign w:val="center"/>
          </w:tcPr>
          <w:p w14:paraId="471D2861" w14:textId="77777777" w:rsidR="00BD1991" w:rsidRPr="00D471D9" w:rsidRDefault="00BD1991" w:rsidP="005038FF">
            <w:pPr>
              <w:ind w:right="-108" w:hanging="2"/>
              <w:rPr>
                <w:rFonts w:eastAsia="Calibri" w:cs="Arial"/>
                <w:b/>
                <w:sz w:val="20"/>
                <w:szCs w:val="20"/>
                <w:lang w:val="sr-Latn-RS"/>
              </w:rPr>
            </w:pPr>
            <w:r w:rsidRPr="00D471D9">
              <w:rPr>
                <w:rFonts w:eastAsia="Calibri" w:cs="Arial"/>
                <w:b/>
                <w:sz w:val="20"/>
                <w:szCs w:val="20"/>
                <w:lang w:val="sr-Latn-RS"/>
              </w:rPr>
              <w:t>Ред. Бр.</w:t>
            </w:r>
          </w:p>
        </w:tc>
        <w:tc>
          <w:tcPr>
            <w:tcW w:w="5528" w:type="dxa"/>
            <w:shd w:val="clear" w:color="auto" w:fill="auto"/>
            <w:vAlign w:val="center"/>
          </w:tcPr>
          <w:p w14:paraId="44A2ED1A" w14:textId="77777777" w:rsidR="00BD1991" w:rsidRPr="00D471D9" w:rsidRDefault="00BD1991" w:rsidP="005038FF">
            <w:pPr>
              <w:rPr>
                <w:rFonts w:eastAsia="Calibri" w:cs="Arial"/>
                <w:b/>
                <w:sz w:val="20"/>
                <w:szCs w:val="20"/>
                <w:lang w:val="sr-Cyrl-RS"/>
              </w:rPr>
            </w:pPr>
            <w:r w:rsidRPr="00D471D9">
              <w:rPr>
                <w:rFonts w:eastAsia="Calibri" w:cs="Arial"/>
                <w:b/>
                <w:sz w:val="20"/>
                <w:szCs w:val="20"/>
                <w:lang w:val="sr-Cyrl-RS"/>
              </w:rPr>
              <w:t>Предмет набавке</w:t>
            </w:r>
          </w:p>
        </w:tc>
        <w:tc>
          <w:tcPr>
            <w:tcW w:w="3204" w:type="dxa"/>
            <w:shd w:val="clear" w:color="auto" w:fill="auto"/>
            <w:vAlign w:val="center"/>
          </w:tcPr>
          <w:p w14:paraId="396ECC72" w14:textId="77777777" w:rsidR="00BD1991" w:rsidRPr="00D471D9" w:rsidRDefault="00BD1991" w:rsidP="005038FF">
            <w:pPr>
              <w:rPr>
                <w:rFonts w:eastAsia="Calibri" w:cs="Arial"/>
                <w:b/>
                <w:sz w:val="20"/>
                <w:szCs w:val="20"/>
                <w:lang w:val="sr-Cyrl-RS"/>
              </w:rPr>
            </w:pPr>
            <w:r w:rsidRPr="00D471D9">
              <w:rPr>
                <w:rFonts w:eastAsia="Calibri" w:cs="Arial"/>
                <w:b/>
                <w:sz w:val="20"/>
                <w:szCs w:val="20"/>
                <w:lang w:val="sr-Cyrl-RS"/>
              </w:rPr>
              <w:t>Рок за израду и испоруку</w:t>
            </w:r>
          </w:p>
        </w:tc>
      </w:tr>
      <w:tr w:rsidR="00D471D9" w:rsidRPr="00D471D9" w14:paraId="4B56411C" w14:textId="77777777" w:rsidTr="005038FF">
        <w:trPr>
          <w:jc w:val="right"/>
        </w:trPr>
        <w:tc>
          <w:tcPr>
            <w:tcW w:w="567" w:type="dxa"/>
            <w:shd w:val="clear" w:color="auto" w:fill="auto"/>
            <w:vAlign w:val="center"/>
          </w:tcPr>
          <w:p w14:paraId="7F8BE876" w14:textId="77777777" w:rsidR="00BD1991" w:rsidRPr="00D471D9" w:rsidRDefault="00BD1991" w:rsidP="005038FF">
            <w:pPr>
              <w:tabs>
                <w:tab w:val="left" w:pos="142"/>
              </w:tabs>
              <w:rPr>
                <w:rFonts w:eastAsia="Calibri" w:cs="Arial"/>
                <w:b/>
                <w:sz w:val="20"/>
                <w:szCs w:val="20"/>
                <w:lang w:val="sr-Cyrl-CS" w:eastAsia="en-GB"/>
              </w:rPr>
            </w:pPr>
            <w:r w:rsidRPr="00D471D9">
              <w:rPr>
                <w:rFonts w:eastAsia="Calibri" w:cs="Arial"/>
                <w:b/>
                <w:sz w:val="20"/>
                <w:szCs w:val="20"/>
                <w:lang w:val="sr-Cyrl-CS" w:eastAsia="en-GB"/>
              </w:rPr>
              <w:t>1.</w:t>
            </w:r>
          </w:p>
        </w:tc>
        <w:tc>
          <w:tcPr>
            <w:tcW w:w="5528" w:type="dxa"/>
            <w:shd w:val="clear" w:color="auto" w:fill="auto"/>
          </w:tcPr>
          <w:p w14:paraId="3561FCFD" w14:textId="77777777" w:rsidR="00BD1991" w:rsidRPr="00D471D9" w:rsidRDefault="00BD1991" w:rsidP="005038FF">
            <w:pPr>
              <w:tabs>
                <w:tab w:val="left" w:pos="142"/>
              </w:tabs>
              <w:ind w:right="212"/>
              <w:rPr>
                <w:rFonts w:eastAsia="Calibri" w:cs="Arial"/>
                <w:sz w:val="20"/>
                <w:szCs w:val="20"/>
                <w:lang w:val="sr-Cyrl-RS" w:eastAsia="en-GB"/>
              </w:rPr>
            </w:pPr>
            <w:r w:rsidRPr="00D471D9">
              <w:rPr>
                <w:rFonts w:eastAsia="Calibri" w:cs="Arial"/>
                <w:sz w:val="20"/>
                <w:szCs w:val="20"/>
                <w:lang w:val="sr-Cyrl-CS" w:eastAsia="en-GB"/>
              </w:rPr>
              <w:t xml:space="preserve">Опрема и делови за израду привремених укрућења котла, блокаду испаривача </w:t>
            </w:r>
            <w:r w:rsidRPr="00D471D9">
              <w:rPr>
                <w:rFonts w:eastAsia="Calibri" w:cs="Arial"/>
                <w:sz w:val="20"/>
                <w:szCs w:val="20"/>
                <w:lang w:val="sr-Cyrl-RS" w:eastAsia="en-GB"/>
              </w:rPr>
              <w:t>и прихватање и привремено укрућење друге опреме</w:t>
            </w:r>
          </w:p>
        </w:tc>
        <w:tc>
          <w:tcPr>
            <w:tcW w:w="3204" w:type="dxa"/>
            <w:shd w:val="clear" w:color="auto" w:fill="auto"/>
          </w:tcPr>
          <w:p w14:paraId="0B335526" w14:textId="77777777" w:rsidR="00BD1991" w:rsidRPr="00D471D9" w:rsidRDefault="00BD1991" w:rsidP="005038FF">
            <w:pPr>
              <w:tabs>
                <w:tab w:val="left" w:pos="-105"/>
              </w:tabs>
              <w:ind w:right="26"/>
              <w:rPr>
                <w:rFonts w:eastAsia="Calibri" w:cs="Arial"/>
                <w:sz w:val="20"/>
                <w:szCs w:val="20"/>
                <w:lang w:val="sr-Cyrl-CS" w:eastAsia="en-GB"/>
              </w:rPr>
            </w:pPr>
            <w:r w:rsidRPr="00D471D9">
              <w:rPr>
                <w:rFonts w:eastAsia="Calibri" w:cs="Arial"/>
                <w:sz w:val="20"/>
                <w:szCs w:val="20"/>
                <w:lang w:val="sr-Cyrl-CS" w:eastAsia="en-GB"/>
              </w:rPr>
              <w:t xml:space="preserve">Сукцесивна испорука:  почетак испоруке 30 дана </w:t>
            </w:r>
            <w:r w:rsidRPr="00D471D9">
              <w:rPr>
                <w:rFonts w:eastAsia="Calibri" w:cs="Arial"/>
                <w:sz w:val="20"/>
                <w:szCs w:val="20"/>
                <w:lang w:val="sr-Cyrl-RS" w:eastAsia="en-GB"/>
              </w:rPr>
              <w:t>пре</w:t>
            </w:r>
            <w:r w:rsidRPr="00D471D9">
              <w:rPr>
                <w:rFonts w:eastAsia="Calibri" w:cs="Arial"/>
                <w:sz w:val="20"/>
                <w:szCs w:val="20"/>
                <w:lang w:val="sr-Cyrl-CS" w:eastAsia="en-GB"/>
              </w:rPr>
              <w:t xml:space="preserve"> застоја блока, крајњи рок за целокупну испоруку је најкасније 30 дана од застоја блока </w:t>
            </w:r>
          </w:p>
        </w:tc>
      </w:tr>
      <w:tr w:rsidR="00D471D9" w:rsidRPr="00D471D9" w14:paraId="3BB09B05" w14:textId="77777777" w:rsidTr="005038FF">
        <w:trPr>
          <w:jc w:val="right"/>
        </w:trPr>
        <w:tc>
          <w:tcPr>
            <w:tcW w:w="567" w:type="dxa"/>
            <w:shd w:val="clear" w:color="auto" w:fill="auto"/>
            <w:vAlign w:val="center"/>
          </w:tcPr>
          <w:p w14:paraId="470CB2C0" w14:textId="77777777" w:rsidR="00BD1991" w:rsidRPr="00D471D9" w:rsidRDefault="00BD1991" w:rsidP="005038FF">
            <w:pPr>
              <w:tabs>
                <w:tab w:val="left" w:pos="142"/>
              </w:tabs>
              <w:rPr>
                <w:rFonts w:eastAsia="Calibri" w:cs="Arial"/>
                <w:b/>
                <w:sz w:val="20"/>
                <w:szCs w:val="20"/>
                <w:lang w:val="sr-Cyrl-CS" w:eastAsia="en-GB"/>
              </w:rPr>
            </w:pPr>
            <w:r w:rsidRPr="00D471D9">
              <w:rPr>
                <w:rFonts w:eastAsia="Calibri" w:cs="Arial"/>
                <w:b/>
                <w:sz w:val="20"/>
                <w:szCs w:val="20"/>
                <w:lang w:val="sr-Cyrl-CS" w:eastAsia="en-GB"/>
              </w:rPr>
              <w:t>2.</w:t>
            </w:r>
          </w:p>
        </w:tc>
        <w:tc>
          <w:tcPr>
            <w:tcW w:w="5528" w:type="dxa"/>
            <w:shd w:val="clear" w:color="auto" w:fill="auto"/>
          </w:tcPr>
          <w:p w14:paraId="4D3258F3" w14:textId="77777777" w:rsidR="00BD1991" w:rsidRPr="00D471D9" w:rsidRDefault="00BD1991" w:rsidP="005038FF">
            <w:pPr>
              <w:ind w:right="212"/>
              <w:rPr>
                <w:rFonts w:eastAsia="Calibri" w:cs="Arial"/>
                <w:sz w:val="20"/>
                <w:szCs w:val="20"/>
                <w:lang w:val="sr-Latn-CS"/>
              </w:rPr>
            </w:pPr>
            <w:r w:rsidRPr="00D471D9">
              <w:rPr>
                <w:rFonts w:eastAsia="Calibri" w:cs="Arial"/>
                <w:sz w:val="20"/>
                <w:szCs w:val="20"/>
                <w:lang w:val="sr-Cyrl-RS"/>
              </w:rPr>
              <w:t>Опрема и делови за израду о</w:t>
            </w:r>
            <w:r w:rsidRPr="00D471D9">
              <w:rPr>
                <w:rFonts w:eastAsia="Calibri" w:cs="Arial"/>
                <w:sz w:val="20"/>
                <w:szCs w:val="20"/>
                <w:lang w:val="sr-Cyrl-CS"/>
              </w:rPr>
              <w:t>ја</w:t>
            </w:r>
            <w:r w:rsidRPr="00D471D9">
              <w:rPr>
                <w:rFonts w:eastAsia="Calibri" w:cs="Arial"/>
                <w:sz w:val="20"/>
                <w:szCs w:val="20"/>
                <w:lang w:val="sr-Latn-CS"/>
              </w:rPr>
              <w:t>чањ</w:t>
            </w:r>
            <w:r w:rsidRPr="00D471D9">
              <w:rPr>
                <w:rFonts w:eastAsia="Calibri" w:cs="Arial"/>
                <w:sz w:val="20"/>
                <w:szCs w:val="20"/>
                <w:lang w:val="sr-Cyrl-RS"/>
              </w:rPr>
              <w:t>а</w:t>
            </w:r>
            <w:r w:rsidRPr="00D471D9">
              <w:rPr>
                <w:rFonts w:eastAsia="Calibri" w:cs="Arial"/>
                <w:sz w:val="20"/>
                <w:szCs w:val="20"/>
                <w:lang w:val="sr-Latn-CS"/>
              </w:rPr>
              <w:t xml:space="preserve"> </w:t>
            </w:r>
            <w:r w:rsidRPr="00D471D9">
              <w:rPr>
                <w:rFonts w:eastAsia="Calibri" w:cs="Arial"/>
                <w:sz w:val="20"/>
                <w:szCs w:val="20"/>
                <w:lang w:val="sr-Cyrl-RS"/>
              </w:rPr>
              <w:t>челичне конструкције</w:t>
            </w:r>
            <w:r w:rsidRPr="00D471D9">
              <w:rPr>
                <w:rFonts w:eastAsia="Calibri" w:cs="Arial"/>
                <w:sz w:val="20"/>
                <w:szCs w:val="20"/>
                <w:lang w:val="sr-Latn-CS"/>
              </w:rPr>
              <w:t xml:space="preserve"> </w:t>
            </w:r>
          </w:p>
        </w:tc>
        <w:tc>
          <w:tcPr>
            <w:tcW w:w="3204" w:type="dxa"/>
            <w:shd w:val="clear" w:color="auto" w:fill="auto"/>
          </w:tcPr>
          <w:p w14:paraId="1F8B3D05" w14:textId="77777777" w:rsidR="00BD1991" w:rsidRPr="00D471D9" w:rsidRDefault="00BD1991" w:rsidP="005038FF">
            <w:pPr>
              <w:tabs>
                <w:tab w:val="left" w:pos="-105"/>
              </w:tabs>
              <w:ind w:right="26"/>
              <w:rPr>
                <w:rFonts w:eastAsia="Calibri" w:cs="Arial"/>
                <w:sz w:val="20"/>
                <w:szCs w:val="20"/>
                <w:lang w:val="sr-Cyrl-CS" w:eastAsia="en-GB"/>
              </w:rPr>
            </w:pPr>
            <w:r w:rsidRPr="00D471D9">
              <w:rPr>
                <w:rFonts w:eastAsia="Calibri" w:cs="Arial"/>
                <w:sz w:val="20"/>
                <w:szCs w:val="20"/>
                <w:lang w:val="sr-Cyrl-CS" w:eastAsia="en-GB"/>
              </w:rPr>
              <w:t xml:space="preserve">Сукцесивна испорука:  почетак испоруке 30 дана </w:t>
            </w:r>
            <w:r w:rsidRPr="00D471D9">
              <w:rPr>
                <w:rFonts w:eastAsia="Calibri" w:cs="Arial"/>
                <w:sz w:val="20"/>
                <w:szCs w:val="20"/>
                <w:lang w:val="sr-Cyrl-RS" w:eastAsia="en-GB"/>
              </w:rPr>
              <w:t>пре</w:t>
            </w:r>
            <w:r w:rsidRPr="00D471D9">
              <w:rPr>
                <w:rFonts w:eastAsia="Calibri" w:cs="Arial"/>
                <w:sz w:val="20"/>
                <w:szCs w:val="20"/>
                <w:lang w:val="sr-Cyrl-CS" w:eastAsia="en-GB"/>
              </w:rPr>
              <w:t xml:space="preserve"> застоја блока, крајњи рок за целокупну испоруку је најкасније 60 дана од застоја блока </w:t>
            </w:r>
          </w:p>
        </w:tc>
      </w:tr>
      <w:tr w:rsidR="00D471D9" w:rsidRPr="00D471D9" w14:paraId="3097D31F" w14:textId="77777777" w:rsidTr="005038FF">
        <w:trPr>
          <w:jc w:val="right"/>
        </w:trPr>
        <w:tc>
          <w:tcPr>
            <w:tcW w:w="567" w:type="dxa"/>
            <w:shd w:val="clear" w:color="auto" w:fill="auto"/>
            <w:vAlign w:val="center"/>
          </w:tcPr>
          <w:p w14:paraId="0137DD1F" w14:textId="77777777" w:rsidR="00BD1991" w:rsidRPr="00D471D9" w:rsidRDefault="00BD1991" w:rsidP="005038FF">
            <w:pPr>
              <w:tabs>
                <w:tab w:val="left" w:pos="142"/>
              </w:tabs>
              <w:rPr>
                <w:rFonts w:eastAsia="Calibri" w:cs="Arial"/>
                <w:b/>
                <w:sz w:val="20"/>
                <w:szCs w:val="20"/>
                <w:lang w:val="sr-Cyrl-CS" w:eastAsia="en-GB"/>
              </w:rPr>
            </w:pPr>
            <w:r w:rsidRPr="00D471D9">
              <w:rPr>
                <w:rFonts w:eastAsia="Calibri" w:cs="Arial"/>
                <w:b/>
                <w:sz w:val="20"/>
                <w:szCs w:val="20"/>
                <w:lang w:val="sr-Cyrl-CS" w:eastAsia="en-GB"/>
              </w:rPr>
              <w:t>3.</w:t>
            </w:r>
          </w:p>
        </w:tc>
        <w:tc>
          <w:tcPr>
            <w:tcW w:w="5528" w:type="dxa"/>
            <w:shd w:val="clear" w:color="auto" w:fill="auto"/>
          </w:tcPr>
          <w:p w14:paraId="572A9A9E" w14:textId="77777777" w:rsidR="00BD1991" w:rsidRPr="00D471D9" w:rsidRDefault="00BD1991" w:rsidP="005038FF">
            <w:pPr>
              <w:ind w:right="212"/>
              <w:rPr>
                <w:rFonts w:eastAsia="Calibri" w:cs="Arial"/>
                <w:sz w:val="20"/>
                <w:szCs w:val="20"/>
                <w:lang w:val="sr-Cyrl-CS"/>
              </w:rPr>
            </w:pPr>
            <w:r w:rsidRPr="00D471D9">
              <w:rPr>
                <w:rFonts w:eastAsia="Calibri" w:cs="Arial"/>
                <w:sz w:val="20"/>
                <w:szCs w:val="20"/>
                <w:lang w:val="sr-Cyrl-CS"/>
              </w:rPr>
              <w:t>Испаривач са улазним колекторима и припадајућом опремом и деловима</w:t>
            </w:r>
          </w:p>
        </w:tc>
        <w:tc>
          <w:tcPr>
            <w:tcW w:w="3204" w:type="dxa"/>
            <w:shd w:val="clear" w:color="auto" w:fill="auto"/>
          </w:tcPr>
          <w:p w14:paraId="187A8D9F" w14:textId="777BA9C6" w:rsidR="00BD1991" w:rsidRPr="00D471D9" w:rsidRDefault="00BD1991" w:rsidP="005038FF">
            <w:pPr>
              <w:tabs>
                <w:tab w:val="left" w:pos="-105"/>
              </w:tabs>
              <w:ind w:right="26"/>
              <w:rPr>
                <w:rFonts w:eastAsia="Calibri" w:cs="Arial"/>
                <w:sz w:val="20"/>
                <w:szCs w:val="20"/>
                <w:lang w:val="sr-Cyrl-CS" w:eastAsia="en-GB"/>
              </w:rPr>
            </w:pPr>
            <w:r w:rsidRPr="00D471D9">
              <w:rPr>
                <w:rFonts w:eastAsia="Calibri" w:cs="Arial"/>
                <w:sz w:val="20"/>
                <w:szCs w:val="20"/>
                <w:lang w:val="sr-Cyrl-CS" w:eastAsia="en-GB"/>
              </w:rPr>
              <w:t xml:space="preserve">Сукцесивна испорука:  почетак испоруке 60 дана </w:t>
            </w:r>
            <w:r w:rsidRPr="00D471D9">
              <w:rPr>
                <w:rFonts w:eastAsia="Calibri" w:cs="Arial"/>
                <w:sz w:val="20"/>
                <w:szCs w:val="20"/>
                <w:lang w:val="sr-Cyrl-RS" w:eastAsia="en-GB"/>
              </w:rPr>
              <w:t>пре</w:t>
            </w:r>
            <w:r w:rsidRPr="00D471D9">
              <w:rPr>
                <w:rFonts w:eastAsia="Calibri" w:cs="Arial"/>
                <w:sz w:val="20"/>
                <w:szCs w:val="20"/>
                <w:lang w:val="sr-Cyrl-CS" w:eastAsia="en-GB"/>
              </w:rPr>
              <w:t xml:space="preserve"> застоја блока, крајњи рок за цел</w:t>
            </w:r>
            <w:r w:rsidR="00472CEF" w:rsidRPr="00D471D9">
              <w:rPr>
                <w:rFonts w:eastAsia="Calibri" w:cs="Arial"/>
                <w:sz w:val="20"/>
                <w:szCs w:val="20"/>
                <w:lang w:val="sr-Cyrl-CS" w:eastAsia="en-GB"/>
              </w:rPr>
              <w:t>окупну испоруку је најкасније 15</w:t>
            </w:r>
            <w:r w:rsidRPr="00D471D9">
              <w:rPr>
                <w:rFonts w:eastAsia="Calibri" w:cs="Arial"/>
                <w:sz w:val="20"/>
                <w:szCs w:val="20"/>
                <w:lang w:val="sr-Cyrl-CS" w:eastAsia="en-GB"/>
              </w:rPr>
              <w:t xml:space="preserve">0 дана од застоја блока </w:t>
            </w:r>
          </w:p>
        </w:tc>
      </w:tr>
      <w:tr w:rsidR="00D471D9" w:rsidRPr="00D471D9" w14:paraId="3F04CC7C" w14:textId="77777777" w:rsidTr="005038FF">
        <w:trPr>
          <w:jc w:val="right"/>
        </w:trPr>
        <w:tc>
          <w:tcPr>
            <w:tcW w:w="567" w:type="dxa"/>
            <w:shd w:val="clear" w:color="auto" w:fill="auto"/>
            <w:vAlign w:val="center"/>
          </w:tcPr>
          <w:p w14:paraId="4B8B153E" w14:textId="77777777" w:rsidR="00BD1991" w:rsidRPr="00D471D9" w:rsidRDefault="00BD1991" w:rsidP="005038FF">
            <w:pPr>
              <w:tabs>
                <w:tab w:val="left" w:pos="142"/>
              </w:tabs>
              <w:rPr>
                <w:rFonts w:eastAsia="Calibri" w:cs="Arial"/>
                <w:b/>
                <w:sz w:val="20"/>
                <w:szCs w:val="20"/>
                <w:lang w:val="sr-Cyrl-CS" w:eastAsia="en-GB"/>
              </w:rPr>
            </w:pPr>
            <w:r w:rsidRPr="00D471D9">
              <w:rPr>
                <w:rFonts w:eastAsia="Calibri" w:cs="Arial"/>
                <w:b/>
                <w:sz w:val="20"/>
                <w:szCs w:val="20"/>
                <w:lang w:val="sr-Cyrl-CS" w:eastAsia="en-GB"/>
              </w:rPr>
              <w:t>4.</w:t>
            </w:r>
          </w:p>
        </w:tc>
        <w:tc>
          <w:tcPr>
            <w:tcW w:w="5528" w:type="dxa"/>
            <w:shd w:val="clear" w:color="auto" w:fill="auto"/>
          </w:tcPr>
          <w:p w14:paraId="31BAC237" w14:textId="77777777" w:rsidR="00BD1991" w:rsidRPr="00D471D9" w:rsidRDefault="00BD1991" w:rsidP="005038FF">
            <w:pPr>
              <w:ind w:right="212"/>
              <w:rPr>
                <w:rFonts w:eastAsia="Calibri" w:cs="Arial"/>
                <w:sz w:val="20"/>
                <w:szCs w:val="20"/>
                <w:lang w:val="sr-Cyrl-RS"/>
              </w:rPr>
            </w:pPr>
            <w:r w:rsidRPr="00D471D9">
              <w:rPr>
                <w:rFonts w:eastAsia="Calibri" w:cs="Arial"/>
                <w:sz w:val="20"/>
                <w:szCs w:val="20"/>
                <w:lang w:val="sr-Cyrl-RS"/>
              </w:rPr>
              <w:t>Прегрејач 4, овесне цеви П4</w:t>
            </w:r>
            <w:r w:rsidRPr="00D471D9">
              <w:rPr>
                <w:lang w:val="sr-Cyrl-CS"/>
              </w:rPr>
              <w:t xml:space="preserve">, </w:t>
            </w:r>
            <w:r w:rsidRPr="00D471D9">
              <w:rPr>
                <w:rFonts w:eastAsia="Calibri" w:cs="Arial"/>
                <w:sz w:val="20"/>
                <w:szCs w:val="20"/>
                <w:lang w:val="sr-Cyrl-RS"/>
              </w:rPr>
              <w:t>улазни и излазни колектори прегрејача 4</w:t>
            </w:r>
          </w:p>
        </w:tc>
        <w:tc>
          <w:tcPr>
            <w:tcW w:w="3204" w:type="dxa"/>
            <w:shd w:val="clear" w:color="auto" w:fill="auto"/>
          </w:tcPr>
          <w:p w14:paraId="64B997E3" w14:textId="54A3DE36" w:rsidR="00BD1991" w:rsidRPr="00D471D9" w:rsidRDefault="00BD1991" w:rsidP="00472CEF">
            <w:pPr>
              <w:tabs>
                <w:tab w:val="left" w:pos="-105"/>
              </w:tabs>
              <w:ind w:right="26"/>
              <w:rPr>
                <w:rFonts w:eastAsia="Calibri" w:cs="Arial"/>
                <w:sz w:val="20"/>
                <w:szCs w:val="20"/>
                <w:lang w:val="sr-Cyrl-CS" w:eastAsia="en-GB"/>
              </w:rPr>
            </w:pPr>
            <w:r w:rsidRPr="00D471D9">
              <w:rPr>
                <w:rFonts w:eastAsia="Calibri" w:cs="Arial"/>
                <w:sz w:val="20"/>
                <w:szCs w:val="20"/>
                <w:lang w:val="sr-Cyrl-CS" w:eastAsia="en-GB"/>
              </w:rPr>
              <w:t xml:space="preserve">Сукцесивна испорука:  почетак испоруке 30 дана </w:t>
            </w:r>
            <w:r w:rsidRPr="00D471D9">
              <w:rPr>
                <w:rFonts w:eastAsia="Calibri" w:cs="Arial"/>
                <w:sz w:val="20"/>
                <w:szCs w:val="20"/>
                <w:lang w:val="sr-Cyrl-RS" w:eastAsia="en-GB"/>
              </w:rPr>
              <w:t>пре</w:t>
            </w:r>
            <w:r w:rsidRPr="00D471D9">
              <w:rPr>
                <w:rFonts w:eastAsia="Calibri" w:cs="Arial"/>
                <w:sz w:val="20"/>
                <w:szCs w:val="20"/>
                <w:lang w:val="sr-Cyrl-CS" w:eastAsia="en-GB"/>
              </w:rPr>
              <w:t xml:space="preserve"> застоја блока, крајњи рок за це</w:t>
            </w:r>
            <w:r w:rsidR="00472CEF" w:rsidRPr="00D471D9">
              <w:rPr>
                <w:rFonts w:eastAsia="Calibri" w:cs="Arial"/>
                <w:sz w:val="20"/>
                <w:szCs w:val="20"/>
                <w:lang w:val="sr-Cyrl-CS" w:eastAsia="en-GB"/>
              </w:rPr>
              <w:t>локупну испоруку је најкасније 120</w:t>
            </w:r>
            <w:r w:rsidRPr="00D471D9">
              <w:rPr>
                <w:rFonts w:eastAsia="Calibri" w:cs="Arial"/>
                <w:sz w:val="20"/>
                <w:szCs w:val="20"/>
                <w:lang w:val="sr-Cyrl-CS" w:eastAsia="en-GB"/>
              </w:rPr>
              <w:t xml:space="preserve"> дана од застоја блока </w:t>
            </w:r>
          </w:p>
        </w:tc>
      </w:tr>
      <w:tr w:rsidR="00D471D9" w:rsidRPr="00D471D9" w14:paraId="3B5557D7" w14:textId="77777777" w:rsidTr="005038FF">
        <w:trPr>
          <w:jc w:val="right"/>
        </w:trPr>
        <w:tc>
          <w:tcPr>
            <w:tcW w:w="567" w:type="dxa"/>
            <w:shd w:val="clear" w:color="auto" w:fill="auto"/>
            <w:vAlign w:val="center"/>
          </w:tcPr>
          <w:p w14:paraId="362595E7" w14:textId="77777777" w:rsidR="00BD1991" w:rsidRPr="00D471D9" w:rsidRDefault="00BD1991" w:rsidP="005038FF">
            <w:pPr>
              <w:tabs>
                <w:tab w:val="left" w:pos="142"/>
              </w:tabs>
              <w:rPr>
                <w:rFonts w:eastAsia="Calibri" w:cs="Arial"/>
                <w:b/>
                <w:sz w:val="20"/>
                <w:szCs w:val="20"/>
                <w:lang w:val="sr-Cyrl-CS" w:eastAsia="en-GB"/>
              </w:rPr>
            </w:pPr>
            <w:r w:rsidRPr="00D471D9">
              <w:rPr>
                <w:rFonts w:eastAsia="Calibri" w:cs="Arial"/>
                <w:b/>
                <w:sz w:val="20"/>
                <w:szCs w:val="20"/>
                <w:lang w:val="sr-Cyrl-CS" w:eastAsia="en-GB"/>
              </w:rPr>
              <w:t>5.</w:t>
            </w:r>
          </w:p>
        </w:tc>
        <w:tc>
          <w:tcPr>
            <w:tcW w:w="5528" w:type="dxa"/>
            <w:shd w:val="clear" w:color="auto" w:fill="auto"/>
          </w:tcPr>
          <w:p w14:paraId="5AF48520" w14:textId="77777777" w:rsidR="00BD1991" w:rsidRPr="00D471D9" w:rsidRDefault="00BD1991" w:rsidP="005038FF">
            <w:pPr>
              <w:tabs>
                <w:tab w:val="left" w:pos="142"/>
              </w:tabs>
              <w:ind w:right="212"/>
              <w:rPr>
                <w:rFonts w:eastAsia="Calibri" w:cs="Arial"/>
                <w:sz w:val="20"/>
                <w:szCs w:val="20"/>
                <w:lang w:val="sr-Cyrl-CS" w:eastAsia="en-GB"/>
              </w:rPr>
            </w:pPr>
            <w:r w:rsidRPr="00D471D9">
              <w:rPr>
                <w:rFonts w:cs="Arial"/>
                <w:noProof/>
                <w:sz w:val="20"/>
                <w:szCs w:val="20"/>
                <w:lang w:val="sr-Cyrl-RS" w:eastAsia="en-GB"/>
              </w:rPr>
              <w:t>Цеви повезног цевовода од излаза колектора збира овесних цеви до уласка у сепаратор, сепаратор, повезни цевовод сепаратор – стартна боца, стартна боца и спусне цеви у области трихтера</w:t>
            </w:r>
            <w:r w:rsidRPr="00D471D9">
              <w:rPr>
                <w:rFonts w:eastAsia="Calibri" w:cs="Arial"/>
                <w:sz w:val="20"/>
                <w:szCs w:val="20"/>
                <w:lang w:val="sr-Cyrl-RS" w:eastAsia="en-GB"/>
              </w:rPr>
              <w:t xml:space="preserve">, са </w:t>
            </w:r>
            <w:r w:rsidRPr="00D471D9">
              <w:rPr>
                <w:rFonts w:eastAsia="Calibri" w:cs="Arial"/>
                <w:sz w:val="20"/>
                <w:szCs w:val="20"/>
                <w:lang w:val="sr-Cyrl-CS" w:eastAsia="en-GB"/>
              </w:rPr>
              <w:t>овешењима и осталом припадајућом опремом и деловима</w:t>
            </w:r>
          </w:p>
        </w:tc>
        <w:tc>
          <w:tcPr>
            <w:tcW w:w="3204" w:type="dxa"/>
            <w:shd w:val="clear" w:color="auto" w:fill="auto"/>
          </w:tcPr>
          <w:p w14:paraId="71A3FE07" w14:textId="48297F45" w:rsidR="00BD1991" w:rsidRPr="00D471D9" w:rsidRDefault="00BD1991" w:rsidP="00472CEF">
            <w:pPr>
              <w:tabs>
                <w:tab w:val="left" w:pos="-105"/>
              </w:tabs>
              <w:ind w:right="26"/>
              <w:rPr>
                <w:rFonts w:eastAsia="Calibri" w:cs="Arial"/>
                <w:sz w:val="20"/>
                <w:szCs w:val="20"/>
                <w:lang w:val="sr-Cyrl-CS" w:eastAsia="en-GB"/>
              </w:rPr>
            </w:pPr>
            <w:r w:rsidRPr="00D471D9">
              <w:rPr>
                <w:rFonts w:eastAsia="Calibri" w:cs="Arial"/>
                <w:sz w:val="20"/>
                <w:szCs w:val="20"/>
                <w:lang w:val="sr-Cyrl-CS" w:eastAsia="en-GB"/>
              </w:rPr>
              <w:t xml:space="preserve">Сукцесивна испорука:  почетак испоруке 30 дана </w:t>
            </w:r>
            <w:r w:rsidRPr="00D471D9">
              <w:rPr>
                <w:rFonts w:eastAsia="Calibri" w:cs="Arial"/>
                <w:sz w:val="20"/>
                <w:szCs w:val="20"/>
                <w:lang w:val="sr-Cyrl-RS" w:eastAsia="en-GB"/>
              </w:rPr>
              <w:t>пре</w:t>
            </w:r>
            <w:r w:rsidRPr="00D471D9">
              <w:rPr>
                <w:rFonts w:eastAsia="Calibri" w:cs="Arial"/>
                <w:sz w:val="20"/>
                <w:szCs w:val="20"/>
                <w:lang w:val="sr-Cyrl-CS" w:eastAsia="en-GB"/>
              </w:rPr>
              <w:t xml:space="preserve"> застоја блока, крајњи рок за целокупну испоруку је најкасније </w:t>
            </w:r>
            <w:r w:rsidR="00472CEF" w:rsidRPr="00D471D9">
              <w:rPr>
                <w:rFonts w:eastAsia="Calibri" w:cs="Arial"/>
                <w:sz w:val="20"/>
                <w:szCs w:val="20"/>
                <w:lang w:val="sr-Cyrl-CS" w:eastAsia="en-GB"/>
              </w:rPr>
              <w:t>120</w:t>
            </w:r>
            <w:r w:rsidRPr="00D471D9">
              <w:rPr>
                <w:rFonts w:eastAsia="Calibri" w:cs="Arial"/>
                <w:sz w:val="20"/>
                <w:szCs w:val="20"/>
                <w:lang w:val="sr-Cyrl-CS" w:eastAsia="en-GB"/>
              </w:rPr>
              <w:t xml:space="preserve"> дана од застоја блока </w:t>
            </w:r>
          </w:p>
        </w:tc>
      </w:tr>
      <w:tr w:rsidR="00D471D9" w:rsidRPr="00D471D9" w14:paraId="4AAD3AED" w14:textId="77777777" w:rsidTr="005038FF">
        <w:trPr>
          <w:jc w:val="right"/>
        </w:trPr>
        <w:tc>
          <w:tcPr>
            <w:tcW w:w="567" w:type="dxa"/>
            <w:shd w:val="clear" w:color="auto" w:fill="auto"/>
            <w:vAlign w:val="center"/>
          </w:tcPr>
          <w:p w14:paraId="5417B257" w14:textId="77777777" w:rsidR="00BD1991" w:rsidRPr="00D471D9" w:rsidRDefault="00BD1991" w:rsidP="005038FF">
            <w:pPr>
              <w:tabs>
                <w:tab w:val="left" w:pos="142"/>
              </w:tabs>
              <w:rPr>
                <w:rFonts w:eastAsia="Calibri" w:cs="Arial"/>
                <w:b/>
                <w:sz w:val="20"/>
                <w:szCs w:val="20"/>
                <w:lang w:val="sr-Cyrl-CS" w:eastAsia="en-GB"/>
              </w:rPr>
            </w:pPr>
            <w:r w:rsidRPr="00D471D9">
              <w:rPr>
                <w:rFonts w:eastAsia="Calibri" w:cs="Arial"/>
                <w:b/>
                <w:sz w:val="20"/>
                <w:szCs w:val="20"/>
                <w:lang w:val="sr-Cyrl-CS" w:eastAsia="en-GB"/>
              </w:rPr>
              <w:t>6.</w:t>
            </w:r>
          </w:p>
        </w:tc>
        <w:tc>
          <w:tcPr>
            <w:tcW w:w="5528" w:type="dxa"/>
            <w:shd w:val="clear" w:color="auto" w:fill="auto"/>
          </w:tcPr>
          <w:p w14:paraId="2C218847" w14:textId="77777777" w:rsidR="00BD1991" w:rsidRPr="00D471D9" w:rsidRDefault="00BD1991" w:rsidP="005038FF">
            <w:pPr>
              <w:tabs>
                <w:tab w:val="left" w:pos="142"/>
              </w:tabs>
              <w:ind w:right="212"/>
              <w:rPr>
                <w:rFonts w:eastAsia="Calibri" w:cs="Arial"/>
                <w:strike/>
                <w:sz w:val="20"/>
                <w:szCs w:val="20"/>
                <w:lang w:val="sr-Cyrl-RS" w:eastAsia="en-GB"/>
              </w:rPr>
            </w:pPr>
            <w:r w:rsidRPr="00D471D9">
              <w:rPr>
                <w:rFonts w:cs="Arial"/>
                <w:noProof/>
                <w:sz w:val="20"/>
                <w:szCs w:val="20"/>
                <w:lang w:val="sr-Cyrl-RS" w:eastAsia="en-GB"/>
              </w:rPr>
              <w:t>Опрема и делови с</w:t>
            </w:r>
            <w:r w:rsidRPr="00D471D9">
              <w:rPr>
                <w:rFonts w:cs="Arial"/>
                <w:noProof/>
                <w:sz w:val="20"/>
                <w:szCs w:val="20"/>
                <w:lang w:val="sl-SI" w:eastAsia="en-GB"/>
              </w:rPr>
              <w:t>истем</w:t>
            </w:r>
            <w:r w:rsidRPr="00D471D9">
              <w:rPr>
                <w:rFonts w:cs="Arial"/>
                <w:noProof/>
                <w:sz w:val="20"/>
                <w:szCs w:val="20"/>
                <w:lang w:val="sr-Cyrl-RS" w:eastAsia="en-GB"/>
              </w:rPr>
              <w:t>а</w:t>
            </w:r>
            <w:r w:rsidRPr="00D471D9">
              <w:rPr>
                <w:rFonts w:cs="Arial"/>
                <w:noProof/>
                <w:sz w:val="20"/>
                <w:szCs w:val="20"/>
                <w:lang w:val="sl-SI" w:eastAsia="en-GB"/>
              </w:rPr>
              <w:t xml:space="preserve"> за редукцију емисије азотних оксида (</w:t>
            </w:r>
            <w:r w:rsidRPr="00D471D9">
              <w:rPr>
                <w:rFonts w:cs="Arial"/>
                <w:noProof/>
                <w:sz w:val="20"/>
                <w:szCs w:val="20"/>
                <w:lang w:val="sr-Cyrl-RS" w:eastAsia="en-GB"/>
              </w:rPr>
              <w:t>примарне мере) са опремом предвиђеном реконструкцијом ложног система</w:t>
            </w:r>
          </w:p>
        </w:tc>
        <w:tc>
          <w:tcPr>
            <w:tcW w:w="3204" w:type="dxa"/>
            <w:shd w:val="clear" w:color="auto" w:fill="auto"/>
          </w:tcPr>
          <w:p w14:paraId="1D75C903" w14:textId="62E33F5C" w:rsidR="00BD1991" w:rsidRPr="00D471D9" w:rsidRDefault="00BD1991" w:rsidP="005038FF">
            <w:pPr>
              <w:tabs>
                <w:tab w:val="left" w:pos="-105"/>
              </w:tabs>
              <w:ind w:right="26"/>
              <w:rPr>
                <w:rFonts w:eastAsia="Calibri" w:cs="Arial"/>
                <w:sz w:val="20"/>
                <w:szCs w:val="20"/>
                <w:lang w:val="sr-Cyrl-CS" w:eastAsia="en-GB"/>
              </w:rPr>
            </w:pPr>
            <w:r w:rsidRPr="00D471D9">
              <w:rPr>
                <w:rFonts w:eastAsia="Calibri" w:cs="Arial"/>
                <w:sz w:val="20"/>
                <w:szCs w:val="20"/>
                <w:lang w:val="sr-Cyrl-CS" w:eastAsia="en-GB"/>
              </w:rPr>
              <w:t xml:space="preserve">Сукцесивна испорука:  почетак испоруке 60 дана </w:t>
            </w:r>
            <w:r w:rsidRPr="00D471D9">
              <w:rPr>
                <w:rFonts w:eastAsia="Calibri" w:cs="Arial"/>
                <w:sz w:val="20"/>
                <w:szCs w:val="20"/>
                <w:lang w:val="sr-Cyrl-RS" w:eastAsia="en-GB"/>
              </w:rPr>
              <w:t>пре</w:t>
            </w:r>
            <w:r w:rsidRPr="00D471D9">
              <w:rPr>
                <w:rFonts w:eastAsia="Calibri" w:cs="Arial"/>
                <w:sz w:val="20"/>
                <w:szCs w:val="20"/>
                <w:lang w:val="sr-Cyrl-CS" w:eastAsia="en-GB"/>
              </w:rPr>
              <w:t xml:space="preserve"> застоја блока, крајњи рок за цел</w:t>
            </w:r>
            <w:r w:rsidR="00472CEF" w:rsidRPr="00D471D9">
              <w:rPr>
                <w:rFonts w:eastAsia="Calibri" w:cs="Arial"/>
                <w:sz w:val="20"/>
                <w:szCs w:val="20"/>
                <w:lang w:val="sr-Cyrl-CS" w:eastAsia="en-GB"/>
              </w:rPr>
              <w:t>окупну испоруку је најкасније 17</w:t>
            </w:r>
            <w:r w:rsidRPr="00D471D9">
              <w:rPr>
                <w:rFonts w:eastAsia="Calibri" w:cs="Arial"/>
                <w:sz w:val="20"/>
                <w:szCs w:val="20"/>
                <w:lang w:val="sr-Cyrl-CS" w:eastAsia="en-GB"/>
              </w:rPr>
              <w:t xml:space="preserve">0 дана од застоја блока </w:t>
            </w:r>
          </w:p>
        </w:tc>
      </w:tr>
      <w:tr w:rsidR="00D471D9" w:rsidRPr="00D471D9" w14:paraId="65AE6D89" w14:textId="77777777" w:rsidTr="005038FF">
        <w:trPr>
          <w:jc w:val="right"/>
        </w:trPr>
        <w:tc>
          <w:tcPr>
            <w:tcW w:w="567" w:type="dxa"/>
            <w:shd w:val="clear" w:color="auto" w:fill="auto"/>
            <w:vAlign w:val="center"/>
          </w:tcPr>
          <w:p w14:paraId="72BA70D5" w14:textId="77777777" w:rsidR="00BD1991" w:rsidRPr="00D471D9" w:rsidRDefault="00BD1991" w:rsidP="005038FF">
            <w:pPr>
              <w:tabs>
                <w:tab w:val="left" w:pos="142"/>
              </w:tabs>
              <w:rPr>
                <w:rFonts w:eastAsia="Calibri" w:cs="Arial"/>
                <w:b/>
                <w:sz w:val="20"/>
                <w:szCs w:val="20"/>
                <w:lang w:val="sr-Cyrl-CS" w:eastAsia="en-GB"/>
              </w:rPr>
            </w:pPr>
            <w:r w:rsidRPr="00D471D9">
              <w:rPr>
                <w:rFonts w:eastAsia="Calibri" w:cs="Arial"/>
                <w:b/>
                <w:sz w:val="20"/>
                <w:szCs w:val="20"/>
                <w:lang w:val="sr-Cyrl-CS" w:eastAsia="en-GB"/>
              </w:rPr>
              <w:t>7.</w:t>
            </w:r>
          </w:p>
        </w:tc>
        <w:tc>
          <w:tcPr>
            <w:tcW w:w="5528" w:type="dxa"/>
            <w:shd w:val="clear" w:color="auto" w:fill="auto"/>
          </w:tcPr>
          <w:p w14:paraId="75879A4E" w14:textId="77777777" w:rsidR="00BD1991" w:rsidRPr="00D471D9" w:rsidRDefault="00BD1991" w:rsidP="005038FF">
            <w:pPr>
              <w:tabs>
                <w:tab w:val="left" w:pos="142"/>
              </w:tabs>
              <w:ind w:right="212"/>
              <w:jc w:val="left"/>
              <w:rPr>
                <w:rFonts w:cs="Arial"/>
                <w:noProof/>
                <w:sz w:val="20"/>
                <w:szCs w:val="20"/>
                <w:lang w:val="sr-Cyrl-RS" w:eastAsia="en-GB"/>
              </w:rPr>
            </w:pPr>
            <w:r w:rsidRPr="00D471D9">
              <w:rPr>
                <w:rFonts w:cs="Arial"/>
                <w:noProof/>
                <w:sz w:val="20"/>
                <w:szCs w:val="20"/>
                <w:lang w:val="sr-Cyrl-RS" w:eastAsia="en-GB"/>
              </w:rPr>
              <w:t xml:space="preserve">Делови челичне конструкције дефинисани прорачунима, идејним пројектом и пројектом за извођење, опрема и делови у складу са техничким решењем ватростални и изолациони материјал </w:t>
            </w:r>
          </w:p>
        </w:tc>
        <w:tc>
          <w:tcPr>
            <w:tcW w:w="3204" w:type="dxa"/>
            <w:shd w:val="clear" w:color="auto" w:fill="auto"/>
          </w:tcPr>
          <w:p w14:paraId="6E379726" w14:textId="77777777" w:rsidR="00BD1991" w:rsidRPr="00D471D9" w:rsidRDefault="00BD1991" w:rsidP="005038FF">
            <w:pPr>
              <w:tabs>
                <w:tab w:val="left" w:pos="-105"/>
              </w:tabs>
              <w:ind w:right="26"/>
              <w:rPr>
                <w:rFonts w:eastAsia="Calibri" w:cs="Arial"/>
                <w:sz w:val="20"/>
                <w:szCs w:val="20"/>
                <w:lang w:val="sr-Cyrl-CS" w:eastAsia="en-GB"/>
              </w:rPr>
            </w:pPr>
            <w:r w:rsidRPr="00D471D9">
              <w:rPr>
                <w:rFonts w:eastAsia="Calibri" w:cs="Arial"/>
                <w:sz w:val="20"/>
                <w:szCs w:val="20"/>
                <w:lang w:val="sr-Cyrl-CS" w:eastAsia="en-GB"/>
              </w:rPr>
              <w:t xml:space="preserve">Сукцесивна испорука:  почетак испоруке 30 дана </w:t>
            </w:r>
            <w:r w:rsidRPr="00D471D9">
              <w:rPr>
                <w:rFonts w:eastAsia="Calibri" w:cs="Arial"/>
                <w:sz w:val="20"/>
                <w:szCs w:val="20"/>
                <w:lang w:val="sr-Cyrl-RS" w:eastAsia="en-GB"/>
              </w:rPr>
              <w:t>пре</w:t>
            </w:r>
            <w:r w:rsidRPr="00D471D9">
              <w:rPr>
                <w:rFonts w:eastAsia="Calibri" w:cs="Arial"/>
                <w:sz w:val="20"/>
                <w:szCs w:val="20"/>
                <w:lang w:val="sr-Cyrl-CS" w:eastAsia="en-GB"/>
              </w:rPr>
              <w:t xml:space="preserve"> застоја блока, крајњи рок за целокупну испоруку је најкасније 185 дана од застоја блока</w:t>
            </w:r>
          </w:p>
        </w:tc>
      </w:tr>
      <w:tr w:rsidR="00D471D9" w:rsidRPr="00D471D9" w14:paraId="5341F44C" w14:textId="77777777" w:rsidTr="005038FF">
        <w:trPr>
          <w:trHeight w:val="625"/>
          <w:jc w:val="right"/>
        </w:trPr>
        <w:tc>
          <w:tcPr>
            <w:tcW w:w="567" w:type="dxa"/>
            <w:shd w:val="clear" w:color="auto" w:fill="auto"/>
            <w:vAlign w:val="center"/>
          </w:tcPr>
          <w:p w14:paraId="6FAD0DCA" w14:textId="77777777" w:rsidR="00BD1991" w:rsidRPr="00D471D9" w:rsidRDefault="00BD1991" w:rsidP="005038FF">
            <w:pPr>
              <w:tabs>
                <w:tab w:val="left" w:pos="142"/>
              </w:tabs>
              <w:rPr>
                <w:rFonts w:eastAsia="Calibri" w:cs="Arial"/>
                <w:b/>
                <w:sz w:val="20"/>
                <w:szCs w:val="20"/>
                <w:lang w:val="sr-Cyrl-CS" w:eastAsia="en-GB"/>
              </w:rPr>
            </w:pPr>
            <w:r w:rsidRPr="00D471D9">
              <w:rPr>
                <w:rFonts w:eastAsia="Calibri" w:cs="Arial"/>
                <w:b/>
                <w:sz w:val="20"/>
                <w:szCs w:val="20"/>
                <w:lang w:val="sr-Cyrl-CS" w:eastAsia="en-GB"/>
              </w:rPr>
              <w:t>8.</w:t>
            </w:r>
          </w:p>
        </w:tc>
        <w:tc>
          <w:tcPr>
            <w:tcW w:w="5528" w:type="dxa"/>
            <w:shd w:val="clear" w:color="auto" w:fill="auto"/>
          </w:tcPr>
          <w:p w14:paraId="5CF6E33C" w14:textId="77777777" w:rsidR="00BD1991" w:rsidRPr="00D471D9" w:rsidRDefault="00BD1991" w:rsidP="005038FF">
            <w:pPr>
              <w:tabs>
                <w:tab w:val="left" w:pos="142"/>
              </w:tabs>
              <w:ind w:right="212"/>
              <w:rPr>
                <w:rFonts w:eastAsia="Calibri" w:cs="Arial"/>
                <w:sz w:val="20"/>
                <w:szCs w:val="20"/>
                <w:lang w:val="sr-Cyrl-CS" w:eastAsia="en-GB"/>
              </w:rPr>
            </w:pPr>
            <w:r w:rsidRPr="00D471D9">
              <w:rPr>
                <w:rFonts w:eastAsia="Calibri" w:cs="Arial"/>
                <w:sz w:val="20"/>
                <w:szCs w:val="20"/>
                <w:lang w:val="sr-Cyrl-CS" w:eastAsia="en-GB"/>
              </w:rPr>
              <w:t xml:space="preserve">Резервни делови и опрема (машинска, електро и друга опрема) за одржавање у периоду од две године дана </w:t>
            </w:r>
          </w:p>
        </w:tc>
        <w:tc>
          <w:tcPr>
            <w:tcW w:w="3204" w:type="dxa"/>
            <w:shd w:val="clear" w:color="auto" w:fill="auto"/>
          </w:tcPr>
          <w:p w14:paraId="06786186" w14:textId="77777777" w:rsidR="00BD1991" w:rsidRPr="00D471D9" w:rsidRDefault="00BD1991" w:rsidP="005038FF">
            <w:pPr>
              <w:tabs>
                <w:tab w:val="left" w:pos="851"/>
              </w:tabs>
              <w:ind w:right="26"/>
              <w:rPr>
                <w:rFonts w:eastAsia="Calibri" w:cs="Arial"/>
                <w:sz w:val="20"/>
                <w:szCs w:val="20"/>
                <w:lang w:val="sr-Cyrl-RS" w:eastAsia="en-GB"/>
              </w:rPr>
            </w:pPr>
            <w:r w:rsidRPr="00D471D9">
              <w:rPr>
                <w:rFonts w:eastAsia="Calibri" w:cs="Arial"/>
                <w:sz w:val="20"/>
                <w:szCs w:val="20"/>
                <w:lang w:val="sr-Cyrl-RS" w:eastAsia="en-GB"/>
              </w:rPr>
              <w:t xml:space="preserve">Сукцесивно, а најкасније 90 </w:t>
            </w:r>
            <w:r w:rsidRPr="00D471D9">
              <w:rPr>
                <w:rFonts w:eastAsia="Calibri" w:cs="Arial"/>
                <w:sz w:val="20"/>
                <w:szCs w:val="20"/>
                <w:lang w:val="sr-Cyrl-RS"/>
              </w:rPr>
              <w:t xml:space="preserve">дана од </w:t>
            </w:r>
            <w:r w:rsidRPr="00D471D9">
              <w:rPr>
                <w:rFonts w:eastAsia="Calibri" w:cs="Arial"/>
                <w:sz w:val="20"/>
                <w:szCs w:val="20"/>
                <w:lang w:val="sr-Cyrl-CS" w:eastAsia="en-GB"/>
              </w:rPr>
              <w:t>пуштања блока у рад након 2.фазе ревитализације</w:t>
            </w:r>
          </w:p>
        </w:tc>
      </w:tr>
      <w:tr w:rsidR="00D471D9" w:rsidRPr="00D471D9" w14:paraId="4EF05254" w14:textId="77777777" w:rsidTr="005038FF">
        <w:trPr>
          <w:trHeight w:val="198"/>
          <w:jc w:val="right"/>
        </w:trPr>
        <w:tc>
          <w:tcPr>
            <w:tcW w:w="567" w:type="dxa"/>
            <w:shd w:val="clear" w:color="auto" w:fill="auto"/>
            <w:vAlign w:val="center"/>
          </w:tcPr>
          <w:p w14:paraId="2445DE4E" w14:textId="77777777" w:rsidR="00BD1991" w:rsidRPr="00D471D9" w:rsidRDefault="00BD1991" w:rsidP="005038FF">
            <w:pPr>
              <w:tabs>
                <w:tab w:val="left" w:pos="142"/>
              </w:tabs>
              <w:rPr>
                <w:rFonts w:eastAsia="Calibri" w:cs="Arial"/>
                <w:b/>
                <w:sz w:val="20"/>
                <w:szCs w:val="20"/>
                <w:lang w:val="sr-Cyrl-CS" w:eastAsia="en-GB"/>
              </w:rPr>
            </w:pPr>
            <w:r w:rsidRPr="00D471D9">
              <w:rPr>
                <w:rFonts w:eastAsia="Calibri" w:cs="Arial"/>
                <w:b/>
                <w:sz w:val="20"/>
                <w:szCs w:val="20"/>
                <w:lang w:val="sr-Cyrl-CS" w:eastAsia="en-GB"/>
              </w:rPr>
              <w:t>9.</w:t>
            </w:r>
          </w:p>
        </w:tc>
        <w:tc>
          <w:tcPr>
            <w:tcW w:w="5528" w:type="dxa"/>
            <w:shd w:val="clear" w:color="auto" w:fill="auto"/>
          </w:tcPr>
          <w:p w14:paraId="276E0FE2" w14:textId="77777777" w:rsidR="00BD1991" w:rsidRPr="00D471D9" w:rsidRDefault="00BD1991" w:rsidP="005038FF">
            <w:pPr>
              <w:tabs>
                <w:tab w:val="left" w:pos="142"/>
              </w:tabs>
              <w:ind w:right="212"/>
              <w:rPr>
                <w:rFonts w:eastAsia="Calibri" w:cs="Arial"/>
                <w:sz w:val="20"/>
                <w:szCs w:val="20"/>
                <w:lang w:val="sr-Latn-CS" w:eastAsia="en-GB"/>
              </w:rPr>
            </w:pPr>
            <w:r w:rsidRPr="00D471D9">
              <w:rPr>
                <w:rFonts w:eastAsia="Calibri" w:cs="Arial"/>
                <w:sz w:val="20"/>
                <w:szCs w:val="20"/>
                <w:lang w:val="sr-Cyrl-CS" w:eastAsia="en-GB"/>
              </w:rPr>
              <w:t xml:space="preserve">Инсталација, опрема, уређаји и средства за обављање хемијског чишћења испаривача </w:t>
            </w:r>
          </w:p>
        </w:tc>
        <w:tc>
          <w:tcPr>
            <w:tcW w:w="3204" w:type="dxa"/>
            <w:shd w:val="clear" w:color="auto" w:fill="auto"/>
          </w:tcPr>
          <w:p w14:paraId="446417C2" w14:textId="77777777" w:rsidR="00BD1991" w:rsidRPr="00D471D9" w:rsidRDefault="00BD1991" w:rsidP="005038FF">
            <w:pPr>
              <w:tabs>
                <w:tab w:val="left" w:pos="851"/>
              </w:tabs>
              <w:ind w:right="26"/>
              <w:rPr>
                <w:rFonts w:eastAsia="Calibri" w:cs="Arial"/>
                <w:sz w:val="20"/>
                <w:szCs w:val="20"/>
                <w:lang w:val="sr-Cyrl-RS" w:eastAsia="en-GB"/>
              </w:rPr>
            </w:pPr>
            <w:r w:rsidRPr="00D471D9">
              <w:rPr>
                <w:rFonts w:eastAsia="Calibri" w:cs="Arial"/>
                <w:sz w:val="20"/>
                <w:szCs w:val="20"/>
                <w:lang w:val="sr-Cyrl-RS" w:eastAsia="en-GB"/>
              </w:rPr>
              <w:t xml:space="preserve">Сукцесивно, а најкасније 140 </w:t>
            </w:r>
            <w:r w:rsidRPr="00D471D9">
              <w:rPr>
                <w:rFonts w:eastAsia="Calibri" w:cs="Arial"/>
                <w:sz w:val="20"/>
                <w:szCs w:val="20"/>
                <w:lang w:val="sr-Cyrl-RS"/>
              </w:rPr>
              <w:t xml:space="preserve">дана од </w:t>
            </w:r>
            <w:r w:rsidRPr="00D471D9">
              <w:rPr>
                <w:rFonts w:eastAsia="Calibri" w:cs="Arial"/>
                <w:sz w:val="20"/>
                <w:szCs w:val="20"/>
                <w:lang w:val="sr-Cyrl-CS" w:eastAsia="en-GB"/>
              </w:rPr>
              <w:t>застоја блока за 2.фазу ревитализације</w:t>
            </w:r>
            <w:r w:rsidRPr="00D471D9">
              <w:rPr>
                <w:rFonts w:eastAsia="Calibri" w:cs="Arial"/>
                <w:sz w:val="20"/>
                <w:szCs w:val="20"/>
                <w:lang w:val="sr-Cyrl-RS" w:eastAsia="en-GB"/>
              </w:rPr>
              <w:t xml:space="preserve"> </w:t>
            </w:r>
          </w:p>
        </w:tc>
      </w:tr>
      <w:tr w:rsidR="00BD1991" w:rsidRPr="00D471D9" w14:paraId="382BCA12" w14:textId="77777777" w:rsidTr="005038FF">
        <w:trPr>
          <w:trHeight w:val="198"/>
          <w:jc w:val="right"/>
        </w:trPr>
        <w:tc>
          <w:tcPr>
            <w:tcW w:w="567" w:type="dxa"/>
            <w:shd w:val="clear" w:color="auto" w:fill="auto"/>
            <w:vAlign w:val="center"/>
          </w:tcPr>
          <w:p w14:paraId="74934D15" w14:textId="77777777" w:rsidR="00BD1991" w:rsidRPr="00D471D9" w:rsidRDefault="00BD1991" w:rsidP="005038FF">
            <w:pPr>
              <w:tabs>
                <w:tab w:val="left" w:pos="142"/>
              </w:tabs>
              <w:rPr>
                <w:rFonts w:eastAsia="Calibri" w:cs="Arial"/>
                <w:b/>
                <w:sz w:val="20"/>
                <w:szCs w:val="20"/>
                <w:lang w:val="sr-Cyrl-CS" w:eastAsia="en-GB"/>
              </w:rPr>
            </w:pPr>
            <w:r w:rsidRPr="00D471D9">
              <w:rPr>
                <w:rFonts w:eastAsia="Calibri" w:cs="Arial"/>
                <w:b/>
                <w:sz w:val="20"/>
                <w:szCs w:val="20"/>
                <w:lang w:val="sr-Cyrl-CS" w:eastAsia="en-GB"/>
              </w:rPr>
              <w:t>10.</w:t>
            </w:r>
          </w:p>
        </w:tc>
        <w:tc>
          <w:tcPr>
            <w:tcW w:w="5528" w:type="dxa"/>
            <w:shd w:val="clear" w:color="auto" w:fill="auto"/>
          </w:tcPr>
          <w:p w14:paraId="52012666" w14:textId="77777777" w:rsidR="00BD1991" w:rsidRPr="00D471D9" w:rsidRDefault="00BD1991" w:rsidP="005038FF">
            <w:pPr>
              <w:tabs>
                <w:tab w:val="left" w:pos="142"/>
              </w:tabs>
              <w:ind w:right="212"/>
              <w:jc w:val="left"/>
              <w:rPr>
                <w:rFonts w:eastAsia="Calibri" w:cs="Arial"/>
                <w:sz w:val="20"/>
                <w:szCs w:val="20"/>
                <w:lang w:val="sr-Cyrl-CS" w:eastAsia="en-GB"/>
              </w:rPr>
            </w:pPr>
            <w:r w:rsidRPr="00D471D9">
              <w:rPr>
                <w:rFonts w:cs="Arial"/>
                <w:noProof/>
                <w:sz w:val="20"/>
                <w:szCs w:val="20"/>
                <w:lang w:val="sr-Cyrl-RS" w:eastAsia="en-GB"/>
              </w:rPr>
              <w:t>Остала опрема и делови које пројектно техничком документацијом и прорачунима пројектант/испоручилац предвиди за уградњу</w:t>
            </w:r>
          </w:p>
        </w:tc>
        <w:tc>
          <w:tcPr>
            <w:tcW w:w="3204" w:type="dxa"/>
            <w:shd w:val="clear" w:color="auto" w:fill="auto"/>
          </w:tcPr>
          <w:p w14:paraId="112AF5FE" w14:textId="77777777" w:rsidR="00BD1991" w:rsidRPr="00D471D9" w:rsidRDefault="00BD1991" w:rsidP="005038FF">
            <w:pPr>
              <w:tabs>
                <w:tab w:val="left" w:pos="-105"/>
              </w:tabs>
              <w:ind w:right="26"/>
              <w:rPr>
                <w:rFonts w:eastAsia="Calibri" w:cs="Arial"/>
                <w:sz w:val="20"/>
                <w:szCs w:val="20"/>
                <w:lang w:val="sr-Cyrl-CS" w:eastAsia="en-GB"/>
              </w:rPr>
            </w:pPr>
            <w:r w:rsidRPr="00D471D9">
              <w:rPr>
                <w:rFonts w:eastAsia="Calibri" w:cs="Arial"/>
                <w:sz w:val="20"/>
                <w:szCs w:val="20"/>
                <w:lang w:val="sr-Cyrl-CS" w:eastAsia="en-GB"/>
              </w:rPr>
              <w:t xml:space="preserve">Сукцесивна испорука:  почетак испоруке 60 дана </w:t>
            </w:r>
            <w:r w:rsidRPr="00D471D9">
              <w:rPr>
                <w:rFonts w:eastAsia="Calibri" w:cs="Arial"/>
                <w:sz w:val="20"/>
                <w:szCs w:val="20"/>
                <w:lang w:val="sr-Cyrl-RS" w:eastAsia="en-GB"/>
              </w:rPr>
              <w:t>пре</w:t>
            </w:r>
            <w:r w:rsidRPr="00D471D9">
              <w:rPr>
                <w:rFonts w:eastAsia="Calibri" w:cs="Arial"/>
                <w:sz w:val="20"/>
                <w:szCs w:val="20"/>
                <w:lang w:val="sr-Cyrl-CS" w:eastAsia="en-GB"/>
              </w:rPr>
              <w:t xml:space="preserve"> застоја блока, крајњи рок за целокупну испоруку је најкасније 185 дана од застоја блока </w:t>
            </w:r>
          </w:p>
        </w:tc>
      </w:tr>
    </w:tbl>
    <w:p w14:paraId="61A96D69" w14:textId="6842A401" w:rsidR="00BD1991" w:rsidRPr="00D471D9" w:rsidRDefault="00BD1991" w:rsidP="00F11132">
      <w:pPr>
        <w:widowControl w:val="0"/>
        <w:tabs>
          <w:tab w:val="left" w:pos="142"/>
        </w:tabs>
        <w:autoSpaceDE w:val="0"/>
        <w:autoSpaceDN w:val="0"/>
        <w:adjustRightInd w:val="0"/>
        <w:rPr>
          <w:rFonts w:eastAsia="Calibri" w:cs="Arial"/>
          <w:b/>
          <w:lang w:val="sr-Cyrl-RS"/>
        </w:rPr>
      </w:pPr>
    </w:p>
    <w:p w14:paraId="5F9AA4E9" w14:textId="77777777" w:rsidR="00B27E71" w:rsidRPr="00D471D9" w:rsidRDefault="00B27E71" w:rsidP="00F11132">
      <w:pPr>
        <w:widowControl w:val="0"/>
        <w:tabs>
          <w:tab w:val="left" w:pos="142"/>
        </w:tabs>
        <w:autoSpaceDE w:val="0"/>
        <w:autoSpaceDN w:val="0"/>
        <w:adjustRightInd w:val="0"/>
        <w:rPr>
          <w:rFonts w:eastAsia="Calibri" w:cs="Arial"/>
          <w:b/>
          <w:lang w:val="sr-Cyrl-RS"/>
        </w:rPr>
      </w:pPr>
    </w:p>
    <w:p w14:paraId="14ED93B2" w14:textId="77777777" w:rsidR="00F11132" w:rsidRPr="00D471D9" w:rsidRDefault="00F11132" w:rsidP="00823431">
      <w:pPr>
        <w:widowControl w:val="0"/>
        <w:numPr>
          <w:ilvl w:val="0"/>
          <w:numId w:val="82"/>
        </w:numPr>
        <w:tabs>
          <w:tab w:val="left" w:pos="142"/>
        </w:tabs>
        <w:autoSpaceDE w:val="0"/>
        <w:autoSpaceDN w:val="0"/>
        <w:adjustRightInd w:val="0"/>
        <w:spacing w:before="0"/>
        <w:ind w:left="567" w:hanging="207"/>
        <w:rPr>
          <w:rFonts w:eastAsia="Calibri" w:cs="Arial"/>
          <w:b/>
          <w:lang w:val="sr-Cyrl-RS"/>
        </w:rPr>
      </w:pPr>
      <w:r w:rsidRPr="00D471D9">
        <w:rPr>
          <w:rFonts w:eastAsia="Calibri" w:cs="Arial"/>
          <w:b/>
          <w:lang w:val="sr-Cyrl-CS" w:eastAsia="en-GB"/>
        </w:rPr>
        <w:t xml:space="preserve">Планирани термини за спровођење активности наведених у табели </w:t>
      </w:r>
      <w:r w:rsidRPr="00D471D9">
        <w:rPr>
          <w:rFonts w:eastAsia="Calibri" w:cs="Arial"/>
          <w:b/>
          <w:lang w:val="sr-Cyrl-RS" w:eastAsia="en-GB"/>
        </w:rPr>
        <w:t xml:space="preserve">бр. 3 морају бити усаглашени са активностима током ремонтних радова. </w:t>
      </w:r>
    </w:p>
    <w:p w14:paraId="7947C304" w14:textId="77777777" w:rsidR="00F11132" w:rsidRPr="00D471D9" w:rsidRDefault="00F11132" w:rsidP="00F11132">
      <w:pPr>
        <w:widowControl w:val="0"/>
        <w:tabs>
          <w:tab w:val="left" w:pos="142"/>
        </w:tabs>
        <w:autoSpaceDE w:val="0"/>
        <w:autoSpaceDN w:val="0"/>
        <w:adjustRightInd w:val="0"/>
        <w:ind w:left="567"/>
        <w:rPr>
          <w:rFonts w:eastAsia="Calibri" w:cs="Arial"/>
          <w:b/>
          <w:lang w:val="sr-Cyrl-RS"/>
        </w:rPr>
      </w:pPr>
      <w:r w:rsidRPr="00D471D9">
        <w:rPr>
          <w:rFonts w:eastAsia="Calibri" w:cs="Arial"/>
          <w:b/>
          <w:lang w:val="sr-Cyrl-RS"/>
        </w:rPr>
        <w:t>Табела бр. 3</w:t>
      </w:r>
    </w:p>
    <w:tbl>
      <w:tblPr>
        <w:tblW w:w="915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837"/>
        <w:gridCol w:w="3754"/>
      </w:tblGrid>
      <w:tr w:rsidR="00D471D9" w:rsidRPr="00D471D9" w14:paraId="5D4583AF" w14:textId="77777777" w:rsidTr="00D13109">
        <w:trPr>
          <w:jc w:val="right"/>
        </w:trPr>
        <w:tc>
          <w:tcPr>
            <w:tcW w:w="567" w:type="dxa"/>
            <w:shd w:val="clear" w:color="auto" w:fill="auto"/>
            <w:vAlign w:val="center"/>
          </w:tcPr>
          <w:p w14:paraId="511168DD" w14:textId="77777777" w:rsidR="00F11132" w:rsidRPr="00D471D9" w:rsidRDefault="00F11132" w:rsidP="00D13109">
            <w:pPr>
              <w:ind w:right="-108" w:hanging="2"/>
              <w:rPr>
                <w:rFonts w:eastAsia="Calibri" w:cs="Arial"/>
                <w:b/>
                <w:sz w:val="20"/>
                <w:szCs w:val="20"/>
                <w:lang w:val="sr-Latn-RS"/>
              </w:rPr>
            </w:pPr>
            <w:r w:rsidRPr="00D471D9">
              <w:rPr>
                <w:rFonts w:eastAsia="Calibri" w:cs="Arial"/>
                <w:b/>
                <w:sz w:val="20"/>
                <w:szCs w:val="20"/>
                <w:lang w:val="sr-Latn-RS"/>
              </w:rPr>
              <w:lastRenderedPageBreak/>
              <w:t>Ред. Бр.</w:t>
            </w:r>
          </w:p>
        </w:tc>
        <w:tc>
          <w:tcPr>
            <w:tcW w:w="4837" w:type="dxa"/>
            <w:shd w:val="clear" w:color="auto" w:fill="auto"/>
            <w:vAlign w:val="center"/>
          </w:tcPr>
          <w:p w14:paraId="23F0BC3B" w14:textId="77777777" w:rsidR="00F11132" w:rsidRPr="00D471D9" w:rsidRDefault="00F11132" w:rsidP="00D13109">
            <w:pPr>
              <w:snapToGrid w:val="0"/>
              <w:rPr>
                <w:rFonts w:cs="Arial"/>
                <w:b/>
                <w:sz w:val="20"/>
                <w:lang w:val="sr-Cyrl-RS"/>
              </w:rPr>
            </w:pPr>
            <w:r w:rsidRPr="00D471D9">
              <w:rPr>
                <w:rFonts w:cs="Arial"/>
                <w:b/>
                <w:sz w:val="20"/>
                <w:lang w:val="sr-Cyrl-RS"/>
              </w:rPr>
              <w:t>Активност</w:t>
            </w:r>
          </w:p>
        </w:tc>
        <w:tc>
          <w:tcPr>
            <w:tcW w:w="3754" w:type="dxa"/>
            <w:shd w:val="clear" w:color="auto" w:fill="auto"/>
            <w:vAlign w:val="center"/>
          </w:tcPr>
          <w:p w14:paraId="6571E405" w14:textId="77777777" w:rsidR="00F11132" w:rsidRPr="00D471D9" w:rsidRDefault="00F11132" w:rsidP="00D13109">
            <w:pPr>
              <w:snapToGrid w:val="0"/>
              <w:rPr>
                <w:rFonts w:cs="Arial"/>
                <w:b/>
                <w:sz w:val="20"/>
                <w:lang w:val="sr-Cyrl-RS"/>
              </w:rPr>
            </w:pPr>
            <w:r w:rsidRPr="00D471D9">
              <w:rPr>
                <w:rFonts w:cs="Arial"/>
                <w:b/>
                <w:sz w:val="20"/>
                <w:lang w:val="sr-Cyrl-RS"/>
              </w:rPr>
              <w:t>Планиран почетак активности</w:t>
            </w:r>
          </w:p>
        </w:tc>
      </w:tr>
      <w:tr w:rsidR="00D471D9" w:rsidRPr="00D471D9" w14:paraId="1AD8C357" w14:textId="77777777" w:rsidTr="00D13109">
        <w:trPr>
          <w:jc w:val="right"/>
        </w:trPr>
        <w:tc>
          <w:tcPr>
            <w:tcW w:w="567" w:type="dxa"/>
            <w:shd w:val="clear" w:color="auto" w:fill="auto"/>
            <w:vAlign w:val="center"/>
          </w:tcPr>
          <w:p w14:paraId="4ED9B1AE" w14:textId="77777777" w:rsidR="00F11132" w:rsidRPr="00D471D9" w:rsidRDefault="00F11132" w:rsidP="00D13109">
            <w:pPr>
              <w:tabs>
                <w:tab w:val="left" w:pos="142"/>
              </w:tabs>
              <w:rPr>
                <w:rFonts w:eastAsia="Calibri" w:cs="Arial"/>
                <w:b/>
                <w:sz w:val="20"/>
                <w:szCs w:val="20"/>
                <w:lang w:val="sr-Cyrl-CS" w:eastAsia="en-GB"/>
              </w:rPr>
            </w:pPr>
            <w:r w:rsidRPr="00D471D9">
              <w:rPr>
                <w:rFonts w:eastAsia="Calibri" w:cs="Arial"/>
                <w:b/>
                <w:sz w:val="20"/>
                <w:szCs w:val="20"/>
                <w:lang w:val="sr-Cyrl-CS" w:eastAsia="en-GB"/>
              </w:rPr>
              <w:t>1.</w:t>
            </w:r>
          </w:p>
        </w:tc>
        <w:tc>
          <w:tcPr>
            <w:tcW w:w="4837" w:type="dxa"/>
            <w:shd w:val="clear" w:color="auto" w:fill="auto"/>
            <w:vAlign w:val="center"/>
          </w:tcPr>
          <w:p w14:paraId="108249A3" w14:textId="77777777" w:rsidR="00F11132" w:rsidRPr="00D471D9" w:rsidRDefault="00F11132" w:rsidP="00D13109">
            <w:pPr>
              <w:snapToGrid w:val="0"/>
              <w:rPr>
                <w:rFonts w:cs="Arial"/>
                <w:sz w:val="20"/>
                <w:lang w:val="sr-Cyrl-RS"/>
              </w:rPr>
            </w:pPr>
            <w:r w:rsidRPr="00D471D9">
              <w:rPr>
                <w:rFonts w:cs="Arial"/>
                <w:sz w:val="20"/>
                <w:lang w:val="sr-Cyrl-RS"/>
              </w:rPr>
              <w:t>Надзор</w:t>
            </w:r>
          </w:p>
        </w:tc>
        <w:tc>
          <w:tcPr>
            <w:tcW w:w="3754" w:type="dxa"/>
            <w:shd w:val="clear" w:color="auto" w:fill="auto"/>
            <w:vAlign w:val="center"/>
          </w:tcPr>
          <w:p w14:paraId="714FBB7E" w14:textId="77777777" w:rsidR="00F11132" w:rsidRPr="00D471D9" w:rsidRDefault="00F11132" w:rsidP="00D13109">
            <w:pPr>
              <w:snapToGrid w:val="0"/>
              <w:rPr>
                <w:rFonts w:cs="Arial"/>
                <w:sz w:val="20"/>
                <w:lang w:val="sr-Cyrl-RS"/>
              </w:rPr>
            </w:pPr>
            <w:r w:rsidRPr="00D471D9">
              <w:rPr>
                <w:rFonts w:cs="Arial"/>
                <w:sz w:val="20"/>
                <w:lang w:val="sr-Cyrl-RS"/>
              </w:rPr>
              <w:t xml:space="preserve"> Почетак извођења ремонтних радова</w:t>
            </w:r>
          </w:p>
        </w:tc>
      </w:tr>
      <w:tr w:rsidR="00D471D9" w:rsidRPr="00D471D9" w14:paraId="209EB3D9" w14:textId="77777777" w:rsidTr="00D13109">
        <w:trPr>
          <w:jc w:val="right"/>
        </w:trPr>
        <w:tc>
          <w:tcPr>
            <w:tcW w:w="567" w:type="dxa"/>
            <w:shd w:val="clear" w:color="auto" w:fill="auto"/>
            <w:vAlign w:val="center"/>
          </w:tcPr>
          <w:p w14:paraId="08CAB01C" w14:textId="77777777" w:rsidR="00F11132" w:rsidRPr="00D471D9" w:rsidRDefault="00F11132" w:rsidP="00D13109">
            <w:pPr>
              <w:tabs>
                <w:tab w:val="left" w:pos="142"/>
              </w:tabs>
              <w:rPr>
                <w:rFonts w:eastAsia="Calibri" w:cs="Arial"/>
                <w:b/>
                <w:sz w:val="20"/>
                <w:szCs w:val="20"/>
                <w:lang w:val="sr-Cyrl-CS" w:eastAsia="en-GB"/>
              </w:rPr>
            </w:pPr>
            <w:r w:rsidRPr="00D471D9">
              <w:rPr>
                <w:rFonts w:eastAsia="Calibri" w:cs="Arial"/>
                <w:b/>
                <w:sz w:val="20"/>
                <w:szCs w:val="20"/>
                <w:lang w:val="sr-Cyrl-CS" w:eastAsia="en-GB"/>
              </w:rPr>
              <w:t>2.</w:t>
            </w:r>
          </w:p>
        </w:tc>
        <w:tc>
          <w:tcPr>
            <w:tcW w:w="4837" w:type="dxa"/>
            <w:shd w:val="clear" w:color="auto" w:fill="auto"/>
            <w:vAlign w:val="center"/>
          </w:tcPr>
          <w:p w14:paraId="62D2CAEE" w14:textId="77777777" w:rsidR="00F11132" w:rsidRPr="00D471D9" w:rsidRDefault="00F11132" w:rsidP="00D13109">
            <w:pPr>
              <w:snapToGrid w:val="0"/>
              <w:rPr>
                <w:rFonts w:cs="Arial"/>
                <w:sz w:val="20"/>
                <w:lang w:val="sr-Cyrl-RS"/>
              </w:rPr>
            </w:pPr>
            <w:r w:rsidRPr="00D471D9">
              <w:rPr>
                <w:rFonts w:cs="Arial"/>
                <w:sz w:val="20"/>
                <w:lang w:val="sr-Cyrl-RS"/>
              </w:rPr>
              <w:t>Мерење, контрола и подешавање овешења</w:t>
            </w:r>
          </w:p>
        </w:tc>
        <w:tc>
          <w:tcPr>
            <w:tcW w:w="3754" w:type="dxa"/>
            <w:shd w:val="clear" w:color="auto" w:fill="auto"/>
            <w:vAlign w:val="center"/>
          </w:tcPr>
          <w:p w14:paraId="4BC00578" w14:textId="77777777" w:rsidR="00F11132" w:rsidRPr="00D471D9" w:rsidRDefault="00F11132" w:rsidP="00D13109">
            <w:pPr>
              <w:snapToGrid w:val="0"/>
              <w:rPr>
                <w:rFonts w:cs="Arial"/>
                <w:sz w:val="20"/>
                <w:lang w:val="sr-Cyrl-RS"/>
              </w:rPr>
            </w:pPr>
            <w:r w:rsidRPr="00D471D9">
              <w:rPr>
                <w:rFonts w:cs="Arial"/>
                <w:sz w:val="20"/>
                <w:lang w:val="sr-Cyrl-RS"/>
              </w:rPr>
              <w:t>Након завршене монтаже опреме и постављања изолације</w:t>
            </w:r>
          </w:p>
        </w:tc>
      </w:tr>
      <w:tr w:rsidR="00D471D9" w:rsidRPr="00D471D9" w14:paraId="26A76F5F" w14:textId="77777777" w:rsidTr="00D13109">
        <w:trPr>
          <w:jc w:val="right"/>
        </w:trPr>
        <w:tc>
          <w:tcPr>
            <w:tcW w:w="567" w:type="dxa"/>
            <w:shd w:val="clear" w:color="auto" w:fill="auto"/>
            <w:vAlign w:val="center"/>
          </w:tcPr>
          <w:p w14:paraId="03664ADA" w14:textId="77777777" w:rsidR="00F11132" w:rsidRPr="00D471D9" w:rsidRDefault="00F11132" w:rsidP="00D13109">
            <w:pPr>
              <w:tabs>
                <w:tab w:val="left" w:pos="142"/>
              </w:tabs>
              <w:rPr>
                <w:rFonts w:eastAsia="Calibri" w:cs="Arial"/>
                <w:b/>
                <w:sz w:val="20"/>
                <w:szCs w:val="20"/>
                <w:lang w:val="sr-Cyrl-CS" w:eastAsia="en-GB"/>
              </w:rPr>
            </w:pPr>
            <w:r w:rsidRPr="00D471D9">
              <w:rPr>
                <w:rFonts w:eastAsia="Calibri" w:cs="Arial"/>
                <w:b/>
                <w:sz w:val="20"/>
                <w:szCs w:val="20"/>
                <w:lang w:val="sr-Cyrl-CS" w:eastAsia="en-GB"/>
              </w:rPr>
              <w:t>3.</w:t>
            </w:r>
          </w:p>
        </w:tc>
        <w:tc>
          <w:tcPr>
            <w:tcW w:w="4837" w:type="dxa"/>
            <w:shd w:val="clear" w:color="auto" w:fill="auto"/>
            <w:vAlign w:val="center"/>
          </w:tcPr>
          <w:p w14:paraId="06523775" w14:textId="77777777" w:rsidR="00F11132" w:rsidRPr="00D471D9" w:rsidRDefault="00F11132" w:rsidP="00D13109">
            <w:pPr>
              <w:snapToGrid w:val="0"/>
              <w:rPr>
                <w:rFonts w:cs="Arial"/>
                <w:sz w:val="20"/>
                <w:lang w:val="sr-Cyrl-RS"/>
              </w:rPr>
            </w:pPr>
            <w:r w:rsidRPr="00D471D9">
              <w:rPr>
                <w:rFonts w:cs="Arial"/>
                <w:sz w:val="20"/>
                <w:lang w:val="sr-Cyrl-RS"/>
              </w:rPr>
              <w:t>Заштита делова панела испаривача од дејства абразије и ерозије поступком наношења превлаке</w:t>
            </w:r>
          </w:p>
        </w:tc>
        <w:tc>
          <w:tcPr>
            <w:tcW w:w="3754" w:type="dxa"/>
            <w:shd w:val="clear" w:color="auto" w:fill="auto"/>
            <w:vAlign w:val="center"/>
          </w:tcPr>
          <w:p w14:paraId="1B264811" w14:textId="77777777" w:rsidR="00F11132" w:rsidRPr="00D471D9" w:rsidRDefault="00F11132" w:rsidP="00D13109">
            <w:pPr>
              <w:snapToGrid w:val="0"/>
              <w:rPr>
                <w:rFonts w:cs="Arial"/>
                <w:sz w:val="20"/>
                <w:lang w:val="sr-Cyrl-RS"/>
              </w:rPr>
            </w:pPr>
            <w:r w:rsidRPr="00D471D9">
              <w:rPr>
                <w:rFonts w:cs="Arial"/>
                <w:sz w:val="20"/>
                <w:lang w:val="sr-Cyrl-RS"/>
              </w:rPr>
              <w:t>Након завршених заваривачко браварских радова на грејним површинама котла</w:t>
            </w:r>
          </w:p>
        </w:tc>
      </w:tr>
      <w:tr w:rsidR="00D471D9" w:rsidRPr="00D471D9" w14:paraId="24CAD46F" w14:textId="77777777" w:rsidTr="00D13109">
        <w:trPr>
          <w:jc w:val="right"/>
        </w:trPr>
        <w:tc>
          <w:tcPr>
            <w:tcW w:w="567" w:type="dxa"/>
            <w:shd w:val="clear" w:color="auto" w:fill="auto"/>
            <w:vAlign w:val="center"/>
          </w:tcPr>
          <w:p w14:paraId="00685606" w14:textId="77777777" w:rsidR="00F11132" w:rsidRPr="00D471D9" w:rsidRDefault="00F11132" w:rsidP="00D13109">
            <w:pPr>
              <w:tabs>
                <w:tab w:val="left" w:pos="142"/>
              </w:tabs>
              <w:rPr>
                <w:rFonts w:eastAsia="Calibri" w:cs="Arial"/>
                <w:b/>
                <w:sz w:val="20"/>
                <w:szCs w:val="20"/>
                <w:lang w:val="sr-Cyrl-CS" w:eastAsia="en-GB"/>
              </w:rPr>
            </w:pPr>
            <w:r w:rsidRPr="00D471D9">
              <w:rPr>
                <w:rFonts w:eastAsia="Calibri" w:cs="Arial"/>
                <w:b/>
                <w:sz w:val="20"/>
                <w:szCs w:val="20"/>
                <w:lang w:val="sr-Cyrl-CS" w:eastAsia="en-GB"/>
              </w:rPr>
              <w:t>4.</w:t>
            </w:r>
          </w:p>
        </w:tc>
        <w:tc>
          <w:tcPr>
            <w:tcW w:w="4837" w:type="dxa"/>
            <w:shd w:val="clear" w:color="auto" w:fill="auto"/>
            <w:vAlign w:val="center"/>
          </w:tcPr>
          <w:p w14:paraId="3DB8D4BC" w14:textId="77777777" w:rsidR="00F11132" w:rsidRPr="00D471D9" w:rsidRDefault="00F11132" w:rsidP="00D13109">
            <w:pPr>
              <w:snapToGrid w:val="0"/>
              <w:rPr>
                <w:rFonts w:cs="Arial"/>
                <w:sz w:val="20"/>
                <w:lang w:val="sr-Cyrl-RS"/>
              </w:rPr>
            </w:pPr>
            <w:r w:rsidRPr="00D471D9">
              <w:rPr>
                <w:rFonts w:cs="Arial"/>
                <w:sz w:val="20"/>
                <w:lang w:val="sr-Cyrl-RS"/>
              </w:rPr>
              <w:t>Хемијско чишћење испаривача</w:t>
            </w:r>
          </w:p>
        </w:tc>
        <w:tc>
          <w:tcPr>
            <w:tcW w:w="3754" w:type="dxa"/>
            <w:shd w:val="clear" w:color="auto" w:fill="auto"/>
            <w:vAlign w:val="center"/>
          </w:tcPr>
          <w:p w14:paraId="76C5FEBF" w14:textId="77777777" w:rsidR="00F11132" w:rsidRPr="00D471D9" w:rsidRDefault="00F11132" w:rsidP="00D13109">
            <w:pPr>
              <w:snapToGrid w:val="0"/>
              <w:rPr>
                <w:rFonts w:cs="Arial"/>
                <w:sz w:val="20"/>
                <w:lang w:val="sr-Cyrl-RS"/>
              </w:rPr>
            </w:pPr>
            <w:r w:rsidRPr="00D471D9">
              <w:rPr>
                <w:rFonts w:cs="Arial"/>
                <w:sz w:val="20"/>
                <w:lang w:val="sr-Cyrl-RS"/>
              </w:rPr>
              <w:t>Након завршене монтаже испаривача</w:t>
            </w:r>
          </w:p>
        </w:tc>
      </w:tr>
      <w:tr w:rsidR="00D471D9" w:rsidRPr="00D471D9" w14:paraId="0B7178E2" w14:textId="77777777" w:rsidTr="00D13109">
        <w:trPr>
          <w:jc w:val="right"/>
        </w:trPr>
        <w:tc>
          <w:tcPr>
            <w:tcW w:w="567" w:type="dxa"/>
            <w:shd w:val="clear" w:color="auto" w:fill="auto"/>
            <w:vAlign w:val="center"/>
          </w:tcPr>
          <w:p w14:paraId="1444614C" w14:textId="77777777" w:rsidR="00F11132" w:rsidRPr="00D471D9" w:rsidRDefault="00F11132" w:rsidP="00D13109">
            <w:pPr>
              <w:tabs>
                <w:tab w:val="left" w:pos="142"/>
              </w:tabs>
              <w:rPr>
                <w:rFonts w:eastAsia="Calibri" w:cs="Arial"/>
                <w:b/>
                <w:sz w:val="20"/>
                <w:szCs w:val="20"/>
                <w:lang w:val="sr-Cyrl-CS" w:eastAsia="en-GB"/>
              </w:rPr>
            </w:pPr>
            <w:r w:rsidRPr="00D471D9">
              <w:rPr>
                <w:rFonts w:eastAsia="Calibri" w:cs="Arial"/>
                <w:b/>
                <w:sz w:val="20"/>
                <w:szCs w:val="20"/>
                <w:lang w:val="sr-Cyrl-CS" w:eastAsia="en-GB"/>
              </w:rPr>
              <w:t>5.</w:t>
            </w:r>
          </w:p>
        </w:tc>
        <w:tc>
          <w:tcPr>
            <w:tcW w:w="4837" w:type="dxa"/>
            <w:shd w:val="clear" w:color="auto" w:fill="auto"/>
            <w:vAlign w:val="center"/>
          </w:tcPr>
          <w:p w14:paraId="1E555237" w14:textId="77777777" w:rsidR="00F11132" w:rsidRPr="00D471D9" w:rsidRDefault="00F11132" w:rsidP="00D13109">
            <w:pPr>
              <w:snapToGrid w:val="0"/>
              <w:rPr>
                <w:rFonts w:cs="Arial"/>
                <w:sz w:val="20"/>
                <w:lang w:val="sr-Cyrl-RS"/>
              </w:rPr>
            </w:pPr>
            <w:r w:rsidRPr="00D471D9">
              <w:rPr>
                <w:rFonts w:cs="Arial"/>
                <w:sz w:val="20"/>
                <w:lang w:val="sr-Cyrl-RS"/>
              </w:rPr>
              <w:t>Пуштање постројења у погон, оптимизација и пробни рад</w:t>
            </w:r>
          </w:p>
        </w:tc>
        <w:tc>
          <w:tcPr>
            <w:tcW w:w="3754" w:type="dxa"/>
            <w:shd w:val="clear" w:color="auto" w:fill="auto"/>
            <w:vAlign w:val="center"/>
          </w:tcPr>
          <w:p w14:paraId="4A3FC4E6" w14:textId="77777777" w:rsidR="00F11132" w:rsidRPr="00D471D9" w:rsidRDefault="00F11132" w:rsidP="00D13109">
            <w:pPr>
              <w:snapToGrid w:val="0"/>
              <w:rPr>
                <w:rFonts w:cs="Arial"/>
                <w:sz w:val="20"/>
                <w:lang w:val="sr-Cyrl-RS"/>
              </w:rPr>
            </w:pPr>
            <w:r w:rsidRPr="00D471D9">
              <w:rPr>
                <w:rFonts w:cs="Arial"/>
                <w:sz w:val="20"/>
                <w:lang w:val="sr-Cyrl-RS"/>
              </w:rPr>
              <w:t>Завршетак ремонта, кретање блока</w:t>
            </w:r>
          </w:p>
        </w:tc>
      </w:tr>
      <w:tr w:rsidR="00D471D9" w:rsidRPr="00D471D9" w14:paraId="28E15A89" w14:textId="77777777" w:rsidTr="00D13109">
        <w:trPr>
          <w:jc w:val="right"/>
        </w:trPr>
        <w:tc>
          <w:tcPr>
            <w:tcW w:w="567" w:type="dxa"/>
            <w:shd w:val="clear" w:color="auto" w:fill="auto"/>
            <w:vAlign w:val="center"/>
          </w:tcPr>
          <w:p w14:paraId="1B373AF7" w14:textId="77777777" w:rsidR="00F11132" w:rsidRPr="00D471D9" w:rsidRDefault="00F11132" w:rsidP="00D13109">
            <w:pPr>
              <w:tabs>
                <w:tab w:val="left" w:pos="142"/>
              </w:tabs>
              <w:rPr>
                <w:rFonts w:eastAsia="Calibri" w:cs="Arial"/>
                <w:b/>
                <w:sz w:val="20"/>
                <w:szCs w:val="20"/>
                <w:lang w:val="sr-Cyrl-CS" w:eastAsia="en-GB"/>
              </w:rPr>
            </w:pPr>
            <w:r w:rsidRPr="00D471D9">
              <w:rPr>
                <w:rFonts w:eastAsia="Calibri" w:cs="Arial"/>
                <w:b/>
                <w:sz w:val="20"/>
                <w:szCs w:val="20"/>
                <w:lang w:val="sr-Cyrl-CS" w:eastAsia="en-GB"/>
              </w:rPr>
              <w:t>6.</w:t>
            </w:r>
          </w:p>
        </w:tc>
        <w:tc>
          <w:tcPr>
            <w:tcW w:w="4837" w:type="dxa"/>
            <w:shd w:val="clear" w:color="auto" w:fill="auto"/>
            <w:vAlign w:val="center"/>
          </w:tcPr>
          <w:p w14:paraId="30DDC66F" w14:textId="77777777" w:rsidR="00F11132" w:rsidRPr="00D471D9" w:rsidRDefault="00F11132" w:rsidP="00D13109">
            <w:pPr>
              <w:snapToGrid w:val="0"/>
              <w:rPr>
                <w:rFonts w:cs="Arial"/>
                <w:sz w:val="20"/>
                <w:lang w:val="sr-Cyrl-RS"/>
              </w:rPr>
            </w:pPr>
            <w:r w:rsidRPr="00D471D9">
              <w:rPr>
                <w:rFonts w:cs="Arial"/>
                <w:sz w:val="20"/>
                <w:lang w:val="sr-Cyrl-RS"/>
              </w:rPr>
              <w:t>Мерења и испитивања ТЕСТ А</w:t>
            </w:r>
          </w:p>
        </w:tc>
        <w:tc>
          <w:tcPr>
            <w:tcW w:w="3754" w:type="dxa"/>
            <w:shd w:val="clear" w:color="auto" w:fill="auto"/>
            <w:vAlign w:val="center"/>
          </w:tcPr>
          <w:p w14:paraId="47126CB6" w14:textId="77777777" w:rsidR="00F11132" w:rsidRPr="00D471D9" w:rsidRDefault="00F11132" w:rsidP="00D13109">
            <w:pPr>
              <w:snapToGrid w:val="0"/>
              <w:rPr>
                <w:rFonts w:cs="Arial"/>
                <w:sz w:val="20"/>
                <w:lang w:val="sr-Cyrl-RS"/>
              </w:rPr>
            </w:pPr>
            <w:r w:rsidRPr="00D471D9">
              <w:rPr>
                <w:rFonts w:cs="Arial"/>
                <w:sz w:val="20"/>
                <w:lang w:val="sr-Cyrl-RS"/>
              </w:rPr>
              <w:t>Након завршеног пробног рада</w:t>
            </w:r>
          </w:p>
        </w:tc>
      </w:tr>
      <w:tr w:rsidR="00D471D9" w:rsidRPr="00D471D9" w14:paraId="1F7FF8B5" w14:textId="77777777" w:rsidTr="00D13109">
        <w:trPr>
          <w:jc w:val="right"/>
        </w:trPr>
        <w:tc>
          <w:tcPr>
            <w:tcW w:w="567" w:type="dxa"/>
            <w:shd w:val="clear" w:color="auto" w:fill="auto"/>
            <w:vAlign w:val="center"/>
          </w:tcPr>
          <w:p w14:paraId="685AFA21" w14:textId="77777777" w:rsidR="00F11132" w:rsidRPr="00D471D9" w:rsidRDefault="00F11132" w:rsidP="00D13109">
            <w:pPr>
              <w:tabs>
                <w:tab w:val="left" w:pos="142"/>
              </w:tabs>
              <w:rPr>
                <w:rFonts w:eastAsia="Calibri" w:cs="Arial"/>
                <w:b/>
                <w:sz w:val="20"/>
                <w:szCs w:val="20"/>
                <w:lang w:val="sr-Cyrl-CS" w:eastAsia="en-GB"/>
              </w:rPr>
            </w:pPr>
            <w:r w:rsidRPr="00D471D9">
              <w:rPr>
                <w:rFonts w:eastAsia="Calibri" w:cs="Arial"/>
                <w:b/>
                <w:sz w:val="20"/>
                <w:szCs w:val="20"/>
                <w:lang w:val="sr-Cyrl-CS" w:eastAsia="en-GB"/>
              </w:rPr>
              <w:t>7.</w:t>
            </w:r>
          </w:p>
        </w:tc>
        <w:tc>
          <w:tcPr>
            <w:tcW w:w="4837" w:type="dxa"/>
            <w:shd w:val="clear" w:color="auto" w:fill="auto"/>
            <w:vAlign w:val="center"/>
          </w:tcPr>
          <w:p w14:paraId="053AC552" w14:textId="77777777" w:rsidR="00F11132" w:rsidRPr="00D471D9" w:rsidRDefault="00F11132" w:rsidP="00D13109">
            <w:pPr>
              <w:snapToGrid w:val="0"/>
              <w:rPr>
                <w:rFonts w:cs="Arial"/>
                <w:sz w:val="20"/>
                <w:lang w:val="sr-Cyrl-RS"/>
              </w:rPr>
            </w:pPr>
            <w:r w:rsidRPr="00D471D9">
              <w:rPr>
                <w:rFonts w:cs="Arial"/>
                <w:sz w:val="20"/>
                <w:lang w:val="sr-Cyrl-RS"/>
              </w:rPr>
              <w:t>Мерења и испитивања ТЕСТ Б</w:t>
            </w:r>
          </w:p>
        </w:tc>
        <w:tc>
          <w:tcPr>
            <w:tcW w:w="3754" w:type="dxa"/>
            <w:shd w:val="clear" w:color="auto" w:fill="auto"/>
            <w:vAlign w:val="center"/>
          </w:tcPr>
          <w:p w14:paraId="3AB07B89" w14:textId="18E33CBA" w:rsidR="00F11132" w:rsidRPr="00D471D9" w:rsidRDefault="00DB176D" w:rsidP="00D13109">
            <w:pPr>
              <w:snapToGrid w:val="0"/>
              <w:rPr>
                <w:rFonts w:cs="Arial"/>
                <w:sz w:val="20"/>
                <w:lang w:val="sr-Cyrl-RS"/>
              </w:rPr>
            </w:pPr>
            <w:r w:rsidRPr="00D471D9">
              <w:rPr>
                <w:rFonts w:cs="Arial"/>
                <w:sz w:val="20"/>
                <w:lang w:val="sr-Cyrl-RS"/>
              </w:rPr>
              <w:t>П</w:t>
            </w:r>
            <w:r w:rsidR="00F11132" w:rsidRPr="00D471D9">
              <w:rPr>
                <w:rFonts w:cs="Arial"/>
                <w:sz w:val="20"/>
                <w:lang w:val="sr-Cyrl-RS"/>
              </w:rPr>
              <w:t>ре истека гарантног периода – око једне (1) године након извођења теста „А”,</w:t>
            </w:r>
          </w:p>
        </w:tc>
      </w:tr>
    </w:tbl>
    <w:p w14:paraId="0B750B9A" w14:textId="77777777" w:rsidR="00F11132" w:rsidRPr="00D471D9" w:rsidRDefault="00F11132" w:rsidP="00823431">
      <w:pPr>
        <w:numPr>
          <w:ilvl w:val="0"/>
          <w:numId w:val="83"/>
        </w:numPr>
        <w:tabs>
          <w:tab w:val="num" w:pos="284"/>
        </w:tabs>
        <w:spacing w:before="0"/>
        <w:ind w:left="284" w:hanging="284"/>
        <w:rPr>
          <w:rFonts w:cs="Arial"/>
          <w:lang w:val="sr-Cyrl-CS" w:eastAsia="en-GB"/>
        </w:rPr>
      </w:pPr>
      <w:r w:rsidRPr="00D471D9">
        <w:rPr>
          <w:rFonts w:cs="Arial"/>
          <w:lang w:val="sr-Cyrl-CS" w:eastAsia="en-GB"/>
        </w:rPr>
        <w:t xml:space="preserve">Понуђач је дужан да уз понуду достави изјаву </w:t>
      </w:r>
      <w:r w:rsidRPr="00D471D9">
        <w:rPr>
          <w:rFonts w:cs="Arial"/>
          <w:noProof/>
          <w:lang w:val="sr-Cyrl-CS" w:eastAsia="en-GB"/>
        </w:rPr>
        <w:t>о квалификованости особља које ће бити ангажовано у току надзора над извођењем демонтажно-монтажних радова, и то минимум по једног квалификованог радника одговарајуће струке, машинске, електро и грађевинске.  Ангажована лица треба да имају:</w:t>
      </w:r>
    </w:p>
    <w:p w14:paraId="244AD03D" w14:textId="77777777" w:rsidR="00F11132" w:rsidRPr="00D471D9" w:rsidRDefault="00F11132" w:rsidP="00823431">
      <w:pPr>
        <w:numPr>
          <w:ilvl w:val="1"/>
          <w:numId w:val="83"/>
        </w:numPr>
        <w:tabs>
          <w:tab w:val="num" w:pos="851"/>
        </w:tabs>
        <w:spacing w:before="0"/>
        <w:ind w:left="851" w:hanging="284"/>
        <w:rPr>
          <w:rFonts w:eastAsia="Calibri" w:cs="Arial"/>
          <w:noProof/>
          <w:lang w:val="sr-Cyrl-CS"/>
        </w:rPr>
      </w:pPr>
      <w:r w:rsidRPr="00D471D9">
        <w:rPr>
          <w:rFonts w:eastAsia="Calibri" w:cs="Arial"/>
          <w:noProof/>
          <w:lang w:val="sr-Cyrl-CS"/>
        </w:rPr>
        <w:t>завршен минимум VII степен стручне спреме одговарајуће струке,</w:t>
      </w:r>
    </w:p>
    <w:p w14:paraId="65237DF6" w14:textId="77777777" w:rsidR="00F11132" w:rsidRPr="00D471D9" w:rsidRDefault="00F11132" w:rsidP="00823431">
      <w:pPr>
        <w:numPr>
          <w:ilvl w:val="1"/>
          <w:numId w:val="83"/>
        </w:numPr>
        <w:tabs>
          <w:tab w:val="num" w:pos="851"/>
        </w:tabs>
        <w:spacing w:before="0"/>
        <w:ind w:left="851" w:hanging="284"/>
        <w:rPr>
          <w:rFonts w:eastAsia="Calibri" w:cs="Arial"/>
          <w:noProof/>
          <w:lang w:val="sr-Cyrl-CS"/>
        </w:rPr>
      </w:pPr>
      <w:r w:rsidRPr="00D471D9">
        <w:rPr>
          <w:rFonts w:eastAsia="Calibri" w:cs="Arial"/>
          <w:noProof/>
          <w:lang w:val="sr-Cyrl-CS"/>
        </w:rPr>
        <w:t xml:space="preserve">минимум 10 година радног искуства </w:t>
      </w:r>
      <w:r w:rsidRPr="00D471D9">
        <w:rPr>
          <w:rFonts w:eastAsia="Calibri" w:cs="Arial"/>
          <w:noProof/>
          <w:lang w:val="sr-Latn-RS"/>
        </w:rPr>
        <w:t xml:space="preserve">u </w:t>
      </w:r>
      <w:r w:rsidRPr="00D471D9">
        <w:rPr>
          <w:rFonts w:eastAsia="Calibri" w:cs="Arial"/>
          <w:noProof/>
          <w:lang w:val="sr-Cyrl-RS"/>
        </w:rPr>
        <w:t xml:space="preserve">искуства у вођењу надзора </w:t>
      </w:r>
      <w:r w:rsidRPr="00D471D9">
        <w:rPr>
          <w:rFonts w:eastAsia="Calibri" w:cs="Arial"/>
          <w:noProof/>
          <w:lang w:val="sr-Cyrl-CS"/>
        </w:rPr>
        <w:t xml:space="preserve">на монтажно демонтажним радовима у Термоенергетским постројењима. </w:t>
      </w:r>
    </w:p>
    <w:p w14:paraId="1DA4435A" w14:textId="77777777" w:rsidR="00F11132" w:rsidRPr="00D471D9" w:rsidRDefault="00F11132" w:rsidP="00823431">
      <w:pPr>
        <w:numPr>
          <w:ilvl w:val="0"/>
          <w:numId w:val="83"/>
        </w:numPr>
        <w:tabs>
          <w:tab w:val="num" w:pos="284"/>
        </w:tabs>
        <w:spacing w:before="0"/>
        <w:ind w:left="284" w:hanging="284"/>
        <w:rPr>
          <w:rFonts w:cs="Arial"/>
          <w:lang w:val="sr-Cyrl-CS" w:eastAsia="en-GB"/>
        </w:rPr>
      </w:pPr>
      <w:r w:rsidRPr="00D471D9">
        <w:rPr>
          <w:rFonts w:cs="Arial"/>
          <w:lang w:val="sr-Cyrl-CS" w:eastAsia="en-GB"/>
        </w:rPr>
        <w:t xml:space="preserve">Понуђач/испоручилац опреме је дужан да уз понуду достави </w:t>
      </w:r>
      <w:r w:rsidRPr="00D471D9">
        <w:rPr>
          <w:rFonts w:cs="Arial"/>
          <w:u w:val="single"/>
          <w:lang w:val="sr-Cyrl-CS" w:eastAsia="en-GB"/>
        </w:rPr>
        <w:t>предлог планова контроле квалитета</w:t>
      </w:r>
      <w:r w:rsidRPr="00D471D9">
        <w:rPr>
          <w:rFonts w:cs="Arial"/>
          <w:lang w:val="sr-Cyrl-CS" w:eastAsia="en-GB"/>
        </w:rPr>
        <w:t xml:space="preserve"> за ставке из предмета набавке:</w:t>
      </w:r>
    </w:p>
    <w:p w14:paraId="41B88646" w14:textId="77777777" w:rsidR="00F11132" w:rsidRPr="00D471D9" w:rsidRDefault="00F11132" w:rsidP="00823431">
      <w:pPr>
        <w:numPr>
          <w:ilvl w:val="2"/>
          <w:numId w:val="83"/>
        </w:numPr>
        <w:tabs>
          <w:tab w:val="left" w:pos="567"/>
        </w:tabs>
        <w:spacing w:before="0"/>
        <w:ind w:hanging="2514"/>
        <w:rPr>
          <w:rFonts w:cs="Arial"/>
          <w:noProof/>
          <w:lang w:val="sl-SI" w:eastAsia="en-GB"/>
        </w:rPr>
      </w:pPr>
      <w:r w:rsidRPr="00D471D9">
        <w:rPr>
          <w:rFonts w:cs="Arial"/>
          <w:lang w:val="sr-Cyrl-CS" w:eastAsia="en-GB"/>
        </w:rPr>
        <w:t>Панели испаривача,</w:t>
      </w:r>
    </w:p>
    <w:p w14:paraId="5F03F635" w14:textId="77777777" w:rsidR="00F11132" w:rsidRPr="00D471D9" w:rsidRDefault="00F11132" w:rsidP="00823431">
      <w:pPr>
        <w:numPr>
          <w:ilvl w:val="2"/>
          <w:numId w:val="83"/>
        </w:numPr>
        <w:tabs>
          <w:tab w:val="left" w:pos="567"/>
        </w:tabs>
        <w:spacing w:before="0"/>
        <w:ind w:hanging="2514"/>
        <w:rPr>
          <w:rFonts w:cs="Arial"/>
          <w:noProof/>
          <w:lang w:val="sl-SI" w:eastAsia="en-GB"/>
        </w:rPr>
      </w:pPr>
      <w:r w:rsidRPr="00D471D9">
        <w:rPr>
          <w:rFonts w:cs="Arial"/>
          <w:lang w:val="sr-Cyrl-CS" w:eastAsia="en-GB"/>
        </w:rPr>
        <w:t>Улазни колектори испаривача,</w:t>
      </w:r>
    </w:p>
    <w:p w14:paraId="360933BC" w14:textId="77777777" w:rsidR="00F11132" w:rsidRPr="00D471D9" w:rsidRDefault="00F11132" w:rsidP="00823431">
      <w:pPr>
        <w:numPr>
          <w:ilvl w:val="2"/>
          <w:numId w:val="83"/>
        </w:numPr>
        <w:tabs>
          <w:tab w:val="left" w:pos="567"/>
        </w:tabs>
        <w:spacing w:before="0"/>
        <w:ind w:hanging="2514"/>
        <w:rPr>
          <w:rFonts w:cs="Arial"/>
          <w:noProof/>
          <w:lang w:val="sl-SI" w:eastAsia="en-GB"/>
        </w:rPr>
      </w:pPr>
      <w:r w:rsidRPr="00D471D9">
        <w:rPr>
          <w:rFonts w:cs="Arial"/>
          <w:noProof/>
          <w:lang w:val="sr-Cyrl-RS" w:eastAsia="en-GB"/>
        </w:rPr>
        <w:t>П</w:t>
      </w:r>
      <w:r w:rsidRPr="00D471D9">
        <w:rPr>
          <w:rFonts w:cs="Arial"/>
          <w:noProof/>
          <w:lang w:val="sl-SI" w:eastAsia="en-GB"/>
        </w:rPr>
        <w:t>регрејач 4 и овесне цеви П4</w:t>
      </w:r>
      <w:r w:rsidRPr="00D471D9">
        <w:rPr>
          <w:rFonts w:cs="Arial"/>
          <w:noProof/>
          <w:lang w:val="sr-Cyrl-RS" w:eastAsia="en-GB"/>
        </w:rPr>
        <w:t>,</w:t>
      </w:r>
    </w:p>
    <w:p w14:paraId="1A127D07" w14:textId="77777777" w:rsidR="00F11132" w:rsidRPr="00D471D9" w:rsidRDefault="00F11132" w:rsidP="00823431">
      <w:pPr>
        <w:numPr>
          <w:ilvl w:val="2"/>
          <w:numId w:val="83"/>
        </w:numPr>
        <w:tabs>
          <w:tab w:val="left" w:pos="567"/>
        </w:tabs>
        <w:spacing w:before="0"/>
        <w:ind w:hanging="2514"/>
        <w:rPr>
          <w:rFonts w:cs="Arial"/>
          <w:noProof/>
          <w:lang w:val="sl-SI" w:eastAsia="en-GB"/>
        </w:rPr>
      </w:pPr>
      <w:r w:rsidRPr="00D471D9">
        <w:rPr>
          <w:rFonts w:cs="Arial"/>
          <w:noProof/>
          <w:lang w:val="sr-Cyrl-RS" w:eastAsia="en-GB"/>
        </w:rPr>
        <w:t>У</w:t>
      </w:r>
      <w:r w:rsidRPr="00D471D9">
        <w:rPr>
          <w:rFonts w:cs="Arial"/>
          <w:noProof/>
          <w:lang w:val="sl-SI" w:eastAsia="en-GB"/>
        </w:rPr>
        <w:t xml:space="preserve">лазни и излазни колектори </w:t>
      </w:r>
      <w:r w:rsidRPr="00D471D9">
        <w:rPr>
          <w:rFonts w:cs="Arial"/>
          <w:noProof/>
          <w:lang w:val="sr-Cyrl-RS" w:eastAsia="en-GB"/>
        </w:rPr>
        <w:t>прегрејача 4,</w:t>
      </w:r>
    </w:p>
    <w:p w14:paraId="52534531" w14:textId="77777777" w:rsidR="00F11132" w:rsidRPr="00D471D9" w:rsidRDefault="00F11132" w:rsidP="00823431">
      <w:pPr>
        <w:numPr>
          <w:ilvl w:val="2"/>
          <w:numId w:val="83"/>
        </w:numPr>
        <w:tabs>
          <w:tab w:val="left" w:pos="567"/>
        </w:tabs>
        <w:spacing w:before="0"/>
        <w:ind w:hanging="2514"/>
        <w:rPr>
          <w:rFonts w:cs="Arial"/>
          <w:noProof/>
          <w:lang w:val="sl-SI" w:eastAsia="en-GB"/>
        </w:rPr>
      </w:pPr>
      <w:r w:rsidRPr="00D471D9">
        <w:rPr>
          <w:rFonts w:cs="Arial"/>
          <w:noProof/>
          <w:lang w:val="sr-Cyrl-RS" w:eastAsia="en-GB"/>
        </w:rPr>
        <w:t>Одводњавања и одзрачивања,</w:t>
      </w:r>
    </w:p>
    <w:p w14:paraId="5F9245DC" w14:textId="77777777" w:rsidR="00F11132" w:rsidRPr="00D471D9" w:rsidRDefault="00F11132" w:rsidP="00823431">
      <w:pPr>
        <w:numPr>
          <w:ilvl w:val="2"/>
          <w:numId w:val="83"/>
        </w:numPr>
        <w:tabs>
          <w:tab w:val="left" w:pos="567"/>
        </w:tabs>
        <w:spacing w:before="0"/>
        <w:ind w:hanging="2514"/>
        <w:rPr>
          <w:rFonts w:cs="Arial"/>
          <w:noProof/>
          <w:lang w:val="sl-SI" w:eastAsia="en-GB"/>
        </w:rPr>
      </w:pPr>
      <w:r w:rsidRPr="00D471D9">
        <w:rPr>
          <w:rFonts w:cs="Arial"/>
          <w:noProof/>
          <w:lang w:val="sr-Cyrl-RS" w:eastAsia="en-GB"/>
        </w:rPr>
        <w:t>Повезни цевоводи излаз колектора збира овесних цеви до уласка у сепаратор (1NA40),</w:t>
      </w:r>
    </w:p>
    <w:p w14:paraId="098EF9B1" w14:textId="77777777" w:rsidR="00F11132" w:rsidRPr="00D471D9" w:rsidRDefault="00F11132" w:rsidP="00823431">
      <w:pPr>
        <w:numPr>
          <w:ilvl w:val="2"/>
          <w:numId w:val="83"/>
        </w:numPr>
        <w:tabs>
          <w:tab w:val="left" w:pos="567"/>
        </w:tabs>
        <w:spacing w:before="0"/>
        <w:ind w:hanging="2514"/>
        <w:rPr>
          <w:rFonts w:cs="Arial"/>
          <w:noProof/>
          <w:lang w:val="sl-SI" w:eastAsia="en-GB"/>
        </w:rPr>
      </w:pPr>
      <w:r w:rsidRPr="00D471D9">
        <w:rPr>
          <w:rFonts w:cs="Arial"/>
          <w:noProof/>
          <w:lang w:val="sr-Cyrl-RS" w:eastAsia="en-GB"/>
        </w:rPr>
        <w:t>С</w:t>
      </w:r>
      <w:r w:rsidRPr="00D471D9">
        <w:rPr>
          <w:rFonts w:cs="Arial"/>
          <w:noProof/>
          <w:lang w:val="sl-SI" w:eastAsia="en-GB"/>
        </w:rPr>
        <w:t>епаратор</w:t>
      </w:r>
      <w:r w:rsidRPr="00D471D9">
        <w:rPr>
          <w:rFonts w:cs="Arial"/>
          <w:noProof/>
          <w:lang w:val="sr-Cyrl-RS" w:eastAsia="en-GB"/>
        </w:rPr>
        <w:t xml:space="preserve">и(1NA41 - 1NA44),  </w:t>
      </w:r>
    </w:p>
    <w:p w14:paraId="4D0DBCF0" w14:textId="77777777" w:rsidR="00F11132" w:rsidRPr="00D471D9" w:rsidRDefault="00F11132" w:rsidP="00823431">
      <w:pPr>
        <w:numPr>
          <w:ilvl w:val="2"/>
          <w:numId w:val="83"/>
        </w:numPr>
        <w:tabs>
          <w:tab w:val="left" w:pos="567"/>
        </w:tabs>
        <w:spacing w:before="0"/>
        <w:ind w:hanging="2514"/>
        <w:rPr>
          <w:rFonts w:cs="Arial"/>
          <w:noProof/>
          <w:lang w:val="sl-SI" w:eastAsia="en-GB"/>
        </w:rPr>
      </w:pPr>
      <w:r w:rsidRPr="00D471D9">
        <w:rPr>
          <w:rFonts w:cs="Arial"/>
          <w:noProof/>
          <w:lang w:val="sr-Cyrl-RS" w:eastAsia="en-GB"/>
        </w:rPr>
        <w:t>П</w:t>
      </w:r>
      <w:r w:rsidRPr="00D471D9">
        <w:rPr>
          <w:rFonts w:cs="Arial"/>
          <w:noProof/>
          <w:lang w:val="sl-SI" w:eastAsia="en-GB"/>
        </w:rPr>
        <w:t>овезни цевоводи, на линијама 1NA41, 1NA42, 1NA43</w:t>
      </w:r>
      <w:r w:rsidRPr="00D471D9">
        <w:rPr>
          <w:rFonts w:cs="Arial"/>
          <w:noProof/>
          <w:lang w:val="sr-Cyrl-RS" w:eastAsia="en-GB"/>
        </w:rPr>
        <w:t>,</w:t>
      </w:r>
      <w:r w:rsidRPr="00D471D9">
        <w:rPr>
          <w:rFonts w:cs="Arial"/>
          <w:noProof/>
          <w:lang w:val="sl-SI" w:eastAsia="en-GB"/>
        </w:rPr>
        <w:t xml:space="preserve"> 1NA44</w:t>
      </w:r>
      <w:r w:rsidRPr="00D471D9">
        <w:rPr>
          <w:rFonts w:cs="Arial"/>
          <w:noProof/>
          <w:lang w:val="sr-Cyrl-RS" w:eastAsia="en-GB"/>
        </w:rPr>
        <w:t>,</w:t>
      </w:r>
    </w:p>
    <w:p w14:paraId="23162186" w14:textId="77777777" w:rsidR="00F11132" w:rsidRPr="00D471D9" w:rsidRDefault="00F11132" w:rsidP="00823431">
      <w:pPr>
        <w:numPr>
          <w:ilvl w:val="2"/>
          <w:numId w:val="83"/>
        </w:numPr>
        <w:tabs>
          <w:tab w:val="left" w:pos="567"/>
        </w:tabs>
        <w:spacing w:before="0"/>
        <w:ind w:hanging="2514"/>
        <w:rPr>
          <w:rFonts w:cs="Arial"/>
          <w:noProof/>
          <w:lang w:val="sl-SI" w:eastAsia="en-GB"/>
        </w:rPr>
      </w:pPr>
      <w:r w:rsidRPr="00D471D9">
        <w:rPr>
          <w:rFonts w:cs="Arial"/>
          <w:noProof/>
          <w:lang w:val="sr-Cyrl-RS" w:eastAsia="en-GB"/>
        </w:rPr>
        <w:t xml:space="preserve">Стартна боца (1NA45), </w:t>
      </w:r>
    </w:p>
    <w:p w14:paraId="2310DF75" w14:textId="77777777" w:rsidR="00F11132" w:rsidRPr="00D471D9" w:rsidRDefault="00F11132" w:rsidP="00823431">
      <w:pPr>
        <w:numPr>
          <w:ilvl w:val="2"/>
          <w:numId w:val="83"/>
        </w:numPr>
        <w:tabs>
          <w:tab w:val="left" w:pos="567"/>
        </w:tabs>
        <w:spacing w:before="0"/>
        <w:ind w:hanging="2514"/>
        <w:rPr>
          <w:rFonts w:cs="Arial"/>
          <w:noProof/>
          <w:lang w:val="sl-SI" w:eastAsia="en-GB"/>
        </w:rPr>
      </w:pPr>
      <w:r w:rsidRPr="00D471D9">
        <w:rPr>
          <w:rFonts w:cs="Arial"/>
          <w:noProof/>
          <w:lang w:val="sr-Cyrl-RS" w:eastAsia="en-GB"/>
        </w:rPr>
        <w:t>Повезни цевоводи улазних колектора испаривача,</w:t>
      </w:r>
    </w:p>
    <w:p w14:paraId="595953CF" w14:textId="77777777" w:rsidR="00F11132" w:rsidRPr="00D471D9" w:rsidRDefault="00F11132" w:rsidP="00823431">
      <w:pPr>
        <w:numPr>
          <w:ilvl w:val="2"/>
          <w:numId w:val="83"/>
        </w:numPr>
        <w:tabs>
          <w:tab w:val="left" w:pos="567"/>
        </w:tabs>
        <w:spacing w:before="0"/>
        <w:ind w:hanging="2514"/>
        <w:rPr>
          <w:rFonts w:cs="Arial"/>
          <w:noProof/>
          <w:lang w:val="sl-SI" w:eastAsia="en-GB"/>
        </w:rPr>
      </w:pPr>
      <w:r w:rsidRPr="00D471D9">
        <w:rPr>
          <w:rFonts w:cs="Arial"/>
          <w:noProof/>
          <w:lang w:val="sl-SI" w:eastAsia="en-GB"/>
        </w:rPr>
        <w:t>Спусне цеви</w:t>
      </w:r>
      <w:r w:rsidRPr="00D471D9">
        <w:rPr>
          <w:rFonts w:cs="Arial"/>
          <w:noProof/>
          <w:lang w:val="sr-Cyrl-RS" w:eastAsia="en-GB"/>
        </w:rPr>
        <w:t xml:space="preserve"> у области трихтера, </w:t>
      </w:r>
    </w:p>
    <w:p w14:paraId="52F110E7" w14:textId="77777777" w:rsidR="00F11132" w:rsidRPr="00D471D9" w:rsidRDefault="00F11132" w:rsidP="00823431">
      <w:pPr>
        <w:numPr>
          <w:ilvl w:val="2"/>
          <w:numId w:val="83"/>
        </w:numPr>
        <w:tabs>
          <w:tab w:val="left" w:pos="567"/>
        </w:tabs>
        <w:spacing w:before="0"/>
        <w:ind w:left="567" w:hanging="141"/>
        <w:rPr>
          <w:rFonts w:cs="Arial"/>
          <w:noProof/>
          <w:lang w:val="sl-SI" w:eastAsia="en-GB"/>
        </w:rPr>
      </w:pPr>
      <w:r w:rsidRPr="00D471D9">
        <w:rPr>
          <w:rFonts w:cs="Arial"/>
          <w:lang w:val="sr-Cyrl-CS" w:eastAsia="en-GB"/>
        </w:rPr>
        <w:t>Арматура,</w:t>
      </w:r>
    </w:p>
    <w:p w14:paraId="05224C8E" w14:textId="77777777" w:rsidR="00F11132" w:rsidRPr="00D471D9" w:rsidRDefault="00F11132" w:rsidP="00823431">
      <w:pPr>
        <w:numPr>
          <w:ilvl w:val="2"/>
          <w:numId w:val="83"/>
        </w:numPr>
        <w:tabs>
          <w:tab w:val="left" w:pos="567"/>
        </w:tabs>
        <w:spacing w:before="0"/>
        <w:ind w:left="567" w:hanging="141"/>
        <w:rPr>
          <w:rFonts w:cs="Arial"/>
          <w:noProof/>
          <w:lang w:val="sl-SI" w:eastAsia="en-GB"/>
        </w:rPr>
      </w:pPr>
      <w:r w:rsidRPr="00D471D9">
        <w:rPr>
          <w:rFonts w:cs="Arial"/>
          <w:lang w:val="sr-Cyrl-CS" w:eastAsia="en-GB"/>
        </w:rPr>
        <w:t>Посуде и друга опрема под притиском (која ће бити обухваћена пројектно техн. документацијом),</w:t>
      </w:r>
    </w:p>
    <w:p w14:paraId="0FDFA6E0" w14:textId="77777777" w:rsidR="00F11132" w:rsidRPr="00D471D9" w:rsidRDefault="00F11132" w:rsidP="00823431">
      <w:pPr>
        <w:numPr>
          <w:ilvl w:val="2"/>
          <w:numId w:val="83"/>
        </w:numPr>
        <w:tabs>
          <w:tab w:val="left" w:pos="567"/>
        </w:tabs>
        <w:spacing w:before="0"/>
        <w:ind w:left="567" w:hanging="141"/>
        <w:rPr>
          <w:rFonts w:cs="Arial"/>
          <w:noProof/>
          <w:lang w:val="sl-SI" w:eastAsia="en-GB"/>
        </w:rPr>
      </w:pPr>
      <w:r w:rsidRPr="00D471D9">
        <w:rPr>
          <w:rFonts w:cs="Arial"/>
          <w:lang w:val="sr-Cyrl-CS" w:eastAsia="en-GB"/>
        </w:rPr>
        <w:t>Челична конструкција,</w:t>
      </w:r>
    </w:p>
    <w:p w14:paraId="12119733" w14:textId="77777777" w:rsidR="00F11132" w:rsidRPr="00D471D9" w:rsidRDefault="00F11132" w:rsidP="00823431">
      <w:pPr>
        <w:numPr>
          <w:ilvl w:val="2"/>
          <w:numId w:val="83"/>
        </w:numPr>
        <w:tabs>
          <w:tab w:val="left" w:pos="567"/>
        </w:tabs>
        <w:spacing w:before="0"/>
        <w:ind w:left="567" w:hanging="141"/>
        <w:rPr>
          <w:rFonts w:cs="Arial"/>
          <w:noProof/>
          <w:lang w:val="sl-SI" w:eastAsia="en-GB"/>
        </w:rPr>
      </w:pPr>
      <w:r w:rsidRPr="00D471D9">
        <w:rPr>
          <w:rFonts w:cs="Arial"/>
          <w:noProof/>
          <w:lang w:val="sl-SI" w:eastAsia="en-GB"/>
        </w:rPr>
        <w:t>Опрема и делови система за редукцију емисије азотних оксида (примарне мере) блока Б1,</w:t>
      </w:r>
    </w:p>
    <w:p w14:paraId="47E23F5E" w14:textId="77777777" w:rsidR="00F11132" w:rsidRPr="00D471D9" w:rsidRDefault="00F11132" w:rsidP="00F11132">
      <w:pPr>
        <w:tabs>
          <w:tab w:val="left" w:pos="567"/>
        </w:tabs>
        <w:ind w:left="426"/>
        <w:rPr>
          <w:rFonts w:cs="Arial"/>
          <w:noProof/>
          <w:lang w:val="sl-SI" w:eastAsia="en-GB"/>
        </w:rPr>
      </w:pPr>
    </w:p>
    <w:p w14:paraId="4DA5C9B2" w14:textId="77777777" w:rsidR="00F11132" w:rsidRPr="00D471D9" w:rsidRDefault="00F11132" w:rsidP="00F11132">
      <w:pPr>
        <w:tabs>
          <w:tab w:val="left" w:pos="284"/>
        </w:tabs>
        <w:ind w:left="426"/>
        <w:rPr>
          <w:rFonts w:cs="Arial"/>
          <w:lang w:val="sr-Cyrl-CS" w:eastAsia="en-GB"/>
        </w:rPr>
      </w:pPr>
      <w:r w:rsidRPr="00D471D9">
        <w:rPr>
          <w:rFonts w:cs="Arial"/>
          <w:lang w:val="sr-Cyrl-CS" w:eastAsia="en-GB"/>
        </w:rPr>
        <w:t>Обавезно усаглашавање финалних планова контроле квалитета (зауставна тачка у термин плану), обавиће се у периоду пре почетка израде опреме, а најкасније два месеца након потписивања уговора. Испоручилац ће припремити и доставити Наручиоцу детаљне  Планове контроле квалитета на усаглашавање.</w:t>
      </w:r>
    </w:p>
    <w:p w14:paraId="6C37959E" w14:textId="77777777" w:rsidR="00F11132" w:rsidRPr="00D471D9" w:rsidRDefault="00F11132" w:rsidP="00F11132">
      <w:pPr>
        <w:tabs>
          <w:tab w:val="left" w:pos="284"/>
        </w:tabs>
        <w:ind w:left="426"/>
        <w:rPr>
          <w:rFonts w:cs="Arial"/>
          <w:noProof/>
          <w:lang w:val="sr-Cyrl-CS" w:eastAsia="en-GB"/>
        </w:rPr>
      </w:pPr>
      <w:r w:rsidRPr="00D471D9">
        <w:rPr>
          <w:rFonts w:cs="Arial"/>
          <w:noProof/>
          <w:lang w:val="sr-Cyrl-CS" w:eastAsia="en-GB"/>
        </w:rPr>
        <w:t>Планови контроле</w:t>
      </w:r>
      <w:r w:rsidRPr="00D471D9">
        <w:rPr>
          <w:rFonts w:cs="Arial"/>
          <w:noProof/>
          <w:lang w:val="sl-SI" w:eastAsia="en-GB"/>
        </w:rPr>
        <w:t xml:space="preserve"> (</w:t>
      </w:r>
      <w:r w:rsidRPr="00D471D9">
        <w:rPr>
          <w:rFonts w:cs="Arial"/>
          <w:noProof/>
          <w:lang w:val="sr-Cyrl-RS" w:eastAsia="en-GB"/>
        </w:rPr>
        <w:t>финални)</w:t>
      </w:r>
      <w:r w:rsidRPr="00D471D9">
        <w:rPr>
          <w:rFonts w:cs="Arial"/>
          <w:noProof/>
          <w:lang w:val="sr-Cyrl-CS" w:eastAsia="en-GB"/>
        </w:rPr>
        <w:t xml:space="preserve"> морају детаљно обухватити све фазе</w:t>
      </w:r>
      <w:r w:rsidRPr="00D471D9">
        <w:rPr>
          <w:rFonts w:cs="Arial"/>
          <w:noProof/>
          <w:lang w:val="sr-Latn-CS" w:eastAsia="en-GB"/>
        </w:rPr>
        <w:t xml:space="preserve"> </w:t>
      </w:r>
      <w:r w:rsidRPr="00D471D9">
        <w:rPr>
          <w:rFonts w:cs="Arial"/>
          <w:noProof/>
          <w:lang w:val="sr-Cyrl-CS" w:eastAsia="en-GB"/>
        </w:rPr>
        <w:t>од пријема материјала, израде позиција, сечењ</w:t>
      </w:r>
      <w:r w:rsidRPr="00D471D9">
        <w:rPr>
          <w:rFonts w:cs="Arial"/>
          <w:noProof/>
          <w:lang w:val="sr-Cyrl-RS" w:eastAsia="en-GB"/>
        </w:rPr>
        <w:t>а</w:t>
      </w:r>
      <w:r w:rsidRPr="00D471D9">
        <w:rPr>
          <w:rFonts w:cs="Arial"/>
          <w:noProof/>
          <w:lang w:val="sr-Cyrl-CS" w:eastAsia="en-GB"/>
        </w:rPr>
        <w:t>, савијањ</w:t>
      </w:r>
      <w:r w:rsidRPr="00D471D9">
        <w:rPr>
          <w:rFonts w:cs="Arial"/>
          <w:noProof/>
          <w:lang w:val="sr-Cyrl-RS" w:eastAsia="en-GB"/>
        </w:rPr>
        <w:t>а</w:t>
      </w:r>
      <w:r w:rsidRPr="00D471D9">
        <w:rPr>
          <w:rFonts w:cs="Arial"/>
          <w:noProof/>
          <w:lang w:val="sr-Cyrl-CS" w:eastAsia="en-GB"/>
        </w:rPr>
        <w:t>, термичке обраде, заваривања и др., радионичка испитивања са дефинисаним обимом контроле, паковањем, испоруку свих делова опреме, као и дефинисање свих пратећих докумената (сертификати, извештаји, технологије заваривања, дијаграме термичке обраде, квалификацију, радионичку докуменатцију, процедуре и др.), а према захтеваним условима из набавке.</w:t>
      </w:r>
    </w:p>
    <w:p w14:paraId="2B73B414" w14:textId="77777777" w:rsidR="00F11132" w:rsidRPr="00D471D9" w:rsidRDefault="00F11132" w:rsidP="00F11132">
      <w:pPr>
        <w:tabs>
          <w:tab w:val="left" w:pos="284"/>
        </w:tabs>
        <w:ind w:left="426"/>
        <w:rPr>
          <w:rFonts w:cs="Arial"/>
          <w:noProof/>
          <w:lang w:val="sr-Cyrl-CS" w:eastAsia="en-GB"/>
        </w:rPr>
      </w:pPr>
      <w:r w:rsidRPr="00D471D9">
        <w:rPr>
          <w:rFonts w:cs="Arial"/>
          <w:noProof/>
          <w:lang w:val="sr-Cyrl-CS" w:eastAsia="en-GB"/>
        </w:rPr>
        <w:lastRenderedPageBreak/>
        <w:t xml:space="preserve">Израду, испоруку и контролу предметне набавке испоручилац ће обавити по важећим техничким прописима, правилницима и </w:t>
      </w:r>
      <w:r w:rsidRPr="00D471D9">
        <w:rPr>
          <w:rFonts w:cs="Arial"/>
          <w:noProof/>
          <w:lang w:val="sr-Latn-CS" w:eastAsia="en-GB"/>
        </w:rPr>
        <w:t xml:space="preserve">SRPS EN </w:t>
      </w:r>
      <w:r w:rsidRPr="00D471D9">
        <w:rPr>
          <w:rFonts w:cs="Arial"/>
          <w:noProof/>
          <w:lang w:val="sr-Cyrl-CS" w:eastAsia="en-GB"/>
        </w:rPr>
        <w:t>нормама за ову врсту опреме у Републици Србији,</w:t>
      </w:r>
      <w:r w:rsidRPr="00D471D9">
        <w:rPr>
          <w:rFonts w:cs="Arial"/>
          <w:lang w:val="sr-Cyrl-CS" w:eastAsia="en-GB"/>
        </w:rPr>
        <w:t xml:space="preserve"> </w:t>
      </w:r>
      <w:r w:rsidRPr="00D471D9">
        <w:rPr>
          <w:rFonts w:cs="Arial"/>
          <w:lang w:eastAsia="en-GB"/>
        </w:rPr>
        <w:t>SRPS</w:t>
      </w:r>
      <w:r w:rsidRPr="00D471D9">
        <w:rPr>
          <w:rFonts w:cs="Arial"/>
          <w:lang w:val="sr-Cyrl-CS" w:eastAsia="en-GB"/>
        </w:rPr>
        <w:t xml:space="preserve"> </w:t>
      </w:r>
      <w:r w:rsidRPr="00D471D9">
        <w:rPr>
          <w:rFonts w:cs="Arial"/>
          <w:lang w:eastAsia="en-GB"/>
        </w:rPr>
        <w:t>ISO</w:t>
      </w:r>
      <w:r w:rsidRPr="00D471D9">
        <w:rPr>
          <w:rFonts w:cs="Arial"/>
          <w:lang w:val="sr-Cyrl-CS" w:eastAsia="en-GB"/>
        </w:rPr>
        <w:t xml:space="preserve"> 9001, Директивом за делове под притиском (</w:t>
      </w:r>
      <w:r w:rsidRPr="00D471D9">
        <w:rPr>
          <w:rFonts w:cs="Arial"/>
        </w:rPr>
        <w:t>PED</w:t>
      </w:r>
      <w:r w:rsidRPr="00D471D9">
        <w:rPr>
          <w:rFonts w:cs="Arial"/>
          <w:lang w:val="sr-Cyrl-CS"/>
        </w:rPr>
        <w:t xml:space="preserve"> 2014/68 </w:t>
      </w:r>
      <w:r w:rsidRPr="00D471D9">
        <w:rPr>
          <w:rFonts w:cs="Arial"/>
        </w:rPr>
        <w:t>EU</w:t>
      </w:r>
      <w:r w:rsidRPr="00D471D9">
        <w:rPr>
          <w:rFonts w:cs="Arial"/>
          <w:lang w:val="sr-Cyrl-CS" w:eastAsia="en-GB"/>
        </w:rPr>
        <w:t xml:space="preserve">), </w:t>
      </w:r>
      <w:r w:rsidRPr="00D471D9">
        <w:rPr>
          <w:rFonts w:cs="Arial"/>
          <w:noProof/>
          <w:lang w:val="sl-SI" w:eastAsia="en-GB"/>
        </w:rPr>
        <w:t xml:space="preserve">осим у тачкама </w:t>
      </w:r>
      <w:r w:rsidRPr="00D471D9">
        <w:rPr>
          <w:rFonts w:cs="Arial"/>
          <w:noProof/>
          <w:lang w:val="sr-Cyrl-CS" w:eastAsia="en-GB"/>
        </w:rPr>
        <w:t xml:space="preserve">налога за набавку </w:t>
      </w:r>
      <w:r w:rsidRPr="00D471D9">
        <w:rPr>
          <w:rFonts w:cs="Arial"/>
          <w:noProof/>
          <w:lang w:val="sl-SI" w:eastAsia="en-GB"/>
        </w:rPr>
        <w:t>где се дефинишу посебни захтеви</w:t>
      </w:r>
      <w:r w:rsidRPr="00D471D9">
        <w:rPr>
          <w:rFonts w:cs="Arial"/>
          <w:noProof/>
          <w:lang w:val="sr-Cyrl-CS" w:eastAsia="en-GB"/>
        </w:rPr>
        <w:t xml:space="preserve">. </w:t>
      </w:r>
    </w:p>
    <w:p w14:paraId="10D0297A" w14:textId="77777777" w:rsidR="00F11132" w:rsidRPr="00D471D9" w:rsidRDefault="00F11132" w:rsidP="00823431">
      <w:pPr>
        <w:numPr>
          <w:ilvl w:val="0"/>
          <w:numId w:val="83"/>
        </w:numPr>
        <w:tabs>
          <w:tab w:val="clear" w:pos="141"/>
          <w:tab w:val="left" w:pos="284"/>
          <w:tab w:val="num" w:pos="425"/>
        </w:tabs>
        <w:rPr>
          <w:rFonts w:cs="Arial"/>
          <w:noProof/>
          <w:lang w:val="sr-Cyrl-CS" w:eastAsia="en-GB"/>
        </w:rPr>
      </w:pPr>
      <w:r w:rsidRPr="00D471D9">
        <w:rPr>
          <w:rFonts w:cs="Arial"/>
          <w:noProof/>
          <w:lang w:eastAsia="en-GB"/>
        </w:rPr>
        <w:t xml:space="preserve"> </w:t>
      </w:r>
      <w:r w:rsidRPr="00D471D9">
        <w:rPr>
          <w:rFonts w:cs="Arial"/>
          <w:noProof/>
          <w:lang w:val="sr-Cyrl-CS" w:eastAsia="en-GB"/>
        </w:rPr>
        <w:t>Испоручилац је у обавези да пре почетка израде опреме обави контролисање и оверу пројектно техничке документације од стране Именованог тела (зауставна тачка у термин плану).</w:t>
      </w:r>
      <w:r w:rsidRPr="00D471D9">
        <w:rPr>
          <w:rFonts w:cs="Arial"/>
          <w:noProof/>
          <w:lang w:eastAsia="en-GB"/>
        </w:rPr>
        <w:t xml:space="preserve"> </w:t>
      </w:r>
      <w:r w:rsidRPr="00D471D9">
        <w:rPr>
          <w:rFonts w:cs="Arial"/>
          <w:noProof/>
          <w:lang w:val="sr-Cyrl-RS" w:eastAsia="en-GB"/>
        </w:rPr>
        <w:t>Испоручилац сноси све трошкове ангажовања Именованог тела на активностима контролисања и овере пројектно техничке документације.</w:t>
      </w:r>
    </w:p>
    <w:p w14:paraId="1CD3E85E" w14:textId="77777777" w:rsidR="00F11132" w:rsidRPr="00D471D9" w:rsidRDefault="00F11132" w:rsidP="00F11132">
      <w:pPr>
        <w:tabs>
          <w:tab w:val="left" w:pos="284"/>
        </w:tabs>
        <w:ind w:left="426"/>
        <w:rPr>
          <w:rFonts w:cs="Arial"/>
          <w:noProof/>
          <w:lang w:val="sr-Cyrl-CS" w:eastAsia="en-GB"/>
        </w:rPr>
      </w:pPr>
    </w:p>
    <w:p w14:paraId="088616B9" w14:textId="77777777" w:rsidR="00F11132" w:rsidRPr="00D471D9" w:rsidRDefault="00F11132" w:rsidP="00823431">
      <w:pPr>
        <w:pStyle w:val="ListParagraph"/>
        <w:numPr>
          <w:ilvl w:val="0"/>
          <w:numId w:val="83"/>
        </w:numPr>
        <w:tabs>
          <w:tab w:val="left" w:pos="284"/>
        </w:tabs>
        <w:suppressAutoHyphens/>
        <w:spacing w:before="0" w:after="0" w:line="240" w:lineRule="auto"/>
        <w:contextualSpacing w:val="0"/>
        <w:rPr>
          <w:rFonts w:ascii="Arial" w:eastAsia="Times New Roman" w:hAnsi="Arial" w:cs="Arial"/>
          <w:noProof/>
          <w:lang w:val="sr-Cyrl-CS" w:eastAsia="en-GB"/>
        </w:rPr>
      </w:pPr>
      <w:r w:rsidRPr="00D471D9">
        <w:rPr>
          <w:rFonts w:ascii="Arial" w:hAnsi="Arial" w:cs="Arial"/>
          <w:lang w:val="sr-Cyrl-RS" w:eastAsia="en-GB"/>
        </w:rPr>
        <w:t xml:space="preserve">Испоручилац је у обавези да у складу са Правилником о техничким захтевима за пројектовање, израду и оцењивање усаглашености опреме под притиском (Сл. гласник РС 87/11) спроведе оцењивање усаглашености за опрему или део опреме који се производи у Републици Србији. За опрему или део опреме који се производи изван граница Републике Србије испоручилац је у обавези да спроведе оцењивање усаглашености у складу са Директивом за делове под притиском </w:t>
      </w:r>
      <w:r w:rsidRPr="00D471D9">
        <w:rPr>
          <w:rFonts w:ascii="Arial" w:hAnsi="Arial" w:cs="Arial"/>
          <w:lang w:eastAsia="en-GB"/>
        </w:rPr>
        <w:t>PED</w:t>
      </w:r>
      <w:r w:rsidRPr="00D471D9">
        <w:rPr>
          <w:rFonts w:ascii="Arial" w:hAnsi="Arial" w:cs="Arial"/>
          <w:lang w:val="sr-Cyrl-RS" w:eastAsia="en-GB"/>
        </w:rPr>
        <w:t xml:space="preserve"> 2014/68 </w:t>
      </w:r>
      <w:r w:rsidRPr="00D471D9">
        <w:rPr>
          <w:rFonts w:ascii="Arial" w:hAnsi="Arial" w:cs="Arial"/>
          <w:lang w:eastAsia="en-GB"/>
        </w:rPr>
        <w:t>EU</w:t>
      </w:r>
      <w:r w:rsidRPr="00D471D9">
        <w:rPr>
          <w:rFonts w:ascii="Arial" w:hAnsi="Arial" w:cs="Arial"/>
          <w:lang w:val="sr-Cyrl-RS" w:eastAsia="en-GB"/>
        </w:rPr>
        <w:t>,</w:t>
      </w:r>
      <w:r w:rsidRPr="00D471D9">
        <w:rPr>
          <w:lang w:val="sr-Cyrl-RS"/>
        </w:rPr>
        <w:t xml:space="preserve"> </w:t>
      </w:r>
      <w:r w:rsidRPr="00D471D9">
        <w:rPr>
          <w:rFonts w:ascii="Arial" w:hAnsi="Arial" w:cs="Arial"/>
          <w:lang w:val="sr-Cyrl-RS" w:eastAsia="en-GB"/>
        </w:rPr>
        <w:t>односно  другим важећим правилницима, стандардима и директивама за опрему под притиском у Србији.</w:t>
      </w:r>
    </w:p>
    <w:p w14:paraId="1B227001" w14:textId="77777777" w:rsidR="00F11132" w:rsidRPr="00D471D9" w:rsidRDefault="00F11132" w:rsidP="00F11132">
      <w:pPr>
        <w:pStyle w:val="ListParagraph"/>
        <w:tabs>
          <w:tab w:val="left" w:pos="284"/>
        </w:tabs>
        <w:spacing w:line="240" w:lineRule="auto"/>
        <w:ind w:left="502"/>
        <w:rPr>
          <w:rFonts w:ascii="Arial" w:hAnsi="Arial" w:cs="Arial"/>
          <w:lang w:val="sr-Cyrl-RS" w:eastAsia="en-GB"/>
        </w:rPr>
      </w:pPr>
      <w:r w:rsidRPr="00D471D9">
        <w:rPr>
          <w:rFonts w:ascii="Arial" w:hAnsi="Arial" w:cs="Arial"/>
          <w:lang w:val="sr-Cyrl-CS" w:eastAsia="en-GB"/>
        </w:rPr>
        <w:t>Активности оцењивања усаглашености испоручилац треба да спроведе у свим својим производним погонима (у Србији и иностранству)</w:t>
      </w:r>
      <w:r w:rsidRPr="00D471D9">
        <w:rPr>
          <w:rFonts w:ascii="Arial" w:hAnsi="Arial" w:cs="Arial"/>
          <w:lang w:val="sr-Cyrl-RS" w:eastAsia="en-GB"/>
        </w:rPr>
        <w:t xml:space="preserve">. Те активности ће вршити Именовано тело за оцењивање усаглашености (у Србији) односно </w:t>
      </w:r>
      <w:r w:rsidRPr="00D471D9">
        <w:rPr>
          <w:rFonts w:ascii="Arial" w:hAnsi="Arial" w:cs="Arial"/>
          <w:lang w:eastAsia="en-GB"/>
        </w:rPr>
        <w:t>Notified</w:t>
      </w:r>
      <w:r w:rsidRPr="00D471D9">
        <w:rPr>
          <w:rFonts w:ascii="Arial" w:hAnsi="Arial" w:cs="Arial"/>
          <w:lang w:val="sr-Cyrl-RS" w:eastAsia="en-GB"/>
        </w:rPr>
        <w:t xml:space="preserve"> </w:t>
      </w:r>
      <w:r w:rsidRPr="00D471D9">
        <w:rPr>
          <w:rFonts w:ascii="Arial" w:hAnsi="Arial" w:cs="Arial"/>
          <w:lang w:eastAsia="en-GB"/>
        </w:rPr>
        <w:t>Body</w:t>
      </w:r>
      <w:r w:rsidRPr="00D471D9">
        <w:rPr>
          <w:rFonts w:ascii="Arial" w:hAnsi="Arial" w:cs="Arial"/>
          <w:lang w:val="sr-Cyrl-RS" w:eastAsia="en-GB"/>
        </w:rPr>
        <w:t xml:space="preserve"> (у иностранству), а у циљу испуњења битних захтева за безбедност и обезбеђења исправа о усаглашености и знака усаглашености (ААА) где је то применљиво.</w:t>
      </w:r>
    </w:p>
    <w:p w14:paraId="132FA411" w14:textId="77777777" w:rsidR="00F11132" w:rsidRPr="00D471D9" w:rsidRDefault="00F11132" w:rsidP="00F11132">
      <w:pPr>
        <w:pStyle w:val="ListParagraph"/>
        <w:tabs>
          <w:tab w:val="left" w:pos="284"/>
        </w:tabs>
        <w:spacing w:line="240" w:lineRule="auto"/>
        <w:ind w:left="502"/>
        <w:rPr>
          <w:rFonts w:ascii="Arial" w:hAnsi="Arial" w:cs="Arial"/>
          <w:lang w:val="sr-Cyrl-CS" w:eastAsia="en-GB"/>
        </w:rPr>
      </w:pPr>
      <w:r w:rsidRPr="00D471D9">
        <w:rPr>
          <w:rFonts w:ascii="Arial" w:hAnsi="Arial" w:cs="Arial"/>
          <w:lang w:val="sr-Cyrl-CS" w:eastAsia="en-GB"/>
        </w:rPr>
        <w:t xml:space="preserve">За опрему или делове опреме која се производи изван граница Републике Србије оцењивање усаглашености </w:t>
      </w:r>
      <w:r w:rsidRPr="00D471D9">
        <w:rPr>
          <w:rFonts w:ascii="Arial" w:hAnsi="Arial" w:cs="Arial"/>
          <w:lang w:val="sr-Cyrl-RS" w:eastAsia="en-GB"/>
        </w:rPr>
        <w:t xml:space="preserve"> вршиће</w:t>
      </w:r>
      <w:r w:rsidRPr="00D471D9">
        <w:rPr>
          <w:rFonts w:ascii="Arial" w:hAnsi="Arial" w:cs="Arial"/>
          <w:lang w:val="sr-Cyrl-CS" w:eastAsia="en-GB"/>
        </w:rPr>
        <w:t xml:space="preserve"> Именовано тело као трећ</w:t>
      </w:r>
      <w:r w:rsidRPr="00D471D9">
        <w:rPr>
          <w:rFonts w:ascii="Arial" w:hAnsi="Arial" w:cs="Arial"/>
          <w:lang w:val="sr-Cyrl-RS" w:eastAsia="en-GB"/>
        </w:rPr>
        <w:t>а</w:t>
      </w:r>
      <w:r w:rsidRPr="00D471D9">
        <w:rPr>
          <w:rFonts w:ascii="Arial" w:hAnsi="Arial" w:cs="Arial"/>
          <w:lang w:val="sr-Cyrl-CS" w:eastAsia="en-GB"/>
        </w:rPr>
        <w:t xml:space="preserve"> стран</w:t>
      </w:r>
      <w:r w:rsidRPr="00D471D9">
        <w:rPr>
          <w:rFonts w:ascii="Arial" w:hAnsi="Arial" w:cs="Arial"/>
          <w:lang w:val="sr-Cyrl-RS" w:eastAsia="en-GB"/>
        </w:rPr>
        <w:t>а</w:t>
      </w:r>
      <w:r w:rsidRPr="00D471D9">
        <w:rPr>
          <w:rFonts w:ascii="Arial" w:hAnsi="Arial" w:cs="Arial"/>
          <w:lang w:val="sr-Cyrl-CS" w:eastAsia="en-GB"/>
        </w:rPr>
        <w:t>-контролно тело испоручиоца.</w:t>
      </w:r>
    </w:p>
    <w:p w14:paraId="25B5E184" w14:textId="77777777" w:rsidR="00F11132" w:rsidRPr="00D471D9" w:rsidRDefault="00F11132" w:rsidP="00F11132">
      <w:pPr>
        <w:pStyle w:val="ListParagraph"/>
        <w:tabs>
          <w:tab w:val="left" w:pos="284"/>
        </w:tabs>
        <w:spacing w:line="240" w:lineRule="auto"/>
        <w:ind w:left="502"/>
        <w:rPr>
          <w:rFonts w:ascii="Arial" w:hAnsi="Arial" w:cs="Arial"/>
          <w:lang w:val="sr-Cyrl-CS" w:eastAsia="en-GB"/>
        </w:rPr>
      </w:pPr>
      <w:r w:rsidRPr="00D471D9">
        <w:rPr>
          <w:rFonts w:ascii="Arial" w:hAnsi="Arial" w:cs="Arial"/>
          <w:u w:val="single"/>
          <w:lang w:val="sr-Cyrl-CS" w:eastAsia="en-GB"/>
        </w:rPr>
        <w:t xml:space="preserve">Испоручилац у потпуности сноси све трошкове Именованог тела, </w:t>
      </w:r>
      <w:r w:rsidRPr="00D471D9">
        <w:rPr>
          <w:rFonts w:ascii="Arial" w:hAnsi="Arial" w:cs="Arial"/>
          <w:u w:val="single"/>
          <w:lang w:val="sr-Cyrl-RS" w:eastAsia="en-GB"/>
        </w:rPr>
        <w:t xml:space="preserve">односно </w:t>
      </w:r>
      <w:r w:rsidRPr="00D471D9">
        <w:rPr>
          <w:rFonts w:ascii="Arial" w:hAnsi="Arial" w:cs="Arial"/>
          <w:u w:val="single"/>
          <w:lang w:eastAsia="en-GB"/>
        </w:rPr>
        <w:t>Notified</w:t>
      </w:r>
      <w:r w:rsidRPr="00D471D9">
        <w:rPr>
          <w:rFonts w:ascii="Arial" w:hAnsi="Arial" w:cs="Arial"/>
          <w:u w:val="single"/>
          <w:lang w:val="sr-Cyrl-RS" w:eastAsia="en-GB"/>
        </w:rPr>
        <w:t xml:space="preserve"> </w:t>
      </w:r>
      <w:r w:rsidRPr="00D471D9">
        <w:rPr>
          <w:rFonts w:ascii="Arial" w:hAnsi="Arial" w:cs="Arial"/>
          <w:u w:val="single"/>
          <w:lang w:eastAsia="en-GB"/>
        </w:rPr>
        <w:t>Body</w:t>
      </w:r>
      <w:r w:rsidRPr="00D471D9">
        <w:rPr>
          <w:rFonts w:ascii="Arial" w:hAnsi="Arial" w:cs="Arial"/>
          <w:u w:val="single"/>
          <w:lang w:val="sr-Cyrl-RS" w:eastAsia="en-GB"/>
        </w:rPr>
        <w:t>,</w:t>
      </w:r>
      <w:r w:rsidRPr="00D471D9">
        <w:rPr>
          <w:rFonts w:ascii="Arial" w:hAnsi="Arial" w:cs="Arial"/>
          <w:u w:val="single"/>
          <w:lang w:val="sr-Cyrl-CS" w:eastAsia="en-GB"/>
        </w:rPr>
        <w:t xml:space="preserve"> за оцењивање усаглашености.</w:t>
      </w:r>
    </w:p>
    <w:p w14:paraId="4D99476A" w14:textId="77777777" w:rsidR="00F11132" w:rsidRPr="00D471D9" w:rsidRDefault="00F11132" w:rsidP="00F11132">
      <w:pPr>
        <w:pStyle w:val="ListParagraph"/>
        <w:tabs>
          <w:tab w:val="left" w:pos="284"/>
        </w:tabs>
        <w:spacing w:line="240" w:lineRule="auto"/>
        <w:ind w:left="502"/>
        <w:rPr>
          <w:rFonts w:ascii="Arial" w:eastAsia="Times New Roman" w:hAnsi="Arial" w:cs="Arial"/>
          <w:noProof/>
          <w:lang w:val="sr-Cyrl-CS" w:eastAsia="en-GB"/>
        </w:rPr>
      </w:pPr>
      <w:r w:rsidRPr="00D471D9">
        <w:rPr>
          <w:rFonts w:ascii="Arial" w:hAnsi="Arial" w:cs="Arial"/>
          <w:b/>
          <w:lang w:val="sr-Cyrl-CS" w:eastAsia="en-GB"/>
        </w:rPr>
        <w:t xml:space="preserve">Наручилац ће ставити у употребу испоручену опрему или делове опреме само ако су извршене све активности у складу са захтевима </w:t>
      </w:r>
      <w:r w:rsidRPr="00D471D9">
        <w:rPr>
          <w:rFonts w:ascii="Arial" w:hAnsi="Arial" w:cs="Arial"/>
          <w:b/>
          <w:lang w:eastAsia="en-GB"/>
        </w:rPr>
        <w:t> </w:t>
      </w:r>
      <w:r w:rsidRPr="00D471D9">
        <w:rPr>
          <w:rFonts w:ascii="Arial" w:hAnsi="Arial" w:cs="Arial"/>
          <w:b/>
          <w:lang w:val="sr-Cyrl-CS" w:eastAsia="en-GB"/>
        </w:rPr>
        <w:t>Правилника о техничким захтевима за пројектовање, израду и оцењивање усаглашености опреме под притиском</w:t>
      </w:r>
      <w:r w:rsidRPr="00D471D9">
        <w:rPr>
          <w:rFonts w:ascii="Arial" w:hAnsi="Arial" w:cs="Arial"/>
          <w:b/>
          <w:lang w:val="sr-Cyrl-RS" w:eastAsia="en-GB"/>
        </w:rPr>
        <w:t xml:space="preserve"> </w:t>
      </w:r>
      <w:r w:rsidRPr="00D471D9">
        <w:rPr>
          <w:rFonts w:ascii="Arial" w:hAnsi="Arial" w:cs="Arial"/>
          <w:b/>
          <w:lang w:val="sr-Cyrl-CS" w:eastAsia="en-GB"/>
        </w:rPr>
        <w:t>(Сл. гласник РС 87/11)</w:t>
      </w:r>
      <w:r w:rsidRPr="00D471D9">
        <w:rPr>
          <w:rFonts w:ascii="Arial" w:hAnsi="Arial" w:cs="Arial"/>
          <w:b/>
          <w:lang w:val="sr-Cyrl-RS" w:eastAsia="en-GB"/>
        </w:rPr>
        <w:t xml:space="preserve">. </w:t>
      </w:r>
    </w:p>
    <w:p w14:paraId="0C558BC5" w14:textId="77777777" w:rsidR="00F11132" w:rsidRPr="00D471D9" w:rsidRDefault="00F11132" w:rsidP="00F11132">
      <w:pPr>
        <w:ind w:left="502"/>
        <w:rPr>
          <w:rFonts w:cs="Arial"/>
          <w:b/>
          <w:lang w:val="sr-Cyrl-RS"/>
        </w:rPr>
      </w:pPr>
      <w:r w:rsidRPr="00D471D9">
        <w:rPr>
          <w:rFonts w:cs="Arial"/>
          <w:b/>
          <w:lang w:val="sr-Cyrl-RS"/>
        </w:rPr>
        <w:t>Учешће Контролног/Именованог тела на активностима оцењивања усаглашености понуђач на јавној набавци доказује Изјавом о ангажовању Именованог тела са којим има потписан Уговор за активности оцењивања усаглашености и приложеним решењем о именовању.</w:t>
      </w:r>
    </w:p>
    <w:p w14:paraId="23EEDFD0" w14:textId="155A7B60" w:rsidR="00440FC3" w:rsidRPr="00440FC3" w:rsidRDefault="00F11132" w:rsidP="00440FC3">
      <w:pPr>
        <w:numPr>
          <w:ilvl w:val="0"/>
          <w:numId w:val="83"/>
        </w:numPr>
        <w:spacing w:before="0" w:after="200" w:line="276" w:lineRule="auto"/>
        <w:rPr>
          <w:rFonts w:eastAsia="Calibri" w:cs="Arial"/>
          <w:lang w:val="sr-Cyrl-RS"/>
        </w:rPr>
      </w:pPr>
      <w:r w:rsidRPr="00D471D9">
        <w:rPr>
          <w:rFonts w:cs="Arial"/>
          <w:lang w:val="sr-Cyrl-RS" w:eastAsia="en-GB"/>
        </w:rPr>
        <w:t>Пожељно је да п</w:t>
      </w:r>
      <w:r w:rsidRPr="00D471D9">
        <w:rPr>
          <w:rFonts w:cs="Arial"/>
          <w:lang w:val="sr-Cyrl-CS" w:eastAsia="en-GB"/>
        </w:rPr>
        <w:t xml:space="preserve">онуђач пре давања понуде </w:t>
      </w:r>
      <w:r w:rsidRPr="00D471D9">
        <w:rPr>
          <w:rFonts w:cs="Arial"/>
          <w:lang w:val="sr-Cyrl-RS" w:eastAsia="en-GB"/>
        </w:rPr>
        <w:t xml:space="preserve">обави посету </w:t>
      </w:r>
      <w:r w:rsidRPr="00D471D9">
        <w:rPr>
          <w:rFonts w:cs="Arial"/>
          <w:lang w:val="sl-SI" w:eastAsia="en-GB"/>
        </w:rPr>
        <w:t xml:space="preserve"> TEНT-</w:t>
      </w:r>
      <w:r w:rsidRPr="00D471D9">
        <w:rPr>
          <w:rFonts w:cs="Arial"/>
          <w:lang w:val="sr-Cyrl-RS" w:eastAsia="en-GB"/>
        </w:rPr>
        <w:t>у</w:t>
      </w:r>
      <w:r w:rsidRPr="00D471D9">
        <w:rPr>
          <w:rFonts w:cs="Arial"/>
          <w:lang w:val="sl-SI" w:eastAsia="en-GB"/>
        </w:rPr>
        <w:t xml:space="preserve"> Б</w:t>
      </w:r>
      <w:r w:rsidRPr="00D471D9">
        <w:rPr>
          <w:rFonts w:cs="Arial"/>
          <w:lang w:val="sr-Cyrl-RS" w:eastAsia="en-GB"/>
        </w:rPr>
        <w:t xml:space="preserve">, у циљу </w:t>
      </w:r>
      <w:r w:rsidRPr="00D471D9">
        <w:rPr>
          <w:rFonts w:eastAsia="Calibri" w:cs="Arial"/>
          <w:lang w:val="sr-Cyrl-RS"/>
        </w:rPr>
        <w:t xml:space="preserve">обиласка локације, упознавања са објектом, сагледавања детаља или појашњења неопходних за давање понуде,  а који су битни са аспекта израде пројектно техничког решења  и могућности уградње и ослањања нове опреме, обзиром на расположиви простор, положај, распоред и евентуалну колизију са другом опремом која се налази на објекту и других детаља неопходних за  пројектовање, израду и испоруку, </w:t>
      </w:r>
      <w:r w:rsidRPr="00D471D9">
        <w:rPr>
          <w:rFonts w:eastAsia="Calibri" w:cs="Arial"/>
          <w:lang w:val="sr-Cyrl-CS"/>
        </w:rPr>
        <w:t>a према захтевима из Техничке спецификације и у склaду сa вaжeћим зaкoнским прoписимa зa oву врсту пoслoвa и oпрeмe у Србиjи</w:t>
      </w:r>
      <w:r w:rsidRPr="00D471D9">
        <w:rPr>
          <w:rFonts w:eastAsia="Calibri" w:cs="Arial"/>
          <w:lang w:val="sr-Cyrl-RS"/>
        </w:rPr>
        <w:t>.</w:t>
      </w:r>
      <w:r w:rsidRPr="00D471D9">
        <w:rPr>
          <w:rFonts w:cs="Arial"/>
          <w:b/>
          <w:kern w:val="1"/>
          <w:sz w:val="20"/>
          <w:szCs w:val="20"/>
          <w:lang w:val="sr-Cyrl-RS" w:eastAsia="ar-SA"/>
        </w:rPr>
        <w:t xml:space="preserve"> </w:t>
      </w:r>
      <w:r w:rsidR="00976E01" w:rsidRPr="00212E85">
        <w:rPr>
          <w:rFonts w:cs="Arial"/>
          <w:color w:val="000000"/>
          <w:kern w:val="1"/>
          <w:lang w:val="sr-Cyrl-RS" w:eastAsia="ar-SA"/>
        </w:rPr>
        <w:t xml:space="preserve">Приликом обављеног обиласка објекта, представнику понуђача ће бити омогућено </w:t>
      </w:r>
      <w:r w:rsidR="00976E01" w:rsidRPr="00212E85">
        <w:rPr>
          <w:rFonts w:eastAsia="Calibri" w:cs="Arial"/>
          <w:lang w:val="sr-Cyrl-RS"/>
        </w:rPr>
        <w:t xml:space="preserve">преузимање цртежа и техничке документације из списка наведеног у </w:t>
      </w:r>
      <w:r w:rsidR="00976E01" w:rsidRPr="00212E85">
        <w:rPr>
          <w:rFonts w:eastAsia="Calibri" w:cs="Arial"/>
          <w:b/>
          <w:lang w:val="sr-Cyrl-RS"/>
        </w:rPr>
        <w:t>тачки 5</w:t>
      </w:r>
      <w:r w:rsidR="00976E01" w:rsidRPr="00212E85">
        <w:rPr>
          <w:rFonts w:eastAsia="Calibri" w:cs="Arial"/>
          <w:lang w:val="sr-Cyrl-RS"/>
        </w:rPr>
        <w:t xml:space="preserve"> (све у електонском формату).</w:t>
      </w:r>
      <w:r w:rsidR="00440FC3" w:rsidRPr="00440FC3">
        <w:rPr>
          <w:rFonts w:eastAsia="Calibri" w:cs="Arial"/>
          <w:lang w:val="sr-Cyrl-RS"/>
        </w:rPr>
        <w:t>Ponuđači koji žele da pristupe crtežima i pratećoj dokumentaciji „loguju„ se na sledeći link:</w:t>
      </w:r>
    </w:p>
    <w:p w14:paraId="1E0CFA8B" w14:textId="77777777" w:rsidR="00440FC3" w:rsidRPr="00440FC3" w:rsidRDefault="00440FC3" w:rsidP="00440FC3">
      <w:pPr>
        <w:spacing w:before="0" w:after="200" w:line="276" w:lineRule="auto"/>
        <w:ind w:left="502"/>
        <w:rPr>
          <w:rFonts w:eastAsia="Calibri" w:cs="Arial"/>
          <w:lang w:val="sr-Cyrl-RS"/>
        </w:rPr>
      </w:pPr>
      <w:r w:rsidRPr="00440FC3">
        <w:rPr>
          <w:rFonts w:eastAsia="Calibri" w:cs="Arial"/>
          <w:lang w:val="sr-Cyrl-RS"/>
        </w:rPr>
        <w:t xml:space="preserve">ftp://ftptent.tent.rs:50005 </w:t>
      </w:r>
    </w:p>
    <w:p w14:paraId="72F46103" w14:textId="77777777" w:rsidR="00440FC3" w:rsidRPr="00440FC3" w:rsidRDefault="00440FC3" w:rsidP="00440FC3">
      <w:pPr>
        <w:spacing w:before="0" w:after="200" w:line="276" w:lineRule="auto"/>
        <w:ind w:left="502"/>
        <w:rPr>
          <w:rFonts w:eastAsia="Calibri" w:cs="Arial"/>
          <w:lang w:val="sr-Cyrl-RS"/>
        </w:rPr>
      </w:pPr>
      <w:r w:rsidRPr="00440FC3">
        <w:rPr>
          <w:rFonts w:eastAsia="Calibri" w:cs="Arial"/>
          <w:lang w:val="sr-Cyrl-RS"/>
        </w:rPr>
        <w:t>username:          sobftp\ftpjn</w:t>
      </w:r>
    </w:p>
    <w:p w14:paraId="1B90041E" w14:textId="243AAAF9" w:rsidR="00440FC3" w:rsidRPr="00DD754D" w:rsidRDefault="00440FC3" w:rsidP="00440FC3">
      <w:pPr>
        <w:spacing w:before="0" w:after="200" w:line="276" w:lineRule="auto"/>
        <w:ind w:left="502"/>
        <w:rPr>
          <w:rFonts w:eastAsia="Calibri" w:cs="Arial"/>
          <w:lang w:val="sr-Cyrl-RS"/>
        </w:rPr>
      </w:pPr>
      <w:r w:rsidRPr="00440FC3">
        <w:rPr>
          <w:rFonts w:eastAsia="Calibri" w:cs="Arial"/>
          <w:lang w:val="sr-Cyrl-RS"/>
        </w:rPr>
        <w:t>password:           jn2019*</w:t>
      </w:r>
    </w:p>
    <w:p w14:paraId="50E658AA" w14:textId="2E48E593" w:rsidR="00DD754D" w:rsidRPr="00D471D9" w:rsidRDefault="00440FC3" w:rsidP="00976E01">
      <w:pPr>
        <w:spacing w:before="0" w:after="200" w:line="276" w:lineRule="auto"/>
        <w:ind w:left="502"/>
        <w:rPr>
          <w:rFonts w:eastAsia="Calibri" w:cs="Arial"/>
          <w:lang w:val="sr-Cyrl-RS"/>
        </w:rPr>
      </w:pPr>
      <w:r>
        <w:rPr>
          <w:color w:val="000000"/>
        </w:rPr>
        <w:t>Otvara se folder JN, a zatim podfolder JN 3000/1235/2018 i na taj način se pristupa crtežima i  pratećoj dokumentaciji</w:t>
      </w:r>
    </w:p>
    <w:p w14:paraId="4C89EE4D" w14:textId="77777777" w:rsidR="00F11132" w:rsidRPr="00D471D9" w:rsidRDefault="00F11132" w:rsidP="00823431">
      <w:pPr>
        <w:numPr>
          <w:ilvl w:val="0"/>
          <w:numId w:val="83"/>
        </w:numPr>
        <w:tabs>
          <w:tab w:val="num" w:pos="284"/>
        </w:tabs>
        <w:spacing w:before="0"/>
        <w:rPr>
          <w:rFonts w:cs="Arial"/>
          <w:lang w:val="sr-Cyrl-CS" w:eastAsia="en-GB"/>
        </w:rPr>
      </w:pPr>
      <w:r w:rsidRPr="00D471D9">
        <w:rPr>
          <w:rFonts w:eastAsia="Calibri" w:cs="Arial"/>
          <w:lang w:val="sr-Cyrl-RS"/>
        </w:rPr>
        <w:lastRenderedPageBreak/>
        <w:t xml:space="preserve"> </w:t>
      </w:r>
      <w:r w:rsidRPr="00D471D9">
        <w:rPr>
          <w:rFonts w:eastAsia="Calibri" w:cs="Arial"/>
          <w:lang w:val="sr-Cyrl-CS"/>
        </w:rPr>
        <w:t>Понуђач ће припремити своју понуду у складу са прописима и законима за ову врсту опреме у Србији, као и са техничким захтевима из спецификације, усаглашеним пројектним задацима и осталим општим и посебним захтевима из Позива на тендер.</w:t>
      </w:r>
      <w:r w:rsidRPr="00D471D9">
        <w:rPr>
          <w:rFonts w:cs="Arial"/>
          <w:lang w:val="sr-Cyrl-CS" w:eastAsia="en-GB"/>
        </w:rPr>
        <w:t xml:space="preserve"> </w:t>
      </w:r>
    </w:p>
    <w:p w14:paraId="6287E44D" w14:textId="77777777" w:rsidR="00F11132" w:rsidRPr="00D471D9" w:rsidRDefault="00F11132" w:rsidP="00F11132">
      <w:pPr>
        <w:ind w:left="502"/>
        <w:rPr>
          <w:rFonts w:eastAsia="Calibri" w:cs="Arial"/>
          <w:lang w:val="sr-Cyrl-CS"/>
        </w:rPr>
      </w:pPr>
      <w:r w:rsidRPr="00D471D9">
        <w:rPr>
          <w:rFonts w:eastAsia="Calibri" w:cs="Arial"/>
          <w:lang w:val="sr-Cyrl-CS"/>
        </w:rPr>
        <w:t xml:space="preserve">За различите делове и системе, границе Понуђачеве одговорности су дефинисане у Табели са техничким подацима, техничким захтевима, радионичким испитивањима: </w:t>
      </w:r>
    </w:p>
    <w:p w14:paraId="124E4022" w14:textId="77777777" w:rsidR="00F11132" w:rsidRPr="00D471D9" w:rsidRDefault="00F11132" w:rsidP="00823431">
      <w:pPr>
        <w:numPr>
          <w:ilvl w:val="0"/>
          <w:numId w:val="72"/>
        </w:numPr>
        <w:tabs>
          <w:tab w:val="left" w:pos="0"/>
          <w:tab w:val="left" w:pos="709"/>
        </w:tabs>
        <w:spacing w:before="0"/>
        <w:ind w:left="720"/>
        <w:rPr>
          <w:rFonts w:cs="Arial"/>
          <w:b/>
          <w:lang w:val="sr-Cyrl-CS" w:eastAsia="en-GB"/>
        </w:rPr>
      </w:pPr>
      <w:r w:rsidRPr="00D471D9">
        <w:rPr>
          <w:rFonts w:cs="Arial"/>
          <w:b/>
          <w:lang w:val="sr-Cyrl-CS" w:eastAsia="en-GB"/>
        </w:rPr>
        <w:t xml:space="preserve">Израда и испорука пројектно техничке документације, </w:t>
      </w:r>
      <w:r w:rsidRPr="00D471D9">
        <w:rPr>
          <w:rFonts w:cs="Arial"/>
          <w:lang w:val="sr-Cyrl-CS" w:eastAsia="en-GB"/>
        </w:rPr>
        <w:t xml:space="preserve">прорачуна, техничко технолошког решења, цртежа, елабората, технологије хемијског чишћења, као и остале неопходне документације за израду, испоруку опреме и делова из обима пројектовања, замене опреме и делова </w:t>
      </w:r>
      <w:r w:rsidRPr="00D471D9">
        <w:rPr>
          <w:rFonts w:cs="Arial"/>
          <w:bCs/>
          <w:lang w:val="sr-Latn-CS" w:eastAsia="en-GB"/>
        </w:rPr>
        <w:t>и</w:t>
      </w:r>
      <w:r w:rsidRPr="00D471D9">
        <w:rPr>
          <w:rFonts w:cs="Arial"/>
          <w:bCs/>
          <w:lang w:val="sr-Cyrl-CS" w:eastAsia="en-GB"/>
        </w:rPr>
        <w:t xml:space="preserve"> </w:t>
      </w:r>
      <w:r w:rsidRPr="00D471D9">
        <w:rPr>
          <w:rFonts w:cs="Arial"/>
          <w:lang w:val="sr-Cyrl-CS" w:eastAsia="en-GB"/>
        </w:rPr>
        <w:t>припреме ретрофита и модернизације</w:t>
      </w:r>
      <w:r w:rsidRPr="00D471D9">
        <w:rPr>
          <w:rFonts w:cs="Arial"/>
          <w:lang w:val="sr-Latn-CS" w:eastAsia="en-GB"/>
        </w:rPr>
        <w:t xml:space="preserve"> парног</w:t>
      </w:r>
      <w:r w:rsidRPr="00D471D9">
        <w:rPr>
          <w:rFonts w:cs="Arial"/>
          <w:lang w:val="sr-Cyrl-CS" w:eastAsia="en-GB"/>
        </w:rPr>
        <w:t xml:space="preserve"> котла </w:t>
      </w:r>
      <w:r w:rsidRPr="00D471D9">
        <w:rPr>
          <w:rFonts w:cs="Arial"/>
          <w:bCs/>
          <w:lang w:val="sr-Cyrl-CS" w:eastAsia="en-GB"/>
        </w:rPr>
        <w:t>(</w:t>
      </w:r>
      <w:r w:rsidRPr="00D471D9">
        <w:rPr>
          <w:rFonts w:cs="Arial"/>
          <w:bCs/>
          <w:lang w:val="sr-Latn-CS" w:eastAsia="en-GB"/>
        </w:rPr>
        <w:t>фабр</w:t>
      </w:r>
      <w:r w:rsidRPr="00D471D9">
        <w:rPr>
          <w:rFonts w:cs="Arial"/>
          <w:bCs/>
          <w:lang w:val="sr-Cyrl-CS" w:eastAsia="en-GB"/>
        </w:rPr>
        <w:t>.</w:t>
      </w:r>
      <w:r w:rsidRPr="00D471D9">
        <w:rPr>
          <w:rFonts w:cs="Arial"/>
          <w:bCs/>
          <w:lang w:val="sr-Latn-CS" w:eastAsia="en-GB"/>
        </w:rPr>
        <w:t>број</w:t>
      </w:r>
      <w:r w:rsidRPr="00D471D9">
        <w:rPr>
          <w:rFonts w:cs="Arial"/>
          <w:lang w:val="sr-Cyrl-CS" w:eastAsia="en-GB"/>
        </w:rPr>
        <w:t xml:space="preserve"> </w:t>
      </w:r>
      <w:r w:rsidRPr="00D471D9">
        <w:rPr>
          <w:rFonts w:cs="Arial"/>
          <w:bCs/>
          <w:lang w:val="sr-Cyrl-CS" w:eastAsia="en-GB"/>
        </w:rPr>
        <w:t>87</w:t>
      </w:r>
      <w:r w:rsidRPr="00D471D9">
        <w:rPr>
          <w:rFonts w:cs="Arial"/>
          <w:bCs/>
          <w:lang w:val="sr-Cyrl-RS" w:eastAsia="en-GB"/>
        </w:rPr>
        <w:t>4</w:t>
      </w:r>
      <w:r w:rsidRPr="00D471D9">
        <w:rPr>
          <w:rFonts w:cs="Arial"/>
          <w:bCs/>
          <w:lang w:val="sr-Cyrl-CS" w:eastAsia="en-GB"/>
        </w:rPr>
        <w:t xml:space="preserve">) </w:t>
      </w:r>
      <w:r w:rsidRPr="00D471D9">
        <w:rPr>
          <w:rFonts w:cs="Arial"/>
          <w:lang w:val="sr-Cyrl-CS" w:eastAsia="en-GB"/>
        </w:rPr>
        <w:t xml:space="preserve">који су предмет ове техничке спецификације, </w:t>
      </w:r>
      <w:r w:rsidRPr="00D471D9">
        <w:rPr>
          <w:rFonts w:cs="Arial"/>
          <w:b/>
          <w:lang w:val="sr-Cyrl-CS" w:eastAsia="en-GB"/>
        </w:rPr>
        <w:t>тачка 3.</w:t>
      </w:r>
      <w:r w:rsidRPr="00D471D9">
        <w:rPr>
          <w:rFonts w:cs="Arial"/>
          <w:b/>
          <w:lang w:val="sr-Latn-RS" w:eastAsia="en-GB"/>
        </w:rPr>
        <w:t>3</w:t>
      </w:r>
      <w:r w:rsidRPr="00D471D9">
        <w:rPr>
          <w:rFonts w:cs="Arial"/>
          <w:b/>
          <w:lang w:val="sr-Cyrl-CS" w:eastAsia="en-GB"/>
        </w:rPr>
        <w:t>.</w:t>
      </w:r>
    </w:p>
    <w:p w14:paraId="5EFF09E1" w14:textId="77777777" w:rsidR="00F11132" w:rsidRPr="00D471D9" w:rsidRDefault="00F11132" w:rsidP="00823431">
      <w:pPr>
        <w:numPr>
          <w:ilvl w:val="0"/>
          <w:numId w:val="72"/>
        </w:numPr>
        <w:tabs>
          <w:tab w:val="left" w:pos="0"/>
          <w:tab w:val="left" w:pos="709"/>
        </w:tabs>
        <w:spacing w:before="0"/>
        <w:ind w:left="720"/>
        <w:rPr>
          <w:rFonts w:cs="Arial"/>
          <w:lang w:val="sr-Cyrl-CS" w:eastAsia="en-GB"/>
        </w:rPr>
      </w:pPr>
      <w:r w:rsidRPr="00D471D9">
        <w:rPr>
          <w:rFonts w:cs="Arial"/>
          <w:b/>
          <w:lang w:val="sr-Cyrl-CS" w:eastAsia="en-GB"/>
        </w:rPr>
        <w:t>Израда и испорука опреме и делова,</w:t>
      </w:r>
      <w:r w:rsidRPr="00D471D9">
        <w:rPr>
          <w:rFonts w:cs="Arial"/>
          <w:lang w:val="sr-Cyrl-CS" w:eastAsia="en-GB"/>
        </w:rPr>
        <w:t xml:space="preserve"> што подразумева следеће:</w:t>
      </w:r>
    </w:p>
    <w:p w14:paraId="792AD90C" w14:textId="77777777" w:rsidR="00F11132" w:rsidRPr="00D471D9" w:rsidRDefault="00F11132" w:rsidP="00F11132">
      <w:pPr>
        <w:tabs>
          <w:tab w:val="left" w:pos="0"/>
          <w:tab w:val="left" w:pos="709"/>
        </w:tabs>
        <w:ind w:left="709"/>
        <w:rPr>
          <w:rFonts w:cs="Arial"/>
          <w:b/>
          <w:lang w:val="sr-Cyrl-CS" w:eastAsia="en-GB"/>
        </w:rPr>
      </w:pPr>
      <w:r w:rsidRPr="00D471D9">
        <w:rPr>
          <w:rFonts w:cs="Arial"/>
          <w:lang w:val="sr-Cyrl-CS" w:eastAsia="en-GB"/>
        </w:rPr>
        <w:tab/>
        <w:t xml:space="preserve">израду пројектоване опреме, уређаја и делова, радионичка испитивања, спољашњу </w:t>
      </w:r>
      <w:r w:rsidRPr="00D471D9">
        <w:rPr>
          <w:rFonts w:cs="Arial"/>
          <w:lang w:val="sr-Latn-CS" w:eastAsia="en-GB"/>
        </w:rPr>
        <w:t xml:space="preserve">и </w:t>
      </w:r>
      <w:r w:rsidRPr="00D471D9">
        <w:rPr>
          <w:rFonts w:cs="Arial"/>
          <w:lang w:val="sr-Cyrl-CS" w:eastAsia="en-GB"/>
        </w:rPr>
        <w:t>унутрашњу заштиту</w:t>
      </w:r>
      <w:r w:rsidRPr="00D471D9">
        <w:rPr>
          <w:rFonts w:cs="Arial"/>
          <w:lang w:val="sr-Latn-CS" w:eastAsia="en-GB"/>
        </w:rPr>
        <w:t xml:space="preserve"> цеви</w:t>
      </w:r>
      <w:r w:rsidRPr="00D471D9">
        <w:rPr>
          <w:rFonts w:cs="Arial"/>
          <w:lang w:val="sr-Cyrl-RS" w:eastAsia="en-GB"/>
        </w:rPr>
        <w:t xml:space="preserve"> </w:t>
      </w:r>
      <w:r w:rsidRPr="00D471D9">
        <w:rPr>
          <w:rFonts w:cs="Arial"/>
          <w:lang w:val="sr-Cyrl-CS" w:eastAsia="en-GB"/>
        </w:rPr>
        <w:t xml:space="preserve">од корозије за период од 6 месеци и др., неопходну акз заштиту опреме и делова, паковање, постављање пластичних капа (чепова),  обележавање, утовар, отпрему и транспорт опреме  и делова предмета набавке, </w:t>
      </w:r>
      <w:r w:rsidRPr="00D471D9">
        <w:rPr>
          <w:rFonts w:cs="Arial"/>
          <w:b/>
          <w:lang w:val="sr-Cyrl-CS" w:eastAsia="en-GB"/>
        </w:rPr>
        <w:t>тачка 3.</w:t>
      </w:r>
      <w:r w:rsidRPr="00D471D9">
        <w:rPr>
          <w:rFonts w:cs="Arial"/>
          <w:b/>
          <w:lang w:val="sr-Latn-RS" w:eastAsia="en-GB"/>
        </w:rPr>
        <w:t>4</w:t>
      </w:r>
      <w:r w:rsidRPr="00D471D9">
        <w:rPr>
          <w:rFonts w:cs="Arial"/>
          <w:b/>
          <w:lang w:val="sr-Cyrl-CS" w:eastAsia="en-GB"/>
        </w:rPr>
        <w:t>.</w:t>
      </w:r>
    </w:p>
    <w:p w14:paraId="7BD5992B" w14:textId="77777777" w:rsidR="00F11132" w:rsidRPr="00D471D9" w:rsidRDefault="00F11132" w:rsidP="00823431">
      <w:pPr>
        <w:numPr>
          <w:ilvl w:val="0"/>
          <w:numId w:val="73"/>
        </w:numPr>
        <w:tabs>
          <w:tab w:val="left" w:pos="0"/>
          <w:tab w:val="left" w:pos="709"/>
        </w:tabs>
        <w:spacing w:before="0"/>
        <w:rPr>
          <w:rFonts w:cs="Arial"/>
          <w:b/>
          <w:lang w:val="sr-Cyrl-CS" w:eastAsia="en-GB"/>
        </w:rPr>
      </w:pPr>
      <w:r w:rsidRPr="00D471D9">
        <w:rPr>
          <w:rFonts w:cs="Arial"/>
          <w:b/>
          <w:lang w:val="sr-Cyrl-CS" w:eastAsia="en-GB"/>
        </w:rPr>
        <w:t xml:space="preserve">Сервисирање, </w:t>
      </w:r>
      <w:r w:rsidRPr="00D471D9">
        <w:rPr>
          <w:rFonts w:cs="Arial"/>
          <w:lang w:val="sr-Cyrl-CS" w:eastAsia="en-GB"/>
        </w:rPr>
        <w:t>надзор током испоруке, пријема опреме и извођења свих демонтажно-монтажних радова, неопходне радове надзора на монтажи овешења и активности прегледа, мерења, контроле и подешавања  овешења, надзор током преузимања и пуштања у рад уређаја и опреме која је уграђена, координација између овлашћених сервисера, сва неопходна подешавања опреме и уређаја,  надзор током оптимизације, кретања и пробног рада блока Б</w:t>
      </w:r>
      <w:r w:rsidRPr="00D471D9">
        <w:rPr>
          <w:rFonts w:cs="Arial"/>
          <w:lang w:val="sr-Cyrl-RS" w:eastAsia="en-GB"/>
        </w:rPr>
        <w:t>1</w:t>
      </w:r>
      <w:r w:rsidRPr="00D471D9">
        <w:rPr>
          <w:rFonts w:cs="Arial"/>
          <w:lang w:val="sr-Cyrl-CS" w:eastAsia="en-GB"/>
        </w:rPr>
        <w:t xml:space="preserve">, активности на хемијском чишћењу испаривача, заштита делова панела испаривача од дејства абразије и ерозије поступком наношења превлаке, </w:t>
      </w:r>
      <w:r w:rsidRPr="00D471D9">
        <w:rPr>
          <w:rFonts w:cs="Arial"/>
          <w:b/>
          <w:lang w:val="sr-Cyrl-CS" w:eastAsia="en-GB"/>
        </w:rPr>
        <w:t>тачка 3</w:t>
      </w:r>
      <w:r w:rsidRPr="00D471D9">
        <w:rPr>
          <w:rFonts w:cs="Arial"/>
          <w:b/>
          <w:lang w:val="sr-Latn-RS" w:eastAsia="en-GB"/>
        </w:rPr>
        <w:t>.7</w:t>
      </w:r>
      <w:r w:rsidRPr="00D471D9">
        <w:rPr>
          <w:rFonts w:cs="Arial"/>
          <w:lang w:val="sr-Cyrl-CS" w:eastAsia="en-GB"/>
        </w:rPr>
        <w:t>.</w:t>
      </w:r>
    </w:p>
    <w:p w14:paraId="4C61F18B" w14:textId="77777777" w:rsidR="00F11132" w:rsidRPr="00D471D9" w:rsidRDefault="00F11132" w:rsidP="00823431">
      <w:pPr>
        <w:widowControl w:val="0"/>
        <w:numPr>
          <w:ilvl w:val="0"/>
          <w:numId w:val="73"/>
        </w:numPr>
        <w:tabs>
          <w:tab w:val="left" w:pos="0"/>
          <w:tab w:val="left" w:pos="709"/>
        </w:tabs>
        <w:autoSpaceDE w:val="0"/>
        <w:autoSpaceDN w:val="0"/>
        <w:adjustRightInd w:val="0"/>
        <w:spacing w:before="0"/>
        <w:rPr>
          <w:rFonts w:eastAsia="Calibri" w:cs="Arial"/>
          <w:b/>
          <w:strike/>
          <w:lang w:val="sr-Cyrl-CS"/>
        </w:rPr>
      </w:pPr>
      <w:r w:rsidRPr="00D471D9">
        <w:rPr>
          <w:rFonts w:eastAsia="Calibri" w:cs="Arial"/>
          <w:b/>
          <w:lang w:val="sr-Cyrl-CS"/>
        </w:rPr>
        <w:t>Оптимизација рада котла и блока, пробни рад, мерења, испитивања после реконструкције</w:t>
      </w:r>
      <w:r w:rsidRPr="00D471D9">
        <w:rPr>
          <w:rFonts w:eastAsia="Calibri" w:cs="Arial"/>
          <w:lang w:val="sr-Cyrl-CS" w:eastAsia="en-GB"/>
        </w:rPr>
        <w:t xml:space="preserve"> представљају мерења и испитивања, која је неопходно обавити у циљу доказивања резултата предвиђених  пројектом, који су предмет ове тендерске документације, а које је могуће извести и другој фази Пројекта </w:t>
      </w:r>
      <w:r w:rsidRPr="00D471D9">
        <w:rPr>
          <w:rFonts w:eastAsia="Calibri" w:cs="Arial"/>
          <w:noProof/>
          <w:lang w:val="sr-Cyrl-RS"/>
        </w:rPr>
        <w:t>реконструкције</w:t>
      </w:r>
      <w:r w:rsidRPr="00D471D9">
        <w:rPr>
          <w:rFonts w:eastAsia="Calibri" w:cs="Arial"/>
          <w:lang w:val="sr-Cyrl-CS" w:eastAsia="en-GB"/>
        </w:rPr>
        <w:t xml:space="preserve"> котла ББ-1880. Активности мерења и испитивања, наведене су у </w:t>
      </w:r>
      <w:r w:rsidRPr="00D471D9">
        <w:rPr>
          <w:rFonts w:eastAsia="Calibri" w:cs="Arial"/>
          <w:b/>
          <w:lang w:val="sr-Cyrl-CS" w:eastAsia="en-GB"/>
        </w:rPr>
        <w:t>тачкама 3.2, 3.7.5 и 3.</w:t>
      </w:r>
      <w:r w:rsidRPr="00D471D9">
        <w:rPr>
          <w:rFonts w:eastAsia="Calibri" w:cs="Arial"/>
          <w:b/>
          <w:lang w:eastAsia="en-GB"/>
        </w:rPr>
        <w:t>7</w:t>
      </w:r>
      <w:r w:rsidRPr="00D471D9">
        <w:rPr>
          <w:rFonts w:eastAsia="Calibri" w:cs="Arial"/>
          <w:b/>
          <w:lang w:val="sr-Cyrl-CS" w:eastAsia="en-GB"/>
        </w:rPr>
        <w:t>.</w:t>
      </w:r>
      <w:r w:rsidRPr="00D471D9">
        <w:rPr>
          <w:rFonts w:eastAsia="Calibri" w:cs="Arial"/>
          <w:b/>
          <w:lang w:val="sr-Cyrl-RS" w:eastAsia="en-GB"/>
        </w:rPr>
        <w:t>6</w:t>
      </w:r>
      <w:r w:rsidRPr="00D471D9">
        <w:rPr>
          <w:rFonts w:eastAsia="Calibri" w:cs="Arial"/>
          <w:lang w:val="sr-Cyrl-CS" w:eastAsia="en-GB"/>
        </w:rPr>
        <w:t>.</w:t>
      </w:r>
      <w:r w:rsidRPr="00D471D9">
        <w:rPr>
          <w:rFonts w:eastAsia="Calibri" w:cs="Arial"/>
          <w:b/>
          <w:lang w:val="sr-Cyrl-CS" w:eastAsia="en-GB"/>
        </w:rPr>
        <w:t xml:space="preserve"> </w:t>
      </w:r>
    </w:p>
    <w:p w14:paraId="647C4320" w14:textId="77777777" w:rsidR="00F11132" w:rsidRPr="00D471D9" w:rsidRDefault="00F11132" w:rsidP="00823431">
      <w:pPr>
        <w:numPr>
          <w:ilvl w:val="0"/>
          <w:numId w:val="73"/>
        </w:numPr>
        <w:tabs>
          <w:tab w:val="left" w:pos="0"/>
          <w:tab w:val="left" w:pos="709"/>
        </w:tabs>
        <w:spacing w:before="0"/>
        <w:rPr>
          <w:rFonts w:cs="Arial"/>
          <w:lang w:val="sr-Cyrl-CS" w:eastAsia="en-GB"/>
        </w:rPr>
      </w:pPr>
      <w:r w:rsidRPr="00D471D9">
        <w:rPr>
          <w:rFonts w:cs="Arial"/>
          <w:b/>
          <w:lang w:val="sr-Cyrl-CS" w:eastAsia="en-GB"/>
        </w:rPr>
        <w:t xml:space="preserve">Радионичка испитивања и технички захтеви, </w:t>
      </w:r>
      <w:r w:rsidRPr="00D471D9">
        <w:rPr>
          <w:rFonts w:cs="Arial"/>
          <w:lang w:val="sr-Cyrl-CS" w:eastAsia="en-GB"/>
        </w:rPr>
        <w:t xml:space="preserve">која подразумевају спровођење свих врста испитивања наведених у </w:t>
      </w:r>
      <w:r w:rsidRPr="00D471D9">
        <w:rPr>
          <w:rFonts w:cs="Arial"/>
          <w:b/>
          <w:lang w:val="sr-Cyrl-CS" w:eastAsia="en-GB"/>
        </w:rPr>
        <w:t>тачки 3.5. и тачки 3.6.</w:t>
      </w:r>
      <w:r w:rsidRPr="00D471D9">
        <w:rPr>
          <w:rFonts w:cs="Arial"/>
          <w:lang w:val="sr-Cyrl-CS" w:eastAsia="en-GB"/>
        </w:rPr>
        <w:t xml:space="preserve"> </w:t>
      </w:r>
    </w:p>
    <w:p w14:paraId="0E281678" w14:textId="77777777" w:rsidR="00F11132" w:rsidRPr="00D471D9" w:rsidRDefault="00F11132" w:rsidP="00F11132">
      <w:pPr>
        <w:tabs>
          <w:tab w:val="left" w:pos="0"/>
          <w:tab w:val="left" w:pos="709"/>
        </w:tabs>
        <w:ind w:left="720"/>
        <w:rPr>
          <w:rFonts w:cs="Arial"/>
          <w:lang w:val="sr-Cyrl-CS" w:eastAsia="en-GB"/>
        </w:rPr>
      </w:pPr>
    </w:p>
    <w:p w14:paraId="32F2A607" w14:textId="77777777" w:rsidR="00F11132" w:rsidRPr="00D471D9" w:rsidRDefault="00F11132" w:rsidP="00F11132">
      <w:pPr>
        <w:tabs>
          <w:tab w:val="left" w:pos="0"/>
          <w:tab w:val="left" w:pos="709"/>
        </w:tabs>
        <w:rPr>
          <w:rFonts w:cs="Arial"/>
          <w:lang w:val="sr-Cyrl-CS" w:eastAsia="en-GB"/>
        </w:rPr>
      </w:pPr>
      <w:r w:rsidRPr="00D471D9">
        <w:rPr>
          <w:rFonts w:cs="Arial"/>
          <w:lang w:val="sr-Cyrl-CS" w:eastAsia="en-GB"/>
        </w:rPr>
        <w:t>Понуђачеве одговорности су дефинисане и према следећем опису:</w:t>
      </w:r>
    </w:p>
    <w:p w14:paraId="21D8295F" w14:textId="1648BB59" w:rsidR="00F11132" w:rsidRPr="00D471D9" w:rsidRDefault="00F11132" w:rsidP="00823431">
      <w:pPr>
        <w:widowControl w:val="0"/>
        <w:numPr>
          <w:ilvl w:val="0"/>
          <w:numId w:val="85"/>
        </w:numPr>
        <w:autoSpaceDE w:val="0"/>
        <w:autoSpaceDN w:val="0"/>
        <w:adjustRightInd w:val="0"/>
        <w:spacing w:before="0"/>
        <w:rPr>
          <w:rFonts w:eastAsia="Calibri" w:cs="Arial"/>
          <w:lang w:val="sr-Latn-RS"/>
        </w:rPr>
      </w:pPr>
      <w:r w:rsidRPr="00D471D9">
        <w:rPr>
          <w:rFonts w:eastAsia="Calibri" w:cs="Arial"/>
          <w:lang w:val="sr-Cyrl-RS"/>
        </w:rPr>
        <w:t xml:space="preserve">Реконструктивни захвати </w:t>
      </w:r>
      <w:r w:rsidRPr="00D471D9">
        <w:rPr>
          <w:rFonts w:eastAsia="Calibri" w:cs="Arial"/>
          <w:lang w:val="sr-Latn-RS"/>
        </w:rPr>
        <w:t xml:space="preserve"> </w:t>
      </w:r>
      <w:r w:rsidRPr="00D471D9">
        <w:rPr>
          <w:rFonts w:eastAsia="Calibri" w:cs="Arial"/>
          <w:lang w:val="sr-Cyrl-RS"/>
        </w:rPr>
        <w:t>на пројектовању и изради и испоруци</w:t>
      </w:r>
      <w:r w:rsidRPr="00D471D9">
        <w:rPr>
          <w:rFonts w:eastAsia="Calibri" w:cs="Arial"/>
          <w:lang w:val="sr-Latn-RS"/>
        </w:rPr>
        <w:t xml:space="preserve"> </w:t>
      </w:r>
      <w:r w:rsidRPr="00D471D9">
        <w:rPr>
          <w:rFonts w:eastAsia="Calibri" w:cs="Arial"/>
          <w:lang w:val="sr-Cyrl-RS"/>
        </w:rPr>
        <w:t xml:space="preserve">опреме за примарне мере за смањење емисије </w:t>
      </w:r>
      <w:r w:rsidRPr="00D471D9">
        <w:rPr>
          <w:rFonts w:eastAsia="Calibri" w:cs="Arial"/>
          <w:lang w:val="sr-Latn-RS"/>
        </w:rPr>
        <w:t xml:space="preserve">NOx, у складу са важећим законским прописима о ГВЕ азотних оксида </w:t>
      </w:r>
      <w:r w:rsidRPr="00D471D9">
        <w:rPr>
          <w:rFonts w:eastAsia="Calibri" w:cs="Arial"/>
          <w:lang w:val="sr-Cyrl-RS"/>
        </w:rPr>
        <w:t xml:space="preserve">и захтевима наручиоца. </w:t>
      </w:r>
    </w:p>
    <w:p w14:paraId="7CB7D848" w14:textId="77777777" w:rsidR="00F11132" w:rsidRPr="00D471D9" w:rsidRDefault="00F11132" w:rsidP="00F11132">
      <w:pPr>
        <w:widowControl w:val="0"/>
        <w:autoSpaceDE w:val="0"/>
        <w:autoSpaceDN w:val="0"/>
        <w:adjustRightInd w:val="0"/>
        <w:ind w:left="862"/>
        <w:rPr>
          <w:rFonts w:eastAsia="Calibri" w:cs="Arial"/>
          <w:lang w:val="sr-Latn-RS"/>
        </w:rPr>
      </w:pPr>
      <w:r w:rsidRPr="00D471D9">
        <w:rPr>
          <w:rFonts w:eastAsia="Calibri" w:cs="Arial"/>
          <w:lang w:val="sr-Cyrl-RS"/>
        </w:rPr>
        <w:t>Замена постојећих горионика угља</w:t>
      </w:r>
      <w:r w:rsidRPr="00D471D9">
        <w:rPr>
          <w:rFonts w:eastAsia="Calibri" w:cs="Arial"/>
          <w:lang w:val="sr-Latn-RS"/>
        </w:rPr>
        <w:t xml:space="preserve"> </w:t>
      </w:r>
      <w:r w:rsidRPr="00D471D9">
        <w:rPr>
          <w:rFonts w:eastAsia="Calibri" w:cs="Arial"/>
          <w:lang w:val="sr-Cyrl-RS"/>
        </w:rPr>
        <w:t>са новим</w:t>
      </w:r>
      <w:r w:rsidRPr="00D471D9">
        <w:rPr>
          <w:rFonts w:eastAsia="Calibri" w:cs="Arial"/>
          <w:lang w:val="sr-Latn-RS"/>
        </w:rPr>
        <w:t xml:space="preserve"> low-NOx </w:t>
      </w:r>
      <w:r w:rsidRPr="00D471D9">
        <w:rPr>
          <w:rFonts w:eastAsia="Calibri" w:cs="Arial"/>
          <w:lang w:val="sr-Cyrl-RS"/>
        </w:rPr>
        <w:t>горионицима и то:</w:t>
      </w:r>
    </w:p>
    <w:p w14:paraId="33F139E5" w14:textId="77777777" w:rsidR="00F11132" w:rsidRPr="00D471D9" w:rsidRDefault="00F11132" w:rsidP="00823431">
      <w:pPr>
        <w:widowControl w:val="0"/>
        <w:numPr>
          <w:ilvl w:val="1"/>
          <w:numId w:val="62"/>
        </w:numPr>
        <w:autoSpaceDE w:val="0"/>
        <w:autoSpaceDN w:val="0"/>
        <w:adjustRightInd w:val="0"/>
        <w:spacing w:before="0"/>
        <w:ind w:left="1080" w:hanging="229"/>
        <w:rPr>
          <w:rFonts w:eastAsia="Calibri" w:cs="Arial"/>
          <w:lang w:val="sr-Cyrl-CS"/>
        </w:rPr>
      </w:pPr>
      <w:r w:rsidRPr="00D471D9">
        <w:rPr>
          <w:rFonts w:eastAsia="Calibri" w:cs="Arial"/>
          <w:lang w:val="sr-Cyrl-CS"/>
        </w:rPr>
        <w:t xml:space="preserve">сви неопходни прорачуни котла, </w:t>
      </w:r>
    </w:p>
    <w:p w14:paraId="4846C3DB" w14:textId="77777777" w:rsidR="00F11132" w:rsidRPr="00D471D9" w:rsidRDefault="00F11132" w:rsidP="00823431">
      <w:pPr>
        <w:widowControl w:val="0"/>
        <w:numPr>
          <w:ilvl w:val="1"/>
          <w:numId w:val="62"/>
        </w:numPr>
        <w:autoSpaceDE w:val="0"/>
        <w:autoSpaceDN w:val="0"/>
        <w:adjustRightInd w:val="0"/>
        <w:spacing w:before="0"/>
        <w:ind w:left="1080" w:hanging="229"/>
        <w:rPr>
          <w:rFonts w:eastAsia="Calibri" w:cs="Arial"/>
          <w:lang w:val="sr-Cyrl-CS"/>
        </w:rPr>
      </w:pPr>
      <w:r w:rsidRPr="00D471D9">
        <w:rPr>
          <w:rFonts w:eastAsia="Calibri" w:cs="Arial"/>
          <w:lang w:val="sr-Cyrl-CS"/>
        </w:rPr>
        <w:t>пројектовање система за редукцију емисије азотних оксида примарне мере) блока Б1 у захтеваним границама, израда и испорука делова и опреме предметног система,</w:t>
      </w:r>
    </w:p>
    <w:p w14:paraId="5DD49534" w14:textId="77777777" w:rsidR="00F11132" w:rsidRPr="00D471D9" w:rsidRDefault="00F11132" w:rsidP="00823431">
      <w:pPr>
        <w:widowControl w:val="0"/>
        <w:numPr>
          <w:ilvl w:val="1"/>
          <w:numId w:val="62"/>
        </w:numPr>
        <w:autoSpaceDE w:val="0"/>
        <w:autoSpaceDN w:val="0"/>
        <w:adjustRightInd w:val="0"/>
        <w:spacing w:before="0"/>
        <w:ind w:left="1080" w:hanging="229"/>
        <w:rPr>
          <w:rFonts w:eastAsia="Calibri" w:cs="Arial"/>
          <w:lang w:val="sr-Cyrl-CS"/>
        </w:rPr>
      </w:pPr>
      <w:r w:rsidRPr="00D471D9">
        <w:rPr>
          <w:rFonts w:eastAsia="Calibri" w:cs="Arial"/>
          <w:lang w:val="sr-Cyrl-CS"/>
        </w:rPr>
        <w:t>пројектовање, израда и испорука свих делова котловског постројења који према пројекту морају бити усаглашени и заједнички прорачунати (испаривач, горионици угља, делови канала ваздуха, е</w:t>
      </w:r>
      <w:r w:rsidRPr="00D471D9">
        <w:rPr>
          <w:rFonts w:eastAsia="Calibri" w:cs="Arial"/>
          <w:lang w:val="sr-Cyrl-RS"/>
        </w:rPr>
        <w:t>лементи електрични</w:t>
      </w:r>
      <w:r w:rsidRPr="00D471D9">
        <w:rPr>
          <w:rFonts w:eastAsia="Calibri" w:cs="Arial"/>
          <w:lang w:val="sr-Cyrl-CS"/>
        </w:rPr>
        <w:t>х</w:t>
      </w:r>
      <w:r w:rsidRPr="00D471D9">
        <w:rPr>
          <w:rFonts w:eastAsia="Calibri" w:cs="Arial"/>
          <w:lang w:val="sr-Cyrl-RS"/>
        </w:rPr>
        <w:t xml:space="preserve"> ормара дистрибуције напајања,</w:t>
      </w:r>
      <w:r w:rsidRPr="00D471D9">
        <w:rPr>
          <w:rFonts w:eastAsia="Calibri" w:cs="Arial"/>
          <w:lang w:val="sr-Cyrl-CS"/>
        </w:rPr>
        <w:t xml:space="preserve"> грађевинска опрема и делови грејних површина који би били модификовани,...),</w:t>
      </w:r>
    </w:p>
    <w:p w14:paraId="3F6CD444" w14:textId="77777777" w:rsidR="00F11132" w:rsidRPr="00D471D9" w:rsidRDefault="00F11132" w:rsidP="00823431">
      <w:pPr>
        <w:widowControl w:val="0"/>
        <w:numPr>
          <w:ilvl w:val="1"/>
          <w:numId w:val="62"/>
        </w:numPr>
        <w:autoSpaceDE w:val="0"/>
        <w:autoSpaceDN w:val="0"/>
        <w:adjustRightInd w:val="0"/>
        <w:spacing w:before="0"/>
        <w:ind w:left="1080" w:hanging="229"/>
        <w:rPr>
          <w:rFonts w:eastAsia="Calibri" w:cs="Arial"/>
          <w:lang w:val="sr-Cyrl-CS"/>
        </w:rPr>
      </w:pPr>
      <w:r w:rsidRPr="00D471D9">
        <w:rPr>
          <w:rFonts w:eastAsia="Calibri" w:cs="Arial"/>
          <w:lang w:val="sr-Cyrl-CS"/>
        </w:rPr>
        <w:t>надзор над испоруком опреме, уградњом и извођењем радова, пробни погон новог постројења са гаранцијским испитивањима,</w:t>
      </w:r>
    </w:p>
    <w:p w14:paraId="4D180F84" w14:textId="77777777" w:rsidR="00F11132" w:rsidRPr="00D471D9" w:rsidRDefault="00F11132" w:rsidP="00823431">
      <w:pPr>
        <w:widowControl w:val="0"/>
        <w:numPr>
          <w:ilvl w:val="1"/>
          <w:numId w:val="62"/>
        </w:numPr>
        <w:autoSpaceDE w:val="0"/>
        <w:autoSpaceDN w:val="0"/>
        <w:adjustRightInd w:val="0"/>
        <w:spacing w:before="0"/>
        <w:ind w:left="1080" w:hanging="229"/>
        <w:rPr>
          <w:rFonts w:eastAsia="Calibri" w:cs="Arial"/>
          <w:lang w:val="sr-Cyrl-CS"/>
        </w:rPr>
      </w:pPr>
      <w:r w:rsidRPr="00D471D9">
        <w:rPr>
          <w:rFonts w:eastAsia="Calibri" w:cs="Arial"/>
          <w:lang w:val="sr-Cyrl-CS"/>
        </w:rPr>
        <w:t>оптимизација и регулација рада блока у условима рада са новим LNOx  системом.</w:t>
      </w:r>
    </w:p>
    <w:p w14:paraId="2F181A7D" w14:textId="77777777" w:rsidR="00F11132" w:rsidRPr="00D471D9" w:rsidRDefault="00F11132" w:rsidP="00823431">
      <w:pPr>
        <w:widowControl w:val="0"/>
        <w:numPr>
          <w:ilvl w:val="1"/>
          <w:numId w:val="62"/>
        </w:numPr>
        <w:autoSpaceDE w:val="0"/>
        <w:autoSpaceDN w:val="0"/>
        <w:adjustRightInd w:val="0"/>
        <w:spacing w:before="0"/>
        <w:ind w:left="1080" w:hanging="229"/>
        <w:rPr>
          <w:rFonts w:eastAsia="Calibri" w:cs="Arial"/>
          <w:lang w:val="sr-Cyrl-CS"/>
        </w:rPr>
      </w:pPr>
      <w:r w:rsidRPr="00D471D9">
        <w:rPr>
          <w:rFonts w:eastAsia="Calibri" w:cs="Arial"/>
          <w:lang w:val="sr-Cyrl-CS"/>
        </w:rPr>
        <w:t>Замена, реконструкција или модификација друге опреме, предвиђене пројектом реконструкције ложног система котловског постројења, блока Б1, као нпр.:</w:t>
      </w:r>
    </w:p>
    <w:p w14:paraId="4ABCF797" w14:textId="77777777" w:rsidR="00F11132" w:rsidRPr="00D471D9" w:rsidRDefault="00F11132" w:rsidP="00823431">
      <w:pPr>
        <w:numPr>
          <w:ilvl w:val="2"/>
          <w:numId w:val="80"/>
        </w:numPr>
        <w:spacing w:before="0"/>
        <w:jc w:val="left"/>
        <w:rPr>
          <w:rFonts w:cs="Arial"/>
          <w:lang w:val="sr-Cyrl-CS"/>
        </w:rPr>
      </w:pPr>
      <w:r w:rsidRPr="00D471D9">
        <w:rPr>
          <w:rFonts w:cs="Arial"/>
          <w:lang w:val="sr-Cyrl-CS"/>
        </w:rPr>
        <w:t xml:space="preserve">Заптивање додавача угља, </w:t>
      </w:r>
    </w:p>
    <w:p w14:paraId="4E732EF3" w14:textId="77777777" w:rsidR="00F11132" w:rsidRPr="00D471D9" w:rsidRDefault="00F11132" w:rsidP="00823431">
      <w:pPr>
        <w:numPr>
          <w:ilvl w:val="2"/>
          <w:numId w:val="80"/>
        </w:numPr>
        <w:spacing w:before="0"/>
        <w:jc w:val="left"/>
        <w:rPr>
          <w:rFonts w:cs="Arial"/>
          <w:lang w:val="sr-Cyrl-CS"/>
        </w:rPr>
      </w:pPr>
      <w:r w:rsidRPr="00D471D9">
        <w:rPr>
          <w:rFonts w:cs="Arial"/>
          <w:lang w:val="sr-Cyrl-CS"/>
        </w:rPr>
        <w:t xml:space="preserve">Реконструкција заптивања решетке за догоревање, </w:t>
      </w:r>
    </w:p>
    <w:p w14:paraId="33DD0AFA" w14:textId="77777777" w:rsidR="00F11132" w:rsidRPr="00D471D9" w:rsidRDefault="00F11132" w:rsidP="00823431">
      <w:pPr>
        <w:numPr>
          <w:ilvl w:val="2"/>
          <w:numId w:val="80"/>
        </w:numPr>
        <w:spacing w:before="0"/>
        <w:jc w:val="left"/>
        <w:rPr>
          <w:rFonts w:cs="Arial"/>
          <w:lang w:val="sr-Cyrl-CS"/>
        </w:rPr>
      </w:pPr>
      <w:r w:rsidRPr="00D471D9">
        <w:rPr>
          <w:rFonts w:cs="Arial"/>
          <w:lang w:val="sr-Cyrl-CS"/>
        </w:rPr>
        <w:t>Заптивање усисних глава и горионика угљеног праха,</w:t>
      </w:r>
    </w:p>
    <w:p w14:paraId="41FAE579" w14:textId="77777777" w:rsidR="00F11132" w:rsidRPr="00D471D9" w:rsidRDefault="00F11132" w:rsidP="00823431">
      <w:pPr>
        <w:numPr>
          <w:ilvl w:val="2"/>
          <w:numId w:val="80"/>
        </w:numPr>
        <w:spacing w:before="0"/>
        <w:jc w:val="left"/>
        <w:rPr>
          <w:rFonts w:cs="Arial"/>
          <w:lang w:val="sr-Cyrl-CS"/>
        </w:rPr>
      </w:pPr>
      <w:r w:rsidRPr="00D471D9">
        <w:rPr>
          <w:rFonts w:cs="Arial"/>
          <w:lang w:val="sr-Cyrl-CS"/>
        </w:rPr>
        <w:t>Реконструкција клапни  развода свежег ваздуха (</w:t>
      </w:r>
      <w:r w:rsidRPr="00D471D9">
        <w:rPr>
          <w:rFonts w:cs="Arial"/>
        </w:rPr>
        <w:t>NG</w:t>
      </w:r>
      <w:r w:rsidRPr="00D471D9">
        <w:rPr>
          <w:rFonts w:cs="Arial"/>
          <w:lang w:val="sr-Cyrl-CS"/>
        </w:rPr>
        <w:t>03</w:t>
      </w:r>
      <w:r w:rsidRPr="00D471D9">
        <w:rPr>
          <w:rFonts w:cs="Arial"/>
        </w:rPr>
        <w:t>S</w:t>
      </w:r>
      <w:r w:rsidRPr="00D471D9">
        <w:rPr>
          <w:rFonts w:cs="Arial"/>
          <w:lang w:val="sr-Cyrl-CS"/>
        </w:rPr>
        <w:t xml:space="preserve">002, </w:t>
      </w:r>
      <w:r w:rsidRPr="00D471D9">
        <w:rPr>
          <w:rFonts w:cs="Arial"/>
        </w:rPr>
        <w:t>NG</w:t>
      </w:r>
      <w:r w:rsidRPr="00D471D9">
        <w:rPr>
          <w:rFonts w:cs="Arial"/>
          <w:lang w:val="sr-Cyrl-CS"/>
        </w:rPr>
        <w:t>04</w:t>
      </w:r>
      <w:r w:rsidRPr="00D471D9">
        <w:rPr>
          <w:rFonts w:cs="Arial"/>
        </w:rPr>
        <w:t>S</w:t>
      </w:r>
      <w:r w:rsidRPr="00D471D9">
        <w:rPr>
          <w:rFonts w:cs="Arial"/>
          <w:lang w:val="sr-Cyrl-CS"/>
        </w:rPr>
        <w:t>002</w:t>
      </w:r>
      <w:r w:rsidRPr="00D471D9">
        <w:rPr>
          <w:rFonts w:cs="Arial"/>
          <w:lang w:val="sr-Cyrl-RS"/>
        </w:rPr>
        <w:t>, NG05S002, NG90S002</w:t>
      </w:r>
      <w:r w:rsidRPr="00D471D9">
        <w:rPr>
          <w:rFonts w:cs="Arial"/>
          <w:lang w:val="sr-Cyrl-CS"/>
        </w:rPr>
        <w:t>)</w:t>
      </w:r>
      <w:r w:rsidRPr="00D471D9">
        <w:rPr>
          <w:rFonts w:cs="Arial"/>
          <w:lang w:val="sr-Cyrl-RS"/>
        </w:rPr>
        <w:t>,</w:t>
      </w:r>
    </w:p>
    <w:p w14:paraId="514225D4" w14:textId="77777777" w:rsidR="00F11132" w:rsidRPr="00D471D9" w:rsidRDefault="00F11132" w:rsidP="00823431">
      <w:pPr>
        <w:numPr>
          <w:ilvl w:val="2"/>
          <w:numId w:val="80"/>
        </w:numPr>
        <w:spacing w:before="0"/>
        <w:jc w:val="left"/>
        <w:rPr>
          <w:rFonts w:cs="Arial"/>
          <w:lang w:val="sr-Cyrl-CS"/>
        </w:rPr>
      </w:pPr>
      <w:r w:rsidRPr="00D471D9">
        <w:rPr>
          <w:rFonts w:cs="Arial"/>
          <w:lang w:val="sr-Cyrl-CS"/>
        </w:rPr>
        <w:lastRenderedPageBreak/>
        <w:t>Замена челичних компензатора,</w:t>
      </w:r>
    </w:p>
    <w:p w14:paraId="71B20BCE" w14:textId="77777777" w:rsidR="00F11132" w:rsidRPr="00D471D9" w:rsidRDefault="00F11132" w:rsidP="00823431">
      <w:pPr>
        <w:numPr>
          <w:ilvl w:val="2"/>
          <w:numId w:val="80"/>
        </w:numPr>
        <w:spacing w:before="0"/>
        <w:jc w:val="left"/>
        <w:rPr>
          <w:rFonts w:cs="Arial"/>
          <w:lang w:val="sr-Cyrl-CS"/>
        </w:rPr>
      </w:pPr>
      <w:r w:rsidRPr="00D471D9">
        <w:rPr>
          <w:rFonts w:cs="Arial"/>
          <w:lang w:val="sr-Cyrl-CS"/>
        </w:rPr>
        <w:t>Допунске мере,</w:t>
      </w:r>
    </w:p>
    <w:p w14:paraId="567BDD37" w14:textId="77777777" w:rsidR="00F11132" w:rsidRPr="00D471D9" w:rsidRDefault="00F11132" w:rsidP="00823431">
      <w:pPr>
        <w:numPr>
          <w:ilvl w:val="0"/>
          <w:numId w:val="85"/>
        </w:numPr>
        <w:suppressAutoHyphens/>
        <w:spacing w:before="0"/>
        <w:ind w:hanging="295"/>
        <w:rPr>
          <w:rFonts w:eastAsia="Calibri" w:cs="Arial"/>
          <w:kern w:val="1"/>
          <w:lang w:val="sr-Cyrl-CS" w:eastAsia="ar-SA"/>
        </w:rPr>
      </w:pPr>
      <w:r w:rsidRPr="00D471D9">
        <w:rPr>
          <w:rFonts w:eastAsia="Calibri" w:cs="Arial"/>
          <w:kern w:val="1"/>
          <w:lang w:val="sr-Cyrl-RS" w:eastAsia="ar-SA"/>
        </w:rPr>
        <w:t>Пројектовање, израда и испорука појединих дотрајалих грејних површина и делова и опреме под притиском:</w:t>
      </w:r>
    </w:p>
    <w:p w14:paraId="68E258BA" w14:textId="77777777" w:rsidR="00F11132" w:rsidRPr="00D471D9" w:rsidRDefault="00F11132" w:rsidP="00823431">
      <w:pPr>
        <w:numPr>
          <w:ilvl w:val="1"/>
          <w:numId w:val="80"/>
        </w:numPr>
        <w:spacing w:before="0"/>
        <w:rPr>
          <w:rFonts w:eastAsia="Calibri" w:cs="Arial"/>
          <w:lang w:val="sr-Latn-RS"/>
        </w:rPr>
      </w:pPr>
      <w:r w:rsidRPr="00D471D9">
        <w:rPr>
          <w:rFonts w:eastAsia="Calibri" w:cs="Arial"/>
          <w:lang w:val="sr-Cyrl-RS"/>
        </w:rPr>
        <w:t xml:space="preserve">реконструкција екрана доњег дела </w:t>
      </w:r>
      <w:r w:rsidRPr="00D471D9">
        <w:rPr>
          <w:rFonts w:eastAsia="Calibri" w:cs="Arial"/>
          <w:lang w:val="sr-Cyrl-CS"/>
        </w:rPr>
        <w:t>испаривач</w:t>
      </w:r>
      <w:r w:rsidRPr="00D471D9">
        <w:rPr>
          <w:rFonts w:eastAsia="Calibri" w:cs="Arial"/>
          <w:lang w:val="sr-Cyrl-RS"/>
        </w:rPr>
        <w:t>а (од коте ≈+6</w:t>
      </w:r>
      <w:r w:rsidRPr="00D471D9">
        <w:rPr>
          <w:rFonts w:eastAsia="Calibri" w:cs="Arial"/>
          <w:lang w:val="sr-Latn-RS"/>
        </w:rPr>
        <w:t>m</w:t>
      </w:r>
      <w:r w:rsidRPr="00D471D9">
        <w:rPr>
          <w:rFonts w:eastAsia="Calibri" w:cs="Arial"/>
          <w:lang w:val="sr-Cyrl-RS"/>
        </w:rPr>
        <w:t xml:space="preserve"> до коте ≈+72,</w:t>
      </w:r>
      <w:r w:rsidRPr="00D471D9">
        <w:rPr>
          <w:rFonts w:eastAsia="Calibri" w:cs="Arial"/>
          <w:lang w:val="sr-Latn-RS"/>
        </w:rPr>
        <w:t>6 m</w:t>
      </w:r>
      <w:r w:rsidRPr="00D471D9">
        <w:rPr>
          <w:rFonts w:eastAsia="Calibri" w:cs="Arial"/>
          <w:lang w:val="sr-Cyrl-CS"/>
        </w:rPr>
        <w:t>,</w:t>
      </w:r>
      <w:r w:rsidRPr="00D471D9">
        <w:rPr>
          <w:rFonts w:eastAsia="Calibri" w:cs="Arial"/>
          <w:lang w:val="sr-Cyrl-RS"/>
        </w:rPr>
        <w:t xml:space="preserve"> са свим улазним колекторима</w:t>
      </w:r>
      <w:r w:rsidRPr="00D471D9">
        <w:rPr>
          <w:rFonts w:eastAsia="Calibri" w:cs="Arial"/>
          <w:lang w:val="sr-Latn-RS"/>
        </w:rPr>
        <w:t xml:space="preserve"> </w:t>
      </w:r>
      <w:r w:rsidRPr="00D471D9">
        <w:rPr>
          <w:rFonts w:eastAsia="Calibri" w:cs="Arial"/>
          <w:lang w:val="sr-Cyrl-RS"/>
        </w:rPr>
        <w:t>испаривача, повезним цеоводима и цевоводима одводњавања),  у циљу довођења хидрауличких отпора воде и паре у зидном испаривачу у пројектне вредности (вредности пада притиска које су дате у оригиналном термотехничком прорачуну котла за 1880 t/h, прерачунати за повећани капацитет котла од 2000 t/h)  и прилагођавање зидова екрана испаривача новој опреми за примарне мере</w:t>
      </w:r>
      <w:r w:rsidRPr="00D471D9">
        <w:rPr>
          <w:rFonts w:eastAsia="Calibri" w:cs="Arial"/>
          <w:lang w:val="sr-Latn-RS"/>
        </w:rPr>
        <w:t xml:space="preserve"> </w:t>
      </w:r>
      <w:r w:rsidRPr="00D471D9">
        <w:rPr>
          <w:rFonts w:eastAsia="Calibri" w:cs="Arial"/>
          <w:lang w:val="sr-Cyrl-RS"/>
        </w:rPr>
        <w:t xml:space="preserve">за смањење емисије </w:t>
      </w:r>
      <w:r w:rsidRPr="00D471D9">
        <w:rPr>
          <w:rFonts w:eastAsia="Calibri" w:cs="Arial"/>
          <w:lang w:val="sr-Latn-RS"/>
        </w:rPr>
        <w:t>NOx</w:t>
      </w:r>
      <w:r w:rsidRPr="00D471D9">
        <w:rPr>
          <w:rFonts w:eastAsia="Calibri" w:cs="Arial"/>
          <w:vertAlign w:val="subscript"/>
          <w:lang w:val="sr-Cyrl-RS"/>
        </w:rPr>
        <w:t>.</w:t>
      </w:r>
    </w:p>
    <w:p w14:paraId="4E72B7ED" w14:textId="77777777" w:rsidR="00F11132" w:rsidRPr="00D471D9" w:rsidRDefault="00F11132" w:rsidP="00823431">
      <w:pPr>
        <w:numPr>
          <w:ilvl w:val="1"/>
          <w:numId w:val="80"/>
        </w:numPr>
        <w:spacing w:before="0"/>
        <w:rPr>
          <w:rFonts w:eastAsia="Calibri" w:cs="Arial"/>
          <w:lang w:val="sr-Cyrl-CS"/>
        </w:rPr>
      </w:pPr>
      <w:r w:rsidRPr="00D471D9">
        <w:rPr>
          <w:rFonts w:eastAsia="Calibri" w:cs="Arial"/>
          <w:lang w:val="sr-Cyrl-RS"/>
        </w:rPr>
        <w:t xml:space="preserve">Комплетна замена </w:t>
      </w:r>
      <w:r w:rsidRPr="00D471D9">
        <w:rPr>
          <w:rFonts w:eastAsia="Calibri" w:cs="Arial"/>
          <w:lang w:val="sr-Cyrl-CS"/>
        </w:rPr>
        <w:t>прегрејач</w:t>
      </w:r>
      <w:r w:rsidRPr="00D471D9">
        <w:rPr>
          <w:rFonts w:eastAsia="Calibri" w:cs="Arial"/>
          <w:lang w:val="sr-Cyrl-RS"/>
        </w:rPr>
        <w:t>а</w:t>
      </w:r>
      <w:r w:rsidRPr="00D471D9">
        <w:rPr>
          <w:rFonts w:eastAsia="Calibri" w:cs="Arial"/>
          <w:lang w:val="sr-Cyrl-CS"/>
        </w:rPr>
        <w:t xml:space="preserve"> 4</w:t>
      </w:r>
      <w:r w:rsidRPr="00D471D9">
        <w:rPr>
          <w:rFonts w:eastAsia="Calibri" w:cs="Arial"/>
          <w:lang w:val="sr-Cyrl-RS"/>
        </w:rPr>
        <w:t xml:space="preserve"> са свим улазним и излазним колекторима, </w:t>
      </w:r>
      <w:r w:rsidRPr="00D471D9">
        <w:rPr>
          <w:rFonts w:eastAsia="Calibri" w:cs="Arial"/>
          <w:lang w:val="sr-Cyrl-CS"/>
        </w:rPr>
        <w:t>овесн</w:t>
      </w:r>
      <w:r w:rsidRPr="00D471D9">
        <w:rPr>
          <w:rFonts w:eastAsia="Calibri" w:cs="Arial"/>
          <w:lang w:val="sr-Cyrl-RS"/>
        </w:rPr>
        <w:t>им</w:t>
      </w:r>
      <w:r w:rsidRPr="00D471D9">
        <w:rPr>
          <w:rFonts w:eastAsia="Calibri" w:cs="Arial"/>
          <w:lang w:val="sr-Cyrl-CS"/>
        </w:rPr>
        <w:t xml:space="preserve"> цевима П4, цевоводима одводњавања о одзрачивања</w:t>
      </w:r>
      <w:r w:rsidRPr="00D471D9">
        <w:rPr>
          <w:rFonts w:eastAsia="Calibri" w:cs="Arial"/>
          <w:lang w:val="sr-Cyrl-RS"/>
        </w:rPr>
        <w:t xml:space="preserve"> (односно спровести и евентуално неопходне корекције П4, </w:t>
      </w:r>
      <w:r w:rsidRPr="00D471D9">
        <w:rPr>
          <w:rFonts w:eastAsia="Calibri" w:cs="Arial"/>
          <w:lang w:val="sr-Cyrl-CS"/>
        </w:rPr>
        <w:t>због реконструкције ложног система</w:t>
      </w:r>
      <w:r w:rsidRPr="00D471D9">
        <w:rPr>
          <w:rFonts w:eastAsia="Calibri" w:cs="Arial"/>
          <w:lang w:val="sr-Cyrl-RS"/>
        </w:rPr>
        <w:t>, ако се прорачуном покаже да је то неопходно).</w:t>
      </w:r>
    </w:p>
    <w:p w14:paraId="2206EF91" w14:textId="77777777" w:rsidR="00F11132" w:rsidRPr="00D471D9" w:rsidRDefault="00F11132" w:rsidP="00823431">
      <w:pPr>
        <w:numPr>
          <w:ilvl w:val="1"/>
          <w:numId w:val="80"/>
        </w:numPr>
        <w:spacing w:before="0"/>
        <w:rPr>
          <w:rFonts w:eastAsia="Calibri" w:cs="Arial"/>
          <w:lang w:val="sr-Cyrl-CS"/>
        </w:rPr>
      </w:pPr>
      <w:r w:rsidRPr="00D471D9">
        <w:rPr>
          <w:rFonts w:eastAsia="Calibri" w:cs="Arial"/>
          <w:lang w:val="sr-Cyrl-RS"/>
        </w:rPr>
        <w:t>Замена</w:t>
      </w:r>
      <w:r w:rsidRPr="00D471D9">
        <w:rPr>
          <w:rFonts w:eastAsia="Calibri" w:cs="Arial"/>
          <w:lang w:val="sr-Cyrl-CS"/>
        </w:rPr>
        <w:t xml:space="preserve"> делова опреме под притиском (</w:t>
      </w:r>
      <w:r w:rsidRPr="00D471D9">
        <w:rPr>
          <w:rFonts w:eastAsia="Calibri" w:cs="Arial"/>
          <w:kern w:val="1"/>
          <w:lang w:val="sr-Latn-CS" w:eastAsia="ar-SA"/>
        </w:rPr>
        <w:t>цеви повезног цевовода од излаза колектора збира овесних цеви до уласка у сепаратор</w:t>
      </w:r>
      <w:r w:rsidRPr="00D471D9">
        <w:rPr>
          <w:rFonts w:eastAsia="Calibri" w:cs="Arial"/>
          <w:lang w:val="sr-Cyrl-RS"/>
        </w:rPr>
        <w:t>,</w:t>
      </w:r>
      <w:r w:rsidRPr="00D471D9">
        <w:rPr>
          <w:rFonts w:eastAsia="Calibri" w:cs="Arial"/>
          <w:lang w:val="sr-Latn-CS"/>
        </w:rPr>
        <w:t xml:space="preserve"> </w:t>
      </w:r>
      <w:r w:rsidRPr="00D471D9">
        <w:rPr>
          <w:rFonts w:eastAsia="Calibri" w:cs="Arial"/>
          <w:lang w:val="sr-Cyrl-RS"/>
        </w:rPr>
        <w:t>с</w:t>
      </w:r>
      <w:r w:rsidRPr="00D471D9">
        <w:rPr>
          <w:rFonts w:eastAsia="Calibri" w:cs="Arial"/>
          <w:lang w:val="sr-Latn-CS"/>
        </w:rPr>
        <w:t>епаратор, повезн</w:t>
      </w:r>
      <w:r w:rsidRPr="00D471D9">
        <w:rPr>
          <w:rFonts w:eastAsia="Calibri" w:cs="Arial"/>
          <w:lang w:val="sr-Cyrl-RS"/>
        </w:rPr>
        <w:t>и</w:t>
      </w:r>
      <w:r w:rsidRPr="00D471D9">
        <w:rPr>
          <w:rFonts w:eastAsia="Calibri" w:cs="Arial"/>
          <w:kern w:val="1"/>
          <w:lang w:val="sr-Latn-CS" w:eastAsia="ar-SA"/>
        </w:rPr>
        <w:t xml:space="preserve"> цевовод сепаратор – </w:t>
      </w:r>
      <w:r w:rsidRPr="00D471D9">
        <w:rPr>
          <w:rFonts w:eastAsia="Calibri" w:cs="Arial"/>
          <w:lang w:val="sr-Latn-CS"/>
        </w:rPr>
        <w:t>стартна боца, стартн</w:t>
      </w:r>
      <w:r w:rsidRPr="00D471D9">
        <w:rPr>
          <w:rFonts w:eastAsia="Calibri" w:cs="Arial"/>
          <w:lang w:val="sr-Cyrl-RS"/>
        </w:rPr>
        <w:t>а</w:t>
      </w:r>
      <w:r w:rsidRPr="00D471D9">
        <w:rPr>
          <w:rFonts w:eastAsia="Calibri" w:cs="Arial"/>
          <w:lang w:val="sr-Latn-CS"/>
        </w:rPr>
        <w:t xml:space="preserve"> боц</w:t>
      </w:r>
      <w:r w:rsidRPr="00D471D9">
        <w:rPr>
          <w:rFonts w:eastAsia="Calibri" w:cs="Arial"/>
          <w:lang w:val="sr-Cyrl-RS"/>
        </w:rPr>
        <w:t>а и</w:t>
      </w:r>
      <w:r w:rsidRPr="00D471D9">
        <w:rPr>
          <w:rFonts w:eastAsia="Calibri" w:cs="Arial"/>
          <w:lang w:val="sr-Latn-CS"/>
        </w:rPr>
        <w:t xml:space="preserve"> спусн</w:t>
      </w:r>
      <w:r w:rsidRPr="00D471D9">
        <w:rPr>
          <w:rFonts w:eastAsia="Calibri" w:cs="Arial"/>
          <w:lang w:val="sr-Cyrl-RS"/>
        </w:rPr>
        <w:t>е</w:t>
      </w:r>
      <w:r w:rsidRPr="00D471D9">
        <w:rPr>
          <w:rFonts w:eastAsia="Calibri" w:cs="Arial"/>
          <w:kern w:val="1"/>
          <w:lang w:val="sr-Latn-CS" w:eastAsia="ar-SA"/>
        </w:rPr>
        <w:t xml:space="preserve"> цеви у области трихтера</w:t>
      </w:r>
      <w:r w:rsidRPr="00D471D9">
        <w:rPr>
          <w:rFonts w:eastAsia="Calibri" w:cs="Arial"/>
          <w:lang w:val="sr-Cyrl-CS"/>
        </w:rPr>
        <w:t>) као и друге опреме (нпр. прилагођавање постојећих грејних површина због реконструкције ложног система), а у циљу продужавања радног века котла.</w:t>
      </w:r>
    </w:p>
    <w:p w14:paraId="7F2159CD" w14:textId="77777777" w:rsidR="00F11132" w:rsidRPr="00D471D9" w:rsidRDefault="00F11132" w:rsidP="00823431">
      <w:pPr>
        <w:numPr>
          <w:ilvl w:val="1"/>
          <w:numId w:val="80"/>
        </w:numPr>
        <w:suppressAutoHyphens/>
        <w:spacing w:before="0" w:line="100" w:lineRule="atLeast"/>
        <w:jc w:val="left"/>
        <w:rPr>
          <w:rFonts w:eastAsia="Calibri" w:cs="Arial"/>
          <w:lang w:val="sr-Cyrl-CS"/>
        </w:rPr>
      </w:pPr>
      <w:r w:rsidRPr="00D471D9">
        <w:rPr>
          <w:rFonts w:eastAsia="Calibri" w:cs="Arial"/>
          <w:lang w:val="sr-Cyrl-CS"/>
        </w:rPr>
        <w:t xml:space="preserve">надзор над испоруком опреме и извођењем радова, пробни погон новог постројења са гаранцијским испитивањима, </w:t>
      </w:r>
    </w:p>
    <w:p w14:paraId="3D7EFC4B" w14:textId="77777777" w:rsidR="00F11132" w:rsidRPr="00D471D9" w:rsidRDefault="00F11132" w:rsidP="00823431">
      <w:pPr>
        <w:numPr>
          <w:ilvl w:val="1"/>
          <w:numId w:val="80"/>
        </w:numPr>
        <w:suppressAutoHyphens/>
        <w:spacing w:before="0" w:line="100" w:lineRule="atLeast"/>
        <w:jc w:val="left"/>
        <w:rPr>
          <w:rFonts w:eastAsia="Calibri" w:cs="Arial"/>
          <w:lang w:val="sr-Cyrl-CS"/>
        </w:rPr>
      </w:pPr>
      <w:r w:rsidRPr="00D471D9">
        <w:rPr>
          <w:rFonts w:eastAsia="Calibri" w:cs="Arial"/>
          <w:lang w:val="sr-Cyrl-CS"/>
        </w:rPr>
        <w:t xml:space="preserve">оптимизација и регулација рада блока у условима заједничког рада са новим LNOx  системом. </w:t>
      </w:r>
    </w:p>
    <w:p w14:paraId="4BA19599" w14:textId="77777777" w:rsidR="00F11132" w:rsidRPr="00D471D9" w:rsidRDefault="00F11132" w:rsidP="00823431">
      <w:pPr>
        <w:widowControl w:val="0"/>
        <w:numPr>
          <w:ilvl w:val="0"/>
          <w:numId w:val="85"/>
        </w:numPr>
        <w:autoSpaceDE w:val="0"/>
        <w:autoSpaceDN w:val="0"/>
        <w:adjustRightInd w:val="0"/>
        <w:spacing w:before="0"/>
        <w:rPr>
          <w:rFonts w:eastAsia="Calibri" w:cs="Arial"/>
          <w:lang w:val="sr-Cyrl-CS"/>
        </w:rPr>
      </w:pPr>
      <w:r w:rsidRPr="00D471D9">
        <w:rPr>
          <w:rFonts w:eastAsia="Calibri" w:cs="Arial"/>
          <w:lang w:val="sr-Cyrl-CS" w:eastAsia="x-none"/>
        </w:rPr>
        <w:t>Пројектовање, израда и испорука опреме, делова и уређаја, где је током радова реконструкцији ложног система, реконструкцији и замени опреме под притиском</w:t>
      </w:r>
      <w:r w:rsidRPr="00D471D9">
        <w:rPr>
          <w:rFonts w:eastAsia="Calibri" w:cs="Arial"/>
          <w:lang w:val="sr-Latn-RS" w:eastAsia="x-none"/>
        </w:rPr>
        <w:t xml:space="preserve"> и</w:t>
      </w:r>
      <w:r w:rsidRPr="00D471D9">
        <w:rPr>
          <w:rFonts w:eastAsia="Calibri" w:cs="Arial"/>
          <w:lang w:val="sr-Cyrl-RS" w:eastAsia="x-none"/>
        </w:rPr>
        <w:t>ли других делова и уређаја</w:t>
      </w:r>
      <w:r w:rsidRPr="00D471D9">
        <w:rPr>
          <w:rFonts w:eastAsia="Calibri" w:cs="Arial"/>
          <w:lang w:val="sr-Cyrl-CS" w:eastAsia="x-none"/>
        </w:rPr>
        <w:t>, неопходно уклонити или заменити оштећене делове или извршити реконструкцију појединих елемената на постојећој опреми наручиоца, грејним површинама котла, у зони извођења радова, као и обавити друге радове (нпр. пројектовати, израдити  и испоручити нове подесте/галерије у зонама у којима се пројектом предвиђа опслуживање и одржавање нових уређаја и арматуре, као и др.), пројектовање, испорука опреме и делова  треба да обухвати:</w:t>
      </w:r>
    </w:p>
    <w:p w14:paraId="10F4EBF2" w14:textId="77777777" w:rsidR="00F11132" w:rsidRPr="00D471D9" w:rsidRDefault="00F11132" w:rsidP="00823431">
      <w:pPr>
        <w:widowControl w:val="0"/>
        <w:numPr>
          <w:ilvl w:val="2"/>
          <w:numId w:val="99"/>
        </w:numPr>
        <w:tabs>
          <w:tab w:val="clear" w:pos="2160"/>
          <w:tab w:val="num" w:pos="1418"/>
        </w:tabs>
        <w:autoSpaceDE w:val="0"/>
        <w:autoSpaceDN w:val="0"/>
        <w:adjustRightInd w:val="0"/>
        <w:spacing w:before="0"/>
        <w:ind w:left="1418" w:hanging="425"/>
        <w:rPr>
          <w:rFonts w:eastAsia="Calibri" w:cs="Arial"/>
          <w:lang w:val="sr-Cyrl-CS"/>
        </w:rPr>
      </w:pPr>
      <w:r w:rsidRPr="00D471D9">
        <w:rPr>
          <w:rFonts w:eastAsia="Calibri" w:cs="Arial"/>
          <w:lang w:val="sr-Cyrl-CS"/>
        </w:rPr>
        <w:t>Реконструкција  решетке за догоревање</w:t>
      </w:r>
      <w:r w:rsidRPr="00D471D9">
        <w:rPr>
          <w:rFonts w:eastAsia="Calibri" w:cs="Arial"/>
        </w:rPr>
        <w:t>,</w:t>
      </w:r>
    </w:p>
    <w:p w14:paraId="1F0C62D5" w14:textId="77777777" w:rsidR="00F11132" w:rsidRPr="00D471D9" w:rsidRDefault="00F11132" w:rsidP="00823431">
      <w:pPr>
        <w:widowControl w:val="0"/>
        <w:numPr>
          <w:ilvl w:val="2"/>
          <w:numId w:val="99"/>
        </w:numPr>
        <w:tabs>
          <w:tab w:val="clear" w:pos="2160"/>
          <w:tab w:val="num" w:pos="1418"/>
        </w:tabs>
        <w:autoSpaceDE w:val="0"/>
        <w:autoSpaceDN w:val="0"/>
        <w:adjustRightInd w:val="0"/>
        <w:spacing w:before="0"/>
        <w:ind w:left="1418" w:hanging="425"/>
        <w:rPr>
          <w:rFonts w:eastAsia="Calibri" w:cs="Arial"/>
          <w:lang w:val="sr-Cyrl-CS"/>
        </w:rPr>
      </w:pPr>
      <w:r w:rsidRPr="00D471D9">
        <w:rPr>
          <w:rFonts w:eastAsia="Calibri" w:cs="Arial"/>
          <w:lang w:val="sr-Cyrl-CS"/>
        </w:rPr>
        <w:t>Вертикални компензатор (текстилни) на каналу димних гасова на коти +120 м, са припадајућим елементима и деловима.</w:t>
      </w:r>
    </w:p>
    <w:p w14:paraId="39383688" w14:textId="77777777" w:rsidR="00F11132" w:rsidRPr="00D471D9" w:rsidRDefault="00F11132" w:rsidP="00823431">
      <w:pPr>
        <w:widowControl w:val="0"/>
        <w:numPr>
          <w:ilvl w:val="2"/>
          <w:numId w:val="99"/>
        </w:numPr>
        <w:tabs>
          <w:tab w:val="clear" w:pos="2160"/>
          <w:tab w:val="num" w:pos="1418"/>
        </w:tabs>
        <w:autoSpaceDE w:val="0"/>
        <w:autoSpaceDN w:val="0"/>
        <w:adjustRightInd w:val="0"/>
        <w:spacing w:before="0"/>
        <w:ind w:left="1418" w:hanging="425"/>
        <w:rPr>
          <w:rFonts w:eastAsia="Calibri" w:cs="Arial"/>
          <w:lang w:val="sr-Cyrl-CS"/>
        </w:rPr>
      </w:pPr>
      <w:r w:rsidRPr="00D471D9">
        <w:rPr>
          <w:rFonts w:eastAsia="Calibri" w:cs="Arial"/>
          <w:lang w:val="sr-Cyrl-RS"/>
        </w:rPr>
        <w:t>Заштите против абразије.</w:t>
      </w:r>
    </w:p>
    <w:p w14:paraId="3C90DF3D" w14:textId="77777777" w:rsidR="00F11132" w:rsidRPr="00D471D9" w:rsidRDefault="00F11132" w:rsidP="00823431">
      <w:pPr>
        <w:pStyle w:val="ListParagraph"/>
        <w:numPr>
          <w:ilvl w:val="2"/>
          <w:numId w:val="99"/>
        </w:numPr>
        <w:tabs>
          <w:tab w:val="clear" w:pos="2160"/>
          <w:tab w:val="num" w:pos="1418"/>
        </w:tabs>
        <w:suppressAutoHyphens/>
        <w:spacing w:before="0" w:after="0" w:line="100" w:lineRule="atLeast"/>
        <w:ind w:left="1418" w:hanging="425"/>
        <w:contextualSpacing w:val="0"/>
        <w:jc w:val="left"/>
        <w:rPr>
          <w:rFonts w:ascii="Arial" w:hAnsi="Arial" w:cs="Arial"/>
          <w:lang w:val="sr-Cyrl-CS"/>
        </w:rPr>
      </w:pPr>
      <w:r w:rsidRPr="00D471D9">
        <w:rPr>
          <w:rFonts w:ascii="Arial" w:hAnsi="Arial" w:cs="Arial"/>
          <w:lang w:val="sr-Cyrl-CS"/>
        </w:rPr>
        <w:t xml:space="preserve">Тањирасте опруге </w:t>
      </w:r>
      <w:r w:rsidRPr="00D471D9">
        <w:rPr>
          <w:rFonts w:ascii="Arial" w:hAnsi="Arial" w:cs="Arial"/>
          <w:lang w:val="sr-Cyrl-RS"/>
        </w:rPr>
        <w:t>овешења испаривача и овешења овесних цеви.</w:t>
      </w:r>
    </w:p>
    <w:p w14:paraId="1CD10D37" w14:textId="77777777" w:rsidR="00F11132" w:rsidRPr="00D471D9" w:rsidRDefault="00F11132" w:rsidP="00823431">
      <w:pPr>
        <w:widowControl w:val="0"/>
        <w:numPr>
          <w:ilvl w:val="2"/>
          <w:numId w:val="99"/>
        </w:numPr>
        <w:tabs>
          <w:tab w:val="clear" w:pos="2160"/>
          <w:tab w:val="num" w:pos="1418"/>
        </w:tabs>
        <w:autoSpaceDE w:val="0"/>
        <w:autoSpaceDN w:val="0"/>
        <w:adjustRightInd w:val="0"/>
        <w:spacing w:before="0"/>
        <w:ind w:left="1418" w:hanging="425"/>
        <w:rPr>
          <w:rFonts w:eastAsia="Calibri" w:cs="Arial"/>
          <w:lang w:val="sr-Cyrl-CS"/>
        </w:rPr>
      </w:pPr>
      <w:r w:rsidRPr="00D471D9">
        <w:rPr>
          <w:rFonts w:eastAsia="Calibri" w:cs="Arial"/>
          <w:lang w:val="sr-Cyrl-CS"/>
        </w:rPr>
        <w:t>Нови подести/галерије.</w:t>
      </w:r>
    </w:p>
    <w:p w14:paraId="1AF4B998" w14:textId="77777777" w:rsidR="00F11132" w:rsidRPr="00D471D9" w:rsidRDefault="00F11132" w:rsidP="00823431">
      <w:pPr>
        <w:widowControl w:val="0"/>
        <w:numPr>
          <w:ilvl w:val="2"/>
          <w:numId w:val="99"/>
        </w:numPr>
        <w:tabs>
          <w:tab w:val="clear" w:pos="2160"/>
          <w:tab w:val="num" w:pos="1418"/>
        </w:tabs>
        <w:autoSpaceDE w:val="0"/>
        <w:autoSpaceDN w:val="0"/>
        <w:adjustRightInd w:val="0"/>
        <w:spacing w:before="0"/>
        <w:ind w:left="1418" w:hanging="425"/>
        <w:rPr>
          <w:rFonts w:cs="Arial"/>
          <w:b/>
          <w:u w:val="single"/>
          <w:lang w:val="sr-Cyrl-CS"/>
        </w:rPr>
      </w:pPr>
      <w:r w:rsidRPr="00D471D9">
        <w:rPr>
          <w:rFonts w:eastAsia="Calibri" w:cs="Arial"/>
          <w:lang w:val="sr-Cyrl-RS"/>
        </w:rPr>
        <w:t xml:space="preserve">Нови систем заптивања лимене оплате котла (лимена оплата коморе котла) и цевовода, у свим зонама отвора-пролаза повезних цевовода прегрејача (П1, П2, П3, П4-улаз), повезних цевовода међупрегрејача (МП1, МП2, МП3), </w:t>
      </w:r>
      <w:r w:rsidRPr="00D471D9">
        <w:rPr>
          <w:rFonts w:eastAsia="Calibri" w:cs="Arial"/>
          <w:lang w:val="sr-Latn-RS"/>
        </w:rPr>
        <w:t xml:space="preserve">RL </w:t>
      </w:r>
      <w:r w:rsidRPr="00D471D9">
        <w:rPr>
          <w:rFonts w:eastAsia="Calibri" w:cs="Arial"/>
          <w:lang w:val="sr-Cyrl-RS"/>
        </w:rPr>
        <w:t xml:space="preserve">линије, ЕКО2-излаз и паровода </w:t>
      </w:r>
      <w:r w:rsidRPr="00D471D9">
        <w:rPr>
          <w:rFonts w:eastAsia="Calibri" w:cs="Arial"/>
          <w:lang w:val="sr-Latn-RS"/>
        </w:rPr>
        <w:t>RA</w:t>
      </w:r>
      <w:r w:rsidRPr="00D471D9">
        <w:rPr>
          <w:rFonts w:eastAsia="Calibri" w:cs="Arial"/>
          <w:lang w:val="sr-Cyrl-RS"/>
        </w:rPr>
        <w:t xml:space="preserve">, </w:t>
      </w:r>
      <w:r w:rsidRPr="00D471D9">
        <w:rPr>
          <w:rFonts w:eastAsia="Calibri" w:cs="Arial"/>
          <w:lang w:val="sr-Latn-RS"/>
        </w:rPr>
        <w:t>RB</w:t>
      </w:r>
      <w:r w:rsidRPr="00D471D9">
        <w:rPr>
          <w:rFonts w:eastAsia="Calibri" w:cs="Arial"/>
          <w:lang w:val="sr-Cyrl-RS"/>
        </w:rPr>
        <w:t xml:space="preserve">, </w:t>
      </w:r>
      <w:r w:rsidRPr="00D471D9">
        <w:rPr>
          <w:rFonts w:eastAsia="Calibri" w:cs="Arial"/>
          <w:lang w:val="sr-Latn-RS"/>
        </w:rPr>
        <w:t>RC</w:t>
      </w:r>
      <w:r w:rsidRPr="00D471D9">
        <w:rPr>
          <w:rFonts w:eastAsia="Calibri" w:cs="Arial"/>
          <w:lang w:val="sr-Cyrl-RS"/>
        </w:rPr>
        <w:t xml:space="preserve">, кроз лимену оплату котловских комора. </w:t>
      </w:r>
    </w:p>
    <w:p w14:paraId="3980C20D" w14:textId="77777777" w:rsidR="00F11132" w:rsidRPr="00D471D9" w:rsidRDefault="00F11132" w:rsidP="00823431">
      <w:pPr>
        <w:widowControl w:val="0"/>
        <w:numPr>
          <w:ilvl w:val="2"/>
          <w:numId w:val="99"/>
        </w:numPr>
        <w:tabs>
          <w:tab w:val="clear" w:pos="2160"/>
          <w:tab w:val="num" w:pos="1418"/>
        </w:tabs>
        <w:autoSpaceDE w:val="0"/>
        <w:autoSpaceDN w:val="0"/>
        <w:adjustRightInd w:val="0"/>
        <w:spacing w:before="0"/>
        <w:ind w:left="1418" w:hanging="425"/>
        <w:rPr>
          <w:rFonts w:eastAsia="Calibri" w:cs="Arial"/>
          <w:lang w:val="sr-Cyrl-CS"/>
        </w:rPr>
      </w:pPr>
      <w:r w:rsidRPr="00D471D9">
        <w:rPr>
          <w:rFonts w:eastAsia="Calibri" w:cs="Arial"/>
          <w:lang w:val="ru-RU"/>
        </w:rPr>
        <w:t>Нулте узорке.</w:t>
      </w:r>
    </w:p>
    <w:p w14:paraId="1BA151A7" w14:textId="77777777" w:rsidR="00F11132" w:rsidRPr="00D471D9" w:rsidRDefault="00F11132" w:rsidP="00823431">
      <w:pPr>
        <w:widowControl w:val="0"/>
        <w:numPr>
          <w:ilvl w:val="2"/>
          <w:numId w:val="99"/>
        </w:numPr>
        <w:tabs>
          <w:tab w:val="clear" w:pos="2160"/>
          <w:tab w:val="num" w:pos="1418"/>
        </w:tabs>
        <w:autoSpaceDE w:val="0"/>
        <w:autoSpaceDN w:val="0"/>
        <w:adjustRightInd w:val="0"/>
        <w:spacing w:before="0"/>
        <w:ind w:left="1418" w:hanging="425"/>
        <w:rPr>
          <w:rFonts w:eastAsia="Calibri" w:cs="Arial"/>
          <w:lang w:val="sr-Cyrl-CS"/>
        </w:rPr>
      </w:pPr>
      <w:r w:rsidRPr="00D471D9">
        <w:rPr>
          <w:rFonts w:eastAsia="Calibri" w:cs="Arial"/>
          <w:lang w:val="pl-PL"/>
        </w:rPr>
        <w:t>Материјали</w:t>
      </w:r>
      <w:r w:rsidRPr="00D471D9">
        <w:rPr>
          <w:rFonts w:eastAsia="Calibri" w:cs="Arial"/>
          <w:lang w:val="sr-Cyrl-CS"/>
        </w:rPr>
        <w:t xml:space="preserve"> </w:t>
      </w:r>
      <w:r w:rsidRPr="00D471D9">
        <w:rPr>
          <w:rFonts w:eastAsia="Calibri" w:cs="Arial"/>
          <w:lang w:val="pl-PL"/>
        </w:rPr>
        <w:t>за</w:t>
      </w:r>
      <w:r w:rsidRPr="00D471D9">
        <w:rPr>
          <w:rFonts w:eastAsia="Calibri" w:cs="Arial"/>
          <w:lang w:val="sr-Cyrl-CS"/>
        </w:rPr>
        <w:t xml:space="preserve"> </w:t>
      </w:r>
      <w:r w:rsidRPr="00D471D9">
        <w:rPr>
          <w:rFonts w:eastAsia="Calibri" w:cs="Arial"/>
          <w:lang w:val="pl-PL"/>
        </w:rPr>
        <w:t>пробе</w:t>
      </w:r>
      <w:r w:rsidRPr="00D471D9">
        <w:rPr>
          <w:rFonts w:eastAsia="Calibri" w:cs="Arial"/>
          <w:lang w:val="sr-Cyrl-CS"/>
        </w:rPr>
        <w:t xml:space="preserve"> </w:t>
      </w:r>
      <w:r w:rsidRPr="00D471D9">
        <w:rPr>
          <w:rFonts w:eastAsia="Calibri" w:cs="Arial"/>
          <w:lang w:val="pl-PL"/>
        </w:rPr>
        <w:t>заварив</w:t>
      </w:r>
      <w:r w:rsidRPr="00D471D9">
        <w:rPr>
          <w:rFonts w:eastAsia="Calibri" w:cs="Arial"/>
          <w:lang w:val="sr-Cyrl-RS"/>
        </w:rPr>
        <w:t>ача</w:t>
      </w:r>
      <w:r w:rsidRPr="00D471D9">
        <w:rPr>
          <w:rFonts w:eastAsia="Calibri" w:cs="Arial"/>
          <w:lang w:val="sr-Cyrl-CS"/>
        </w:rPr>
        <w:t xml:space="preserve"> </w:t>
      </w:r>
      <w:r w:rsidRPr="00D471D9">
        <w:rPr>
          <w:rFonts w:eastAsia="Calibri" w:cs="Arial"/>
          <w:lang w:val="pl-PL"/>
        </w:rPr>
        <w:t>на</w:t>
      </w:r>
      <w:r w:rsidRPr="00D471D9">
        <w:rPr>
          <w:rFonts w:eastAsia="Calibri" w:cs="Arial"/>
          <w:lang w:val="sr-Cyrl-CS"/>
        </w:rPr>
        <w:t xml:space="preserve"> </w:t>
      </w:r>
      <w:r w:rsidRPr="00D471D9">
        <w:rPr>
          <w:rFonts w:eastAsia="Calibri" w:cs="Arial"/>
          <w:lang w:val="pl-PL"/>
        </w:rPr>
        <w:t>монтажи</w:t>
      </w:r>
      <w:r w:rsidRPr="00D471D9">
        <w:rPr>
          <w:rFonts w:eastAsia="Calibri" w:cs="Arial"/>
          <w:lang w:val="sr-Cyrl-RS"/>
        </w:rPr>
        <w:t xml:space="preserve">. </w:t>
      </w:r>
    </w:p>
    <w:p w14:paraId="16C640D9" w14:textId="77777777" w:rsidR="00F11132" w:rsidRPr="00D471D9" w:rsidRDefault="00F11132" w:rsidP="00823431">
      <w:pPr>
        <w:widowControl w:val="0"/>
        <w:numPr>
          <w:ilvl w:val="2"/>
          <w:numId w:val="99"/>
        </w:numPr>
        <w:tabs>
          <w:tab w:val="clear" w:pos="2160"/>
          <w:tab w:val="num" w:pos="1418"/>
        </w:tabs>
        <w:autoSpaceDE w:val="0"/>
        <w:autoSpaceDN w:val="0"/>
        <w:adjustRightInd w:val="0"/>
        <w:spacing w:before="0"/>
        <w:ind w:left="1418" w:hanging="425"/>
        <w:rPr>
          <w:rFonts w:cs="Arial"/>
          <w:b/>
          <w:u w:val="single"/>
          <w:lang w:val="sr-Cyrl-CS"/>
        </w:rPr>
      </w:pPr>
      <w:r w:rsidRPr="00D471D9">
        <w:rPr>
          <w:rFonts w:eastAsia="Calibri" w:cs="Arial"/>
          <w:lang w:val="sr-Cyrl-CS"/>
        </w:rPr>
        <w:t xml:space="preserve">Опрема, уређаји и делови, </w:t>
      </w:r>
      <w:r w:rsidRPr="00D471D9">
        <w:rPr>
          <w:rFonts w:eastAsia="Calibri" w:cs="Arial"/>
          <w:lang w:val="sr-Cyrl-RS"/>
        </w:rPr>
        <w:t xml:space="preserve">у складу са техничким решењем, </w:t>
      </w:r>
      <w:r w:rsidRPr="00D471D9">
        <w:rPr>
          <w:rFonts w:eastAsia="Calibri" w:cs="Arial"/>
          <w:lang w:val="sr-Cyrl-CS"/>
        </w:rPr>
        <w:t>а које пројектно техничком документацијом и прорачунима пројектант/испоручилац предвиди за уградњу.</w:t>
      </w:r>
    </w:p>
    <w:p w14:paraId="4EB27BC1" w14:textId="77777777" w:rsidR="00F11132" w:rsidRPr="00D471D9" w:rsidRDefault="00F11132" w:rsidP="00823431">
      <w:pPr>
        <w:pStyle w:val="ListParagraph"/>
        <w:widowControl w:val="0"/>
        <w:numPr>
          <w:ilvl w:val="0"/>
          <w:numId w:val="85"/>
        </w:numPr>
        <w:suppressAutoHyphens/>
        <w:autoSpaceDE w:val="0"/>
        <w:autoSpaceDN w:val="0"/>
        <w:adjustRightInd w:val="0"/>
        <w:spacing w:before="0" w:after="0" w:line="240" w:lineRule="auto"/>
        <w:contextualSpacing w:val="0"/>
        <w:rPr>
          <w:rFonts w:ascii="Arial" w:eastAsia="Times New Roman" w:hAnsi="Arial" w:cs="Arial"/>
          <w:lang w:val="sr-Cyrl-CS"/>
        </w:rPr>
      </w:pPr>
      <w:r w:rsidRPr="00D471D9">
        <w:rPr>
          <w:rFonts w:ascii="Arial" w:eastAsia="Times New Roman" w:hAnsi="Arial" w:cs="Arial"/>
          <w:lang w:val="sr-Cyrl-CS"/>
        </w:rPr>
        <w:t>Понуђач је у складу са уговором и дефинисаним роковима,  пројектном техничком документацијом и захтевима наручиоца одговоран за обављање следећих активности:</w:t>
      </w:r>
    </w:p>
    <w:p w14:paraId="30427A6C" w14:textId="77777777" w:rsidR="00F11132" w:rsidRPr="00D471D9" w:rsidRDefault="00F11132" w:rsidP="00823431">
      <w:pPr>
        <w:pStyle w:val="ListParagraph"/>
        <w:widowControl w:val="0"/>
        <w:numPr>
          <w:ilvl w:val="1"/>
          <w:numId w:val="85"/>
        </w:numPr>
        <w:suppressAutoHyphens/>
        <w:autoSpaceDE w:val="0"/>
        <w:autoSpaceDN w:val="0"/>
        <w:adjustRightInd w:val="0"/>
        <w:spacing w:before="0" w:after="0" w:line="240" w:lineRule="auto"/>
        <w:contextualSpacing w:val="0"/>
        <w:rPr>
          <w:rFonts w:ascii="Arial" w:eastAsia="Times New Roman" w:hAnsi="Arial" w:cs="Arial"/>
          <w:lang w:val="sr-Cyrl-CS"/>
        </w:rPr>
      </w:pPr>
      <w:r w:rsidRPr="00D471D9">
        <w:rPr>
          <w:rFonts w:ascii="Arial" w:eastAsia="Times New Roman" w:hAnsi="Arial" w:cs="Arial"/>
          <w:lang w:val="sr-Cyrl-CS"/>
        </w:rPr>
        <w:t xml:space="preserve">Ангажовање овалашћених сервисера током монтаже/уградње, </w:t>
      </w:r>
      <w:r w:rsidRPr="00D471D9">
        <w:rPr>
          <w:rFonts w:ascii="Arial" w:hAnsi="Arial" w:cs="Arial"/>
          <w:lang w:val="sr-Cyrl-RS"/>
        </w:rPr>
        <w:t>подешавања и пуштања у рад електромоторних погона клапни, водених топова и друге опреме која то захтева.</w:t>
      </w:r>
    </w:p>
    <w:p w14:paraId="015F5CE0" w14:textId="77777777" w:rsidR="00F11132" w:rsidRPr="00D471D9" w:rsidRDefault="00F11132" w:rsidP="00823431">
      <w:pPr>
        <w:pStyle w:val="ListParagraph"/>
        <w:widowControl w:val="0"/>
        <w:numPr>
          <w:ilvl w:val="1"/>
          <w:numId w:val="85"/>
        </w:numPr>
        <w:suppressAutoHyphens/>
        <w:autoSpaceDE w:val="0"/>
        <w:autoSpaceDN w:val="0"/>
        <w:adjustRightInd w:val="0"/>
        <w:spacing w:before="0" w:after="0" w:line="240" w:lineRule="auto"/>
        <w:contextualSpacing w:val="0"/>
        <w:rPr>
          <w:rFonts w:ascii="Arial" w:eastAsia="Times New Roman" w:hAnsi="Arial" w:cs="Arial"/>
          <w:lang w:val="sr-Cyrl-CS"/>
        </w:rPr>
      </w:pPr>
      <w:r w:rsidRPr="00D471D9">
        <w:rPr>
          <w:rFonts w:ascii="Arial" w:hAnsi="Arial" w:cs="Arial"/>
          <w:lang w:val="sr-Cyrl-RS"/>
        </w:rPr>
        <w:t>Ангажовање стручног особља током надзора</w:t>
      </w:r>
    </w:p>
    <w:p w14:paraId="427AB678" w14:textId="77777777" w:rsidR="00F11132" w:rsidRPr="00D471D9" w:rsidRDefault="00F11132" w:rsidP="00823431">
      <w:pPr>
        <w:pStyle w:val="ListParagraph"/>
        <w:widowControl w:val="0"/>
        <w:numPr>
          <w:ilvl w:val="1"/>
          <w:numId w:val="85"/>
        </w:numPr>
        <w:suppressAutoHyphens/>
        <w:autoSpaceDE w:val="0"/>
        <w:autoSpaceDN w:val="0"/>
        <w:adjustRightInd w:val="0"/>
        <w:spacing w:before="0" w:after="0" w:line="240" w:lineRule="auto"/>
        <w:contextualSpacing w:val="0"/>
        <w:rPr>
          <w:rFonts w:ascii="Arial" w:eastAsia="Times New Roman" w:hAnsi="Arial" w:cs="Arial"/>
          <w:lang w:val="sr-Cyrl-CS"/>
        </w:rPr>
      </w:pPr>
      <w:r w:rsidRPr="00D471D9">
        <w:rPr>
          <w:rFonts w:ascii="Arial" w:hAnsi="Arial" w:cs="Arial"/>
          <w:lang w:val="sr-Cyrl-RS"/>
        </w:rPr>
        <w:t>Активности мерења, контроле и подешавања овешења,</w:t>
      </w:r>
    </w:p>
    <w:p w14:paraId="78B7032A" w14:textId="77777777" w:rsidR="00F11132" w:rsidRPr="00D471D9" w:rsidRDefault="00F11132" w:rsidP="00823431">
      <w:pPr>
        <w:pStyle w:val="ListParagraph"/>
        <w:widowControl w:val="0"/>
        <w:numPr>
          <w:ilvl w:val="1"/>
          <w:numId w:val="85"/>
        </w:numPr>
        <w:suppressAutoHyphens/>
        <w:autoSpaceDE w:val="0"/>
        <w:autoSpaceDN w:val="0"/>
        <w:adjustRightInd w:val="0"/>
        <w:spacing w:before="0" w:after="0" w:line="240" w:lineRule="auto"/>
        <w:contextualSpacing w:val="0"/>
        <w:rPr>
          <w:rFonts w:ascii="Arial" w:eastAsia="Times New Roman" w:hAnsi="Arial" w:cs="Arial"/>
          <w:lang w:val="sr-Cyrl-CS"/>
        </w:rPr>
      </w:pPr>
      <w:r w:rsidRPr="00D471D9">
        <w:rPr>
          <w:rFonts w:ascii="Arial" w:hAnsi="Arial" w:cs="Arial"/>
          <w:lang w:val="sr-Cyrl-RS"/>
        </w:rPr>
        <w:t>Заштита делова панела испаривача, поступаком наношења превлаке,</w:t>
      </w:r>
    </w:p>
    <w:p w14:paraId="20016B4E" w14:textId="77777777" w:rsidR="00F11132" w:rsidRPr="00D471D9" w:rsidRDefault="00F11132" w:rsidP="00823431">
      <w:pPr>
        <w:pStyle w:val="ListParagraph"/>
        <w:widowControl w:val="0"/>
        <w:numPr>
          <w:ilvl w:val="1"/>
          <w:numId w:val="85"/>
        </w:numPr>
        <w:suppressAutoHyphens/>
        <w:autoSpaceDE w:val="0"/>
        <w:autoSpaceDN w:val="0"/>
        <w:adjustRightInd w:val="0"/>
        <w:spacing w:before="0" w:after="0" w:line="240" w:lineRule="auto"/>
        <w:contextualSpacing w:val="0"/>
        <w:rPr>
          <w:rFonts w:ascii="Arial" w:eastAsia="Times New Roman" w:hAnsi="Arial" w:cs="Arial"/>
          <w:lang w:val="sr-Cyrl-CS"/>
        </w:rPr>
      </w:pPr>
      <w:r w:rsidRPr="00D471D9">
        <w:rPr>
          <w:rFonts w:ascii="Arial" w:hAnsi="Arial" w:cs="Arial"/>
          <w:lang w:val="sr-Cyrl-RS"/>
        </w:rPr>
        <w:t>Активности хемијског чишћења испаривача,</w:t>
      </w:r>
    </w:p>
    <w:p w14:paraId="717E4B5A" w14:textId="77777777" w:rsidR="00F11132" w:rsidRPr="00D471D9" w:rsidRDefault="00F11132" w:rsidP="00823431">
      <w:pPr>
        <w:pStyle w:val="ListParagraph"/>
        <w:widowControl w:val="0"/>
        <w:numPr>
          <w:ilvl w:val="1"/>
          <w:numId w:val="85"/>
        </w:numPr>
        <w:suppressAutoHyphens/>
        <w:autoSpaceDE w:val="0"/>
        <w:autoSpaceDN w:val="0"/>
        <w:adjustRightInd w:val="0"/>
        <w:spacing w:before="0" w:after="0" w:line="240" w:lineRule="auto"/>
        <w:contextualSpacing w:val="0"/>
        <w:rPr>
          <w:rFonts w:ascii="Arial" w:eastAsia="Times New Roman" w:hAnsi="Arial" w:cs="Arial"/>
          <w:lang w:val="sr-Cyrl-CS"/>
        </w:rPr>
      </w:pPr>
      <w:r w:rsidRPr="00D471D9">
        <w:rPr>
          <w:rFonts w:ascii="Arial" w:hAnsi="Arial" w:cs="Arial"/>
          <w:lang w:val="sr-Cyrl-RS"/>
        </w:rPr>
        <w:t>Активности оптимизације процеса сагоревања и рада блока,</w:t>
      </w:r>
    </w:p>
    <w:p w14:paraId="151DA87E" w14:textId="77777777" w:rsidR="00F11132" w:rsidRPr="00D471D9" w:rsidRDefault="00F11132" w:rsidP="00823431">
      <w:pPr>
        <w:pStyle w:val="ListParagraph"/>
        <w:widowControl w:val="0"/>
        <w:numPr>
          <w:ilvl w:val="1"/>
          <w:numId w:val="85"/>
        </w:numPr>
        <w:suppressAutoHyphens/>
        <w:autoSpaceDE w:val="0"/>
        <w:autoSpaceDN w:val="0"/>
        <w:adjustRightInd w:val="0"/>
        <w:spacing w:before="0" w:after="0" w:line="240" w:lineRule="auto"/>
        <w:contextualSpacing w:val="0"/>
        <w:rPr>
          <w:rFonts w:ascii="Arial" w:eastAsia="Times New Roman" w:hAnsi="Arial" w:cs="Arial"/>
          <w:lang w:val="sr-Cyrl-CS"/>
        </w:rPr>
      </w:pPr>
      <w:r w:rsidRPr="00D471D9">
        <w:rPr>
          <w:rFonts w:ascii="Arial" w:hAnsi="Arial" w:cs="Arial"/>
          <w:lang w:val="sr-Cyrl-RS"/>
        </w:rPr>
        <w:lastRenderedPageBreak/>
        <w:t>Гарантна мерења и преузимање</w:t>
      </w:r>
    </w:p>
    <w:p w14:paraId="2DD5B9B9" w14:textId="77777777" w:rsidR="00F11132" w:rsidRPr="00D471D9" w:rsidRDefault="00F11132" w:rsidP="00F11132">
      <w:pPr>
        <w:widowControl w:val="0"/>
        <w:autoSpaceDE w:val="0"/>
        <w:autoSpaceDN w:val="0"/>
        <w:adjustRightInd w:val="0"/>
        <w:ind w:left="502"/>
        <w:rPr>
          <w:rFonts w:eastAsia="Calibri" w:cs="Arial"/>
          <w:bCs/>
          <w:lang w:val="sr-Cyrl-RS"/>
        </w:rPr>
      </w:pPr>
    </w:p>
    <w:p w14:paraId="7B42C0C6" w14:textId="77777777" w:rsidR="00F11132" w:rsidRPr="00D471D9" w:rsidRDefault="00F11132" w:rsidP="00823431">
      <w:pPr>
        <w:widowControl w:val="0"/>
        <w:numPr>
          <w:ilvl w:val="0"/>
          <w:numId w:val="83"/>
        </w:numPr>
        <w:autoSpaceDE w:val="0"/>
        <w:autoSpaceDN w:val="0"/>
        <w:adjustRightInd w:val="0"/>
        <w:spacing w:before="0"/>
        <w:rPr>
          <w:rFonts w:eastAsia="Calibri" w:cs="Arial"/>
          <w:bCs/>
          <w:lang w:val="sr-Cyrl-RS"/>
        </w:rPr>
      </w:pPr>
      <w:r w:rsidRPr="00D471D9">
        <w:rPr>
          <w:rFonts w:eastAsia="Calibri" w:cs="Arial"/>
          <w:bCs/>
          <w:lang w:val="sr-Cyrl-RS"/>
        </w:rPr>
        <w:t>Отклањање дефеката, недостатака и кварова на пројектованој, испорученој опреми и деловима:</w:t>
      </w:r>
    </w:p>
    <w:p w14:paraId="4AEA7293" w14:textId="77777777" w:rsidR="00F11132" w:rsidRPr="00D471D9" w:rsidRDefault="00F11132" w:rsidP="00823431">
      <w:pPr>
        <w:numPr>
          <w:ilvl w:val="0"/>
          <w:numId w:val="84"/>
        </w:numPr>
        <w:tabs>
          <w:tab w:val="num" w:pos="720"/>
        </w:tabs>
        <w:spacing w:before="0"/>
        <w:ind w:left="720" w:right="360"/>
        <w:rPr>
          <w:rFonts w:eastAsia="Calibri" w:cs="Arial"/>
          <w:lang w:val="sl-SI"/>
        </w:rPr>
      </w:pPr>
      <w:r w:rsidRPr="00D471D9">
        <w:rPr>
          <w:rFonts w:eastAsia="Calibri" w:cs="Arial"/>
          <w:lang w:val="sl-SI"/>
        </w:rPr>
        <w:t>Ако</w:t>
      </w:r>
      <w:r w:rsidRPr="00D471D9">
        <w:rPr>
          <w:rFonts w:eastAsia="Calibri" w:cs="Arial"/>
          <w:lang w:val="sr-Cyrl-RS"/>
        </w:rPr>
        <w:t xml:space="preserve"> се установи да</w:t>
      </w:r>
      <w:r w:rsidRPr="00D471D9">
        <w:rPr>
          <w:rFonts w:eastAsia="Calibri" w:cs="Arial"/>
          <w:lang w:val="sl-SI"/>
        </w:rPr>
        <w:t xml:space="preserve"> </w:t>
      </w:r>
      <w:r w:rsidRPr="00D471D9">
        <w:rPr>
          <w:rFonts w:eastAsia="Calibri" w:cs="Arial"/>
          <w:lang w:val="sr-Cyrl-RS"/>
        </w:rPr>
        <w:t xml:space="preserve">неки </w:t>
      </w:r>
      <w:r w:rsidRPr="00D471D9">
        <w:rPr>
          <w:rFonts w:eastAsia="Calibri" w:cs="Arial"/>
          <w:lang w:val="sl-SI"/>
        </w:rPr>
        <w:t xml:space="preserve">део </w:t>
      </w:r>
      <w:r w:rsidRPr="00D471D9">
        <w:rPr>
          <w:rFonts w:eastAsia="Calibri" w:cs="Arial"/>
          <w:lang w:val="sr-Cyrl-CS"/>
        </w:rPr>
        <w:t>испорученог предмета набавке</w:t>
      </w:r>
      <w:r w:rsidRPr="00D471D9">
        <w:rPr>
          <w:rFonts w:eastAsia="Calibri" w:cs="Arial"/>
          <w:lang w:val="sl-SI"/>
        </w:rPr>
        <w:t xml:space="preserve"> није у складу са </w:t>
      </w:r>
      <w:r w:rsidRPr="00D471D9">
        <w:rPr>
          <w:rFonts w:eastAsia="Calibri" w:cs="Arial"/>
          <w:lang w:val="sr-Cyrl-RS"/>
        </w:rPr>
        <w:t xml:space="preserve">пројектном документацијом и </w:t>
      </w:r>
      <w:r w:rsidRPr="00D471D9">
        <w:rPr>
          <w:rFonts w:eastAsia="Calibri" w:cs="Arial"/>
          <w:lang w:val="sl-SI"/>
        </w:rPr>
        <w:t>захтевима</w:t>
      </w:r>
      <w:r w:rsidRPr="00D471D9">
        <w:rPr>
          <w:rFonts w:eastAsia="Calibri" w:cs="Arial"/>
          <w:lang w:val="sr-Cyrl-RS"/>
        </w:rPr>
        <w:t xml:space="preserve"> из ове техничке спецификације</w:t>
      </w:r>
      <w:r w:rsidRPr="00D471D9">
        <w:rPr>
          <w:rFonts w:eastAsia="Calibri" w:cs="Arial"/>
          <w:lang w:val="sl-SI"/>
        </w:rPr>
        <w:t xml:space="preserve">, наручилац може да одбије да изврши пријем </w:t>
      </w:r>
      <w:r w:rsidRPr="00D471D9">
        <w:rPr>
          <w:rFonts w:eastAsia="Calibri" w:cs="Arial"/>
          <w:lang w:val="sr-Cyrl-CS"/>
        </w:rPr>
        <w:t>предмета набавке</w:t>
      </w:r>
      <w:r w:rsidRPr="00D471D9">
        <w:rPr>
          <w:rFonts w:eastAsia="Calibri" w:cs="Arial"/>
          <w:lang w:val="sl-SI"/>
        </w:rPr>
        <w:t xml:space="preserve"> и </w:t>
      </w:r>
      <w:r w:rsidRPr="00D471D9">
        <w:rPr>
          <w:rFonts w:eastAsia="Calibri" w:cs="Arial"/>
          <w:lang w:val="sr-Cyrl-CS"/>
        </w:rPr>
        <w:t>и</w:t>
      </w:r>
      <w:r w:rsidRPr="00D471D9">
        <w:rPr>
          <w:rFonts w:eastAsia="Calibri" w:cs="Arial"/>
          <w:lang w:val="sl-SI"/>
        </w:rPr>
        <w:t xml:space="preserve">споручилац мора да замени такву </w:t>
      </w:r>
      <w:r w:rsidRPr="00D471D9">
        <w:rPr>
          <w:rFonts w:eastAsia="Calibri" w:cs="Arial"/>
          <w:lang w:val="sr-Cyrl-CS"/>
        </w:rPr>
        <w:t>робу у циљу</w:t>
      </w:r>
      <w:r w:rsidRPr="00D471D9">
        <w:rPr>
          <w:rFonts w:eastAsia="Calibri" w:cs="Arial"/>
          <w:lang w:val="sl-SI"/>
        </w:rPr>
        <w:t xml:space="preserve"> исп</w:t>
      </w:r>
      <w:r w:rsidRPr="00D471D9">
        <w:rPr>
          <w:rFonts w:eastAsia="Calibri" w:cs="Arial"/>
          <w:lang w:val="sr-Cyrl-CS"/>
        </w:rPr>
        <w:t>уњавања</w:t>
      </w:r>
      <w:r w:rsidRPr="00D471D9">
        <w:rPr>
          <w:rFonts w:eastAsia="Calibri" w:cs="Arial"/>
          <w:lang w:val="sl-SI"/>
        </w:rPr>
        <w:t xml:space="preserve"> захтев</w:t>
      </w:r>
      <w:r w:rsidRPr="00D471D9">
        <w:rPr>
          <w:rFonts w:eastAsia="Calibri" w:cs="Arial"/>
          <w:lang w:val="sr-Cyrl-CS"/>
        </w:rPr>
        <w:t>а наручиоца</w:t>
      </w:r>
      <w:r w:rsidRPr="00D471D9">
        <w:rPr>
          <w:rFonts w:eastAsia="Calibri" w:cs="Arial"/>
          <w:lang w:val="sl-SI"/>
        </w:rPr>
        <w:t>, без додатних трошкова по наручиоца.</w:t>
      </w:r>
      <w:r w:rsidRPr="00D471D9">
        <w:rPr>
          <w:rFonts w:eastAsia="Calibri" w:cs="Arial"/>
          <w:lang w:val="sr-Cyrl-CS"/>
        </w:rPr>
        <w:t xml:space="preserve"> Испоручилац </w:t>
      </w:r>
      <w:r w:rsidRPr="00D471D9">
        <w:rPr>
          <w:rFonts w:eastAsia="Calibri" w:cs="Arial"/>
        </w:rPr>
        <w:t xml:space="preserve">сноси све трошкове </w:t>
      </w:r>
      <w:r w:rsidRPr="00D471D9">
        <w:rPr>
          <w:rFonts w:eastAsia="Calibri" w:cs="Arial"/>
          <w:lang w:val="sr-Cyrl-CS"/>
        </w:rPr>
        <w:t>замене и нове испоруке.</w:t>
      </w:r>
    </w:p>
    <w:p w14:paraId="1F3A5AFB" w14:textId="77777777" w:rsidR="00F11132" w:rsidRPr="00D471D9" w:rsidRDefault="00F11132" w:rsidP="00823431">
      <w:pPr>
        <w:numPr>
          <w:ilvl w:val="0"/>
          <w:numId w:val="84"/>
        </w:numPr>
        <w:tabs>
          <w:tab w:val="num" w:pos="720"/>
        </w:tabs>
        <w:spacing w:before="0"/>
        <w:ind w:left="720" w:right="360"/>
        <w:rPr>
          <w:rFonts w:eastAsia="Calibri" w:cs="Arial"/>
          <w:lang w:val="sl-SI"/>
        </w:rPr>
      </w:pPr>
      <w:r w:rsidRPr="00D471D9">
        <w:rPr>
          <w:rFonts w:eastAsia="Calibri" w:cs="Arial"/>
          <w:lang w:val="sr-Cyrl-CS"/>
        </w:rPr>
        <w:t xml:space="preserve">Испоручилац </w:t>
      </w:r>
      <w:r w:rsidRPr="00D471D9">
        <w:rPr>
          <w:rFonts w:eastAsia="Calibri" w:cs="Arial"/>
          <w:lang w:val="sl-SI"/>
        </w:rPr>
        <w:t>опреме</w:t>
      </w:r>
      <w:r w:rsidRPr="00D471D9">
        <w:rPr>
          <w:rFonts w:eastAsia="Calibri" w:cs="Arial"/>
          <w:lang w:val="sr-Cyrl-RS"/>
        </w:rPr>
        <w:t xml:space="preserve"> и делова</w:t>
      </w:r>
      <w:r w:rsidRPr="00D471D9">
        <w:rPr>
          <w:rFonts w:eastAsia="Calibri" w:cs="Arial"/>
          <w:lang w:val="sr-Cyrl-CS"/>
        </w:rPr>
        <w:t xml:space="preserve"> ћ</w:t>
      </w:r>
      <w:r w:rsidRPr="00D471D9">
        <w:rPr>
          <w:rFonts w:eastAsia="Calibri" w:cs="Arial"/>
          <w:lang w:val="sl-SI"/>
        </w:rPr>
        <w:t>е</w:t>
      </w:r>
      <w:r w:rsidRPr="00D471D9">
        <w:rPr>
          <w:rFonts w:eastAsia="Calibri" w:cs="Arial"/>
          <w:lang w:val="sr-Cyrl-CS"/>
        </w:rPr>
        <w:t xml:space="preserve"> </w:t>
      </w:r>
      <w:r w:rsidRPr="00D471D9">
        <w:rPr>
          <w:rFonts w:eastAsia="Calibri" w:cs="Arial"/>
          <w:lang w:val="sl-SI"/>
        </w:rPr>
        <w:t>у</w:t>
      </w:r>
      <w:r w:rsidRPr="00D471D9">
        <w:rPr>
          <w:rFonts w:eastAsia="Calibri" w:cs="Arial"/>
          <w:lang w:val="sr-Cyrl-CS"/>
        </w:rPr>
        <w:t xml:space="preserve"> </w:t>
      </w:r>
      <w:r w:rsidRPr="00D471D9">
        <w:rPr>
          <w:rFonts w:eastAsia="Calibri" w:cs="Arial"/>
          <w:lang w:val="sr-Cyrl-RS"/>
        </w:rPr>
        <w:t>разумном, обострано прихватљивом року</w:t>
      </w:r>
      <w:r w:rsidRPr="00D471D9">
        <w:rPr>
          <w:rFonts w:eastAsia="Calibri" w:cs="Arial"/>
          <w:lang w:val="sr-Cyrl-CS"/>
        </w:rPr>
        <w:t xml:space="preserve"> </w:t>
      </w:r>
      <w:r w:rsidRPr="00D471D9">
        <w:rPr>
          <w:rFonts w:eastAsia="Calibri" w:cs="Arial"/>
          <w:lang w:val="sl-SI"/>
        </w:rPr>
        <w:t>отклонити</w:t>
      </w:r>
      <w:r w:rsidRPr="00D471D9">
        <w:rPr>
          <w:rFonts w:eastAsia="Calibri" w:cs="Arial"/>
          <w:lang w:val="sr-Cyrl-CS"/>
        </w:rPr>
        <w:t xml:space="preserve"> </w:t>
      </w:r>
      <w:r w:rsidRPr="00D471D9">
        <w:rPr>
          <w:rFonts w:eastAsia="Calibri" w:cs="Arial"/>
          <w:lang w:val="sl-SI"/>
        </w:rPr>
        <w:t xml:space="preserve">дефекте, недостатке и кварове </w:t>
      </w:r>
      <w:r w:rsidRPr="00D471D9">
        <w:rPr>
          <w:rFonts w:eastAsia="Calibri" w:cs="Arial"/>
          <w:lang w:val="sr-Cyrl-CS"/>
        </w:rPr>
        <w:t xml:space="preserve"> </w:t>
      </w:r>
      <w:r w:rsidRPr="00D471D9">
        <w:rPr>
          <w:rFonts w:eastAsia="Calibri" w:cs="Arial"/>
          <w:lang w:val="sl-SI"/>
        </w:rPr>
        <w:t>који</w:t>
      </w:r>
      <w:r w:rsidRPr="00D471D9">
        <w:rPr>
          <w:rFonts w:eastAsia="Calibri" w:cs="Arial"/>
          <w:lang w:val="sr-Cyrl-CS"/>
        </w:rPr>
        <w:t xml:space="preserve"> </w:t>
      </w:r>
      <w:r w:rsidRPr="00D471D9">
        <w:rPr>
          <w:rFonts w:eastAsia="Calibri" w:cs="Arial"/>
          <w:lang w:val="sl-SI"/>
        </w:rPr>
        <w:t>се</w:t>
      </w:r>
      <w:r w:rsidRPr="00D471D9">
        <w:rPr>
          <w:rFonts w:eastAsia="Calibri" w:cs="Arial"/>
          <w:lang w:val="sr-Cyrl-CS"/>
        </w:rPr>
        <w:t xml:space="preserve"> </w:t>
      </w:r>
      <w:r w:rsidRPr="00D471D9">
        <w:rPr>
          <w:rFonts w:eastAsia="Calibri" w:cs="Arial"/>
          <w:lang w:val="sl-SI"/>
        </w:rPr>
        <w:t>открију</w:t>
      </w:r>
      <w:r w:rsidRPr="00D471D9">
        <w:rPr>
          <w:rFonts w:eastAsia="Calibri" w:cs="Arial"/>
          <w:lang w:val="sr-Cyrl-CS"/>
        </w:rPr>
        <w:t xml:space="preserve"> </w:t>
      </w:r>
      <w:r w:rsidRPr="00D471D9">
        <w:rPr>
          <w:rFonts w:eastAsia="Calibri" w:cs="Arial"/>
          <w:lang w:val="sl-SI"/>
        </w:rPr>
        <w:t>током</w:t>
      </w:r>
      <w:r w:rsidRPr="00D471D9">
        <w:rPr>
          <w:rFonts w:eastAsia="Calibri" w:cs="Arial"/>
          <w:lang w:val="sr-Cyrl-CS"/>
        </w:rPr>
        <w:t xml:space="preserve"> </w:t>
      </w:r>
      <w:r w:rsidRPr="00D471D9">
        <w:rPr>
          <w:rFonts w:eastAsia="Calibri" w:cs="Arial"/>
          <w:lang w:val="sl-SI"/>
        </w:rPr>
        <w:t>израде</w:t>
      </w:r>
      <w:r w:rsidRPr="00D471D9">
        <w:rPr>
          <w:rFonts w:eastAsia="Calibri" w:cs="Arial"/>
          <w:lang w:val="sr-Cyrl-CS"/>
        </w:rPr>
        <w:t xml:space="preserve">, </w:t>
      </w:r>
      <w:r w:rsidRPr="00D471D9">
        <w:rPr>
          <w:rFonts w:eastAsia="Calibri" w:cs="Arial"/>
          <w:lang w:val="sl-SI"/>
        </w:rPr>
        <w:t>пријема</w:t>
      </w:r>
      <w:r w:rsidRPr="00D471D9">
        <w:rPr>
          <w:rFonts w:eastAsia="Calibri" w:cs="Arial"/>
          <w:lang w:val="sr-Cyrl-RS"/>
        </w:rPr>
        <w:t>, монтаже, пробног рада</w:t>
      </w:r>
      <w:r w:rsidRPr="00D471D9">
        <w:rPr>
          <w:rFonts w:eastAsia="Calibri" w:cs="Arial"/>
          <w:lang w:val="sr-Cyrl-CS"/>
        </w:rPr>
        <w:t xml:space="preserve"> и гарантног периода, о свом трошку и то:</w:t>
      </w:r>
    </w:p>
    <w:p w14:paraId="1CC1000A" w14:textId="77777777" w:rsidR="00F11132" w:rsidRPr="00D471D9" w:rsidRDefault="00F11132" w:rsidP="00823431">
      <w:pPr>
        <w:widowControl w:val="0"/>
        <w:numPr>
          <w:ilvl w:val="1"/>
          <w:numId w:val="84"/>
        </w:numPr>
        <w:tabs>
          <w:tab w:val="num" w:pos="1134"/>
        </w:tabs>
        <w:autoSpaceDE w:val="0"/>
        <w:autoSpaceDN w:val="0"/>
        <w:adjustRightInd w:val="0"/>
        <w:spacing w:before="0"/>
        <w:ind w:left="1276" w:hanging="425"/>
        <w:rPr>
          <w:rFonts w:eastAsia="Calibri" w:cs="Arial"/>
          <w:lang w:val="sl-SI"/>
        </w:rPr>
      </w:pPr>
      <w:r w:rsidRPr="00D471D9">
        <w:rPr>
          <w:rFonts w:eastAsia="Calibri" w:cs="Arial"/>
          <w:lang w:val="sl-SI"/>
        </w:rPr>
        <w:t>Обавеза Испоручиоца је, да у најкраћем року, отклони дефекте на деловима који су предмет испоруке по овом тендеру, који су откривени приликом пријема</w:t>
      </w:r>
      <w:r w:rsidRPr="00D471D9">
        <w:rPr>
          <w:rFonts w:eastAsia="Calibri" w:cs="Arial"/>
          <w:lang w:val="sr-Cyrl-RS"/>
        </w:rPr>
        <w:t xml:space="preserve"> или</w:t>
      </w:r>
      <w:r w:rsidRPr="00D471D9">
        <w:rPr>
          <w:rFonts w:eastAsia="Calibri" w:cs="Arial"/>
          <w:lang w:val="sl-SI"/>
        </w:rPr>
        <w:t xml:space="preserve"> монтаже. Време утрошено за евентуалне санације никако не сме угрозити</w:t>
      </w:r>
      <w:r w:rsidRPr="00D471D9">
        <w:rPr>
          <w:rFonts w:eastAsia="Calibri" w:cs="Arial"/>
          <w:lang w:val="sr-Cyrl-RS"/>
        </w:rPr>
        <w:t xml:space="preserve"> динамику извођења и</w:t>
      </w:r>
      <w:r w:rsidRPr="00D471D9">
        <w:rPr>
          <w:rFonts w:eastAsia="Calibri" w:cs="Arial"/>
          <w:lang w:val="sl-SI"/>
        </w:rPr>
        <w:t xml:space="preserve"> рок завршетка ремонтних радова. Трошкове поправке дефеката сноси Испоручилац. Предметне корекције мо</w:t>
      </w:r>
      <w:r w:rsidRPr="00D471D9">
        <w:rPr>
          <w:rFonts w:eastAsia="Calibri" w:cs="Arial"/>
          <w:lang w:val="sr-Cyrl-RS"/>
        </w:rPr>
        <w:t>ж</w:t>
      </w:r>
      <w:r w:rsidRPr="00D471D9">
        <w:rPr>
          <w:rFonts w:eastAsia="Calibri" w:cs="Arial"/>
          <w:lang w:val="sl-SI"/>
        </w:rPr>
        <w:t>е извршити и Инвеститор, током монтаже, након чега ће проистекли трошкови за изведене корекције, бити стављени на терет Испоручиоца.</w:t>
      </w:r>
      <w:r w:rsidRPr="00D471D9">
        <w:rPr>
          <w:rFonts w:eastAsia="Calibri" w:cs="Arial"/>
          <w:lang w:val="sr-Cyrl-RS"/>
        </w:rPr>
        <w:t xml:space="preserve"> Трошкови кашњења монтажних радова који би настали  због грешке испоручиоца биће стављени на терет испоручиоца</w:t>
      </w:r>
      <w:r w:rsidRPr="00D471D9">
        <w:rPr>
          <w:rFonts w:eastAsia="Calibri" w:cs="Arial"/>
          <w:lang w:val="sl-SI"/>
        </w:rPr>
        <w:t>.</w:t>
      </w:r>
    </w:p>
    <w:p w14:paraId="332B4398" w14:textId="77777777" w:rsidR="00F11132" w:rsidRPr="00D471D9" w:rsidRDefault="00F11132" w:rsidP="00823431">
      <w:pPr>
        <w:widowControl w:val="0"/>
        <w:numPr>
          <w:ilvl w:val="1"/>
          <w:numId w:val="84"/>
        </w:numPr>
        <w:tabs>
          <w:tab w:val="num" w:pos="1134"/>
        </w:tabs>
        <w:autoSpaceDE w:val="0"/>
        <w:autoSpaceDN w:val="0"/>
        <w:adjustRightInd w:val="0"/>
        <w:spacing w:before="0"/>
        <w:ind w:left="1276" w:hanging="425"/>
        <w:rPr>
          <w:rFonts w:eastAsia="Calibri" w:cs="Arial"/>
          <w:lang w:val="sl-SI"/>
        </w:rPr>
      </w:pPr>
      <w:r w:rsidRPr="00D471D9">
        <w:rPr>
          <w:rFonts w:eastAsia="Calibri" w:cs="Arial"/>
          <w:lang w:val="sl-SI"/>
        </w:rPr>
        <w:t>У случају да се, након испитивања делова и опреме, испостави да исти не одговарају захтевима Наручиоца, он их може одбити, а Испоручилац има обавезу да, како би испунио техничке захтеве, замени производ одговарајућим, или нађе адекватну алтернативу, без икаквих додатних трошкова за Наручиоца</w:t>
      </w:r>
      <w:r w:rsidRPr="00D471D9">
        <w:rPr>
          <w:rFonts w:eastAsia="Calibri" w:cs="Arial"/>
          <w:lang w:val="sr-Cyrl-RS"/>
        </w:rPr>
        <w:t xml:space="preserve"> (при чему није дозвољено угрозити динамику извођења и рок завршетка ремонтних радова). Трошкови кашњења монтажних радова који би настали због грешке испоручиоца биће стављени на терет испоручиоца</w:t>
      </w:r>
      <w:r w:rsidRPr="00D471D9">
        <w:rPr>
          <w:rFonts w:eastAsia="Calibri" w:cs="Arial"/>
          <w:lang w:val="sl-SI"/>
        </w:rPr>
        <w:t>.</w:t>
      </w:r>
    </w:p>
    <w:p w14:paraId="1DCCEE65" w14:textId="77777777" w:rsidR="00F11132" w:rsidRPr="00D471D9" w:rsidRDefault="00F11132" w:rsidP="00823431">
      <w:pPr>
        <w:widowControl w:val="0"/>
        <w:numPr>
          <w:ilvl w:val="1"/>
          <w:numId w:val="84"/>
        </w:numPr>
        <w:tabs>
          <w:tab w:val="num" w:pos="1134"/>
        </w:tabs>
        <w:autoSpaceDE w:val="0"/>
        <w:autoSpaceDN w:val="0"/>
        <w:adjustRightInd w:val="0"/>
        <w:spacing w:before="0"/>
        <w:ind w:left="1276" w:hanging="425"/>
        <w:rPr>
          <w:rFonts w:eastAsia="Calibri" w:cs="Arial"/>
          <w:lang w:val="sl-SI"/>
        </w:rPr>
      </w:pPr>
      <w:r w:rsidRPr="00D471D9">
        <w:rPr>
          <w:rFonts w:eastAsia="Calibri" w:cs="Arial"/>
          <w:lang w:val="sr-Cyrl-CS"/>
        </w:rPr>
        <w:t>У случају немогућности и/или отежане уградње или отежаног функционисања неког дела испоручене опреме из предмета набавке или њеног дела, испоручилац је у обавези да обезбеди (поред ангажованог надзора) и додатно стручно особље (</w:t>
      </w:r>
      <w:r w:rsidRPr="00D471D9">
        <w:rPr>
          <w:rFonts w:eastAsia="Calibri" w:cs="Arial"/>
          <w:u w:val="single"/>
          <w:lang w:val="sr-Cyrl-CS"/>
        </w:rPr>
        <w:t>овлашћене сервисере)</w:t>
      </w:r>
      <w:r w:rsidRPr="00D471D9">
        <w:rPr>
          <w:rFonts w:eastAsia="Calibri" w:cs="Arial"/>
          <w:lang w:val="sr-Cyrl-CS"/>
        </w:rPr>
        <w:t xml:space="preserve"> на објекту ТЕНТ-Б, које ће присуствовати уградњи и дати инструкције за правилну уградњу и пуштање у погон, без додатних трошкова наручиоца. Испоручилац је у обавези да у року од 24 часа од пријема обавештења, обезбеди стручно особље, за наведене активности. Испоручилац је у обавези да са наручиоцем састави записник о предузетим активностима од стране ангажованог стручног особља, током уградње и пуштања у погон.</w:t>
      </w:r>
    </w:p>
    <w:p w14:paraId="59E259CE" w14:textId="77777777" w:rsidR="00F11132" w:rsidRPr="00D471D9" w:rsidRDefault="00F11132" w:rsidP="00823431">
      <w:pPr>
        <w:widowControl w:val="0"/>
        <w:numPr>
          <w:ilvl w:val="1"/>
          <w:numId w:val="84"/>
        </w:numPr>
        <w:tabs>
          <w:tab w:val="num" w:pos="1276"/>
        </w:tabs>
        <w:autoSpaceDE w:val="0"/>
        <w:autoSpaceDN w:val="0"/>
        <w:adjustRightInd w:val="0"/>
        <w:spacing w:before="0"/>
        <w:ind w:left="1276" w:hanging="425"/>
        <w:rPr>
          <w:rFonts w:eastAsia="Calibri" w:cs="Arial"/>
          <w:lang w:val="sl-SI"/>
        </w:rPr>
      </w:pPr>
      <w:r w:rsidRPr="00D471D9">
        <w:rPr>
          <w:rFonts w:eastAsia="Calibri" w:cs="Arial"/>
          <w:lang w:val="sr-Cyrl-CS"/>
        </w:rPr>
        <w:t>У случају да се током уградње неког дела испоручен</w:t>
      </w:r>
      <w:r w:rsidRPr="00D471D9">
        <w:rPr>
          <w:rFonts w:eastAsia="Calibri" w:cs="Arial"/>
          <w:lang w:val="sr-Cyrl-RS"/>
        </w:rPr>
        <w:t xml:space="preserve">е опреме </w:t>
      </w:r>
      <w:r w:rsidRPr="00D471D9">
        <w:rPr>
          <w:rFonts w:eastAsia="Calibri" w:cs="Arial"/>
          <w:lang w:val="sr-Cyrl-CS"/>
        </w:rPr>
        <w:t xml:space="preserve">утврди </w:t>
      </w:r>
      <w:r w:rsidRPr="00D471D9">
        <w:rPr>
          <w:rFonts w:eastAsia="Calibri" w:cs="Arial"/>
          <w:lang w:val="sl-SI"/>
        </w:rPr>
        <w:t xml:space="preserve">да је неопходно обавити </w:t>
      </w:r>
      <w:r w:rsidRPr="00D471D9">
        <w:rPr>
          <w:rFonts w:eastAsia="Calibri" w:cs="Arial"/>
          <w:u w:val="single"/>
          <w:lang w:val="sl-SI"/>
        </w:rPr>
        <w:t>преправку на делу опреме наручиоца</w:t>
      </w:r>
      <w:r w:rsidRPr="00D471D9">
        <w:rPr>
          <w:rFonts w:eastAsia="Calibri" w:cs="Arial"/>
          <w:u w:val="single"/>
          <w:lang w:val="sr-Cyrl-RS"/>
        </w:rPr>
        <w:t>, која није предвиђена достављеном пројектном документацијом</w:t>
      </w:r>
      <w:r w:rsidRPr="00D471D9">
        <w:rPr>
          <w:rFonts w:eastAsia="Calibri" w:cs="Arial"/>
          <w:lang w:val="sl-SI"/>
        </w:rPr>
        <w:t>, испоручилац је у обавези да свом трошку у што краћем року</w:t>
      </w:r>
      <w:r w:rsidRPr="00D471D9">
        <w:rPr>
          <w:rFonts w:eastAsia="Calibri" w:cs="Arial"/>
          <w:lang w:val="sr-Cyrl-RS"/>
        </w:rPr>
        <w:t xml:space="preserve"> обави неопходне радове и отклони недостатке, односно пројектује, изради и испоручи други одговарајући део, односно отклони недостатак</w:t>
      </w:r>
      <w:r w:rsidRPr="00D471D9">
        <w:rPr>
          <w:rFonts w:eastAsia="Calibri" w:cs="Arial"/>
          <w:lang w:val="sl-SI"/>
        </w:rPr>
        <w:t>. Сви трошкови</w:t>
      </w:r>
      <w:r w:rsidRPr="00D471D9">
        <w:rPr>
          <w:rFonts w:eastAsia="Calibri" w:cs="Arial"/>
          <w:lang w:val="sr-Cyrl-RS"/>
        </w:rPr>
        <w:t xml:space="preserve"> пројектовања,</w:t>
      </w:r>
      <w:r w:rsidRPr="00D471D9">
        <w:rPr>
          <w:rFonts w:eastAsia="Calibri" w:cs="Arial"/>
          <w:lang w:val="sl-SI"/>
        </w:rPr>
        <w:t xml:space="preserve"> </w:t>
      </w:r>
      <w:r w:rsidRPr="00D471D9">
        <w:rPr>
          <w:rFonts w:eastAsia="Calibri" w:cs="Arial"/>
          <w:lang w:val="sr-Cyrl-RS"/>
        </w:rPr>
        <w:t>израде и испоруке</w:t>
      </w:r>
      <w:r w:rsidRPr="00D471D9">
        <w:rPr>
          <w:rFonts w:eastAsia="Calibri" w:cs="Arial"/>
          <w:lang w:val="sl-SI"/>
        </w:rPr>
        <w:t xml:space="preserve"> </w:t>
      </w:r>
      <w:r w:rsidRPr="00D471D9">
        <w:rPr>
          <w:rFonts w:eastAsia="Calibri" w:cs="Arial"/>
          <w:lang w:val="sr-Cyrl-RS"/>
        </w:rPr>
        <w:t xml:space="preserve">нове опреме и делова </w:t>
      </w:r>
      <w:r w:rsidRPr="00D471D9">
        <w:rPr>
          <w:rFonts w:eastAsia="Calibri" w:cs="Arial"/>
          <w:lang w:val="sl-SI"/>
        </w:rPr>
        <w:t>падају на терет испоручиоца.</w:t>
      </w:r>
    </w:p>
    <w:p w14:paraId="5B9C07C1" w14:textId="77777777" w:rsidR="00F11132" w:rsidRPr="00D471D9" w:rsidRDefault="00F11132" w:rsidP="00823431">
      <w:pPr>
        <w:widowControl w:val="0"/>
        <w:numPr>
          <w:ilvl w:val="1"/>
          <w:numId w:val="84"/>
        </w:numPr>
        <w:tabs>
          <w:tab w:val="num" w:pos="1276"/>
        </w:tabs>
        <w:autoSpaceDE w:val="0"/>
        <w:autoSpaceDN w:val="0"/>
        <w:adjustRightInd w:val="0"/>
        <w:spacing w:before="0"/>
        <w:ind w:left="1276" w:hanging="425"/>
        <w:rPr>
          <w:rFonts w:eastAsia="Calibri" w:cs="Arial"/>
          <w:lang w:val="sl-SI"/>
        </w:rPr>
      </w:pPr>
      <w:r w:rsidRPr="00D471D9">
        <w:rPr>
          <w:rFonts w:eastAsia="Calibri" w:cs="Arial"/>
          <w:lang w:val="sr-Cyrl-CS"/>
        </w:rPr>
        <w:t xml:space="preserve">У случају отказа рада испоручене опреме, делова и уређаја током пробног рада и/или гарантног периода и/или да </w:t>
      </w:r>
      <w:r w:rsidRPr="00D471D9">
        <w:rPr>
          <w:rFonts w:eastAsia="Calibri" w:cs="Arial"/>
          <w:lang w:val="sr-Cyrl-RS"/>
        </w:rPr>
        <w:t xml:space="preserve">уграђени део, опрема или уређај не остварује захтеване радне услове из пројектне документације и/или услове из техн. спецификације наручиоца, </w:t>
      </w:r>
      <w:r w:rsidRPr="00D471D9">
        <w:rPr>
          <w:rFonts w:eastAsia="Calibri" w:cs="Arial"/>
          <w:lang w:val="sr-Cyrl-CS"/>
        </w:rPr>
        <w:t xml:space="preserve">испоручилац је у обавези да у року од 24 часа од пријема обавештења, обезбеди стручно особље (о свом трошку), које ће заједно са представником наручиоца утврдити узрок превременог отказа рада, као разлоге због којих испоручена опрема и уређаји  не остварују захтеване радне параметре (без додатних трошкова наручиоца). Ако је отказ рада опреме, уређаја или неког његовог дела не остварује захтеване радне услове, а узроковано лоше одабраним, некомаптибилним елементима, као и проблема чији је узрок лоше пројектовани, израђени и испоручени предмет набавке или његов део, испоручилац је у обавези да у што краћем року (не дужим од 3 дана) обезбеди исправан нови део и/или обави сервис и репарацију. (Испоручилац </w:t>
      </w:r>
      <w:r w:rsidRPr="00D471D9">
        <w:rPr>
          <w:rFonts w:eastAsia="Calibri" w:cs="Arial"/>
        </w:rPr>
        <w:t xml:space="preserve">сноси све трошкове </w:t>
      </w:r>
      <w:r w:rsidRPr="00D471D9">
        <w:rPr>
          <w:rFonts w:eastAsia="Calibri" w:cs="Arial"/>
          <w:lang w:val="sr-Cyrl-CS"/>
        </w:rPr>
        <w:t xml:space="preserve">замене и нове испоруке). </w:t>
      </w:r>
    </w:p>
    <w:p w14:paraId="0BE261BD" w14:textId="77777777" w:rsidR="00F11132" w:rsidRPr="00D471D9" w:rsidRDefault="00F11132" w:rsidP="00823431">
      <w:pPr>
        <w:widowControl w:val="0"/>
        <w:numPr>
          <w:ilvl w:val="1"/>
          <w:numId w:val="84"/>
        </w:numPr>
        <w:tabs>
          <w:tab w:val="num" w:pos="1276"/>
        </w:tabs>
        <w:autoSpaceDE w:val="0"/>
        <w:autoSpaceDN w:val="0"/>
        <w:adjustRightInd w:val="0"/>
        <w:spacing w:before="0"/>
        <w:ind w:left="1276" w:hanging="425"/>
        <w:rPr>
          <w:rFonts w:eastAsia="Calibri" w:cs="Arial"/>
          <w:lang w:val="sl-SI"/>
        </w:rPr>
      </w:pPr>
      <w:r w:rsidRPr="00D471D9">
        <w:rPr>
          <w:rFonts w:eastAsia="Calibri" w:cs="Arial"/>
          <w:lang w:val="sr-Cyrl-CS"/>
        </w:rPr>
        <w:lastRenderedPageBreak/>
        <w:t xml:space="preserve">У случају сервиса и репарације </w:t>
      </w:r>
      <w:r w:rsidRPr="00D471D9">
        <w:rPr>
          <w:rFonts w:eastAsia="Calibri" w:cs="Arial"/>
          <w:lang w:val="sr-Cyrl-RS"/>
        </w:rPr>
        <w:t xml:space="preserve">предмета набавке или неког </w:t>
      </w:r>
      <w:r w:rsidRPr="00D471D9">
        <w:rPr>
          <w:rFonts w:eastAsia="Calibri" w:cs="Arial"/>
          <w:lang w:val="sr-Latn-RS"/>
        </w:rPr>
        <w:t xml:space="preserve"> </w:t>
      </w:r>
      <w:r w:rsidRPr="00D471D9">
        <w:rPr>
          <w:rFonts w:eastAsia="Calibri" w:cs="Arial"/>
          <w:lang w:val="sr-Cyrl-RS"/>
        </w:rPr>
        <w:t>његовог дела</w:t>
      </w:r>
      <w:r w:rsidRPr="00D471D9">
        <w:rPr>
          <w:rFonts w:eastAsia="Calibri" w:cs="Arial"/>
          <w:lang w:val="sr-Cyrl-CS"/>
        </w:rPr>
        <w:t xml:space="preserve"> у гарантном периоду, као и замене предмета набавке новим, неопходно је обавити продужење гарантног периода за нових </w:t>
      </w:r>
      <w:r w:rsidRPr="00D471D9">
        <w:rPr>
          <w:rFonts w:eastAsia="Calibri" w:cs="Arial"/>
        </w:rPr>
        <w:t xml:space="preserve">24 </w:t>
      </w:r>
      <w:r w:rsidRPr="00D471D9">
        <w:rPr>
          <w:rFonts w:eastAsia="Calibri" w:cs="Arial"/>
          <w:lang w:val="sr-Cyrl-RS"/>
        </w:rPr>
        <w:t>месеца</w:t>
      </w:r>
      <w:r w:rsidRPr="00D471D9">
        <w:rPr>
          <w:rFonts w:eastAsia="Calibri" w:cs="Arial"/>
          <w:lang w:val="sr-Cyrl-CS"/>
        </w:rPr>
        <w:t xml:space="preserve"> за испоручени и/или сервисирани предмет набавке. </w:t>
      </w:r>
    </w:p>
    <w:p w14:paraId="06CC5559" w14:textId="77777777" w:rsidR="00F11132" w:rsidRPr="00D471D9" w:rsidRDefault="00F11132" w:rsidP="00823431">
      <w:pPr>
        <w:numPr>
          <w:ilvl w:val="0"/>
          <w:numId w:val="84"/>
        </w:numPr>
        <w:tabs>
          <w:tab w:val="num" w:pos="720"/>
        </w:tabs>
        <w:spacing w:before="0"/>
        <w:ind w:left="720"/>
        <w:rPr>
          <w:rFonts w:eastAsia="Calibri" w:cs="Arial"/>
          <w:lang w:val="sl-SI"/>
        </w:rPr>
      </w:pPr>
      <w:r w:rsidRPr="00D471D9">
        <w:rPr>
          <w:rFonts w:eastAsia="Calibri" w:cs="Arial"/>
          <w:lang w:val="sl-SI"/>
        </w:rPr>
        <w:t xml:space="preserve">Испоручилац ће преузети све трошкове наручиоца, који би настали неодазивањем на позив наручиоца ради ангажовања стручног особља упућеног: у случају немогућности и/или отежане уградње </w:t>
      </w:r>
      <w:r w:rsidRPr="00D471D9">
        <w:rPr>
          <w:rFonts w:eastAsia="Calibri" w:cs="Arial"/>
          <w:lang w:val="sr-Cyrl-RS"/>
        </w:rPr>
        <w:t>дела опреме или уређаја</w:t>
      </w:r>
      <w:r w:rsidRPr="00D471D9">
        <w:rPr>
          <w:rFonts w:eastAsia="Calibri" w:cs="Arial"/>
          <w:lang w:val="sl-SI"/>
        </w:rPr>
        <w:t>, отказа рада испоручен</w:t>
      </w:r>
      <w:r w:rsidRPr="00D471D9">
        <w:rPr>
          <w:rFonts w:eastAsia="Calibri" w:cs="Arial"/>
          <w:lang w:val="sr-Cyrl-RS"/>
        </w:rPr>
        <w:t xml:space="preserve">ог предмета набавке или неког његовог дела </w:t>
      </w:r>
      <w:r w:rsidRPr="00D471D9">
        <w:rPr>
          <w:rFonts w:eastAsia="Calibri" w:cs="Arial"/>
          <w:lang w:val="sl-SI"/>
        </w:rPr>
        <w:t xml:space="preserve">у гарантном периоду и/или да </w:t>
      </w:r>
      <w:r w:rsidRPr="00D471D9">
        <w:rPr>
          <w:rFonts w:eastAsia="Calibri" w:cs="Arial"/>
          <w:lang w:val="sr-Cyrl-RS"/>
        </w:rPr>
        <w:t>опрема или уређаји,</w:t>
      </w:r>
      <w:r w:rsidRPr="00D471D9">
        <w:rPr>
          <w:rFonts w:eastAsia="Calibri" w:cs="Arial"/>
          <w:lang w:val="sl-SI"/>
        </w:rPr>
        <w:t xml:space="preserve"> не остваруј</w:t>
      </w:r>
      <w:r w:rsidRPr="00D471D9">
        <w:rPr>
          <w:rFonts w:eastAsia="Calibri" w:cs="Arial"/>
          <w:lang w:val="sr-Cyrl-RS"/>
        </w:rPr>
        <w:t xml:space="preserve">у </w:t>
      </w:r>
      <w:r w:rsidRPr="00D471D9">
        <w:rPr>
          <w:rFonts w:eastAsia="Calibri" w:cs="Arial"/>
          <w:lang w:val="sl-SI"/>
        </w:rPr>
        <w:t xml:space="preserve">захтеване радне услове из </w:t>
      </w:r>
      <w:r w:rsidRPr="00D471D9">
        <w:rPr>
          <w:rFonts w:eastAsia="Calibri" w:cs="Arial"/>
          <w:lang w:val="sr-Cyrl-RS"/>
        </w:rPr>
        <w:t xml:space="preserve">пројектне документације и </w:t>
      </w:r>
      <w:r w:rsidRPr="00D471D9">
        <w:rPr>
          <w:rFonts w:eastAsia="Calibri" w:cs="Arial"/>
          <w:lang w:val="sl-SI"/>
        </w:rPr>
        <w:t>захтева наручиоца.</w:t>
      </w:r>
    </w:p>
    <w:p w14:paraId="67F2E7F5" w14:textId="77777777" w:rsidR="00F11132" w:rsidRPr="00D471D9" w:rsidRDefault="00F11132" w:rsidP="00823431">
      <w:pPr>
        <w:numPr>
          <w:ilvl w:val="0"/>
          <w:numId w:val="84"/>
        </w:numPr>
        <w:tabs>
          <w:tab w:val="left" w:pos="709"/>
          <w:tab w:val="num" w:pos="786"/>
          <w:tab w:val="num" w:pos="1197"/>
          <w:tab w:val="num" w:pos="1620"/>
          <w:tab w:val="left" w:pos="1800"/>
          <w:tab w:val="left" w:pos="2160"/>
        </w:tabs>
        <w:spacing w:before="0"/>
        <w:ind w:left="720" w:right="153"/>
        <w:rPr>
          <w:rFonts w:cs="Arial"/>
          <w:noProof/>
          <w:lang w:val="sl-SI" w:eastAsia="en-GB"/>
        </w:rPr>
      </w:pPr>
      <w:r w:rsidRPr="00D471D9">
        <w:rPr>
          <w:rFonts w:cs="Arial"/>
          <w:lang w:val="sr-Latn-CS" w:eastAsia="en-GB"/>
        </w:rPr>
        <w:t>Испоручилац ће</w:t>
      </w:r>
      <w:r w:rsidRPr="00D471D9">
        <w:rPr>
          <w:rFonts w:cs="Arial"/>
          <w:lang w:val="sl-SI" w:eastAsia="en-GB"/>
        </w:rPr>
        <w:t xml:space="preserve"> дефекте, недостатке и кварове бити у обавези да отклони и уколико се утврди да испројектована и уграђена опрема или њени делови изазивају индиректно штету на другој опреми наручоца. </w:t>
      </w:r>
      <w:r w:rsidRPr="00D471D9">
        <w:rPr>
          <w:rFonts w:cs="Arial"/>
          <w:lang w:val="sr-Cyrl-CS" w:eastAsia="en-GB"/>
        </w:rPr>
        <w:t xml:space="preserve">Испоручилац </w:t>
      </w:r>
      <w:r w:rsidRPr="00D471D9">
        <w:rPr>
          <w:rFonts w:cs="Arial"/>
          <w:lang w:val="sl-SI" w:eastAsia="en-GB"/>
        </w:rPr>
        <w:t>опреме</w:t>
      </w:r>
      <w:r w:rsidRPr="00D471D9">
        <w:rPr>
          <w:rFonts w:cs="Arial"/>
          <w:lang w:val="sr-Cyrl-CS" w:eastAsia="en-GB"/>
        </w:rPr>
        <w:t xml:space="preserve"> </w:t>
      </w:r>
      <w:r w:rsidRPr="00D471D9">
        <w:rPr>
          <w:rFonts w:cs="Arial"/>
          <w:lang w:val="sr-Latn-CS" w:eastAsia="en-GB"/>
        </w:rPr>
        <w:t xml:space="preserve">у потпуности </w:t>
      </w:r>
      <w:r w:rsidRPr="00D471D9">
        <w:rPr>
          <w:rFonts w:cs="Arial"/>
          <w:lang w:val="sl-SI" w:eastAsia="en-GB"/>
        </w:rPr>
        <w:t>сноси</w:t>
      </w:r>
      <w:r w:rsidRPr="00D471D9">
        <w:rPr>
          <w:rFonts w:cs="Arial"/>
          <w:lang w:val="sr-Cyrl-CS" w:eastAsia="en-GB"/>
        </w:rPr>
        <w:t xml:space="preserve"> </w:t>
      </w:r>
      <w:r w:rsidRPr="00D471D9">
        <w:rPr>
          <w:rFonts w:cs="Arial"/>
          <w:lang w:val="sl-SI" w:eastAsia="en-GB"/>
        </w:rPr>
        <w:t>тро</w:t>
      </w:r>
      <w:r w:rsidRPr="00D471D9">
        <w:rPr>
          <w:rFonts w:cs="Arial"/>
          <w:lang w:val="sr-Cyrl-CS" w:eastAsia="en-GB"/>
        </w:rPr>
        <w:t>ш</w:t>
      </w:r>
      <w:r w:rsidRPr="00D471D9">
        <w:rPr>
          <w:rFonts w:cs="Arial"/>
          <w:lang w:val="sl-SI" w:eastAsia="en-GB"/>
        </w:rPr>
        <w:t>кове</w:t>
      </w:r>
      <w:r w:rsidRPr="00D471D9">
        <w:rPr>
          <w:rFonts w:cs="Arial"/>
          <w:lang w:val="sr-Cyrl-CS" w:eastAsia="en-GB"/>
        </w:rPr>
        <w:t xml:space="preserve"> </w:t>
      </w:r>
      <w:r w:rsidRPr="00D471D9">
        <w:rPr>
          <w:rFonts w:cs="Arial"/>
          <w:lang w:val="sr-Latn-CS" w:eastAsia="en-GB"/>
        </w:rPr>
        <w:t xml:space="preserve">доласка, организовања радова, обезбеђења резервних делова, </w:t>
      </w:r>
      <w:r w:rsidRPr="00D471D9">
        <w:rPr>
          <w:rFonts w:cs="Arial"/>
          <w:lang w:val="sl-SI" w:eastAsia="en-GB"/>
        </w:rPr>
        <w:t>замене</w:t>
      </w:r>
      <w:r w:rsidRPr="00D471D9">
        <w:rPr>
          <w:rFonts w:cs="Arial"/>
          <w:lang w:val="sr-Cyrl-CS" w:eastAsia="en-GB"/>
        </w:rPr>
        <w:t xml:space="preserve"> </w:t>
      </w:r>
      <w:r w:rsidRPr="00D471D9">
        <w:rPr>
          <w:rFonts w:cs="Arial"/>
          <w:lang w:val="sl-SI" w:eastAsia="en-GB"/>
        </w:rPr>
        <w:t>и</w:t>
      </w:r>
      <w:r w:rsidRPr="00D471D9">
        <w:rPr>
          <w:rFonts w:cs="Arial"/>
          <w:lang w:val="sr-Cyrl-CS" w:eastAsia="en-GB"/>
        </w:rPr>
        <w:t xml:space="preserve"> </w:t>
      </w:r>
      <w:r w:rsidRPr="00D471D9">
        <w:rPr>
          <w:rFonts w:cs="Arial"/>
          <w:lang w:val="sl-SI" w:eastAsia="en-GB"/>
        </w:rPr>
        <w:t>поправке</w:t>
      </w:r>
      <w:r w:rsidRPr="00D471D9">
        <w:rPr>
          <w:rFonts w:cs="Arial"/>
          <w:lang w:val="sr-Cyrl-CS" w:eastAsia="en-GB"/>
        </w:rPr>
        <w:t xml:space="preserve"> </w:t>
      </w:r>
      <w:r w:rsidRPr="00D471D9">
        <w:rPr>
          <w:rFonts w:cs="Arial"/>
          <w:lang w:val="sl-SI" w:eastAsia="en-GB"/>
        </w:rPr>
        <w:t>дефекта</w:t>
      </w:r>
      <w:r w:rsidRPr="00D471D9">
        <w:rPr>
          <w:rFonts w:cs="Arial"/>
          <w:lang w:val="sr-Cyrl-CS" w:eastAsia="en-GB"/>
        </w:rPr>
        <w:t>.</w:t>
      </w:r>
      <w:r w:rsidRPr="00D471D9">
        <w:rPr>
          <w:rFonts w:cs="Arial"/>
          <w:lang w:val="sr-Latn-CS" w:eastAsia="en-GB"/>
        </w:rPr>
        <w:t xml:space="preserve"> За време гарантног периода уколико постоји потреба да се обаве додатне провере, у циљу доказивања перформанси уграђене опреме, као и уколико је потребно вршити додатна подешавања, испитивања и радове који су настали грешком испоручиоца, сви трошкови таквих активности падају на терет испоручиоца. За све претходно наведено испоручилац је у обавези да се одазове на позив наручиоца и обезбеди долазак  стручног особља најкасније у року од 24 h. Ако се испоручилац не одазове на позив, сви трошкови отклањања оштећења које наручилац обави и организује падају на терет испоручиоцу.</w:t>
      </w:r>
    </w:p>
    <w:p w14:paraId="6CB99DC8" w14:textId="77777777" w:rsidR="00F11132" w:rsidRPr="00D471D9" w:rsidRDefault="00F11132" w:rsidP="00823431">
      <w:pPr>
        <w:numPr>
          <w:ilvl w:val="0"/>
          <w:numId w:val="84"/>
        </w:numPr>
        <w:tabs>
          <w:tab w:val="left" w:pos="709"/>
          <w:tab w:val="num" w:pos="786"/>
          <w:tab w:val="num" w:pos="1197"/>
          <w:tab w:val="num" w:pos="1620"/>
          <w:tab w:val="left" w:pos="1800"/>
          <w:tab w:val="left" w:pos="2160"/>
        </w:tabs>
        <w:spacing w:before="0"/>
        <w:ind w:left="720" w:right="153"/>
        <w:rPr>
          <w:rFonts w:cs="Arial"/>
          <w:b/>
          <w:noProof/>
          <w:sz w:val="20"/>
          <w:szCs w:val="20"/>
          <w:lang w:val="sl-SI" w:eastAsia="en-GB"/>
        </w:rPr>
      </w:pPr>
      <w:r w:rsidRPr="00D471D9">
        <w:rPr>
          <w:rFonts w:cs="Arial"/>
          <w:b/>
          <w:sz w:val="20"/>
          <w:szCs w:val="20"/>
          <w:lang w:val="sr-Cyrl-RS" w:eastAsia="en-GB"/>
        </w:rPr>
        <w:t>Уколико резултати мерења и испитивања (оптимизација, пробни рад, као и резултати гарантних испитивања) покажу да модернизација котла блока Б1 у другој фази није дала очекиване резултате, Наручилац задржава право да поднесе захтев и да одреди рок у којем се систем мора довести у стање захтевано пројектним задатком наручиоца. Ако и у том случају не буду постигнути очекивани резултати, наручилац задржава право да захтева сразмерно умањење уговорене цене или раскид уговора и накнаду штете у складу са  важећом законском регулативом Р.Србије.</w:t>
      </w:r>
    </w:p>
    <w:p w14:paraId="27E7048F" w14:textId="77777777" w:rsidR="00F11132" w:rsidRPr="00D471D9" w:rsidRDefault="00F11132" w:rsidP="00823431">
      <w:pPr>
        <w:numPr>
          <w:ilvl w:val="0"/>
          <w:numId w:val="84"/>
        </w:numPr>
        <w:tabs>
          <w:tab w:val="num" w:pos="720"/>
        </w:tabs>
        <w:spacing w:before="0"/>
        <w:ind w:left="720" w:right="360"/>
        <w:contextualSpacing/>
        <w:rPr>
          <w:rFonts w:cs="Arial"/>
          <w:lang w:val="sr-Cyrl-RS"/>
        </w:rPr>
      </w:pPr>
      <w:r w:rsidRPr="00D471D9">
        <w:rPr>
          <w:rFonts w:eastAsia="Calibri" w:cs="Arial"/>
          <w:noProof/>
          <w:lang w:val="sl-SI"/>
        </w:rPr>
        <w:t xml:space="preserve">Испоручилац ће извршити </w:t>
      </w:r>
      <w:r w:rsidRPr="00D471D9">
        <w:rPr>
          <w:rFonts w:eastAsia="Calibri" w:cs="Arial"/>
          <w:noProof/>
          <w:lang w:val="sr-Cyrl-RS"/>
        </w:rPr>
        <w:t xml:space="preserve">адекватно </w:t>
      </w:r>
      <w:r w:rsidRPr="00D471D9">
        <w:rPr>
          <w:rFonts w:eastAsia="Calibri" w:cs="Arial"/>
          <w:noProof/>
          <w:lang w:val="sl-SI"/>
        </w:rPr>
        <w:t>паковање</w:t>
      </w:r>
      <w:r w:rsidRPr="00D471D9">
        <w:rPr>
          <w:rFonts w:eastAsia="Calibri" w:cs="Arial"/>
          <w:noProof/>
          <w:lang w:val="sr-Cyrl-RS"/>
        </w:rPr>
        <w:t xml:space="preserve"> и транспорт</w:t>
      </w:r>
      <w:r w:rsidRPr="00D471D9">
        <w:rPr>
          <w:rFonts w:eastAsia="Calibri" w:cs="Arial"/>
          <w:noProof/>
          <w:lang w:val="sl-SI"/>
        </w:rPr>
        <w:t xml:space="preserve"> </w:t>
      </w:r>
      <w:r w:rsidRPr="00D471D9">
        <w:rPr>
          <w:rFonts w:eastAsia="Calibri" w:cs="Arial"/>
          <w:noProof/>
          <w:lang w:val="sr-Cyrl-RS"/>
        </w:rPr>
        <w:t>наручене опреме до ТЕНТ Б.</w:t>
      </w:r>
    </w:p>
    <w:p w14:paraId="64A6A203" w14:textId="77777777" w:rsidR="00F11132" w:rsidRPr="00D471D9" w:rsidRDefault="00F11132" w:rsidP="00823431">
      <w:pPr>
        <w:numPr>
          <w:ilvl w:val="0"/>
          <w:numId w:val="84"/>
        </w:numPr>
        <w:tabs>
          <w:tab w:val="left" w:pos="709"/>
          <w:tab w:val="num" w:pos="786"/>
          <w:tab w:val="num" w:pos="1197"/>
          <w:tab w:val="num" w:pos="1620"/>
          <w:tab w:val="left" w:pos="1800"/>
          <w:tab w:val="left" w:pos="2160"/>
        </w:tabs>
        <w:spacing w:before="0"/>
        <w:ind w:left="720" w:right="153"/>
        <w:rPr>
          <w:rFonts w:cs="Arial"/>
          <w:noProof/>
          <w:lang w:val="sl-SI" w:eastAsia="en-GB"/>
        </w:rPr>
      </w:pPr>
      <w:r w:rsidRPr="00D471D9">
        <w:rPr>
          <w:rFonts w:cs="Arial"/>
          <w:lang w:val="sr-Cyrl-CS" w:eastAsia="en-GB"/>
        </w:rPr>
        <w:t xml:space="preserve">Гаранција за израђену и испоручену опрему важи 24 месеца. </w:t>
      </w:r>
      <w:r w:rsidRPr="00D471D9">
        <w:rPr>
          <w:rFonts w:cs="Arial"/>
          <w:bCs/>
          <w:lang w:val="sr-Cyrl-CS" w:eastAsia="en-GB"/>
        </w:rPr>
        <w:t xml:space="preserve">Гаранција почиње да тече након обављеног пробног рада од </w:t>
      </w:r>
      <w:r w:rsidRPr="00D471D9">
        <w:rPr>
          <w:rFonts w:cs="Arial"/>
          <w:bCs/>
          <w:u w:val="single"/>
          <w:lang w:val="sr-Cyrl-CS" w:eastAsia="en-GB"/>
        </w:rPr>
        <w:t>60 дана</w:t>
      </w:r>
      <w:r w:rsidRPr="00D471D9">
        <w:rPr>
          <w:rFonts w:cs="Arial"/>
          <w:bCs/>
          <w:u w:val="single"/>
          <w:lang w:val="sr-Cyrl-RS" w:eastAsia="en-GB"/>
        </w:rPr>
        <w:t xml:space="preserve"> и обављеног прелиминарног преузимања инсталираног система,</w:t>
      </w:r>
      <w:r w:rsidRPr="00D471D9">
        <w:rPr>
          <w:rFonts w:cs="Arial"/>
          <w:bCs/>
          <w:lang w:val="sr-Cyrl-RS" w:eastAsia="en-GB"/>
        </w:rPr>
        <w:t xml:space="preserve"> што ће се констатовати обострано потписаним протоколом.</w:t>
      </w:r>
    </w:p>
    <w:p w14:paraId="67A2328A" w14:textId="77777777" w:rsidR="00F11132" w:rsidRPr="00D471D9" w:rsidRDefault="00F11132" w:rsidP="00F11132">
      <w:pPr>
        <w:tabs>
          <w:tab w:val="left" w:pos="1859"/>
        </w:tabs>
        <w:suppressAutoHyphens/>
        <w:ind w:left="360"/>
        <w:rPr>
          <w:rFonts w:eastAsia="Arial Unicode MS" w:cs="Arial"/>
          <w:b/>
          <w:kern w:val="1"/>
          <w:sz w:val="24"/>
          <w:szCs w:val="24"/>
          <w:lang w:val="sr-Cyrl-CS" w:eastAsia="ar-SA"/>
        </w:rPr>
      </w:pPr>
    </w:p>
    <w:p w14:paraId="5479D616" w14:textId="77777777" w:rsidR="00F11132" w:rsidRPr="00D471D9" w:rsidRDefault="00F11132" w:rsidP="00823431">
      <w:pPr>
        <w:pStyle w:val="ListParagraph"/>
        <w:numPr>
          <w:ilvl w:val="1"/>
          <w:numId w:val="112"/>
        </w:numPr>
        <w:suppressAutoHyphens/>
        <w:spacing w:before="0" w:after="0" w:line="240" w:lineRule="auto"/>
        <w:ind w:left="567" w:hanging="567"/>
        <w:contextualSpacing w:val="0"/>
        <w:rPr>
          <w:rFonts w:ascii="Arial" w:hAnsi="Arial" w:cs="Arial"/>
          <w:b/>
          <w:u w:val="single"/>
          <w:lang w:val="sr-Cyrl-CS"/>
        </w:rPr>
      </w:pPr>
      <w:r w:rsidRPr="00D471D9">
        <w:rPr>
          <w:rFonts w:ascii="Arial" w:hAnsi="Arial" w:cs="Arial"/>
          <w:b/>
          <w:u w:val="single"/>
          <w:lang w:val="sr-Cyrl-CS"/>
        </w:rPr>
        <w:t xml:space="preserve">Оптимизације рада котла и блока, </w:t>
      </w:r>
      <w:r w:rsidRPr="00D471D9">
        <w:rPr>
          <w:u w:val="single"/>
          <w:lang w:val="sr-Cyrl-CS"/>
        </w:rPr>
        <w:t xml:space="preserve"> </w:t>
      </w:r>
      <w:r w:rsidRPr="00D471D9">
        <w:rPr>
          <w:rFonts w:ascii="Arial" w:hAnsi="Arial" w:cs="Arial"/>
          <w:b/>
          <w:u w:val="single"/>
          <w:lang w:val="sr-Cyrl-CS"/>
        </w:rPr>
        <w:t xml:space="preserve">пробни рад  </w:t>
      </w:r>
    </w:p>
    <w:p w14:paraId="6116F0CB" w14:textId="77777777" w:rsidR="00F11132" w:rsidRPr="00D471D9" w:rsidRDefault="00F11132" w:rsidP="00F11132">
      <w:pPr>
        <w:rPr>
          <w:rFonts w:cs="Arial"/>
          <w:b/>
          <w:lang w:val="sr-Cyrl-CS"/>
        </w:rPr>
      </w:pPr>
      <w:r w:rsidRPr="00D471D9">
        <w:rPr>
          <w:rFonts w:cs="Arial"/>
          <w:b/>
          <w:lang w:val="sr-Cyrl-CS"/>
        </w:rPr>
        <w:t xml:space="preserve">3.2.1 </w:t>
      </w:r>
      <w:r w:rsidRPr="00D471D9">
        <w:rPr>
          <w:rFonts w:cs="Arial"/>
          <w:b/>
          <w:u w:val="single"/>
          <w:lang w:val="sr-Cyrl-CS"/>
        </w:rPr>
        <w:t>Општи део</w:t>
      </w:r>
    </w:p>
    <w:p w14:paraId="48207DAD" w14:textId="77777777" w:rsidR="00F11132" w:rsidRPr="00D471D9" w:rsidRDefault="00F11132" w:rsidP="00F11132">
      <w:pPr>
        <w:suppressAutoHyphens/>
        <w:spacing w:line="100" w:lineRule="atLeast"/>
        <w:rPr>
          <w:rFonts w:cs="Arial"/>
          <w:lang w:val="sr-Cyrl-RS"/>
        </w:rPr>
      </w:pPr>
      <w:r w:rsidRPr="00D471D9">
        <w:rPr>
          <w:rFonts w:cs="Arial"/>
          <w:lang w:val="sr-Cyrl-RS"/>
        </w:rPr>
        <w:t>После пуштања у погон блока Б1, обавиће се под руководством и одговорношћу пројектанта/испоручиоца оптимизација и регулација процеса сагоревања, а затим и пробни рад.</w:t>
      </w:r>
    </w:p>
    <w:p w14:paraId="21823F33" w14:textId="77777777" w:rsidR="00F11132" w:rsidRPr="00D471D9" w:rsidRDefault="00F11132" w:rsidP="00F11132">
      <w:pPr>
        <w:suppressAutoHyphens/>
        <w:spacing w:line="100" w:lineRule="atLeast"/>
        <w:rPr>
          <w:rFonts w:eastAsia="Arial Unicode MS" w:cs="Arial"/>
          <w:kern w:val="1"/>
          <w:lang w:val="sr-Latn-CS" w:eastAsia="ar-SA"/>
        </w:rPr>
      </w:pPr>
      <w:r w:rsidRPr="00D471D9">
        <w:rPr>
          <w:rFonts w:cs="Arial"/>
          <w:lang w:val="sr-Cyrl-RS"/>
        </w:rPr>
        <w:t>Пројектант/испоручилац је у обавези да изврши оптимизацију и регулацију  процеса сагоревања (подешавање рада котла, подешавање задатих алгоритама и слично) и рада блока са новим системом за редукцију емисије азотних једињења</w:t>
      </w:r>
      <w:r w:rsidRPr="00D471D9">
        <w:rPr>
          <w:rFonts w:eastAsia="Arial Unicode MS" w:cs="Arial"/>
          <w:kern w:val="1"/>
          <w:lang w:val="sr-Latn-CS" w:eastAsia="ar-SA"/>
        </w:rPr>
        <w:t>, а у циљу достизања гарантованих параматара постор</w:t>
      </w:r>
      <w:r w:rsidRPr="00D471D9">
        <w:rPr>
          <w:rFonts w:eastAsia="Arial Unicode MS" w:cs="Arial"/>
          <w:kern w:val="1"/>
          <w:lang w:val="sr-Cyrl-CS" w:eastAsia="ar-SA"/>
        </w:rPr>
        <w:t>о</w:t>
      </w:r>
      <w:r w:rsidRPr="00D471D9">
        <w:rPr>
          <w:rFonts w:eastAsia="Arial Unicode MS" w:cs="Arial"/>
          <w:kern w:val="1"/>
          <w:lang w:val="sr-Latn-CS" w:eastAsia="ar-SA"/>
        </w:rPr>
        <w:t xml:space="preserve">јења. </w:t>
      </w:r>
    </w:p>
    <w:p w14:paraId="1CBF49D7" w14:textId="77777777" w:rsidR="00F11132" w:rsidRPr="00D471D9" w:rsidRDefault="00F11132" w:rsidP="00F11132">
      <w:pPr>
        <w:suppressAutoHyphens/>
        <w:spacing w:line="100" w:lineRule="atLeast"/>
        <w:rPr>
          <w:rFonts w:eastAsia="Arial Unicode MS" w:cs="Arial"/>
          <w:kern w:val="1"/>
          <w:lang w:val="sr-Cyrl-RS" w:eastAsia="ar-SA"/>
        </w:rPr>
      </w:pPr>
      <w:r w:rsidRPr="00D471D9">
        <w:rPr>
          <w:rFonts w:eastAsia="Arial Unicode MS" w:cs="Arial"/>
          <w:kern w:val="1"/>
          <w:lang w:val="sr-Cyrl-RS" w:eastAsia="ar-SA"/>
        </w:rPr>
        <w:t xml:space="preserve">За сву опрему (нпр. погони клапни, водени топови и др.......) за коју је неопходно дати упутства за уградњу, обавити подешавање и пуштање у рад, пројектант/испоручулац ће </w:t>
      </w:r>
      <w:r w:rsidRPr="00D471D9">
        <w:rPr>
          <w:rFonts w:eastAsia="Arial Unicode MS" w:cs="Arial"/>
          <w:kern w:val="1"/>
          <w:u w:val="single"/>
          <w:lang w:val="sr-Cyrl-RS" w:eastAsia="ar-SA"/>
        </w:rPr>
        <w:t>ангажовати овлашћене сервисере испоручене опреме (без додатних трошкова по наручиоца)</w:t>
      </w:r>
      <w:r w:rsidRPr="00D471D9">
        <w:rPr>
          <w:rFonts w:eastAsia="Arial Unicode MS" w:cs="Arial"/>
          <w:kern w:val="1"/>
          <w:lang w:val="sr-Cyrl-RS" w:eastAsia="ar-SA"/>
        </w:rPr>
        <w:t>.</w:t>
      </w:r>
    </w:p>
    <w:p w14:paraId="71808D6D" w14:textId="77777777" w:rsidR="00F11132" w:rsidRPr="00D471D9" w:rsidRDefault="00F11132" w:rsidP="00F11132">
      <w:pPr>
        <w:suppressAutoHyphens/>
        <w:spacing w:line="100" w:lineRule="atLeast"/>
        <w:rPr>
          <w:rFonts w:cs="Arial"/>
          <w:lang w:val="sr-Cyrl-RS"/>
        </w:rPr>
      </w:pPr>
      <w:r w:rsidRPr="00D471D9">
        <w:rPr>
          <w:rFonts w:cs="Arial"/>
          <w:lang w:val="sr-Cyrl-RS"/>
        </w:rPr>
        <w:t xml:space="preserve">За ову врсту активности пројектант/испоручилац је у обавези да благовремено (најкасније 30 дана пре завршетка ремонтних радова) достави Наручиоцу термин план и програм неопходних мерења и испитивања у циљу оптимизације, као и других планираних активности, како би Наручилац био у могућности да припреми неопходне услове за исте. </w:t>
      </w:r>
    </w:p>
    <w:p w14:paraId="6BBE8402" w14:textId="77777777" w:rsidR="00F11132" w:rsidRPr="00D471D9" w:rsidRDefault="00F11132" w:rsidP="00F11132">
      <w:pPr>
        <w:suppressAutoHyphens/>
        <w:spacing w:line="100" w:lineRule="atLeast"/>
        <w:rPr>
          <w:rFonts w:cs="Arial"/>
          <w:lang w:val="sr-Cyrl-RS"/>
        </w:rPr>
      </w:pPr>
      <w:r w:rsidRPr="00D471D9">
        <w:rPr>
          <w:rFonts w:cs="Arial"/>
          <w:lang w:val="sr-Cyrl-RS"/>
        </w:rPr>
        <w:t xml:space="preserve">Након извршене оптимизације, пројектант/испоручилац је у обавези да Наручиоцу достави комплетан преглед, у форми табеле, спроведених мера оптимизације. Пројектант/испоручилац је у обавези да, након извршене оптимизације, учествује у спровођењу пробног рада и обави испитивања постројења. </w:t>
      </w:r>
    </w:p>
    <w:p w14:paraId="06DB32D9" w14:textId="77777777" w:rsidR="00F11132" w:rsidRPr="00D471D9" w:rsidRDefault="00F11132" w:rsidP="00F11132">
      <w:pPr>
        <w:pStyle w:val="Style"/>
        <w:spacing w:before="100" w:after="100"/>
        <w:rPr>
          <w:szCs w:val="22"/>
          <w:lang w:val="sr-Cyrl-RS"/>
        </w:rPr>
      </w:pPr>
      <w:r w:rsidRPr="00D471D9">
        <w:rPr>
          <w:szCs w:val="22"/>
          <w:lang w:val="sr-Cyrl-RS"/>
        </w:rPr>
        <w:lastRenderedPageBreak/>
        <w:t>Пробни погон траје:</w:t>
      </w:r>
    </w:p>
    <w:p w14:paraId="223A5486" w14:textId="77777777" w:rsidR="00F11132" w:rsidRPr="00D471D9" w:rsidRDefault="00F11132" w:rsidP="00823431">
      <w:pPr>
        <w:pStyle w:val="Style"/>
        <w:numPr>
          <w:ilvl w:val="1"/>
          <w:numId w:val="62"/>
        </w:numPr>
        <w:spacing w:before="100" w:after="100"/>
        <w:ind w:left="426" w:hanging="426"/>
        <w:rPr>
          <w:szCs w:val="22"/>
          <w:lang w:val="sr-Cyrl-RS"/>
        </w:rPr>
      </w:pPr>
      <w:r w:rsidRPr="00D471D9">
        <w:rPr>
          <w:szCs w:val="22"/>
          <w:lang w:val="sr-Cyrl-RS"/>
        </w:rPr>
        <w:t>60 календарских дана, од тренутка потврде Инвеститора о стицању потребних услова.</w:t>
      </w:r>
    </w:p>
    <w:p w14:paraId="32C95A2B" w14:textId="77777777" w:rsidR="00F11132" w:rsidRPr="00D471D9" w:rsidRDefault="00F11132" w:rsidP="00F11132">
      <w:pPr>
        <w:pStyle w:val="Style"/>
        <w:spacing w:before="100" w:after="100"/>
        <w:rPr>
          <w:szCs w:val="22"/>
          <w:lang w:val="sr-Cyrl-RS"/>
        </w:rPr>
      </w:pPr>
      <w:r w:rsidRPr="00D471D9">
        <w:rPr>
          <w:szCs w:val="22"/>
          <w:lang w:val="sr-Cyrl-RS"/>
        </w:rPr>
        <w:t>За време пробног рада, цело постројење ради на предвиђеним параметрима и   проверава се постизање жељених карактеристика и усаглашеност са гарантованим вредностима из уговора (функционална гарантна испитивања).</w:t>
      </w:r>
    </w:p>
    <w:p w14:paraId="7194F404" w14:textId="77777777" w:rsidR="00F11132" w:rsidRPr="00D471D9" w:rsidRDefault="00F11132" w:rsidP="00F11132">
      <w:pPr>
        <w:pStyle w:val="Style"/>
        <w:spacing w:before="100" w:after="100"/>
        <w:rPr>
          <w:szCs w:val="22"/>
          <w:lang w:val="sr-Cyrl-RS"/>
        </w:rPr>
      </w:pPr>
      <w:r w:rsidRPr="00D471D9">
        <w:rPr>
          <w:rFonts w:eastAsia="Arial Unicode MS"/>
          <w:kern w:val="1"/>
          <w:szCs w:val="22"/>
          <w:lang w:val="sr-Latn-CS" w:eastAsia="ar-SA"/>
        </w:rPr>
        <w:t>Сви регулациони кругови постројења се стављају у погон и морају да раде аутоматски са таквом прецизнишћу да се параметри могу одржавати у стабилном режиму рада и да нема критеријума испада за компоненте, склопове, под-системе или целокупно постројење.</w:t>
      </w:r>
    </w:p>
    <w:p w14:paraId="7A6239D5" w14:textId="77777777" w:rsidR="00F11132" w:rsidRPr="00D471D9" w:rsidRDefault="00F11132" w:rsidP="00F11132">
      <w:pPr>
        <w:suppressAutoHyphens/>
        <w:autoSpaceDE w:val="0"/>
        <w:autoSpaceDN w:val="0"/>
        <w:adjustRightInd w:val="0"/>
        <w:spacing w:line="100" w:lineRule="atLeast"/>
        <w:rPr>
          <w:rFonts w:eastAsia="Arial Unicode MS" w:cs="Arial"/>
          <w:kern w:val="1"/>
          <w:lang w:val="sr-Cyrl-CS" w:eastAsia="ar-SA"/>
        </w:rPr>
      </w:pPr>
      <w:r w:rsidRPr="00D471D9">
        <w:rPr>
          <w:rFonts w:cs="Arial"/>
          <w:lang w:val="sr-Cyrl-RS"/>
        </w:rPr>
        <w:t xml:space="preserve">У случају да неки од захтеваних параметара прекорачи граничне вредности током функционалних гаранцијских испитивања, исти се прекида и пројектант/испоручилац је у обавези да изврши додатну оптимизацију сагоревања и обавeсти наручиоца када је спреман за нова функционална гарантна испитивања. </w:t>
      </w:r>
    </w:p>
    <w:p w14:paraId="25518E4D" w14:textId="77777777" w:rsidR="00F11132" w:rsidRPr="00D471D9" w:rsidRDefault="00F11132" w:rsidP="00F11132">
      <w:pPr>
        <w:pStyle w:val="Style"/>
        <w:spacing w:before="100" w:after="100"/>
        <w:rPr>
          <w:szCs w:val="22"/>
          <w:lang w:val="sr-Cyrl-RS"/>
        </w:rPr>
      </w:pPr>
      <w:r w:rsidRPr="00D471D9">
        <w:rPr>
          <w:szCs w:val="22"/>
          <w:lang w:val="sr-Cyrl-RS"/>
        </w:rPr>
        <w:t>Током реализације горе наведених оптимизација и испитивања, Извођач је у обавези да обезбеди присуство стручног лица (или више лица) које ће током тог периода пружати своје стручне услуге, на основу којих ће Извођач гарантовати квалитет извршених услуга. Трошкови боравка и пружања услуга таквих лица падају на терет Извођача.</w:t>
      </w:r>
    </w:p>
    <w:p w14:paraId="44CCE56E" w14:textId="77777777" w:rsidR="00F11132" w:rsidRPr="00D471D9" w:rsidRDefault="00F11132" w:rsidP="00F11132">
      <w:pPr>
        <w:pStyle w:val="Style"/>
        <w:spacing w:before="100" w:after="100"/>
        <w:rPr>
          <w:szCs w:val="22"/>
          <w:lang w:val="sr-Cyrl-RS"/>
        </w:rPr>
      </w:pPr>
      <w:r w:rsidRPr="00D471D9">
        <w:rPr>
          <w:szCs w:val="22"/>
          <w:lang w:val="sr-Cyrl-RS"/>
        </w:rPr>
        <w:t>Пробни погон треба да се обавља делом у променљивим условима рада уз стартовање опреме, а делом при устаљеним условима рада, а од тога непрекидно 48 часова са пуним оптерећењем.</w:t>
      </w:r>
    </w:p>
    <w:p w14:paraId="038A956A" w14:textId="77777777" w:rsidR="00F11132" w:rsidRPr="00D471D9" w:rsidRDefault="00F11132" w:rsidP="00F11132">
      <w:pPr>
        <w:pStyle w:val="Style"/>
        <w:spacing w:before="100" w:after="100"/>
        <w:rPr>
          <w:szCs w:val="22"/>
          <w:lang w:val="sr-Cyrl-RS"/>
        </w:rPr>
      </w:pPr>
      <w:r w:rsidRPr="00D471D9">
        <w:rPr>
          <w:szCs w:val="22"/>
          <w:lang w:val="sr-Cyrl-RS"/>
        </w:rPr>
        <w:t>Иначе Наручилац одређује дневно погонско време и оптерећење имајући у виду стање у ЕЕС и погонске прописе.</w:t>
      </w:r>
    </w:p>
    <w:p w14:paraId="7692BEEC" w14:textId="77777777" w:rsidR="00F11132" w:rsidRPr="00D471D9" w:rsidRDefault="00F11132" w:rsidP="00F11132">
      <w:pPr>
        <w:pStyle w:val="Style"/>
        <w:spacing w:before="100" w:after="100"/>
        <w:rPr>
          <w:szCs w:val="22"/>
          <w:lang w:val="sr-Cyrl-RS"/>
        </w:rPr>
      </w:pPr>
      <w:r w:rsidRPr="00D471D9">
        <w:rPr>
          <w:szCs w:val="22"/>
          <w:lang w:val="sr-Cyrl-RS"/>
        </w:rPr>
        <w:t>Ако се током пробног погона, погон са 48 часова под пуним оптерећењем не може постићи из разлога које треба да правда пројектант/испоручилац, он се обавезује да отклони утврђени недостатак. Потом се има извршити поново 48 часовно пуно оптерећење.</w:t>
      </w:r>
    </w:p>
    <w:p w14:paraId="76B36582" w14:textId="77777777" w:rsidR="00F11132" w:rsidRPr="00D471D9" w:rsidRDefault="00F11132" w:rsidP="00F11132">
      <w:pPr>
        <w:pStyle w:val="Style"/>
        <w:spacing w:before="100" w:after="100"/>
        <w:rPr>
          <w:szCs w:val="22"/>
          <w:lang w:val="sr-Cyrl-RS"/>
        </w:rPr>
      </w:pPr>
      <w:r w:rsidRPr="00D471D9">
        <w:rPr>
          <w:szCs w:val="22"/>
          <w:lang w:val="sr-Cyrl-RS"/>
        </w:rPr>
        <w:t>Пробни рад ће се обавити под стручним надзором пројектанта/испоручиоца, док наручилац  обезбеђује потребну радну снагу за његово вођење.</w:t>
      </w:r>
    </w:p>
    <w:p w14:paraId="5B4A1D24" w14:textId="77777777" w:rsidR="00F11132" w:rsidRPr="00D471D9" w:rsidRDefault="00F11132" w:rsidP="00F11132">
      <w:pPr>
        <w:pStyle w:val="Style"/>
        <w:spacing w:before="100" w:after="100"/>
        <w:rPr>
          <w:szCs w:val="22"/>
          <w:lang w:val="sr-Cyrl-RS"/>
        </w:rPr>
      </w:pPr>
      <w:r w:rsidRPr="00D471D9">
        <w:rPr>
          <w:szCs w:val="22"/>
          <w:lang w:val="sr-Cyrl-RS"/>
        </w:rPr>
        <w:t>Пројектант/испоручилац сноси комплетне трошкове за отклањање недостатака на деловима и уређајима (који су предмет реконструкције) који се уоче у току пробног рада.</w:t>
      </w:r>
    </w:p>
    <w:p w14:paraId="454CE417" w14:textId="77777777" w:rsidR="00F11132" w:rsidRPr="00D471D9" w:rsidRDefault="00F11132" w:rsidP="00F11132">
      <w:pPr>
        <w:pStyle w:val="Style"/>
        <w:spacing w:before="100" w:after="100"/>
        <w:rPr>
          <w:szCs w:val="22"/>
          <w:lang w:val="sr-Cyrl-RS"/>
        </w:rPr>
      </w:pPr>
      <w:r w:rsidRPr="00D471D9">
        <w:rPr>
          <w:szCs w:val="22"/>
          <w:lang w:val="sr-Cyrl-RS"/>
        </w:rPr>
        <w:t xml:space="preserve">Након успешног завршетка пробног погона биће састављен протокол о извршењу пробног погона и обавиће од испоручиоца прелиминарно преузимање инсталираног система (Прелиминарни сертификат о преузимању постројења). </w:t>
      </w:r>
    </w:p>
    <w:p w14:paraId="31D7236B" w14:textId="77777777" w:rsidR="00F11132" w:rsidRPr="00D471D9" w:rsidRDefault="00F11132" w:rsidP="00F11132">
      <w:pPr>
        <w:suppressAutoHyphens/>
        <w:spacing w:line="100" w:lineRule="atLeast"/>
        <w:ind w:left="720"/>
        <w:rPr>
          <w:rFonts w:eastAsia="Arial Unicode MS" w:cs="Arial"/>
          <w:kern w:val="1"/>
          <w:lang w:val="sr-Cyrl-CS" w:eastAsia="ar-SA"/>
        </w:rPr>
      </w:pPr>
    </w:p>
    <w:p w14:paraId="25768A47" w14:textId="77777777" w:rsidR="00F11132" w:rsidRPr="00D471D9" w:rsidRDefault="00F11132" w:rsidP="00823431">
      <w:pPr>
        <w:pStyle w:val="ListParagraph"/>
        <w:numPr>
          <w:ilvl w:val="2"/>
          <w:numId w:val="142"/>
        </w:numPr>
        <w:suppressAutoHyphens/>
        <w:spacing w:before="0" w:after="0" w:line="100" w:lineRule="atLeast"/>
        <w:ind w:left="709" w:hanging="709"/>
        <w:outlineLvl w:val="2"/>
        <w:rPr>
          <w:rFonts w:ascii="Arial" w:hAnsi="Arial" w:cs="Arial"/>
          <w:b/>
          <w:u w:val="single"/>
          <w:lang w:val="sr-Cyrl-CS"/>
        </w:rPr>
      </w:pPr>
      <w:r w:rsidRPr="00D471D9">
        <w:rPr>
          <w:rFonts w:ascii="Arial" w:hAnsi="Arial" w:cs="Arial"/>
          <w:b/>
          <w:u w:val="single"/>
          <w:lang w:val="sr-Cyrl-CS"/>
        </w:rPr>
        <w:t>Гаранцијске вредности које Пројектант/испоручилац мора да испуни</w:t>
      </w:r>
    </w:p>
    <w:p w14:paraId="4FA3876E" w14:textId="77777777" w:rsidR="00F11132" w:rsidRPr="00D471D9" w:rsidRDefault="00F11132" w:rsidP="00F11132">
      <w:pPr>
        <w:pStyle w:val="ListParagraph"/>
        <w:ind w:left="0"/>
        <w:outlineLvl w:val="2"/>
        <w:rPr>
          <w:rFonts w:ascii="Arial" w:hAnsi="Arial" w:cs="Arial"/>
          <w:lang w:val="sr-Cyrl-CS"/>
        </w:rPr>
      </w:pPr>
      <w:r w:rsidRPr="00D471D9">
        <w:rPr>
          <w:rFonts w:ascii="Arial" w:hAnsi="Arial" w:cs="Arial"/>
          <w:lang w:val="sr-Cyrl-CS"/>
        </w:rPr>
        <w:t xml:space="preserve">Пројектант/испоручилац  је у обавези да, након пуштања у рад котловског постројења и система за редукцију емисије азотних једињења, гарантује остваривање захтеваног нивоа емисије, као и постизање одређених радних параметара котловског постројења. </w:t>
      </w:r>
    </w:p>
    <w:p w14:paraId="4F8F654C" w14:textId="77777777" w:rsidR="00F11132" w:rsidRPr="00D471D9" w:rsidRDefault="00F11132" w:rsidP="00F11132">
      <w:pPr>
        <w:pStyle w:val="ListParagraph"/>
        <w:ind w:left="0"/>
        <w:outlineLvl w:val="2"/>
        <w:rPr>
          <w:rFonts w:ascii="Arial" w:hAnsi="Arial" w:cs="Arial"/>
          <w:lang w:val="sr-Cyrl-CS"/>
        </w:rPr>
      </w:pPr>
      <w:r w:rsidRPr="00D471D9">
        <w:rPr>
          <w:rFonts w:ascii="Arial" w:hAnsi="Arial" w:cs="Arial"/>
          <w:lang w:val="sr-Cyrl-CS"/>
        </w:rPr>
        <w:t xml:space="preserve">Испитивања, неопходна како би се доказали гаранцијски параметри, треба да буду спроведена од стране независне институције лиценциране за те врсте испитивања (у складу са </w:t>
      </w:r>
      <w:r w:rsidRPr="00D471D9">
        <w:rPr>
          <w:rFonts w:ascii="Arial" w:hAnsi="Arial" w:cs="Arial"/>
          <w:b/>
          <w:lang w:val="sr-Cyrl-CS"/>
        </w:rPr>
        <w:t>тачком 3.7.6</w:t>
      </w:r>
      <w:r w:rsidRPr="00D471D9">
        <w:rPr>
          <w:rFonts w:ascii="Arial" w:hAnsi="Arial" w:cs="Arial"/>
          <w:lang w:val="sr-Cyrl-CS"/>
        </w:rPr>
        <w:t>).</w:t>
      </w:r>
    </w:p>
    <w:p w14:paraId="4B2DE262" w14:textId="77777777" w:rsidR="00F11132" w:rsidRPr="00D471D9" w:rsidRDefault="00F11132" w:rsidP="00F11132">
      <w:pPr>
        <w:contextualSpacing/>
        <w:outlineLvl w:val="2"/>
        <w:rPr>
          <w:rFonts w:cs="Arial"/>
          <w:lang w:val="sr-Cyrl-CS"/>
        </w:rPr>
      </w:pPr>
      <w:r w:rsidRPr="00D471D9">
        <w:rPr>
          <w:rFonts w:cs="Arial"/>
          <w:lang w:val="sr-Cyrl-CS"/>
        </w:rPr>
        <w:t xml:space="preserve">Листа параметара који морају бити постигнути након пуштања у рад LNOx  система </w:t>
      </w:r>
      <w:r w:rsidRPr="00D471D9">
        <w:rPr>
          <w:rFonts w:cs="Arial"/>
          <w:lang w:val="sr-Cyrl-RS"/>
        </w:rPr>
        <w:t xml:space="preserve">(при раду блока са 7 млинова) </w:t>
      </w:r>
      <w:r w:rsidRPr="00D471D9">
        <w:rPr>
          <w:rFonts w:cs="Arial"/>
          <w:lang w:val="sr-Cyrl-CS"/>
        </w:rPr>
        <w:t>и спроведене реконструкције планиране другом фазом модернизације котла, односно чије се вредности сматрају гаранцијским, дата</w:t>
      </w:r>
      <w:r w:rsidRPr="00D471D9">
        <w:rPr>
          <w:rFonts w:cs="Arial"/>
          <w:lang w:val="sr-Latn-RS"/>
        </w:rPr>
        <w:t xml:space="preserve"> je</w:t>
      </w:r>
      <w:r w:rsidRPr="00D471D9">
        <w:rPr>
          <w:rFonts w:cs="Arial"/>
          <w:lang w:val="sr-Cyrl-CS"/>
        </w:rPr>
        <w:t xml:space="preserve"> у следећој табели (табела 1):</w:t>
      </w:r>
    </w:p>
    <w:p w14:paraId="3A52B845" w14:textId="77777777" w:rsidR="00F11132" w:rsidRPr="00D471D9" w:rsidRDefault="00F11132" w:rsidP="00F11132">
      <w:pPr>
        <w:contextualSpacing/>
        <w:outlineLvl w:val="2"/>
        <w:rPr>
          <w:rFonts w:cs="Arial"/>
          <w:lang w:val="sr-Cyrl-CS"/>
        </w:rPr>
      </w:pPr>
    </w:p>
    <w:p w14:paraId="127413C6" w14:textId="31247799" w:rsidR="00F11132" w:rsidRPr="00D471D9" w:rsidRDefault="00F11132" w:rsidP="00F11132">
      <w:pPr>
        <w:contextualSpacing/>
        <w:outlineLvl w:val="2"/>
        <w:rPr>
          <w:rFonts w:cs="Arial"/>
          <w:lang w:val="sr-Cyrl-CS"/>
        </w:rPr>
      </w:pPr>
    </w:p>
    <w:p w14:paraId="5F0CF3BC" w14:textId="689C4480" w:rsidR="00BF0BD1" w:rsidRPr="00D471D9" w:rsidRDefault="00BF0BD1" w:rsidP="00F11132">
      <w:pPr>
        <w:contextualSpacing/>
        <w:outlineLvl w:val="2"/>
        <w:rPr>
          <w:rFonts w:cs="Arial"/>
          <w:lang w:val="sr-Cyrl-CS"/>
        </w:rPr>
      </w:pPr>
    </w:p>
    <w:p w14:paraId="4DFCD8E3" w14:textId="6222A016" w:rsidR="00BF0BD1" w:rsidRPr="00D471D9" w:rsidRDefault="00BF0BD1" w:rsidP="00F11132">
      <w:pPr>
        <w:contextualSpacing/>
        <w:outlineLvl w:val="2"/>
        <w:rPr>
          <w:rFonts w:cs="Arial"/>
          <w:lang w:val="sr-Cyrl-CS"/>
        </w:rPr>
      </w:pPr>
    </w:p>
    <w:p w14:paraId="656463F3" w14:textId="74202277" w:rsidR="00BF0BD1" w:rsidRPr="00D471D9" w:rsidRDefault="00BF0BD1" w:rsidP="00F11132">
      <w:pPr>
        <w:contextualSpacing/>
        <w:outlineLvl w:val="2"/>
        <w:rPr>
          <w:rFonts w:cs="Arial"/>
          <w:lang w:val="sr-Cyrl-CS"/>
        </w:rPr>
      </w:pPr>
    </w:p>
    <w:p w14:paraId="0FD717AF" w14:textId="7722BBB2" w:rsidR="00C952CD" w:rsidRPr="00D471D9" w:rsidRDefault="00C952CD" w:rsidP="00F11132">
      <w:pPr>
        <w:contextualSpacing/>
        <w:outlineLvl w:val="2"/>
        <w:rPr>
          <w:rFonts w:cs="Arial"/>
          <w:lang w:val="sr-Cyrl-CS"/>
        </w:rPr>
      </w:pPr>
    </w:p>
    <w:p w14:paraId="0A87A144" w14:textId="22A7A134" w:rsidR="00C952CD" w:rsidRPr="00D471D9" w:rsidRDefault="00C952CD" w:rsidP="00F11132">
      <w:pPr>
        <w:contextualSpacing/>
        <w:outlineLvl w:val="2"/>
        <w:rPr>
          <w:rFonts w:cs="Arial"/>
          <w:lang w:val="sr-Cyrl-CS"/>
        </w:rPr>
      </w:pPr>
    </w:p>
    <w:p w14:paraId="13E00A6E" w14:textId="561F6CF8" w:rsidR="00C952CD" w:rsidRPr="00D471D9" w:rsidRDefault="00C952CD" w:rsidP="00F11132">
      <w:pPr>
        <w:contextualSpacing/>
        <w:outlineLvl w:val="2"/>
        <w:rPr>
          <w:rFonts w:cs="Arial"/>
          <w:lang w:val="sr-Cyrl-CS"/>
        </w:rPr>
      </w:pPr>
    </w:p>
    <w:p w14:paraId="0EA436F2" w14:textId="74A3765F" w:rsidR="00C952CD" w:rsidRPr="00D471D9" w:rsidRDefault="00C952CD" w:rsidP="00F11132">
      <w:pPr>
        <w:contextualSpacing/>
        <w:outlineLvl w:val="2"/>
        <w:rPr>
          <w:rFonts w:cs="Arial"/>
          <w:lang w:val="sr-Cyrl-CS"/>
        </w:rPr>
      </w:pPr>
    </w:p>
    <w:p w14:paraId="3E010E20" w14:textId="2DAD38C8" w:rsidR="00C952CD" w:rsidRPr="00D471D9" w:rsidRDefault="00C952CD" w:rsidP="00F11132">
      <w:pPr>
        <w:contextualSpacing/>
        <w:outlineLvl w:val="2"/>
        <w:rPr>
          <w:rFonts w:cs="Arial"/>
          <w:lang w:val="sr-Cyrl-CS"/>
        </w:rPr>
      </w:pPr>
    </w:p>
    <w:p w14:paraId="69681523" w14:textId="28EE1ED1" w:rsidR="00C952CD" w:rsidRPr="00D471D9" w:rsidRDefault="00C952CD" w:rsidP="00F11132">
      <w:pPr>
        <w:contextualSpacing/>
        <w:outlineLvl w:val="2"/>
        <w:rPr>
          <w:rFonts w:cs="Arial"/>
          <w:lang w:val="sr-Cyrl-CS"/>
        </w:rPr>
      </w:pPr>
    </w:p>
    <w:p w14:paraId="5220FA50" w14:textId="77777777" w:rsidR="00B27E71" w:rsidRPr="00D471D9" w:rsidRDefault="00B27E71" w:rsidP="00F11132">
      <w:pPr>
        <w:contextualSpacing/>
        <w:outlineLvl w:val="2"/>
        <w:rPr>
          <w:rFonts w:cs="Arial"/>
          <w:lang w:val="sr-Cyrl-CS"/>
        </w:rPr>
      </w:pPr>
    </w:p>
    <w:p w14:paraId="3A58135C" w14:textId="72CAD19A" w:rsidR="00BF0BD1" w:rsidRPr="00D471D9" w:rsidRDefault="00BF0BD1" w:rsidP="00F11132">
      <w:pPr>
        <w:contextualSpacing/>
        <w:outlineLvl w:val="2"/>
        <w:rPr>
          <w:rFonts w:cs="Arial"/>
          <w:lang w:val="sr-Cyrl-CS"/>
        </w:rPr>
      </w:pPr>
    </w:p>
    <w:p w14:paraId="0A274B34" w14:textId="77777777" w:rsidR="00F11132" w:rsidRPr="00D471D9" w:rsidRDefault="00F11132" w:rsidP="00F11132">
      <w:pPr>
        <w:contextualSpacing/>
        <w:outlineLvl w:val="2"/>
        <w:rPr>
          <w:rFonts w:cs="Arial"/>
          <w:lang w:val="sr-Cyrl-CS"/>
        </w:rPr>
      </w:pPr>
    </w:p>
    <w:p w14:paraId="207CCD2E" w14:textId="77777777" w:rsidR="00F11132" w:rsidRPr="00D471D9" w:rsidRDefault="00F11132" w:rsidP="00F11132">
      <w:pPr>
        <w:contextualSpacing/>
        <w:rPr>
          <w:rFonts w:cs="Arial"/>
          <w:b/>
          <w:lang w:val="sr-Cyrl-CS"/>
        </w:rPr>
      </w:pPr>
      <w:r w:rsidRPr="00D471D9">
        <w:rPr>
          <w:rFonts w:cs="Arial"/>
          <w:b/>
          <w:lang w:val="sr-Cyrl-CS"/>
        </w:rPr>
        <w:t xml:space="preserve">Табела 1 листе параметара који морају бити </w:t>
      </w:r>
      <w:r w:rsidRPr="00D471D9">
        <w:rPr>
          <w:rFonts w:cs="Arial"/>
          <w:b/>
          <w:lang w:val="sr-Cyrl-RS"/>
        </w:rPr>
        <w:t>постигнути у оквиру овог пројекта</w:t>
      </w:r>
    </w:p>
    <w:tbl>
      <w:tblPr>
        <w:tblpPr w:leftFromText="180" w:rightFromText="180" w:vertAnchor="text" w:horzAnchor="margin" w:tblpXSpec="center" w:tblpY="189"/>
        <w:tblW w:w="54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0"/>
        <w:gridCol w:w="1527"/>
        <w:gridCol w:w="4582"/>
      </w:tblGrid>
      <w:tr w:rsidR="00D471D9" w:rsidRPr="00D471D9" w14:paraId="72BEE89B" w14:textId="77777777" w:rsidTr="00D13109">
        <w:tc>
          <w:tcPr>
            <w:tcW w:w="5000" w:type="pct"/>
            <w:gridSpan w:val="3"/>
            <w:shd w:val="clear" w:color="auto" w:fill="92D050"/>
          </w:tcPr>
          <w:p w14:paraId="6ED81588" w14:textId="77777777" w:rsidR="00F11132" w:rsidRPr="00D471D9" w:rsidRDefault="00F11132" w:rsidP="00D13109">
            <w:pPr>
              <w:rPr>
                <w:rFonts w:cs="Arial"/>
                <w:b/>
                <w:lang w:val="sr-Cyrl-CS"/>
              </w:rPr>
            </w:pPr>
            <w:r w:rsidRPr="00D471D9">
              <w:rPr>
                <w:rFonts w:cs="Arial"/>
                <w:b/>
                <w:lang w:val="sr-Cyrl-CS"/>
              </w:rPr>
              <w:t>Пројектант/испоручилац је у обавези да гарантује постизање вредности следећих параметара при максималном  протоку паре од 2000 t/h:</w:t>
            </w:r>
          </w:p>
        </w:tc>
      </w:tr>
      <w:tr w:rsidR="00D471D9" w:rsidRPr="00D471D9" w14:paraId="5C14B10E" w14:textId="77777777" w:rsidTr="00D13109">
        <w:tc>
          <w:tcPr>
            <w:tcW w:w="2096" w:type="pct"/>
            <w:shd w:val="clear" w:color="auto" w:fill="D9D9D9" w:themeFill="background1" w:themeFillShade="D9"/>
          </w:tcPr>
          <w:p w14:paraId="20EE7939" w14:textId="77777777" w:rsidR="00F11132" w:rsidRPr="00D471D9" w:rsidRDefault="00F11132" w:rsidP="00D13109">
            <w:pPr>
              <w:rPr>
                <w:rFonts w:cs="Arial"/>
                <w:lang w:val="sr-Cyrl-CS"/>
              </w:rPr>
            </w:pPr>
            <w:r w:rsidRPr="00D471D9">
              <w:rPr>
                <w:rFonts w:cs="Arial"/>
                <w:lang w:val="sr-Cyrl-CS"/>
              </w:rPr>
              <w:t>Притисак свеже паре на излазу из котла</w:t>
            </w:r>
          </w:p>
        </w:tc>
        <w:tc>
          <w:tcPr>
            <w:tcW w:w="726" w:type="pct"/>
            <w:vAlign w:val="center"/>
          </w:tcPr>
          <w:p w14:paraId="77AD3D5F" w14:textId="77777777" w:rsidR="00F11132" w:rsidRPr="00D471D9" w:rsidRDefault="00F11132" w:rsidP="00D13109">
            <w:pPr>
              <w:ind w:left="-154" w:right="-54" w:firstLine="142"/>
              <w:jc w:val="center"/>
              <w:rPr>
                <w:rFonts w:cs="Arial"/>
                <w:b/>
              </w:rPr>
            </w:pPr>
            <w:r w:rsidRPr="00D471D9">
              <w:rPr>
                <w:rFonts w:cs="Arial"/>
                <w:b/>
                <w:lang w:val="sr-Cyrl-CS"/>
              </w:rPr>
              <w:t xml:space="preserve"> 186,5 </w:t>
            </w:r>
            <w:r w:rsidRPr="00D471D9">
              <w:rPr>
                <w:rFonts w:cs="Arial"/>
                <w:b/>
              </w:rPr>
              <w:t>bar</w:t>
            </w:r>
          </w:p>
        </w:tc>
        <w:tc>
          <w:tcPr>
            <w:tcW w:w="2178" w:type="pct"/>
            <w:shd w:val="clear" w:color="auto" w:fill="auto"/>
          </w:tcPr>
          <w:p w14:paraId="4C185228" w14:textId="77777777" w:rsidR="00F11132" w:rsidRPr="00D471D9" w:rsidRDefault="00F11132" w:rsidP="00D13109">
            <w:pPr>
              <w:jc w:val="center"/>
              <w:rPr>
                <w:rFonts w:cs="Arial"/>
              </w:rPr>
            </w:pPr>
          </w:p>
        </w:tc>
      </w:tr>
      <w:tr w:rsidR="00D471D9" w:rsidRPr="00D471D9" w14:paraId="1105FB95" w14:textId="77777777" w:rsidTr="00D13109">
        <w:tc>
          <w:tcPr>
            <w:tcW w:w="2096" w:type="pct"/>
            <w:shd w:val="clear" w:color="auto" w:fill="D9D9D9" w:themeFill="background1" w:themeFillShade="D9"/>
          </w:tcPr>
          <w:p w14:paraId="20D94ED7" w14:textId="77777777" w:rsidR="00F11132" w:rsidRPr="00D471D9" w:rsidRDefault="00F11132" w:rsidP="00D13109">
            <w:pPr>
              <w:rPr>
                <w:rFonts w:cs="Arial"/>
                <w:lang w:val="sr-Cyrl-CS"/>
              </w:rPr>
            </w:pPr>
            <w:r w:rsidRPr="00D471D9">
              <w:rPr>
                <w:rFonts w:cs="Arial"/>
                <w:lang w:val="sr-Cyrl-RS"/>
              </w:rPr>
              <w:t>Притисак испред СТОП вентила на турбини високог притиска</w:t>
            </w:r>
            <w:r w:rsidRPr="00D471D9">
              <w:rPr>
                <w:rFonts w:cs="Arial"/>
                <w:lang w:val="sr-Cyrl-RS"/>
              </w:rPr>
              <w:tab/>
            </w:r>
          </w:p>
        </w:tc>
        <w:tc>
          <w:tcPr>
            <w:tcW w:w="726" w:type="pct"/>
            <w:vAlign w:val="center"/>
          </w:tcPr>
          <w:p w14:paraId="4BB23F09" w14:textId="77777777" w:rsidR="00F11132" w:rsidRPr="00D471D9" w:rsidRDefault="00F11132" w:rsidP="00D13109">
            <w:pPr>
              <w:ind w:left="-154" w:right="-54" w:firstLine="142"/>
              <w:jc w:val="center"/>
              <w:rPr>
                <w:rFonts w:cs="Arial"/>
                <w:b/>
                <w:lang w:val="sr-Cyrl-CS"/>
              </w:rPr>
            </w:pPr>
            <w:r w:rsidRPr="00D471D9">
              <w:rPr>
                <w:rFonts w:cs="Arial"/>
                <w:b/>
                <w:lang w:val="sr-Cyrl-RS"/>
              </w:rPr>
              <w:t>177,5 bar</w:t>
            </w:r>
          </w:p>
        </w:tc>
        <w:tc>
          <w:tcPr>
            <w:tcW w:w="2178" w:type="pct"/>
            <w:shd w:val="clear" w:color="auto" w:fill="auto"/>
          </w:tcPr>
          <w:p w14:paraId="10290733" w14:textId="77777777" w:rsidR="00F11132" w:rsidRPr="00D471D9" w:rsidRDefault="00F11132" w:rsidP="00D13109">
            <w:pPr>
              <w:jc w:val="center"/>
              <w:rPr>
                <w:rFonts w:cs="Arial"/>
              </w:rPr>
            </w:pPr>
          </w:p>
        </w:tc>
      </w:tr>
      <w:tr w:rsidR="00D471D9" w:rsidRPr="00D471D9" w14:paraId="5B2BFA8B" w14:textId="77777777" w:rsidTr="00D13109">
        <w:tc>
          <w:tcPr>
            <w:tcW w:w="2096" w:type="pct"/>
            <w:shd w:val="clear" w:color="auto" w:fill="D9D9D9" w:themeFill="background1" w:themeFillShade="D9"/>
          </w:tcPr>
          <w:p w14:paraId="2D91449E" w14:textId="77777777" w:rsidR="00F11132" w:rsidRPr="00D471D9" w:rsidRDefault="00F11132" w:rsidP="00D13109">
            <w:pPr>
              <w:rPr>
                <w:rFonts w:cs="Arial"/>
                <w:lang w:val="sr-Cyrl-CS"/>
              </w:rPr>
            </w:pPr>
            <w:r w:rsidRPr="00D471D9">
              <w:rPr>
                <w:rFonts w:cs="Arial"/>
                <w:bCs/>
                <w:lang w:val="sr-Cyrl-RS"/>
              </w:rPr>
              <w:t>Температура прегрејане паре на излазу из котла</w:t>
            </w:r>
          </w:p>
        </w:tc>
        <w:tc>
          <w:tcPr>
            <w:tcW w:w="726" w:type="pct"/>
            <w:vAlign w:val="center"/>
          </w:tcPr>
          <w:p w14:paraId="390231CC" w14:textId="77777777" w:rsidR="00F11132" w:rsidRPr="00D471D9" w:rsidRDefault="00F11132" w:rsidP="00D13109">
            <w:pPr>
              <w:ind w:left="-154" w:right="-54" w:firstLine="142"/>
              <w:jc w:val="center"/>
              <w:rPr>
                <w:rFonts w:cs="Arial"/>
                <w:b/>
              </w:rPr>
            </w:pPr>
            <w:r w:rsidRPr="00D471D9">
              <w:rPr>
                <w:rFonts w:cs="Arial"/>
                <w:b/>
                <w:bCs/>
                <w:lang w:val="sr-Cyrl-RS"/>
              </w:rPr>
              <w:t>540°C</w:t>
            </w:r>
          </w:p>
        </w:tc>
        <w:tc>
          <w:tcPr>
            <w:tcW w:w="2178" w:type="pct"/>
            <w:shd w:val="clear" w:color="auto" w:fill="auto"/>
          </w:tcPr>
          <w:p w14:paraId="243D3521" w14:textId="77777777" w:rsidR="00F11132" w:rsidRPr="00D471D9" w:rsidRDefault="00F11132" w:rsidP="00D13109">
            <w:pPr>
              <w:jc w:val="center"/>
              <w:rPr>
                <w:rFonts w:cs="Arial"/>
              </w:rPr>
            </w:pPr>
          </w:p>
        </w:tc>
      </w:tr>
      <w:tr w:rsidR="00D471D9" w:rsidRPr="00D471D9" w14:paraId="5BA6CDBD" w14:textId="77777777" w:rsidTr="00D13109">
        <w:tc>
          <w:tcPr>
            <w:tcW w:w="2096" w:type="pct"/>
            <w:shd w:val="clear" w:color="auto" w:fill="D9D9D9" w:themeFill="background1" w:themeFillShade="D9"/>
          </w:tcPr>
          <w:p w14:paraId="4137923E" w14:textId="77777777" w:rsidR="00F11132" w:rsidRPr="00D471D9" w:rsidRDefault="00F11132" w:rsidP="00D13109">
            <w:pPr>
              <w:rPr>
                <w:rFonts w:cs="Arial"/>
                <w:lang w:val="sr-Latn-RS"/>
              </w:rPr>
            </w:pPr>
            <w:r w:rsidRPr="00D471D9">
              <w:rPr>
                <w:rFonts w:cs="Arial"/>
                <w:bCs/>
                <w:lang w:val="sr-Cyrl-RS"/>
              </w:rPr>
              <w:t>Температура накнадно прегрејане паре на излазу из котла (МП3)</w:t>
            </w:r>
          </w:p>
        </w:tc>
        <w:tc>
          <w:tcPr>
            <w:tcW w:w="726" w:type="pct"/>
            <w:vAlign w:val="center"/>
          </w:tcPr>
          <w:p w14:paraId="0BF23602" w14:textId="77777777" w:rsidR="00F11132" w:rsidRPr="00D471D9" w:rsidRDefault="00F11132" w:rsidP="00D13109">
            <w:pPr>
              <w:tabs>
                <w:tab w:val="left" w:pos="6804"/>
              </w:tabs>
              <w:ind w:left="-154" w:right="-54" w:firstLine="142"/>
              <w:jc w:val="center"/>
              <w:rPr>
                <w:rFonts w:cs="Arial"/>
                <w:b/>
                <w:bCs/>
                <w:lang w:val="sr-Cyrl-RS"/>
              </w:rPr>
            </w:pPr>
            <w:r w:rsidRPr="00D471D9">
              <w:rPr>
                <w:rFonts w:cs="Arial"/>
                <w:b/>
                <w:bCs/>
                <w:lang w:val="sr-Cyrl-RS"/>
              </w:rPr>
              <w:t>540°C</w:t>
            </w:r>
          </w:p>
        </w:tc>
        <w:tc>
          <w:tcPr>
            <w:tcW w:w="2178" w:type="pct"/>
            <w:shd w:val="clear" w:color="auto" w:fill="auto"/>
          </w:tcPr>
          <w:p w14:paraId="660EAA44" w14:textId="77777777" w:rsidR="00F11132" w:rsidRPr="00D471D9" w:rsidRDefault="00F11132" w:rsidP="00D13109">
            <w:pPr>
              <w:jc w:val="center"/>
              <w:rPr>
                <w:rFonts w:cs="Arial"/>
              </w:rPr>
            </w:pPr>
          </w:p>
        </w:tc>
      </w:tr>
      <w:tr w:rsidR="00D471D9" w:rsidRPr="00D471D9" w14:paraId="58BAAF15" w14:textId="77777777" w:rsidTr="00D13109">
        <w:tc>
          <w:tcPr>
            <w:tcW w:w="2096" w:type="pct"/>
            <w:shd w:val="clear" w:color="auto" w:fill="D9D9D9" w:themeFill="background1" w:themeFillShade="D9"/>
          </w:tcPr>
          <w:p w14:paraId="292FC01A" w14:textId="77777777" w:rsidR="00F11132" w:rsidRPr="00D471D9" w:rsidRDefault="00F11132" w:rsidP="00D13109">
            <w:pPr>
              <w:rPr>
                <w:rFonts w:cs="Arial"/>
                <w:lang w:val="sr-Cyrl-CS"/>
              </w:rPr>
            </w:pPr>
            <w:r w:rsidRPr="00D471D9">
              <w:rPr>
                <w:rFonts w:cs="Arial"/>
                <w:lang w:val="sr-Cyrl-CS"/>
              </w:rPr>
              <w:t>Степен корисности котла</w:t>
            </w:r>
          </w:p>
        </w:tc>
        <w:tc>
          <w:tcPr>
            <w:tcW w:w="726" w:type="pct"/>
            <w:vAlign w:val="center"/>
          </w:tcPr>
          <w:p w14:paraId="27E96343" w14:textId="77777777" w:rsidR="00F11132" w:rsidRPr="00D471D9" w:rsidRDefault="00F11132" w:rsidP="00D13109">
            <w:pPr>
              <w:ind w:left="-154" w:right="-54" w:firstLine="142"/>
              <w:jc w:val="center"/>
              <w:rPr>
                <w:rFonts w:cs="Arial"/>
                <w:b/>
              </w:rPr>
            </w:pPr>
            <w:r w:rsidRPr="00D471D9">
              <w:rPr>
                <w:rFonts w:cs="Arial"/>
                <w:b/>
                <w:lang w:val="sr-Cyrl-CS"/>
              </w:rPr>
              <w:t>≥ 88,46%</w:t>
            </w:r>
          </w:p>
        </w:tc>
        <w:tc>
          <w:tcPr>
            <w:tcW w:w="2178" w:type="pct"/>
            <w:shd w:val="clear" w:color="auto" w:fill="auto"/>
          </w:tcPr>
          <w:p w14:paraId="3F91D58F" w14:textId="67371629" w:rsidR="00F11132" w:rsidRPr="00D471D9" w:rsidRDefault="00F11132" w:rsidP="00D13109">
            <w:pPr>
              <w:jc w:val="center"/>
              <w:rPr>
                <w:rFonts w:cs="Arial"/>
                <w:lang w:val="sr-Cyrl-CS"/>
              </w:rPr>
            </w:pPr>
          </w:p>
        </w:tc>
      </w:tr>
      <w:tr w:rsidR="00D471D9" w:rsidRPr="00D471D9" w14:paraId="45A80C9C" w14:textId="77777777" w:rsidTr="00D13109">
        <w:tc>
          <w:tcPr>
            <w:tcW w:w="2096" w:type="pct"/>
            <w:shd w:val="clear" w:color="auto" w:fill="D9D9D9" w:themeFill="background1" w:themeFillShade="D9"/>
          </w:tcPr>
          <w:p w14:paraId="0CDB9432" w14:textId="2C996F6B" w:rsidR="00F11132" w:rsidRPr="00D471D9" w:rsidRDefault="00F11132" w:rsidP="00D13109">
            <w:pPr>
              <w:rPr>
                <w:rFonts w:cs="Arial"/>
                <w:lang w:val="sr-Cyrl-RS"/>
              </w:rPr>
            </w:pPr>
            <w:r w:rsidRPr="00D471D9">
              <w:rPr>
                <w:rFonts w:cs="Arial"/>
                <w:lang w:val="sr-Cyrl-RS"/>
              </w:rPr>
              <w:t xml:space="preserve">Максимална температура </w:t>
            </w:r>
            <w:r w:rsidR="00F312DC" w:rsidRPr="00D471D9">
              <w:rPr>
                <w:rFonts w:cs="Arial"/>
                <w:lang w:val="sr-Cyrl-RS"/>
              </w:rPr>
              <w:t>продуката сагоревања на излазу из ложишта</w:t>
            </w:r>
          </w:p>
        </w:tc>
        <w:tc>
          <w:tcPr>
            <w:tcW w:w="726" w:type="pct"/>
            <w:vAlign w:val="center"/>
          </w:tcPr>
          <w:p w14:paraId="5ED0F44A" w14:textId="77777777" w:rsidR="00F11132" w:rsidRPr="00D471D9" w:rsidRDefault="00F11132" w:rsidP="00D13109">
            <w:pPr>
              <w:ind w:left="-154" w:right="-54" w:firstLine="142"/>
              <w:jc w:val="center"/>
              <w:rPr>
                <w:rFonts w:cs="Arial"/>
                <w:b/>
                <w:lang w:val="sr-Cyrl-CS"/>
              </w:rPr>
            </w:pPr>
            <w:r w:rsidRPr="00D471D9">
              <w:rPr>
                <w:rFonts w:cs="Arial"/>
                <w:b/>
                <w:lang w:val="sr-Cyrl-CS"/>
              </w:rPr>
              <w:t>1080</w:t>
            </w:r>
            <w:r w:rsidRPr="00D471D9">
              <w:rPr>
                <w:rFonts w:cs="Arial"/>
                <w:b/>
                <w:bCs/>
                <w:lang w:val="sr-Cyrl-RS"/>
              </w:rPr>
              <w:t>°C</w:t>
            </w:r>
          </w:p>
        </w:tc>
        <w:tc>
          <w:tcPr>
            <w:tcW w:w="2178" w:type="pct"/>
            <w:shd w:val="clear" w:color="auto" w:fill="auto"/>
          </w:tcPr>
          <w:p w14:paraId="1138A895" w14:textId="77777777" w:rsidR="00F11132" w:rsidRPr="00D471D9" w:rsidRDefault="00F11132" w:rsidP="00D13109">
            <w:pPr>
              <w:jc w:val="center"/>
              <w:rPr>
                <w:rFonts w:cs="Arial"/>
                <w:lang w:val="sr-Cyrl-CS"/>
              </w:rPr>
            </w:pPr>
          </w:p>
        </w:tc>
      </w:tr>
      <w:tr w:rsidR="00D471D9" w:rsidRPr="00D471D9" w14:paraId="5C8EC27B" w14:textId="77777777" w:rsidTr="00D13109">
        <w:tc>
          <w:tcPr>
            <w:tcW w:w="2096" w:type="pct"/>
            <w:shd w:val="clear" w:color="auto" w:fill="D9D9D9" w:themeFill="background1" w:themeFillShade="D9"/>
          </w:tcPr>
          <w:p w14:paraId="5AF88427" w14:textId="1C1A5D33" w:rsidR="00F11132" w:rsidRPr="00D471D9" w:rsidRDefault="00F11132" w:rsidP="00C87B16">
            <w:pPr>
              <w:ind w:right="32"/>
              <w:rPr>
                <w:rFonts w:cs="Arial"/>
                <w:lang w:val="sr-Cyrl-RS"/>
              </w:rPr>
            </w:pPr>
            <w:r w:rsidRPr="00D471D9">
              <w:rPr>
                <w:rFonts w:cs="Arial"/>
                <w:lang w:val="sr-Cyrl-CS"/>
              </w:rPr>
              <w:t xml:space="preserve">Гранична вредност емисија (ГВЕ) </w:t>
            </w:r>
            <w:r w:rsidRPr="00D471D9">
              <w:rPr>
                <w:rFonts w:cs="Arial"/>
              </w:rPr>
              <w:t>NOx</w:t>
            </w:r>
            <w:r w:rsidRPr="00D471D9">
              <w:rPr>
                <w:rFonts w:cs="Arial"/>
                <w:lang w:val="sr-Cyrl-CS"/>
              </w:rPr>
              <w:t xml:space="preserve"> </w:t>
            </w:r>
            <w:r w:rsidRPr="00D471D9">
              <w:rPr>
                <w:rFonts w:cs="Arial"/>
                <w:lang w:val="sr-Cyrl-RS"/>
              </w:rPr>
              <w:t>са примарним мерама</w:t>
            </w:r>
          </w:p>
        </w:tc>
        <w:tc>
          <w:tcPr>
            <w:tcW w:w="726" w:type="pct"/>
            <w:vAlign w:val="center"/>
          </w:tcPr>
          <w:p w14:paraId="0AF2B0F3" w14:textId="77777777" w:rsidR="00F11132" w:rsidRPr="00D471D9" w:rsidRDefault="00F11132" w:rsidP="00D13109">
            <w:pPr>
              <w:ind w:left="-154" w:right="-54" w:firstLine="142"/>
              <w:rPr>
                <w:rFonts w:cs="Arial"/>
                <w:b/>
              </w:rPr>
            </w:pPr>
            <w:r w:rsidRPr="00D471D9">
              <w:rPr>
                <w:rFonts w:cs="Arial"/>
                <w:b/>
              </w:rPr>
              <w:t>&lt;200mg/Nm3</w:t>
            </w:r>
          </w:p>
        </w:tc>
        <w:tc>
          <w:tcPr>
            <w:tcW w:w="2178" w:type="pct"/>
          </w:tcPr>
          <w:p w14:paraId="1B7B1985" w14:textId="77777777" w:rsidR="00F11132" w:rsidRPr="00D471D9" w:rsidRDefault="00F11132" w:rsidP="00D13109">
            <w:pPr>
              <w:jc w:val="center"/>
              <w:rPr>
                <w:rFonts w:cs="Arial"/>
              </w:rPr>
            </w:pPr>
          </w:p>
        </w:tc>
      </w:tr>
      <w:tr w:rsidR="00D471D9" w:rsidRPr="00D471D9" w14:paraId="6D4954DC" w14:textId="77777777" w:rsidTr="00D13109">
        <w:tc>
          <w:tcPr>
            <w:tcW w:w="2096" w:type="pct"/>
            <w:shd w:val="clear" w:color="auto" w:fill="D9D9D9" w:themeFill="background1" w:themeFillShade="D9"/>
          </w:tcPr>
          <w:p w14:paraId="6BC7C73E" w14:textId="50194D36" w:rsidR="00F11132" w:rsidRPr="00D471D9" w:rsidRDefault="00F11132" w:rsidP="00D13109">
            <w:pPr>
              <w:rPr>
                <w:rFonts w:cs="Arial"/>
                <w:lang w:val="sr-Cyrl-CS"/>
              </w:rPr>
            </w:pPr>
            <w:r w:rsidRPr="00D471D9">
              <w:rPr>
                <w:rFonts w:cs="Arial"/>
                <w:lang w:val="sr-Cyrl-CS"/>
              </w:rPr>
              <w:t xml:space="preserve">Гранична вредност емисије (ГВЕ)  СО </w:t>
            </w:r>
            <w:r w:rsidR="00C87B16" w:rsidRPr="00D471D9">
              <w:t xml:space="preserve"> </w:t>
            </w:r>
            <w:r w:rsidR="00C87B16" w:rsidRPr="00D471D9">
              <w:rPr>
                <w:rFonts w:cs="Arial"/>
                <w:lang w:val="sr-Cyrl-CS"/>
              </w:rPr>
              <w:t>са примарним мерама</w:t>
            </w:r>
          </w:p>
        </w:tc>
        <w:tc>
          <w:tcPr>
            <w:tcW w:w="726" w:type="pct"/>
            <w:vAlign w:val="center"/>
          </w:tcPr>
          <w:p w14:paraId="6A337834" w14:textId="77777777" w:rsidR="00F11132" w:rsidRPr="00D471D9" w:rsidRDefault="00F11132" w:rsidP="00D13109">
            <w:pPr>
              <w:ind w:left="-154" w:right="-54" w:firstLine="142"/>
              <w:rPr>
                <w:rFonts w:cs="Arial"/>
                <w:b/>
                <w:lang w:val="sr-Cyrl-CS"/>
              </w:rPr>
            </w:pPr>
            <w:r w:rsidRPr="00D471D9">
              <w:rPr>
                <w:rFonts w:cs="Arial"/>
                <w:b/>
              </w:rPr>
              <w:t>&lt;</w:t>
            </w:r>
            <w:r w:rsidRPr="00D471D9">
              <w:rPr>
                <w:rFonts w:cs="Arial"/>
                <w:b/>
                <w:lang w:val="sr-Cyrl-CS"/>
              </w:rPr>
              <w:t xml:space="preserve">200 </w:t>
            </w:r>
            <w:r w:rsidRPr="00D471D9">
              <w:rPr>
                <w:rFonts w:cs="Arial"/>
                <w:b/>
              </w:rPr>
              <w:t>g/</w:t>
            </w:r>
            <w:r w:rsidRPr="00D471D9">
              <w:rPr>
                <w:rFonts w:cs="Arial"/>
                <w:b/>
                <w:lang w:val="sr-Cyrl-CS"/>
              </w:rPr>
              <w:t>Nm3</w:t>
            </w:r>
          </w:p>
        </w:tc>
        <w:tc>
          <w:tcPr>
            <w:tcW w:w="2178" w:type="pct"/>
          </w:tcPr>
          <w:p w14:paraId="53974545" w14:textId="77777777" w:rsidR="00F11132" w:rsidRPr="00D471D9" w:rsidRDefault="00F11132" w:rsidP="00D13109">
            <w:pPr>
              <w:jc w:val="center"/>
              <w:rPr>
                <w:rFonts w:cs="Arial"/>
                <w:lang w:val="sr-Cyrl-CS"/>
              </w:rPr>
            </w:pPr>
          </w:p>
        </w:tc>
      </w:tr>
      <w:tr w:rsidR="00D471D9" w:rsidRPr="00D471D9" w14:paraId="3EE2B75A" w14:textId="77777777" w:rsidTr="00D13109">
        <w:tc>
          <w:tcPr>
            <w:tcW w:w="2822" w:type="pct"/>
            <w:gridSpan w:val="2"/>
            <w:shd w:val="clear" w:color="auto" w:fill="D9D9D9" w:themeFill="background1" w:themeFillShade="D9"/>
          </w:tcPr>
          <w:p w14:paraId="3149723C" w14:textId="77777777" w:rsidR="00F11132" w:rsidRPr="00D471D9" w:rsidRDefault="00F11132" w:rsidP="00D13109">
            <w:pPr>
              <w:rPr>
                <w:rFonts w:cs="Arial"/>
                <w:b/>
              </w:rPr>
            </w:pPr>
            <w:r w:rsidRPr="00D471D9">
              <w:rPr>
                <w:rFonts w:cs="Arial"/>
                <w:b/>
                <w:lang w:val="sr-Cyrl-RS"/>
              </w:rPr>
              <w:t>Д</w:t>
            </w:r>
            <w:r w:rsidRPr="00D471D9">
              <w:rPr>
                <w:rFonts w:cs="Arial"/>
                <w:b/>
                <w:lang w:val="sr-Cyrl-CS"/>
              </w:rPr>
              <w:t>овођење хидрауличких отпора воде и паре у зидном испаривачу у пројектне вредности, тј. укупне вредности пада притиска које су дате у оригиналном термотехничком прорачуну котла за 1880 t/h, прерачунате за повећани капацитет котла од 2000 t/h</w:t>
            </w:r>
          </w:p>
        </w:tc>
        <w:tc>
          <w:tcPr>
            <w:tcW w:w="2178" w:type="pct"/>
          </w:tcPr>
          <w:p w14:paraId="69B03A71" w14:textId="77777777" w:rsidR="00F11132" w:rsidRPr="00D471D9" w:rsidRDefault="00F11132" w:rsidP="00D13109">
            <w:pPr>
              <w:autoSpaceDE w:val="0"/>
              <w:autoSpaceDN w:val="0"/>
              <w:adjustRightInd w:val="0"/>
              <w:ind w:right="-110"/>
              <w:rPr>
                <w:rFonts w:cs="Arial"/>
                <w:b/>
                <w:lang w:val="sr-Cyrl-RS"/>
              </w:rPr>
            </w:pPr>
            <w:r w:rsidRPr="00D471D9">
              <w:rPr>
                <w:rFonts w:cs="Arial"/>
                <w:b/>
                <w:lang w:val="sr-Cyrl-RS"/>
              </w:rPr>
              <w:t xml:space="preserve">Пројектне вредности пада притиска су </w:t>
            </w:r>
            <w:r w:rsidRPr="00D471D9">
              <w:rPr>
                <w:rFonts w:cs="Arial"/>
                <w:b/>
                <w:lang w:val="sr-Latn-RS"/>
              </w:rPr>
              <w:t>49,94</w:t>
            </w:r>
            <w:r w:rsidRPr="00D471D9">
              <w:rPr>
                <w:rFonts w:cs="Arial"/>
                <w:b/>
                <w:lang w:val="sr-Cyrl-RS"/>
              </w:rPr>
              <w:t xml:space="preserve"> bar, за рад парног котла при 100% снаге</w:t>
            </w:r>
            <w:r w:rsidRPr="00D471D9">
              <w:rPr>
                <w:rFonts w:cs="Arial"/>
                <w:b/>
              </w:rPr>
              <w:t xml:space="preserve">, </w:t>
            </w:r>
            <w:r w:rsidRPr="00D471D9">
              <w:rPr>
                <w:rFonts w:cs="Arial"/>
                <w:b/>
                <w:lang w:val="sr-Cyrl-RS"/>
              </w:rPr>
              <w:t>са продукцијом паре</w:t>
            </w:r>
            <w:r w:rsidRPr="00D471D9">
              <w:rPr>
                <w:rFonts w:cs="Arial"/>
                <w:b/>
              </w:rPr>
              <w:t xml:space="preserve"> 1880 t/h </w:t>
            </w:r>
            <w:r w:rsidRPr="00D471D9">
              <w:rPr>
                <w:rFonts w:cs="Arial"/>
                <w:b/>
                <w:lang w:val="sr-Cyrl-RS"/>
              </w:rPr>
              <w:t>и радом обе линије загрејача високог притиска</w:t>
            </w:r>
            <w:r w:rsidRPr="00D471D9">
              <w:rPr>
                <w:rFonts w:cs="Arial"/>
                <w:b/>
                <w:lang w:val="sr-Latn-RS"/>
              </w:rPr>
              <w:t xml:space="preserve"> (</w:t>
            </w:r>
            <w:r w:rsidRPr="00D471D9">
              <w:rPr>
                <w:rFonts w:cs="Arial"/>
                <w:b/>
                <w:lang w:val="sr-Cyrl-RS"/>
              </w:rPr>
              <w:t>без корекције притиска услед геодетске висинске разлике и повећања притиска на евентуално измењеној грејној површини према новом пројекту)</w:t>
            </w:r>
          </w:p>
          <w:p w14:paraId="28BEE84E" w14:textId="77777777" w:rsidR="00F11132" w:rsidRPr="00D471D9" w:rsidRDefault="00F11132" w:rsidP="00D13109">
            <w:pPr>
              <w:jc w:val="center"/>
              <w:rPr>
                <w:rFonts w:cs="Arial"/>
                <w:lang w:val="sr-Cyrl-CS"/>
              </w:rPr>
            </w:pPr>
          </w:p>
        </w:tc>
      </w:tr>
      <w:tr w:rsidR="00D471D9" w:rsidRPr="00D471D9" w14:paraId="0944D257" w14:textId="77777777" w:rsidTr="00D13109">
        <w:tc>
          <w:tcPr>
            <w:tcW w:w="2096" w:type="pct"/>
            <w:shd w:val="clear" w:color="auto" w:fill="D9D9D9" w:themeFill="background1" w:themeFillShade="D9"/>
          </w:tcPr>
          <w:p w14:paraId="1AA0C852" w14:textId="77777777" w:rsidR="00F11132" w:rsidRPr="00D471D9" w:rsidRDefault="00F11132" w:rsidP="00D13109">
            <w:pPr>
              <w:rPr>
                <w:rFonts w:cs="Arial"/>
                <w:lang w:val="sr-Cyrl-CS"/>
              </w:rPr>
            </w:pPr>
            <w:r w:rsidRPr="00D471D9">
              <w:rPr>
                <w:rFonts w:cs="Arial"/>
                <w:lang w:val="sr-Cyrl-CS"/>
              </w:rPr>
              <w:t>Продор неконтролисаног ваздуха  („Фалш ваздух“)</w:t>
            </w:r>
            <w:r w:rsidRPr="00D471D9">
              <w:t xml:space="preserve"> </w:t>
            </w:r>
            <w:r w:rsidRPr="00D471D9">
              <w:rPr>
                <w:lang w:val="sr-Cyrl-RS"/>
              </w:rPr>
              <w:t xml:space="preserve">мерен  </w:t>
            </w:r>
            <w:r w:rsidRPr="00D471D9">
              <w:rPr>
                <w:rFonts w:cs="Arial"/>
                <w:lang w:val="sr-Cyrl-CS"/>
              </w:rPr>
              <w:t>испред ЛУВА</w:t>
            </w:r>
            <w:r w:rsidRPr="00D471D9">
              <w:rPr>
                <w:rFonts w:cs="Arial"/>
                <w:lang w:val="sr-Cyrl-CS"/>
              </w:rPr>
              <w:tab/>
            </w:r>
          </w:p>
        </w:tc>
        <w:tc>
          <w:tcPr>
            <w:tcW w:w="726" w:type="pct"/>
            <w:vAlign w:val="center"/>
          </w:tcPr>
          <w:p w14:paraId="2531B65A" w14:textId="33588701" w:rsidR="00F11132" w:rsidRPr="00D471D9" w:rsidRDefault="00155208" w:rsidP="00D13109">
            <w:pPr>
              <w:jc w:val="center"/>
              <w:rPr>
                <w:rFonts w:cs="Arial"/>
                <w:b/>
                <w:lang w:val="sr-Cyrl-RS"/>
              </w:rPr>
            </w:pPr>
            <w:r w:rsidRPr="00D471D9">
              <w:rPr>
                <w:rFonts w:cs="Arial"/>
                <w:b/>
                <w:lang w:val="sr-Cyrl-CS"/>
              </w:rPr>
              <w:t>≤23</w:t>
            </w:r>
            <w:r w:rsidR="00F11132" w:rsidRPr="00D471D9">
              <w:rPr>
                <w:rFonts w:cs="Arial"/>
                <w:b/>
                <w:lang w:val="sr-Cyrl-CS"/>
              </w:rPr>
              <w:t>%</w:t>
            </w:r>
            <w:r w:rsidR="00F11132" w:rsidRPr="00D471D9">
              <w:rPr>
                <w:lang w:val="sr-Cyrl-CS"/>
              </w:rPr>
              <w:t xml:space="preserve"> </w:t>
            </w:r>
            <w:r w:rsidR="00F11132" w:rsidRPr="00D471D9">
              <w:rPr>
                <w:b/>
                <w:lang w:val="sr-Cyrl-RS"/>
              </w:rPr>
              <w:t>(</w:t>
            </w:r>
            <w:r w:rsidR="001D3CBC" w:rsidRPr="00D471D9">
              <w:rPr>
                <w:b/>
                <w:lang w:val="sr-Cyrl-RS"/>
              </w:rPr>
              <w:t>остварена вредност „фалш ваздуха“</w:t>
            </w:r>
            <w:r w:rsidR="001D3CBC" w:rsidRPr="00D471D9">
              <w:rPr>
                <w:rFonts w:cs="Arial"/>
                <w:b/>
                <w:lang w:val="sr-Cyrl-CS"/>
              </w:rPr>
              <w:t xml:space="preserve"> након </w:t>
            </w:r>
            <w:r w:rsidR="00F11132" w:rsidRPr="00D471D9">
              <w:rPr>
                <w:rFonts w:cs="Arial"/>
                <w:b/>
                <w:lang w:val="sr-Cyrl-CS"/>
              </w:rPr>
              <w:t>реконструкције</w:t>
            </w:r>
            <w:r w:rsidR="00C13E80" w:rsidRPr="00D471D9">
              <w:rPr>
                <w:rFonts w:cs="Arial"/>
                <w:b/>
                <w:lang w:val="sr-Cyrl-CS"/>
              </w:rPr>
              <w:t xml:space="preserve"> </w:t>
            </w:r>
            <w:r w:rsidR="00F11132" w:rsidRPr="00D471D9">
              <w:rPr>
                <w:rFonts w:cs="Arial"/>
                <w:b/>
                <w:lang w:val="sr-Cyrl-RS"/>
              </w:rPr>
              <w:t>)</w:t>
            </w:r>
          </w:p>
        </w:tc>
        <w:tc>
          <w:tcPr>
            <w:tcW w:w="2178" w:type="pct"/>
          </w:tcPr>
          <w:p w14:paraId="7F2D55E3" w14:textId="77777777" w:rsidR="00F11132" w:rsidRPr="00D471D9" w:rsidRDefault="00F11132" w:rsidP="00D13109">
            <w:pPr>
              <w:rPr>
                <w:rFonts w:cs="Arial"/>
                <w:lang w:val="sr-Cyrl-CS"/>
              </w:rPr>
            </w:pPr>
            <w:r w:rsidRPr="00D471D9">
              <w:rPr>
                <w:rFonts w:cs="Arial"/>
                <w:lang w:val="sr-Cyrl-CS"/>
              </w:rPr>
              <w:t xml:space="preserve">Применом захтеваних мера и </w:t>
            </w:r>
            <w:r w:rsidRPr="00D471D9">
              <w:rPr>
                <w:rFonts w:cs="Arial"/>
                <w:lang w:val="sr-Cyrl-RS"/>
              </w:rPr>
              <w:t xml:space="preserve">најсавременијих техничких решења </w:t>
            </w:r>
            <w:r w:rsidRPr="00D471D9">
              <w:rPr>
                <w:lang w:val="sr-Cyrl-RS"/>
              </w:rPr>
              <w:t xml:space="preserve"> </w:t>
            </w:r>
            <w:r w:rsidRPr="00D471D9">
              <w:rPr>
                <w:rFonts w:cs="Arial"/>
                <w:lang w:val="sr-Cyrl-RS"/>
              </w:rPr>
              <w:t>за  смањење укупног неконтролисаног ваздуха у ложишту котла , а унутар граница пројекта од стране пројектанта/испоручиоца и применом мера од стране наручиоца ван граница пројекта</w:t>
            </w:r>
          </w:p>
        </w:tc>
      </w:tr>
    </w:tbl>
    <w:p w14:paraId="3046043C" w14:textId="2CF15396" w:rsidR="00F11132" w:rsidRPr="00D471D9" w:rsidRDefault="00F11132" w:rsidP="00F11132">
      <w:pPr>
        <w:rPr>
          <w:rFonts w:cs="Arial"/>
          <w:b/>
          <w:lang w:val="sr-Cyrl-RS"/>
        </w:rPr>
      </w:pPr>
      <w:r w:rsidRPr="00D471D9">
        <w:rPr>
          <w:rFonts w:cs="Arial"/>
          <w:b/>
          <w:lang w:val="sr-Cyrl-RS"/>
        </w:rPr>
        <w:t xml:space="preserve">НАПОМЕНА: </w:t>
      </w:r>
    </w:p>
    <w:p w14:paraId="091D4738" w14:textId="77777777" w:rsidR="00F11132" w:rsidRPr="00D471D9" w:rsidRDefault="00F11132" w:rsidP="00823431">
      <w:pPr>
        <w:pStyle w:val="ListParagraph"/>
        <w:numPr>
          <w:ilvl w:val="0"/>
          <w:numId w:val="62"/>
        </w:numPr>
        <w:suppressAutoHyphens/>
        <w:spacing w:before="0" w:after="0" w:line="240" w:lineRule="auto"/>
        <w:contextualSpacing w:val="0"/>
        <w:jc w:val="left"/>
        <w:rPr>
          <w:rFonts w:ascii="Arial" w:eastAsia="Times New Roman" w:hAnsi="Arial" w:cs="Arial"/>
          <w:lang w:val="sr-Cyrl-RS"/>
        </w:rPr>
      </w:pPr>
      <w:r w:rsidRPr="00D471D9">
        <w:rPr>
          <w:rFonts w:ascii="Arial" w:eastAsia="Times New Roman" w:hAnsi="Arial" w:cs="Arial"/>
          <w:lang w:val="sr-Cyrl-RS"/>
        </w:rPr>
        <w:t>Горе наведени параметри морају бити постигнути при раду котла са 7 млинова.</w:t>
      </w:r>
    </w:p>
    <w:p w14:paraId="4341E584" w14:textId="77777777" w:rsidR="00F11132" w:rsidRPr="00D471D9" w:rsidRDefault="00F11132" w:rsidP="00823431">
      <w:pPr>
        <w:pStyle w:val="ListParagraph"/>
        <w:numPr>
          <w:ilvl w:val="0"/>
          <w:numId w:val="62"/>
        </w:numPr>
        <w:suppressAutoHyphens/>
        <w:spacing w:before="0" w:after="0" w:line="240" w:lineRule="auto"/>
        <w:contextualSpacing w:val="0"/>
        <w:jc w:val="left"/>
        <w:rPr>
          <w:rFonts w:ascii="Arial" w:eastAsia="Times New Roman" w:hAnsi="Arial" w:cs="Arial"/>
          <w:lang w:val="sr-Cyrl-RS"/>
        </w:rPr>
      </w:pPr>
      <w:r w:rsidRPr="00D471D9">
        <w:rPr>
          <w:rFonts w:ascii="Arial" w:eastAsia="Times New Roman" w:hAnsi="Arial" w:cs="Arial"/>
          <w:lang w:val="sr-Cyrl-RS"/>
        </w:rPr>
        <w:t>ГВЕ су дефинисане за садржај кисеоника O2 од 6% у сувом димном гасу при нормалним условима (температури 273,15 К и на притиску 101,3 kPa).</w:t>
      </w:r>
    </w:p>
    <w:p w14:paraId="520EDF4E" w14:textId="77777777" w:rsidR="00F11132" w:rsidRPr="00D471D9" w:rsidRDefault="00F11132" w:rsidP="00F11132">
      <w:pPr>
        <w:pStyle w:val="ListParagraph"/>
        <w:ind w:left="709"/>
        <w:outlineLvl w:val="2"/>
        <w:rPr>
          <w:rFonts w:ascii="Arial" w:hAnsi="Arial" w:cs="Arial"/>
          <w:lang w:val="sr-Cyrl-CS"/>
        </w:rPr>
      </w:pPr>
    </w:p>
    <w:p w14:paraId="1F9991D3" w14:textId="77777777" w:rsidR="00F11132" w:rsidRPr="00D471D9" w:rsidRDefault="00F11132" w:rsidP="00F11132">
      <w:pPr>
        <w:pStyle w:val="Style"/>
        <w:spacing w:before="100" w:after="100"/>
        <w:rPr>
          <w:rFonts w:eastAsia="Arial Unicode MS"/>
          <w:kern w:val="1"/>
          <w:szCs w:val="22"/>
          <w:lang w:val="sr-Cyrl-CS" w:eastAsia="ar-SA"/>
        </w:rPr>
      </w:pPr>
      <w:r w:rsidRPr="00D471D9">
        <w:rPr>
          <w:rFonts w:eastAsia="Arial Unicode MS"/>
          <w:kern w:val="1"/>
          <w:szCs w:val="22"/>
          <w:lang w:val="sr-Cyrl-CS" w:eastAsia="ar-SA"/>
        </w:rPr>
        <w:t>Предметне гаранцијске вредности подразумевају вредности без икаквих толеранција, односно све толеранције које се односе на евентуална одступања у тачности мерних уређаја, морају од стране пројектанта/испоручиоца, већ бити садржана у захтеване гаранцијске вредности. Никакве толеранције у резултатима мерења, односно могуће нетачности резултата испитивања, услед нетачности или неисправности инструмента мерења односно  спровођења самог процеса испитивања, или из неког другог разлога, неће бити прихваћене.</w:t>
      </w:r>
    </w:p>
    <w:p w14:paraId="617C0100" w14:textId="79060B9D" w:rsidR="00F11132" w:rsidRPr="00D471D9" w:rsidRDefault="00F11132" w:rsidP="00D13109">
      <w:pPr>
        <w:pStyle w:val="Style"/>
        <w:spacing w:before="100" w:after="100"/>
        <w:jc w:val="left"/>
        <w:rPr>
          <w:szCs w:val="22"/>
          <w:lang w:val="sr-Cyrl-RS"/>
        </w:rPr>
      </w:pPr>
      <w:r w:rsidRPr="00D471D9">
        <w:rPr>
          <w:rFonts w:eastAsia="Arial Unicode MS"/>
          <w:b/>
          <w:kern w:val="1"/>
          <w:szCs w:val="22"/>
          <w:u w:val="single"/>
          <w:lang w:val="sr-Cyrl-RS" w:eastAsia="ar-SA"/>
        </w:rPr>
        <w:t xml:space="preserve">За примарне мере смањења емисије </w:t>
      </w:r>
      <w:r w:rsidRPr="00D471D9">
        <w:rPr>
          <w:rFonts w:eastAsia="Arial Unicode MS"/>
          <w:b/>
          <w:kern w:val="1"/>
          <w:szCs w:val="22"/>
          <w:u w:val="single"/>
          <w:lang w:eastAsia="ar-SA"/>
        </w:rPr>
        <w:t>NOx</w:t>
      </w:r>
      <w:r w:rsidRPr="00D471D9">
        <w:rPr>
          <w:rFonts w:eastAsia="Arial Unicode MS"/>
          <w:kern w:val="1"/>
          <w:szCs w:val="22"/>
          <w:lang w:val="sr-Cyrl-RS" w:eastAsia="ar-SA"/>
        </w:rPr>
        <w:t xml:space="preserve"> Понуђачу је допуштена</w:t>
      </w:r>
      <w:r w:rsidRPr="00D471D9">
        <w:rPr>
          <w:rFonts w:eastAsia="Arial Unicode MS"/>
          <w:kern w:val="1"/>
          <w:szCs w:val="22"/>
          <w:lang w:val="sr-Latn-RS" w:eastAsia="ar-SA"/>
        </w:rPr>
        <w:t xml:space="preserve"> могућност примене </w:t>
      </w:r>
      <w:r w:rsidRPr="00D471D9">
        <w:rPr>
          <w:rFonts w:eastAsia="Arial Unicode MS"/>
          <w:kern w:val="1"/>
          <w:szCs w:val="22"/>
          <w:lang w:val="sr-Latn-RS" w:eastAsia="ar-SA"/>
        </w:rPr>
        <w:lastRenderedPageBreak/>
        <w:t>корек</w:t>
      </w:r>
      <w:r w:rsidRPr="00D471D9">
        <w:rPr>
          <w:rFonts w:eastAsia="Arial Unicode MS"/>
          <w:kern w:val="1"/>
          <w:szCs w:val="22"/>
          <w:lang w:val="sr-Cyrl-RS" w:eastAsia="ar-SA"/>
        </w:rPr>
        <w:t>ционих</w:t>
      </w:r>
      <w:r w:rsidRPr="00D471D9">
        <w:rPr>
          <w:rFonts w:eastAsia="Arial Unicode MS"/>
          <w:kern w:val="1"/>
          <w:szCs w:val="22"/>
          <w:lang w:val="sr-Latn-RS" w:eastAsia="ar-SA"/>
        </w:rPr>
        <w:t xml:space="preserve"> крив</w:t>
      </w:r>
      <w:r w:rsidRPr="00D471D9">
        <w:rPr>
          <w:rFonts w:eastAsia="Arial Unicode MS"/>
          <w:kern w:val="1"/>
          <w:szCs w:val="22"/>
          <w:lang w:val="sr-Cyrl-RS" w:eastAsia="ar-SA"/>
        </w:rPr>
        <w:t>их</w:t>
      </w:r>
      <w:r w:rsidRPr="00D471D9">
        <w:rPr>
          <w:rFonts w:eastAsia="Arial Unicode MS"/>
          <w:kern w:val="1"/>
          <w:szCs w:val="22"/>
          <w:lang w:val="sr-Latn-RS" w:eastAsia="ar-SA"/>
        </w:rPr>
        <w:t xml:space="preserve"> за параметре који могу значајно утицати на коначну вредност емисије </w:t>
      </w:r>
      <w:r w:rsidRPr="00D471D9">
        <w:rPr>
          <w:rFonts w:eastAsia="Arial Unicode MS"/>
          <w:kern w:val="1"/>
          <w:szCs w:val="22"/>
          <w:lang w:eastAsia="ar-SA"/>
        </w:rPr>
        <w:t>NOx</w:t>
      </w:r>
      <w:r w:rsidRPr="00D471D9">
        <w:rPr>
          <w:rFonts w:eastAsia="Arial Unicode MS"/>
          <w:kern w:val="1"/>
          <w:szCs w:val="22"/>
          <w:lang w:val="sr-Latn-RS" w:eastAsia="ar-SA"/>
        </w:rPr>
        <w:t xml:space="preserve">. </w:t>
      </w:r>
      <w:r w:rsidRPr="00D471D9">
        <w:rPr>
          <w:rFonts w:eastAsia="Arial Unicode MS"/>
          <w:kern w:val="1"/>
          <w:szCs w:val="22"/>
          <w:lang w:val="sr-Cyrl-RS" w:eastAsia="ar-SA"/>
        </w:rPr>
        <w:t xml:space="preserve">Корекционе криве </w:t>
      </w:r>
      <w:r w:rsidRPr="00D471D9">
        <w:rPr>
          <w:rFonts w:eastAsia="Arial Unicode MS"/>
          <w:kern w:val="1"/>
          <w:szCs w:val="22"/>
          <w:lang w:val="sr-Latn-RS" w:eastAsia="ar-SA"/>
        </w:rPr>
        <w:t>се</w:t>
      </w:r>
      <w:r w:rsidRPr="00D471D9">
        <w:rPr>
          <w:rFonts w:eastAsia="Arial Unicode MS"/>
          <w:kern w:val="1"/>
          <w:szCs w:val="22"/>
          <w:lang w:val="sr-Cyrl-RS" w:eastAsia="ar-SA"/>
        </w:rPr>
        <w:t xml:space="preserve"> користе</w:t>
      </w:r>
      <w:r w:rsidRPr="00D471D9">
        <w:rPr>
          <w:rFonts w:eastAsia="Arial Unicode MS"/>
          <w:kern w:val="1"/>
          <w:szCs w:val="22"/>
          <w:lang w:val="sr-Latn-RS" w:eastAsia="ar-SA"/>
        </w:rPr>
        <w:t xml:space="preserve">  и за ТЕСТ А и </w:t>
      </w:r>
      <w:r w:rsidRPr="00D471D9">
        <w:rPr>
          <w:rFonts w:eastAsia="Arial Unicode MS"/>
          <w:kern w:val="1"/>
          <w:szCs w:val="22"/>
          <w:lang w:val="sr-Cyrl-RS" w:eastAsia="ar-SA"/>
        </w:rPr>
        <w:t xml:space="preserve">за </w:t>
      </w:r>
      <w:r w:rsidRPr="00D471D9">
        <w:rPr>
          <w:rFonts w:eastAsia="Arial Unicode MS"/>
          <w:kern w:val="1"/>
          <w:szCs w:val="22"/>
          <w:lang w:val="sr-Latn-RS" w:eastAsia="ar-SA"/>
        </w:rPr>
        <w:t xml:space="preserve">ТЕСТ Б. Извођачу је дозвољено да </w:t>
      </w:r>
      <w:r w:rsidRPr="00D471D9">
        <w:rPr>
          <w:rFonts w:eastAsia="Arial Unicode MS"/>
          <w:kern w:val="1"/>
          <w:szCs w:val="22"/>
          <w:lang w:val="sr-Cyrl-RS" w:eastAsia="ar-SA"/>
        </w:rPr>
        <w:t>приложи</w:t>
      </w:r>
      <w:r w:rsidRPr="00D471D9">
        <w:rPr>
          <w:rFonts w:eastAsia="Arial Unicode MS"/>
          <w:kern w:val="1"/>
          <w:szCs w:val="22"/>
          <w:lang w:val="sr-Latn-RS" w:eastAsia="ar-SA"/>
        </w:rPr>
        <w:t xml:space="preserve"> </w:t>
      </w:r>
      <w:r w:rsidRPr="00D471D9">
        <w:rPr>
          <w:rFonts w:eastAsia="Arial Unicode MS"/>
          <w:kern w:val="1"/>
          <w:szCs w:val="22"/>
          <w:lang w:val="sr-Cyrl-RS" w:eastAsia="ar-SA"/>
        </w:rPr>
        <w:t>корекционе криве уз понуду,</w:t>
      </w:r>
      <w:r w:rsidRPr="00D471D9">
        <w:rPr>
          <w:rFonts w:eastAsia="Arial Unicode MS"/>
          <w:kern w:val="1"/>
          <w:szCs w:val="22"/>
          <w:lang w:val="sr-Latn-RS" w:eastAsia="ar-SA"/>
        </w:rPr>
        <w:t xml:space="preserve"> искључиво за параметре и на начин дефинисан </w:t>
      </w:r>
      <w:r w:rsidRPr="00D471D9">
        <w:rPr>
          <w:rFonts w:eastAsia="Arial Unicode MS"/>
          <w:kern w:val="1"/>
          <w:szCs w:val="22"/>
          <w:lang w:val="sr-Cyrl-RS" w:eastAsia="ar-SA"/>
        </w:rPr>
        <w:t>у тачки</w:t>
      </w:r>
      <w:r w:rsidR="008C480A" w:rsidRPr="00D471D9">
        <w:rPr>
          <w:rFonts w:eastAsia="Arial Unicode MS"/>
          <w:kern w:val="1"/>
          <w:szCs w:val="22"/>
          <w:lang w:val="sr-Latn-RS" w:eastAsia="ar-SA"/>
        </w:rPr>
        <w:t xml:space="preserve"> 3.7.6</w:t>
      </w:r>
      <w:r w:rsidRPr="00D471D9">
        <w:rPr>
          <w:szCs w:val="22"/>
          <w:lang w:val="sr-Latn-RS"/>
        </w:rPr>
        <w:t xml:space="preserve">, иначе понуда неће бити </w:t>
      </w:r>
      <w:r w:rsidRPr="00D471D9">
        <w:rPr>
          <w:szCs w:val="22"/>
          <w:lang w:val="sr-Cyrl-RS"/>
        </w:rPr>
        <w:t>прихватљива</w:t>
      </w:r>
      <w:r w:rsidRPr="00D471D9">
        <w:rPr>
          <w:szCs w:val="22"/>
          <w:lang w:val="sr-Latn-RS"/>
        </w:rPr>
        <w:t>.</w:t>
      </w:r>
      <w:r w:rsidRPr="00D471D9">
        <w:rPr>
          <w:szCs w:val="22"/>
          <w:lang w:val="sr-Latn-RS"/>
        </w:rPr>
        <w:br/>
      </w:r>
      <w:r w:rsidRPr="00D471D9">
        <w:rPr>
          <w:szCs w:val="22"/>
          <w:lang w:val="sr-Cyrl-RS"/>
        </w:rPr>
        <w:t>Корекционе криве</w:t>
      </w:r>
      <w:r w:rsidRPr="00D471D9">
        <w:rPr>
          <w:szCs w:val="22"/>
          <w:lang w:val="sr-Latn-RS"/>
        </w:rPr>
        <w:t xml:space="preserve">, достављене у понуди, </w:t>
      </w:r>
      <w:r w:rsidRPr="00D471D9">
        <w:rPr>
          <w:szCs w:val="22"/>
          <w:lang w:val="sr-Cyrl-RS"/>
        </w:rPr>
        <w:t>не могу се мењати</w:t>
      </w:r>
      <w:r w:rsidRPr="00D471D9">
        <w:rPr>
          <w:szCs w:val="22"/>
          <w:lang w:val="sr-Latn-RS"/>
        </w:rPr>
        <w:t xml:space="preserve"> током целог периода имплементације Уговора</w:t>
      </w:r>
      <w:r w:rsidRPr="00D471D9">
        <w:rPr>
          <w:szCs w:val="22"/>
          <w:lang w:val="sr-Cyrl-RS"/>
        </w:rPr>
        <w:t>.</w:t>
      </w:r>
      <w:r w:rsidRPr="00D471D9">
        <w:rPr>
          <w:szCs w:val="22"/>
          <w:lang w:val="sr-Latn-RS"/>
        </w:rPr>
        <w:br/>
      </w:r>
      <w:r w:rsidRPr="00D471D9">
        <w:rPr>
          <w:rFonts w:eastAsia="Arial Unicode MS"/>
          <w:kern w:val="1"/>
          <w:szCs w:val="22"/>
          <w:lang w:val="sr-Cyrl-CS" w:eastAsia="ar-SA"/>
        </w:rPr>
        <w:t>Током гаранцијских испитивања, у сврху корекције остварених у односу на гаранцијске параметре, неће бити прихваћене никакве друге измене процедуре нити корекције измерених/остварених вредности.</w:t>
      </w:r>
    </w:p>
    <w:p w14:paraId="6D3F436D" w14:textId="77777777" w:rsidR="00F11132" w:rsidRPr="00D471D9" w:rsidRDefault="00F11132" w:rsidP="00F11132">
      <w:pPr>
        <w:pStyle w:val="Style"/>
        <w:spacing w:before="100" w:after="100"/>
        <w:rPr>
          <w:szCs w:val="22"/>
          <w:lang w:val="sr-Cyrl-RS"/>
        </w:rPr>
      </w:pPr>
      <w:r w:rsidRPr="00D471D9">
        <w:rPr>
          <w:rFonts w:eastAsia="Arial Unicode MS"/>
          <w:kern w:val="1"/>
          <w:szCs w:val="22"/>
          <w:lang w:val="sr-Cyrl-CS" w:eastAsia="ar-SA"/>
        </w:rPr>
        <w:t xml:space="preserve">Гаранцијске вредности параметара, које је пројектант/испоручилац у обавези да докаже, морају бити достигнуте уз  поштовање захтева из „Техничке документације“ ове тендерске документације, као и уз обезбеђивање стабилности и расположивости рада блока, као и уз омогућавање несметаног спровођења редовних активности на одржавању блока. </w:t>
      </w:r>
    </w:p>
    <w:p w14:paraId="2F0A920D" w14:textId="77777777" w:rsidR="00F11132" w:rsidRPr="00D471D9" w:rsidRDefault="00F11132" w:rsidP="00F11132">
      <w:pPr>
        <w:pStyle w:val="ListParagraph"/>
        <w:ind w:left="0"/>
        <w:outlineLvl w:val="2"/>
        <w:rPr>
          <w:rFonts w:ascii="Arial" w:hAnsi="Arial" w:cs="Arial"/>
          <w:lang w:val="sr-Cyrl-CS"/>
        </w:rPr>
      </w:pPr>
    </w:p>
    <w:p w14:paraId="4391D477" w14:textId="77777777" w:rsidR="00F11132" w:rsidRPr="00D471D9" w:rsidRDefault="00F11132" w:rsidP="00F11132">
      <w:pPr>
        <w:pStyle w:val="ListParagraph"/>
        <w:ind w:left="0"/>
        <w:outlineLvl w:val="2"/>
        <w:rPr>
          <w:rFonts w:ascii="Arial" w:hAnsi="Arial" w:cs="Arial"/>
          <w:lang w:val="sr-Cyrl-CS"/>
        </w:rPr>
      </w:pPr>
      <w:r w:rsidRPr="00D471D9">
        <w:rPr>
          <w:rFonts w:ascii="Arial" w:hAnsi="Arial" w:cs="Arial"/>
          <w:lang w:val="sr-Cyrl-CS"/>
        </w:rPr>
        <w:t>Периоди стартовања, застоја и уклањања неисправности/кварова постројења су искључени из дефинисаних временских периода, у документима Сл. Гласник РС 71/2010 и 6/2011.</w:t>
      </w:r>
    </w:p>
    <w:p w14:paraId="4C90A79B" w14:textId="77777777" w:rsidR="00F11132" w:rsidRPr="00D471D9" w:rsidRDefault="00F11132" w:rsidP="00F11132">
      <w:pPr>
        <w:pStyle w:val="ListParagraph"/>
        <w:ind w:left="0"/>
        <w:outlineLvl w:val="2"/>
        <w:rPr>
          <w:rFonts w:ascii="Arial" w:hAnsi="Arial" w:cs="Arial"/>
          <w:lang w:val="sr-Cyrl-CS"/>
        </w:rPr>
      </w:pPr>
    </w:p>
    <w:p w14:paraId="647ABEFF" w14:textId="77777777" w:rsidR="00F11132" w:rsidRPr="00D471D9" w:rsidRDefault="00F11132" w:rsidP="00F11132">
      <w:pPr>
        <w:rPr>
          <w:rFonts w:cs="Arial"/>
          <w:lang w:val="sr-Cyrl-RS"/>
        </w:rPr>
      </w:pPr>
      <w:r w:rsidRPr="00D471D9">
        <w:rPr>
          <w:rFonts w:cs="Arial"/>
          <w:lang w:val="sr-Cyrl-RS"/>
        </w:rPr>
        <w:t>У 2020. години предвиђено је да се номинална снага блока Б1 повећа са постојећих (званичних) 620 MW на 665 MW. Сходно томе, режим рада котловског постројења треба бити промењен на следећи начин:</w:t>
      </w:r>
    </w:p>
    <w:p w14:paraId="53FE26BC" w14:textId="77777777" w:rsidR="00F11132" w:rsidRPr="00D471D9" w:rsidRDefault="00F11132" w:rsidP="00F11132">
      <w:pPr>
        <w:rPr>
          <w:rFonts w:cs="Arial"/>
          <w:lang w:val="sr-Cyrl-RS"/>
        </w:rPr>
      </w:pPr>
    </w:p>
    <w:p w14:paraId="5820DBED" w14:textId="77777777" w:rsidR="00F11132" w:rsidRPr="00D471D9" w:rsidRDefault="00F11132" w:rsidP="00F11132">
      <w:pPr>
        <w:rPr>
          <w:rFonts w:cs="Arial"/>
          <w:lang w:val="sr-Cyrl-RS"/>
        </w:rPr>
      </w:pPr>
      <w:r w:rsidRPr="00D471D9">
        <w:rPr>
          <w:rFonts w:cs="Arial"/>
          <w:lang w:val="sr-Cyrl-RS"/>
        </w:rPr>
        <w:t>-</w:t>
      </w:r>
      <w:r w:rsidRPr="00D471D9">
        <w:rPr>
          <w:rFonts w:cs="Arial"/>
          <w:lang w:val="sr-Cyrl-RS"/>
        </w:rPr>
        <w:tab/>
        <w:t>Максимална трајна продукција свеже паре</w:t>
      </w:r>
      <w:r w:rsidRPr="00D471D9">
        <w:rPr>
          <w:rFonts w:cs="Arial"/>
          <w:lang w:val="sr-Cyrl-RS"/>
        </w:rPr>
        <w:tab/>
        <w:t xml:space="preserve"> </w:t>
      </w:r>
      <w:r w:rsidRPr="00D471D9">
        <w:rPr>
          <w:rFonts w:cs="Arial"/>
          <w:lang w:val="sr-Cyrl-RS"/>
        </w:rPr>
        <w:tab/>
        <w:t>2000 t/h</w:t>
      </w:r>
    </w:p>
    <w:p w14:paraId="7FA206EF" w14:textId="77777777" w:rsidR="00F11132" w:rsidRPr="00D471D9" w:rsidRDefault="00F11132" w:rsidP="00F11132">
      <w:pPr>
        <w:rPr>
          <w:rFonts w:cs="Arial"/>
          <w:lang w:val="sr-Cyrl-RS"/>
        </w:rPr>
      </w:pPr>
      <w:r w:rsidRPr="00D471D9">
        <w:rPr>
          <w:rFonts w:cs="Arial"/>
          <w:lang w:val="sr-Cyrl-RS"/>
        </w:rPr>
        <w:t>-</w:t>
      </w:r>
      <w:r w:rsidRPr="00D471D9">
        <w:rPr>
          <w:rFonts w:cs="Arial"/>
          <w:lang w:val="sr-Cyrl-RS"/>
        </w:rPr>
        <w:tab/>
        <w:t>Номинална продукција паре</w:t>
      </w:r>
      <w:r w:rsidRPr="00D471D9">
        <w:rPr>
          <w:rFonts w:cs="Arial"/>
          <w:lang w:val="sr-Cyrl-RS"/>
        </w:rPr>
        <w:tab/>
      </w:r>
      <w:r w:rsidRPr="00D471D9">
        <w:rPr>
          <w:rFonts w:cs="Arial"/>
          <w:lang w:val="sr-Cyrl-RS"/>
        </w:rPr>
        <w:tab/>
      </w:r>
      <w:r w:rsidRPr="00D471D9">
        <w:rPr>
          <w:rFonts w:cs="Arial"/>
          <w:lang w:val="sr-Cyrl-RS"/>
        </w:rPr>
        <w:tab/>
      </w:r>
      <w:r w:rsidRPr="00D471D9">
        <w:rPr>
          <w:rFonts w:cs="Arial"/>
          <w:lang w:val="sr-Cyrl-RS"/>
        </w:rPr>
        <w:tab/>
        <w:t>1988 t/h</w:t>
      </w:r>
    </w:p>
    <w:p w14:paraId="05F0F7FD" w14:textId="77777777" w:rsidR="00F11132" w:rsidRPr="00D471D9" w:rsidRDefault="00F11132" w:rsidP="00F11132">
      <w:pPr>
        <w:rPr>
          <w:rFonts w:cs="Arial"/>
          <w:sz w:val="20"/>
          <w:szCs w:val="20"/>
          <w:lang w:val="sr-Cyrl-RS"/>
        </w:rPr>
      </w:pPr>
    </w:p>
    <w:p w14:paraId="08664D73" w14:textId="77777777" w:rsidR="00F11132" w:rsidRPr="00D471D9" w:rsidRDefault="00F11132" w:rsidP="00F11132">
      <w:pPr>
        <w:rPr>
          <w:rFonts w:cs="Arial"/>
          <w:lang w:val="sr-Cyrl-RS"/>
        </w:rPr>
      </w:pPr>
      <w:r w:rsidRPr="00D471D9">
        <w:rPr>
          <w:rFonts w:cs="Arial"/>
          <w:lang w:val="sr-Cyrl-RS"/>
        </w:rPr>
        <w:t>За израду предметних прорачуна котла односно пројеката LNOx система, наведено повећање протока треба сматрати улазним податком, које се након имплементације и пуштања у пробни рад, мора доказати и чини део гаранцијских испитивања.</w:t>
      </w:r>
    </w:p>
    <w:p w14:paraId="7A25A590" w14:textId="5153891F" w:rsidR="00F11132" w:rsidRPr="00D471D9" w:rsidRDefault="00F11132" w:rsidP="00F11132">
      <w:pPr>
        <w:ind w:left="720"/>
        <w:rPr>
          <w:rFonts w:cs="Arial"/>
          <w:lang w:val="sr-Cyrl-RS"/>
        </w:rPr>
      </w:pPr>
    </w:p>
    <w:p w14:paraId="114D8FEF" w14:textId="77777777" w:rsidR="00F11132" w:rsidRPr="00D471D9" w:rsidRDefault="00F11132" w:rsidP="00823431">
      <w:pPr>
        <w:pStyle w:val="ListParagraph"/>
        <w:numPr>
          <w:ilvl w:val="2"/>
          <w:numId w:val="142"/>
        </w:numPr>
        <w:suppressAutoHyphens/>
        <w:spacing w:before="0" w:after="0" w:line="240" w:lineRule="auto"/>
        <w:ind w:left="709" w:hanging="709"/>
        <w:contextualSpacing w:val="0"/>
        <w:rPr>
          <w:rFonts w:ascii="Arial" w:hAnsi="Arial" w:cs="Arial"/>
          <w:b/>
          <w:u w:val="single"/>
          <w:lang w:val="sr-Cyrl-CS"/>
        </w:rPr>
      </w:pPr>
      <w:r w:rsidRPr="00D471D9">
        <w:rPr>
          <w:rFonts w:ascii="Arial" w:hAnsi="Arial" w:cs="Arial"/>
          <w:b/>
          <w:u w:val="single"/>
          <w:lang w:val="sr-Cyrl-CS"/>
        </w:rPr>
        <w:t>Услови за доказивање гаранцијских вредности</w:t>
      </w:r>
      <w:r w:rsidRPr="00D471D9">
        <w:rPr>
          <w:u w:val="single"/>
          <w:lang w:val="sr-Cyrl-RS"/>
        </w:rPr>
        <w:t xml:space="preserve"> </w:t>
      </w:r>
      <w:r w:rsidRPr="00D471D9">
        <w:rPr>
          <w:rFonts w:ascii="Arial" w:hAnsi="Arial" w:cs="Arial"/>
          <w:b/>
          <w:u w:val="single"/>
          <w:lang w:val="sr-Cyrl-CS"/>
        </w:rPr>
        <w:t>и гаранцијска испитивања</w:t>
      </w:r>
    </w:p>
    <w:p w14:paraId="679778CC" w14:textId="03349EFD" w:rsidR="00F11132" w:rsidRPr="00D471D9" w:rsidRDefault="00F11132" w:rsidP="00F11132">
      <w:pPr>
        <w:suppressAutoHyphens/>
        <w:spacing w:line="100" w:lineRule="atLeast"/>
        <w:rPr>
          <w:rFonts w:eastAsia="Arial Unicode MS" w:cs="Arial"/>
          <w:kern w:val="1"/>
          <w:lang w:val="sr-Cyrl-CS" w:eastAsia="ar-SA"/>
        </w:rPr>
      </w:pPr>
      <w:r w:rsidRPr="00D471D9">
        <w:rPr>
          <w:rFonts w:eastAsia="Arial Unicode MS" w:cs="Arial"/>
          <w:kern w:val="1"/>
          <w:lang w:val="sr-Cyrl-CS" w:eastAsia="ar-SA"/>
        </w:rPr>
        <w:t>Сви гаранцијски параметри рада котла током предметних испитивања, морају бити остварени уз континуално постизање гаранцијских вредности емисије NОx-a. Такође, гаранцијске вредности емисија NОx-a</w:t>
      </w:r>
      <w:r w:rsidR="00DB176D" w:rsidRPr="00D471D9">
        <w:rPr>
          <w:rFonts w:eastAsia="Arial Unicode MS" w:cs="Arial"/>
          <w:kern w:val="1"/>
          <w:lang w:val="sr-Cyrl-CS" w:eastAsia="ar-SA"/>
        </w:rPr>
        <w:t xml:space="preserve"> (примарне мере)</w:t>
      </w:r>
      <w:r w:rsidRPr="00D471D9">
        <w:rPr>
          <w:rFonts w:eastAsia="Arial Unicode MS" w:cs="Arial"/>
          <w:kern w:val="1"/>
          <w:lang w:val="sr-Cyrl-CS" w:eastAsia="ar-SA"/>
        </w:rPr>
        <w:t xml:space="preserve"> морају бити достигнуте уз услов да се тиме не угрозе, односно не поремете, гаранцијске вредности котловског постројења.</w:t>
      </w:r>
    </w:p>
    <w:p w14:paraId="3902140F" w14:textId="77777777" w:rsidR="00F11132" w:rsidRPr="00D471D9" w:rsidRDefault="00F11132" w:rsidP="00F11132">
      <w:pPr>
        <w:suppressAutoHyphens/>
        <w:spacing w:line="100" w:lineRule="atLeast"/>
        <w:rPr>
          <w:rFonts w:eastAsia="Arial Unicode MS" w:cs="Arial"/>
          <w:kern w:val="1"/>
          <w:lang w:val="sr-Cyrl-RS" w:eastAsia="ar-SA"/>
        </w:rPr>
      </w:pPr>
      <w:r w:rsidRPr="00D471D9">
        <w:rPr>
          <w:rFonts w:eastAsia="Arial Unicode MS" w:cs="Arial"/>
          <w:kern w:val="1"/>
          <w:lang w:val="sr-Cyrl-RS" w:eastAsia="ar-SA"/>
        </w:rPr>
        <w:t>Понуђач је у обавези да докаже захтевану  вредност емисије са примарним мерама.</w:t>
      </w:r>
    </w:p>
    <w:p w14:paraId="1FC85725" w14:textId="77777777" w:rsidR="00F11132" w:rsidRPr="00D471D9" w:rsidRDefault="00F11132" w:rsidP="00F11132">
      <w:pPr>
        <w:suppressAutoHyphens/>
        <w:spacing w:line="100" w:lineRule="atLeast"/>
        <w:rPr>
          <w:rFonts w:eastAsia="Arial Unicode MS" w:cs="Arial"/>
          <w:kern w:val="1"/>
          <w:lang w:val="sr-Cyrl-RS" w:eastAsia="ar-SA"/>
        </w:rPr>
      </w:pPr>
      <w:r w:rsidRPr="00D471D9">
        <w:rPr>
          <w:rFonts w:eastAsia="Arial Unicode MS" w:cs="Arial"/>
          <w:kern w:val="1"/>
          <w:lang w:val="sr-Cyrl-RS" w:eastAsia="ar-SA"/>
        </w:rPr>
        <w:t>Понуђач је у обавези да предузетим реконструкцијама заптивања, смањи вишак ваздуха („фалш ваздух“) у ложишту применом најсавременијих техничких решења.</w:t>
      </w:r>
    </w:p>
    <w:p w14:paraId="63C3FC28" w14:textId="77777777" w:rsidR="00F11132" w:rsidRPr="00D471D9" w:rsidRDefault="00F11132" w:rsidP="00F11132">
      <w:pPr>
        <w:suppressAutoHyphens/>
        <w:spacing w:line="100" w:lineRule="atLeast"/>
        <w:rPr>
          <w:rFonts w:eastAsia="Arial Unicode MS" w:cs="Arial"/>
          <w:kern w:val="1"/>
          <w:lang w:val="sr-Cyrl-CS" w:eastAsia="ar-SA"/>
        </w:rPr>
      </w:pPr>
      <w:r w:rsidRPr="00D471D9">
        <w:rPr>
          <w:rFonts w:eastAsia="Arial Unicode MS" w:cs="Arial"/>
          <w:kern w:val="1"/>
          <w:lang w:val="sr-Cyrl-CS" w:eastAsia="ar-SA"/>
        </w:rPr>
        <w:t>Понуђач је у обавези да докаже довођење хидрауличких отпора воде и паре у зидном испаривачу у пројектне вредности, тј. вредности пада притиска које су дате у оригиналном термотехничком прорачуну котла за 1880 t/h, прерачунате за повећани капацитет котла од 2000 t/h.</w:t>
      </w:r>
    </w:p>
    <w:p w14:paraId="70AD82F0" w14:textId="77777777" w:rsidR="00F11132" w:rsidRPr="00D471D9" w:rsidRDefault="00F11132" w:rsidP="00F11132">
      <w:pPr>
        <w:suppressAutoHyphens/>
        <w:spacing w:line="100" w:lineRule="atLeast"/>
        <w:rPr>
          <w:rFonts w:eastAsia="Arial Unicode MS" w:cs="Arial"/>
          <w:kern w:val="1"/>
          <w:lang w:val="sr-Cyrl-CS" w:eastAsia="ar-SA"/>
        </w:rPr>
      </w:pPr>
      <w:r w:rsidRPr="00D471D9">
        <w:rPr>
          <w:rFonts w:eastAsia="Arial Unicode MS" w:cs="Arial"/>
          <w:kern w:val="1"/>
          <w:lang w:val="sr-Cyrl-CS" w:eastAsia="ar-SA"/>
        </w:rPr>
        <w:t xml:space="preserve">Испитивања ће се спровести, као што је наведено у тачки 3.7.6 „Техничког дела“ тендерске документације, за наведене вредности параметара који морају бити постигнути (3.2.2 Гаранцијске вредности које Пројектант/испоручилац мора да испуни). </w:t>
      </w:r>
    </w:p>
    <w:p w14:paraId="4B852D6B" w14:textId="77777777" w:rsidR="00F11132" w:rsidRPr="00D471D9" w:rsidRDefault="00F11132" w:rsidP="00F11132">
      <w:pPr>
        <w:rPr>
          <w:rFonts w:eastAsia="Arial Unicode MS" w:cs="Arial"/>
          <w:kern w:val="1"/>
          <w:lang w:val="sr-Cyrl-RS" w:eastAsia="ar-SA"/>
        </w:rPr>
      </w:pPr>
    </w:p>
    <w:p w14:paraId="4F2C4201" w14:textId="77777777" w:rsidR="00F11132" w:rsidRPr="00D471D9" w:rsidRDefault="00F11132" w:rsidP="00F11132">
      <w:pPr>
        <w:suppressAutoHyphens/>
        <w:spacing w:line="100" w:lineRule="atLeast"/>
        <w:rPr>
          <w:rFonts w:eastAsia="Arial Unicode MS" w:cs="Arial"/>
          <w:kern w:val="1"/>
          <w:lang w:val="sr-Cyrl-CS" w:eastAsia="ar-SA"/>
        </w:rPr>
      </w:pPr>
      <w:r w:rsidRPr="00D471D9">
        <w:rPr>
          <w:rFonts w:eastAsia="Arial Unicode MS" w:cs="Arial"/>
          <w:kern w:val="1"/>
          <w:lang w:val="sr-Cyrl-CS" w:eastAsia="ar-SA"/>
        </w:rPr>
        <w:t>Током гаранцијских испитивања, у сврху корекције остварених у односу на гаранцијске параметре, неће бити прихваћене никакве друге измене процедуре нити корекције измерених/остварених вредности (осим наведених 3.7.6 „Техничког дела“ тендерске документације).</w:t>
      </w:r>
    </w:p>
    <w:p w14:paraId="6FECFBEC" w14:textId="77777777" w:rsidR="00F11132" w:rsidRPr="00D471D9" w:rsidRDefault="00F11132" w:rsidP="00F11132">
      <w:pPr>
        <w:suppressAutoHyphens/>
        <w:spacing w:line="100" w:lineRule="atLeast"/>
        <w:rPr>
          <w:rFonts w:eastAsia="Arial Unicode MS" w:cs="Arial"/>
          <w:kern w:val="1"/>
          <w:lang w:val="sr-Cyrl-CS" w:eastAsia="ar-SA"/>
        </w:rPr>
      </w:pPr>
    </w:p>
    <w:p w14:paraId="71898B96" w14:textId="0A1CDD64" w:rsidR="00F11132" w:rsidRPr="00D471D9" w:rsidRDefault="00F11132" w:rsidP="00F11132">
      <w:pPr>
        <w:suppressAutoHyphens/>
        <w:autoSpaceDE w:val="0"/>
        <w:autoSpaceDN w:val="0"/>
        <w:adjustRightInd w:val="0"/>
        <w:spacing w:line="100" w:lineRule="atLeast"/>
        <w:rPr>
          <w:rFonts w:eastAsia="Arial Unicode MS" w:cs="Arial"/>
          <w:kern w:val="1"/>
          <w:lang w:val="sr-Cyrl-CS" w:eastAsia="ar-SA"/>
        </w:rPr>
      </w:pPr>
      <w:r w:rsidRPr="00D471D9">
        <w:rPr>
          <w:rFonts w:eastAsia="Arial Unicode MS" w:cs="Arial"/>
          <w:bCs/>
          <w:kern w:val="1"/>
          <w:lang w:val="sr-Cyrl-CS" w:eastAsia="ar-SA"/>
        </w:rPr>
        <w:lastRenderedPageBreak/>
        <w:t xml:space="preserve">Сврха гарантних мерења је да покажу да </w:t>
      </w:r>
      <w:r w:rsidRPr="00D471D9">
        <w:rPr>
          <w:rFonts w:eastAsia="Arial Unicode MS" w:cs="Arial"/>
          <w:kern w:val="1"/>
          <w:lang w:eastAsia="ar-SA"/>
        </w:rPr>
        <w:t>LNOx</w:t>
      </w:r>
      <w:r w:rsidRPr="00D471D9">
        <w:rPr>
          <w:rFonts w:eastAsia="Arial Unicode MS" w:cs="Arial"/>
          <w:kern w:val="1"/>
          <w:lang w:val="sr-Cyrl-CS" w:eastAsia="ar-SA"/>
        </w:rPr>
        <w:t xml:space="preserve"> систем (</w:t>
      </w:r>
      <w:r w:rsidRPr="00D471D9">
        <w:rPr>
          <w:rFonts w:eastAsia="Arial Unicode MS" w:cs="Arial"/>
          <w:kern w:val="1"/>
          <w:lang w:val="sr-Cyrl-RS" w:eastAsia="ar-SA"/>
        </w:rPr>
        <w:t>примарне мере)</w:t>
      </w:r>
      <w:r w:rsidRPr="00D471D9">
        <w:rPr>
          <w:rFonts w:eastAsia="Arial Unicode MS" w:cs="Arial"/>
          <w:kern w:val="1"/>
          <w:lang w:val="sr-Cyrl-CS" w:eastAsia="ar-SA"/>
        </w:rPr>
        <w:t xml:space="preserve"> у краткорочном и средњорочном периоду  испуњава све захтеве који су уговорно дефинисани</w:t>
      </w:r>
      <w:r w:rsidRPr="00D471D9">
        <w:rPr>
          <w:rFonts w:eastAsia="Arial Unicode MS" w:cs="Arial"/>
          <w:kern w:val="1"/>
          <w:lang w:val="sr-Cyrl-RS" w:eastAsia="ar-SA"/>
        </w:rPr>
        <w:t>,  као и да је оставарено</w:t>
      </w:r>
      <w:r w:rsidRPr="00D471D9">
        <w:rPr>
          <w:lang w:val="sr-Cyrl-CS"/>
        </w:rPr>
        <w:t xml:space="preserve"> </w:t>
      </w:r>
      <w:r w:rsidRPr="00D471D9">
        <w:rPr>
          <w:rFonts w:eastAsia="Arial Unicode MS" w:cs="Arial"/>
          <w:kern w:val="1"/>
          <w:lang w:val="sr-Cyrl-CS" w:eastAsia="ar-SA"/>
        </w:rPr>
        <w:t xml:space="preserve">довођење хидрауличких отпора воде и паре у зидном испаривачу у пројектне вредности, тј. вредности пада притиска које су дате у оригиналном термотехничком прорачуну котла за 1880 </w:t>
      </w:r>
      <w:r w:rsidRPr="00D471D9">
        <w:rPr>
          <w:rFonts w:eastAsia="Arial Unicode MS" w:cs="Arial"/>
          <w:kern w:val="1"/>
          <w:lang w:eastAsia="ar-SA"/>
        </w:rPr>
        <w:t>t</w:t>
      </w:r>
      <w:r w:rsidRPr="00D471D9">
        <w:rPr>
          <w:rFonts w:eastAsia="Arial Unicode MS" w:cs="Arial"/>
          <w:kern w:val="1"/>
          <w:lang w:val="sr-Cyrl-CS" w:eastAsia="ar-SA"/>
        </w:rPr>
        <w:t>/</w:t>
      </w:r>
      <w:r w:rsidRPr="00D471D9">
        <w:rPr>
          <w:rFonts w:eastAsia="Arial Unicode MS" w:cs="Arial"/>
          <w:kern w:val="1"/>
          <w:lang w:eastAsia="ar-SA"/>
        </w:rPr>
        <w:t>h</w:t>
      </w:r>
      <w:r w:rsidRPr="00D471D9">
        <w:rPr>
          <w:rFonts w:eastAsia="Arial Unicode MS" w:cs="Arial"/>
          <w:kern w:val="1"/>
          <w:lang w:val="sr-Cyrl-CS" w:eastAsia="ar-SA"/>
        </w:rPr>
        <w:t xml:space="preserve">, прерачунате за повећани капацитет котла од 2000 </w:t>
      </w:r>
      <w:r w:rsidRPr="00D471D9">
        <w:rPr>
          <w:rFonts w:eastAsia="Arial Unicode MS" w:cs="Arial"/>
          <w:kern w:val="1"/>
          <w:lang w:eastAsia="ar-SA"/>
        </w:rPr>
        <w:t>t</w:t>
      </w:r>
      <w:r w:rsidRPr="00D471D9">
        <w:rPr>
          <w:rFonts w:eastAsia="Arial Unicode MS" w:cs="Arial"/>
          <w:kern w:val="1"/>
          <w:lang w:val="sr-Cyrl-CS" w:eastAsia="ar-SA"/>
        </w:rPr>
        <w:t>/</w:t>
      </w:r>
      <w:r w:rsidRPr="00D471D9">
        <w:rPr>
          <w:rFonts w:eastAsia="Arial Unicode MS" w:cs="Arial"/>
          <w:kern w:val="1"/>
          <w:lang w:eastAsia="ar-SA"/>
        </w:rPr>
        <w:t>h</w:t>
      </w:r>
      <w:r w:rsidRPr="00D471D9">
        <w:rPr>
          <w:rFonts w:eastAsia="Arial Unicode MS" w:cs="Arial"/>
          <w:kern w:val="1"/>
          <w:lang w:val="sr-Cyrl-CS" w:eastAsia="ar-SA"/>
        </w:rPr>
        <w:t xml:space="preserve">. </w:t>
      </w:r>
    </w:p>
    <w:p w14:paraId="44BCE743" w14:textId="77777777" w:rsidR="00F11132" w:rsidRPr="00D471D9" w:rsidRDefault="00F11132" w:rsidP="00F11132">
      <w:pPr>
        <w:suppressAutoHyphens/>
        <w:autoSpaceDE w:val="0"/>
        <w:autoSpaceDN w:val="0"/>
        <w:adjustRightInd w:val="0"/>
        <w:spacing w:line="100" w:lineRule="atLeast"/>
        <w:rPr>
          <w:rFonts w:eastAsia="Arial Unicode MS" w:cs="Arial"/>
          <w:kern w:val="1"/>
          <w:lang w:val="sr-Cyrl-CS" w:eastAsia="ar-SA"/>
        </w:rPr>
      </w:pPr>
      <w:r w:rsidRPr="00D471D9">
        <w:rPr>
          <w:rFonts w:eastAsia="Arial Unicode MS" w:cs="Arial"/>
          <w:kern w:val="1"/>
          <w:lang w:val="sr-Cyrl-CS" w:eastAsia="ar-SA"/>
        </w:rPr>
        <w:t xml:space="preserve">Тест „А” треба да се изведе након завршетка пробног рада </w:t>
      </w:r>
      <w:r w:rsidRPr="00D471D9">
        <w:rPr>
          <w:rFonts w:eastAsia="Arial Unicode MS" w:cs="Arial"/>
          <w:kern w:val="1"/>
          <w:lang w:eastAsia="ar-SA"/>
        </w:rPr>
        <w:t>LNOx</w:t>
      </w:r>
      <w:r w:rsidRPr="00D471D9">
        <w:rPr>
          <w:rFonts w:eastAsia="Arial Unicode MS" w:cs="Arial"/>
          <w:kern w:val="1"/>
          <w:lang w:val="sr-Cyrl-CS" w:eastAsia="ar-SA"/>
        </w:rPr>
        <w:t xml:space="preserve"> система. </w:t>
      </w:r>
    </w:p>
    <w:p w14:paraId="1E00D33A" w14:textId="2C258501" w:rsidR="00F11132" w:rsidRPr="00D471D9" w:rsidRDefault="00F11132" w:rsidP="00F11132">
      <w:pPr>
        <w:suppressAutoHyphens/>
        <w:autoSpaceDE w:val="0"/>
        <w:autoSpaceDN w:val="0"/>
        <w:adjustRightInd w:val="0"/>
        <w:spacing w:line="100" w:lineRule="atLeast"/>
        <w:rPr>
          <w:rFonts w:eastAsia="Arial Unicode MS" w:cs="Arial"/>
          <w:kern w:val="1"/>
          <w:lang w:val="sr-Cyrl-CS" w:eastAsia="ar-SA"/>
        </w:rPr>
      </w:pPr>
      <w:r w:rsidRPr="00D471D9">
        <w:rPr>
          <w:rFonts w:eastAsia="Arial Unicode MS" w:cs="Arial"/>
          <w:kern w:val="1"/>
          <w:lang w:val="sr-Cyrl-CS" w:eastAsia="ar-SA"/>
        </w:rPr>
        <w:t>Те</w:t>
      </w:r>
      <w:r w:rsidR="00103A0C" w:rsidRPr="00D471D9">
        <w:rPr>
          <w:rFonts w:eastAsia="Arial Unicode MS" w:cs="Arial"/>
          <w:kern w:val="1"/>
          <w:lang w:val="sr-Cyrl-CS" w:eastAsia="ar-SA"/>
        </w:rPr>
        <w:t xml:space="preserve">ст „Б” треба да се изведе </w:t>
      </w:r>
      <w:r w:rsidRPr="00D471D9">
        <w:rPr>
          <w:rFonts w:eastAsia="Arial Unicode MS" w:cs="Arial"/>
          <w:kern w:val="1"/>
          <w:lang w:val="sr-Cyrl-CS" w:eastAsia="ar-SA"/>
        </w:rPr>
        <w:t>пре истека гарантног периода – око једне (1) године након извођења теста „А”. Сва потребна испитивања су обавеза испоручиоца и падају на његов терет.</w:t>
      </w:r>
    </w:p>
    <w:p w14:paraId="7E19B13C" w14:textId="29580F20" w:rsidR="00103A0C" w:rsidRPr="00D471D9" w:rsidRDefault="00F11132" w:rsidP="001C1E86">
      <w:pPr>
        <w:pStyle w:val="Style"/>
        <w:spacing w:before="100" w:after="100"/>
        <w:rPr>
          <w:rFonts w:eastAsia="Arial Unicode MS"/>
          <w:kern w:val="1"/>
          <w:szCs w:val="22"/>
          <w:lang w:val="sr-Cyrl-CS" w:eastAsia="ar-SA"/>
        </w:rPr>
      </w:pPr>
      <w:r w:rsidRPr="00D471D9">
        <w:rPr>
          <w:rFonts w:eastAsia="Arial Unicode MS"/>
          <w:kern w:val="1"/>
          <w:szCs w:val="22"/>
          <w:lang w:val="sr-Cyrl-CS" w:eastAsia="ar-SA"/>
        </w:rPr>
        <w:t>Пројектант/испоручилац је у обавези да гарантује да ће постројење, након реализације комплетног пројекта, постићи захтеване радне параметре наведене у тачки 3.2.2 овог дела тендерске документације.</w:t>
      </w:r>
    </w:p>
    <w:p w14:paraId="32491372" w14:textId="77777777" w:rsidR="001C1E86" w:rsidRPr="00D471D9" w:rsidRDefault="001C1E86" w:rsidP="001C1E86">
      <w:pPr>
        <w:pStyle w:val="Style"/>
        <w:spacing w:before="100" w:after="100"/>
        <w:rPr>
          <w:rFonts w:eastAsia="Arial Unicode MS"/>
          <w:kern w:val="1"/>
          <w:szCs w:val="22"/>
          <w:lang w:val="sr-Cyrl-CS" w:eastAsia="ar-SA"/>
        </w:rPr>
      </w:pPr>
    </w:p>
    <w:p w14:paraId="2B102273" w14:textId="470ABDBA" w:rsidR="00F11132" w:rsidRPr="00D471D9" w:rsidRDefault="00F11132" w:rsidP="00F11132">
      <w:pPr>
        <w:suppressAutoHyphens/>
        <w:spacing w:line="100" w:lineRule="atLeast"/>
        <w:rPr>
          <w:rFonts w:eastAsia="Arial Unicode MS" w:cs="Arial"/>
          <w:kern w:val="1"/>
          <w:lang w:val="sr-Cyrl-CS" w:eastAsia="ar-SA"/>
        </w:rPr>
      </w:pPr>
      <w:r w:rsidRPr="00D471D9">
        <w:rPr>
          <w:rFonts w:eastAsia="Arial Unicode MS" w:cs="Arial"/>
          <w:kern w:val="1"/>
          <w:lang w:val="sr-Cyrl-CS" w:eastAsia="ar-SA"/>
        </w:rPr>
        <w:t>Предвиђено је да се гаранцијска испи</w:t>
      </w:r>
      <w:r w:rsidR="00103A0C" w:rsidRPr="00D471D9">
        <w:rPr>
          <w:rFonts w:eastAsia="Arial Unicode MS" w:cs="Arial"/>
          <w:kern w:val="1"/>
          <w:lang w:val="sr-Cyrl-CS" w:eastAsia="ar-SA"/>
        </w:rPr>
        <w:t xml:space="preserve">тивања изведу </w:t>
      </w:r>
      <w:r w:rsidRPr="00D471D9">
        <w:rPr>
          <w:rFonts w:eastAsia="Arial Unicode MS" w:cs="Arial"/>
          <w:kern w:val="1"/>
          <w:lang w:val="sr-Cyrl-CS" w:eastAsia="ar-SA"/>
        </w:rPr>
        <w:t>на начин како следи:</w:t>
      </w:r>
    </w:p>
    <w:p w14:paraId="2506632E" w14:textId="77777777" w:rsidR="00F11132" w:rsidRPr="00D471D9" w:rsidRDefault="00F11132" w:rsidP="00823431">
      <w:pPr>
        <w:pStyle w:val="ListParagraph"/>
        <w:numPr>
          <w:ilvl w:val="3"/>
          <w:numId w:val="142"/>
        </w:numPr>
        <w:suppressAutoHyphens/>
        <w:spacing w:before="0" w:after="0" w:line="240" w:lineRule="auto"/>
        <w:ind w:left="851" w:hanging="851"/>
        <w:contextualSpacing w:val="0"/>
        <w:rPr>
          <w:rFonts w:ascii="Arial" w:hAnsi="Arial" w:cs="Arial"/>
          <w:b/>
          <w:u w:val="single"/>
          <w:lang w:val="sr-Cyrl-CS"/>
        </w:rPr>
      </w:pPr>
      <w:r w:rsidRPr="00D471D9">
        <w:rPr>
          <w:rFonts w:ascii="Arial" w:hAnsi="Arial" w:cs="Arial"/>
          <w:b/>
          <w:u w:val="single"/>
          <w:lang w:val="sr-Cyrl-CS"/>
        </w:rPr>
        <w:t>ТЕСТ „А“</w:t>
      </w:r>
    </w:p>
    <w:p w14:paraId="0117A78B" w14:textId="77777777" w:rsidR="00F11132" w:rsidRPr="00D471D9" w:rsidRDefault="00F11132" w:rsidP="00F11132">
      <w:pPr>
        <w:suppressAutoHyphens/>
        <w:spacing w:line="100" w:lineRule="atLeast"/>
        <w:ind w:left="720"/>
        <w:rPr>
          <w:rFonts w:cs="Arial"/>
          <w:lang w:val="sr-Cyrl-RS"/>
        </w:rPr>
      </w:pPr>
      <w:r w:rsidRPr="00D471D9">
        <w:rPr>
          <w:rFonts w:eastAsia="Arial Unicode MS" w:cs="Arial"/>
          <w:kern w:val="1"/>
          <w:lang w:val="sr-Cyrl-CS" w:eastAsia="ar-SA"/>
        </w:rPr>
        <w:t xml:space="preserve">Испитивање које ће се </w:t>
      </w:r>
      <w:r w:rsidRPr="00D471D9">
        <w:rPr>
          <w:rFonts w:cs="Arial"/>
          <w:lang w:val="sr-Cyrl-RS"/>
        </w:rPr>
        <w:t>спровести у периоду од највише два (2) месеца након завршетка радова, односно од датума потписивања Прелиминарног сертификата о преузимању постројења, којим би се требали доказати гаранцијски параметри и вредности емисија, дефинисани овим пројектом.</w:t>
      </w:r>
    </w:p>
    <w:p w14:paraId="03832C15" w14:textId="77777777" w:rsidR="00F11132" w:rsidRPr="00D471D9" w:rsidRDefault="00F11132" w:rsidP="00823431">
      <w:pPr>
        <w:pStyle w:val="ListParagraph"/>
        <w:numPr>
          <w:ilvl w:val="3"/>
          <w:numId w:val="142"/>
        </w:numPr>
        <w:suppressAutoHyphens/>
        <w:spacing w:before="0" w:after="0" w:line="240" w:lineRule="auto"/>
        <w:ind w:left="851" w:hanging="851"/>
        <w:contextualSpacing w:val="0"/>
        <w:rPr>
          <w:rFonts w:ascii="Arial" w:hAnsi="Arial" w:cs="Arial"/>
          <w:u w:val="single"/>
          <w:lang w:val="sr-Cyrl-CS"/>
        </w:rPr>
      </w:pPr>
      <w:r w:rsidRPr="00D471D9">
        <w:rPr>
          <w:rFonts w:ascii="Arial" w:hAnsi="Arial" w:cs="Arial"/>
          <w:b/>
          <w:u w:val="single"/>
          <w:lang w:val="sr-Cyrl-CS"/>
        </w:rPr>
        <w:t>ТЕСТ „Б“</w:t>
      </w:r>
    </w:p>
    <w:p w14:paraId="5A3ED807" w14:textId="7520A4D0" w:rsidR="00F11132" w:rsidRPr="00D471D9" w:rsidRDefault="00F11132" w:rsidP="00F11132">
      <w:pPr>
        <w:suppressAutoHyphens/>
        <w:spacing w:line="100" w:lineRule="atLeast"/>
        <w:ind w:left="720"/>
        <w:rPr>
          <w:rFonts w:eastAsia="Arial Unicode MS" w:cs="Arial"/>
          <w:bCs/>
          <w:kern w:val="1"/>
          <w:lang w:val="sr-Cyrl-RS" w:eastAsia="ar-SA"/>
        </w:rPr>
      </w:pPr>
      <w:r w:rsidRPr="00D471D9">
        <w:rPr>
          <w:rFonts w:eastAsia="Arial Unicode MS" w:cs="Arial"/>
          <w:kern w:val="1"/>
          <w:lang w:val="sr-Cyrl-CS" w:eastAsia="ar-SA"/>
        </w:rPr>
        <w:t xml:space="preserve">Испитивање </w:t>
      </w:r>
      <w:r w:rsidR="00103A0C" w:rsidRPr="00D471D9">
        <w:rPr>
          <w:rFonts w:eastAsia="Arial Unicode MS" w:cs="Arial"/>
          <w:kern w:val="1"/>
          <w:lang w:val="sr-Cyrl-CS" w:eastAsia="ar-SA"/>
        </w:rPr>
        <w:t xml:space="preserve">треба да се изведе </w:t>
      </w:r>
      <w:r w:rsidRPr="00D471D9">
        <w:rPr>
          <w:rFonts w:eastAsia="Arial Unicode MS" w:cs="Arial"/>
          <w:kern w:val="1"/>
          <w:lang w:val="sr-Cyrl-CS" w:eastAsia="ar-SA"/>
        </w:rPr>
        <w:t>пре истека гарантног периода – око једне (1) године након извођења теста „А”, којим би требало поново доказати гаранцијске вредности емисија, дефинисане овим пројектом.</w:t>
      </w:r>
      <w:r w:rsidRPr="00D471D9">
        <w:rPr>
          <w:rFonts w:eastAsia="Arial Unicode MS" w:cs="Arial"/>
          <w:bCs/>
          <w:kern w:val="1"/>
          <w:lang w:val="sr-Cyrl-RS" w:eastAsia="ar-SA"/>
        </w:rPr>
        <w:t xml:space="preserve"> </w:t>
      </w:r>
    </w:p>
    <w:p w14:paraId="7005CA48" w14:textId="27CD6E1D" w:rsidR="00103A0C" w:rsidRPr="00D471D9" w:rsidRDefault="00103A0C" w:rsidP="00103A0C">
      <w:pPr>
        <w:rPr>
          <w:rFonts w:cs="Arial"/>
          <w:bCs/>
          <w:lang w:val="ru-RU"/>
        </w:rPr>
      </w:pPr>
      <w:r w:rsidRPr="00D471D9">
        <w:rPr>
          <w:rFonts w:cs="Arial"/>
          <w:bCs/>
          <w:lang w:val="ru-RU"/>
        </w:rPr>
        <w:t>Тестови „А” и „Б” се изводе доказивањем гаранцијских параметара котловског постројења и вредности емисија  применом примарних мера.</w:t>
      </w:r>
    </w:p>
    <w:p w14:paraId="3891F561" w14:textId="77777777" w:rsidR="00103A0C" w:rsidRPr="00D471D9" w:rsidRDefault="00103A0C" w:rsidP="00F11132">
      <w:pPr>
        <w:tabs>
          <w:tab w:val="left" w:pos="0"/>
        </w:tabs>
        <w:rPr>
          <w:rFonts w:eastAsia="Calibri" w:cs="Arial"/>
          <w:b/>
          <w:lang w:val="sr-Cyrl-RS"/>
        </w:rPr>
      </w:pPr>
    </w:p>
    <w:p w14:paraId="6916FDFD" w14:textId="77777777" w:rsidR="00F11132" w:rsidRPr="00D471D9" w:rsidRDefault="00F11132" w:rsidP="00F11132">
      <w:pPr>
        <w:tabs>
          <w:tab w:val="left" w:pos="0"/>
        </w:tabs>
        <w:rPr>
          <w:rFonts w:eastAsia="Calibri" w:cs="Arial"/>
          <w:lang w:val="sr-Cyrl-RS"/>
        </w:rPr>
      </w:pPr>
      <w:r w:rsidRPr="00D471D9">
        <w:rPr>
          <w:rFonts w:eastAsia="Calibri" w:cs="Arial"/>
          <w:b/>
          <w:lang w:val="sr-Cyrl-RS"/>
        </w:rPr>
        <w:t xml:space="preserve">3.2.4 </w:t>
      </w:r>
      <w:r w:rsidRPr="00D471D9">
        <w:rPr>
          <w:rFonts w:eastAsia="Calibri" w:cs="Arial"/>
          <w:b/>
          <w:u w:val="single"/>
          <w:lang w:val="sr-Cyrl-RS"/>
        </w:rPr>
        <w:t>Преузимање инсталираног система</w:t>
      </w:r>
      <w:r w:rsidRPr="00D471D9">
        <w:rPr>
          <w:rFonts w:eastAsia="Calibri" w:cs="Arial"/>
          <w:b/>
          <w:lang w:val="sr-Cyrl-RS"/>
        </w:rPr>
        <w:t xml:space="preserve"> </w:t>
      </w:r>
    </w:p>
    <w:p w14:paraId="321AB298" w14:textId="77777777" w:rsidR="00F11132" w:rsidRPr="00D471D9" w:rsidRDefault="00F11132" w:rsidP="00F11132">
      <w:pPr>
        <w:pStyle w:val="ListParagraph"/>
        <w:ind w:left="0"/>
        <w:outlineLvl w:val="2"/>
        <w:rPr>
          <w:rFonts w:ascii="Arial" w:hAnsi="Arial" w:cs="Arial"/>
          <w:b/>
          <w:u w:val="single"/>
          <w:lang w:val="sr-Cyrl-RS"/>
        </w:rPr>
      </w:pPr>
      <w:r w:rsidRPr="00D471D9">
        <w:rPr>
          <w:rFonts w:ascii="Arial" w:hAnsi="Arial" w:cs="Arial"/>
          <w:b/>
          <w:lang w:val="sr-Cyrl-RS"/>
        </w:rPr>
        <w:t xml:space="preserve">Након спроведене оптимизације рада котла и обављеног пробног рада, представници наручиоца обавиће од испоручиоца </w:t>
      </w:r>
      <w:r w:rsidRPr="00D471D9">
        <w:rPr>
          <w:rFonts w:ascii="Arial" w:hAnsi="Arial" w:cs="Arial"/>
          <w:b/>
          <w:u w:val="single"/>
          <w:lang w:val="sr-Cyrl-RS"/>
        </w:rPr>
        <w:t xml:space="preserve">прелиминарно преузимање инсталираног система. </w:t>
      </w:r>
    </w:p>
    <w:p w14:paraId="45424956" w14:textId="77777777" w:rsidR="00F11132" w:rsidRPr="00D471D9" w:rsidRDefault="00F11132" w:rsidP="00F11132">
      <w:pPr>
        <w:pStyle w:val="ListParagraph"/>
        <w:ind w:left="0"/>
        <w:outlineLvl w:val="2"/>
        <w:rPr>
          <w:rFonts w:ascii="Arial" w:hAnsi="Arial" w:cs="Arial"/>
          <w:lang w:val="sr-Cyrl-RS"/>
        </w:rPr>
      </w:pPr>
      <w:r w:rsidRPr="00D471D9">
        <w:rPr>
          <w:rFonts w:ascii="Arial" w:hAnsi="Arial" w:cs="Arial"/>
          <w:lang w:val="sr-Cyrl-CS"/>
        </w:rPr>
        <w:t>Пројектант/испоручилац  је у обавези да, након пуштања у рад система за редукцију емисије азотних једињења, гарантује остваривање захтеваног нивоа емисије, као и постизање одређених радних параметара котловског постројења:</w:t>
      </w:r>
    </w:p>
    <w:p w14:paraId="1B043319" w14:textId="77777777" w:rsidR="00F11132" w:rsidRPr="00D471D9" w:rsidRDefault="00F11132" w:rsidP="00823431">
      <w:pPr>
        <w:widowControl w:val="0"/>
        <w:numPr>
          <w:ilvl w:val="1"/>
          <w:numId w:val="75"/>
        </w:numPr>
        <w:tabs>
          <w:tab w:val="num" w:pos="1920"/>
        </w:tabs>
        <w:autoSpaceDE w:val="0"/>
        <w:autoSpaceDN w:val="0"/>
        <w:adjustRightInd w:val="0"/>
        <w:spacing w:before="0"/>
        <w:rPr>
          <w:rFonts w:eastAsia="Calibri" w:cs="Arial"/>
          <w:lang w:val="sr-Cyrl-CS"/>
        </w:rPr>
      </w:pPr>
      <w:r w:rsidRPr="00D471D9">
        <w:rPr>
          <w:rFonts w:eastAsia="Calibri" w:cs="Arial"/>
          <w:lang w:val="sr-Cyrl-CS"/>
        </w:rPr>
        <w:t xml:space="preserve">ограничења емисије азотних оксида испод 200 mg/Nm3, у потпуности постигнуто примарним мерама </w:t>
      </w:r>
      <w:r w:rsidRPr="00D471D9">
        <w:rPr>
          <w:rFonts w:eastAsia="Calibri" w:cs="Arial"/>
          <w:lang w:val="sr-Cyrl-RS"/>
        </w:rPr>
        <w:t>(сведено на с</w:t>
      </w:r>
      <w:r w:rsidRPr="00D471D9">
        <w:rPr>
          <w:rFonts w:eastAsia="Calibri" w:cs="Arial"/>
          <w:lang w:val="sr-Cyrl-CS"/>
        </w:rPr>
        <w:t>ув гас</w:t>
      </w:r>
      <w:r w:rsidRPr="00D471D9">
        <w:rPr>
          <w:rFonts w:eastAsia="Calibri" w:cs="Arial"/>
          <w:lang w:val="sr-Cyrl-RS"/>
        </w:rPr>
        <w:t xml:space="preserve">, </w:t>
      </w:r>
      <w:r w:rsidRPr="00D471D9">
        <w:rPr>
          <w:rFonts w:eastAsia="Calibri" w:cs="Arial"/>
          <w:lang w:val="sr-Cyrl-CS"/>
        </w:rPr>
        <w:t>273,15 К, 101,3 kPa и 6% О</w:t>
      </w:r>
      <w:r w:rsidRPr="00D471D9">
        <w:rPr>
          <w:rFonts w:eastAsia="Calibri" w:cs="Arial"/>
          <w:vertAlign w:val="subscript"/>
          <w:lang w:val="sr-Cyrl-CS"/>
        </w:rPr>
        <w:t>2</w:t>
      </w:r>
      <w:r w:rsidRPr="00D471D9">
        <w:rPr>
          <w:rFonts w:eastAsia="Calibri" w:cs="Arial"/>
          <w:lang w:val="sr-Cyrl-CS"/>
        </w:rPr>
        <w:t>),</w:t>
      </w:r>
    </w:p>
    <w:p w14:paraId="0B290B2B" w14:textId="77777777" w:rsidR="00F11132" w:rsidRPr="00D471D9" w:rsidRDefault="00F11132" w:rsidP="00823431">
      <w:pPr>
        <w:pStyle w:val="ListParagraph"/>
        <w:numPr>
          <w:ilvl w:val="1"/>
          <w:numId w:val="75"/>
        </w:numPr>
        <w:suppressAutoHyphens/>
        <w:spacing w:before="0" w:after="0" w:line="100" w:lineRule="atLeast"/>
        <w:contextualSpacing w:val="0"/>
        <w:jc w:val="left"/>
        <w:rPr>
          <w:rFonts w:ascii="Arial" w:hAnsi="Arial" w:cs="Arial"/>
          <w:lang w:val="sr-Cyrl-CS"/>
        </w:rPr>
      </w:pPr>
      <w:r w:rsidRPr="00D471D9">
        <w:rPr>
          <w:rFonts w:ascii="Arial" w:hAnsi="Arial" w:cs="Arial"/>
          <w:lang w:val="sr-Cyrl-CS"/>
        </w:rPr>
        <w:t>смањења хидрауличких отпора котла при протоку од 2000 t/h (довођење хидрауличких отпора воде и паре у зидном испаривачу у пројектне вредности (вредности пада притиска које су дате у оригиналном термотехничком прорачуну котла за 1880 t/h, прерачунати за повећани капацитет котла од 2000 t/h),</w:t>
      </w:r>
    </w:p>
    <w:p w14:paraId="409E363B" w14:textId="77777777" w:rsidR="00F11132" w:rsidRPr="00D471D9" w:rsidRDefault="00F11132" w:rsidP="00823431">
      <w:pPr>
        <w:pStyle w:val="ListParagraph"/>
        <w:numPr>
          <w:ilvl w:val="1"/>
          <w:numId w:val="75"/>
        </w:numPr>
        <w:suppressAutoHyphens/>
        <w:spacing w:before="0" w:after="0" w:line="100" w:lineRule="atLeast"/>
        <w:contextualSpacing w:val="0"/>
        <w:jc w:val="left"/>
        <w:rPr>
          <w:rFonts w:ascii="Arial" w:hAnsi="Arial" w:cs="Arial"/>
          <w:lang w:val="sr-Cyrl-CS"/>
        </w:rPr>
      </w:pPr>
      <w:r w:rsidRPr="00D471D9">
        <w:rPr>
          <w:rFonts w:ascii="Arial" w:hAnsi="Arial" w:cs="Arial"/>
          <w:lang w:val="sr-Cyrl-CS"/>
        </w:rPr>
        <w:t>степен корисности котла≥ 88,46%</w:t>
      </w:r>
    </w:p>
    <w:p w14:paraId="10934576" w14:textId="77777777" w:rsidR="00F11132" w:rsidRPr="00D471D9" w:rsidRDefault="00F11132" w:rsidP="00823431">
      <w:pPr>
        <w:widowControl w:val="0"/>
        <w:numPr>
          <w:ilvl w:val="1"/>
          <w:numId w:val="75"/>
        </w:numPr>
        <w:tabs>
          <w:tab w:val="num" w:pos="1920"/>
        </w:tabs>
        <w:autoSpaceDE w:val="0"/>
        <w:autoSpaceDN w:val="0"/>
        <w:adjustRightInd w:val="0"/>
        <w:spacing w:before="0"/>
        <w:rPr>
          <w:rFonts w:eastAsia="Calibri" w:cs="Arial"/>
          <w:b/>
          <w:bCs/>
          <w:lang w:val="sr-Cyrl-CS"/>
        </w:rPr>
      </w:pPr>
      <w:r w:rsidRPr="00D471D9">
        <w:rPr>
          <w:rFonts w:eastAsia="Calibri" w:cs="Arial"/>
          <w:lang w:val="sr-Cyrl-CS"/>
        </w:rPr>
        <w:t xml:space="preserve">замена  испаривача за повећани капацитет котла 2000 </w:t>
      </w:r>
      <w:r w:rsidRPr="00D471D9">
        <w:rPr>
          <w:rFonts w:eastAsia="Calibri" w:cs="Arial"/>
          <w:lang w:val="sr-Latn-CS"/>
        </w:rPr>
        <w:t>t/h</w:t>
      </w:r>
      <w:r w:rsidRPr="00D471D9">
        <w:rPr>
          <w:rFonts w:eastAsia="Calibri" w:cs="Arial"/>
          <w:lang w:val="sr-Cyrl-CS"/>
        </w:rPr>
        <w:t>,</w:t>
      </w:r>
    </w:p>
    <w:p w14:paraId="7CDC730A" w14:textId="77777777" w:rsidR="00F11132" w:rsidRPr="00D471D9" w:rsidRDefault="00F11132" w:rsidP="00823431">
      <w:pPr>
        <w:widowControl w:val="0"/>
        <w:numPr>
          <w:ilvl w:val="1"/>
          <w:numId w:val="75"/>
        </w:numPr>
        <w:tabs>
          <w:tab w:val="num" w:pos="284"/>
          <w:tab w:val="num" w:pos="1920"/>
        </w:tabs>
        <w:autoSpaceDE w:val="0"/>
        <w:autoSpaceDN w:val="0"/>
        <w:adjustRightInd w:val="0"/>
        <w:spacing w:before="0"/>
        <w:rPr>
          <w:rFonts w:eastAsia="Calibri" w:cs="Arial"/>
          <w:lang w:val="sr-Latn-CS"/>
        </w:rPr>
      </w:pPr>
      <w:r w:rsidRPr="00D471D9">
        <w:rPr>
          <w:rFonts w:eastAsia="Calibri" w:cs="Arial"/>
          <w:lang w:val="sr-Cyrl-CS"/>
        </w:rPr>
        <w:t>замена  и реконструкција појединих дотрајалих грејних површина, делова и опреме под притиском</w:t>
      </w:r>
    </w:p>
    <w:p w14:paraId="30364929" w14:textId="77777777" w:rsidR="00F11132" w:rsidRPr="00D471D9" w:rsidRDefault="00F11132" w:rsidP="00823431">
      <w:pPr>
        <w:widowControl w:val="0"/>
        <w:numPr>
          <w:ilvl w:val="1"/>
          <w:numId w:val="75"/>
        </w:numPr>
        <w:tabs>
          <w:tab w:val="num" w:pos="284"/>
          <w:tab w:val="num" w:pos="1920"/>
        </w:tabs>
        <w:autoSpaceDE w:val="0"/>
        <w:autoSpaceDN w:val="0"/>
        <w:adjustRightInd w:val="0"/>
        <w:spacing w:before="0"/>
        <w:rPr>
          <w:rFonts w:eastAsia="Calibri" w:cs="Arial"/>
          <w:lang w:val="sr-Latn-CS"/>
        </w:rPr>
      </w:pPr>
      <w:r w:rsidRPr="00D471D9">
        <w:rPr>
          <w:rFonts w:eastAsia="Calibri" w:cs="Arial"/>
          <w:lang w:val="sr-Cyrl-CS"/>
        </w:rPr>
        <w:t xml:space="preserve">замена, реконструкција и модификација друге опреме предвиђене пројектом реконструкције </w:t>
      </w:r>
    </w:p>
    <w:p w14:paraId="2DA16D8E" w14:textId="77777777" w:rsidR="00F11132" w:rsidRPr="00D471D9" w:rsidRDefault="00F11132" w:rsidP="00F11132">
      <w:pPr>
        <w:widowControl w:val="0"/>
        <w:tabs>
          <w:tab w:val="num" w:pos="1920"/>
        </w:tabs>
        <w:autoSpaceDE w:val="0"/>
        <w:autoSpaceDN w:val="0"/>
        <w:adjustRightInd w:val="0"/>
        <w:rPr>
          <w:rFonts w:eastAsia="Calibri" w:cs="Arial"/>
          <w:lang w:val="sr-Latn-CS"/>
        </w:rPr>
      </w:pPr>
    </w:p>
    <w:p w14:paraId="24F4BB40" w14:textId="77777777" w:rsidR="00F11132" w:rsidRPr="00D471D9" w:rsidRDefault="00F11132" w:rsidP="00F11132">
      <w:pPr>
        <w:tabs>
          <w:tab w:val="left" w:pos="0"/>
        </w:tabs>
        <w:rPr>
          <w:rFonts w:eastAsia="Calibri" w:cs="Arial"/>
          <w:lang w:val="sr-Cyrl-RS"/>
        </w:rPr>
      </w:pPr>
      <w:r w:rsidRPr="00D471D9">
        <w:rPr>
          <w:rFonts w:eastAsia="Calibri" w:cs="Arial"/>
          <w:b/>
          <w:u w:val="single"/>
          <w:lang w:val="sr-Cyrl-RS"/>
        </w:rPr>
        <w:t>Финално преузимање инсталираног система</w:t>
      </w:r>
      <w:r w:rsidRPr="00D471D9">
        <w:rPr>
          <w:rFonts w:eastAsia="Calibri" w:cs="Arial"/>
          <w:lang w:val="sr-Cyrl-RS"/>
        </w:rPr>
        <w:t xml:space="preserve"> ће бити обављено од стране комисије наручиоца и биће потврђено Записником</w:t>
      </w:r>
      <w:r w:rsidRPr="00D471D9">
        <w:rPr>
          <w:rFonts w:eastAsia="Calibri" w:cs="Arial"/>
          <w:lang w:val="sr-Latn-CS"/>
        </w:rPr>
        <w:t>, провером следећих тачака:</w:t>
      </w:r>
    </w:p>
    <w:p w14:paraId="5BC057D8" w14:textId="77777777" w:rsidR="00F11132" w:rsidRPr="00D471D9" w:rsidRDefault="00F11132" w:rsidP="00823431">
      <w:pPr>
        <w:widowControl w:val="0"/>
        <w:numPr>
          <w:ilvl w:val="0"/>
          <w:numId w:val="87"/>
        </w:numPr>
        <w:autoSpaceDE w:val="0"/>
        <w:autoSpaceDN w:val="0"/>
        <w:adjustRightInd w:val="0"/>
        <w:spacing w:before="0"/>
        <w:ind w:left="1701" w:hanging="283"/>
        <w:rPr>
          <w:rFonts w:eastAsia="Calibri" w:cs="Arial"/>
          <w:lang w:val="sr-Latn-CS"/>
        </w:rPr>
      </w:pPr>
      <w:r w:rsidRPr="00D471D9">
        <w:rPr>
          <w:rFonts w:eastAsia="Calibri" w:cs="Arial"/>
          <w:lang w:val="sr-Cyrl-RS"/>
        </w:rPr>
        <w:t>Комплетирањем и</w:t>
      </w:r>
      <w:r w:rsidRPr="00D471D9">
        <w:rPr>
          <w:rFonts w:eastAsia="Calibri" w:cs="Arial"/>
          <w:lang w:val="sr-Latn-CS"/>
        </w:rPr>
        <w:t>споруке опреме</w:t>
      </w:r>
      <w:r w:rsidRPr="00D471D9">
        <w:rPr>
          <w:rFonts w:eastAsia="Calibri" w:cs="Arial"/>
          <w:lang w:val="sr-Cyrl-RS"/>
        </w:rPr>
        <w:t xml:space="preserve"> и делова,</w:t>
      </w:r>
      <w:r w:rsidRPr="00D471D9">
        <w:rPr>
          <w:rFonts w:eastAsia="Calibri" w:cs="Arial"/>
          <w:lang w:val="sr-Latn-CS"/>
        </w:rPr>
        <w:t xml:space="preserve"> према пројект</w:t>
      </w:r>
      <w:r w:rsidRPr="00D471D9">
        <w:rPr>
          <w:rFonts w:eastAsia="Calibri" w:cs="Arial"/>
          <w:lang w:val="sr-Cyrl-RS"/>
        </w:rPr>
        <w:t>но техничкој документацији</w:t>
      </w:r>
      <w:r w:rsidRPr="00D471D9">
        <w:rPr>
          <w:rFonts w:eastAsia="Calibri" w:cs="Arial"/>
          <w:lang w:val="sr-Latn-CS"/>
        </w:rPr>
        <w:t>,</w:t>
      </w:r>
    </w:p>
    <w:p w14:paraId="7CF6F240" w14:textId="77777777" w:rsidR="00F11132" w:rsidRPr="00D471D9" w:rsidRDefault="00F11132" w:rsidP="00823431">
      <w:pPr>
        <w:widowControl w:val="0"/>
        <w:numPr>
          <w:ilvl w:val="0"/>
          <w:numId w:val="87"/>
        </w:numPr>
        <w:autoSpaceDE w:val="0"/>
        <w:autoSpaceDN w:val="0"/>
        <w:adjustRightInd w:val="0"/>
        <w:spacing w:before="0"/>
        <w:ind w:left="1701" w:hanging="283"/>
        <w:rPr>
          <w:rFonts w:eastAsia="Calibri" w:cs="Arial"/>
          <w:lang w:val="sr-Latn-CS"/>
        </w:rPr>
      </w:pPr>
      <w:r w:rsidRPr="00D471D9">
        <w:rPr>
          <w:rFonts w:eastAsia="Calibri" w:cs="Arial"/>
          <w:lang w:val="sr-Cyrl-RS"/>
        </w:rPr>
        <w:t>Комплетирањем и</w:t>
      </w:r>
      <w:r w:rsidRPr="00D471D9">
        <w:rPr>
          <w:rFonts w:eastAsia="Calibri" w:cs="Arial"/>
          <w:lang w:val="sr-Latn-CS"/>
        </w:rPr>
        <w:t>споруке</w:t>
      </w:r>
      <w:r w:rsidRPr="00D471D9">
        <w:rPr>
          <w:rFonts w:eastAsia="Calibri" w:cs="Arial"/>
          <w:lang w:val="sr-Cyrl-RS"/>
        </w:rPr>
        <w:t xml:space="preserve"> </w:t>
      </w:r>
      <w:r w:rsidRPr="00D471D9">
        <w:rPr>
          <w:rFonts w:eastAsia="Calibri" w:cs="Arial"/>
          <w:lang w:val="sr-Latn-CS"/>
        </w:rPr>
        <w:t xml:space="preserve"> резервних делова према усаглашеној и одобреној </w:t>
      </w:r>
      <w:r w:rsidRPr="00D471D9">
        <w:rPr>
          <w:rFonts w:eastAsia="Calibri" w:cs="Arial"/>
          <w:lang w:val="sr-Latn-CS"/>
        </w:rPr>
        <w:lastRenderedPageBreak/>
        <w:t>листи за резервне делове,</w:t>
      </w:r>
    </w:p>
    <w:p w14:paraId="28B879F6" w14:textId="77777777" w:rsidR="00F11132" w:rsidRPr="00D471D9" w:rsidRDefault="00F11132" w:rsidP="00823431">
      <w:pPr>
        <w:widowControl w:val="0"/>
        <w:numPr>
          <w:ilvl w:val="0"/>
          <w:numId w:val="87"/>
        </w:numPr>
        <w:autoSpaceDE w:val="0"/>
        <w:autoSpaceDN w:val="0"/>
        <w:adjustRightInd w:val="0"/>
        <w:spacing w:before="0"/>
        <w:ind w:left="1701" w:hanging="283"/>
        <w:rPr>
          <w:rFonts w:eastAsia="Calibri" w:cs="Arial"/>
          <w:lang w:val="sr-Latn-CS"/>
        </w:rPr>
      </w:pPr>
      <w:r w:rsidRPr="00D471D9">
        <w:rPr>
          <w:rFonts w:eastAsia="Calibri" w:cs="Arial"/>
          <w:lang w:val="sr-Latn-CS"/>
        </w:rPr>
        <w:t>Достављање</w:t>
      </w:r>
      <w:r w:rsidRPr="00D471D9">
        <w:rPr>
          <w:rFonts w:eastAsia="Calibri" w:cs="Arial"/>
          <w:lang w:val="sr-Cyrl-RS"/>
        </w:rPr>
        <w:t>м</w:t>
      </w:r>
      <w:r w:rsidRPr="00D471D9">
        <w:rPr>
          <w:rFonts w:eastAsia="Calibri" w:cs="Arial"/>
          <w:lang w:val="sr-Latn-CS"/>
        </w:rPr>
        <w:t xml:space="preserve"> целокупне пројектно техничке документације и свих извештаја,</w:t>
      </w:r>
    </w:p>
    <w:p w14:paraId="482B9DD2" w14:textId="77777777" w:rsidR="00F11132" w:rsidRPr="00D471D9" w:rsidRDefault="00F11132" w:rsidP="00823431">
      <w:pPr>
        <w:widowControl w:val="0"/>
        <w:numPr>
          <w:ilvl w:val="0"/>
          <w:numId w:val="87"/>
        </w:numPr>
        <w:autoSpaceDE w:val="0"/>
        <w:autoSpaceDN w:val="0"/>
        <w:adjustRightInd w:val="0"/>
        <w:spacing w:before="0"/>
        <w:ind w:left="1701" w:hanging="283"/>
        <w:rPr>
          <w:rFonts w:eastAsia="Calibri" w:cs="Arial"/>
          <w:lang w:val="sr-Latn-CS"/>
        </w:rPr>
      </w:pPr>
      <w:r w:rsidRPr="00D471D9">
        <w:rPr>
          <w:rFonts w:eastAsia="Calibri" w:cs="Arial"/>
          <w:lang w:val="sr-Latn-CS"/>
        </w:rPr>
        <w:t>Извршеном</w:t>
      </w:r>
      <w:r w:rsidRPr="00D471D9">
        <w:rPr>
          <w:rFonts w:eastAsia="Calibri" w:cs="Arial"/>
          <w:lang w:val="sr-Cyrl-RS"/>
        </w:rPr>
        <w:t xml:space="preserve"> </w:t>
      </w:r>
      <w:r w:rsidRPr="00D471D9">
        <w:rPr>
          <w:rFonts w:eastAsia="Calibri" w:cs="Arial"/>
          <w:lang w:val="sr-Latn-CS"/>
        </w:rPr>
        <w:t>правилном монтажом и уградњом опреме,</w:t>
      </w:r>
      <w:r w:rsidRPr="00D471D9">
        <w:rPr>
          <w:rFonts w:eastAsia="Calibri" w:cs="Arial"/>
          <w:lang w:val="sr-Cyrl-RS"/>
        </w:rPr>
        <w:t xml:space="preserve"> </w:t>
      </w:r>
    </w:p>
    <w:p w14:paraId="4C5257C2" w14:textId="77777777" w:rsidR="00F11132" w:rsidRPr="00D471D9" w:rsidRDefault="00F11132" w:rsidP="00823431">
      <w:pPr>
        <w:widowControl w:val="0"/>
        <w:numPr>
          <w:ilvl w:val="0"/>
          <w:numId w:val="87"/>
        </w:numPr>
        <w:autoSpaceDE w:val="0"/>
        <w:autoSpaceDN w:val="0"/>
        <w:adjustRightInd w:val="0"/>
        <w:spacing w:before="0"/>
        <w:ind w:left="1701" w:hanging="283"/>
        <w:rPr>
          <w:rFonts w:eastAsia="Calibri" w:cs="Arial"/>
          <w:lang w:val="sr-Latn-CS"/>
        </w:rPr>
      </w:pPr>
      <w:r w:rsidRPr="00D471D9">
        <w:rPr>
          <w:rFonts w:eastAsia="Calibri" w:cs="Arial"/>
          <w:lang w:val="sr-Latn-CS"/>
        </w:rPr>
        <w:t>Обављеном обуком особља наручиоца.</w:t>
      </w:r>
    </w:p>
    <w:p w14:paraId="0DFD787C" w14:textId="77777777" w:rsidR="00F11132" w:rsidRPr="00D471D9" w:rsidRDefault="00F11132" w:rsidP="00823431">
      <w:pPr>
        <w:widowControl w:val="0"/>
        <w:numPr>
          <w:ilvl w:val="0"/>
          <w:numId w:val="87"/>
        </w:numPr>
        <w:autoSpaceDE w:val="0"/>
        <w:autoSpaceDN w:val="0"/>
        <w:adjustRightInd w:val="0"/>
        <w:spacing w:before="0"/>
        <w:ind w:left="1701" w:hanging="283"/>
        <w:rPr>
          <w:rFonts w:eastAsia="Calibri" w:cs="Arial"/>
          <w:lang w:val="sr-Latn-CS"/>
        </w:rPr>
      </w:pPr>
      <w:r w:rsidRPr="00D471D9">
        <w:rPr>
          <w:rFonts w:eastAsia="Calibri" w:cs="Arial"/>
          <w:lang w:val="sr-Latn-CS"/>
        </w:rPr>
        <w:t>Обављеном оптимизацијом,</w:t>
      </w:r>
      <w:r w:rsidRPr="00D471D9">
        <w:rPr>
          <w:rFonts w:eastAsia="Calibri" w:cs="Arial"/>
          <w:lang w:val="sr-Cyrl-RS"/>
        </w:rPr>
        <w:t xml:space="preserve"> </w:t>
      </w:r>
      <w:r w:rsidRPr="00D471D9">
        <w:rPr>
          <w:rFonts w:eastAsia="Calibri" w:cs="Arial"/>
          <w:lang w:val="sr-Latn-CS"/>
        </w:rPr>
        <w:t>подешавањима, функционалним контролама и довођењем функционисања опреме у пројектне параметре,</w:t>
      </w:r>
      <w:r w:rsidRPr="00D471D9">
        <w:rPr>
          <w:rFonts w:eastAsia="Calibri" w:cs="Arial"/>
          <w:lang w:val="sr-Cyrl-RS"/>
        </w:rPr>
        <w:t xml:space="preserve"> током пробног рада блока Б1,</w:t>
      </w:r>
    </w:p>
    <w:p w14:paraId="5003D9B4" w14:textId="77777777" w:rsidR="00F11132" w:rsidRPr="00D471D9" w:rsidRDefault="00F11132" w:rsidP="00823431">
      <w:pPr>
        <w:widowControl w:val="0"/>
        <w:numPr>
          <w:ilvl w:val="0"/>
          <w:numId w:val="87"/>
        </w:numPr>
        <w:autoSpaceDE w:val="0"/>
        <w:autoSpaceDN w:val="0"/>
        <w:adjustRightInd w:val="0"/>
        <w:spacing w:before="0"/>
        <w:ind w:left="1701" w:hanging="283"/>
        <w:rPr>
          <w:rFonts w:eastAsia="Calibri" w:cs="Arial"/>
          <w:lang w:val="sr-Latn-CS"/>
        </w:rPr>
      </w:pPr>
      <w:r w:rsidRPr="00D471D9">
        <w:rPr>
          <w:rFonts w:eastAsia="Calibri" w:cs="Arial"/>
          <w:lang w:val="sr-Cyrl-RS"/>
        </w:rPr>
        <w:t>Констатованог правилног функционисања испоручене и уграђене опреме и уређаја,</w:t>
      </w:r>
    </w:p>
    <w:p w14:paraId="3EC3B21F" w14:textId="77777777" w:rsidR="00F11132" w:rsidRPr="00D471D9" w:rsidRDefault="00F11132" w:rsidP="00823431">
      <w:pPr>
        <w:widowControl w:val="0"/>
        <w:numPr>
          <w:ilvl w:val="0"/>
          <w:numId w:val="87"/>
        </w:numPr>
        <w:autoSpaceDE w:val="0"/>
        <w:autoSpaceDN w:val="0"/>
        <w:adjustRightInd w:val="0"/>
        <w:spacing w:before="0"/>
        <w:ind w:left="1701" w:hanging="283"/>
        <w:rPr>
          <w:rFonts w:eastAsia="Calibri" w:cs="Arial"/>
          <w:lang w:val="sr-Latn-CS"/>
        </w:rPr>
      </w:pPr>
      <w:r w:rsidRPr="00D471D9">
        <w:rPr>
          <w:rFonts w:eastAsia="Calibri" w:cs="Arial"/>
          <w:lang w:val="sr-Cyrl-RS"/>
        </w:rPr>
        <w:t>Достављањем финалних извештаја мерења и испитивања ТЕСТ А и ТЕСТ Б, у којима су доказане гаранцијске  из пројектног задатка (испитивања блока Б1 и гаранцијска испитивања),</w:t>
      </w:r>
    </w:p>
    <w:p w14:paraId="74952008" w14:textId="77777777" w:rsidR="00F11132" w:rsidRPr="00D471D9" w:rsidRDefault="00F11132" w:rsidP="00823431">
      <w:pPr>
        <w:widowControl w:val="0"/>
        <w:numPr>
          <w:ilvl w:val="0"/>
          <w:numId w:val="87"/>
        </w:numPr>
        <w:autoSpaceDE w:val="0"/>
        <w:autoSpaceDN w:val="0"/>
        <w:adjustRightInd w:val="0"/>
        <w:spacing w:before="0"/>
        <w:ind w:left="1701" w:hanging="283"/>
        <w:rPr>
          <w:rFonts w:eastAsia="Calibri" w:cs="Arial"/>
          <w:lang w:val="sr-Latn-CS"/>
        </w:rPr>
      </w:pPr>
      <w:r w:rsidRPr="00D471D9">
        <w:rPr>
          <w:rFonts w:eastAsia="Calibri" w:cs="Arial"/>
          <w:lang w:val="sr-Cyrl-RS"/>
        </w:rPr>
        <w:t>Потврђивањем захтева из пројектног задатка (гаранцијска испитивања блока Б</w:t>
      </w:r>
      <w:r w:rsidRPr="00D471D9">
        <w:rPr>
          <w:rFonts w:eastAsia="Calibri" w:cs="Arial"/>
          <w:lang w:val="sr-Latn-CS"/>
        </w:rPr>
        <w:t>1</w:t>
      </w:r>
      <w:r w:rsidRPr="00D471D9">
        <w:rPr>
          <w:rFonts w:eastAsia="Calibri" w:cs="Arial"/>
          <w:lang w:val="sr-Cyrl-RS"/>
        </w:rPr>
        <w:t>),</w:t>
      </w:r>
    </w:p>
    <w:p w14:paraId="0B67F799" w14:textId="77777777" w:rsidR="00F11132" w:rsidRPr="00D471D9" w:rsidRDefault="00F11132" w:rsidP="00F11132">
      <w:pPr>
        <w:tabs>
          <w:tab w:val="left" w:pos="6480"/>
        </w:tabs>
        <w:suppressAutoHyphens/>
        <w:ind w:left="1416"/>
        <w:rPr>
          <w:rFonts w:eastAsia="Arial Unicode MS" w:cs="Arial"/>
          <w:kern w:val="1"/>
          <w:sz w:val="24"/>
          <w:szCs w:val="24"/>
          <w:lang w:val="sr-Cyrl-RS" w:eastAsia="ar-SA"/>
        </w:rPr>
      </w:pPr>
    </w:p>
    <w:p w14:paraId="2E925072" w14:textId="77777777" w:rsidR="00F11132" w:rsidRPr="00D471D9" w:rsidRDefault="00F11132" w:rsidP="00823431">
      <w:pPr>
        <w:pStyle w:val="ListParagraph"/>
        <w:widowControl w:val="0"/>
        <w:numPr>
          <w:ilvl w:val="1"/>
          <w:numId w:val="142"/>
        </w:numPr>
        <w:suppressAutoHyphens/>
        <w:autoSpaceDE w:val="0"/>
        <w:autoSpaceDN w:val="0"/>
        <w:adjustRightInd w:val="0"/>
        <w:spacing w:before="0" w:after="0" w:line="240" w:lineRule="auto"/>
        <w:ind w:left="426" w:hanging="426"/>
        <w:contextualSpacing w:val="0"/>
        <w:jc w:val="left"/>
        <w:rPr>
          <w:rFonts w:ascii="Arial" w:eastAsia="Times New Roman" w:hAnsi="Arial" w:cs="Arial"/>
          <w:b/>
          <w:u w:val="single"/>
          <w:lang w:val="sr-Cyrl-CS"/>
        </w:rPr>
      </w:pPr>
      <w:r w:rsidRPr="00D471D9">
        <w:rPr>
          <w:rFonts w:ascii="Arial" w:eastAsia="Times New Roman" w:hAnsi="Arial" w:cs="Arial"/>
          <w:b/>
          <w:u w:val="single"/>
          <w:lang w:val="sr-Cyrl-CS"/>
        </w:rPr>
        <w:t>Пројектно техничка документација</w:t>
      </w:r>
    </w:p>
    <w:p w14:paraId="3E24F12B" w14:textId="77777777" w:rsidR="00F11132" w:rsidRPr="00D471D9" w:rsidRDefault="00F11132" w:rsidP="00F11132">
      <w:pPr>
        <w:ind w:left="360"/>
        <w:rPr>
          <w:rFonts w:cs="Arial"/>
          <w:sz w:val="20"/>
          <w:szCs w:val="20"/>
          <w:lang w:val="sr-Cyrl-RS"/>
        </w:rPr>
      </w:pPr>
    </w:p>
    <w:p w14:paraId="2C1D3077" w14:textId="752CDB3D" w:rsidR="00F11132" w:rsidRPr="00976E01" w:rsidRDefault="00F11132" w:rsidP="00F11132">
      <w:pPr>
        <w:rPr>
          <w:rFonts w:cs="Arial"/>
          <w:lang w:val="sr-Cyrl-CS"/>
        </w:rPr>
      </w:pPr>
      <w:r w:rsidRPr="00D471D9">
        <w:rPr>
          <w:rFonts w:cs="Arial"/>
          <w:lang w:val="sr-Cyrl-RS"/>
        </w:rPr>
        <w:t>Циљ израде Пројектно техничке документације је, о</w:t>
      </w:r>
      <w:r w:rsidRPr="00D471D9">
        <w:rPr>
          <w:rFonts w:cs="Arial"/>
          <w:lang w:val="sr-Cyrl-CS"/>
        </w:rPr>
        <w:t xml:space="preserve">безбеђење неопходне техничке документације за </w:t>
      </w:r>
      <w:r w:rsidRPr="00D471D9">
        <w:rPr>
          <w:rFonts w:cs="Arial"/>
          <w:lang w:val="sr-Cyrl-RS"/>
        </w:rPr>
        <w:t>израду</w:t>
      </w:r>
      <w:r w:rsidRPr="00D471D9">
        <w:rPr>
          <w:rFonts w:cs="Arial"/>
          <w:lang w:val="sr-Cyrl-CS"/>
        </w:rPr>
        <w:t xml:space="preserve">, монтажу/урадњу и пуштање </w:t>
      </w:r>
      <w:r w:rsidRPr="00D471D9">
        <w:rPr>
          <w:rFonts w:cs="Arial"/>
          <w:lang w:val="sr-Cyrl-RS"/>
        </w:rPr>
        <w:t xml:space="preserve">опреме и уређаја </w:t>
      </w:r>
      <w:r w:rsidRPr="00D471D9">
        <w:rPr>
          <w:rFonts w:cs="Arial"/>
          <w:lang w:val="sr-Cyrl-CS"/>
        </w:rPr>
        <w:t xml:space="preserve">у рад, </w:t>
      </w:r>
      <w:r w:rsidRPr="00D471D9">
        <w:rPr>
          <w:rFonts w:cs="Arial"/>
          <w:lang w:val="sr-Cyrl-RS"/>
        </w:rPr>
        <w:t>а у склопу ревитализације</w:t>
      </w:r>
      <w:r w:rsidRPr="00D471D9">
        <w:rPr>
          <w:rFonts w:cs="Arial"/>
          <w:lang w:val="sr-Latn-CS"/>
        </w:rPr>
        <w:t xml:space="preserve"> парног</w:t>
      </w:r>
      <w:r w:rsidRPr="00D471D9">
        <w:rPr>
          <w:rFonts w:cs="Arial"/>
          <w:lang w:val="sr-Cyrl-CS"/>
        </w:rPr>
        <w:t xml:space="preserve"> котла Блока 1</w:t>
      </w:r>
      <w:r w:rsidRPr="00D471D9">
        <w:rPr>
          <w:rFonts w:cs="Arial"/>
          <w:lang w:val="sr-Latn-CS"/>
        </w:rPr>
        <w:t xml:space="preserve"> </w:t>
      </w:r>
      <w:r w:rsidRPr="00D471D9">
        <w:rPr>
          <w:rFonts w:cs="Arial"/>
          <w:bCs/>
          <w:lang w:val="sr-Cyrl-CS"/>
        </w:rPr>
        <w:t>(</w:t>
      </w:r>
      <w:r w:rsidRPr="00D471D9">
        <w:rPr>
          <w:rFonts w:cs="Arial"/>
          <w:bCs/>
          <w:lang w:val="sr-Latn-CS"/>
        </w:rPr>
        <w:t>фабр</w:t>
      </w:r>
      <w:r w:rsidRPr="00D471D9">
        <w:rPr>
          <w:rFonts w:cs="Arial"/>
          <w:bCs/>
          <w:lang w:val="sr-Cyrl-CS"/>
        </w:rPr>
        <w:t>.</w:t>
      </w:r>
      <w:r w:rsidRPr="00D471D9">
        <w:rPr>
          <w:rFonts w:cs="Arial"/>
          <w:bCs/>
          <w:lang w:val="sr-Latn-CS"/>
        </w:rPr>
        <w:t>број</w:t>
      </w:r>
      <w:r w:rsidRPr="00D471D9">
        <w:rPr>
          <w:rFonts w:cs="Arial"/>
          <w:lang w:val="sr-Cyrl-CS"/>
        </w:rPr>
        <w:t xml:space="preserve"> </w:t>
      </w:r>
      <w:r w:rsidRPr="00D471D9">
        <w:rPr>
          <w:rFonts w:cs="Arial"/>
          <w:bCs/>
          <w:lang w:val="sr-Cyrl-CS"/>
        </w:rPr>
        <w:t>87</w:t>
      </w:r>
      <w:r w:rsidRPr="00D471D9">
        <w:rPr>
          <w:rFonts w:cs="Arial"/>
          <w:bCs/>
          <w:lang w:val="sr-Cyrl-RS"/>
        </w:rPr>
        <w:t>4</w:t>
      </w:r>
      <w:r w:rsidRPr="00D471D9">
        <w:rPr>
          <w:rFonts w:cs="Arial"/>
          <w:bCs/>
          <w:lang w:val="sr-Cyrl-CS"/>
        </w:rPr>
        <w:t>),</w:t>
      </w:r>
      <w:r w:rsidRPr="00D471D9">
        <w:rPr>
          <w:rFonts w:cs="Arial"/>
          <w:bCs/>
          <w:lang w:val="sr-Latn-CS"/>
        </w:rPr>
        <w:t xml:space="preserve"> </w:t>
      </w:r>
      <w:r w:rsidRPr="00D471D9">
        <w:rPr>
          <w:rFonts w:cs="Arial"/>
          <w:lang w:val="sr-Cyrl-CS"/>
        </w:rPr>
        <w:t xml:space="preserve">произвођача </w:t>
      </w:r>
      <w:r w:rsidRPr="00D471D9">
        <w:rPr>
          <w:rFonts w:cs="Arial"/>
          <w:bCs/>
          <w:lang w:val="sr-Cyrl-CS"/>
        </w:rPr>
        <w:t>’’RAFAKO’’- Пољска</w:t>
      </w:r>
      <w:r w:rsidRPr="00D471D9">
        <w:rPr>
          <w:rFonts w:cs="Arial"/>
          <w:lang w:val="sr-Cyrl-RS"/>
        </w:rPr>
        <w:t xml:space="preserve">. </w:t>
      </w:r>
    </w:p>
    <w:p w14:paraId="76D919BF" w14:textId="77777777" w:rsidR="00F11132" w:rsidRPr="00D471D9" w:rsidRDefault="00F11132" w:rsidP="00F11132">
      <w:pPr>
        <w:rPr>
          <w:rFonts w:cs="Arial"/>
          <w:lang w:val="sr-Cyrl-RS"/>
        </w:rPr>
      </w:pPr>
      <w:r w:rsidRPr="00D471D9">
        <w:rPr>
          <w:rFonts w:cs="Arial"/>
          <w:lang w:val="sr-Cyrl-CS"/>
        </w:rPr>
        <w:t xml:space="preserve">Извођач ће урадити и бити одговоран за израду потребних прорачуна односно пројеката (пројектно техничка документација). Предметни прорачуни и пројекти ће бити припремљени и урађени од стране квалификованих и лиценцираних пројектаната. </w:t>
      </w:r>
    </w:p>
    <w:p w14:paraId="01BDB066" w14:textId="77777777" w:rsidR="00F11132" w:rsidRPr="00D471D9" w:rsidRDefault="00F11132" w:rsidP="00F11132">
      <w:pPr>
        <w:rPr>
          <w:rFonts w:cs="Arial"/>
          <w:lang w:val="sr-Cyrl-RS"/>
        </w:rPr>
      </w:pPr>
      <w:r w:rsidRPr="00D471D9">
        <w:rPr>
          <w:rFonts w:cs="Arial"/>
          <w:lang w:val="sr-Cyrl-RS"/>
        </w:rPr>
        <w:t>Пројектант/Испоручилац  је у обавези да током израде пројектно техничке документације и прорачуна обави  међусобно усаглашавање свих појединачних пројеката и делова пројеката са становишта димензионисања, избора техничког и конструктивног решења, избора материјала, технолошких и других захтева, а узевши у обзир каракетристике и постојеће стање објекта са опремом и инсталацијама, као и захтеве наручиоца.</w:t>
      </w:r>
    </w:p>
    <w:p w14:paraId="6524DDD8" w14:textId="77777777" w:rsidR="00F11132" w:rsidRPr="00D471D9" w:rsidRDefault="00F11132" w:rsidP="00F11132">
      <w:pPr>
        <w:autoSpaceDE w:val="0"/>
        <w:autoSpaceDN w:val="0"/>
        <w:adjustRightInd w:val="0"/>
        <w:rPr>
          <w:rFonts w:cs="Arial"/>
          <w:lang w:val="sr-Cyrl-CS"/>
        </w:rPr>
      </w:pPr>
      <w:r w:rsidRPr="00D471D9">
        <w:rPr>
          <w:rFonts w:cs="Arial"/>
          <w:lang w:val="sr-Cyrl-RS"/>
        </w:rPr>
        <w:t>При</w:t>
      </w:r>
      <w:r w:rsidRPr="00D471D9">
        <w:rPr>
          <w:rFonts w:cs="Arial"/>
          <w:lang w:val="sr-Latn-CS"/>
        </w:rPr>
        <w:t xml:space="preserve"> </w:t>
      </w:r>
      <w:r w:rsidRPr="00D471D9">
        <w:rPr>
          <w:rFonts w:cs="Arial"/>
          <w:lang w:val="sr-Cyrl-RS"/>
        </w:rPr>
        <w:t>изради</w:t>
      </w:r>
      <w:r w:rsidRPr="00D471D9">
        <w:rPr>
          <w:rFonts w:cs="Arial"/>
          <w:lang w:val="sr-Latn-CS"/>
        </w:rPr>
        <w:t xml:space="preserve"> </w:t>
      </w:r>
      <w:r w:rsidRPr="00D471D9">
        <w:rPr>
          <w:rFonts w:cs="Arial"/>
          <w:lang w:val="sr-Cyrl-RS"/>
        </w:rPr>
        <w:t>пројектно техничке</w:t>
      </w:r>
      <w:r w:rsidRPr="00D471D9">
        <w:rPr>
          <w:rFonts w:cs="Arial"/>
          <w:lang w:val="sr-Latn-CS"/>
        </w:rPr>
        <w:t xml:space="preserve"> </w:t>
      </w:r>
      <w:r w:rsidRPr="00D471D9">
        <w:rPr>
          <w:rFonts w:cs="Arial"/>
          <w:lang w:val="sr-Cyrl-RS"/>
        </w:rPr>
        <w:t>документације</w:t>
      </w:r>
      <w:r w:rsidRPr="00D471D9">
        <w:rPr>
          <w:rFonts w:cs="Arial"/>
          <w:lang w:val="sr-Latn-CS"/>
        </w:rPr>
        <w:t xml:space="preserve">, </w:t>
      </w:r>
      <w:r w:rsidRPr="00D471D9">
        <w:rPr>
          <w:rFonts w:cs="Arial"/>
          <w:lang w:val="sr-Cyrl-CS"/>
        </w:rPr>
        <w:t>треба да се испоштују захтеви који произилазе из:</w:t>
      </w:r>
    </w:p>
    <w:p w14:paraId="525F886D" w14:textId="77777777" w:rsidR="00F11132" w:rsidRPr="00D471D9" w:rsidRDefault="00F11132" w:rsidP="00823431">
      <w:pPr>
        <w:pStyle w:val="ListParagraph"/>
        <w:numPr>
          <w:ilvl w:val="0"/>
          <w:numId w:val="74"/>
        </w:numPr>
        <w:suppressAutoHyphens/>
        <w:autoSpaceDE w:val="0"/>
        <w:autoSpaceDN w:val="0"/>
        <w:adjustRightInd w:val="0"/>
        <w:spacing w:before="0" w:after="0" w:line="240" w:lineRule="auto"/>
        <w:ind w:left="1276"/>
        <w:contextualSpacing w:val="0"/>
        <w:jc w:val="left"/>
        <w:rPr>
          <w:rFonts w:ascii="Arial" w:eastAsia="Times New Roman" w:hAnsi="Arial" w:cs="Arial"/>
          <w:lang w:val="sr-Cyrl-RS"/>
        </w:rPr>
      </w:pPr>
      <w:r w:rsidRPr="00D471D9">
        <w:rPr>
          <w:rFonts w:ascii="Arial" w:eastAsia="Times New Roman" w:hAnsi="Arial" w:cs="Arial"/>
          <w:lang w:val="sr-Cyrl-CS"/>
        </w:rPr>
        <w:t>Важеће домаће законске регулативе и регулативе Европске уније,</w:t>
      </w:r>
    </w:p>
    <w:p w14:paraId="3601B017" w14:textId="77777777" w:rsidR="00F11132" w:rsidRPr="00D471D9" w:rsidRDefault="00F11132" w:rsidP="00823431">
      <w:pPr>
        <w:pStyle w:val="ListParagraph"/>
        <w:numPr>
          <w:ilvl w:val="0"/>
          <w:numId w:val="74"/>
        </w:numPr>
        <w:suppressAutoHyphens/>
        <w:autoSpaceDE w:val="0"/>
        <w:autoSpaceDN w:val="0"/>
        <w:adjustRightInd w:val="0"/>
        <w:spacing w:before="0" w:after="0" w:line="240" w:lineRule="auto"/>
        <w:ind w:left="1276"/>
        <w:contextualSpacing w:val="0"/>
        <w:jc w:val="left"/>
        <w:rPr>
          <w:rFonts w:ascii="Arial" w:eastAsia="Times New Roman" w:hAnsi="Arial" w:cs="Arial"/>
          <w:lang w:val="sr-Cyrl-RS"/>
        </w:rPr>
      </w:pPr>
      <w:r w:rsidRPr="00D471D9">
        <w:rPr>
          <w:rFonts w:ascii="Arial" w:eastAsia="Times New Roman" w:hAnsi="Arial" w:cs="Arial"/>
          <w:lang w:val="sr-Cyrl-CS"/>
        </w:rPr>
        <w:t>Актуелних техничких прописа и стандарда за ту врсту опреме у Србији.</w:t>
      </w:r>
    </w:p>
    <w:p w14:paraId="79CD2ACF" w14:textId="77777777" w:rsidR="00F11132" w:rsidRPr="00D471D9" w:rsidRDefault="00F11132" w:rsidP="00823431">
      <w:pPr>
        <w:pStyle w:val="ListParagraph"/>
        <w:numPr>
          <w:ilvl w:val="0"/>
          <w:numId w:val="74"/>
        </w:numPr>
        <w:suppressAutoHyphens/>
        <w:autoSpaceDE w:val="0"/>
        <w:autoSpaceDN w:val="0"/>
        <w:adjustRightInd w:val="0"/>
        <w:spacing w:before="0" w:after="0" w:line="240" w:lineRule="auto"/>
        <w:ind w:left="1276"/>
        <w:contextualSpacing w:val="0"/>
        <w:jc w:val="left"/>
        <w:rPr>
          <w:rFonts w:ascii="Arial" w:eastAsia="Times New Roman" w:hAnsi="Arial" w:cs="Arial"/>
          <w:lang w:val="sr-Cyrl-RS"/>
        </w:rPr>
      </w:pPr>
      <w:r w:rsidRPr="00D471D9">
        <w:rPr>
          <w:rFonts w:ascii="Arial" w:eastAsia="Times New Roman" w:hAnsi="Arial" w:cs="Arial"/>
          <w:lang w:val="sr-Cyrl-RS"/>
        </w:rPr>
        <w:t>Најбоље доступне технике (BAT, BREF),</w:t>
      </w:r>
    </w:p>
    <w:p w14:paraId="4EF039D7" w14:textId="77777777" w:rsidR="00F11132" w:rsidRPr="00D471D9" w:rsidRDefault="00F11132" w:rsidP="00823431">
      <w:pPr>
        <w:pStyle w:val="ListParagraph"/>
        <w:numPr>
          <w:ilvl w:val="0"/>
          <w:numId w:val="74"/>
        </w:numPr>
        <w:suppressAutoHyphens/>
        <w:autoSpaceDE w:val="0"/>
        <w:autoSpaceDN w:val="0"/>
        <w:adjustRightInd w:val="0"/>
        <w:spacing w:before="0" w:after="0" w:line="240" w:lineRule="auto"/>
        <w:ind w:left="1276"/>
        <w:contextualSpacing w:val="0"/>
        <w:jc w:val="left"/>
        <w:rPr>
          <w:rFonts w:ascii="Arial" w:eastAsia="Times New Roman" w:hAnsi="Arial" w:cs="Arial"/>
          <w:lang w:val="sr-Cyrl-RS"/>
        </w:rPr>
      </w:pPr>
      <w:r w:rsidRPr="00D471D9">
        <w:rPr>
          <w:rFonts w:ascii="Arial" w:eastAsia="Times New Roman" w:hAnsi="Arial" w:cs="Arial"/>
          <w:lang w:val="sr-Cyrl-RS"/>
        </w:rPr>
        <w:t>Светска искуства у модернизацији сличних блокова термолектрана на лигнит,</w:t>
      </w:r>
    </w:p>
    <w:p w14:paraId="70E7C3A5" w14:textId="77777777" w:rsidR="00F11132" w:rsidRPr="00D471D9" w:rsidRDefault="00F11132" w:rsidP="00F11132">
      <w:pPr>
        <w:autoSpaceDE w:val="0"/>
        <w:autoSpaceDN w:val="0"/>
        <w:adjustRightInd w:val="0"/>
        <w:rPr>
          <w:rFonts w:cs="Arial"/>
          <w:lang w:val="sr-Cyrl-RS"/>
        </w:rPr>
      </w:pPr>
      <w:r w:rsidRPr="00D471D9">
        <w:rPr>
          <w:rFonts w:cs="Arial"/>
          <w:lang w:val="sr-Cyrl-CS"/>
        </w:rPr>
        <w:t xml:space="preserve"> Закон</w:t>
      </w:r>
      <w:r w:rsidRPr="00D471D9">
        <w:rPr>
          <w:rFonts w:cs="Arial"/>
          <w:lang w:val="sr-Cyrl-RS"/>
        </w:rPr>
        <w:t>и</w:t>
      </w:r>
      <w:r w:rsidRPr="00D471D9">
        <w:rPr>
          <w:rFonts w:cs="Arial"/>
          <w:lang w:val="sr-Cyrl-CS"/>
        </w:rPr>
        <w:t xml:space="preserve"> и правилни</w:t>
      </w:r>
      <w:r w:rsidRPr="00D471D9">
        <w:rPr>
          <w:rFonts w:cs="Arial"/>
          <w:lang w:val="sr-Cyrl-RS"/>
        </w:rPr>
        <w:t xml:space="preserve">ци које је пројектант  у обавези да примени су: </w:t>
      </w:r>
    </w:p>
    <w:p w14:paraId="06498948" w14:textId="77777777" w:rsidR="00F11132" w:rsidRPr="00D471D9" w:rsidRDefault="00F11132" w:rsidP="00823431">
      <w:pPr>
        <w:numPr>
          <w:ilvl w:val="0"/>
          <w:numId w:val="116"/>
        </w:numPr>
        <w:tabs>
          <w:tab w:val="left" w:pos="426"/>
        </w:tabs>
        <w:spacing w:before="0"/>
        <w:ind w:right="-141"/>
        <w:rPr>
          <w:rFonts w:eastAsia="Calibri" w:cs="Arial"/>
          <w:lang w:val="sr-Cyrl-RS"/>
        </w:rPr>
      </w:pPr>
      <w:r w:rsidRPr="00D471D9">
        <w:rPr>
          <w:rFonts w:eastAsia="Calibri" w:cs="Arial"/>
          <w:b/>
          <w:lang w:val="sr-Cyrl-RS"/>
        </w:rPr>
        <w:t>Закон о планирању и изградњи</w:t>
      </w:r>
      <w:r w:rsidRPr="00D471D9">
        <w:rPr>
          <w:rFonts w:eastAsia="Calibri" w:cs="Arial"/>
          <w:lang w:val="sr-Cyrl-RS"/>
        </w:rPr>
        <w:t xml:space="preserve"> (Службени гласник </w:t>
      </w:r>
      <w:r w:rsidRPr="00D471D9">
        <w:rPr>
          <w:rFonts w:eastAsia="Calibri" w:cs="Arial"/>
        </w:rPr>
        <w:t>RS</w:t>
      </w:r>
      <w:r w:rsidRPr="00D471D9">
        <w:rPr>
          <w:rFonts w:eastAsia="Calibri" w:cs="Arial"/>
          <w:lang w:val="sr-Cyrl-RS"/>
        </w:rPr>
        <w:t xml:space="preserve"> 72/2009, 81/2009 -</w:t>
      </w:r>
      <w:r w:rsidRPr="00D471D9">
        <w:rPr>
          <w:rFonts w:eastAsia="Calibri" w:cs="Arial"/>
        </w:rPr>
        <w:t>ispr</w:t>
      </w:r>
      <w:r w:rsidRPr="00D471D9">
        <w:rPr>
          <w:rFonts w:eastAsia="Calibri" w:cs="Arial"/>
          <w:lang w:val="sr-Cyrl-RS"/>
        </w:rPr>
        <w:t>.64/2010-</w:t>
      </w:r>
      <w:r w:rsidRPr="00D471D9">
        <w:rPr>
          <w:rFonts w:eastAsia="Calibri" w:cs="Arial"/>
        </w:rPr>
        <w:t>odluka</w:t>
      </w:r>
      <w:r w:rsidRPr="00D471D9">
        <w:rPr>
          <w:rFonts w:eastAsia="Calibri" w:cs="Arial"/>
          <w:lang w:val="sr-Cyrl-RS"/>
        </w:rPr>
        <w:t xml:space="preserve"> </w:t>
      </w:r>
      <w:r w:rsidRPr="00D471D9">
        <w:rPr>
          <w:rFonts w:eastAsia="Calibri" w:cs="Arial"/>
        </w:rPr>
        <w:t>US</w:t>
      </w:r>
      <w:r w:rsidRPr="00D471D9">
        <w:rPr>
          <w:rFonts w:eastAsia="Calibri" w:cs="Arial"/>
          <w:lang w:val="sr-Cyrl-RS"/>
        </w:rPr>
        <w:t>, 24/2011, 121/2012, 42/2013-</w:t>
      </w:r>
      <w:r w:rsidRPr="00D471D9">
        <w:rPr>
          <w:rFonts w:eastAsia="Calibri" w:cs="Arial"/>
        </w:rPr>
        <w:t>odluka</w:t>
      </w:r>
      <w:r w:rsidRPr="00D471D9">
        <w:rPr>
          <w:rFonts w:eastAsia="Calibri" w:cs="Arial"/>
          <w:lang w:val="sr-Cyrl-RS"/>
        </w:rPr>
        <w:t xml:space="preserve"> </w:t>
      </w:r>
      <w:r w:rsidRPr="00D471D9">
        <w:rPr>
          <w:rFonts w:eastAsia="Calibri" w:cs="Arial"/>
        </w:rPr>
        <w:t>US</w:t>
      </w:r>
      <w:r w:rsidRPr="00D471D9">
        <w:rPr>
          <w:rFonts w:eastAsia="Calibri" w:cs="Arial"/>
          <w:lang w:val="sr-Cyrl-RS"/>
        </w:rPr>
        <w:t>, 50/2013-</w:t>
      </w:r>
      <w:r w:rsidRPr="00D471D9">
        <w:rPr>
          <w:rFonts w:eastAsia="Calibri" w:cs="Arial"/>
        </w:rPr>
        <w:t>odluka</w:t>
      </w:r>
      <w:r w:rsidRPr="00D471D9">
        <w:rPr>
          <w:rFonts w:eastAsia="Calibri" w:cs="Arial"/>
          <w:lang w:val="sr-Cyrl-RS"/>
        </w:rPr>
        <w:t xml:space="preserve"> </w:t>
      </w:r>
      <w:r w:rsidRPr="00D471D9">
        <w:rPr>
          <w:rFonts w:eastAsia="Calibri" w:cs="Arial"/>
        </w:rPr>
        <w:t>US</w:t>
      </w:r>
      <w:r w:rsidRPr="00D471D9">
        <w:rPr>
          <w:rFonts w:eastAsia="Calibri" w:cs="Arial"/>
          <w:lang w:val="sr-Cyrl-RS"/>
        </w:rPr>
        <w:t>, 98/2013-</w:t>
      </w:r>
      <w:r w:rsidRPr="00D471D9">
        <w:rPr>
          <w:rFonts w:eastAsia="Calibri" w:cs="Arial"/>
        </w:rPr>
        <w:t>odluka</w:t>
      </w:r>
      <w:r w:rsidRPr="00D471D9">
        <w:rPr>
          <w:rFonts w:eastAsia="Calibri" w:cs="Arial"/>
          <w:lang w:val="sr-Cyrl-RS"/>
        </w:rPr>
        <w:t xml:space="preserve"> </w:t>
      </w:r>
      <w:r w:rsidRPr="00D471D9">
        <w:rPr>
          <w:rFonts w:eastAsia="Calibri" w:cs="Arial"/>
        </w:rPr>
        <w:t>US</w:t>
      </w:r>
      <w:r w:rsidRPr="00D471D9">
        <w:rPr>
          <w:rFonts w:eastAsia="Calibri" w:cs="Arial"/>
          <w:lang w:val="sr-Cyrl-RS"/>
        </w:rPr>
        <w:t xml:space="preserve">, 132/2014 </w:t>
      </w:r>
      <w:r w:rsidRPr="00D471D9">
        <w:rPr>
          <w:rFonts w:eastAsia="Calibri" w:cs="Arial"/>
        </w:rPr>
        <w:t>i</w:t>
      </w:r>
      <w:r w:rsidRPr="00D471D9">
        <w:rPr>
          <w:rFonts w:eastAsia="Calibri" w:cs="Arial"/>
          <w:lang w:val="sr-Cyrl-RS"/>
        </w:rPr>
        <w:t xml:space="preserve"> 145/2014),</w:t>
      </w:r>
      <w:r w:rsidRPr="00D471D9">
        <w:rPr>
          <w:lang w:val="sr-Cyrl-RS"/>
        </w:rPr>
        <w:t xml:space="preserve"> </w:t>
      </w:r>
      <w:r w:rsidRPr="00D471D9">
        <w:rPr>
          <w:rFonts w:eastAsia="Calibri" w:cs="Arial"/>
          <w:lang w:val="sr-Cyrl-RS"/>
        </w:rPr>
        <w:t>УС РС - 54/2013-11,Одлук</w:t>
      </w:r>
      <w:r w:rsidRPr="00D471D9">
        <w:rPr>
          <w:rFonts w:eastAsia="Calibri" w:cs="Arial"/>
        </w:rPr>
        <w:t>a</w:t>
      </w:r>
      <w:r w:rsidRPr="00D471D9">
        <w:rPr>
          <w:rFonts w:eastAsia="Calibri" w:cs="Arial"/>
          <w:lang w:val="sr-Cyrl-RS"/>
        </w:rPr>
        <w:t xml:space="preserve"> УС РС - 65/2017</w:t>
      </w:r>
    </w:p>
    <w:p w14:paraId="4E2437D7" w14:textId="77777777" w:rsidR="00F11132" w:rsidRPr="00D471D9" w:rsidRDefault="00F11132" w:rsidP="00823431">
      <w:pPr>
        <w:numPr>
          <w:ilvl w:val="0"/>
          <w:numId w:val="116"/>
        </w:numPr>
        <w:tabs>
          <w:tab w:val="left" w:pos="426"/>
        </w:tabs>
        <w:spacing w:before="0"/>
        <w:ind w:right="-141"/>
        <w:rPr>
          <w:rFonts w:eastAsia="Calibri" w:cs="Arial"/>
          <w:lang w:val="sr-Cyrl-RS"/>
        </w:rPr>
      </w:pPr>
      <w:r w:rsidRPr="00D471D9">
        <w:rPr>
          <w:rFonts w:eastAsia="Calibri" w:cs="Arial"/>
          <w:b/>
          <w:lang w:val="sr-Cyrl-RS"/>
        </w:rPr>
        <w:t>Закон о заштити животне средине</w:t>
      </w:r>
      <w:r w:rsidRPr="00D471D9">
        <w:rPr>
          <w:rFonts w:eastAsia="Calibri" w:cs="Arial"/>
          <w:lang w:val="sr-Cyrl-RS"/>
        </w:rPr>
        <w:t xml:space="preserve"> ("Сл. гласник РС", </w:t>
      </w:r>
      <w:r w:rsidRPr="00D471D9">
        <w:rPr>
          <w:rFonts w:eastAsia="Calibri" w:cs="Arial"/>
        </w:rPr>
        <w:t>br</w:t>
      </w:r>
      <w:r w:rsidRPr="00D471D9">
        <w:rPr>
          <w:rFonts w:eastAsia="Calibri" w:cs="Arial"/>
          <w:lang w:val="sr-Cyrl-RS"/>
        </w:rPr>
        <w:t xml:space="preserve">. 135/2004, 36/2009, 36/2009, 72/2009 </w:t>
      </w:r>
      <w:r w:rsidRPr="00D471D9">
        <w:rPr>
          <w:rFonts w:eastAsia="Calibri" w:cs="Arial"/>
        </w:rPr>
        <w:t>i</w:t>
      </w:r>
      <w:r w:rsidRPr="00D471D9">
        <w:rPr>
          <w:rFonts w:eastAsia="Calibri" w:cs="Arial"/>
          <w:lang w:val="sr-Cyrl-RS"/>
        </w:rPr>
        <w:t xml:space="preserve"> 43/2011 - </w:t>
      </w:r>
      <w:r w:rsidRPr="00D471D9">
        <w:rPr>
          <w:rFonts w:eastAsia="Calibri" w:cs="Arial"/>
        </w:rPr>
        <w:t>odluka</w:t>
      </w:r>
      <w:r w:rsidRPr="00D471D9">
        <w:rPr>
          <w:rFonts w:eastAsia="Calibri" w:cs="Arial"/>
          <w:lang w:val="sr-Cyrl-RS"/>
        </w:rPr>
        <w:t xml:space="preserve"> </w:t>
      </w:r>
      <w:r w:rsidRPr="00D471D9">
        <w:rPr>
          <w:rFonts w:eastAsia="Calibri" w:cs="Arial"/>
        </w:rPr>
        <w:t>US</w:t>
      </w:r>
      <w:r w:rsidRPr="00D471D9">
        <w:rPr>
          <w:rFonts w:eastAsia="Calibri" w:cs="Arial"/>
          <w:lang w:val="sr-Cyrl-RS"/>
        </w:rPr>
        <w:t>)</w:t>
      </w:r>
      <w:r w:rsidRPr="00D471D9">
        <w:rPr>
          <w:lang w:val="sr-Cyrl-RS"/>
        </w:rPr>
        <w:t xml:space="preserve">, </w:t>
      </w:r>
      <w:r w:rsidRPr="00D471D9">
        <w:rPr>
          <w:rFonts w:eastAsia="Calibri" w:cs="Arial"/>
          <w:lang w:val="sr-Cyrl-RS"/>
        </w:rPr>
        <w:t>Одлука УС РС и 14/2016</w:t>
      </w:r>
    </w:p>
    <w:p w14:paraId="5E7F2525" w14:textId="77777777" w:rsidR="00F11132" w:rsidRPr="00D471D9" w:rsidRDefault="00F11132" w:rsidP="00823431">
      <w:pPr>
        <w:numPr>
          <w:ilvl w:val="0"/>
          <w:numId w:val="116"/>
        </w:numPr>
        <w:tabs>
          <w:tab w:val="left" w:pos="426"/>
        </w:tabs>
        <w:spacing w:before="0"/>
        <w:ind w:right="-141"/>
        <w:rPr>
          <w:rFonts w:eastAsia="Calibri" w:cs="Arial"/>
          <w:lang w:val="sr-Cyrl-RS"/>
        </w:rPr>
      </w:pPr>
      <w:r w:rsidRPr="00D471D9">
        <w:rPr>
          <w:rFonts w:eastAsia="Calibri" w:cs="Arial"/>
          <w:b/>
          <w:lang w:val="sr-Cyrl-RS"/>
        </w:rPr>
        <w:t>Закон о заштити од пожара</w:t>
      </w:r>
      <w:r w:rsidRPr="00D471D9">
        <w:rPr>
          <w:rFonts w:eastAsia="Calibri" w:cs="Arial"/>
          <w:lang w:val="sr-Cyrl-RS"/>
        </w:rPr>
        <w:t xml:space="preserve"> (Службени гласник РС 111/09 и 20/2015)</w:t>
      </w:r>
    </w:p>
    <w:p w14:paraId="4EC0E7D0" w14:textId="77777777" w:rsidR="00F11132" w:rsidRPr="00D471D9" w:rsidRDefault="00F11132" w:rsidP="00823431">
      <w:pPr>
        <w:numPr>
          <w:ilvl w:val="0"/>
          <w:numId w:val="116"/>
        </w:numPr>
        <w:tabs>
          <w:tab w:val="left" w:pos="426"/>
        </w:tabs>
        <w:spacing w:before="0"/>
        <w:ind w:right="-141"/>
        <w:rPr>
          <w:rFonts w:eastAsia="Calibri" w:cs="Arial"/>
          <w:lang w:val="sr-Cyrl-RS"/>
        </w:rPr>
      </w:pPr>
      <w:r w:rsidRPr="00D471D9">
        <w:rPr>
          <w:rFonts w:eastAsia="Calibri" w:cs="Arial"/>
          <w:b/>
          <w:lang w:val="sr-Cyrl-RS"/>
        </w:rPr>
        <w:t>Закон о безбедности и здрављу на раду</w:t>
      </w:r>
      <w:r w:rsidRPr="00D471D9">
        <w:rPr>
          <w:rFonts w:eastAsia="Calibri" w:cs="Arial"/>
          <w:lang w:val="sr-Cyrl-RS"/>
        </w:rPr>
        <w:t xml:space="preserve"> (Службени гласник РС 101/2005</w:t>
      </w:r>
      <w:r w:rsidRPr="00D471D9">
        <w:rPr>
          <w:lang w:val="sr-Cyrl-RS"/>
        </w:rPr>
        <w:t xml:space="preserve"> </w:t>
      </w:r>
      <w:r w:rsidRPr="00D471D9">
        <w:rPr>
          <w:rFonts w:eastAsia="Calibri" w:cs="Arial"/>
          <w:lang w:val="sr-Cyrl-RS"/>
        </w:rPr>
        <w:t>и 91/2015)</w:t>
      </w:r>
    </w:p>
    <w:p w14:paraId="5989FB91" w14:textId="77777777" w:rsidR="00F11132" w:rsidRPr="00D471D9" w:rsidRDefault="00F11132" w:rsidP="00823431">
      <w:pPr>
        <w:numPr>
          <w:ilvl w:val="0"/>
          <w:numId w:val="116"/>
        </w:numPr>
        <w:tabs>
          <w:tab w:val="left" w:pos="426"/>
        </w:tabs>
        <w:spacing w:before="0"/>
        <w:ind w:left="426" w:right="-141" w:hanging="426"/>
        <w:rPr>
          <w:rFonts w:eastAsia="Calibri" w:cs="Arial"/>
          <w:lang w:val="sr-Cyrl-RS"/>
        </w:rPr>
      </w:pPr>
      <w:r w:rsidRPr="00D471D9">
        <w:rPr>
          <w:rFonts w:eastAsia="Calibri" w:cs="Arial"/>
          <w:b/>
          <w:lang w:val="sr-Cyrl-RS"/>
        </w:rPr>
        <w:t>Правилник о превентивним мерама за безбедан и здрав рад на радном месту</w:t>
      </w:r>
      <w:r w:rsidRPr="00D471D9">
        <w:rPr>
          <w:rFonts w:eastAsia="Calibri" w:cs="Arial"/>
          <w:lang w:val="sr-Cyrl-RS"/>
        </w:rPr>
        <w:t xml:space="preserve"> (Сл.Гласник РС 21/09)</w:t>
      </w:r>
    </w:p>
    <w:p w14:paraId="1D84BDD3" w14:textId="77777777" w:rsidR="00F11132" w:rsidRPr="00D471D9" w:rsidRDefault="00F11132" w:rsidP="00823431">
      <w:pPr>
        <w:numPr>
          <w:ilvl w:val="0"/>
          <w:numId w:val="116"/>
        </w:numPr>
        <w:tabs>
          <w:tab w:val="left" w:pos="426"/>
        </w:tabs>
        <w:spacing w:before="0"/>
        <w:ind w:left="426" w:right="-141" w:hanging="426"/>
        <w:rPr>
          <w:rFonts w:eastAsia="Calibri" w:cs="Arial"/>
        </w:rPr>
      </w:pPr>
      <w:r w:rsidRPr="00D471D9">
        <w:rPr>
          <w:rFonts w:eastAsia="Calibri" w:cs="Arial"/>
          <w:b/>
          <w:lang w:val="sr-Cyrl-RS"/>
        </w:rPr>
        <w:t>Правилник о превентивним мерама за безбедан и здрав рад при кориш</w:t>
      </w:r>
      <w:r w:rsidRPr="00D471D9">
        <w:rPr>
          <w:rFonts w:eastAsia="Calibri" w:cs="Arial"/>
          <w:b/>
          <w:lang w:val="sr-Latn-CS"/>
        </w:rPr>
        <w:t>ћ</w:t>
      </w:r>
      <w:r w:rsidRPr="00D471D9">
        <w:rPr>
          <w:rFonts w:eastAsia="Calibri" w:cs="Arial"/>
          <w:b/>
          <w:lang w:val="sr-Cyrl-RS"/>
        </w:rPr>
        <w:t>ењу средстава за ли</w:t>
      </w:r>
      <w:r w:rsidRPr="00D471D9">
        <w:rPr>
          <w:rFonts w:eastAsia="Calibri" w:cs="Arial"/>
          <w:b/>
          <w:lang w:val="sr-Latn-CS"/>
        </w:rPr>
        <w:t>ч</w:t>
      </w:r>
      <w:r w:rsidRPr="00D471D9">
        <w:rPr>
          <w:rFonts w:eastAsia="Calibri" w:cs="Arial"/>
          <w:b/>
          <w:lang w:val="sr-Cyrl-RS"/>
        </w:rPr>
        <w:t>ну заштиту на раду</w:t>
      </w:r>
      <w:r w:rsidRPr="00D471D9">
        <w:rPr>
          <w:rFonts w:eastAsia="Calibri" w:cs="Arial"/>
          <w:lang w:val="sr-Cyrl-RS"/>
        </w:rPr>
        <w:t xml:space="preserve"> (Сл. </w:t>
      </w:r>
      <w:r w:rsidRPr="00D471D9">
        <w:rPr>
          <w:rFonts w:eastAsia="Calibri" w:cs="Arial"/>
        </w:rPr>
        <w:t>Гласник РС 92/09)</w:t>
      </w:r>
    </w:p>
    <w:p w14:paraId="0872FA75" w14:textId="77777777" w:rsidR="00F11132" w:rsidRPr="00D471D9" w:rsidRDefault="00F11132" w:rsidP="00823431">
      <w:pPr>
        <w:numPr>
          <w:ilvl w:val="0"/>
          <w:numId w:val="116"/>
        </w:numPr>
        <w:tabs>
          <w:tab w:val="left" w:pos="426"/>
        </w:tabs>
        <w:spacing w:before="0"/>
        <w:ind w:left="426" w:right="-141" w:hanging="426"/>
        <w:rPr>
          <w:rFonts w:eastAsia="Calibri" w:cs="Arial"/>
        </w:rPr>
      </w:pPr>
      <w:r w:rsidRPr="00D471D9">
        <w:rPr>
          <w:rFonts w:eastAsia="Calibri" w:cs="Arial"/>
          <w:b/>
        </w:rPr>
        <w:t>Правилник о безбедности машина</w:t>
      </w:r>
      <w:r w:rsidRPr="00D471D9">
        <w:rPr>
          <w:rFonts w:eastAsia="Calibri" w:cs="Arial"/>
        </w:rPr>
        <w:t xml:space="preserve"> (Сл. Гласник РС бр. 13/2010)</w:t>
      </w:r>
    </w:p>
    <w:p w14:paraId="3DFF13D3" w14:textId="77777777" w:rsidR="00F11132" w:rsidRPr="00D471D9" w:rsidRDefault="00F11132" w:rsidP="00823431">
      <w:pPr>
        <w:numPr>
          <w:ilvl w:val="0"/>
          <w:numId w:val="116"/>
        </w:numPr>
        <w:tabs>
          <w:tab w:val="left" w:pos="426"/>
        </w:tabs>
        <w:spacing w:before="0"/>
        <w:ind w:left="426" w:right="-141" w:hanging="426"/>
        <w:rPr>
          <w:rFonts w:eastAsia="Calibri" w:cs="Arial"/>
        </w:rPr>
      </w:pPr>
      <w:r w:rsidRPr="00D471D9">
        <w:rPr>
          <w:rFonts w:eastAsia="Calibri" w:cs="Arial"/>
          <w:b/>
        </w:rPr>
        <w:t>Правилник о општим мерама и нормативима заштите на раду од буке у радним просторијама Сл. лист СФРЈ 29/92</w:t>
      </w:r>
    </w:p>
    <w:p w14:paraId="7DA85DC4" w14:textId="77777777" w:rsidR="00F11132" w:rsidRPr="00D471D9" w:rsidRDefault="00F11132" w:rsidP="00823431">
      <w:pPr>
        <w:numPr>
          <w:ilvl w:val="0"/>
          <w:numId w:val="116"/>
        </w:numPr>
        <w:tabs>
          <w:tab w:val="left" w:pos="426"/>
        </w:tabs>
        <w:spacing w:before="0"/>
        <w:ind w:left="426" w:right="-141" w:hanging="426"/>
        <w:rPr>
          <w:rFonts w:eastAsia="Calibri" w:cs="Arial"/>
        </w:rPr>
      </w:pPr>
      <w:r w:rsidRPr="00D471D9">
        <w:rPr>
          <w:rFonts w:eastAsia="Calibri" w:cs="Arial"/>
          <w:b/>
        </w:rPr>
        <w:t>Правилник о техни</w:t>
      </w:r>
      <w:r w:rsidRPr="00D471D9">
        <w:rPr>
          <w:rFonts w:eastAsia="Calibri" w:cs="Arial"/>
          <w:b/>
          <w:lang w:val="sr-Latn-CS"/>
        </w:rPr>
        <w:t>ч</w:t>
      </w:r>
      <w:r w:rsidRPr="00D471D9">
        <w:rPr>
          <w:rFonts w:eastAsia="Calibri" w:cs="Arial"/>
          <w:b/>
        </w:rPr>
        <w:t xml:space="preserve">ким мерама и условима за заштиту </w:t>
      </w:r>
      <w:r w:rsidRPr="00D471D9">
        <w:rPr>
          <w:rFonts w:eastAsia="Calibri" w:cs="Arial"/>
          <w:b/>
          <w:lang w:val="sr-Latn-CS"/>
        </w:rPr>
        <w:t>ч</w:t>
      </w:r>
      <w:r w:rsidRPr="00D471D9">
        <w:rPr>
          <w:rFonts w:eastAsia="Calibri" w:cs="Arial"/>
          <w:b/>
        </w:rPr>
        <w:t>ели</w:t>
      </w:r>
      <w:r w:rsidRPr="00D471D9">
        <w:rPr>
          <w:rFonts w:eastAsia="Calibri" w:cs="Arial"/>
          <w:b/>
          <w:lang w:val="sr-Latn-CS"/>
        </w:rPr>
        <w:t>ч</w:t>
      </w:r>
      <w:r w:rsidRPr="00D471D9">
        <w:rPr>
          <w:rFonts w:eastAsia="Calibri" w:cs="Arial"/>
          <w:b/>
        </w:rPr>
        <w:t>них конструкција од корозије</w:t>
      </w:r>
      <w:r w:rsidRPr="00D471D9">
        <w:rPr>
          <w:rFonts w:eastAsia="Calibri" w:cs="Arial"/>
        </w:rPr>
        <w:t xml:space="preserve"> (Сл. лист СФРЈ бр. 32/70)</w:t>
      </w:r>
    </w:p>
    <w:p w14:paraId="3F22196C" w14:textId="77777777" w:rsidR="00F11132" w:rsidRPr="00D471D9" w:rsidRDefault="00F11132" w:rsidP="00823431">
      <w:pPr>
        <w:numPr>
          <w:ilvl w:val="0"/>
          <w:numId w:val="116"/>
        </w:numPr>
        <w:tabs>
          <w:tab w:val="left" w:pos="426"/>
        </w:tabs>
        <w:spacing w:before="0"/>
        <w:ind w:left="426" w:right="-141" w:hanging="426"/>
        <w:rPr>
          <w:rFonts w:eastAsia="Calibri" w:cs="Arial"/>
        </w:rPr>
      </w:pPr>
      <w:r w:rsidRPr="00D471D9">
        <w:rPr>
          <w:rFonts w:eastAsia="Calibri" w:cs="Arial"/>
          <w:b/>
        </w:rPr>
        <w:t>Правилник о техничким захтевима за пројектовање, израду И оцењивање усаглашености опреме под притиском</w:t>
      </w:r>
      <w:r w:rsidRPr="00D471D9">
        <w:rPr>
          <w:rFonts w:eastAsia="Calibri" w:cs="Arial"/>
        </w:rPr>
        <w:t xml:space="preserve"> (Сл. Гласник РС бр.87/2011)</w:t>
      </w:r>
    </w:p>
    <w:p w14:paraId="1A360965" w14:textId="77777777" w:rsidR="00F11132" w:rsidRPr="00D471D9" w:rsidRDefault="00F11132" w:rsidP="00823431">
      <w:pPr>
        <w:numPr>
          <w:ilvl w:val="0"/>
          <w:numId w:val="116"/>
        </w:numPr>
        <w:tabs>
          <w:tab w:val="left" w:pos="426"/>
        </w:tabs>
        <w:spacing w:before="0"/>
        <w:ind w:right="-141"/>
        <w:rPr>
          <w:rFonts w:eastAsia="Calibri" w:cs="Arial"/>
          <w:b/>
          <w:lang w:val="pl-PL"/>
        </w:rPr>
      </w:pPr>
      <w:r w:rsidRPr="00D471D9">
        <w:rPr>
          <w:rFonts w:eastAsia="Calibri" w:cs="Arial"/>
          <w:b/>
          <w:lang w:val="pl-PL"/>
        </w:rPr>
        <w:t>Правилник о поступку спровођења обједињене процедуре</w:t>
      </w:r>
    </w:p>
    <w:p w14:paraId="26133445" w14:textId="77777777" w:rsidR="00F11132" w:rsidRPr="00D471D9" w:rsidRDefault="00F11132" w:rsidP="00823431">
      <w:pPr>
        <w:numPr>
          <w:ilvl w:val="0"/>
          <w:numId w:val="116"/>
        </w:numPr>
        <w:tabs>
          <w:tab w:val="left" w:pos="426"/>
        </w:tabs>
        <w:spacing w:before="0"/>
        <w:ind w:left="426" w:right="-141" w:hanging="426"/>
        <w:rPr>
          <w:rFonts w:eastAsia="Calibri" w:cs="Arial"/>
          <w:b/>
          <w:lang w:val="pl-PL"/>
        </w:rPr>
      </w:pPr>
      <w:r w:rsidRPr="00D471D9">
        <w:rPr>
          <w:rFonts w:eastAsia="Calibri" w:cs="Arial"/>
          <w:b/>
          <w:lang w:val="pl-PL"/>
        </w:rPr>
        <w:lastRenderedPageBreak/>
        <w:t>Прaвилник o сaдржини, нaчину и пoступку изрaдe и нaчин вршeњa кoнтрoлe тeхничкe дoкумeнтaциje прeмa</w:t>
      </w:r>
      <w:r w:rsidRPr="00D471D9">
        <w:rPr>
          <w:rFonts w:eastAsia="Calibri" w:cs="Arial"/>
          <w:b/>
          <w:lang w:val="sr-Cyrl-RS"/>
        </w:rPr>
        <w:t xml:space="preserve"> </w:t>
      </w:r>
      <w:r w:rsidRPr="00D471D9">
        <w:rPr>
          <w:rFonts w:eastAsia="Calibri" w:cs="Arial"/>
          <w:b/>
          <w:lang w:val="pl-PL"/>
        </w:rPr>
        <w:t>клaси и нaмeни oбjeктa</w:t>
      </w:r>
    </w:p>
    <w:p w14:paraId="49C906F8" w14:textId="77777777" w:rsidR="00F11132" w:rsidRPr="00D471D9" w:rsidRDefault="00F11132" w:rsidP="00823431">
      <w:pPr>
        <w:numPr>
          <w:ilvl w:val="0"/>
          <w:numId w:val="116"/>
        </w:numPr>
        <w:tabs>
          <w:tab w:val="left" w:pos="426"/>
        </w:tabs>
        <w:spacing w:before="0"/>
        <w:ind w:right="-141"/>
        <w:rPr>
          <w:rFonts w:eastAsia="Calibri" w:cs="Arial"/>
          <w:b/>
          <w:lang w:val="pl-PL"/>
        </w:rPr>
      </w:pPr>
      <w:r w:rsidRPr="00D471D9">
        <w:rPr>
          <w:rFonts w:eastAsia="Calibri" w:cs="Arial"/>
          <w:b/>
          <w:lang w:val="pl-PL"/>
        </w:rPr>
        <w:t>Directive PED 2014/68 EU,</w:t>
      </w:r>
      <w:r w:rsidRPr="00D471D9">
        <w:rPr>
          <w:rFonts w:eastAsia="Calibri" w:cs="Arial"/>
          <w:b/>
          <w:lang w:val="sr-Cyrl-RS"/>
        </w:rPr>
        <w:t xml:space="preserve"> односно  други важећи правилници, стандарди и директиве за опрему под притиском у Србији</w:t>
      </w:r>
    </w:p>
    <w:p w14:paraId="401D3202" w14:textId="77777777" w:rsidR="00F11132" w:rsidRPr="00D471D9" w:rsidRDefault="00F11132" w:rsidP="00823431">
      <w:pPr>
        <w:numPr>
          <w:ilvl w:val="0"/>
          <w:numId w:val="116"/>
        </w:numPr>
        <w:tabs>
          <w:tab w:val="left" w:pos="426"/>
        </w:tabs>
        <w:spacing w:before="0"/>
        <w:ind w:right="-141"/>
        <w:rPr>
          <w:rFonts w:eastAsia="Calibri" w:cs="Arial"/>
          <w:lang w:val="de-DE"/>
        </w:rPr>
      </w:pPr>
      <w:r w:rsidRPr="00D471D9">
        <w:rPr>
          <w:rFonts w:eastAsia="Calibri" w:cs="Arial"/>
          <w:lang w:val="pl-PL"/>
        </w:rPr>
        <w:t xml:space="preserve">SRPS EN 10216, SRPS EN 13 480, </w:t>
      </w:r>
      <w:r w:rsidRPr="00D471D9">
        <w:rPr>
          <w:rFonts w:eastAsia="Calibri" w:cs="Arial"/>
          <w:lang w:val="sr-Cyrl-RS"/>
        </w:rPr>
        <w:t>А</w:t>
      </w:r>
      <w:r w:rsidRPr="00D471D9">
        <w:rPr>
          <w:rFonts w:eastAsia="Calibri" w:cs="Arial"/>
          <w:lang w:val="sr-Latn-RS"/>
        </w:rPr>
        <w:t xml:space="preserve">NSI B31.1, </w:t>
      </w:r>
      <w:r w:rsidRPr="00D471D9">
        <w:rPr>
          <w:rFonts w:eastAsia="Calibri" w:cs="Arial"/>
          <w:lang w:val="pl-PL"/>
        </w:rPr>
        <w:t>DIN 17170, SRPS EN 10028-2, SRPS EN 10022</w:t>
      </w:r>
      <w:r w:rsidRPr="00D471D9">
        <w:rPr>
          <w:rFonts w:eastAsia="Calibri" w:cs="Arial"/>
          <w:lang w:val="sr-Cyrl-RS"/>
        </w:rPr>
        <w:t xml:space="preserve">, </w:t>
      </w:r>
      <w:r w:rsidRPr="00D471D9">
        <w:rPr>
          <w:rFonts w:eastAsia="Calibri" w:cs="Arial"/>
          <w:lang w:val="pl-PL"/>
        </w:rPr>
        <w:t>SRPS EN 10028-2</w:t>
      </w:r>
      <w:r w:rsidRPr="00D471D9">
        <w:rPr>
          <w:rFonts w:eastAsia="Calibri" w:cs="Arial"/>
          <w:lang w:val="sr-Cyrl-RS"/>
        </w:rPr>
        <w:t xml:space="preserve">, </w:t>
      </w:r>
      <w:r w:rsidRPr="00D471D9">
        <w:rPr>
          <w:rFonts w:eastAsia="Calibri" w:cs="Arial"/>
          <w:lang w:val="sr-Latn-RS"/>
        </w:rPr>
        <w:t xml:space="preserve">SRPS </w:t>
      </w:r>
      <w:r w:rsidRPr="00D471D9">
        <w:rPr>
          <w:rFonts w:eastAsia="Calibri" w:cs="Arial"/>
          <w:lang w:val="pl-PL"/>
        </w:rPr>
        <w:t>EN 12952-1, SRPS EN 12952-3, SRPS EN 12952-5</w:t>
      </w:r>
      <w:r w:rsidRPr="00D471D9">
        <w:rPr>
          <w:rFonts w:eastAsia="Calibri" w:cs="Arial"/>
          <w:lang w:val="sr-Cyrl-RS"/>
        </w:rPr>
        <w:t>,</w:t>
      </w:r>
      <w:r w:rsidRPr="00D471D9">
        <w:rPr>
          <w:rFonts w:eastAsia="Calibri" w:cs="Arial"/>
          <w:lang w:val="pl-PL"/>
        </w:rPr>
        <w:t xml:space="preserve"> EN ISO 15609-1, EN ISO 15607, SRPS EN ISO 5817, SRPS EN ISO 3834,</w:t>
      </w:r>
      <w:r w:rsidRPr="00D471D9">
        <w:rPr>
          <w:lang w:val="de-DE"/>
        </w:rPr>
        <w:t xml:space="preserve"> </w:t>
      </w:r>
      <w:r w:rsidRPr="00D471D9">
        <w:rPr>
          <w:rFonts w:eastAsia="Calibri" w:cs="Arial"/>
          <w:lang w:val="pl-PL"/>
        </w:rPr>
        <w:t xml:space="preserve"> A335/A335M – 18</w:t>
      </w:r>
      <w:r w:rsidRPr="00D471D9">
        <w:rPr>
          <w:rFonts w:eastAsia="Calibri" w:cs="Arial"/>
          <w:lang w:val="sr-Cyrl-RS"/>
        </w:rPr>
        <w:t>,</w:t>
      </w:r>
    </w:p>
    <w:p w14:paraId="3B144F5E" w14:textId="77777777" w:rsidR="00F11132" w:rsidRPr="00D471D9" w:rsidRDefault="00F11132" w:rsidP="00823431">
      <w:pPr>
        <w:numPr>
          <w:ilvl w:val="0"/>
          <w:numId w:val="116"/>
        </w:numPr>
        <w:tabs>
          <w:tab w:val="left" w:pos="426"/>
        </w:tabs>
        <w:spacing w:before="0"/>
        <w:ind w:right="-141"/>
        <w:rPr>
          <w:rFonts w:eastAsia="Calibri" w:cs="Arial"/>
          <w:lang w:val="de-DE"/>
        </w:rPr>
      </w:pPr>
      <w:r w:rsidRPr="00D471D9">
        <w:rPr>
          <w:rFonts w:eastAsia="Calibri" w:cs="Arial"/>
        </w:rPr>
        <w:t>Директива</w:t>
      </w:r>
      <w:r w:rsidRPr="00D471D9">
        <w:rPr>
          <w:rFonts w:eastAsia="Calibri" w:cs="Arial"/>
          <w:lang w:val="de-DE"/>
        </w:rPr>
        <w:t xml:space="preserve"> </w:t>
      </w:r>
      <w:r w:rsidRPr="00D471D9">
        <w:rPr>
          <w:rFonts w:eastAsia="Calibri" w:cs="Arial"/>
        </w:rPr>
        <w:t>о</w:t>
      </w:r>
      <w:r w:rsidRPr="00D471D9">
        <w:rPr>
          <w:rFonts w:eastAsia="Calibri" w:cs="Arial"/>
          <w:lang w:val="de-DE"/>
        </w:rPr>
        <w:t xml:space="preserve"> </w:t>
      </w:r>
      <w:r w:rsidRPr="00D471D9">
        <w:rPr>
          <w:rFonts w:eastAsia="Calibri" w:cs="Arial"/>
        </w:rPr>
        <w:t>великим</w:t>
      </w:r>
      <w:r w:rsidRPr="00D471D9">
        <w:rPr>
          <w:rFonts w:eastAsia="Calibri" w:cs="Arial"/>
          <w:lang w:val="de-DE"/>
        </w:rPr>
        <w:t xml:space="preserve"> </w:t>
      </w:r>
      <w:r w:rsidRPr="00D471D9">
        <w:rPr>
          <w:rFonts w:eastAsia="Calibri" w:cs="Arial"/>
        </w:rPr>
        <w:t>постројењима</w:t>
      </w:r>
      <w:r w:rsidRPr="00D471D9">
        <w:rPr>
          <w:rFonts w:eastAsia="Calibri" w:cs="Arial"/>
          <w:lang w:val="de-DE"/>
        </w:rPr>
        <w:t xml:space="preserve"> </w:t>
      </w:r>
      <w:r w:rsidRPr="00D471D9">
        <w:rPr>
          <w:rFonts w:eastAsia="Calibri" w:cs="Arial"/>
        </w:rPr>
        <w:t>за</w:t>
      </w:r>
      <w:r w:rsidRPr="00D471D9">
        <w:rPr>
          <w:rFonts w:eastAsia="Calibri" w:cs="Arial"/>
          <w:lang w:val="de-DE"/>
        </w:rPr>
        <w:t xml:space="preserve"> </w:t>
      </w:r>
      <w:r w:rsidRPr="00D471D9">
        <w:rPr>
          <w:rFonts w:eastAsia="Calibri" w:cs="Arial"/>
        </w:rPr>
        <w:t>сагоревање</w:t>
      </w:r>
      <w:r w:rsidRPr="00D471D9">
        <w:rPr>
          <w:rFonts w:eastAsia="Calibri" w:cs="Arial"/>
          <w:lang w:val="de-DE"/>
        </w:rPr>
        <w:t xml:space="preserve"> 2001/80/ EC (Large Combustion Plants – LCP Directive 2001/80/EC-EC, 2001a), </w:t>
      </w:r>
      <w:r w:rsidRPr="00D471D9">
        <w:rPr>
          <w:rFonts w:eastAsia="Calibri" w:cs="Arial"/>
        </w:rPr>
        <w:t>Директиви</w:t>
      </w:r>
      <w:r w:rsidRPr="00D471D9">
        <w:rPr>
          <w:rFonts w:eastAsia="Calibri" w:cs="Arial"/>
          <w:lang w:val="de-DE"/>
        </w:rPr>
        <w:t xml:space="preserve"> </w:t>
      </w:r>
      <w:r w:rsidRPr="00D471D9">
        <w:rPr>
          <w:rFonts w:eastAsia="Calibri" w:cs="Arial"/>
        </w:rPr>
        <w:t>о</w:t>
      </w:r>
      <w:r w:rsidRPr="00D471D9">
        <w:rPr>
          <w:rFonts w:eastAsia="Calibri" w:cs="Arial"/>
          <w:lang w:val="de-DE"/>
        </w:rPr>
        <w:t xml:space="preserve"> </w:t>
      </w:r>
      <w:r w:rsidRPr="00D471D9">
        <w:rPr>
          <w:rFonts w:eastAsia="Calibri" w:cs="Arial"/>
        </w:rPr>
        <w:t>индустријским</w:t>
      </w:r>
      <w:r w:rsidRPr="00D471D9">
        <w:rPr>
          <w:rFonts w:eastAsia="Calibri" w:cs="Arial"/>
          <w:lang w:val="de-DE"/>
        </w:rPr>
        <w:t xml:space="preserve"> </w:t>
      </w:r>
      <w:r w:rsidRPr="00D471D9">
        <w:rPr>
          <w:rFonts w:eastAsia="Calibri" w:cs="Arial"/>
        </w:rPr>
        <w:t>емисијама</w:t>
      </w:r>
      <w:r w:rsidRPr="00D471D9">
        <w:rPr>
          <w:rFonts w:eastAsia="Calibri" w:cs="Arial"/>
          <w:lang w:val="de-DE"/>
        </w:rPr>
        <w:t xml:space="preserve"> – </w:t>
      </w:r>
      <w:r w:rsidRPr="00D471D9">
        <w:rPr>
          <w:rFonts w:eastAsia="Calibri" w:cs="Arial"/>
        </w:rPr>
        <w:t>интегрисано</w:t>
      </w:r>
      <w:r w:rsidRPr="00D471D9">
        <w:rPr>
          <w:rFonts w:eastAsia="Calibri" w:cs="Arial"/>
          <w:lang w:val="de-DE"/>
        </w:rPr>
        <w:t xml:space="preserve"> </w:t>
      </w:r>
      <w:r w:rsidRPr="00D471D9">
        <w:rPr>
          <w:rFonts w:eastAsia="Calibri" w:cs="Arial"/>
        </w:rPr>
        <w:t>спречавање</w:t>
      </w:r>
      <w:r w:rsidRPr="00D471D9">
        <w:rPr>
          <w:rFonts w:eastAsia="Calibri" w:cs="Arial"/>
          <w:lang w:val="de-DE"/>
        </w:rPr>
        <w:t xml:space="preserve"> </w:t>
      </w:r>
      <w:r w:rsidRPr="00D471D9">
        <w:rPr>
          <w:rFonts w:eastAsia="Calibri" w:cs="Arial"/>
        </w:rPr>
        <w:t>и</w:t>
      </w:r>
      <w:r w:rsidRPr="00D471D9">
        <w:rPr>
          <w:rFonts w:eastAsia="Calibri" w:cs="Arial"/>
          <w:lang w:val="de-DE"/>
        </w:rPr>
        <w:t xml:space="preserve"> </w:t>
      </w:r>
      <w:r w:rsidRPr="00D471D9">
        <w:rPr>
          <w:rFonts w:eastAsia="Calibri" w:cs="Arial"/>
        </w:rPr>
        <w:t>контрола</w:t>
      </w:r>
      <w:r w:rsidRPr="00D471D9">
        <w:rPr>
          <w:rFonts w:eastAsia="Calibri" w:cs="Arial"/>
          <w:lang w:val="de-DE"/>
        </w:rPr>
        <w:t xml:space="preserve"> </w:t>
      </w:r>
      <w:r w:rsidRPr="00D471D9">
        <w:rPr>
          <w:rFonts w:eastAsia="Calibri" w:cs="Arial"/>
        </w:rPr>
        <w:t>загађења</w:t>
      </w:r>
      <w:r w:rsidRPr="00D471D9">
        <w:rPr>
          <w:rFonts w:eastAsia="Calibri" w:cs="Arial"/>
          <w:lang w:val="de-DE"/>
        </w:rPr>
        <w:t xml:space="preserve"> (Directive 2010/75/EC – Industrial emissions – integrated pollution prevention and control) </w:t>
      </w:r>
      <w:r w:rsidRPr="00D471D9">
        <w:rPr>
          <w:rFonts w:eastAsia="Calibri" w:cs="Arial"/>
        </w:rPr>
        <w:t>и</w:t>
      </w:r>
      <w:r w:rsidRPr="00D471D9">
        <w:rPr>
          <w:rFonts w:eastAsia="Calibri" w:cs="Arial"/>
          <w:lang w:val="de-DE"/>
        </w:rPr>
        <w:t xml:space="preserve"> </w:t>
      </w:r>
      <w:r w:rsidRPr="00D471D9">
        <w:rPr>
          <w:rFonts w:eastAsia="Calibri" w:cs="Arial"/>
        </w:rPr>
        <w:t>према</w:t>
      </w:r>
      <w:r w:rsidRPr="00D471D9">
        <w:rPr>
          <w:rFonts w:eastAsia="Calibri" w:cs="Arial"/>
          <w:lang w:val="de-DE"/>
        </w:rPr>
        <w:t xml:space="preserve"> BREF-</w:t>
      </w:r>
      <w:r w:rsidRPr="00D471D9">
        <w:rPr>
          <w:rFonts w:eastAsia="Calibri" w:cs="Arial"/>
        </w:rPr>
        <w:t>у</w:t>
      </w:r>
      <w:r w:rsidRPr="00D471D9">
        <w:rPr>
          <w:rFonts w:eastAsia="Calibri" w:cs="Arial"/>
          <w:lang w:val="de-DE"/>
        </w:rPr>
        <w:t xml:space="preserve"> (Large Combustion Plants, 28.04.2017., IED Article 75 Committee)</w:t>
      </w:r>
      <w:r w:rsidRPr="00D471D9">
        <w:rPr>
          <w:rFonts w:eastAsia="Calibri" w:cs="Arial"/>
          <w:lang w:val="sr-Cyrl-RS"/>
        </w:rPr>
        <w:t>.</w:t>
      </w:r>
    </w:p>
    <w:p w14:paraId="15359E6B" w14:textId="77777777" w:rsidR="00F11132" w:rsidRPr="00D471D9" w:rsidRDefault="00F11132" w:rsidP="00823431">
      <w:pPr>
        <w:numPr>
          <w:ilvl w:val="0"/>
          <w:numId w:val="116"/>
        </w:numPr>
        <w:tabs>
          <w:tab w:val="left" w:pos="426"/>
        </w:tabs>
        <w:spacing w:before="0"/>
        <w:ind w:right="-141"/>
        <w:rPr>
          <w:rFonts w:eastAsia="Calibri" w:cs="Arial"/>
          <w:lang w:val="de-DE"/>
        </w:rPr>
      </w:pPr>
      <w:r w:rsidRPr="00D471D9">
        <w:rPr>
          <w:rFonts w:eastAsia="Calibri" w:cs="Arial"/>
          <w:lang w:val="sr-Cyrl-RS"/>
        </w:rPr>
        <w:t xml:space="preserve">други важећи Закони и правилници </w:t>
      </w:r>
      <w:r w:rsidRPr="00D471D9">
        <w:rPr>
          <w:rFonts w:eastAsia="Calibri" w:cs="Arial"/>
          <w:lang w:val="sr-Cyrl-CS"/>
        </w:rPr>
        <w:t>за ту врсту опреме у Србији</w:t>
      </w:r>
      <w:r w:rsidRPr="00D471D9">
        <w:rPr>
          <w:rFonts w:eastAsia="Calibri" w:cs="Arial"/>
          <w:lang w:val="sr-Cyrl-RS"/>
        </w:rPr>
        <w:t xml:space="preserve"> који горе нису набројани, а које је пројектант дужан да примени, као и најбоље доступне технике (BAT, BREF), актуелне међународне техничке стандарде и прописе, светска искуства у модернизацији сличних блокова термоелектрана на лигнит.</w:t>
      </w:r>
    </w:p>
    <w:p w14:paraId="450B3D79" w14:textId="77777777" w:rsidR="00F11132" w:rsidRPr="00D471D9" w:rsidRDefault="00F11132" w:rsidP="00F11132">
      <w:pPr>
        <w:autoSpaceDE w:val="0"/>
        <w:autoSpaceDN w:val="0"/>
        <w:adjustRightInd w:val="0"/>
        <w:ind w:left="720"/>
        <w:rPr>
          <w:rFonts w:cs="Arial"/>
          <w:sz w:val="20"/>
          <w:szCs w:val="20"/>
          <w:lang w:val="de-DE"/>
        </w:rPr>
      </w:pPr>
    </w:p>
    <w:p w14:paraId="5B421330" w14:textId="77777777" w:rsidR="00F11132" w:rsidRPr="00D471D9" w:rsidRDefault="00F11132" w:rsidP="00F11132">
      <w:pPr>
        <w:autoSpaceDE w:val="0"/>
        <w:autoSpaceDN w:val="0"/>
        <w:adjustRightInd w:val="0"/>
        <w:rPr>
          <w:rFonts w:cs="Arial"/>
          <w:lang w:val="sr-Cyrl-CS"/>
        </w:rPr>
      </w:pPr>
      <w:r w:rsidRPr="00D471D9">
        <w:rPr>
          <w:rFonts w:cs="Arial"/>
          <w:lang w:val="sr-Cyrl-CS"/>
        </w:rPr>
        <w:t>Прорачуни, пројек</w:t>
      </w:r>
      <w:r w:rsidRPr="00D471D9">
        <w:rPr>
          <w:rFonts w:cs="Arial"/>
          <w:lang w:val="sr-Cyrl-RS"/>
        </w:rPr>
        <w:t>тно техничка документација</w:t>
      </w:r>
      <w:r w:rsidRPr="00D471D9">
        <w:rPr>
          <w:rFonts w:cs="Arial"/>
          <w:lang w:val="sr-Cyrl-CS"/>
        </w:rPr>
        <w:t xml:space="preserve">, израда и испорука делова и опреме, морају бити у складу са националним спецификацијама државе Наручиоца, као и важећим техничким стандардима и регулативама које се односе на изградњу и природна окружења, регулативама које се примењују на производ који је настао из предметних радова, као и стандардима наведеним у Захтевима Наручиоца. </w:t>
      </w:r>
    </w:p>
    <w:p w14:paraId="10E6F62D" w14:textId="77777777" w:rsidR="00F11132" w:rsidRPr="00D471D9" w:rsidRDefault="00F11132" w:rsidP="00F11132">
      <w:pPr>
        <w:autoSpaceDE w:val="0"/>
        <w:autoSpaceDN w:val="0"/>
        <w:adjustRightInd w:val="0"/>
        <w:rPr>
          <w:rFonts w:cs="Arial"/>
          <w:lang w:val="sr-Cyrl-CS"/>
        </w:rPr>
      </w:pPr>
      <w:r w:rsidRPr="00D471D9">
        <w:rPr>
          <w:rFonts w:cs="Arial"/>
          <w:lang w:val="sr-Cyrl-CS"/>
        </w:rPr>
        <w:t xml:space="preserve">Предметни стандарди и прописи ће се примењивати на тај начин да се користе њихове последње важеће ревизије и између осталог подразумевају следеће:   </w:t>
      </w:r>
    </w:p>
    <w:p w14:paraId="077ED8BE" w14:textId="77777777" w:rsidR="00F11132" w:rsidRPr="00D471D9" w:rsidRDefault="00F11132" w:rsidP="00823431">
      <w:pPr>
        <w:numPr>
          <w:ilvl w:val="1"/>
          <w:numId w:val="64"/>
        </w:numPr>
        <w:autoSpaceDE w:val="0"/>
        <w:autoSpaceDN w:val="0"/>
        <w:adjustRightInd w:val="0"/>
        <w:spacing w:before="0"/>
        <w:ind w:left="426" w:hanging="284"/>
        <w:jc w:val="left"/>
        <w:rPr>
          <w:rFonts w:cs="Arial"/>
          <w:lang w:val="sr-Cyrl-CS"/>
        </w:rPr>
      </w:pPr>
      <w:r w:rsidRPr="00D471D9">
        <w:rPr>
          <w:rFonts w:cs="Arial"/>
          <w:lang w:val="sr-Cyrl-CS"/>
        </w:rPr>
        <w:t xml:space="preserve">Основни стандарди: </w:t>
      </w:r>
      <w:r w:rsidRPr="00D471D9">
        <w:rPr>
          <w:rFonts w:cs="Arial"/>
        </w:rPr>
        <w:t>ISO, IEC</w:t>
      </w:r>
    </w:p>
    <w:p w14:paraId="284DB3F0" w14:textId="77777777" w:rsidR="00F11132" w:rsidRPr="00D471D9" w:rsidRDefault="00F11132" w:rsidP="00823431">
      <w:pPr>
        <w:numPr>
          <w:ilvl w:val="1"/>
          <w:numId w:val="64"/>
        </w:numPr>
        <w:autoSpaceDE w:val="0"/>
        <w:autoSpaceDN w:val="0"/>
        <w:adjustRightInd w:val="0"/>
        <w:spacing w:before="0"/>
        <w:ind w:left="426" w:hanging="284"/>
        <w:jc w:val="left"/>
        <w:rPr>
          <w:rFonts w:cs="Arial"/>
          <w:lang w:val="sr-Cyrl-CS"/>
        </w:rPr>
      </w:pPr>
      <w:r w:rsidRPr="00D471D9">
        <w:rPr>
          <w:rFonts w:cs="Arial"/>
          <w:lang w:val="sr-Cyrl-CS"/>
        </w:rPr>
        <w:t>Интернационални стандарди:</w:t>
      </w:r>
      <w:r w:rsidRPr="00D471D9">
        <w:rPr>
          <w:rFonts w:cs="Arial"/>
        </w:rPr>
        <w:t xml:space="preserve"> EN, DIN, ASME</w:t>
      </w:r>
    </w:p>
    <w:p w14:paraId="47FCB988" w14:textId="77777777" w:rsidR="00F11132" w:rsidRPr="00D471D9" w:rsidRDefault="00F11132" w:rsidP="00823431">
      <w:pPr>
        <w:numPr>
          <w:ilvl w:val="1"/>
          <w:numId w:val="64"/>
        </w:numPr>
        <w:autoSpaceDE w:val="0"/>
        <w:autoSpaceDN w:val="0"/>
        <w:adjustRightInd w:val="0"/>
        <w:spacing w:before="0"/>
        <w:ind w:left="426" w:hanging="284"/>
        <w:jc w:val="left"/>
        <w:rPr>
          <w:rFonts w:cs="Arial"/>
          <w:lang w:val="sr-Cyrl-CS"/>
        </w:rPr>
      </w:pPr>
      <w:r w:rsidRPr="00D471D9">
        <w:rPr>
          <w:rFonts w:cs="Arial"/>
          <w:lang w:val="sr-Cyrl-CS"/>
        </w:rPr>
        <w:t xml:space="preserve">Препоручени стандарди, који се морају узети у обзир: </w:t>
      </w:r>
      <w:r w:rsidRPr="00D471D9">
        <w:rPr>
          <w:rFonts w:cs="Arial"/>
        </w:rPr>
        <w:t>SEV</w:t>
      </w:r>
      <w:r w:rsidRPr="00D471D9">
        <w:rPr>
          <w:rFonts w:cs="Arial"/>
          <w:lang w:val="sr-Cyrl-CS"/>
        </w:rPr>
        <w:t xml:space="preserve">, </w:t>
      </w:r>
      <w:r w:rsidRPr="00D471D9">
        <w:rPr>
          <w:rFonts w:cs="Arial"/>
        </w:rPr>
        <w:t>VGB</w:t>
      </w:r>
      <w:r w:rsidRPr="00D471D9">
        <w:rPr>
          <w:rFonts w:cs="Arial"/>
          <w:lang w:val="sr-Cyrl-CS"/>
        </w:rPr>
        <w:t xml:space="preserve">, </w:t>
      </w:r>
      <w:r w:rsidRPr="00D471D9">
        <w:rPr>
          <w:rFonts w:cs="Arial"/>
        </w:rPr>
        <w:t>TRD</w:t>
      </w:r>
      <w:r w:rsidRPr="00D471D9">
        <w:rPr>
          <w:rFonts w:cs="Arial"/>
          <w:lang w:val="sr-Cyrl-CS"/>
        </w:rPr>
        <w:t xml:space="preserve">, </w:t>
      </w:r>
      <w:r w:rsidRPr="00D471D9">
        <w:rPr>
          <w:rFonts w:cs="Arial"/>
        </w:rPr>
        <w:t>I</w:t>
      </w:r>
      <w:r w:rsidRPr="00D471D9">
        <w:rPr>
          <w:rFonts w:cs="Arial"/>
          <w:lang w:val="sr-Cyrl-CS"/>
        </w:rPr>
        <w:t xml:space="preserve">ЕЕЕ,  </w:t>
      </w:r>
      <w:r w:rsidRPr="00D471D9">
        <w:rPr>
          <w:rFonts w:cs="Arial"/>
        </w:rPr>
        <w:t>ACI</w:t>
      </w:r>
      <w:r w:rsidRPr="00D471D9">
        <w:rPr>
          <w:rFonts w:cs="Arial"/>
          <w:lang w:val="sr-Cyrl-CS"/>
        </w:rPr>
        <w:t xml:space="preserve">, </w:t>
      </w:r>
      <w:r w:rsidRPr="00D471D9">
        <w:rPr>
          <w:rFonts w:cs="Arial"/>
        </w:rPr>
        <w:t>FDBR</w:t>
      </w:r>
      <w:r w:rsidRPr="00D471D9">
        <w:rPr>
          <w:rFonts w:cs="Arial"/>
          <w:lang w:val="sr-Cyrl-CS"/>
        </w:rPr>
        <w:t>.</w:t>
      </w:r>
    </w:p>
    <w:p w14:paraId="45666ADA" w14:textId="77777777" w:rsidR="00F11132" w:rsidRPr="00D471D9" w:rsidRDefault="00F11132" w:rsidP="00823431">
      <w:pPr>
        <w:numPr>
          <w:ilvl w:val="1"/>
          <w:numId w:val="64"/>
        </w:numPr>
        <w:autoSpaceDE w:val="0"/>
        <w:autoSpaceDN w:val="0"/>
        <w:adjustRightInd w:val="0"/>
        <w:spacing w:before="0"/>
        <w:ind w:left="426" w:hanging="284"/>
        <w:jc w:val="left"/>
        <w:rPr>
          <w:rFonts w:cs="Arial"/>
          <w:lang w:val="sr-Cyrl-CS"/>
        </w:rPr>
      </w:pPr>
      <w:r w:rsidRPr="00D471D9">
        <w:rPr>
          <w:rFonts w:cs="Arial"/>
          <w:lang w:val="sr-Cyrl-CS"/>
        </w:rPr>
        <w:t>Национални стандарди:</w:t>
      </w:r>
    </w:p>
    <w:p w14:paraId="051DFBE0" w14:textId="77777777" w:rsidR="00F11132" w:rsidRPr="00D471D9" w:rsidRDefault="00F11132" w:rsidP="00823431">
      <w:pPr>
        <w:numPr>
          <w:ilvl w:val="2"/>
          <w:numId w:val="64"/>
        </w:numPr>
        <w:autoSpaceDE w:val="0"/>
        <w:autoSpaceDN w:val="0"/>
        <w:adjustRightInd w:val="0"/>
        <w:spacing w:before="0"/>
        <w:jc w:val="left"/>
        <w:rPr>
          <w:rFonts w:cs="Arial"/>
          <w:lang w:val="sr-Cyrl-CS"/>
        </w:rPr>
      </w:pPr>
      <w:r w:rsidRPr="00D471D9">
        <w:rPr>
          <w:rFonts w:cs="Arial"/>
          <w:lang w:val="sr-Cyrl-CS"/>
        </w:rPr>
        <w:t xml:space="preserve">Пројектовање: </w:t>
      </w:r>
      <w:r w:rsidRPr="00D471D9">
        <w:rPr>
          <w:rFonts w:cs="Arial"/>
        </w:rPr>
        <w:t>SRPS</w:t>
      </w:r>
      <w:r w:rsidRPr="00D471D9">
        <w:rPr>
          <w:rFonts w:cs="Arial"/>
          <w:lang w:val="sr-Cyrl-CS"/>
        </w:rPr>
        <w:t xml:space="preserve"> EN, (групе стандарда)</w:t>
      </w:r>
    </w:p>
    <w:p w14:paraId="6A546935" w14:textId="77777777" w:rsidR="00F11132" w:rsidRPr="00D471D9" w:rsidRDefault="00F11132" w:rsidP="00823431">
      <w:pPr>
        <w:numPr>
          <w:ilvl w:val="2"/>
          <w:numId w:val="64"/>
        </w:numPr>
        <w:autoSpaceDE w:val="0"/>
        <w:autoSpaceDN w:val="0"/>
        <w:adjustRightInd w:val="0"/>
        <w:spacing w:before="0"/>
        <w:jc w:val="left"/>
        <w:rPr>
          <w:rFonts w:cs="Arial"/>
          <w:lang w:val="sr-Cyrl-CS"/>
        </w:rPr>
      </w:pPr>
      <w:r w:rsidRPr="00D471D9">
        <w:rPr>
          <w:rFonts w:cs="Arial"/>
          <w:lang w:val="sr-Cyrl-CS"/>
        </w:rPr>
        <w:t xml:space="preserve">За челичне конструкције: </w:t>
      </w:r>
      <w:r w:rsidRPr="00D471D9">
        <w:rPr>
          <w:rFonts w:cs="Arial"/>
        </w:rPr>
        <w:t>SRPS</w:t>
      </w:r>
      <w:r w:rsidRPr="00D471D9">
        <w:rPr>
          <w:rFonts w:cs="Arial"/>
          <w:lang w:val="sr-Cyrl-CS"/>
        </w:rPr>
        <w:t xml:space="preserve"> </w:t>
      </w:r>
      <w:r w:rsidRPr="00D471D9">
        <w:rPr>
          <w:rFonts w:cs="Arial"/>
        </w:rPr>
        <w:t>EN</w:t>
      </w:r>
      <w:r w:rsidRPr="00D471D9">
        <w:rPr>
          <w:rFonts w:cs="Arial"/>
          <w:lang w:val="sr-Cyrl-CS"/>
        </w:rPr>
        <w:t xml:space="preserve"> </w:t>
      </w:r>
      <w:r w:rsidRPr="00D471D9">
        <w:rPr>
          <w:rFonts w:cs="Arial"/>
        </w:rPr>
        <w:t>C</w:t>
      </w:r>
      <w:r w:rsidRPr="00D471D9">
        <w:rPr>
          <w:rFonts w:cs="Arial"/>
          <w:lang w:val="sr-Cyrl-CS"/>
        </w:rPr>
        <w:t>.</w:t>
      </w:r>
      <w:r w:rsidRPr="00D471D9">
        <w:rPr>
          <w:rFonts w:cs="Arial"/>
        </w:rPr>
        <w:t>BO</w:t>
      </w:r>
      <w:r w:rsidRPr="00D471D9">
        <w:rPr>
          <w:rFonts w:cs="Arial"/>
          <w:lang w:val="sr-Cyrl-CS"/>
        </w:rPr>
        <w:t>.500 (групе стандарда)</w:t>
      </w:r>
    </w:p>
    <w:p w14:paraId="4355163B" w14:textId="77777777" w:rsidR="00F11132" w:rsidRPr="00D471D9" w:rsidRDefault="00F11132" w:rsidP="00823431">
      <w:pPr>
        <w:numPr>
          <w:ilvl w:val="2"/>
          <w:numId w:val="64"/>
        </w:numPr>
        <w:autoSpaceDE w:val="0"/>
        <w:autoSpaceDN w:val="0"/>
        <w:adjustRightInd w:val="0"/>
        <w:spacing w:before="0"/>
        <w:jc w:val="left"/>
        <w:rPr>
          <w:rFonts w:cs="Arial"/>
          <w:lang w:val="sr-Cyrl-CS"/>
        </w:rPr>
      </w:pPr>
      <w:r w:rsidRPr="00D471D9">
        <w:rPr>
          <w:rFonts w:cs="Arial"/>
          <w:lang w:val="sr-Cyrl-CS"/>
        </w:rPr>
        <w:t>Заштита од корозије: DIN 55928, делови 1-9</w:t>
      </w:r>
    </w:p>
    <w:p w14:paraId="3242B891" w14:textId="77777777" w:rsidR="00F11132" w:rsidRPr="00D471D9" w:rsidRDefault="00F11132" w:rsidP="00823431">
      <w:pPr>
        <w:numPr>
          <w:ilvl w:val="1"/>
          <w:numId w:val="64"/>
        </w:numPr>
        <w:autoSpaceDE w:val="0"/>
        <w:autoSpaceDN w:val="0"/>
        <w:adjustRightInd w:val="0"/>
        <w:spacing w:before="0"/>
        <w:ind w:left="426" w:hanging="284"/>
        <w:jc w:val="left"/>
        <w:rPr>
          <w:rFonts w:cs="Arial"/>
          <w:lang w:val="sr-Cyrl-CS"/>
        </w:rPr>
      </w:pPr>
      <w:r w:rsidRPr="00D471D9">
        <w:rPr>
          <w:rFonts w:cs="Arial"/>
          <w:lang w:val="sr-Cyrl-CS"/>
        </w:rPr>
        <w:t>Стандарди наведени у појединим ставкама ове  тендерске документације</w:t>
      </w:r>
    </w:p>
    <w:p w14:paraId="44AF5211" w14:textId="77777777" w:rsidR="00F11132" w:rsidRPr="00D471D9" w:rsidRDefault="00F11132" w:rsidP="00823431">
      <w:pPr>
        <w:numPr>
          <w:ilvl w:val="1"/>
          <w:numId w:val="64"/>
        </w:numPr>
        <w:autoSpaceDE w:val="0"/>
        <w:autoSpaceDN w:val="0"/>
        <w:adjustRightInd w:val="0"/>
        <w:spacing w:before="0"/>
        <w:ind w:left="426" w:hanging="284"/>
        <w:jc w:val="left"/>
        <w:rPr>
          <w:rFonts w:cs="Arial"/>
          <w:lang w:val="sr-Cyrl-CS"/>
        </w:rPr>
      </w:pPr>
      <w:r w:rsidRPr="00D471D9">
        <w:rPr>
          <w:rFonts w:cs="Arial"/>
          <w:lang w:val="sr-Cyrl-CS"/>
        </w:rPr>
        <w:t>АКЗ означавање: Обележавање опреме и делова у складу са означавањем у ТЕНТ-у.</w:t>
      </w:r>
    </w:p>
    <w:p w14:paraId="14EC2348" w14:textId="77777777" w:rsidR="00F11132" w:rsidRPr="00D471D9" w:rsidRDefault="00F11132" w:rsidP="00F11132">
      <w:pPr>
        <w:rPr>
          <w:rFonts w:cs="Arial"/>
          <w:lang w:val="sr-Cyrl-CS"/>
        </w:rPr>
      </w:pPr>
      <w:r w:rsidRPr="00D471D9">
        <w:rPr>
          <w:rFonts w:cs="Arial"/>
          <w:lang w:val="sr-Cyrl-CS"/>
        </w:rPr>
        <w:t>Пројектант испоручиоца је у обавези да на лицу места на објекту наручиоца (пре израде пројектно техничке документације) усагласи све мере због могућих колизија са постојећом опремом, инсталацијама и челичном конструкцијом</w:t>
      </w:r>
      <w:r w:rsidRPr="00D471D9">
        <w:rPr>
          <w:rFonts w:cs="Arial"/>
          <w:b/>
          <w:lang w:val="sr-Cyrl-RS"/>
        </w:rPr>
        <w:t>.</w:t>
      </w:r>
    </w:p>
    <w:p w14:paraId="4212311C" w14:textId="77777777" w:rsidR="00F11132" w:rsidRPr="00D471D9" w:rsidRDefault="00F11132" w:rsidP="00F11132">
      <w:pPr>
        <w:rPr>
          <w:rFonts w:ascii="Calibri" w:hAnsi="Calibri" w:cs="Arial"/>
          <w:b/>
          <w:lang w:val="sr-Latn-CS"/>
        </w:rPr>
      </w:pPr>
      <w:r w:rsidRPr="00D471D9">
        <w:rPr>
          <w:rFonts w:cs="Arial"/>
          <w:lang w:val="sr-Cyrl-CS"/>
        </w:rPr>
        <w:t>Сва расположива документација котлова и опреме, пројектн</w:t>
      </w:r>
      <w:r w:rsidRPr="00D471D9">
        <w:rPr>
          <w:rFonts w:cs="Arial"/>
        </w:rPr>
        <w:t>o</w:t>
      </w:r>
      <w:r w:rsidRPr="00D471D9">
        <w:rPr>
          <w:rFonts w:cs="Arial"/>
          <w:lang w:val="sr-Cyrl-CS"/>
        </w:rPr>
        <w:t xml:space="preserve"> </w:t>
      </w:r>
      <w:r w:rsidRPr="00D471D9">
        <w:rPr>
          <w:rFonts w:cs="Arial"/>
          <w:lang w:val="sr-Cyrl-RS"/>
        </w:rPr>
        <w:t>техничка</w:t>
      </w:r>
      <w:r w:rsidRPr="00D471D9">
        <w:rPr>
          <w:rFonts w:cs="Arial"/>
          <w:lang w:val="sr-Cyrl-CS"/>
        </w:rPr>
        <w:t xml:space="preserve"> документација (машинска, електро, МРУ и грађевинска), цртежи, који нису достављени у склопу тендерске документације, биће достављени извођачу на увид и коришћење  у простријама ТЕНТ –Б, од стране наручиоца, а након потписивања уговора са одабраним извођачем. У случају потребе, Извођач ће о свом трошку обавити копирање или скенирање неопходне документације</w:t>
      </w:r>
      <w:r w:rsidRPr="00D471D9">
        <w:rPr>
          <w:rFonts w:ascii="Calibri" w:hAnsi="Calibri" w:cs="Arial"/>
          <w:lang w:val="sr-Cyrl-CS"/>
        </w:rPr>
        <w:t>.</w:t>
      </w:r>
    </w:p>
    <w:p w14:paraId="4EF2E29A" w14:textId="77777777" w:rsidR="00F11132" w:rsidRPr="00D471D9" w:rsidRDefault="00F11132" w:rsidP="00F11132">
      <w:pPr>
        <w:widowControl w:val="0"/>
        <w:autoSpaceDE w:val="0"/>
        <w:autoSpaceDN w:val="0"/>
        <w:adjustRightInd w:val="0"/>
        <w:rPr>
          <w:rFonts w:cs="Arial"/>
          <w:lang w:val="sr-Cyrl-CS"/>
        </w:rPr>
      </w:pPr>
      <w:r w:rsidRPr="00D471D9">
        <w:rPr>
          <w:rFonts w:cs="Arial"/>
          <w:lang w:val="sr-Cyrl-CS"/>
        </w:rPr>
        <w:t xml:space="preserve">Пројектант је у обавези да пре пројектовања изврши </w:t>
      </w:r>
      <w:r w:rsidRPr="00D471D9">
        <w:rPr>
          <w:rFonts w:cs="Arial"/>
          <w:lang w:val="sr-Cyrl-RS"/>
        </w:rPr>
        <w:t>проверу</w:t>
      </w:r>
      <w:r w:rsidRPr="00D471D9">
        <w:rPr>
          <w:rFonts w:cs="Arial"/>
          <w:lang w:val="sr-Cyrl-CS"/>
        </w:rPr>
        <w:t xml:space="preserve"> техничке документације достављене у склопу конкурсне документације (</w:t>
      </w:r>
      <w:r w:rsidRPr="00D471D9">
        <w:rPr>
          <w:rFonts w:cs="Arial"/>
          <w:lang w:val="sr-Cyrl-RS"/>
        </w:rPr>
        <w:t xml:space="preserve">оригиналних </w:t>
      </w:r>
      <w:r w:rsidRPr="00D471D9">
        <w:rPr>
          <w:rFonts w:cs="Arial"/>
          <w:lang w:val="sr-Cyrl-CS"/>
        </w:rPr>
        <w:t xml:space="preserve">цртежа, односно одговарајућих података) од стране Наручиоца, упореди са стварним стањем на објекту, и уколико установи било каква неслагања, обавести Наручиоца о њима и изради пројекте на начин да уочена неслагања коригује, уз све неопходне прорачуне који из тога проистичу. Уколико се накнадно, током реализације пројекта (нпр. при извођењу демонтажно-монтажних радова) установе разлике пројектованог и стварног стања, Извођач је у обавези да изврши корекцију пројектне документације и изврши радове на испорученој опреми сходно коригованој пројектној документацији (без додатних трошкова по наручиоца). </w:t>
      </w:r>
    </w:p>
    <w:p w14:paraId="56EC0935" w14:textId="77777777" w:rsidR="00F11132" w:rsidRPr="00D471D9" w:rsidRDefault="00F11132" w:rsidP="00F11132">
      <w:pPr>
        <w:widowControl w:val="0"/>
        <w:autoSpaceDE w:val="0"/>
        <w:autoSpaceDN w:val="0"/>
        <w:adjustRightInd w:val="0"/>
        <w:rPr>
          <w:rFonts w:cs="Arial"/>
          <w:lang w:val="sr-Cyrl-CS"/>
        </w:rPr>
      </w:pPr>
      <w:r w:rsidRPr="00D471D9">
        <w:rPr>
          <w:rFonts w:cs="Arial"/>
          <w:lang w:val="sr-Cyrl-CS"/>
        </w:rPr>
        <w:t xml:space="preserve">Пројектант је у обавези да се током пројектовања информише код наручиоца и током активности пројектовања и прорачуна узме у обзир све измене настале претходном уградњом нове опреме (измене у односу на првобитно-изворно стање опреме) на објекту наручиоца (које из неког разлога нису обухваћене доступном техничком документацијом наручиоца),  измене на опреми наручиоца за коју не постоји адекватна техничка документација, све измене </w:t>
      </w:r>
      <w:r w:rsidRPr="00D471D9">
        <w:rPr>
          <w:rFonts w:cs="Arial"/>
          <w:lang w:val="sr-Cyrl-CS"/>
        </w:rPr>
        <w:lastRenderedPageBreak/>
        <w:t xml:space="preserve">настале на објекту наручиоца у периоду након објављивања конкурсне документације, као и измене које наручилац планира да изведе у  капиталном ремонту блока Б1 (а које нису предмет ове техничке спецификације). </w:t>
      </w:r>
    </w:p>
    <w:p w14:paraId="382A193C" w14:textId="77777777" w:rsidR="00F11132" w:rsidRPr="00D471D9" w:rsidRDefault="00F11132" w:rsidP="00F11132">
      <w:pPr>
        <w:widowControl w:val="0"/>
        <w:autoSpaceDE w:val="0"/>
        <w:autoSpaceDN w:val="0"/>
        <w:adjustRightInd w:val="0"/>
        <w:spacing w:after="120"/>
        <w:rPr>
          <w:rFonts w:cs="Arial"/>
          <w:lang w:val="sr-Cyrl-RS"/>
        </w:rPr>
      </w:pPr>
      <w:r w:rsidRPr="00D471D9">
        <w:rPr>
          <w:rFonts w:cs="Arial"/>
          <w:lang w:val="sr-Cyrl-RS"/>
        </w:rPr>
        <w:t>Пројектант је дужан да прибави све додатне информације на објекту наручиоца, као и прикупљање података и цртежа из документације  која му буде стављена на увид у објекту наручиоца, усагласи, анализира, узме узорке  обави испитивања (по потреби) и утврди све детаље, карактеристике и битне податке опреме, конструкција  и делова, који нису дати у склопу тендерске документације, а који су битни за пројектовање (без додатних трошкова по наручиоца). У оквиру пројекта неопходно је обавити и дефинисање свих потребних измена (нпр. Ојачавање постојеће носеће челичне конструкције и челичних елемената,ојачавање челичних веза и др.), ако су неопходне и ако су могуће, захваљујући којима ће челичне  и бетонске структуре испуњавати техничке захтеве пројекта.</w:t>
      </w:r>
    </w:p>
    <w:p w14:paraId="4216EA9D" w14:textId="77777777" w:rsidR="00F11132" w:rsidRPr="00D471D9" w:rsidRDefault="00F11132" w:rsidP="00F11132">
      <w:pPr>
        <w:widowControl w:val="0"/>
        <w:autoSpaceDE w:val="0"/>
        <w:autoSpaceDN w:val="0"/>
        <w:adjustRightInd w:val="0"/>
        <w:rPr>
          <w:rFonts w:cs="Arial"/>
          <w:lang w:val="sr-Cyrl-CS"/>
        </w:rPr>
      </w:pPr>
      <w:r w:rsidRPr="00D471D9">
        <w:rPr>
          <w:rFonts w:cs="Arial"/>
          <w:lang w:val="sr-Cyrl-CS"/>
        </w:rPr>
        <w:t>У вези са документацијом доступном на лицу места, извођач ће бити одговоран за прикупљање докумената и цртежа под следећим условима:</w:t>
      </w:r>
    </w:p>
    <w:p w14:paraId="04335E62" w14:textId="77777777" w:rsidR="00F11132" w:rsidRPr="00D471D9" w:rsidRDefault="00F11132" w:rsidP="00F11132">
      <w:pPr>
        <w:widowControl w:val="0"/>
        <w:autoSpaceDE w:val="0"/>
        <w:autoSpaceDN w:val="0"/>
        <w:adjustRightInd w:val="0"/>
        <w:rPr>
          <w:rFonts w:cs="Arial"/>
          <w:lang w:val="sr-Cyrl-CS"/>
        </w:rPr>
      </w:pPr>
      <w:r w:rsidRPr="00D471D9">
        <w:rPr>
          <w:rFonts w:cs="Arial"/>
          <w:lang w:val="sr-Cyrl-CS"/>
        </w:rPr>
        <w:t>- Лице из ТЕНТ-а помагаће особи коју именује извођач прилком одласка у архиву и проналажења неопходне документације. Упркос томе, за набавку и потрагу документације одговоран је извођач.</w:t>
      </w:r>
    </w:p>
    <w:p w14:paraId="41B884CE" w14:textId="77777777" w:rsidR="00F11132" w:rsidRPr="00D471D9" w:rsidRDefault="00F11132" w:rsidP="00F11132">
      <w:pPr>
        <w:widowControl w:val="0"/>
        <w:autoSpaceDE w:val="0"/>
        <w:autoSpaceDN w:val="0"/>
        <w:adjustRightInd w:val="0"/>
        <w:rPr>
          <w:rFonts w:cs="Arial"/>
          <w:lang w:val="sr-Cyrl-RS"/>
        </w:rPr>
      </w:pPr>
      <w:r w:rsidRPr="00D471D9">
        <w:rPr>
          <w:rFonts w:cs="Arial"/>
          <w:lang w:val="sr-Cyrl-RS"/>
        </w:rPr>
        <w:t>Активности, контроле, евентуалног испитивања, анализе, узимање узорака или тестова на лицу места и у лабораторији (а без додатних трошкова по наручиоца).</w:t>
      </w:r>
    </w:p>
    <w:p w14:paraId="5ECBBD4F" w14:textId="77777777" w:rsidR="00F11132" w:rsidRPr="00D471D9" w:rsidRDefault="00F11132" w:rsidP="00F11132">
      <w:pPr>
        <w:widowControl w:val="0"/>
        <w:autoSpaceDE w:val="0"/>
        <w:autoSpaceDN w:val="0"/>
        <w:adjustRightInd w:val="0"/>
        <w:spacing w:after="120"/>
        <w:rPr>
          <w:rFonts w:cs="Arial"/>
          <w:lang w:val="sr-Cyrl-CS"/>
        </w:rPr>
      </w:pPr>
      <w:r w:rsidRPr="00D471D9">
        <w:rPr>
          <w:rFonts w:cs="Arial"/>
          <w:lang w:val="sr-Cyrl-CS"/>
        </w:rPr>
        <w:t>Обављање техничке контроле и прибављање решења којим се одобрава извођење радова су обавеза наручиоца и сви трошкови у вези техничке контроле и прибављања решења падају на терет наручиоца.</w:t>
      </w:r>
    </w:p>
    <w:p w14:paraId="492A5DCF" w14:textId="77777777" w:rsidR="00F11132" w:rsidRPr="00D471D9" w:rsidRDefault="00F11132" w:rsidP="00F11132">
      <w:pPr>
        <w:widowControl w:val="0"/>
        <w:autoSpaceDE w:val="0"/>
        <w:autoSpaceDN w:val="0"/>
        <w:adjustRightInd w:val="0"/>
        <w:spacing w:after="120"/>
        <w:rPr>
          <w:rFonts w:cs="Arial"/>
          <w:lang w:val="sr-Cyrl-CS"/>
        </w:rPr>
      </w:pPr>
      <w:r w:rsidRPr="00D471D9">
        <w:rPr>
          <w:rFonts w:cs="Arial"/>
          <w:lang w:val="sr-Cyrl-CS"/>
        </w:rPr>
        <w:t>Техничку контролу обавља правно лице/лица које испуњава/ју услове прописане Законом.</w:t>
      </w:r>
    </w:p>
    <w:p w14:paraId="795DAD6E" w14:textId="77777777" w:rsidR="00F11132" w:rsidRPr="00D471D9" w:rsidRDefault="00F11132" w:rsidP="00F11132">
      <w:pPr>
        <w:widowControl w:val="0"/>
        <w:autoSpaceDE w:val="0"/>
        <w:autoSpaceDN w:val="0"/>
        <w:adjustRightInd w:val="0"/>
        <w:spacing w:after="120"/>
        <w:rPr>
          <w:rFonts w:cs="Arial"/>
          <w:lang w:val="sr-Cyrl-CS"/>
        </w:rPr>
      </w:pPr>
      <w:r w:rsidRPr="00D471D9">
        <w:rPr>
          <w:rFonts w:cs="Arial"/>
          <w:lang w:val="sr-Cyrl-CS"/>
        </w:rPr>
        <w:t>Техничка контрола техничке документације, вршиће се у складу са Прaвилником o сaдржини, нaчину и пoступку изрaдe и нaчин вршeњa кoнтрoлe тeхничкe дoкумeнтaциje прeмa клaси и нaмeни oбjeктa. Наручилац ће обезбедити техничку контролу техничке документације од самог почетка њене израде, односно, техничка контрола ће се вршити континуално, током израде техничке документације.</w:t>
      </w:r>
    </w:p>
    <w:p w14:paraId="19D34FFF" w14:textId="77777777" w:rsidR="00F11132" w:rsidRPr="00D471D9" w:rsidRDefault="00F11132" w:rsidP="00F11132">
      <w:pPr>
        <w:widowControl w:val="0"/>
        <w:autoSpaceDE w:val="0"/>
        <w:autoSpaceDN w:val="0"/>
        <w:adjustRightInd w:val="0"/>
        <w:spacing w:after="120"/>
        <w:rPr>
          <w:rFonts w:cs="Arial"/>
          <w:lang w:val="sr-Cyrl-CS"/>
        </w:rPr>
      </w:pPr>
      <w:r w:rsidRPr="00D471D9">
        <w:rPr>
          <w:rFonts w:cs="Arial"/>
          <w:lang w:val="sr-Cyrl-CS"/>
        </w:rPr>
        <w:t>Извођач је дужан да израду техничке документације (прорачуна и пројеката), која је предмет уговора, организује на начин који ће омогућити да се поступак техничке контроле одвија упоредо са израдом исте, а у складу са захтевима одговорног вршиоца техничке контроле.</w:t>
      </w:r>
    </w:p>
    <w:p w14:paraId="5AB0A700" w14:textId="77777777" w:rsidR="00F11132" w:rsidRPr="00D471D9" w:rsidRDefault="00F11132" w:rsidP="00F11132">
      <w:pPr>
        <w:widowControl w:val="0"/>
        <w:autoSpaceDE w:val="0"/>
        <w:autoSpaceDN w:val="0"/>
        <w:adjustRightInd w:val="0"/>
        <w:spacing w:after="120"/>
        <w:rPr>
          <w:rFonts w:cs="Arial"/>
          <w:lang w:val="sr-Cyrl-CS"/>
        </w:rPr>
      </w:pPr>
      <w:r w:rsidRPr="00D471D9">
        <w:rPr>
          <w:rFonts w:cs="Arial"/>
          <w:lang w:val="sr-Cyrl-CS"/>
        </w:rPr>
        <w:t>Извођач ће урадити и бити одговоран за израду потребних прорачуна.</w:t>
      </w:r>
    </w:p>
    <w:p w14:paraId="4603A223" w14:textId="77777777" w:rsidR="00F11132" w:rsidRPr="00D471D9" w:rsidRDefault="00F11132" w:rsidP="00F11132">
      <w:pPr>
        <w:widowControl w:val="0"/>
        <w:autoSpaceDE w:val="0"/>
        <w:autoSpaceDN w:val="0"/>
        <w:adjustRightInd w:val="0"/>
        <w:spacing w:after="120"/>
        <w:rPr>
          <w:rFonts w:cs="Arial"/>
          <w:lang w:val="sr-Cyrl-CS"/>
        </w:rPr>
      </w:pPr>
      <w:r w:rsidRPr="00D471D9">
        <w:rPr>
          <w:rFonts w:cs="Arial"/>
          <w:lang w:val="sr-Cyrl-CS"/>
        </w:rPr>
        <w:t>Испоручилац ће обезбедити допунске доказе о исправности и тачности техничке документације, уколико носилац техничке контроле утврди да је неопходна провера тачности нумеричких, или графичких резултата појединих делова, или комплетне техничке документације, која није предмет техничке контроле, а од утицаја је на контролу елемената.</w:t>
      </w:r>
    </w:p>
    <w:p w14:paraId="146FEB37" w14:textId="77777777" w:rsidR="00F11132" w:rsidRPr="00D471D9" w:rsidRDefault="00F11132" w:rsidP="00F11132">
      <w:pPr>
        <w:widowControl w:val="0"/>
        <w:autoSpaceDE w:val="0"/>
        <w:autoSpaceDN w:val="0"/>
        <w:adjustRightInd w:val="0"/>
        <w:spacing w:after="120"/>
        <w:rPr>
          <w:rFonts w:cs="Arial"/>
          <w:lang w:val="sr-Cyrl-CS"/>
        </w:rPr>
      </w:pPr>
      <w:r w:rsidRPr="00D471D9">
        <w:rPr>
          <w:rFonts w:cs="Arial"/>
          <w:lang w:val="sr-Cyrl-CS"/>
        </w:rPr>
        <w:t>Испоручилац ће за потребе техничке контроле обезбедити стручни превод техничке документације на српски језик, уколико је техничка документација урађена по прописима других земаља. Стручним преводом, сматра се, превод техничке документације од стране правног лица које има одговарајућу лиценцу за пројектовање предметне документације, издату у складу са Законом о планирању и изградњи.</w:t>
      </w:r>
    </w:p>
    <w:p w14:paraId="249F4FEF" w14:textId="77777777" w:rsidR="00F11132" w:rsidRPr="00D471D9" w:rsidRDefault="00F11132" w:rsidP="00F11132">
      <w:pPr>
        <w:widowControl w:val="0"/>
        <w:autoSpaceDE w:val="0"/>
        <w:autoSpaceDN w:val="0"/>
        <w:adjustRightInd w:val="0"/>
        <w:spacing w:after="120"/>
        <w:rPr>
          <w:rFonts w:cs="Arial"/>
          <w:lang w:val="sr-Cyrl-CS"/>
        </w:rPr>
      </w:pPr>
      <w:r w:rsidRPr="00D471D9">
        <w:rPr>
          <w:rFonts w:cs="Arial"/>
          <w:lang w:val="sr-Cyrl-CS"/>
        </w:rPr>
        <w:t>Предметном техничком контролом ће се потврдити исправност и усаглашеност достављених прорачуна и пројеката са одговарајућим законима, стандардима и техничким нормативима који су на снази у земљи Наручиоца, као и да ли је њихов избор рационално извршен.</w:t>
      </w:r>
    </w:p>
    <w:p w14:paraId="0ECA4B16" w14:textId="77777777" w:rsidR="00F11132" w:rsidRPr="00D471D9" w:rsidRDefault="00F11132" w:rsidP="00F11132">
      <w:pPr>
        <w:widowControl w:val="0"/>
        <w:autoSpaceDE w:val="0"/>
        <w:autoSpaceDN w:val="0"/>
        <w:adjustRightInd w:val="0"/>
        <w:spacing w:after="120"/>
        <w:rPr>
          <w:rFonts w:cs="Arial"/>
          <w:lang w:val="sr-Cyrl-CS"/>
        </w:rPr>
      </w:pPr>
      <w:r w:rsidRPr="00D471D9">
        <w:rPr>
          <w:rFonts w:cs="Arial"/>
          <w:lang w:val="sr-Cyrl-CS"/>
        </w:rPr>
        <w:t>У случају да се  техничком контролом установе неусаглашености и неправилности, односно уколико техничка контрола Наручиоца достави примедбе на одређене делове прорачуна односно пројеката, Извођач је у обавези да те примедбе усвоји и преради пројектно техничку документацију, у складу са њима  и да их достави на поновну контролу, све до коначне усаглашености, која не сме бити дужа од уговореног рока завршетка израде главних пројеката. Период појединих измена прорачуна односно пројеката, на основу достављених примедби техничке контроле Наручиоца, не сме бити дужи од 7 дана.</w:t>
      </w:r>
    </w:p>
    <w:p w14:paraId="01AF3482" w14:textId="77777777" w:rsidR="00F11132" w:rsidRPr="00D471D9" w:rsidRDefault="00F11132" w:rsidP="00F11132">
      <w:pPr>
        <w:widowControl w:val="0"/>
        <w:autoSpaceDE w:val="0"/>
        <w:autoSpaceDN w:val="0"/>
        <w:adjustRightInd w:val="0"/>
        <w:spacing w:after="120"/>
        <w:rPr>
          <w:rFonts w:cs="Arial"/>
          <w:lang w:val="sr-Cyrl-CS"/>
        </w:rPr>
      </w:pPr>
      <w:r w:rsidRPr="00D471D9">
        <w:rPr>
          <w:rFonts w:cs="Arial"/>
          <w:lang w:val="sr-Cyrl-CS"/>
        </w:rPr>
        <w:t xml:space="preserve">По отклањању свих примедби вршиоца техничке контроле, носилац техничке контроле </w:t>
      </w:r>
      <w:r w:rsidRPr="00D471D9">
        <w:rPr>
          <w:rFonts w:cs="Arial"/>
          <w:lang w:val="sr-Cyrl-CS"/>
        </w:rPr>
        <w:lastRenderedPageBreak/>
        <w:t>сачињава извештај о извршеној контроли у којем се констатује да на техничку документацију нема примедби, односно, да су у свим деловима техничке документације, отклоњени уочени недостаци, и доставља га Наручиоцу.</w:t>
      </w:r>
    </w:p>
    <w:p w14:paraId="397E0477" w14:textId="77777777" w:rsidR="00F11132" w:rsidRPr="00D471D9" w:rsidRDefault="00F11132" w:rsidP="00F11132">
      <w:pPr>
        <w:widowControl w:val="0"/>
        <w:autoSpaceDE w:val="0"/>
        <w:autoSpaceDN w:val="0"/>
        <w:adjustRightInd w:val="0"/>
        <w:rPr>
          <w:rFonts w:cs="Arial"/>
          <w:lang w:val="sr-Cyrl-CS"/>
        </w:rPr>
      </w:pPr>
      <w:r w:rsidRPr="00D471D9">
        <w:rPr>
          <w:rFonts w:cs="Arial"/>
          <w:lang w:val="sr-Cyrl-CS"/>
        </w:rPr>
        <w:t xml:space="preserve">Пројектант је у обавези да током целокупног периода извођења демонтажно -монтажних радова буде на располагању представнику наручиоца  ради отклањања евентуалних неусаглашености између достављене пројектно техничке документације по којој се врши демонтажа и монтажа (Пројекат за извођење и Пројекат припремних радова, са смерницама за демонтажно-монтажне радове) и датих решења, односно разраде детаља и техничких решења, који су недовољно разрађени у израђеној и достављеној пројектно техничкој документацији.  У случају да се током демонтажно-монтажних радова  утврди да је неопходно обавити преправку на опреми или делу опреме наручиоца, која грешком пројектанта није била обухваћена пројектно техничком документацијом (што није прихватљиво), пројектант/испоручилац  је у обавези да свом трошку у што краћем року обезбеди одговарајућу документацију, односно коригује испоруку своје опреме и обави испоруку нових/коригованих делова. Сви трошкови пројектовања, набавке и испоруке/транспорта падају на терет испоручиоца. Пројектант/Испоручилац ће преузети све трошкове наручиоца, који би настали неодазивањем на позив наручиоца ради ангажовања стручног особља (пројектанта). </w:t>
      </w:r>
    </w:p>
    <w:p w14:paraId="327E2DA3" w14:textId="77777777" w:rsidR="00F11132" w:rsidRPr="00D471D9" w:rsidRDefault="00F11132" w:rsidP="00F11132">
      <w:pPr>
        <w:widowControl w:val="0"/>
        <w:autoSpaceDE w:val="0"/>
        <w:autoSpaceDN w:val="0"/>
        <w:adjustRightInd w:val="0"/>
        <w:spacing w:after="120"/>
        <w:rPr>
          <w:rFonts w:cs="Arial"/>
          <w:b/>
          <w:lang w:val="sr-Cyrl-CS"/>
        </w:rPr>
      </w:pPr>
      <w:r w:rsidRPr="00D471D9">
        <w:rPr>
          <w:rFonts w:cs="Arial"/>
          <w:b/>
          <w:lang w:val="sr-Cyrl-CS"/>
        </w:rPr>
        <w:t xml:space="preserve">Израду </w:t>
      </w:r>
      <w:r w:rsidRPr="00D471D9">
        <w:rPr>
          <w:rFonts w:cs="Arial"/>
          <w:b/>
          <w:lang w:val="sr-Latn-CS"/>
        </w:rPr>
        <w:t>пројектн</w:t>
      </w:r>
      <w:r w:rsidRPr="00D471D9">
        <w:rPr>
          <w:rFonts w:cs="Arial"/>
          <w:b/>
          <w:lang w:val="sr-Cyrl-RS"/>
        </w:rPr>
        <w:t xml:space="preserve">о техничке </w:t>
      </w:r>
      <w:r w:rsidRPr="00D471D9">
        <w:rPr>
          <w:rFonts w:cs="Arial"/>
          <w:b/>
          <w:lang w:val="sr-Cyrl-CS"/>
        </w:rPr>
        <w:t xml:space="preserve">документације обавити према наведеним роковима за израду и достављање из табеларног прегледа.  Пројектно техничку документацију доставити </w:t>
      </w:r>
      <w:r w:rsidRPr="00D471D9">
        <w:rPr>
          <w:rFonts w:cs="Arial"/>
          <w:b/>
          <w:lang w:val="sr-Latn-CS"/>
        </w:rPr>
        <w:t xml:space="preserve">на српском језику у </w:t>
      </w:r>
      <w:r w:rsidRPr="00D471D9">
        <w:rPr>
          <w:rFonts w:cs="Arial"/>
          <w:b/>
          <w:lang w:val="sr-Cyrl-CS"/>
        </w:rPr>
        <w:t>штампаној форми (</w:t>
      </w:r>
      <w:r w:rsidRPr="00D471D9">
        <w:rPr>
          <w:rFonts w:cs="Arial"/>
          <w:b/>
          <w:lang w:val="sr-Cyrl-RS"/>
        </w:rPr>
        <w:t>број примерака урадити према захтеву наручиоца</w:t>
      </w:r>
      <w:r w:rsidRPr="00D471D9">
        <w:rPr>
          <w:rFonts w:cs="Arial"/>
          <w:b/>
          <w:lang w:val="sr-Cyrl-CS"/>
        </w:rPr>
        <w:t>)</w:t>
      </w:r>
      <w:r w:rsidRPr="00D471D9">
        <w:rPr>
          <w:rFonts w:cs="Arial"/>
          <w:b/>
          <w:lang w:val="sr-Latn-CS"/>
        </w:rPr>
        <w:t xml:space="preserve"> и у електронском облику</w:t>
      </w:r>
      <w:r w:rsidRPr="00D471D9">
        <w:rPr>
          <w:rFonts w:cs="Arial"/>
          <w:b/>
          <w:lang w:val="sr-Cyrl-CS"/>
        </w:rPr>
        <w:t xml:space="preserve"> (</w:t>
      </w:r>
      <w:r w:rsidRPr="00D471D9">
        <w:rPr>
          <w:rFonts w:cs="Arial"/>
          <w:b/>
        </w:rPr>
        <w:t>pdf</w:t>
      </w:r>
      <w:r w:rsidRPr="00D471D9">
        <w:rPr>
          <w:rFonts w:cs="Arial"/>
          <w:b/>
          <w:lang w:val="sr-Cyrl-CS"/>
        </w:rPr>
        <w:t>-формат</w:t>
      </w:r>
      <w:r w:rsidRPr="00D471D9">
        <w:rPr>
          <w:rFonts w:cs="Arial"/>
          <w:b/>
          <w:lang w:val="sr-Latn-RS"/>
        </w:rPr>
        <w:t xml:space="preserve">, </w:t>
      </w:r>
      <w:r w:rsidRPr="00D471D9">
        <w:rPr>
          <w:rFonts w:cs="Arial"/>
          <w:b/>
          <w:lang w:val="sr-Cyrl-CS"/>
        </w:rPr>
        <w:t>).</w:t>
      </w:r>
    </w:p>
    <w:p w14:paraId="2DA99FFB" w14:textId="6B7FB1B2" w:rsidR="00F11132" w:rsidRPr="00D471D9" w:rsidRDefault="00F11132" w:rsidP="00F11132">
      <w:pPr>
        <w:widowControl w:val="0"/>
        <w:autoSpaceDE w:val="0"/>
        <w:autoSpaceDN w:val="0"/>
        <w:adjustRightInd w:val="0"/>
        <w:ind w:left="709" w:hanging="709"/>
        <w:rPr>
          <w:rFonts w:cs="Arial"/>
          <w:b/>
          <w:u w:val="single"/>
          <w:lang w:val="sr-Cyrl-RS"/>
        </w:rPr>
      </w:pPr>
      <w:r w:rsidRPr="00D471D9">
        <w:rPr>
          <w:rFonts w:cs="Arial"/>
          <w:b/>
          <w:lang w:val="sr-Cyrl-CS"/>
        </w:rPr>
        <w:t>3.3.1</w:t>
      </w:r>
      <w:r w:rsidRPr="00D471D9">
        <w:rPr>
          <w:rFonts w:cs="Arial"/>
          <w:b/>
          <w:sz w:val="20"/>
          <w:szCs w:val="20"/>
          <w:lang w:val="sr-Cyrl-CS"/>
        </w:rPr>
        <w:t xml:space="preserve">. </w:t>
      </w:r>
      <w:r w:rsidRPr="00D471D9">
        <w:rPr>
          <w:rFonts w:cs="Arial"/>
          <w:b/>
          <w:lang w:val="sr-Latn-CS"/>
        </w:rPr>
        <w:tab/>
      </w:r>
      <w:r w:rsidR="00BD30E7" w:rsidRPr="00D471D9">
        <w:rPr>
          <w:rFonts w:cs="Arial"/>
          <w:b/>
          <w:u w:val="single"/>
          <w:lang w:val="sr-Cyrl-CS"/>
        </w:rPr>
        <w:t xml:space="preserve">Термички </w:t>
      </w:r>
      <w:r w:rsidR="00BD30E7" w:rsidRPr="00D471D9">
        <w:rPr>
          <w:rFonts w:cs="Arial"/>
          <w:b/>
          <w:u w:val="single"/>
          <w:lang w:val="sr-Cyrl-RS"/>
        </w:rPr>
        <w:t xml:space="preserve">прорачун са </w:t>
      </w:r>
      <w:r w:rsidR="00BD30E7" w:rsidRPr="00D471D9">
        <w:rPr>
          <w:rFonts w:cs="Arial"/>
          <w:b/>
          <w:u w:val="single"/>
          <w:lang w:val="ru-RU"/>
        </w:rPr>
        <w:t>CFD анализом,</w:t>
      </w:r>
      <w:r w:rsidRPr="00D471D9">
        <w:rPr>
          <w:rFonts w:cs="Arial"/>
          <w:b/>
          <w:u w:val="single"/>
          <w:lang w:val="sr-Cyrl-CS"/>
        </w:rPr>
        <w:t xml:space="preserve"> хидраулички и гасодинамички прорачун цевног система котла за капацитет 2000 </w:t>
      </w:r>
      <w:r w:rsidRPr="00D471D9">
        <w:rPr>
          <w:rFonts w:cs="Arial"/>
          <w:b/>
          <w:u w:val="single"/>
          <w:lang w:val="sr-Latn-CS"/>
        </w:rPr>
        <w:t>t/h</w:t>
      </w:r>
    </w:p>
    <w:p w14:paraId="5F6B2AE3" w14:textId="77777777" w:rsidR="00F11132" w:rsidRPr="00D471D9" w:rsidRDefault="00F11132" w:rsidP="00F11132">
      <w:pPr>
        <w:widowControl w:val="0"/>
        <w:autoSpaceDE w:val="0"/>
        <w:autoSpaceDN w:val="0"/>
        <w:adjustRightInd w:val="0"/>
        <w:ind w:left="720"/>
        <w:rPr>
          <w:rFonts w:cs="Arial"/>
          <w:sz w:val="20"/>
          <w:szCs w:val="20"/>
          <w:lang w:val="sr-Cyrl-CS"/>
        </w:rPr>
      </w:pPr>
    </w:p>
    <w:p w14:paraId="2D5923FA" w14:textId="77777777" w:rsidR="00F11132" w:rsidRPr="00D471D9" w:rsidRDefault="00F11132" w:rsidP="00F11132">
      <w:pPr>
        <w:rPr>
          <w:rFonts w:eastAsia="Calibri" w:cs="Arial"/>
          <w:lang w:val="sr-Cyrl-CS"/>
        </w:rPr>
      </w:pPr>
      <w:r w:rsidRPr="00D471D9">
        <w:rPr>
          <w:rFonts w:eastAsia="Calibri" w:cs="Arial"/>
          <w:lang w:val="sr-Cyrl-CS"/>
        </w:rPr>
        <w:t>Обавити израду гасодинамичког, термичког и хидрауличког прорачуна котла за за продукцију котла од 1988 t/h и 2000 t/h, погонске услове који одговарају електричној снази блока од 665 MW и при сагоревању угља доње топлотне моћи 6300 kJ/kg и 7700 kJ/kg.</w:t>
      </w:r>
    </w:p>
    <w:p w14:paraId="4FC5FBAC" w14:textId="77777777" w:rsidR="00F11132" w:rsidRPr="00D471D9" w:rsidRDefault="00F11132" w:rsidP="00F11132">
      <w:pPr>
        <w:rPr>
          <w:rFonts w:cs="Arial"/>
          <w:lang w:val="sl-SI"/>
        </w:rPr>
      </w:pPr>
      <w:r w:rsidRPr="00D471D9">
        <w:rPr>
          <w:rFonts w:cs="Arial"/>
          <w:lang w:val="sl-SI"/>
        </w:rPr>
        <w:t xml:space="preserve">Гасодинамичким прорачуном котла одредити брзине струјања продуката сагоревања, </w:t>
      </w:r>
      <w:r w:rsidRPr="00D471D9">
        <w:rPr>
          <w:rFonts w:cs="Arial"/>
          <w:lang w:val="ru-RU"/>
        </w:rPr>
        <w:t xml:space="preserve">одредити </w:t>
      </w:r>
      <w:r w:rsidRPr="00D471D9">
        <w:rPr>
          <w:rFonts w:cs="Arial"/>
          <w:lang w:val="sl-SI"/>
        </w:rPr>
        <w:t xml:space="preserve">промене притиска у ложишту и конвективном тракту, </w:t>
      </w:r>
      <w:r w:rsidRPr="00D471D9">
        <w:rPr>
          <w:rFonts w:cs="Arial"/>
          <w:lang w:val="ru-RU"/>
        </w:rPr>
        <w:t>проверити</w:t>
      </w:r>
      <w:r w:rsidRPr="00D471D9">
        <w:rPr>
          <w:rFonts w:cs="Arial"/>
          <w:lang w:val="sl-SI"/>
        </w:rPr>
        <w:t xml:space="preserve"> да ли је постојећа опрема која се не мења (</w:t>
      </w:r>
      <w:r w:rsidRPr="00D471D9">
        <w:rPr>
          <w:rFonts w:cs="Arial"/>
          <w:lang w:val="sr-Cyrl-RS"/>
        </w:rPr>
        <w:t xml:space="preserve">ротациони загрејач ваздуха, </w:t>
      </w:r>
      <w:r w:rsidRPr="00D471D9">
        <w:rPr>
          <w:rFonts w:cs="Arial"/>
          <w:lang w:val="ru-RU"/>
        </w:rPr>
        <w:t>вентилатори димног гаса и свежег ваздуха</w:t>
      </w:r>
      <w:r w:rsidRPr="00D471D9">
        <w:rPr>
          <w:rFonts w:cs="Arial"/>
          <w:lang w:val="sl-SI"/>
        </w:rPr>
        <w:t xml:space="preserve">) усклађена и </w:t>
      </w:r>
      <w:r w:rsidRPr="00D471D9">
        <w:rPr>
          <w:rFonts w:cs="Arial"/>
          <w:lang w:val="sr-Cyrl-CS"/>
        </w:rPr>
        <w:t xml:space="preserve">да ли </w:t>
      </w:r>
      <w:r w:rsidRPr="00D471D9">
        <w:rPr>
          <w:rFonts w:cs="Arial"/>
          <w:lang w:val="sl-SI"/>
        </w:rPr>
        <w:t>задовољава услове за рад са новим реконструисаним системом ложења</w:t>
      </w:r>
      <w:r w:rsidRPr="00D471D9">
        <w:rPr>
          <w:rFonts w:cs="Arial"/>
          <w:lang w:val="sr-Cyrl-CS"/>
        </w:rPr>
        <w:t>,</w:t>
      </w:r>
      <w:r w:rsidRPr="00D471D9">
        <w:rPr>
          <w:rFonts w:cs="Arial"/>
          <w:lang w:val="ru-RU"/>
        </w:rPr>
        <w:t xml:space="preserve"> при примени примарних мера за смањење емисије </w:t>
      </w:r>
      <w:r w:rsidRPr="00D471D9">
        <w:rPr>
          <w:rFonts w:cs="Arial"/>
          <w:lang w:val="sr-Latn-CS"/>
        </w:rPr>
        <w:t>N</w:t>
      </w:r>
      <w:r w:rsidRPr="00D471D9">
        <w:rPr>
          <w:rFonts w:cs="Arial"/>
          <w:lang w:val="sr-Cyrl-CS"/>
        </w:rPr>
        <w:t>О</w:t>
      </w:r>
      <w:r w:rsidRPr="00D471D9">
        <w:rPr>
          <w:rFonts w:cs="Arial"/>
          <w:lang w:val="sr-Latn-CS"/>
        </w:rPr>
        <w:t>x</w:t>
      </w:r>
      <w:r w:rsidRPr="00D471D9">
        <w:rPr>
          <w:rFonts w:cs="Arial"/>
          <w:lang w:val="sr-Cyrl-CS"/>
        </w:rPr>
        <w:t>, као и рад</w:t>
      </w:r>
      <w:r w:rsidRPr="00D471D9">
        <w:rPr>
          <w:rFonts w:cs="Arial"/>
          <w:lang w:val="ru-RU"/>
        </w:rPr>
        <w:t xml:space="preserve"> са другом новопројектованом опремом, на начин да буде задовољен захтев за „Гарантованим параметрима котловског постројења“. </w:t>
      </w:r>
    </w:p>
    <w:p w14:paraId="7954C4C1" w14:textId="77777777" w:rsidR="00F11132" w:rsidRPr="00D471D9" w:rsidRDefault="00F11132" w:rsidP="00F11132">
      <w:pPr>
        <w:rPr>
          <w:rFonts w:cs="Arial"/>
          <w:lang w:val="sr-Cyrl-CS"/>
        </w:rPr>
      </w:pPr>
      <w:r w:rsidRPr="00D471D9">
        <w:rPr>
          <w:rFonts w:cs="Arial"/>
          <w:lang w:val="sl-SI"/>
        </w:rPr>
        <w:t>Термичким прорачуном</w:t>
      </w:r>
      <w:r w:rsidRPr="00D471D9">
        <w:rPr>
          <w:rFonts w:cs="Arial"/>
          <w:lang w:val="ru-RU"/>
        </w:rPr>
        <w:t xml:space="preserve"> котла</w:t>
      </w:r>
      <w:r w:rsidRPr="00D471D9">
        <w:rPr>
          <w:rFonts w:cs="Arial"/>
          <w:lang w:val="sl-SI"/>
        </w:rPr>
        <w:t xml:space="preserve"> </w:t>
      </w:r>
      <w:r w:rsidRPr="00D471D9">
        <w:rPr>
          <w:rFonts w:cs="Arial"/>
          <w:lang w:val="ru-RU"/>
        </w:rPr>
        <w:t xml:space="preserve">за ново пројектоване услове погона котла и опрему </w:t>
      </w:r>
      <w:r w:rsidRPr="00D471D9">
        <w:rPr>
          <w:rFonts w:cs="Arial"/>
          <w:lang w:val="sr-Cyrl-CS"/>
        </w:rPr>
        <w:t>одредити</w:t>
      </w:r>
      <w:r w:rsidRPr="00D471D9">
        <w:rPr>
          <w:rFonts w:cs="Arial"/>
          <w:lang w:val="sl-SI"/>
        </w:rPr>
        <w:t xml:space="preserve"> услове размене топлоте из ложишта и конвективног тракта котла на радни флуид, услове сагоревања, процесе генерисања NOx-a, ефикасност размене топлоте по </w:t>
      </w:r>
      <w:r w:rsidRPr="00D471D9">
        <w:rPr>
          <w:rFonts w:cs="Arial"/>
          <w:lang w:val="sr-Cyrl-CS"/>
        </w:rPr>
        <w:t xml:space="preserve">појединим </w:t>
      </w:r>
      <w:r w:rsidRPr="00D471D9">
        <w:rPr>
          <w:rFonts w:cs="Arial"/>
          <w:lang w:val="sl-SI"/>
        </w:rPr>
        <w:t xml:space="preserve">грејним телима, </w:t>
      </w:r>
      <w:r w:rsidRPr="00D471D9">
        <w:rPr>
          <w:rFonts w:cs="Arial"/>
          <w:lang w:val="sr-Cyrl-CS"/>
        </w:rPr>
        <w:t xml:space="preserve">параметре димног гаса и радног флуида у карактеристичним пресецима, </w:t>
      </w:r>
      <w:r w:rsidRPr="00D471D9">
        <w:rPr>
          <w:rFonts w:cs="Arial"/>
          <w:lang w:val="sl-SI"/>
        </w:rPr>
        <w:t xml:space="preserve">степен корисности котла, </w:t>
      </w:r>
      <w:r w:rsidRPr="00D471D9">
        <w:rPr>
          <w:rFonts w:cs="Arial"/>
          <w:lang w:val="ru-RU"/>
        </w:rPr>
        <w:t>на начин да буде задовољен захтев за „Гарантованим параметрима котловског постројења“.</w:t>
      </w:r>
      <w:r w:rsidRPr="00D471D9">
        <w:rPr>
          <w:rFonts w:cs="Arial"/>
          <w:lang w:val="sr-Cyrl-CS"/>
        </w:rPr>
        <w:t xml:space="preserve"> Термички прорачун треба да садржи и резултате </w:t>
      </w:r>
      <w:r w:rsidRPr="00D471D9">
        <w:rPr>
          <w:rFonts w:eastAsia="Calibri" w:cs="Arial"/>
          <w:lang w:val="sr-Latn-CS"/>
        </w:rPr>
        <w:t xml:space="preserve">CFD </w:t>
      </w:r>
      <w:r w:rsidRPr="00D471D9">
        <w:rPr>
          <w:rFonts w:eastAsia="Calibri" w:cs="Arial"/>
          <w:lang w:val="ru-RU"/>
        </w:rPr>
        <w:t>прорачуна</w:t>
      </w:r>
      <w:r w:rsidRPr="00D471D9">
        <w:rPr>
          <w:rFonts w:eastAsia="Calibri" w:cs="Arial"/>
          <w:lang w:val="sr-Latn-CS"/>
        </w:rPr>
        <w:t xml:space="preserve"> </w:t>
      </w:r>
      <w:r w:rsidRPr="00D471D9">
        <w:rPr>
          <w:rFonts w:eastAsia="Calibri" w:cs="Arial"/>
          <w:lang w:val="ru-RU"/>
        </w:rPr>
        <w:t>сагоревања</w:t>
      </w:r>
      <w:r w:rsidRPr="00D471D9">
        <w:rPr>
          <w:rFonts w:eastAsia="Calibri" w:cs="Arial"/>
          <w:lang w:val="sr-Latn-CS"/>
        </w:rPr>
        <w:t xml:space="preserve"> </w:t>
      </w:r>
      <w:r w:rsidRPr="00D471D9">
        <w:rPr>
          <w:rFonts w:eastAsia="Calibri" w:cs="Arial"/>
          <w:lang w:val="ru-RU"/>
        </w:rPr>
        <w:t>у</w:t>
      </w:r>
      <w:r w:rsidRPr="00D471D9">
        <w:rPr>
          <w:rFonts w:eastAsia="Calibri" w:cs="Arial"/>
          <w:lang w:val="sr-Latn-CS"/>
        </w:rPr>
        <w:t xml:space="preserve"> </w:t>
      </w:r>
      <w:r w:rsidRPr="00D471D9">
        <w:rPr>
          <w:rFonts w:eastAsia="Calibri" w:cs="Arial"/>
          <w:lang w:val="ru-RU"/>
        </w:rPr>
        <w:t>ложишту</w:t>
      </w:r>
      <w:r w:rsidRPr="00D471D9">
        <w:rPr>
          <w:rFonts w:eastAsia="Calibri" w:cs="Arial"/>
          <w:lang w:val="sr-Latn-CS"/>
        </w:rPr>
        <w:t xml:space="preserve">, </w:t>
      </w:r>
      <w:r w:rsidRPr="00D471D9">
        <w:rPr>
          <w:rFonts w:eastAsia="Calibri" w:cs="Arial"/>
          <w:lang w:val="ru-RU"/>
        </w:rPr>
        <w:t>који</w:t>
      </w:r>
      <w:r w:rsidRPr="00D471D9">
        <w:rPr>
          <w:rFonts w:eastAsia="Calibri" w:cs="Arial"/>
          <w:lang w:val="sr-Latn-CS"/>
        </w:rPr>
        <w:t xml:space="preserve"> </w:t>
      </w:r>
      <w:r w:rsidRPr="00D471D9">
        <w:rPr>
          <w:rFonts w:eastAsia="Calibri" w:cs="Arial"/>
          <w:lang w:val="ru-RU"/>
        </w:rPr>
        <w:t>обухватају</w:t>
      </w:r>
      <w:r w:rsidRPr="00D471D9">
        <w:rPr>
          <w:rFonts w:eastAsia="Calibri" w:cs="Arial"/>
          <w:lang w:val="sr-Latn-CS"/>
        </w:rPr>
        <w:t xml:space="preserve"> </w:t>
      </w:r>
      <w:r w:rsidRPr="00D471D9">
        <w:rPr>
          <w:rFonts w:eastAsia="Calibri" w:cs="Arial"/>
          <w:lang w:val="ru-RU"/>
        </w:rPr>
        <w:t>поља</w:t>
      </w:r>
      <w:r w:rsidRPr="00D471D9">
        <w:rPr>
          <w:rFonts w:eastAsia="Calibri" w:cs="Arial"/>
          <w:lang w:val="sr-Latn-CS"/>
        </w:rPr>
        <w:t xml:space="preserve"> </w:t>
      </w:r>
      <w:r w:rsidRPr="00D471D9">
        <w:rPr>
          <w:rFonts w:eastAsia="Calibri" w:cs="Arial"/>
          <w:lang w:val="ru-RU"/>
        </w:rPr>
        <w:t>брзина</w:t>
      </w:r>
      <w:r w:rsidRPr="00D471D9">
        <w:rPr>
          <w:rFonts w:eastAsia="Calibri" w:cs="Arial"/>
          <w:lang w:val="sr-Latn-CS"/>
        </w:rPr>
        <w:t xml:space="preserve">, </w:t>
      </w:r>
      <w:r w:rsidRPr="00D471D9">
        <w:rPr>
          <w:rFonts w:eastAsia="Calibri" w:cs="Arial"/>
          <w:lang w:val="ru-RU"/>
        </w:rPr>
        <w:t>температура</w:t>
      </w:r>
      <w:r w:rsidRPr="00D471D9">
        <w:rPr>
          <w:rFonts w:eastAsia="Calibri" w:cs="Arial"/>
          <w:lang w:val="sr-Cyrl-CS"/>
        </w:rPr>
        <w:t xml:space="preserve"> и</w:t>
      </w:r>
      <w:r w:rsidRPr="00D471D9">
        <w:rPr>
          <w:rFonts w:eastAsia="Calibri" w:cs="Arial"/>
          <w:lang w:val="sr-Latn-CS"/>
        </w:rPr>
        <w:t xml:space="preserve"> </w:t>
      </w:r>
      <w:r w:rsidRPr="00D471D9">
        <w:rPr>
          <w:rFonts w:eastAsia="Calibri" w:cs="Arial"/>
          <w:lang w:val="ru-RU"/>
        </w:rPr>
        <w:t>концентрација</w:t>
      </w:r>
      <w:r w:rsidRPr="00D471D9">
        <w:rPr>
          <w:rFonts w:eastAsia="Calibri" w:cs="Arial"/>
          <w:lang w:val="sr-Latn-CS"/>
        </w:rPr>
        <w:t xml:space="preserve"> </w:t>
      </w:r>
      <w:r w:rsidRPr="00D471D9">
        <w:rPr>
          <w:rFonts w:eastAsia="Calibri" w:cs="Arial"/>
          <w:lang w:val="sr-Cyrl-CS"/>
        </w:rPr>
        <w:t xml:space="preserve">азотних оксида, кисеоника и угљен моноксида, и који потврђују постизање </w:t>
      </w:r>
      <w:r w:rsidRPr="00D471D9">
        <w:rPr>
          <w:rFonts w:cs="Arial"/>
          <w:lang w:val="sr-Latn-CS"/>
        </w:rPr>
        <w:t>„</w:t>
      </w:r>
      <w:r w:rsidRPr="00D471D9">
        <w:rPr>
          <w:rFonts w:cs="Arial"/>
          <w:lang w:val="ru-RU"/>
        </w:rPr>
        <w:t>Гарантованих</w:t>
      </w:r>
      <w:r w:rsidRPr="00D471D9">
        <w:rPr>
          <w:rFonts w:cs="Arial"/>
          <w:lang w:val="sr-Latn-CS"/>
        </w:rPr>
        <w:t xml:space="preserve"> </w:t>
      </w:r>
      <w:r w:rsidRPr="00D471D9">
        <w:rPr>
          <w:rFonts w:cs="Arial"/>
          <w:lang w:val="ru-RU"/>
        </w:rPr>
        <w:t>параметара</w:t>
      </w:r>
      <w:r w:rsidRPr="00D471D9">
        <w:rPr>
          <w:rFonts w:cs="Arial"/>
          <w:lang w:val="sr-Latn-CS"/>
        </w:rPr>
        <w:t xml:space="preserve"> </w:t>
      </w:r>
      <w:r w:rsidRPr="00D471D9">
        <w:rPr>
          <w:rFonts w:cs="Arial"/>
          <w:lang w:val="ru-RU"/>
        </w:rPr>
        <w:t>котловског</w:t>
      </w:r>
      <w:r w:rsidRPr="00D471D9">
        <w:rPr>
          <w:rFonts w:cs="Arial"/>
          <w:lang w:val="sr-Latn-CS"/>
        </w:rPr>
        <w:t xml:space="preserve"> </w:t>
      </w:r>
      <w:r w:rsidRPr="00D471D9">
        <w:rPr>
          <w:rFonts w:cs="Arial"/>
          <w:lang w:val="ru-RU"/>
        </w:rPr>
        <w:t>постројења</w:t>
      </w:r>
      <w:r w:rsidRPr="00D471D9">
        <w:rPr>
          <w:rFonts w:cs="Arial"/>
          <w:lang w:val="sr-Latn-CS"/>
        </w:rPr>
        <w:t>“</w:t>
      </w:r>
      <w:r w:rsidRPr="00D471D9">
        <w:rPr>
          <w:rFonts w:eastAsia="Calibri" w:cs="Arial"/>
          <w:lang w:val="sr-Cyrl-CS"/>
        </w:rPr>
        <w:t>.</w:t>
      </w:r>
    </w:p>
    <w:p w14:paraId="440D270F" w14:textId="77777777" w:rsidR="00F11132" w:rsidRPr="00D471D9" w:rsidRDefault="00F11132" w:rsidP="00F11132">
      <w:pPr>
        <w:rPr>
          <w:rFonts w:eastAsia="Calibri" w:cs="Arial"/>
          <w:strike/>
          <w:lang w:val="ru-RU"/>
        </w:rPr>
      </w:pPr>
      <w:r w:rsidRPr="00D471D9">
        <w:rPr>
          <w:rFonts w:cs="Arial"/>
          <w:lang w:val="sl-SI"/>
        </w:rPr>
        <w:t>Хидрауличким прорачуном</w:t>
      </w:r>
      <w:r w:rsidRPr="00D471D9">
        <w:rPr>
          <w:rFonts w:cs="Arial"/>
          <w:lang w:val="sr-Cyrl-CS"/>
        </w:rPr>
        <w:t xml:space="preserve"> одредити промену притиска у цевном систему котла при протоку напојне воде од 2000 </w:t>
      </w:r>
      <w:r w:rsidRPr="00D471D9">
        <w:rPr>
          <w:rFonts w:cs="Arial"/>
          <w:lang w:val="sr-Latn-CS"/>
        </w:rPr>
        <w:t>t/h</w:t>
      </w:r>
      <w:r w:rsidRPr="00D471D9">
        <w:rPr>
          <w:rFonts w:cs="Arial"/>
          <w:lang w:val="sr-Cyrl-CS"/>
        </w:rPr>
        <w:t xml:space="preserve"> и убризгавања напојне воде за контролу температуре паре која одговарају новим условима погона. У хидрауличком прорачуну узети у обзир р</w:t>
      </w:r>
      <w:r w:rsidRPr="00D471D9">
        <w:rPr>
          <w:rFonts w:eastAsia="Calibri" w:cs="Arial"/>
          <w:lang w:val="ru-RU"/>
        </w:rPr>
        <w:t>еконструкцију екрана доњег дела испаривача, као и обављену замену горњег дела испаривача обављену у првој фази модернизације котла, а у циљу довођења хидрауличких отпора воде и паре у зидном испаривачу у пројектне вредности (вредности пада притиска које су дате у оригиналном термотехничком прорачуну котла за 1880 t/h, прерачунате за повећани капацитет котла од 2000 t/h).</w:t>
      </w:r>
    </w:p>
    <w:p w14:paraId="47A04988" w14:textId="77777777" w:rsidR="00F11132" w:rsidRPr="00D471D9" w:rsidRDefault="00F11132" w:rsidP="00F11132">
      <w:pPr>
        <w:rPr>
          <w:rFonts w:eastAsia="Calibri" w:cs="Arial"/>
          <w:lang w:val="sr-Cyrl-CS"/>
        </w:rPr>
      </w:pPr>
      <w:r w:rsidRPr="00D471D9">
        <w:rPr>
          <w:rFonts w:eastAsia="Calibri" w:cs="Arial"/>
          <w:lang w:val="sr-Latn-CS"/>
        </w:rPr>
        <w:lastRenderedPageBreak/>
        <w:t>Г</w:t>
      </w:r>
      <w:r w:rsidRPr="00D471D9">
        <w:rPr>
          <w:rFonts w:eastAsia="Calibri" w:cs="Arial"/>
          <w:lang w:val="sr-Cyrl-CS"/>
        </w:rPr>
        <w:t>асодинамички, термички и хидраулички прорачун котла урадити за продукцију котла од 1988 t/h</w:t>
      </w:r>
      <w:r w:rsidRPr="00D471D9">
        <w:rPr>
          <w:rFonts w:eastAsia="Calibri" w:cs="Arial"/>
          <w:lang w:val="ru-RU"/>
        </w:rPr>
        <w:t xml:space="preserve"> </w:t>
      </w:r>
      <w:r w:rsidRPr="00D471D9">
        <w:rPr>
          <w:rFonts w:eastAsia="Calibri" w:cs="Arial"/>
          <w:lang w:val="sr-Cyrl-RS"/>
        </w:rPr>
        <w:t xml:space="preserve">и </w:t>
      </w:r>
      <w:r w:rsidRPr="00D471D9">
        <w:rPr>
          <w:rFonts w:eastAsia="Calibri" w:cs="Arial"/>
          <w:lang w:val="ru-RU"/>
        </w:rPr>
        <w:t xml:space="preserve">2000 </w:t>
      </w:r>
      <w:r w:rsidRPr="00D471D9">
        <w:rPr>
          <w:rFonts w:eastAsia="Calibri" w:cs="Arial"/>
        </w:rPr>
        <w:t>t</w:t>
      </w:r>
      <w:r w:rsidRPr="00D471D9">
        <w:rPr>
          <w:rFonts w:eastAsia="Calibri" w:cs="Arial"/>
          <w:lang w:val="ru-RU"/>
        </w:rPr>
        <w:t>/</w:t>
      </w:r>
      <w:r w:rsidRPr="00D471D9">
        <w:rPr>
          <w:rFonts w:eastAsia="Calibri" w:cs="Arial"/>
        </w:rPr>
        <w:t>h</w:t>
      </w:r>
      <w:r w:rsidRPr="00D471D9">
        <w:rPr>
          <w:rFonts w:eastAsia="Calibri" w:cs="Arial"/>
          <w:lang w:val="sr-Cyrl-RS"/>
        </w:rPr>
        <w:t>,</w:t>
      </w:r>
      <w:r w:rsidRPr="00D471D9">
        <w:rPr>
          <w:rFonts w:eastAsia="Calibri" w:cs="Arial"/>
          <w:lang w:val="ru-RU"/>
        </w:rPr>
        <w:t xml:space="preserve"> погонске услове који одговарају електричној снази блока од 665 </w:t>
      </w:r>
      <w:r w:rsidRPr="00D471D9">
        <w:rPr>
          <w:rFonts w:eastAsia="Calibri" w:cs="Arial"/>
        </w:rPr>
        <w:t>MW</w:t>
      </w:r>
      <w:r w:rsidRPr="00D471D9">
        <w:rPr>
          <w:rFonts w:eastAsia="Calibri" w:cs="Arial"/>
          <w:lang w:val="ru-RU"/>
        </w:rPr>
        <w:t xml:space="preserve"> и при сагоревању угља доње топлотне моћи </w:t>
      </w:r>
      <w:r w:rsidRPr="00D471D9">
        <w:rPr>
          <w:rFonts w:eastAsia="Calibri" w:cs="Arial"/>
          <w:lang w:val="sr-Cyrl-RS"/>
        </w:rPr>
        <w:t>6300</w:t>
      </w:r>
      <w:r w:rsidRPr="00D471D9">
        <w:rPr>
          <w:rFonts w:eastAsia="Calibri" w:cs="Arial"/>
          <w:lang w:val="ru-RU"/>
        </w:rPr>
        <w:t xml:space="preserve"> </w:t>
      </w:r>
      <w:r w:rsidRPr="00D471D9">
        <w:rPr>
          <w:rFonts w:eastAsia="Calibri" w:cs="Arial"/>
        </w:rPr>
        <w:t>kJ</w:t>
      </w:r>
      <w:r w:rsidRPr="00D471D9">
        <w:rPr>
          <w:rFonts w:eastAsia="Calibri" w:cs="Arial"/>
          <w:lang w:val="ru-RU"/>
        </w:rPr>
        <w:t>/</w:t>
      </w:r>
      <w:r w:rsidRPr="00D471D9">
        <w:rPr>
          <w:rFonts w:eastAsia="Calibri" w:cs="Arial"/>
        </w:rPr>
        <w:t>kg</w:t>
      </w:r>
      <w:r w:rsidRPr="00D471D9">
        <w:rPr>
          <w:rFonts w:eastAsia="Calibri" w:cs="Arial"/>
          <w:lang w:val="ru-RU"/>
        </w:rPr>
        <w:t xml:space="preserve"> и </w:t>
      </w:r>
      <w:r w:rsidRPr="00D471D9">
        <w:rPr>
          <w:rFonts w:eastAsia="Calibri" w:cs="Arial"/>
          <w:lang w:val="sr-Cyrl-RS"/>
        </w:rPr>
        <w:t>77</w:t>
      </w:r>
      <w:r w:rsidRPr="00D471D9">
        <w:rPr>
          <w:rFonts w:eastAsia="Calibri" w:cs="Arial"/>
          <w:lang w:val="ru-RU"/>
        </w:rPr>
        <w:t xml:space="preserve">00 </w:t>
      </w:r>
      <w:r w:rsidRPr="00D471D9">
        <w:rPr>
          <w:rFonts w:eastAsia="Calibri" w:cs="Arial"/>
        </w:rPr>
        <w:t>kJ</w:t>
      </w:r>
      <w:r w:rsidRPr="00D471D9">
        <w:rPr>
          <w:rFonts w:eastAsia="Calibri" w:cs="Arial"/>
          <w:lang w:val="ru-RU"/>
        </w:rPr>
        <w:t>/</w:t>
      </w:r>
      <w:r w:rsidRPr="00D471D9">
        <w:rPr>
          <w:rFonts w:eastAsia="Calibri" w:cs="Arial"/>
        </w:rPr>
        <w:t>kg</w:t>
      </w:r>
      <w:r w:rsidRPr="00D471D9">
        <w:rPr>
          <w:rFonts w:eastAsia="Calibri" w:cs="Arial"/>
          <w:lang w:val="ru-RU"/>
        </w:rPr>
        <w:t xml:space="preserve"> </w:t>
      </w:r>
      <w:r w:rsidRPr="00D471D9">
        <w:rPr>
          <w:rFonts w:eastAsia="Calibri" w:cs="Arial"/>
          <w:lang w:val="sr-Cyrl-RS"/>
        </w:rPr>
        <w:t xml:space="preserve">и за следеће </w:t>
      </w:r>
      <w:r w:rsidRPr="00D471D9">
        <w:rPr>
          <w:rFonts w:eastAsia="Calibri" w:cs="Arial"/>
          <w:lang w:val="sr-Cyrl-CS"/>
        </w:rPr>
        <w:t>границе:</w:t>
      </w:r>
    </w:p>
    <w:p w14:paraId="6B31D380" w14:textId="493E87A0" w:rsidR="00F11132" w:rsidRPr="00D471D9" w:rsidRDefault="00F11132" w:rsidP="00823431">
      <w:pPr>
        <w:numPr>
          <w:ilvl w:val="0"/>
          <w:numId w:val="139"/>
        </w:numPr>
        <w:ind w:left="709" w:hanging="283"/>
        <w:rPr>
          <w:rFonts w:eastAsia="Calibri" w:cs="Arial"/>
          <w:lang w:val="sr-Cyrl-CS"/>
        </w:rPr>
      </w:pPr>
      <w:r w:rsidRPr="00D471D9">
        <w:rPr>
          <w:rFonts w:eastAsia="Calibri" w:cs="Arial"/>
          <w:lang w:val="sr-Cyrl-CS"/>
        </w:rPr>
        <w:t xml:space="preserve">Гасодинамички прорачун котла обухвата вентилаторе ваздуха, ложиште котла, конвективни тракт димних гасова, загрејаче ваздуха, струјни простор електрофилтера и вентилаторе димних гасова, при чему су границе усис вентилатора свежег ваздуха, довод горива у млинско постројење и потис вентилатора димних гасова. У оквиру гасодинамичког прорачуна испитати утицај увођења  </w:t>
      </w:r>
      <w:r w:rsidRPr="00D471D9">
        <w:rPr>
          <w:rFonts w:eastAsia="Calibri" w:cs="Arial"/>
          <w:lang w:val="sl-SI"/>
        </w:rPr>
        <w:t>новог реконструисаног систем</w:t>
      </w:r>
      <w:r w:rsidRPr="00D471D9">
        <w:rPr>
          <w:rFonts w:eastAsia="Calibri" w:cs="Arial"/>
          <w:lang w:val="sr-Cyrl-RS"/>
        </w:rPr>
        <w:t>а</w:t>
      </w:r>
      <w:r w:rsidRPr="00D471D9">
        <w:rPr>
          <w:rFonts w:eastAsia="Calibri" w:cs="Arial"/>
          <w:lang w:val="sl-SI"/>
        </w:rPr>
        <w:t xml:space="preserve"> ложења</w:t>
      </w:r>
      <w:r w:rsidRPr="00D471D9">
        <w:rPr>
          <w:rFonts w:eastAsia="Calibri" w:cs="Arial"/>
          <w:lang w:val="sr-Cyrl-CS"/>
        </w:rPr>
        <w:t>,</w:t>
      </w:r>
      <w:r w:rsidRPr="00D471D9">
        <w:rPr>
          <w:rFonts w:eastAsia="Calibri" w:cs="Arial"/>
          <w:lang w:val="ru-RU"/>
        </w:rPr>
        <w:t xml:space="preserve"> применом примарних мера за смањење емисије </w:t>
      </w:r>
      <w:r w:rsidRPr="00D471D9">
        <w:rPr>
          <w:rFonts w:eastAsia="Calibri" w:cs="Arial"/>
          <w:lang w:val="sr-Latn-CS"/>
        </w:rPr>
        <w:t>N</w:t>
      </w:r>
      <w:r w:rsidRPr="00D471D9">
        <w:rPr>
          <w:rFonts w:eastAsia="Calibri" w:cs="Arial"/>
          <w:lang w:val="sr-Cyrl-CS"/>
        </w:rPr>
        <w:t>О</w:t>
      </w:r>
      <w:r w:rsidRPr="00D471D9">
        <w:rPr>
          <w:rFonts w:eastAsia="Calibri" w:cs="Arial"/>
          <w:lang w:val="sr-Latn-CS"/>
        </w:rPr>
        <w:t>x</w:t>
      </w:r>
      <w:r w:rsidRPr="00D471D9">
        <w:rPr>
          <w:rFonts w:eastAsia="Calibri" w:cs="Arial"/>
          <w:lang w:val="sr-Cyrl-RS"/>
        </w:rPr>
        <w:t>, на расподелу хладних и топлих зона саћа Лува и на материјал испуне саћа (у циљу сагледавања потребе за реконструкцијом Лува због увођења примарних мера).</w:t>
      </w:r>
    </w:p>
    <w:p w14:paraId="718BC152" w14:textId="77777777" w:rsidR="00F11132" w:rsidRPr="00D471D9" w:rsidRDefault="00F11132" w:rsidP="00823431">
      <w:pPr>
        <w:numPr>
          <w:ilvl w:val="0"/>
          <w:numId w:val="139"/>
        </w:numPr>
        <w:ind w:left="709" w:hanging="283"/>
        <w:rPr>
          <w:rFonts w:eastAsia="Calibri" w:cs="Arial"/>
          <w:lang w:val="sr-Cyrl-CS"/>
        </w:rPr>
      </w:pPr>
      <w:r w:rsidRPr="00D471D9">
        <w:rPr>
          <w:rFonts w:eastAsia="Calibri" w:cs="Arial"/>
          <w:lang w:val="sr-Cyrl-CS"/>
        </w:rPr>
        <w:t>Термички прорачун котла обухвата ложиште котла, зону решетке за догоревање, конвективни канал димних гасова, као и све топлотно-размењивачке површине за загревање и испаравање напојне воде, прегревање и догревање паре, при чему су границе места увођења горива и ваздуха у ложиште, довођење ваздуха у зони решетке за догоревање, излаз из ЛУВА, улаз напојне воде у загрејаче воде, излаз прегрејане паре из котла, улаз и излаз догрејане паре и убризгавања напојне воде за контролу температуре прегрејане и накнадно прегрејане паре.</w:t>
      </w:r>
      <w:r w:rsidRPr="00D471D9">
        <w:rPr>
          <w:rFonts w:eastAsia="Calibri" w:cs="Arial"/>
          <w:lang w:val="ru-RU"/>
        </w:rPr>
        <w:t xml:space="preserve"> </w:t>
      </w:r>
    </w:p>
    <w:p w14:paraId="19844F51" w14:textId="77777777" w:rsidR="00F11132" w:rsidRPr="00D471D9" w:rsidRDefault="00F11132" w:rsidP="00F11132">
      <w:pPr>
        <w:pStyle w:val="ListParagraph"/>
        <w:spacing w:line="240" w:lineRule="auto"/>
        <w:rPr>
          <w:rFonts w:ascii="Arial" w:hAnsi="Arial" w:cs="Arial"/>
          <w:lang w:val="ru-RU"/>
        </w:rPr>
      </w:pPr>
      <w:r w:rsidRPr="00D471D9">
        <w:rPr>
          <w:rFonts w:ascii="Arial" w:hAnsi="Arial" w:cs="Arial"/>
          <w:lang w:val="ru-RU"/>
        </w:rPr>
        <w:t>"CFD" анализа процеса унутар канала аеросмеше, горионика и ложишта за постојећи и нов систем са навођењем улазних параметара који су коришћени за анализу, као и излазних параметара који су добијени након анализе.  "CFD" анализа (моделирање процеса сагоревања, графички и табеларни приказ резултата са анализом за продукцију котла од 100, 85 и 70%) мора да садржи:</w:t>
      </w:r>
    </w:p>
    <w:p w14:paraId="03E398E4" w14:textId="77777777" w:rsidR="00F11132" w:rsidRPr="00D471D9" w:rsidRDefault="00F11132" w:rsidP="00F11132">
      <w:pPr>
        <w:ind w:left="1134" w:hanging="425"/>
        <w:rPr>
          <w:rFonts w:eastAsia="Calibri" w:cs="Arial"/>
          <w:kern w:val="1"/>
          <w:lang w:val="ru-RU" w:eastAsia="ar-SA"/>
        </w:rPr>
      </w:pPr>
      <w:r w:rsidRPr="00D471D9">
        <w:rPr>
          <w:rFonts w:eastAsia="Calibri" w:cs="Arial"/>
          <w:kern w:val="1"/>
          <w:lang w:val="ru-RU" w:eastAsia="ar-SA"/>
        </w:rPr>
        <w:t>o</w:t>
      </w:r>
      <w:r w:rsidRPr="00D471D9">
        <w:rPr>
          <w:rFonts w:eastAsia="Calibri" w:cs="Arial"/>
          <w:kern w:val="1"/>
          <w:lang w:val="ru-RU" w:eastAsia="ar-SA"/>
        </w:rPr>
        <w:tab/>
        <w:t>температурско поље унутар ложишта,</w:t>
      </w:r>
    </w:p>
    <w:p w14:paraId="4D6D1AB9" w14:textId="77777777" w:rsidR="00F11132" w:rsidRPr="00D471D9" w:rsidRDefault="00F11132" w:rsidP="00F11132">
      <w:pPr>
        <w:ind w:left="1134" w:hanging="425"/>
        <w:rPr>
          <w:rFonts w:eastAsia="Calibri" w:cs="Arial"/>
          <w:kern w:val="1"/>
          <w:lang w:val="ru-RU" w:eastAsia="ar-SA"/>
        </w:rPr>
      </w:pPr>
      <w:r w:rsidRPr="00D471D9">
        <w:rPr>
          <w:rFonts w:eastAsia="Calibri" w:cs="Arial"/>
          <w:kern w:val="1"/>
          <w:lang w:val="ru-RU" w:eastAsia="ar-SA"/>
        </w:rPr>
        <w:t>o</w:t>
      </w:r>
      <w:r w:rsidRPr="00D471D9">
        <w:rPr>
          <w:rFonts w:eastAsia="Calibri" w:cs="Arial"/>
          <w:kern w:val="1"/>
          <w:lang w:val="ru-RU" w:eastAsia="ar-SA"/>
        </w:rPr>
        <w:tab/>
        <w:t>брзинско поље унутар ложишта и канала аеросмеше,</w:t>
      </w:r>
    </w:p>
    <w:p w14:paraId="6DA71860" w14:textId="77777777" w:rsidR="00F11132" w:rsidRPr="00D471D9" w:rsidRDefault="00F11132" w:rsidP="00F11132">
      <w:pPr>
        <w:ind w:left="1134" w:hanging="425"/>
        <w:rPr>
          <w:rFonts w:eastAsia="Calibri" w:cs="Arial"/>
          <w:kern w:val="1"/>
          <w:lang w:val="ru-RU" w:eastAsia="ar-SA"/>
        </w:rPr>
      </w:pPr>
      <w:r w:rsidRPr="00D471D9">
        <w:rPr>
          <w:rFonts w:eastAsia="Calibri" w:cs="Arial"/>
          <w:kern w:val="1"/>
          <w:lang w:val="ru-RU" w:eastAsia="ar-SA"/>
        </w:rPr>
        <w:t>o</w:t>
      </w:r>
      <w:r w:rsidRPr="00D471D9">
        <w:rPr>
          <w:rFonts w:eastAsia="Calibri" w:cs="Arial"/>
          <w:kern w:val="1"/>
          <w:lang w:val="ru-RU" w:eastAsia="ar-SA"/>
        </w:rPr>
        <w:tab/>
        <w:t>поље концентрације кисеоника унутар ложишта,</w:t>
      </w:r>
    </w:p>
    <w:p w14:paraId="3E5F0DAA" w14:textId="77777777" w:rsidR="00F11132" w:rsidRPr="00D471D9" w:rsidRDefault="00F11132" w:rsidP="00F11132">
      <w:pPr>
        <w:ind w:left="1134" w:hanging="425"/>
        <w:rPr>
          <w:rFonts w:eastAsia="Calibri" w:cs="Arial"/>
          <w:kern w:val="1"/>
          <w:lang w:val="ru-RU" w:eastAsia="ar-SA"/>
        </w:rPr>
      </w:pPr>
      <w:r w:rsidRPr="00D471D9">
        <w:rPr>
          <w:rFonts w:eastAsia="Calibri" w:cs="Arial"/>
          <w:kern w:val="1"/>
          <w:lang w:val="ru-RU" w:eastAsia="ar-SA"/>
        </w:rPr>
        <w:t>o</w:t>
      </w:r>
      <w:r w:rsidRPr="00D471D9">
        <w:rPr>
          <w:rFonts w:eastAsia="Calibri" w:cs="Arial"/>
          <w:kern w:val="1"/>
          <w:lang w:val="ru-RU" w:eastAsia="ar-SA"/>
        </w:rPr>
        <w:tab/>
        <w:t>поље концентрације азотних једињења унутар ложишта,</w:t>
      </w:r>
    </w:p>
    <w:p w14:paraId="5F9C1716" w14:textId="77777777" w:rsidR="00F11132" w:rsidRPr="00D471D9" w:rsidRDefault="00F11132" w:rsidP="00F11132">
      <w:pPr>
        <w:ind w:left="1134" w:hanging="425"/>
        <w:rPr>
          <w:rFonts w:eastAsia="Calibri" w:cs="Arial"/>
          <w:kern w:val="1"/>
          <w:lang w:val="ru-RU" w:eastAsia="ar-SA"/>
        </w:rPr>
      </w:pPr>
      <w:r w:rsidRPr="00D471D9">
        <w:rPr>
          <w:rFonts w:eastAsia="Calibri" w:cs="Arial"/>
          <w:kern w:val="1"/>
          <w:lang w:val="ru-RU" w:eastAsia="ar-SA"/>
        </w:rPr>
        <w:t>o</w:t>
      </w:r>
      <w:r w:rsidRPr="00D471D9">
        <w:rPr>
          <w:rFonts w:eastAsia="Calibri" w:cs="Arial"/>
          <w:kern w:val="1"/>
          <w:lang w:val="ru-RU" w:eastAsia="ar-SA"/>
        </w:rPr>
        <w:tab/>
        <w:t>поље концентрације угљен-моноксида унутар ложишта,</w:t>
      </w:r>
    </w:p>
    <w:p w14:paraId="022E8927" w14:textId="77777777" w:rsidR="00F11132" w:rsidRPr="00D471D9" w:rsidRDefault="00F11132" w:rsidP="00F11132">
      <w:pPr>
        <w:ind w:left="1134" w:hanging="425"/>
        <w:rPr>
          <w:rFonts w:eastAsia="Calibri" w:cs="Arial"/>
          <w:lang w:val="sr-Latn-CS"/>
        </w:rPr>
      </w:pPr>
      <w:r w:rsidRPr="00D471D9">
        <w:rPr>
          <w:rFonts w:eastAsia="Calibri" w:cs="Arial"/>
          <w:kern w:val="1"/>
          <w:lang w:val="ru-RU" w:eastAsia="ar-SA"/>
        </w:rPr>
        <w:t>o</w:t>
      </w:r>
      <w:r w:rsidRPr="00D471D9">
        <w:rPr>
          <w:rFonts w:eastAsia="Calibri" w:cs="Arial"/>
          <w:kern w:val="1"/>
          <w:lang w:val="ru-RU" w:eastAsia="ar-SA"/>
        </w:rPr>
        <w:tab/>
        <w:t>наведена поља у ложишту графички приказати у најмање 5 попречних равни и 2 уздужне равни.</w:t>
      </w:r>
    </w:p>
    <w:p w14:paraId="4E504EB2" w14:textId="77777777" w:rsidR="00F11132" w:rsidRPr="00D471D9" w:rsidRDefault="00F11132" w:rsidP="00823431">
      <w:pPr>
        <w:numPr>
          <w:ilvl w:val="0"/>
          <w:numId w:val="121"/>
        </w:numPr>
        <w:ind w:left="714" w:hanging="357"/>
        <w:rPr>
          <w:rFonts w:eastAsia="Calibri" w:cs="Arial"/>
          <w:lang w:val="sr-Cyrl-CS"/>
        </w:rPr>
      </w:pPr>
      <w:r w:rsidRPr="00D471D9">
        <w:rPr>
          <w:rFonts w:eastAsia="Calibri" w:cs="Arial"/>
          <w:lang w:val="sr-Cyrl-CS"/>
        </w:rPr>
        <w:t>Хидродинамички прорачун котла обухвата једнопроточни цевни систем котла за струјање напојне воде, кључајуће воде и прегрејане свеже паре, линију напојне воде са загрејачима високог притиска, паровод свеже паре, при чему су границе потис напојних пумпи, стоп-вентили испред турбине високог притиска и убризгавање напојне воде за контролу темературе прегрејане и накнадно прегрејане паре.</w:t>
      </w:r>
    </w:p>
    <w:p w14:paraId="79E7DEFA" w14:textId="77777777" w:rsidR="00F11132" w:rsidRPr="00D471D9" w:rsidRDefault="00F11132" w:rsidP="00F11132">
      <w:pPr>
        <w:rPr>
          <w:rFonts w:eastAsia="Calibri" w:cs="Arial"/>
          <w:lang w:val="sr-Cyrl-RS"/>
        </w:rPr>
      </w:pPr>
      <w:r w:rsidRPr="00D471D9">
        <w:rPr>
          <w:rFonts w:eastAsia="Calibri" w:cs="Arial"/>
        </w:rPr>
        <w:t>T</w:t>
      </w:r>
      <w:r w:rsidRPr="00D471D9">
        <w:rPr>
          <w:rFonts w:eastAsia="Calibri" w:cs="Arial"/>
          <w:lang w:val="sr-Cyrl-RS"/>
        </w:rPr>
        <w:t>оком израде горе наведених прорачуна пројектант испоручиоца ће сукцесивно достављати све битне параметре и податке из својих прорачуна наручиоцу, како би се ти подаци користили за истовремену проверу  и контролу прорачуна од стране наручиоца, а у циљу што ефикасније анализе и провере добијених резултата прорачуна. На овај начин би се  додатно добило довољно времена ради евентуалних корекција,  уколико би се резултати прорачуна налазили изван оквира захтева наручиоца датих у пројектном задатку наручиоца и техничким захтевима за пројектовање новог система ложења.</w:t>
      </w:r>
    </w:p>
    <w:p w14:paraId="4F620545" w14:textId="77777777" w:rsidR="00F11132" w:rsidRPr="00D471D9" w:rsidRDefault="00F11132" w:rsidP="00F11132">
      <w:pPr>
        <w:rPr>
          <w:rFonts w:eastAsia="Calibri" w:cs="Arial"/>
          <w:lang w:val="sr-Cyrl-CS"/>
        </w:rPr>
      </w:pPr>
      <w:r w:rsidRPr="00D471D9">
        <w:rPr>
          <w:rFonts w:eastAsia="Calibri" w:cs="Arial"/>
          <w:lang w:val="sr-Cyrl-CS"/>
        </w:rPr>
        <w:t xml:space="preserve">Посебно израдити и доставити нове Шеме ваздуха и димних гасова (модификације са новим реконструисаним системом ложења), као и нови дијаграм вода-пара, шеме материјала, као и остале неопходне шеме и дијаграме проистекле након реконструције котла која је предмет друге фазе модернизације котла.   </w:t>
      </w:r>
    </w:p>
    <w:p w14:paraId="7E7109FF" w14:textId="77777777" w:rsidR="00F11132" w:rsidRPr="00D471D9" w:rsidRDefault="00F11132" w:rsidP="00F11132">
      <w:pPr>
        <w:rPr>
          <w:rFonts w:eastAsia="Calibri" w:cs="Arial"/>
          <w:lang w:val="sr-Cyrl-CS"/>
        </w:rPr>
      </w:pPr>
      <w:r w:rsidRPr="00D471D9">
        <w:rPr>
          <w:rFonts w:eastAsia="Calibri" w:cs="Arial"/>
          <w:lang w:val="sr-Cyrl-CS"/>
        </w:rPr>
        <w:t xml:space="preserve">На основу израђеног и одобреног термохидрауличког, гасодинамичког прорачуна и </w:t>
      </w:r>
      <w:r w:rsidRPr="00D471D9">
        <w:rPr>
          <w:rFonts w:eastAsia="Calibri" w:cs="Arial"/>
          <w:lang w:val="ru-RU"/>
        </w:rPr>
        <w:t>CFD" анализе,</w:t>
      </w:r>
      <w:r w:rsidRPr="00D471D9">
        <w:rPr>
          <w:rFonts w:eastAsia="Calibri" w:cs="Arial"/>
          <w:lang w:val="sr-Cyrl-CS"/>
        </w:rPr>
        <w:t xml:space="preserve"> са замењеним испаривачем за повећану продукцију котла од 2000 t/h, и новим системом ложења, обавља се израда остале пројектно техничке документације (</w:t>
      </w:r>
      <w:r w:rsidRPr="00D471D9">
        <w:rPr>
          <w:rFonts w:eastAsia="Calibri" w:cs="Arial"/>
          <w:lang w:val="sr-Cyrl-RS"/>
        </w:rPr>
        <w:t>зауставна тачка у термин плану)</w:t>
      </w:r>
      <w:r w:rsidRPr="00D471D9">
        <w:rPr>
          <w:rFonts w:eastAsia="Calibri" w:cs="Arial"/>
          <w:lang w:val="sr-Cyrl-CS"/>
        </w:rPr>
        <w:t>.</w:t>
      </w:r>
    </w:p>
    <w:p w14:paraId="519964FC" w14:textId="77777777" w:rsidR="00F11132" w:rsidRPr="00D471D9" w:rsidRDefault="00F11132" w:rsidP="00F11132">
      <w:pPr>
        <w:rPr>
          <w:rFonts w:eastAsia="Arial Unicode MS" w:cs="Arial"/>
          <w:b/>
          <w:kern w:val="1"/>
          <w:lang w:val="sr-Cyrl-RS" w:eastAsia="ar-SA"/>
        </w:rPr>
      </w:pPr>
      <w:r w:rsidRPr="00D471D9">
        <w:rPr>
          <w:rFonts w:eastAsia="Arial Unicode MS" w:cs="Arial"/>
          <w:b/>
          <w:kern w:val="1"/>
          <w:lang w:val="sr-Cyrl-RS" w:eastAsia="ar-SA"/>
        </w:rPr>
        <w:t xml:space="preserve">Одобрење од стране представника наручиоца биће дато у писаној форми. </w:t>
      </w:r>
    </w:p>
    <w:p w14:paraId="04C40060" w14:textId="77777777" w:rsidR="00F11132" w:rsidRPr="00D471D9" w:rsidRDefault="00F11132" w:rsidP="00F11132">
      <w:pPr>
        <w:rPr>
          <w:rFonts w:eastAsia="Arial Unicode MS" w:cs="Arial"/>
          <w:kern w:val="1"/>
          <w:lang w:val="sr-Cyrl-CS" w:eastAsia="ar-SA"/>
        </w:rPr>
      </w:pPr>
      <w:r w:rsidRPr="00D471D9">
        <w:rPr>
          <w:rFonts w:eastAsia="Arial Unicode MS" w:cs="Arial"/>
          <w:b/>
          <w:kern w:val="1"/>
          <w:lang w:val="sr-Cyrl-RS" w:eastAsia="ar-SA"/>
        </w:rPr>
        <w:lastRenderedPageBreak/>
        <w:t xml:space="preserve">Тек на основу писаног одобрења од стране наручиоца, могуће је достављање </w:t>
      </w:r>
      <w:r w:rsidRPr="00D471D9">
        <w:rPr>
          <w:rFonts w:eastAsia="Arial Unicode MS" w:cs="Arial"/>
          <w:b/>
          <w:kern w:val="1"/>
          <w:lang w:val="sr-Cyrl-CS" w:eastAsia="ar-SA"/>
        </w:rPr>
        <w:t xml:space="preserve">техничког решења са израдом машинског, електро, МРУ и грађевинског пројекта </w:t>
      </w:r>
      <w:r w:rsidRPr="00D471D9">
        <w:rPr>
          <w:rFonts w:eastAsia="Arial Unicode MS" w:cs="Arial"/>
          <w:b/>
          <w:kern w:val="1"/>
          <w:lang w:eastAsia="ar-SA"/>
        </w:rPr>
        <w:t>LN</w:t>
      </w:r>
      <w:r w:rsidRPr="00D471D9">
        <w:rPr>
          <w:rFonts w:eastAsia="Arial Unicode MS" w:cs="Arial"/>
          <w:b/>
          <w:kern w:val="1"/>
          <w:lang w:val="sr-Cyrl-CS" w:eastAsia="ar-SA"/>
        </w:rPr>
        <w:t>Ох система (примарне мере)</w:t>
      </w:r>
      <w:r w:rsidRPr="00D471D9">
        <w:rPr>
          <w:rFonts w:eastAsia="Arial Unicode MS" w:cs="Arial"/>
          <w:kern w:val="1"/>
          <w:lang w:val="sr-Cyrl-CS" w:eastAsia="ar-SA"/>
        </w:rPr>
        <w:t xml:space="preserve">, у захтеваним границама емисије азотних оксида. </w:t>
      </w:r>
    </w:p>
    <w:p w14:paraId="6E4F1AC5" w14:textId="2775565E" w:rsidR="00F11132" w:rsidRPr="00D471D9" w:rsidRDefault="00F11132" w:rsidP="00F11132">
      <w:pPr>
        <w:rPr>
          <w:rFonts w:cs="Arial"/>
          <w:b/>
          <w:lang w:val="sr-Latn-CS"/>
        </w:rPr>
      </w:pPr>
      <w:r w:rsidRPr="00D471D9">
        <w:rPr>
          <w:rFonts w:cs="Arial"/>
          <w:b/>
          <w:lang w:val="sr-Cyrl-CS"/>
        </w:rPr>
        <w:t xml:space="preserve">Израду </w:t>
      </w:r>
      <w:r w:rsidRPr="00D471D9">
        <w:rPr>
          <w:rFonts w:cs="Arial"/>
          <w:b/>
          <w:lang w:val="sr-Latn-CS"/>
        </w:rPr>
        <w:t>Термичкo</w:t>
      </w:r>
      <w:r w:rsidRPr="00D471D9">
        <w:rPr>
          <w:rFonts w:cs="Arial"/>
          <w:b/>
          <w:lang w:val="sr-Cyrl-RS"/>
        </w:rPr>
        <w:t>г</w:t>
      </w:r>
      <w:r w:rsidR="00BD30E7" w:rsidRPr="00D471D9">
        <w:rPr>
          <w:rFonts w:cs="Arial"/>
          <w:b/>
          <w:lang w:val="sr-Cyrl-RS"/>
        </w:rPr>
        <w:t xml:space="preserve"> прорачуна са </w:t>
      </w:r>
      <w:r w:rsidR="00BD30E7" w:rsidRPr="00D471D9">
        <w:rPr>
          <w:rFonts w:cs="Arial"/>
          <w:b/>
          <w:lang w:val="ru-RU"/>
        </w:rPr>
        <w:t>CFD анализом</w:t>
      </w:r>
      <w:r w:rsidR="00BD30E7" w:rsidRPr="00D471D9">
        <w:rPr>
          <w:rFonts w:cs="Arial"/>
          <w:lang w:val="ru-RU"/>
        </w:rPr>
        <w:t>,</w:t>
      </w:r>
      <w:r w:rsidR="00BD30E7" w:rsidRPr="00D471D9">
        <w:rPr>
          <w:rFonts w:cs="Arial"/>
          <w:b/>
          <w:lang w:val="sr-Cyrl-RS"/>
        </w:rPr>
        <w:t xml:space="preserve"> </w:t>
      </w:r>
      <w:r w:rsidRPr="00D471D9">
        <w:rPr>
          <w:rFonts w:cs="Arial"/>
          <w:b/>
          <w:lang w:val="sr-Latn-CS"/>
        </w:rPr>
        <w:t>хидрауличкo</w:t>
      </w:r>
      <w:r w:rsidRPr="00D471D9">
        <w:rPr>
          <w:rFonts w:cs="Arial"/>
          <w:b/>
          <w:lang w:val="sr-Cyrl-RS"/>
        </w:rPr>
        <w:t>г</w:t>
      </w:r>
      <w:r w:rsidRPr="00D471D9">
        <w:rPr>
          <w:rFonts w:cs="Arial"/>
          <w:b/>
          <w:lang w:val="sr-Cyrl-CS"/>
        </w:rPr>
        <w:t xml:space="preserve"> </w:t>
      </w:r>
      <w:r w:rsidRPr="00D471D9">
        <w:rPr>
          <w:rFonts w:cs="Arial"/>
          <w:b/>
          <w:lang w:val="sr-Cyrl-RS"/>
        </w:rPr>
        <w:t>и гасодинамичког</w:t>
      </w:r>
      <w:r w:rsidRPr="00D471D9">
        <w:rPr>
          <w:rFonts w:cs="Arial"/>
          <w:b/>
          <w:lang w:val="sr-Latn-CS"/>
        </w:rPr>
        <w:t xml:space="preserve"> прорачунa цевног система котла за капацитет 2000 t/h, </w:t>
      </w:r>
      <w:r w:rsidRPr="00D471D9">
        <w:rPr>
          <w:rFonts w:cs="Arial"/>
          <w:b/>
          <w:lang w:val="sr-Cyrl-CS"/>
        </w:rPr>
        <w:t xml:space="preserve">обавити према наведеном року за израду и достављање (из табеларног прегледа).  Документацију доставити </w:t>
      </w:r>
      <w:r w:rsidRPr="00D471D9">
        <w:rPr>
          <w:rFonts w:cs="Arial"/>
          <w:b/>
          <w:lang w:val="sr-Latn-CS"/>
        </w:rPr>
        <w:t xml:space="preserve">на српском језику у </w:t>
      </w:r>
      <w:r w:rsidRPr="00D471D9">
        <w:rPr>
          <w:rFonts w:cs="Arial"/>
          <w:b/>
          <w:lang w:val="sr-Cyrl-CS"/>
        </w:rPr>
        <w:t>штампаној форми (</w:t>
      </w:r>
      <w:r w:rsidRPr="00D471D9">
        <w:rPr>
          <w:rFonts w:cs="Arial"/>
          <w:b/>
          <w:lang w:val="sr-Cyrl-RS"/>
        </w:rPr>
        <w:t>четири</w:t>
      </w:r>
      <w:r w:rsidRPr="00D471D9">
        <w:rPr>
          <w:rFonts w:cs="Arial"/>
          <w:b/>
          <w:lang w:val="sr-Latn-CS"/>
        </w:rPr>
        <w:t xml:space="preserve"> примерка</w:t>
      </w:r>
      <w:r w:rsidRPr="00D471D9">
        <w:rPr>
          <w:rFonts w:cs="Arial"/>
          <w:b/>
          <w:lang w:val="sr-Cyrl-CS"/>
        </w:rPr>
        <w:t>)</w:t>
      </w:r>
      <w:r w:rsidRPr="00D471D9">
        <w:rPr>
          <w:rFonts w:cs="Arial"/>
          <w:b/>
          <w:lang w:val="sr-Latn-CS"/>
        </w:rPr>
        <w:t xml:space="preserve"> и у електронском облику</w:t>
      </w:r>
      <w:r w:rsidRPr="00D471D9">
        <w:rPr>
          <w:rFonts w:cs="Arial"/>
          <w:b/>
          <w:lang w:val="sr-Cyrl-CS"/>
        </w:rPr>
        <w:t xml:space="preserve"> (</w:t>
      </w:r>
      <w:r w:rsidRPr="00D471D9">
        <w:rPr>
          <w:rFonts w:cs="Arial"/>
          <w:b/>
        </w:rPr>
        <w:t>pdf</w:t>
      </w:r>
      <w:r w:rsidRPr="00D471D9">
        <w:rPr>
          <w:rFonts w:cs="Arial"/>
          <w:b/>
          <w:lang w:val="sr-Cyrl-CS"/>
        </w:rPr>
        <w:t>-формат</w:t>
      </w:r>
      <w:r w:rsidRPr="00D471D9">
        <w:rPr>
          <w:rFonts w:cs="Arial"/>
          <w:b/>
          <w:lang w:val="sr-Latn-RS"/>
        </w:rPr>
        <w:t>,</w:t>
      </w:r>
      <w:r w:rsidRPr="00D471D9">
        <w:rPr>
          <w:rFonts w:cs="Arial"/>
          <w:b/>
          <w:lang w:val="sr-Latn-CS"/>
        </w:rPr>
        <w:t xml:space="preserve"> шест примерака</w:t>
      </w:r>
      <w:r w:rsidRPr="00D471D9">
        <w:rPr>
          <w:rFonts w:cs="Arial"/>
          <w:b/>
          <w:lang w:val="sr-Cyrl-CS"/>
        </w:rPr>
        <w:t>). Без израде</w:t>
      </w:r>
      <w:r w:rsidRPr="00D471D9">
        <w:rPr>
          <w:rFonts w:cs="Arial"/>
          <w:b/>
          <w:lang w:val="sr-Cyrl-RS"/>
        </w:rPr>
        <w:t xml:space="preserve"> и достављања</w:t>
      </w:r>
      <w:r w:rsidRPr="00D471D9">
        <w:rPr>
          <w:rFonts w:cs="Arial"/>
          <w:b/>
          <w:lang w:val="sr-Cyrl-CS"/>
        </w:rPr>
        <w:t xml:space="preserve"> наведених докумената </w:t>
      </w:r>
      <w:r w:rsidRPr="00D471D9">
        <w:rPr>
          <w:rFonts w:cs="Arial"/>
          <w:b/>
          <w:lang w:val="sr-Cyrl-RS"/>
        </w:rPr>
        <w:t>наручилац</w:t>
      </w:r>
      <w:r w:rsidRPr="00D471D9">
        <w:rPr>
          <w:rFonts w:cs="Arial"/>
          <w:b/>
          <w:lang w:val="sr-Cyrl-CS"/>
        </w:rPr>
        <w:t xml:space="preserve"> посао неће сматрати завршеним. </w:t>
      </w:r>
    </w:p>
    <w:p w14:paraId="2ECDF32A" w14:textId="6BA0A0E5" w:rsidR="00F11132" w:rsidRPr="00D471D9" w:rsidRDefault="00F11132" w:rsidP="00F11132">
      <w:pPr>
        <w:ind w:left="709" w:hanging="709"/>
        <w:rPr>
          <w:rFonts w:cs="Arial"/>
          <w:b/>
          <w:lang w:val="sr-Cyrl-RS"/>
        </w:rPr>
      </w:pPr>
    </w:p>
    <w:p w14:paraId="0C496EC6" w14:textId="77777777" w:rsidR="005D5F7B" w:rsidRPr="00D471D9" w:rsidRDefault="005D5F7B" w:rsidP="00F11132">
      <w:pPr>
        <w:ind w:left="709" w:hanging="709"/>
        <w:rPr>
          <w:rFonts w:cs="Arial"/>
          <w:b/>
          <w:lang w:val="sr-Cyrl-RS"/>
        </w:rPr>
      </w:pPr>
    </w:p>
    <w:p w14:paraId="2DF65745" w14:textId="77777777" w:rsidR="00F11132" w:rsidRPr="00D471D9" w:rsidRDefault="00F11132" w:rsidP="00F11132">
      <w:pPr>
        <w:ind w:left="567" w:hanging="567"/>
        <w:rPr>
          <w:rFonts w:cs="Arial"/>
          <w:b/>
          <w:u w:val="single"/>
          <w:lang w:val="sr-Cyrl-RS"/>
        </w:rPr>
      </w:pPr>
      <w:r w:rsidRPr="00D471D9">
        <w:rPr>
          <w:rFonts w:cs="Arial"/>
          <w:b/>
          <w:lang w:val="sr-Cyrl-CS"/>
        </w:rPr>
        <w:t>3.</w:t>
      </w:r>
      <w:r w:rsidRPr="00D471D9">
        <w:rPr>
          <w:rFonts w:cs="Arial"/>
          <w:b/>
          <w:lang w:val="sr-Cyrl-RS"/>
        </w:rPr>
        <w:t>3</w:t>
      </w:r>
      <w:r w:rsidRPr="00D471D9">
        <w:rPr>
          <w:rFonts w:cs="Arial"/>
          <w:b/>
          <w:lang w:val="sr-Cyrl-CS"/>
        </w:rPr>
        <w:t xml:space="preserve">.2. </w:t>
      </w:r>
      <w:r w:rsidRPr="00D471D9">
        <w:rPr>
          <w:rFonts w:cs="Arial"/>
          <w:b/>
          <w:u w:val="single"/>
          <w:lang w:val="sr-Cyrl-RS"/>
        </w:rPr>
        <w:t xml:space="preserve">Идејни пројекат реконструкције котла </w:t>
      </w:r>
      <w:r w:rsidRPr="00D471D9">
        <w:rPr>
          <w:rFonts w:cs="Arial"/>
          <w:b/>
          <w:u w:val="single"/>
          <w:lang w:val="sr-Latn-RS"/>
        </w:rPr>
        <w:t>„BB</w:t>
      </w:r>
      <w:r w:rsidRPr="00D471D9">
        <w:rPr>
          <w:rFonts w:cs="Arial"/>
          <w:b/>
          <w:u w:val="single"/>
          <w:lang w:val="sr-Cyrl-RS"/>
        </w:rPr>
        <w:t>-1880</w:t>
      </w:r>
      <w:r w:rsidRPr="00D471D9">
        <w:rPr>
          <w:rFonts w:cs="Arial"/>
          <w:b/>
          <w:u w:val="single"/>
          <w:lang w:val="sr-Latn-RS"/>
        </w:rPr>
        <w:t>“</w:t>
      </w:r>
      <w:r w:rsidRPr="00D471D9">
        <w:rPr>
          <w:rFonts w:cs="Arial"/>
          <w:b/>
          <w:u w:val="single"/>
          <w:lang w:val="sr-Cyrl-RS"/>
        </w:rPr>
        <w:t xml:space="preserve">, блока Б1, друга фаза, </w:t>
      </w:r>
    </w:p>
    <w:p w14:paraId="5E7EB0B4" w14:textId="77777777" w:rsidR="00F11132" w:rsidRPr="00D471D9" w:rsidRDefault="00F11132" w:rsidP="00F11132">
      <w:pPr>
        <w:suppressAutoHyphens/>
        <w:rPr>
          <w:rFonts w:cs="Arial"/>
          <w:b/>
          <w:lang w:val="sr-Cyrl-RS"/>
        </w:rPr>
      </w:pPr>
      <w:r w:rsidRPr="00D471D9">
        <w:rPr>
          <w:rFonts w:eastAsia="Arial Unicode MS" w:cs="Arial"/>
          <w:kern w:val="1"/>
          <w:lang w:val="sr-Cyrl-CS" w:eastAsia="ar-SA"/>
        </w:rPr>
        <w:t xml:space="preserve">На основу претходно израђеног термичког, хидрауличког и гасодинамичког прорачуна, неопходно је израдити </w:t>
      </w:r>
      <w:r w:rsidRPr="00D471D9">
        <w:rPr>
          <w:rFonts w:cs="Arial"/>
          <w:lang w:val="sr-Cyrl-CS"/>
        </w:rPr>
        <w:t xml:space="preserve"> </w:t>
      </w:r>
      <w:r w:rsidRPr="00D471D9">
        <w:rPr>
          <w:rFonts w:cs="Arial"/>
          <w:u w:val="single"/>
          <w:lang w:val="sr-Latn-CS"/>
        </w:rPr>
        <w:t>„</w:t>
      </w:r>
      <w:r w:rsidRPr="00D471D9">
        <w:rPr>
          <w:rFonts w:cs="Arial"/>
          <w:b/>
          <w:lang w:val="sr-Cyrl-RS"/>
        </w:rPr>
        <w:t>Идејни пројекат</w:t>
      </w:r>
      <w:r w:rsidRPr="00D471D9">
        <w:rPr>
          <w:rFonts w:cs="Arial"/>
          <w:b/>
          <w:lang w:val="sr-Cyrl-CS"/>
        </w:rPr>
        <w:t xml:space="preserve"> </w:t>
      </w:r>
      <w:r w:rsidRPr="00D471D9">
        <w:rPr>
          <w:rFonts w:cs="Arial"/>
          <w:b/>
          <w:lang w:val="sr-Cyrl-RS"/>
        </w:rPr>
        <w:t xml:space="preserve">реконструкције котла </w:t>
      </w:r>
      <w:r w:rsidRPr="00D471D9">
        <w:rPr>
          <w:rFonts w:cs="Arial"/>
          <w:b/>
          <w:lang w:val="sr-Latn-RS"/>
        </w:rPr>
        <w:t>„BB</w:t>
      </w:r>
      <w:r w:rsidRPr="00D471D9">
        <w:rPr>
          <w:rFonts w:cs="Arial"/>
          <w:b/>
          <w:lang w:val="sr-Cyrl-RS"/>
        </w:rPr>
        <w:t>-1880</w:t>
      </w:r>
      <w:r w:rsidRPr="00D471D9">
        <w:rPr>
          <w:rFonts w:cs="Arial"/>
          <w:b/>
          <w:lang w:val="sr-Latn-RS"/>
        </w:rPr>
        <w:t>“</w:t>
      </w:r>
      <w:r w:rsidRPr="00D471D9">
        <w:rPr>
          <w:rFonts w:cs="Arial"/>
          <w:b/>
          <w:lang w:val="sr-Cyrl-RS"/>
        </w:rPr>
        <w:t xml:space="preserve">, блока Б1, друга фаза. </w:t>
      </w:r>
    </w:p>
    <w:p w14:paraId="3D4DE3E6" w14:textId="77777777" w:rsidR="00F11132" w:rsidRPr="00D471D9" w:rsidRDefault="00F11132" w:rsidP="00F11132">
      <w:pPr>
        <w:rPr>
          <w:rFonts w:eastAsia="Calibri" w:cs="Arial"/>
          <w:bCs/>
          <w:lang w:val="sr-Latn-CS"/>
        </w:rPr>
      </w:pPr>
      <w:r w:rsidRPr="00D471D9">
        <w:rPr>
          <w:rFonts w:eastAsia="Calibri" w:cs="Arial"/>
          <w:bCs/>
          <w:lang w:val="sr-Latn-CS"/>
        </w:rPr>
        <w:t xml:space="preserve">У оквиру активности на припреми израде овог </w:t>
      </w:r>
      <w:r w:rsidRPr="00D471D9">
        <w:rPr>
          <w:rFonts w:eastAsia="Calibri" w:cs="Arial"/>
          <w:bCs/>
          <w:lang w:val="ru-RU"/>
        </w:rPr>
        <w:t>Идејног</w:t>
      </w:r>
      <w:r w:rsidRPr="00D471D9">
        <w:rPr>
          <w:rFonts w:eastAsia="Calibri" w:cs="Arial"/>
          <w:bCs/>
          <w:lang w:val="sr-Latn-CS"/>
        </w:rPr>
        <w:t xml:space="preserve"> пројекта дефинисани су следећи циљеви за </w:t>
      </w:r>
      <w:r w:rsidRPr="00D471D9">
        <w:rPr>
          <w:rFonts w:eastAsia="Calibri" w:cs="Arial"/>
          <w:bCs/>
          <w:lang w:val="sr-Cyrl-CS"/>
        </w:rPr>
        <w:t>(</w:t>
      </w:r>
      <w:r w:rsidRPr="00D471D9">
        <w:rPr>
          <w:rFonts w:eastAsia="Calibri" w:cs="Arial"/>
          <w:bCs/>
          <w:i/>
          <w:lang w:val="sr-Latn-CS"/>
        </w:rPr>
        <w:t>i</w:t>
      </w:r>
      <w:r w:rsidRPr="00D471D9">
        <w:rPr>
          <w:rFonts w:eastAsia="Calibri" w:cs="Arial"/>
          <w:bCs/>
          <w:lang w:val="sr-Cyrl-CS"/>
        </w:rPr>
        <w:t xml:space="preserve">) </w:t>
      </w:r>
      <w:r w:rsidRPr="00D471D9">
        <w:rPr>
          <w:rFonts w:eastAsia="Calibri" w:cs="Arial"/>
          <w:bCs/>
          <w:lang w:val="ru-RU"/>
        </w:rPr>
        <w:t xml:space="preserve">реконструкцију ложног система, </w:t>
      </w:r>
      <w:r w:rsidRPr="00D471D9">
        <w:rPr>
          <w:rFonts w:eastAsia="Calibri" w:cs="Arial"/>
          <w:bCs/>
          <w:lang w:val="sr-Cyrl-CS"/>
        </w:rPr>
        <w:t>(</w:t>
      </w:r>
      <w:r w:rsidRPr="00D471D9">
        <w:rPr>
          <w:rFonts w:eastAsia="Calibri" w:cs="Arial"/>
          <w:bCs/>
          <w:i/>
          <w:lang w:val="sr-Latn-CS"/>
        </w:rPr>
        <w:t>ii</w:t>
      </w:r>
      <w:r w:rsidRPr="00D471D9">
        <w:rPr>
          <w:rFonts w:eastAsia="Calibri" w:cs="Arial"/>
          <w:bCs/>
          <w:lang w:val="sr-Cyrl-CS"/>
        </w:rPr>
        <w:t>)</w:t>
      </w:r>
      <w:r w:rsidRPr="00D471D9">
        <w:rPr>
          <w:rFonts w:eastAsia="Calibri" w:cs="Arial"/>
          <w:bCs/>
          <w:lang w:val="sr-Latn-CS"/>
        </w:rPr>
        <w:t xml:space="preserve"> </w:t>
      </w:r>
      <w:r w:rsidRPr="00D471D9">
        <w:rPr>
          <w:rFonts w:eastAsia="Calibri" w:cs="Arial"/>
          <w:bCs/>
          <w:lang w:val="ru-RU"/>
        </w:rPr>
        <w:t xml:space="preserve">замену дотрајалих грејних површина, делова и опреме под притиском, </w:t>
      </w:r>
      <w:r w:rsidRPr="00D471D9">
        <w:rPr>
          <w:rFonts w:eastAsia="Calibri" w:cs="Arial"/>
          <w:bCs/>
          <w:lang w:val="sr-Cyrl-CS"/>
        </w:rPr>
        <w:t>(</w:t>
      </w:r>
      <w:r w:rsidRPr="00D471D9">
        <w:rPr>
          <w:rFonts w:eastAsia="Calibri" w:cs="Arial"/>
          <w:bCs/>
          <w:i/>
          <w:lang w:val="sr-Latn-CS"/>
        </w:rPr>
        <w:t>iii</w:t>
      </w:r>
      <w:r w:rsidRPr="00D471D9">
        <w:rPr>
          <w:rFonts w:eastAsia="Calibri" w:cs="Arial"/>
          <w:bCs/>
          <w:lang w:val="sr-Cyrl-CS"/>
        </w:rPr>
        <w:t>)</w:t>
      </w:r>
      <w:r w:rsidRPr="00D471D9">
        <w:rPr>
          <w:rFonts w:eastAsia="Calibri" w:cs="Arial"/>
          <w:bCs/>
          <w:lang w:val="sr-Latn-CS"/>
        </w:rPr>
        <w:t xml:space="preserve"> </w:t>
      </w:r>
      <w:r w:rsidRPr="00D471D9">
        <w:rPr>
          <w:rFonts w:eastAsia="Calibri" w:cs="Arial"/>
          <w:bCs/>
          <w:lang w:val="ru-RU"/>
        </w:rPr>
        <w:t xml:space="preserve">наставак активности у оквиру друге фазе модернизације на </w:t>
      </w:r>
      <w:r w:rsidRPr="00D471D9">
        <w:rPr>
          <w:rFonts w:eastAsia="Calibri" w:cs="Arial"/>
          <w:bCs/>
          <w:lang w:val="sr-Latn-CS"/>
        </w:rPr>
        <w:t>повећањ</w:t>
      </w:r>
      <w:r w:rsidRPr="00D471D9">
        <w:rPr>
          <w:rFonts w:eastAsia="Calibri" w:cs="Arial"/>
          <w:bCs/>
          <w:lang w:val="ru-RU"/>
        </w:rPr>
        <w:t>у</w:t>
      </w:r>
      <w:r w:rsidRPr="00D471D9">
        <w:rPr>
          <w:rFonts w:eastAsia="Calibri" w:cs="Arial"/>
          <w:bCs/>
          <w:lang w:val="sr-Latn-CS"/>
        </w:rPr>
        <w:t xml:space="preserve"> ефикасности и снаге блока Б</w:t>
      </w:r>
      <w:r w:rsidRPr="00D471D9">
        <w:rPr>
          <w:rFonts w:eastAsia="Calibri" w:cs="Arial"/>
          <w:bCs/>
          <w:lang w:val="sr-Cyrl-CS"/>
        </w:rPr>
        <w:t>1,</w:t>
      </w:r>
      <w:r w:rsidRPr="00D471D9">
        <w:rPr>
          <w:rFonts w:eastAsia="Calibri" w:cs="Arial"/>
          <w:bCs/>
          <w:lang w:val="sr-Latn-CS"/>
        </w:rPr>
        <w:t xml:space="preserve"> ТЕНТ Б, као и </w:t>
      </w:r>
      <w:r w:rsidRPr="00D471D9">
        <w:rPr>
          <w:rFonts w:eastAsia="Calibri" w:cs="Arial"/>
          <w:bCs/>
          <w:lang w:val="sr-Cyrl-CS"/>
        </w:rPr>
        <w:t>(</w:t>
      </w:r>
      <w:r w:rsidRPr="00D471D9">
        <w:rPr>
          <w:rFonts w:eastAsia="Calibri" w:cs="Arial"/>
          <w:bCs/>
          <w:i/>
          <w:lang w:val="sr-Latn-CS"/>
        </w:rPr>
        <w:t>iv</w:t>
      </w:r>
      <w:r w:rsidRPr="00D471D9">
        <w:rPr>
          <w:rFonts w:eastAsia="Calibri" w:cs="Arial"/>
          <w:bCs/>
          <w:lang w:val="sr-Cyrl-CS"/>
        </w:rPr>
        <w:t>)</w:t>
      </w:r>
      <w:r w:rsidRPr="00D471D9">
        <w:rPr>
          <w:rFonts w:eastAsia="Calibri" w:cs="Arial"/>
          <w:bCs/>
          <w:lang w:val="sr-Latn-CS"/>
        </w:rPr>
        <w:t xml:space="preserve"> постизање </w:t>
      </w:r>
      <w:r w:rsidRPr="00D471D9">
        <w:rPr>
          <w:rFonts w:cs="Arial"/>
          <w:lang w:val="ru-RU"/>
        </w:rPr>
        <w:t>„Гарантованих параметара котловског постројења“ у трајном раду, а који обухватају граничне вредности емисија</w:t>
      </w:r>
      <w:r w:rsidRPr="00D471D9">
        <w:rPr>
          <w:rFonts w:eastAsia="Calibri" w:cs="Arial"/>
          <w:vertAlign w:val="superscript"/>
          <w:lang w:val="sr-Cyrl-CS"/>
        </w:rPr>
        <w:footnoteReference w:id="1"/>
      </w:r>
      <w:r w:rsidRPr="00D471D9">
        <w:rPr>
          <w:rFonts w:cs="Arial"/>
          <w:lang w:val="ru-RU"/>
        </w:rPr>
        <w:t xml:space="preserve"> (ГВЕ) азотних оксида и степен корисности котла</w:t>
      </w:r>
      <w:r w:rsidRPr="00D471D9">
        <w:rPr>
          <w:rFonts w:eastAsia="Calibri" w:cs="Arial"/>
          <w:bCs/>
          <w:lang w:val="sr-Latn-CS"/>
        </w:rPr>
        <w:t xml:space="preserve">: </w:t>
      </w:r>
    </w:p>
    <w:p w14:paraId="702CC7B7" w14:textId="77777777" w:rsidR="00F11132" w:rsidRPr="00D471D9" w:rsidRDefault="00F11132" w:rsidP="00823431">
      <w:pPr>
        <w:numPr>
          <w:ilvl w:val="0"/>
          <w:numId w:val="115"/>
        </w:numPr>
        <w:spacing w:before="0"/>
        <w:contextualSpacing/>
        <w:rPr>
          <w:rFonts w:eastAsia="Calibri" w:cs="Arial"/>
          <w:bCs/>
          <w:lang w:val="sr-Latn-CS"/>
        </w:rPr>
      </w:pPr>
      <w:r w:rsidRPr="00D471D9">
        <w:rPr>
          <w:rFonts w:eastAsia="Calibri" w:cs="Arial"/>
          <w:bCs/>
          <w:lang w:val="ru-RU"/>
        </w:rPr>
        <w:t>Израда т</w:t>
      </w:r>
      <w:r w:rsidRPr="00D471D9">
        <w:rPr>
          <w:rFonts w:eastAsia="Calibri" w:cs="Arial"/>
          <w:bCs/>
          <w:lang w:val="sr-Latn-CS"/>
        </w:rPr>
        <w:t>ехничког решењ</w:t>
      </w:r>
      <w:r w:rsidRPr="00D471D9">
        <w:rPr>
          <w:rFonts w:eastAsia="Calibri" w:cs="Arial"/>
          <w:bCs/>
          <w:lang w:val="ru-RU"/>
        </w:rPr>
        <w:t>а</w:t>
      </w:r>
      <w:r w:rsidRPr="00D471D9">
        <w:rPr>
          <w:rFonts w:eastAsia="Calibri" w:cs="Arial"/>
          <w:bCs/>
          <w:lang w:val="sr-Latn-CS"/>
        </w:rPr>
        <w:t xml:space="preserve"> система</w:t>
      </w:r>
      <w:r w:rsidRPr="00D471D9">
        <w:rPr>
          <w:rFonts w:eastAsia="Calibri" w:cs="Arial"/>
          <w:bCs/>
          <w:lang w:val="sr-Cyrl-CS"/>
        </w:rPr>
        <w:t xml:space="preserve"> за смањење емисија азотних оксида (</w:t>
      </w:r>
      <w:r w:rsidRPr="00D471D9">
        <w:rPr>
          <w:rFonts w:eastAsia="Calibri" w:cs="Arial"/>
          <w:bCs/>
          <w:lang w:val="sr-Latn-CS"/>
        </w:rPr>
        <w:t>LNОх систем</w:t>
      </w:r>
      <w:r w:rsidRPr="00D471D9">
        <w:rPr>
          <w:rFonts w:eastAsia="Calibri" w:cs="Arial"/>
          <w:bCs/>
          <w:lang w:val="sr-Cyrl-CS"/>
        </w:rPr>
        <w:t>)</w:t>
      </w:r>
      <w:r w:rsidRPr="00D471D9">
        <w:rPr>
          <w:rFonts w:eastAsia="Calibri" w:cs="Arial"/>
          <w:bCs/>
          <w:lang w:val="sr-Latn-CS"/>
        </w:rPr>
        <w:t xml:space="preserve">, </w:t>
      </w:r>
      <w:r w:rsidRPr="00D471D9">
        <w:rPr>
          <w:rFonts w:eastAsia="Calibri" w:cs="Arial"/>
          <w:bCs/>
          <w:lang w:val="ru-RU"/>
        </w:rPr>
        <w:t>у складу са</w:t>
      </w:r>
      <w:r w:rsidRPr="00D471D9">
        <w:rPr>
          <w:rFonts w:eastAsia="Calibri" w:cs="Arial"/>
          <w:bCs/>
          <w:lang w:val="sr-Latn-CS"/>
        </w:rPr>
        <w:t xml:space="preserve"> важећим законским прописима </w:t>
      </w:r>
      <w:r w:rsidRPr="00D471D9">
        <w:rPr>
          <w:rFonts w:eastAsia="Calibri" w:cs="Arial"/>
          <w:lang w:val="sr-Cyrl-CS"/>
        </w:rPr>
        <w:t xml:space="preserve">о ГВЕ </w:t>
      </w:r>
      <w:r w:rsidRPr="00D471D9">
        <w:rPr>
          <w:rFonts w:eastAsia="Calibri" w:cs="Arial"/>
          <w:bCs/>
          <w:lang w:val="sr-Latn-CS"/>
        </w:rPr>
        <w:t xml:space="preserve">азотних оксида испод 200 mg/Nm3 </w:t>
      </w:r>
      <w:r w:rsidRPr="00D471D9">
        <w:rPr>
          <w:rFonts w:eastAsia="Calibri" w:cs="Arial"/>
          <w:bCs/>
          <w:lang w:val="sr-Cyrl-CS"/>
        </w:rPr>
        <w:t xml:space="preserve">применом </w:t>
      </w:r>
      <w:r w:rsidRPr="00D471D9">
        <w:rPr>
          <w:rFonts w:eastAsia="Calibri" w:cs="Arial"/>
          <w:bCs/>
          <w:lang w:val="sr-Latn-CS"/>
        </w:rPr>
        <w:t>примарни</w:t>
      </w:r>
      <w:r w:rsidRPr="00D471D9">
        <w:rPr>
          <w:rFonts w:eastAsia="Calibri" w:cs="Arial"/>
          <w:bCs/>
          <w:lang w:val="sr-Cyrl-CS"/>
        </w:rPr>
        <w:t>х</w:t>
      </w:r>
      <w:r w:rsidRPr="00D471D9">
        <w:rPr>
          <w:rFonts w:eastAsia="Calibri" w:cs="Arial"/>
          <w:bCs/>
          <w:lang w:val="sr-Latn-CS"/>
        </w:rPr>
        <w:t xml:space="preserve"> мера</w:t>
      </w:r>
      <w:r w:rsidRPr="00D471D9">
        <w:rPr>
          <w:rFonts w:eastAsia="Calibri" w:cs="Arial"/>
          <w:bCs/>
          <w:lang w:val="sr-Cyrl-CS"/>
        </w:rPr>
        <w:t xml:space="preserve">, при чему </w:t>
      </w:r>
      <w:r w:rsidRPr="00D471D9">
        <w:rPr>
          <w:rFonts w:eastAsia="Calibri" w:cs="Arial"/>
          <w:bCs/>
          <w:lang w:val="sr-Latn-CS"/>
        </w:rPr>
        <w:t xml:space="preserve">степен корисности котла </w:t>
      </w:r>
      <w:r w:rsidRPr="00D471D9">
        <w:rPr>
          <w:rFonts w:eastAsia="Calibri" w:cs="Arial"/>
          <w:bCs/>
          <w:lang w:val="sr-Cyrl-CS"/>
        </w:rPr>
        <w:t>треба да буде ≥</w:t>
      </w:r>
      <w:r w:rsidRPr="00D471D9">
        <w:rPr>
          <w:rFonts w:eastAsia="Calibri" w:cs="Arial"/>
          <w:bCs/>
          <w:lang w:val="sr-Latn-CS"/>
        </w:rPr>
        <w:t>8</w:t>
      </w:r>
      <w:r w:rsidRPr="00D471D9">
        <w:rPr>
          <w:rFonts w:eastAsia="Calibri" w:cs="Arial"/>
          <w:bCs/>
          <w:lang w:val="sr-Cyrl-RS"/>
        </w:rPr>
        <w:t xml:space="preserve">8,46 </w:t>
      </w:r>
      <w:r w:rsidRPr="00D471D9">
        <w:rPr>
          <w:rFonts w:eastAsia="Calibri" w:cs="Arial"/>
          <w:bCs/>
          <w:lang w:val="sr-Latn-CS"/>
        </w:rPr>
        <w:t>%</w:t>
      </w:r>
      <w:r w:rsidRPr="00D471D9">
        <w:rPr>
          <w:rFonts w:eastAsia="Calibri" w:cs="Arial"/>
          <w:bCs/>
          <w:lang w:val="sr-Cyrl-RS"/>
        </w:rPr>
        <w:t xml:space="preserve"> за гарантовани угаљ</w:t>
      </w:r>
      <w:r w:rsidRPr="00D471D9">
        <w:rPr>
          <w:rFonts w:eastAsia="Calibri" w:cs="Arial"/>
          <w:bCs/>
          <w:lang w:val="sr-Latn-CS"/>
        </w:rPr>
        <w:t xml:space="preserve"> (при 100% оптерећења котла)</w:t>
      </w:r>
      <w:r w:rsidRPr="00D471D9">
        <w:rPr>
          <w:rFonts w:eastAsia="Calibri" w:cs="Arial"/>
          <w:bCs/>
          <w:lang w:val="sr-Cyrl-CS"/>
        </w:rPr>
        <w:t>;</w:t>
      </w:r>
      <w:r w:rsidRPr="00D471D9">
        <w:rPr>
          <w:rFonts w:eastAsia="Calibri" w:cs="Arial"/>
          <w:bCs/>
          <w:lang w:val="sr-Latn-CS"/>
        </w:rPr>
        <w:t xml:space="preserve"> </w:t>
      </w:r>
    </w:p>
    <w:p w14:paraId="14D1BC3D" w14:textId="77777777" w:rsidR="00F11132" w:rsidRPr="00D471D9" w:rsidRDefault="00F11132" w:rsidP="00823431">
      <w:pPr>
        <w:pStyle w:val="ListParagraph"/>
        <w:numPr>
          <w:ilvl w:val="0"/>
          <w:numId w:val="115"/>
        </w:numPr>
        <w:suppressAutoHyphens/>
        <w:spacing w:before="0" w:after="0" w:line="100" w:lineRule="atLeast"/>
        <w:contextualSpacing w:val="0"/>
        <w:jc w:val="left"/>
        <w:rPr>
          <w:rFonts w:ascii="Arial" w:hAnsi="Arial" w:cs="Arial"/>
          <w:bCs/>
          <w:lang w:val="sr-Latn-CS"/>
        </w:rPr>
      </w:pPr>
      <w:r w:rsidRPr="00D471D9">
        <w:rPr>
          <w:rFonts w:ascii="Arial" w:hAnsi="Arial" w:cs="Arial"/>
          <w:bCs/>
          <w:lang w:val="sr-Latn-CS"/>
        </w:rPr>
        <w:t>Ограничити ниво емисије CO, испод 200 mg/Nm3;</w:t>
      </w:r>
    </w:p>
    <w:p w14:paraId="4D2F1B9F" w14:textId="3CFE789D" w:rsidR="00F11132" w:rsidRPr="00D471D9" w:rsidRDefault="00F11132" w:rsidP="00823431">
      <w:pPr>
        <w:numPr>
          <w:ilvl w:val="0"/>
          <w:numId w:val="115"/>
        </w:numPr>
        <w:spacing w:before="0" w:after="200"/>
        <w:contextualSpacing/>
        <w:rPr>
          <w:rFonts w:eastAsia="Calibri" w:cs="Arial"/>
          <w:bCs/>
          <w:lang w:val="sr-Cyrl-RS"/>
        </w:rPr>
      </w:pPr>
      <w:r w:rsidRPr="00D471D9">
        <w:rPr>
          <w:rFonts w:eastAsia="Calibri" w:cs="Arial"/>
          <w:bCs/>
          <w:lang w:val="ru-RU"/>
        </w:rPr>
        <w:t>Израда т</w:t>
      </w:r>
      <w:r w:rsidRPr="00D471D9">
        <w:rPr>
          <w:rFonts w:eastAsia="Calibri" w:cs="Arial"/>
          <w:bCs/>
          <w:lang w:val="sr-Latn-CS"/>
        </w:rPr>
        <w:t>ехничко-технолошк</w:t>
      </w:r>
      <w:r w:rsidR="00C7109A" w:rsidRPr="00D471D9">
        <w:rPr>
          <w:rFonts w:eastAsia="Calibri" w:cs="Arial"/>
          <w:bCs/>
          <w:lang w:val="sr-Cyrl-CS"/>
        </w:rPr>
        <w:t>ог</w:t>
      </w:r>
      <w:r w:rsidRPr="00D471D9">
        <w:rPr>
          <w:rFonts w:eastAsia="Calibri" w:cs="Arial"/>
          <w:bCs/>
          <w:lang w:val="sr-Latn-CS"/>
        </w:rPr>
        <w:t xml:space="preserve"> решењ</w:t>
      </w:r>
      <w:r w:rsidRPr="00D471D9">
        <w:rPr>
          <w:rFonts w:eastAsia="Calibri" w:cs="Arial"/>
          <w:bCs/>
          <w:lang w:val="ru-RU"/>
        </w:rPr>
        <w:t>а</w:t>
      </w:r>
      <w:r w:rsidRPr="00D471D9">
        <w:rPr>
          <w:rFonts w:eastAsia="Calibri" w:cs="Arial"/>
          <w:bCs/>
          <w:lang w:val="sr-Latn-CS"/>
        </w:rPr>
        <w:t xml:space="preserve"> LNОх систем</w:t>
      </w:r>
      <w:r w:rsidR="00C7109A" w:rsidRPr="00D471D9">
        <w:rPr>
          <w:rFonts w:eastAsia="Calibri" w:cs="Arial"/>
          <w:bCs/>
          <w:lang w:val="sr-Cyrl-CS"/>
        </w:rPr>
        <w:t xml:space="preserve">а за примену примарних </w:t>
      </w:r>
      <w:r w:rsidRPr="00D471D9">
        <w:rPr>
          <w:rFonts w:eastAsia="Calibri" w:cs="Arial"/>
          <w:bCs/>
          <w:lang w:val="sr-Cyrl-CS"/>
        </w:rPr>
        <w:t>мера</w:t>
      </w:r>
      <w:r w:rsidRPr="00D471D9">
        <w:rPr>
          <w:rFonts w:eastAsia="Calibri" w:cs="Arial"/>
          <w:bCs/>
          <w:lang w:val="sr-Latn-CS"/>
        </w:rPr>
        <w:t xml:space="preserve"> </w:t>
      </w:r>
      <w:r w:rsidRPr="00D471D9">
        <w:rPr>
          <w:rFonts w:eastAsia="Calibri" w:cs="Arial"/>
          <w:bCs/>
          <w:lang w:val="sr-Cyrl-CS"/>
        </w:rPr>
        <w:t xml:space="preserve">треба да обухвати </w:t>
      </w:r>
      <w:r w:rsidRPr="00D471D9">
        <w:rPr>
          <w:rFonts w:eastAsia="Calibri" w:cs="Arial"/>
          <w:bCs/>
          <w:lang w:val="sr-Latn-CS"/>
        </w:rPr>
        <w:t>св</w:t>
      </w:r>
      <w:r w:rsidRPr="00D471D9">
        <w:rPr>
          <w:rFonts w:eastAsia="Calibri" w:cs="Arial"/>
          <w:bCs/>
          <w:lang w:val="sr-Cyrl-CS"/>
        </w:rPr>
        <w:t>е</w:t>
      </w:r>
      <w:r w:rsidRPr="00D471D9">
        <w:rPr>
          <w:rFonts w:eastAsia="Calibri" w:cs="Arial"/>
          <w:bCs/>
          <w:lang w:val="sr-Latn-CS"/>
        </w:rPr>
        <w:t xml:space="preserve"> неопходн</w:t>
      </w:r>
      <w:r w:rsidRPr="00D471D9">
        <w:rPr>
          <w:rFonts w:eastAsia="Calibri" w:cs="Arial"/>
          <w:bCs/>
          <w:lang w:val="sr-Cyrl-CS"/>
        </w:rPr>
        <w:t>е</w:t>
      </w:r>
      <w:r w:rsidRPr="00D471D9">
        <w:rPr>
          <w:rFonts w:eastAsia="Calibri" w:cs="Arial"/>
          <w:bCs/>
          <w:lang w:val="sr-Latn-CS"/>
        </w:rPr>
        <w:t xml:space="preserve"> измен</w:t>
      </w:r>
      <w:r w:rsidRPr="00D471D9">
        <w:rPr>
          <w:rFonts w:eastAsia="Calibri" w:cs="Arial"/>
          <w:bCs/>
          <w:lang w:val="sr-Cyrl-CS"/>
        </w:rPr>
        <w:t>е</w:t>
      </w:r>
      <w:r w:rsidRPr="00D471D9">
        <w:rPr>
          <w:rFonts w:eastAsia="Calibri" w:cs="Arial"/>
          <w:bCs/>
          <w:lang w:val="sr-Latn-CS"/>
        </w:rPr>
        <w:t xml:space="preserve"> и модификациј</w:t>
      </w:r>
      <w:r w:rsidRPr="00D471D9">
        <w:rPr>
          <w:rFonts w:eastAsia="Calibri" w:cs="Arial"/>
          <w:bCs/>
          <w:lang w:val="sr-Cyrl-CS"/>
        </w:rPr>
        <w:t>е</w:t>
      </w:r>
      <w:r w:rsidRPr="00D471D9">
        <w:rPr>
          <w:rFonts w:eastAsia="Calibri" w:cs="Arial"/>
          <w:bCs/>
          <w:lang w:val="sr-Latn-CS"/>
        </w:rPr>
        <w:t xml:space="preserve"> на одређен</w:t>
      </w:r>
      <w:r w:rsidRPr="00D471D9">
        <w:rPr>
          <w:rFonts w:eastAsia="Calibri" w:cs="Arial"/>
          <w:bCs/>
          <w:lang w:val="sr-Cyrl-CS"/>
        </w:rPr>
        <w:t>и</w:t>
      </w:r>
      <w:r w:rsidRPr="00D471D9">
        <w:rPr>
          <w:rFonts w:eastAsia="Calibri" w:cs="Arial"/>
          <w:bCs/>
          <w:lang w:val="sr-Latn-CS"/>
        </w:rPr>
        <w:t>м дел</w:t>
      </w:r>
      <w:r w:rsidRPr="00D471D9">
        <w:rPr>
          <w:rFonts w:eastAsia="Calibri" w:cs="Arial"/>
          <w:bCs/>
          <w:lang w:val="sr-Cyrl-CS"/>
        </w:rPr>
        <w:t>овима</w:t>
      </w:r>
      <w:r w:rsidRPr="00D471D9">
        <w:rPr>
          <w:rFonts w:eastAsia="Calibri" w:cs="Arial"/>
          <w:bCs/>
          <w:lang w:val="sr-Latn-CS"/>
        </w:rPr>
        <w:t xml:space="preserve"> котловског постројења</w:t>
      </w:r>
      <w:r w:rsidRPr="00D471D9">
        <w:rPr>
          <w:rFonts w:eastAsia="Calibri" w:cs="Arial"/>
          <w:bCs/>
          <w:lang w:val="sr-Cyrl-RS"/>
        </w:rPr>
        <w:t xml:space="preserve"> (опреми под притиском)</w:t>
      </w:r>
      <w:r w:rsidRPr="00D471D9">
        <w:rPr>
          <w:rFonts w:eastAsia="Calibri" w:cs="Arial"/>
          <w:bCs/>
          <w:lang w:val="sr-Latn-CS"/>
        </w:rPr>
        <w:t>,</w:t>
      </w:r>
      <w:r w:rsidRPr="00D471D9">
        <w:rPr>
          <w:rFonts w:eastAsia="Calibri" w:cs="Arial"/>
          <w:bCs/>
          <w:lang w:val="sr-Cyrl-RS"/>
        </w:rPr>
        <w:t xml:space="preserve"> </w:t>
      </w:r>
      <w:r w:rsidRPr="00D471D9">
        <w:rPr>
          <w:rFonts w:eastAsia="Calibri" w:cs="Arial"/>
          <w:bCs/>
          <w:lang w:val="sr-Latn-CS"/>
        </w:rPr>
        <w:t xml:space="preserve"> односно његовој носећој и помоћној челичној конструкцији</w:t>
      </w:r>
      <w:r w:rsidRPr="00D471D9">
        <w:rPr>
          <w:rFonts w:eastAsia="Calibri" w:cs="Arial"/>
          <w:bCs/>
          <w:lang w:val="sr-Cyrl-CS"/>
        </w:rPr>
        <w:t>.</w:t>
      </w:r>
      <w:r w:rsidRPr="00D471D9">
        <w:rPr>
          <w:rFonts w:eastAsia="Calibri" w:cs="Arial"/>
          <w:lang w:val="sr-Cyrl-RS"/>
        </w:rPr>
        <w:t xml:space="preserve"> </w:t>
      </w:r>
    </w:p>
    <w:p w14:paraId="23436F3A" w14:textId="77777777" w:rsidR="00F11132" w:rsidRPr="00D471D9" w:rsidRDefault="00F11132" w:rsidP="00823431">
      <w:pPr>
        <w:numPr>
          <w:ilvl w:val="0"/>
          <w:numId w:val="115"/>
        </w:numPr>
        <w:spacing w:before="0" w:after="200"/>
        <w:contextualSpacing/>
        <w:rPr>
          <w:rFonts w:eastAsia="Calibri" w:cs="Arial"/>
          <w:bCs/>
          <w:lang w:val="sr-Latn-CS"/>
        </w:rPr>
      </w:pPr>
      <w:r w:rsidRPr="00D471D9">
        <w:rPr>
          <w:rFonts w:eastAsia="Calibri" w:cs="Arial"/>
          <w:bCs/>
          <w:lang w:val="sr-Latn-CS"/>
        </w:rPr>
        <w:t>Реконструкциј</w:t>
      </w:r>
      <w:r w:rsidRPr="00D471D9">
        <w:rPr>
          <w:rFonts w:eastAsia="Calibri" w:cs="Arial"/>
          <w:bCs/>
          <w:lang w:val="ru-RU"/>
        </w:rPr>
        <w:t>а</w:t>
      </w:r>
      <w:r w:rsidRPr="00D471D9">
        <w:rPr>
          <w:rFonts w:eastAsia="Calibri" w:cs="Arial"/>
          <w:bCs/>
          <w:lang w:val="sr-Latn-CS"/>
        </w:rPr>
        <w:t xml:space="preserve"> и комплетн</w:t>
      </w:r>
      <w:r w:rsidRPr="00D471D9">
        <w:rPr>
          <w:rFonts w:eastAsia="Calibri" w:cs="Arial"/>
          <w:bCs/>
          <w:lang w:val="ru-RU"/>
        </w:rPr>
        <w:t>а</w:t>
      </w:r>
      <w:r w:rsidRPr="00D471D9">
        <w:rPr>
          <w:rFonts w:eastAsia="Calibri" w:cs="Arial"/>
          <w:bCs/>
          <w:lang w:val="sr-Latn-CS"/>
        </w:rPr>
        <w:t xml:space="preserve"> замен</w:t>
      </w:r>
      <w:r w:rsidRPr="00D471D9">
        <w:rPr>
          <w:rFonts w:eastAsia="Calibri" w:cs="Arial"/>
          <w:bCs/>
          <w:lang w:val="ru-RU"/>
        </w:rPr>
        <w:t>а</w:t>
      </w:r>
      <w:r w:rsidRPr="00D471D9">
        <w:rPr>
          <w:rFonts w:eastAsia="Calibri" w:cs="Arial"/>
          <w:bCs/>
          <w:lang w:val="sr-Latn-CS"/>
        </w:rPr>
        <w:t xml:space="preserve"> екрана доњег дела испаривача</w:t>
      </w:r>
      <w:r w:rsidRPr="00D471D9">
        <w:rPr>
          <w:rFonts w:eastAsia="Calibri" w:cs="Arial"/>
          <w:bCs/>
          <w:lang w:val="sr-Cyrl-RS"/>
        </w:rPr>
        <w:t xml:space="preserve"> са улазним колекторима</w:t>
      </w:r>
      <w:r w:rsidRPr="00D471D9">
        <w:rPr>
          <w:rFonts w:eastAsia="Calibri" w:cs="Arial"/>
          <w:bCs/>
          <w:lang w:val="sr-Latn-CS"/>
        </w:rPr>
        <w:t>, у циљу довођења хидрауличких отпора воде и паре у зидном испаривачу у пројектне вредности (вредности пада притиска које су дате у оригиналном термотехничком прорачуну котла за 1880 t/h, прерачунат</w:t>
      </w:r>
      <w:r w:rsidRPr="00D471D9">
        <w:rPr>
          <w:rFonts w:eastAsia="Calibri" w:cs="Arial"/>
          <w:bCs/>
          <w:lang w:val="sr-Cyrl-CS"/>
        </w:rPr>
        <w:t>е</w:t>
      </w:r>
      <w:r w:rsidRPr="00D471D9">
        <w:rPr>
          <w:rFonts w:eastAsia="Calibri" w:cs="Arial"/>
          <w:bCs/>
          <w:lang w:val="sr-Latn-CS"/>
        </w:rPr>
        <w:t xml:space="preserve"> за повећани капацитет котла од 2000 t/h)</w:t>
      </w:r>
      <w:r w:rsidRPr="00D471D9">
        <w:rPr>
          <w:rFonts w:eastAsia="Calibri" w:cs="Arial"/>
          <w:bCs/>
          <w:lang w:val="sr-Cyrl-CS"/>
        </w:rPr>
        <w:t xml:space="preserve">, као </w:t>
      </w:r>
      <w:r w:rsidRPr="00D471D9">
        <w:rPr>
          <w:rFonts w:eastAsia="Calibri" w:cs="Arial"/>
          <w:bCs/>
          <w:lang w:val="sr-Latn-CS"/>
        </w:rPr>
        <w:t>и прилагођавање зидова екрана испаривача новој опреми за смањење емисије N</w:t>
      </w:r>
      <w:r w:rsidRPr="00D471D9">
        <w:rPr>
          <w:rFonts w:eastAsia="Calibri" w:cs="Arial"/>
          <w:bCs/>
          <w:lang w:val="sr-Cyrl-CS"/>
        </w:rPr>
        <w:t>О</w:t>
      </w:r>
      <w:r w:rsidRPr="00D471D9">
        <w:rPr>
          <w:rFonts w:eastAsia="Calibri" w:cs="Arial"/>
          <w:bCs/>
          <w:lang w:val="sr-Latn-CS"/>
        </w:rPr>
        <w:t>x</w:t>
      </w:r>
      <w:r w:rsidRPr="00D471D9">
        <w:rPr>
          <w:rFonts w:eastAsia="Calibri" w:cs="Arial"/>
          <w:bCs/>
          <w:lang w:val="sr-Cyrl-CS"/>
        </w:rPr>
        <w:t>;</w:t>
      </w:r>
    </w:p>
    <w:p w14:paraId="6D0ED8BD" w14:textId="77777777" w:rsidR="00F11132" w:rsidRPr="00D471D9" w:rsidRDefault="00F11132" w:rsidP="00823431">
      <w:pPr>
        <w:numPr>
          <w:ilvl w:val="0"/>
          <w:numId w:val="115"/>
        </w:numPr>
        <w:spacing w:before="0" w:after="200"/>
        <w:contextualSpacing/>
        <w:rPr>
          <w:rFonts w:eastAsia="Calibri" w:cs="Arial"/>
          <w:bCs/>
          <w:lang w:val="sr-Latn-CS"/>
        </w:rPr>
      </w:pPr>
      <w:r w:rsidRPr="00D471D9">
        <w:rPr>
          <w:rFonts w:eastAsia="Calibri" w:cs="Arial"/>
          <w:bCs/>
          <w:lang w:val="sr-Latn-CS"/>
        </w:rPr>
        <w:t>Додатним мерама и активностима ограничити</w:t>
      </w:r>
      <w:r w:rsidRPr="00D471D9">
        <w:rPr>
          <w:rFonts w:eastAsia="Calibri" w:cs="Arial"/>
          <w:bCs/>
          <w:lang w:val="sr-Cyrl-RS"/>
        </w:rPr>
        <w:t xml:space="preserve"> укупну</w:t>
      </w:r>
      <w:r w:rsidRPr="00D471D9">
        <w:rPr>
          <w:rFonts w:eastAsia="Calibri" w:cs="Arial"/>
          <w:bCs/>
          <w:lang w:val="sr-Latn-CS"/>
        </w:rPr>
        <w:t xml:space="preserve"> количину неконтролисаног ваздуха („фалш ваздуха“) и то: реконструкцијом дела котла у зони решетке за догоревање, у циљу спречавања продора неконтролисаног ваздуха и повећања ефикасности рада система за догоревање, односно  реконструкцијом заптивања друге опреме, у циљу смањења вишка ваздуха у ложишту (нпр. реконструкција заптивања додавача угља, реконструкција заптивања усисних глава и горионика угљеног праха, реконструкција клапни  рециркулације ваздуха, као и другим мерама,.....),</w:t>
      </w:r>
    </w:p>
    <w:p w14:paraId="6D9DAE3D" w14:textId="77777777" w:rsidR="00F11132" w:rsidRPr="00D471D9" w:rsidRDefault="00F11132" w:rsidP="00823431">
      <w:pPr>
        <w:numPr>
          <w:ilvl w:val="0"/>
          <w:numId w:val="115"/>
        </w:numPr>
        <w:spacing w:before="0" w:after="200"/>
        <w:contextualSpacing/>
        <w:rPr>
          <w:rFonts w:eastAsia="Calibri" w:cs="Arial"/>
          <w:bCs/>
          <w:lang w:val="sr-Latn-CS"/>
        </w:rPr>
      </w:pPr>
      <w:r w:rsidRPr="00D471D9">
        <w:rPr>
          <w:rFonts w:eastAsia="Calibri" w:cs="Arial"/>
          <w:bCs/>
          <w:lang w:val="sr-Latn-CS"/>
        </w:rPr>
        <w:t>Замена делова опреме под притиском (</w:t>
      </w:r>
      <w:r w:rsidRPr="00D471D9">
        <w:rPr>
          <w:rFonts w:eastAsia="Calibri" w:cs="Arial"/>
          <w:bCs/>
          <w:lang w:val="sr-Cyrl-CS"/>
        </w:rPr>
        <w:t>к</w:t>
      </w:r>
      <w:r w:rsidRPr="00D471D9">
        <w:rPr>
          <w:rFonts w:eastAsia="Calibri" w:cs="Arial"/>
          <w:bCs/>
          <w:lang w:val="sr-Latn-CS"/>
        </w:rPr>
        <w:t xml:space="preserve">омплетна замена прегрејача </w:t>
      </w:r>
      <w:r w:rsidRPr="00D471D9">
        <w:rPr>
          <w:rFonts w:eastAsia="Calibri" w:cs="Arial"/>
          <w:bCs/>
          <w:lang w:val="sr-Cyrl-CS"/>
        </w:rPr>
        <w:t xml:space="preserve">паре број </w:t>
      </w:r>
      <w:r w:rsidRPr="00D471D9">
        <w:rPr>
          <w:rFonts w:eastAsia="Calibri" w:cs="Arial"/>
          <w:bCs/>
          <w:lang w:val="sr-Latn-CS"/>
        </w:rPr>
        <w:t xml:space="preserve">4 </w:t>
      </w:r>
      <w:r w:rsidRPr="00D471D9">
        <w:rPr>
          <w:rFonts w:eastAsia="Calibri" w:cs="Arial"/>
          <w:bCs/>
          <w:lang w:val="sr-Cyrl-CS"/>
        </w:rPr>
        <w:t xml:space="preserve">(ПП4) </w:t>
      </w:r>
      <w:r w:rsidRPr="00D471D9">
        <w:rPr>
          <w:rFonts w:eastAsia="Calibri" w:cs="Arial"/>
          <w:bCs/>
          <w:lang w:val="sr-Latn-CS"/>
        </w:rPr>
        <w:t>са улазним и излазним колекторима и овесни</w:t>
      </w:r>
      <w:r w:rsidRPr="00D471D9">
        <w:rPr>
          <w:rFonts w:eastAsia="Calibri" w:cs="Arial"/>
          <w:bCs/>
          <w:lang w:val="sr-Cyrl-CS"/>
        </w:rPr>
        <w:t>м</w:t>
      </w:r>
      <w:r w:rsidRPr="00D471D9">
        <w:rPr>
          <w:rFonts w:eastAsia="Calibri" w:cs="Arial"/>
          <w:bCs/>
          <w:lang w:val="sr-Latn-CS"/>
        </w:rPr>
        <w:t xml:space="preserve"> цеви</w:t>
      </w:r>
      <w:r w:rsidRPr="00D471D9">
        <w:rPr>
          <w:rFonts w:eastAsia="Calibri" w:cs="Arial"/>
          <w:bCs/>
          <w:lang w:val="sr-Cyrl-CS"/>
        </w:rPr>
        <w:t>ма</w:t>
      </w:r>
      <w:r w:rsidRPr="00D471D9">
        <w:rPr>
          <w:rFonts w:eastAsia="Calibri" w:cs="Arial"/>
          <w:bCs/>
          <w:lang w:val="sr-Latn-CS"/>
        </w:rPr>
        <w:t xml:space="preserve"> </w:t>
      </w:r>
      <w:r w:rsidRPr="00D471D9">
        <w:rPr>
          <w:rFonts w:eastAsia="Calibri" w:cs="Arial"/>
          <w:bCs/>
          <w:lang w:val="sr-Cyrl-CS"/>
        </w:rPr>
        <w:t>П</w:t>
      </w:r>
      <w:r w:rsidRPr="00D471D9">
        <w:rPr>
          <w:rFonts w:eastAsia="Calibri" w:cs="Arial"/>
          <w:bCs/>
          <w:lang w:val="sr-Latn-CS"/>
        </w:rPr>
        <w:t xml:space="preserve">П4, </w:t>
      </w:r>
      <w:r w:rsidRPr="00D471D9">
        <w:rPr>
          <w:rFonts w:eastAsia="Calibri" w:cs="Arial"/>
          <w:bCs/>
          <w:lang w:val="sr-Cyrl-CS"/>
        </w:rPr>
        <w:t xml:space="preserve">замена </w:t>
      </w:r>
      <w:r w:rsidRPr="00D471D9">
        <w:rPr>
          <w:rFonts w:eastAsia="Calibri" w:cs="Arial"/>
          <w:bCs/>
          <w:lang w:val="sr-Latn-CS"/>
        </w:rPr>
        <w:t>сепаратор</w:t>
      </w:r>
      <w:r w:rsidRPr="00D471D9">
        <w:rPr>
          <w:rFonts w:eastAsia="Calibri" w:cs="Arial"/>
          <w:bCs/>
          <w:lang w:val="sr-Cyrl-CS"/>
        </w:rPr>
        <w:t>а</w:t>
      </w:r>
      <w:r w:rsidRPr="00D471D9">
        <w:rPr>
          <w:rFonts w:eastAsia="Calibri" w:cs="Arial"/>
          <w:bCs/>
          <w:lang w:val="sr-Latn-CS"/>
        </w:rPr>
        <w:t xml:space="preserve"> са повезним цевоводима, стартн</w:t>
      </w:r>
      <w:r w:rsidRPr="00D471D9">
        <w:rPr>
          <w:rFonts w:eastAsia="Calibri" w:cs="Arial"/>
          <w:bCs/>
          <w:lang w:val="sr-Cyrl-CS"/>
        </w:rPr>
        <w:t>е</w:t>
      </w:r>
      <w:r w:rsidRPr="00D471D9">
        <w:rPr>
          <w:rFonts w:eastAsia="Calibri" w:cs="Arial"/>
          <w:bCs/>
          <w:lang w:val="sr-Latn-CS"/>
        </w:rPr>
        <w:t xml:space="preserve"> боц</w:t>
      </w:r>
      <w:r w:rsidRPr="00D471D9">
        <w:rPr>
          <w:rFonts w:eastAsia="Calibri" w:cs="Arial"/>
          <w:bCs/>
          <w:lang w:val="sr-Cyrl-CS"/>
        </w:rPr>
        <w:t xml:space="preserve">е и </w:t>
      </w:r>
      <w:r w:rsidRPr="00D471D9">
        <w:rPr>
          <w:rFonts w:eastAsia="Calibri" w:cs="Arial"/>
          <w:bCs/>
          <w:lang w:val="sr-Latn-CS"/>
        </w:rPr>
        <w:t>спусне цеви) као и друге опреме (нпр. прилагођавање постојећих грејних површина због реконструкције ложног система</w:t>
      </w:r>
      <w:r w:rsidRPr="00D471D9">
        <w:rPr>
          <w:rFonts w:eastAsia="Calibri" w:cs="Arial"/>
          <w:bCs/>
          <w:lang w:val="ru-RU"/>
        </w:rPr>
        <w:t>, и др.</w:t>
      </w:r>
      <w:r w:rsidRPr="00D471D9">
        <w:rPr>
          <w:rFonts w:eastAsia="Calibri" w:cs="Arial"/>
          <w:bCs/>
          <w:lang w:val="sr-Latn-CS"/>
        </w:rPr>
        <w:t>), а у циљу продужавања радног века котла.</w:t>
      </w:r>
    </w:p>
    <w:p w14:paraId="0451DB1C" w14:textId="0739E003" w:rsidR="00F11132" w:rsidRPr="00D471D9" w:rsidRDefault="00F11132" w:rsidP="00823431">
      <w:pPr>
        <w:numPr>
          <w:ilvl w:val="0"/>
          <w:numId w:val="115"/>
        </w:numPr>
        <w:spacing w:before="0" w:after="200"/>
        <w:contextualSpacing/>
        <w:rPr>
          <w:rFonts w:eastAsia="Calibri" w:cs="Arial"/>
          <w:bCs/>
          <w:lang w:val="sr-Latn-CS"/>
        </w:rPr>
      </w:pPr>
      <w:r w:rsidRPr="00D471D9">
        <w:rPr>
          <w:rFonts w:eastAsia="Calibri" w:cs="Arial"/>
          <w:bCs/>
          <w:lang w:val="sr-Latn-CS"/>
        </w:rPr>
        <w:t xml:space="preserve">прибављање Решења </w:t>
      </w:r>
      <w:r w:rsidRPr="00D471D9">
        <w:rPr>
          <w:rFonts w:eastAsia="Calibri" w:cs="Arial"/>
          <w:bCs/>
          <w:lang w:val="sr-Cyrl-CS"/>
        </w:rPr>
        <w:t xml:space="preserve">о одобрењу </w:t>
      </w:r>
      <w:r w:rsidRPr="00D471D9">
        <w:rPr>
          <w:rFonts w:eastAsia="Calibri" w:cs="Arial"/>
          <w:bCs/>
          <w:lang w:val="sr-Latn-CS"/>
        </w:rPr>
        <w:t>за извођење радова</w:t>
      </w:r>
      <w:r w:rsidRPr="00D471D9">
        <w:rPr>
          <w:rFonts w:eastAsia="Calibri" w:cs="Arial"/>
          <w:bCs/>
          <w:lang w:val="sr-Cyrl-CS"/>
        </w:rPr>
        <w:t>.</w:t>
      </w:r>
    </w:p>
    <w:p w14:paraId="534F7638" w14:textId="77777777" w:rsidR="00F11132" w:rsidRPr="00D471D9" w:rsidRDefault="00F11132" w:rsidP="00F11132">
      <w:pPr>
        <w:widowControl w:val="0"/>
        <w:autoSpaceDE w:val="0"/>
        <w:autoSpaceDN w:val="0"/>
        <w:adjustRightInd w:val="0"/>
        <w:ind w:left="567"/>
        <w:rPr>
          <w:rFonts w:cs="Arial"/>
          <w:bCs/>
          <w:lang w:val="sr-Cyrl-RS"/>
        </w:rPr>
      </w:pPr>
      <w:r w:rsidRPr="00D471D9">
        <w:rPr>
          <w:rFonts w:cs="Arial"/>
          <w:bCs/>
          <w:lang w:val="sr-Cyrl-RS"/>
        </w:rPr>
        <w:lastRenderedPageBreak/>
        <w:t>Идејни пројекат реконструкције се састоји из следећих целина:</w:t>
      </w:r>
    </w:p>
    <w:p w14:paraId="2A773343" w14:textId="77777777" w:rsidR="00F11132" w:rsidRPr="00D471D9" w:rsidRDefault="00F11132" w:rsidP="00823431">
      <w:pPr>
        <w:widowControl w:val="0"/>
        <w:numPr>
          <w:ilvl w:val="1"/>
          <w:numId w:val="85"/>
        </w:numPr>
        <w:autoSpaceDE w:val="0"/>
        <w:autoSpaceDN w:val="0"/>
        <w:adjustRightInd w:val="0"/>
        <w:spacing w:before="0"/>
        <w:jc w:val="left"/>
        <w:rPr>
          <w:rFonts w:cs="Arial"/>
          <w:b/>
          <w:bCs/>
          <w:lang w:val="sr-Cyrl-RS"/>
        </w:rPr>
      </w:pPr>
      <w:r w:rsidRPr="00D471D9">
        <w:rPr>
          <w:rFonts w:cs="Arial"/>
          <w:b/>
          <w:bCs/>
          <w:lang w:val="sr-Cyrl-RS"/>
        </w:rPr>
        <w:t xml:space="preserve">Грађевински део пројекта, </w:t>
      </w:r>
    </w:p>
    <w:p w14:paraId="39F660EA" w14:textId="77777777" w:rsidR="00F11132" w:rsidRPr="00D471D9" w:rsidRDefault="00F11132" w:rsidP="00823431">
      <w:pPr>
        <w:widowControl w:val="0"/>
        <w:numPr>
          <w:ilvl w:val="1"/>
          <w:numId w:val="85"/>
        </w:numPr>
        <w:autoSpaceDE w:val="0"/>
        <w:autoSpaceDN w:val="0"/>
        <w:adjustRightInd w:val="0"/>
        <w:spacing w:before="0"/>
        <w:jc w:val="left"/>
        <w:rPr>
          <w:rFonts w:cs="Arial"/>
          <w:b/>
          <w:lang w:val="sl-SI"/>
        </w:rPr>
      </w:pPr>
      <w:r w:rsidRPr="00D471D9">
        <w:rPr>
          <w:rFonts w:cs="Arial"/>
          <w:b/>
          <w:lang w:val="sr-Cyrl-RS"/>
        </w:rPr>
        <w:t>Машински део пројекта,</w:t>
      </w:r>
    </w:p>
    <w:p w14:paraId="6C9F2C49" w14:textId="74B53ACE" w:rsidR="00D73280" w:rsidRPr="00D471D9" w:rsidRDefault="00F11132" w:rsidP="00823431">
      <w:pPr>
        <w:widowControl w:val="0"/>
        <w:numPr>
          <w:ilvl w:val="1"/>
          <w:numId w:val="85"/>
        </w:numPr>
        <w:autoSpaceDE w:val="0"/>
        <w:autoSpaceDN w:val="0"/>
        <w:adjustRightInd w:val="0"/>
        <w:spacing w:before="0"/>
        <w:jc w:val="left"/>
        <w:rPr>
          <w:rFonts w:cs="Arial"/>
          <w:b/>
          <w:lang w:val="sl-SI"/>
        </w:rPr>
      </w:pPr>
      <w:r w:rsidRPr="00D471D9">
        <w:rPr>
          <w:rFonts w:cs="Arial"/>
          <w:b/>
          <w:lang w:val="sr-Cyrl-RS"/>
        </w:rPr>
        <w:t>Електро и МРУ део пројекта,</w:t>
      </w:r>
    </w:p>
    <w:p w14:paraId="36CC57B8" w14:textId="77777777" w:rsidR="00F11132" w:rsidRPr="00D471D9" w:rsidRDefault="00F11132" w:rsidP="00F11132">
      <w:pPr>
        <w:rPr>
          <w:rFonts w:eastAsia="Calibri" w:cs="Arial"/>
          <w:b/>
          <w:bCs/>
          <w:lang w:val="sr-Latn-RS"/>
        </w:rPr>
      </w:pPr>
      <w:r w:rsidRPr="00D471D9">
        <w:rPr>
          <w:rFonts w:eastAsia="Calibri" w:cs="Arial"/>
          <w:b/>
          <w:bCs/>
          <w:lang w:val="sr-Cyrl-CS"/>
        </w:rPr>
        <w:t>Идејни пројекат треба да обухвати:</w:t>
      </w:r>
    </w:p>
    <w:p w14:paraId="584E0FB3" w14:textId="04D9201C" w:rsidR="00F11132" w:rsidRPr="00D471D9" w:rsidRDefault="00F11132" w:rsidP="00823431">
      <w:pPr>
        <w:numPr>
          <w:ilvl w:val="0"/>
          <w:numId w:val="122"/>
        </w:numPr>
        <w:rPr>
          <w:rFonts w:eastAsia="Calibri" w:cs="Arial"/>
          <w:lang w:val="sr-Latn-CS"/>
        </w:rPr>
      </w:pPr>
      <w:r w:rsidRPr="00D471D9">
        <w:rPr>
          <w:rFonts w:eastAsia="Calibri" w:cs="Arial"/>
          <w:lang w:val="sr-Latn-CS"/>
        </w:rPr>
        <w:t>Ситуационо решење са приказом места уградње нових ком</w:t>
      </w:r>
      <w:r w:rsidRPr="00D471D9">
        <w:rPr>
          <w:rFonts w:eastAsia="Calibri" w:cs="Arial"/>
          <w:lang w:val="ru-RU"/>
        </w:rPr>
        <w:t>п</w:t>
      </w:r>
      <w:r w:rsidRPr="00D471D9">
        <w:rPr>
          <w:rFonts w:eastAsia="Calibri" w:cs="Arial"/>
          <w:lang w:val="sr-Latn-CS"/>
        </w:rPr>
        <w:t>оненти (</w:t>
      </w:r>
      <w:r w:rsidRPr="00D471D9">
        <w:rPr>
          <w:rFonts w:eastAsia="Calibri" w:cs="Arial"/>
          <w:lang w:val="sr-Latn-RS"/>
        </w:rPr>
        <w:t>low</w:t>
      </w:r>
      <w:r w:rsidRPr="00D471D9">
        <w:rPr>
          <w:rFonts w:eastAsia="Calibri" w:cs="Arial"/>
          <w:lang w:val="ru-RU"/>
        </w:rPr>
        <w:t>-</w:t>
      </w:r>
      <w:r w:rsidRPr="00D471D9">
        <w:rPr>
          <w:rFonts w:eastAsia="Calibri" w:cs="Arial"/>
          <w:lang w:val="sr-Latn-RS"/>
        </w:rPr>
        <w:t>NOx</w:t>
      </w:r>
      <w:r w:rsidRPr="00D471D9">
        <w:rPr>
          <w:rFonts w:eastAsia="Calibri" w:cs="Arial"/>
          <w:lang w:val="ru-RU"/>
        </w:rPr>
        <w:t xml:space="preserve"> горионика угља, </w:t>
      </w:r>
      <w:r w:rsidRPr="00D471D9">
        <w:rPr>
          <w:rFonts w:eastAsia="Calibri" w:cs="Arial"/>
          <w:lang w:val="sr-Latn-CS"/>
        </w:rPr>
        <w:t>испаривачке цеви,</w:t>
      </w:r>
      <w:r w:rsidRPr="00D471D9">
        <w:rPr>
          <w:rFonts w:eastAsia="Calibri" w:cs="Arial"/>
          <w:lang w:val="ru-RU"/>
        </w:rPr>
        <w:t xml:space="preserve">  канали топлог ваздуха, канали аеро смеше, канали новог „</w:t>
      </w:r>
      <w:r w:rsidRPr="00D471D9">
        <w:rPr>
          <w:rFonts w:eastAsia="Calibri" w:cs="Arial"/>
          <w:lang w:val="sr-Latn-RS"/>
        </w:rPr>
        <w:t>OFA</w:t>
      </w:r>
      <w:r w:rsidRPr="00D471D9">
        <w:rPr>
          <w:rFonts w:eastAsia="Calibri" w:cs="Arial"/>
          <w:lang w:val="ru-RU"/>
        </w:rPr>
        <w:t xml:space="preserve"> </w:t>
      </w:r>
      <w:r w:rsidRPr="00D471D9">
        <w:rPr>
          <w:rFonts w:eastAsia="Calibri" w:cs="Arial"/>
          <w:lang w:val="sr-Latn-RS"/>
        </w:rPr>
        <w:t>sistema</w:t>
      </w:r>
      <w:r w:rsidRPr="00D471D9">
        <w:rPr>
          <w:rFonts w:eastAsia="Calibri" w:cs="Arial"/>
          <w:lang w:val="ru-RU"/>
        </w:rPr>
        <w:t>“, систем, уређаји и опрема</w:t>
      </w:r>
      <w:r w:rsidR="00C7109A" w:rsidRPr="00D471D9">
        <w:rPr>
          <w:rFonts w:eastAsia="Calibri" w:cs="Arial"/>
          <w:lang w:val="ru-RU"/>
        </w:rPr>
        <w:t xml:space="preserve"> других компоненти</w:t>
      </w:r>
      <w:r w:rsidRPr="00D471D9">
        <w:rPr>
          <w:rFonts w:eastAsia="Calibri" w:cs="Arial"/>
          <w:lang w:val="ru-RU"/>
        </w:rPr>
        <w:t>,</w:t>
      </w:r>
      <w:r w:rsidRPr="00D471D9">
        <w:rPr>
          <w:lang w:val="ru-RU"/>
        </w:rPr>
        <w:t xml:space="preserve"> </w:t>
      </w:r>
      <w:r w:rsidRPr="00D471D9">
        <w:rPr>
          <w:rFonts w:eastAsia="Calibri" w:cs="Arial"/>
          <w:lang w:val="ru-RU"/>
        </w:rPr>
        <w:t xml:space="preserve">прегрејач паре 4 са улазним и излазним колекторима, </w:t>
      </w:r>
      <w:r w:rsidRPr="00D471D9">
        <w:rPr>
          <w:rFonts w:eastAsia="Calibri" w:cs="Arial"/>
          <w:kern w:val="1"/>
          <w:lang w:val="sr-Latn-CS" w:eastAsia="ar-SA"/>
        </w:rPr>
        <w:t>цеви повезног цевовода од излаза колектора збира овесних цеви до уласка у сепаратор</w:t>
      </w:r>
      <w:r w:rsidRPr="00D471D9">
        <w:rPr>
          <w:rFonts w:eastAsia="Calibri" w:cs="Arial"/>
          <w:lang w:val="sr-Cyrl-RS"/>
        </w:rPr>
        <w:t>,</w:t>
      </w:r>
      <w:r w:rsidRPr="00D471D9">
        <w:rPr>
          <w:rFonts w:eastAsia="Calibri" w:cs="Arial"/>
          <w:lang w:val="sr-Latn-CS"/>
        </w:rPr>
        <w:t xml:space="preserve"> </w:t>
      </w:r>
      <w:r w:rsidRPr="00D471D9">
        <w:rPr>
          <w:rFonts w:eastAsia="Calibri" w:cs="Arial"/>
          <w:lang w:val="sr-Cyrl-RS"/>
        </w:rPr>
        <w:t>с</w:t>
      </w:r>
      <w:r w:rsidRPr="00D471D9">
        <w:rPr>
          <w:rFonts w:eastAsia="Calibri" w:cs="Arial"/>
          <w:lang w:val="sr-Latn-CS"/>
        </w:rPr>
        <w:t>епаратор, повезн</w:t>
      </w:r>
      <w:r w:rsidRPr="00D471D9">
        <w:rPr>
          <w:rFonts w:eastAsia="Calibri" w:cs="Arial"/>
          <w:lang w:val="sr-Cyrl-RS"/>
        </w:rPr>
        <w:t>и</w:t>
      </w:r>
      <w:r w:rsidRPr="00D471D9">
        <w:rPr>
          <w:rFonts w:eastAsia="Calibri" w:cs="Arial"/>
          <w:kern w:val="1"/>
          <w:lang w:val="sr-Latn-CS" w:eastAsia="ar-SA"/>
        </w:rPr>
        <w:t xml:space="preserve"> цевовод сепаратор – </w:t>
      </w:r>
      <w:r w:rsidRPr="00D471D9">
        <w:rPr>
          <w:rFonts w:eastAsia="Calibri" w:cs="Arial"/>
          <w:lang w:val="sr-Latn-CS"/>
        </w:rPr>
        <w:t>стартна боца, стартн</w:t>
      </w:r>
      <w:r w:rsidRPr="00D471D9">
        <w:rPr>
          <w:rFonts w:eastAsia="Calibri" w:cs="Arial"/>
          <w:lang w:val="sr-Cyrl-RS"/>
        </w:rPr>
        <w:t>а</w:t>
      </w:r>
      <w:r w:rsidRPr="00D471D9">
        <w:rPr>
          <w:rFonts w:eastAsia="Calibri" w:cs="Arial"/>
          <w:lang w:val="sr-Latn-CS"/>
        </w:rPr>
        <w:t xml:space="preserve"> боц</w:t>
      </w:r>
      <w:r w:rsidRPr="00D471D9">
        <w:rPr>
          <w:rFonts w:eastAsia="Calibri" w:cs="Arial"/>
          <w:lang w:val="sr-Cyrl-RS"/>
        </w:rPr>
        <w:t>а и</w:t>
      </w:r>
      <w:r w:rsidRPr="00D471D9">
        <w:rPr>
          <w:rFonts w:eastAsia="Calibri" w:cs="Arial"/>
          <w:lang w:val="sr-Latn-CS"/>
        </w:rPr>
        <w:t xml:space="preserve"> спусн</w:t>
      </w:r>
      <w:r w:rsidRPr="00D471D9">
        <w:rPr>
          <w:rFonts w:eastAsia="Calibri" w:cs="Arial"/>
          <w:lang w:val="sr-Cyrl-RS"/>
        </w:rPr>
        <w:t>е</w:t>
      </w:r>
      <w:r w:rsidRPr="00D471D9">
        <w:rPr>
          <w:rFonts w:eastAsia="Calibri" w:cs="Arial"/>
          <w:kern w:val="1"/>
          <w:lang w:val="sr-Latn-CS" w:eastAsia="ar-SA"/>
        </w:rPr>
        <w:t xml:space="preserve"> цеви у области трихтера</w:t>
      </w:r>
      <w:r w:rsidRPr="00D471D9">
        <w:rPr>
          <w:rFonts w:eastAsia="Calibri" w:cs="Arial"/>
          <w:lang w:val="ru-RU"/>
        </w:rPr>
        <w:t>)</w:t>
      </w:r>
      <w:r w:rsidRPr="00D471D9">
        <w:rPr>
          <w:rFonts w:eastAsia="Calibri" w:cs="Arial"/>
          <w:lang w:val="sr-Latn-CS"/>
        </w:rPr>
        <w:t xml:space="preserve">; </w:t>
      </w:r>
    </w:p>
    <w:p w14:paraId="45BD2868" w14:textId="2D8415ED" w:rsidR="00F11132" w:rsidRPr="00D471D9" w:rsidRDefault="00F11132" w:rsidP="00823431">
      <w:pPr>
        <w:pStyle w:val="ListParagraph"/>
        <w:numPr>
          <w:ilvl w:val="0"/>
          <w:numId w:val="122"/>
        </w:numPr>
        <w:suppressAutoHyphens/>
        <w:spacing w:before="0" w:after="0" w:line="100" w:lineRule="atLeast"/>
        <w:contextualSpacing w:val="0"/>
        <w:jc w:val="left"/>
        <w:rPr>
          <w:rFonts w:ascii="Arial" w:hAnsi="Arial" w:cs="Arial"/>
          <w:lang w:val="sr-Cyrl-RS"/>
        </w:rPr>
      </w:pPr>
      <w:r w:rsidRPr="00D471D9">
        <w:rPr>
          <w:rFonts w:ascii="Arial" w:hAnsi="Arial" w:cs="Arial"/>
          <w:lang w:val="sr-Latn-CS"/>
        </w:rPr>
        <w:t>Техничко решење LNОх система (примарне мере)</w:t>
      </w:r>
      <w:r w:rsidRPr="00D471D9">
        <w:rPr>
          <w:rFonts w:ascii="Arial" w:hAnsi="Arial" w:cs="Arial"/>
          <w:lang w:val="sr-Cyrl-RS"/>
        </w:rPr>
        <w:t xml:space="preserve">. </w:t>
      </w:r>
    </w:p>
    <w:p w14:paraId="04C40A95" w14:textId="77777777" w:rsidR="00F11132" w:rsidRPr="00D471D9" w:rsidRDefault="00F11132" w:rsidP="00823431">
      <w:pPr>
        <w:numPr>
          <w:ilvl w:val="0"/>
          <w:numId w:val="122"/>
        </w:numPr>
        <w:ind w:left="357" w:hanging="357"/>
        <w:rPr>
          <w:rFonts w:eastAsia="Calibri" w:cs="Arial"/>
          <w:lang w:val="sr-Latn-CS"/>
        </w:rPr>
      </w:pPr>
      <w:r w:rsidRPr="00D471D9">
        <w:rPr>
          <w:rFonts w:eastAsia="Calibri" w:cs="Arial"/>
          <w:lang w:val="ru-RU"/>
        </w:rPr>
        <w:t xml:space="preserve">Одређивање </w:t>
      </w:r>
      <w:r w:rsidRPr="00D471D9">
        <w:rPr>
          <w:rFonts w:eastAsia="Calibri" w:cs="Arial"/>
          <w:lang w:val="sr-Latn-CS"/>
        </w:rPr>
        <w:t>димензија и</w:t>
      </w:r>
      <w:r w:rsidRPr="00D471D9">
        <w:rPr>
          <w:rFonts w:eastAsia="Calibri" w:cs="Arial"/>
          <w:lang w:val="ru-RU"/>
        </w:rPr>
        <w:t xml:space="preserve"> техничко -</w:t>
      </w:r>
      <w:r w:rsidRPr="00D471D9">
        <w:rPr>
          <w:rFonts w:eastAsia="Calibri" w:cs="Arial"/>
          <w:lang w:val="sr-Latn-CS"/>
        </w:rPr>
        <w:t xml:space="preserve"> конструктивних детаља који су неопходни за уградњу </w:t>
      </w:r>
      <w:r w:rsidRPr="00D471D9">
        <w:rPr>
          <w:rFonts w:eastAsia="Calibri" w:cs="Arial"/>
          <w:lang w:val="ru-RU"/>
        </w:rPr>
        <w:t xml:space="preserve">новог система за смањење емисије </w:t>
      </w:r>
      <w:r w:rsidRPr="00D471D9">
        <w:rPr>
          <w:rFonts w:eastAsia="Calibri" w:cs="Arial"/>
        </w:rPr>
        <w:t>NOx</w:t>
      </w:r>
      <w:r w:rsidRPr="00D471D9">
        <w:rPr>
          <w:rFonts w:eastAsia="Calibri" w:cs="Arial"/>
          <w:lang w:val="sr-Latn-CS"/>
        </w:rPr>
        <w:t xml:space="preserve"> </w:t>
      </w:r>
      <w:r w:rsidRPr="00D471D9">
        <w:rPr>
          <w:rFonts w:eastAsia="Calibri" w:cs="Arial"/>
          <w:lang w:val="ru-RU"/>
        </w:rPr>
        <w:t xml:space="preserve">(канали, овешења, ослонци, цевоводи и др. опрема, уређаји и делови) </w:t>
      </w:r>
      <w:r w:rsidRPr="00D471D9">
        <w:rPr>
          <w:rFonts w:eastAsia="Calibri" w:cs="Arial"/>
          <w:lang w:val="sr-Latn-CS"/>
        </w:rPr>
        <w:t xml:space="preserve">у расположиви простор и повезивање са постојећим компонентама котла, млинова и других </w:t>
      </w:r>
      <w:r w:rsidRPr="00D471D9">
        <w:rPr>
          <w:rFonts w:eastAsia="Calibri" w:cs="Arial"/>
          <w:lang w:val="ru-RU"/>
        </w:rPr>
        <w:t xml:space="preserve">постојећих </w:t>
      </w:r>
      <w:r w:rsidRPr="00D471D9">
        <w:rPr>
          <w:rFonts w:eastAsia="Calibri" w:cs="Arial"/>
          <w:lang w:val="sr-Latn-CS"/>
        </w:rPr>
        <w:t>уређаја, опреме</w:t>
      </w:r>
      <w:r w:rsidRPr="00D471D9">
        <w:rPr>
          <w:rFonts w:eastAsia="Calibri" w:cs="Arial"/>
          <w:lang w:val="ru-RU"/>
        </w:rPr>
        <w:t xml:space="preserve"> и делова</w:t>
      </w:r>
      <w:r w:rsidRPr="00D471D9">
        <w:rPr>
          <w:rFonts w:eastAsia="Calibri" w:cs="Arial"/>
          <w:lang w:val="sr-Latn-CS"/>
        </w:rPr>
        <w:t xml:space="preserve">; </w:t>
      </w:r>
    </w:p>
    <w:p w14:paraId="6FD69FB6" w14:textId="77777777" w:rsidR="00F11132" w:rsidRPr="00D471D9" w:rsidRDefault="00F11132" w:rsidP="00823431">
      <w:pPr>
        <w:numPr>
          <w:ilvl w:val="0"/>
          <w:numId w:val="122"/>
        </w:numPr>
        <w:ind w:left="357" w:hanging="357"/>
        <w:rPr>
          <w:rFonts w:eastAsia="Calibri" w:cs="Arial"/>
          <w:lang w:val="sr-Latn-CS"/>
        </w:rPr>
      </w:pPr>
      <w:r w:rsidRPr="00D471D9">
        <w:rPr>
          <w:rFonts w:eastAsia="Calibri" w:cs="Arial"/>
          <w:lang w:val="sr-Latn-CS"/>
        </w:rPr>
        <w:t xml:space="preserve">Дефинисање мерно-аквизиционе опреме за снимање, контролу и регулацију погонских параметара </w:t>
      </w:r>
      <w:r w:rsidRPr="00D471D9">
        <w:rPr>
          <w:rFonts w:eastAsia="Calibri" w:cs="Arial"/>
          <w:lang w:val="ru-RU"/>
        </w:rPr>
        <w:t xml:space="preserve">новог ложног система, </w:t>
      </w:r>
      <w:r w:rsidRPr="00D471D9">
        <w:rPr>
          <w:rFonts w:eastAsia="Calibri" w:cs="Arial"/>
          <w:lang w:val="sr-Latn-CS"/>
        </w:rPr>
        <w:t>испаривачких цеви котла</w:t>
      </w:r>
      <w:r w:rsidRPr="00D471D9">
        <w:rPr>
          <w:rFonts w:eastAsia="Calibri" w:cs="Arial"/>
          <w:lang w:val="ru-RU"/>
        </w:rPr>
        <w:t>, прегрејача паре 4, сепаратора, стратне боце и др.</w:t>
      </w:r>
      <w:r w:rsidRPr="00D471D9">
        <w:rPr>
          <w:rFonts w:eastAsia="Calibri" w:cs="Arial"/>
          <w:lang w:val="sr-Latn-CS"/>
        </w:rPr>
        <w:t>;</w:t>
      </w:r>
    </w:p>
    <w:p w14:paraId="55ED8D28" w14:textId="77777777" w:rsidR="00F11132" w:rsidRPr="00D471D9" w:rsidRDefault="00F11132" w:rsidP="00823431">
      <w:pPr>
        <w:numPr>
          <w:ilvl w:val="0"/>
          <w:numId w:val="122"/>
        </w:numPr>
        <w:ind w:left="357" w:hanging="357"/>
        <w:rPr>
          <w:rFonts w:eastAsia="Calibri" w:cs="Arial"/>
          <w:lang w:val="sr-Latn-CS"/>
        </w:rPr>
      </w:pPr>
      <w:r w:rsidRPr="00D471D9">
        <w:rPr>
          <w:rFonts w:eastAsia="Calibri" w:cs="Arial"/>
          <w:lang w:val="ru-RU"/>
        </w:rPr>
        <w:t>Дефинисање електро и мерно-регулационе опреме у складу са понуђеном машинском опремом за нови систем сагоревања.</w:t>
      </w:r>
    </w:p>
    <w:p w14:paraId="154D089B" w14:textId="77777777" w:rsidR="00F11132" w:rsidRPr="00D471D9" w:rsidRDefault="00F11132" w:rsidP="00823431">
      <w:pPr>
        <w:numPr>
          <w:ilvl w:val="0"/>
          <w:numId w:val="122"/>
        </w:numPr>
        <w:ind w:left="357" w:hanging="357"/>
        <w:rPr>
          <w:rFonts w:eastAsia="Calibri" w:cs="Arial"/>
          <w:lang w:val="sr-Latn-CS"/>
        </w:rPr>
      </w:pPr>
      <w:r w:rsidRPr="00D471D9">
        <w:rPr>
          <w:rFonts w:eastAsia="Calibri" w:cs="Arial"/>
          <w:lang w:val="sr-Latn-CS"/>
        </w:rPr>
        <w:t xml:space="preserve">Прорачун чврстоће </w:t>
      </w:r>
      <w:r w:rsidRPr="00D471D9">
        <w:rPr>
          <w:rFonts w:eastAsia="Calibri" w:cs="Arial"/>
          <w:lang w:val="ru-RU"/>
        </w:rPr>
        <w:t xml:space="preserve">и димезионисање </w:t>
      </w:r>
      <w:r w:rsidRPr="00D471D9">
        <w:rPr>
          <w:rFonts w:eastAsia="Calibri" w:cs="Arial"/>
          <w:lang w:val="sr-Latn-CS"/>
        </w:rPr>
        <w:t>нових компоненти и опреме чија се уградња предвиђа (цилиндричних делова и данца колектора</w:t>
      </w:r>
      <w:r w:rsidRPr="00D471D9">
        <w:rPr>
          <w:rFonts w:eastAsia="Calibri" w:cs="Arial"/>
          <w:lang w:val="ru-RU"/>
        </w:rPr>
        <w:t xml:space="preserve"> испаривача и</w:t>
      </w:r>
      <w:r w:rsidRPr="00D471D9">
        <w:rPr>
          <w:rFonts w:eastAsia="Calibri" w:cs="Arial"/>
          <w:lang w:val="sr-Latn-CS"/>
        </w:rPr>
        <w:t xml:space="preserve"> </w:t>
      </w:r>
      <w:r w:rsidRPr="00D471D9">
        <w:rPr>
          <w:rFonts w:eastAsia="Calibri" w:cs="Arial"/>
          <w:lang w:val="ru-RU"/>
        </w:rPr>
        <w:t>прегрејача паре 4</w:t>
      </w:r>
      <w:r w:rsidRPr="00D471D9">
        <w:rPr>
          <w:rFonts w:eastAsia="Calibri" w:cs="Arial"/>
          <w:lang w:val="sr-Latn-CS"/>
        </w:rPr>
        <w:t>,</w:t>
      </w:r>
      <w:r w:rsidRPr="00D471D9">
        <w:rPr>
          <w:rFonts w:eastAsia="Calibri" w:cs="Arial"/>
          <w:lang w:val="ru-RU"/>
        </w:rPr>
        <w:t xml:space="preserve"> сепаратора, стартне боце,</w:t>
      </w:r>
      <w:r w:rsidRPr="00D471D9">
        <w:rPr>
          <w:rFonts w:eastAsia="Calibri" w:cs="Arial"/>
          <w:lang w:val="sr-Latn-CS"/>
        </w:rPr>
        <w:t xml:space="preserve"> спојних цеви </w:t>
      </w:r>
      <w:r w:rsidRPr="00D471D9">
        <w:rPr>
          <w:rFonts w:eastAsia="Calibri" w:cs="Arial"/>
          <w:lang w:val="ru-RU"/>
        </w:rPr>
        <w:t>сепаратора</w:t>
      </w:r>
      <w:r w:rsidRPr="00D471D9">
        <w:rPr>
          <w:rFonts w:eastAsia="Calibri" w:cs="Arial"/>
          <w:lang w:val="sr-Latn-CS"/>
        </w:rPr>
        <w:t xml:space="preserve">, </w:t>
      </w:r>
      <w:r w:rsidRPr="00D471D9">
        <w:rPr>
          <w:rFonts w:eastAsia="Calibri" w:cs="Arial"/>
          <w:lang w:val="ru-RU"/>
        </w:rPr>
        <w:t xml:space="preserve">спусних цеви, </w:t>
      </w:r>
      <w:r w:rsidRPr="00D471D9">
        <w:rPr>
          <w:rFonts w:eastAsia="Calibri" w:cs="Arial"/>
          <w:lang w:val="sr-Latn-CS"/>
        </w:rPr>
        <w:t xml:space="preserve">цевних змија </w:t>
      </w:r>
      <w:r w:rsidRPr="00D471D9">
        <w:rPr>
          <w:rFonts w:eastAsia="Calibri" w:cs="Arial"/>
          <w:lang w:val="ru-RU"/>
        </w:rPr>
        <w:t>прегрејача паре 4</w:t>
      </w:r>
      <w:r w:rsidRPr="00D471D9">
        <w:rPr>
          <w:rFonts w:eastAsia="Calibri" w:cs="Arial"/>
          <w:lang w:val="sr-Latn-CS"/>
        </w:rPr>
        <w:t>, нових испаривачких цеви</w:t>
      </w:r>
      <w:r w:rsidRPr="00D471D9">
        <w:rPr>
          <w:rFonts w:eastAsia="Calibri" w:cs="Arial"/>
          <w:lang w:val="ru-RU"/>
        </w:rPr>
        <w:t xml:space="preserve">, </w:t>
      </w:r>
      <w:r w:rsidRPr="00D471D9">
        <w:rPr>
          <w:rFonts w:eastAsia="Calibri" w:cs="Arial"/>
          <w:lang w:val="sr-Cyrl-CS"/>
        </w:rPr>
        <w:t>правих цеви и савијених цевних елемената, цевних елемената других система и уређаја, посуда, свих повезних цевовода, цевовода одводњавања и одзрачивања</w:t>
      </w:r>
      <w:r w:rsidRPr="00D471D9">
        <w:rPr>
          <w:rFonts w:eastAsia="Calibri" w:cs="Arial"/>
          <w:lang w:val="sr-Latn-CS"/>
        </w:rPr>
        <w:t xml:space="preserve"> и других комоненти и делова од значаја за сигурност објекта, безбедност околине и поуздан рад постројења;</w:t>
      </w:r>
    </w:p>
    <w:p w14:paraId="474FEA51" w14:textId="77777777" w:rsidR="00F11132" w:rsidRPr="00D471D9" w:rsidRDefault="00F11132" w:rsidP="00823431">
      <w:pPr>
        <w:numPr>
          <w:ilvl w:val="0"/>
          <w:numId w:val="122"/>
        </w:numPr>
        <w:ind w:left="357" w:hanging="357"/>
        <w:rPr>
          <w:rFonts w:eastAsia="Calibri" w:cs="Arial"/>
          <w:lang w:val="sr-Latn-CS"/>
        </w:rPr>
      </w:pPr>
      <w:r w:rsidRPr="00D471D9">
        <w:rPr>
          <w:rFonts w:eastAsia="Calibri" w:cs="Arial"/>
          <w:lang w:val="sr-Latn-CS"/>
        </w:rPr>
        <w:t>Прорачуне напонског стања за повезне цевоводе у оквиру цевног система котла, према одговарајућем стандарду, на основу којих ће се обавити одабир система овешења.</w:t>
      </w:r>
    </w:p>
    <w:p w14:paraId="5FDCEE41" w14:textId="77777777" w:rsidR="00F11132" w:rsidRPr="00D471D9" w:rsidRDefault="00F11132" w:rsidP="00823431">
      <w:pPr>
        <w:numPr>
          <w:ilvl w:val="0"/>
          <w:numId w:val="122"/>
        </w:numPr>
        <w:ind w:left="357" w:hanging="357"/>
        <w:rPr>
          <w:rFonts w:eastAsia="Calibri" w:cs="Arial"/>
          <w:lang w:val="sr-Latn-CS"/>
        </w:rPr>
      </w:pPr>
      <w:r w:rsidRPr="00D471D9">
        <w:rPr>
          <w:rFonts w:eastAsia="Calibri" w:cs="Arial"/>
          <w:lang w:val="sr-Latn-CS"/>
        </w:rPr>
        <w:t xml:space="preserve">Монтажне и демонтажне радове са припремно-завршним радовима који обухватају: </w:t>
      </w:r>
    </w:p>
    <w:p w14:paraId="39AD22BC" w14:textId="77777777" w:rsidR="00F11132" w:rsidRPr="00D471D9" w:rsidRDefault="00F11132" w:rsidP="00823431">
      <w:pPr>
        <w:numPr>
          <w:ilvl w:val="1"/>
          <w:numId w:val="122"/>
        </w:numPr>
        <w:spacing w:before="0"/>
        <w:ind w:left="714" w:hanging="357"/>
        <w:rPr>
          <w:rFonts w:eastAsia="Calibri" w:cs="Arial"/>
          <w:lang w:val="sr-Latn-CS"/>
        </w:rPr>
      </w:pPr>
      <w:r w:rsidRPr="00D471D9">
        <w:rPr>
          <w:rFonts w:eastAsia="Calibri" w:cs="Arial"/>
          <w:lang w:val="sr-Latn-CS"/>
        </w:rPr>
        <w:t>Опсег демонтажних радова са спецификацијом приближних тежина,</w:t>
      </w:r>
    </w:p>
    <w:p w14:paraId="421A4816" w14:textId="77777777" w:rsidR="00F11132" w:rsidRPr="00D471D9" w:rsidRDefault="00F11132" w:rsidP="00823431">
      <w:pPr>
        <w:numPr>
          <w:ilvl w:val="1"/>
          <w:numId w:val="122"/>
        </w:numPr>
        <w:spacing w:before="0"/>
        <w:rPr>
          <w:rFonts w:cs="Arial"/>
          <w:lang w:val="sr-Latn-CS"/>
        </w:rPr>
      </w:pPr>
      <w:r w:rsidRPr="00D471D9">
        <w:rPr>
          <w:rFonts w:cs="Arial"/>
          <w:lang w:val="sr-Latn-CS"/>
        </w:rPr>
        <w:t>Опсег монтажних радова са спецификацијом приближних тежина,</w:t>
      </w:r>
    </w:p>
    <w:p w14:paraId="054C39E7" w14:textId="77777777" w:rsidR="00F11132" w:rsidRPr="00D471D9" w:rsidRDefault="00F11132" w:rsidP="00823431">
      <w:pPr>
        <w:numPr>
          <w:ilvl w:val="1"/>
          <w:numId w:val="122"/>
        </w:numPr>
        <w:spacing w:before="0"/>
        <w:rPr>
          <w:rFonts w:cs="Arial"/>
          <w:lang w:val="sr-Latn-CS"/>
        </w:rPr>
      </w:pPr>
      <w:r w:rsidRPr="00D471D9">
        <w:rPr>
          <w:rFonts w:cs="Arial"/>
          <w:lang w:val="sr-Latn-CS"/>
        </w:rPr>
        <w:t>Захтеве за обезбеђење квалитета радова;</w:t>
      </w:r>
    </w:p>
    <w:p w14:paraId="58561873" w14:textId="77777777" w:rsidR="00F11132" w:rsidRPr="00D471D9" w:rsidRDefault="00F11132" w:rsidP="00823431">
      <w:pPr>
        <w:numPr>
          <w:ilvl w:val="0"/>
          <w:numId w:val="122"/>
        </w:numPr>
        <w:spacing w:before="0"/>
        <w:rPr>
          <w:rFonts w:eastAsia="Calibri" w:cs="Arial"/>
          <w:lang w:val="sr-Latn-CS"/>
        </w:rPr>
      </w:pPr>
      <w:r w:rsidRPr="00D471D9">
        <w:rPr>
          <w:rFonts w:eastAsia="Calibri" w:cs="Arial"/>
          <w:lang w:val="ru-RU"/>
        </w:rPr>
        <w:t>Грађевински део пројекта треба да обухвати:</w:t>
      </w:r>
      <w:r w:rsidRPr="00D471D9">
        <w:rPr>
          <w:rFonts w:eastAsia="Calibri" w:cs="Arial"/>
          <w:b/>
          <w:lang w:val="ru-RU"/>
        </w:rPr>
        <w:t xml:space="preserve"> </w:t>
      </w:r>
    </w:p>
    <w:p w14:paraId="79F4E331" w14:textId="77777777" w:rsidR="00F11132" w:rsidRPr="00D471D9" w:rsidRDefault="00F11132" w:rsidP="00823431">
      <w:pPr>
        <w:numPr>
          <w:ilvl w:val="3"/>
          <w:numId w:val="123"/>
        </w:numPr>
        <w:spacing w:before="0"/>
        <w:ind w:left="1418" w:hanging="425"/>
        <w:rPr>
          <w:rFonts w:cs="Arial"/>
          <w:lang w:val="sl-SI"/>
        </w:rPr>
      </w:pPr>
      <w:r w:rsidRPr="00D471D9">
        <w:rPr>
          <w:rFonts w:cs="Arial"/>
          <w:lang w:val="ru-RU"/>
        </w:rPr>
        <w:t xml:space="preserve">Статички прорачун носеће челичне конструкције котла (вертикални и латерални утицаји) </w:t>
      </w:r>
    </w:p>
    <w:p w14:paraId="42BCD2D3" w14:textId="77777777" w:rsidR="00F11132" w:rsidRPr="00D471D9" w:rsidRDefault="00F11132" w:rsidP="00823431">
      <w:pPr>
        <w:numPr>
          <w:ilvl w:val="3"/>
          <w:numId w:val="123"/>
        </w:numPr>
        <w:spacing w:before="0"/>
        <w:ind w:left="1418" w:hanging="425"/>
        <w:rPr>
          <w:rFonts w:cs="Arial"/>
          <w:lang w:val="sl-SI"/>
        </w:rPr>
      </w:pPr>
      <w:r w:rsidRPr="00D471D9">
        <w:rPr>
          <w:rFonts w:cs="Arial"/>
          <w:lang w:val="ru-RU"/>
        </w:rPr>
        <w:t>Проверу деловања  земљотреса на носећу конструкцију котла,</w:t>
      </w:r>
    </w:p>
    <w:p w14:paraId="60F0C496" w14:textId="77777777" w:rsidR="00F11132" w:rsidRPr="00D471D9" w:rsidRDefault="00F11132" w:rsidP="00823431">
      <w:pPr>
        <w:numPr>
          <w:ilvl w:val="3"/>
          <w:numId w:val="123"/>
        </w:numPr>
        <w:spacing w:before="0"/>
        <w:ind w:left="1418" w:hanging="425"/>
        <w:rPr>
          <w:rFonts w:cs="Arial"/>
          <w:lang w:val="sl-SI"/>
        </w:rPr>
      </w:pPr>
      <w:r w:rsidRPr="00D471D9">
        <w:rPr>
          <w:rFonts w:cs="Arial"/>
          <w:lang w:val="ru-RU"/>
        </w:rPr>
        <w:t>Проверу новонасталих утицаја на постојећим елементима за  темељење,</w:t>
      </w:r>
    </w:p>
    <w:p w14:paraId="0FB2A9D4" w14:textId="77777777" w:rsidR="00F11132" w:rsidRPr="00D471D9" w:rsidRDefault="00F11132" w:rsidP="00823431">
      <w:pPr>
        <w:numPr>
          <w:ilvl w:val="3"/>
          <w:numId w:val="123"/>
        </w:numPr>
        <w:spacing w:before="0"/>
        <w:ind w:left="1418" w:hanging="425"/>
        <w:rPr>
          <w:rFonts w:cs="Arial"/>
          <w:lang w:val="sl-SI"/>
        </w:rPr>
      </w:pPr>
      <w:r w:rsidRPr="00D471D9">
        <w:rPr>
          <w:rFonts w:cs="Arial"/>
          <w:lang w:val="sl-SI"/>
        </w:rPr>
        <w:t>Пројектовање целокупне изолације и ватросталних конструкција у границама радова;</w:t>
      </w:r>
    </w:p>
    <w:p w14:paraId="5429DCBE" w14:textId="77777777" w:rsidR="00F11132" w:rsidRPr="00D471D9" w:rsidRDefault="00F11132" w:rsidP="00823431">
      <w:pPr>
        <w:numPr>
          <w:ilvl w:val="3"/>
          <w:numId w:val="123"/>
        </w:numPr>
        <w:spacing w:before="0"/>
        <w:ind w:left="1418" w:hanging="425"/>
        <w:rPr>
          <w:rFonts w:cs="Arial"/>
          <w:lang w:val="sl-SI"/>
        </w:rPr>
      </w:pPr>
      <w:r w:rsidRPr="00D471D9">
        <w:rPr>
          <w:rFonts w:cs="Arial"/>
          <w:lang w:val="ru-RU"/>
        </w:rPr>
        <w:t>П</w:t>
      </w:r>
      <w:r w:rsidRPr="00D471D9">
        <w:rPr>
          <w:rFonts w:cs="Arial"/>
          <w:lang w:val="sl-SI"/>
        </w:rPr>
        <w:t>ројектовање челичних и бетонских конструкција котла и припадајуће опреме (стубова, греда, темеља, платформи, канала, итд). на које ће се одразити уградња нових елемената и опреме котла, а који се морају кориговати (реконструисати) услед предложеног техн. решења, дефинисаних пројектом.</w:t>
      </w:r>
    </w:p>
    <w:p w14:paraId="65063DBD" w14:textId="77777777" w:rsidR="00F11132" w:rsidRPr="00D471D9" w:rsidRDefault="00F11132" w:rsidP="00823431">
      <w:pPr>
        <w:numPr>
          <w:ilvl w:val="0"/>
          <w:numId w:val="122"/>
        </w:numPr>
        <w:ind w:left="357" w:hanging="357"/>
        <w:rPr>
          <w:rFonts w:eastAsia="Calibri" w:cs="Arial"/>
          <w:lang w:val="sr-Latn-CS"/>
        </w:rPr>
      </w:pPr>
      <w:r w:rsidRPr="00D471D9">
        <w:rPr>
          <w:rFonts w:eastAsia="Calibri" w:cs="Arial"/>
          <w:lang w:val="sr-Latn-CS"/>
        </w:rPr>
        <w:t>Спецификацију материјала и трошкове изградње (предмер и предрачун)</w:t>
      </w:r>
      <w:r w:rsidRPr="00D471D9">
        <w:rPr>
          <w:rFonts w:eastAsia="Calibri" w:cs="Arial"/>
          <w:lang w:val="sr-Cyrl-CS"/>
        </w:rPr>
        <w:t>.</w:t>
      </w:r>
    </w:p>
    <w:p w14:paraId="3B7B57E6" w14:textId="77777777" w:rsidR="00F11132" w:rsidRPr="00D471D9" w:rsidRDefault="00F11132" w:rsidP="00F11132">
      <w:pPr>
        <w:ind w:left="1440"/>
        <w:rPr>
          <w:rFonts w:eastAsia="Calibri" w:cs="Arial"/>
          <w:b/>
          <w:lang w:val="ru-RU"/>
        </w:rPr>
      </w:pPr>
      <w:r w:rsidRPr="00D471D9">
        <w:rPr>
          <w:rFonts w:eastAsia="Calibri" w:cs="Arial"/>
          <w:b/>
          <w:lang w:val="ru-RU"/>
        </w:rPr>
        <w:t>Као прилог Идејном пројекту треба израдити:</w:t>
      </w:r>
    </w:p>
    <w:p w14:paraId="05E7DD0A" w14:textId="77777777" w:rsidR="00F11132" w:rsidRPr="00D471D9" w:rsidRDefault="00F11132" w:rsidP="00F11132">
      <w:pPr>
        <w:ind w:left="1440"/>
        <w:rPr>
          <w:rFonts w:eastAsia="Calibri" w:cs="Arial"/>
          <w:b/>
          <w:lang w:val="ru-RU"/>
        </w:rPr>
      </w:pPr>
      <w:r w:rsidRPr="00D471D9">
        <w:rPr>
          <w:rFonts w:eastAsia="Calibri" w:cs="Arial"/>
          <w:b/>
          <w:lang w:val="ru-RU"/>
        </w:rPr>
        <w:t>Елаборат заштите од пожара</w:t>
      </w:r>
    </w:p>
    <w:p w14:paraId="2B176AE0" w14:textId="77777777" w:rsidR="00F11132" w:rsidRPr="00D471D9" w:rsidRDefault="00F11132" w:rsidP="00F11132">
      <w:pPr>
        <w:ind w:left="1440"/>
        <w:rPr>
          <w:rFonts w:eastAsia="Calibri" w:cs="Arial"/>
          <w:b/>
          <w:lang w:val="ru-RU"/>
        </w:rPr>
      </w:pPr>
      <w:r w:rsidRPr="00D471D9">
        <w:rPr>
          <w:rFonts w:eastAsia="Calibri" w:cs="Arial"/>
          <w:b/>
          <w:lang w:val="ru-RU"/>
        </w:rPr>
        <w:t>Елаборат енергетске ефикасности (уколико се утврди потреба)</w:t>
      </w:r>
    </w:p>
    <w:p w14:paraId="3C6BED97" w14:textId="77777777" w:rsidR="00F11132" w:rsidRPr="00D471D9" w:rsidRDefault="00F11132" w:rsidP="00F11132">
      <w:pPr>
        <w:ind w:left="1440"/>
        <w:rPr>
          <w:rFonts w:eastAsia="Calibri" w:cs="Arial"/>
          <w:b/>
          <w:lang w:val="ru-RU"/>
        </w:rPr>
      </w:pPr>
      <w:r w:rsidRPr="00D471D9">
        <w:rPr>
          <w:rFonts w:eastAsia="Calibri" w:cs="Arial"/>
          <w:b/>
          <w:lang w:val="ru-RU"/>
        </w:rPr>
        <w:t>Гасодинамички, термички и хидраулички прорачун котла за погонске услове који одговарају електричној снази блока од 665 MW и при сагоревању угља доње топлотне моћи 6300 kJ/kg и 7700 kJ/kg</w:t>
      </w:r>
    </w:p>
    <w:p w14:paraId="13868802" w14:textId="77777777" w:rsidR="00F11132" w:rsidRPr="00D471D9" w:rsidRDefault="00F11132" w:rsidP="00F11132">
      <w:pPr>
        <w:ind w:left="1440"/>
        <w:rPr>
          <w:rFonts w:eastAsia="Calibri" w:cs="Arial"/>
          <w:b/>
          <w:lang w:val="ru-RU"/>
        </w:rPr>
      </w:pPr>
      <w:r w:rsidRPr="00D471D9">
        <w:rPr>
          <w:rFonts w:eastAsia="Calibri" w:cs="Arial"/>
          <w:b/>
          <w:lang w:val="ru-RU"/>
        </w:rPr>
        <w:lastRenderedPageBreak/>
        <w:t>Студију о процени утицаја на животну средину (уколико се утврди потреба)</w:t>
      </w:r>
    </w:p>
    <w:p w14:paraId="2B1C7983" w14:textId="77777777" w:rsidR="00F11132" w:rsidRPr="00D471D9" w:rsidRDefault="00F11132" w:rsidP="00F11132">
      <w:pPr>
        <w:rPr>
          <w:rFonts w:cs="Arial"/>
          <w:lang w:val="sr-Cyrl-RS"/>
        </w:rPr>
      </w:pPr>
      <w:r w:rsidRPr="00D471D9">
        <w:rPr>
          <w:rFonts w:cs="Arial"/>
          <w:lang w:val="sr-Cyrl-RS"/>
        </w:rPr>
        <w:t xml:space="preserve">Документација: </w:t>
      </w:r>
      <w:r w:rsidRPr="00D471D9">
        <w:rPr>
          <w:rFonts w:cs="Arial"/>
          <w:lang w:val="sl-SI"/>
        </w:rPr>
        <w:t>Елаборат енергетске ефикасности</w:t>
      </w:r>
      <w:r w:rsidRPr="00D471D9">
        <w:rPr>
          <w:rFonts w:cs="Arial"/>
          <w:lang w:val="sr-Cyrl-RS"/>
        </w:rPr>
        <w:t xml:space="preserve"> и Студија о процени утицаја на животну средину (или један од та два документа), ће бити урађени у одговарајућем броју примерака (у штампаном и електронском облику), као прилог Идејном пројекту,  уколико се утврди потреба и постоји законска обавеза за њихову израду, а све без додатних трошкова по наручиоца (понуђач мора све трошкове израде ових документата да урачуна у своју понуду. Израда наведених документата мора бити у складу са дефинисаним термином израде и достављања Идејног пројекта.</w:t>
      </w:r>
    </w:p>
    <w:p w14:paraId="7E6E66AF" w14:textId="77777777" w:rsidR="00F11132" w:rsidRPr="00D471D9" w:rsidRDefault="00F11132" w:rsidP="00F11132">
      <w:pPr>
        <w:autoSpaceDE w:val="0"/>
        <w:autoSpaceDN w:val="0"/>
        <w:adjustRightInd w:val="0"/>
        <w:rPr>
          <w:rFonts w:cs="Arial"/>
          <w:lang w:val="sr-Cyrl-RS"/>
        </w:rPr>
      </w:pPr>
      <w:r w:rsidRPr="00D471D9">
        <w:rPr>
          <w:rFonts w:cs="Arial"/>
          <w:lang w:val="sl-SI"/>
        </w:rPr>
        <w:t>Пројек</w:t>
      </w:r>
      <w:r w:rsidRPr="00D471D9">
        <w:rPr>
          <w:rFonts w:cs="Arial"/>
          <w:lang w:val="sr-Cyrl-RS"/>
        </w:rPr>
        <w:t>ат</w:t>
      </w:r>
      <w:r w:rsidRPr="00D471D9">
        <w:rPr>
          <w:rFonts w:cs="Arial"/>
          <w:lang w:val="sl-SI"/>
        </w:rPr>
        <w:t xml:space="preserve"> урадити на нивоу и у обиму </w:t>
      </w:r>
      <w:r w:rsidRPr="00D471D9">
        <w:rPr>
          <w:rFonts w:cs="Arial"/>
          <w:lang w:val="sr-Cyrl-RS"/>
        </w:rPr>
        <w:t>дефинисаном Правилником</w:t>
      </w:r>
      <w:r w:rsidRPr="00D471D9">
        <w:rPr>
          <w:rFonts w:cs="Arial"/>
          <w:lang w:val="sl-SI"/>
        </w:rPr>
        <w:t xml:space="preserve"> </w:t>
      </w:r>
      <w:r w:rsidRPr="00D471D9">
        <w:rPr>
          <w:rFonts w:cs="Arial"/>
          <w:lang w:val="sr-Cyrl-RS"/>
        </w:rPr>
        <w:t>o сaдржини, нaчину и пoступку изрaдe и нaчину вршeњa кoнтрoлe тeхничкe дoкумeнтaциje прeмa клaси и нaмeни oбjeктa. Пројекат треба да садржи и архивски пројекат или снимак постојећег стања, а осим тога Идејни Пројекат треба да садржи и:</w:t>
      </w:r>
    </w:p>
    <w:p w14:paraId="6C664E71" w14:textId="77777777" w:rsidR="00F11132" w:rsidRPr="00D471D9" w:rsidRDefault="00F11132" w:rsidP="00F11132">
      <w:pPr>
        <w:autoSpaceDE w:val="0"/>
        <w:autoSpaceDN w:val="0"/>
        <w:adjustRightInd w:val="0"/>
        <w:rPr>
          <w:rFonts w:cs="Arial"/>
          <w:lang w:val="sr-Cyrl-RS"/>
        </w:rPr>
      </w:pPr>
      <w:r w:rsidRPr="00D471D9">
        <w:rPr>
          <w:rFonts w:cs="Arial"/>
          <w:lang w:val="sr-Cyrl-RS"/>
        </w:rPr>
        <w:t>Општу документацију,</w:t>
      </w:r>
    </w:p>
    <w:p w14:paraId="2BDC4375" w14:textId="77777777" w:rsidR="00F11132" w:rsidRPr="00D471D9" w:rsidRDefault="00F11132" w:rsidP="00F11132">
      <w:pPr>
        <w:autoSpaceDE w:val="0"/>
        <w:autoSpaceDN w:val="0"/>
        <w:adjustRightInd w:val="0"/>
        <w:rPr>
          <w:rFonts w:cs="Arial"/>
          <w:lang w:val="sr-Cyrl-RS"/>
        </w:rPr>
      </w:pPr>
      <w:r w:rsidRPr="00D471D9">
        <w:rPr>
          <w:rFonts w:cs="Arial"/>
          <w:lang w:val="sr-Cyrl-RS"/>
        </w:rPr>
        <w:t>Текстуалну документацију,</w:t>
      </w:r>
    </w:p>
    <w:p w14:paraId="3C14A377" w14:textId="77777777" w:rsidR="00F11132" w:rsidRPr="00D471D9" w:rsidRDefault="00F11132" w:rsidP="00F11132">
      <w:pPr>
        <w:autoSpaceDE w:val="0"/>
        <w:autoSpaceDN w:val="0"/>
        <w:adjustRightInd w:val="0"/>
        <w:rPr>
          <w:rFonts w:cs="Arial"/>
          <w:lang w:val="sr-Cyrl-RS"/>
        </w:rPr>
      </w:pPr>
      <w:r w:rsidRPr="00D471D9">
        <w:rPr>
          <w:rFonts w:cs="Arial"/>
          <w:lang w:val="sr-Cyrl-RS"/>
        </w:rPr>
        <w:t>Нумеричку документацију (опис, прорачуне, предмер, предрачун, потребне прилоге),</w:t>
      </w:r>
    </w:p>
    <w:p w14:paraId="7ECFDC66" w14:textId="77777777" w:rsidR="00F11132" w:rsidRPr="00D471D9" w:rsidRDefault="00F11132" w:rsidP="00F11132">
      <w:pPr>
        <w:rPr>
          <w:rFonts w:eastAsia="Calibri" w:cs="Arial"/>
          <w:lang w:val="sr-Cyrl-CS"/>
        </w:rPr>
      </w:pPr>
      <w:r w:rsidRPr="00D471D9">
        <w:rPr>
          <w:rFonts w:eastAsia="Calibri" w:cs="Arial"/>
          <w:lang w:val="sr-Latn-CS"/>
        </w:rPr>
        <w:t xml:space="preserve">Графичка документација треба да обухвати делове који се уграђују (склопни цртежи грејних површина) и треба да дефинише: </w:t>
      </w:r>
    </w:p>
    <w:p w14:paraId="074742E6" w14:textId="77777777" w:rsidR="00F11132" w:rsidRPr="00D471D9" w:rsidRDefault="00F11132" w:rsidP="00823431">
      <w:pPr>
        <w:widowControl w:val="0"/>
        <w:numPr>
          <w:ilvl w:val="1"/>
          <w:numId w:val="89"/>
        </w:numPr>
        <w:autoSpaceDE w:val="0"/>
        <w:autoSpaceDN w:val="0"/>
        <w:adjustRightInd w:val="0"/>
        <w:spacing w:before="0"/>
        <w:rPr>
          <w:rFonts w:eastAsia="Calibri" w:cs="Arial"/>
          <w:b/>
          <w:lang w:val="ru-RU"/>
        </w:rPr>
      </w:pPr>
      <w:r w:rsidRPr="00D471D9">
        <w:rPr>
          <w:rFonts w:eastAsia="Calibri" w:cs="Arial"/>
          <w:lang w:val="sr-Cyrl-CS"/>
        </w:rPr>
        <w:t>Цртеже, шеме и детаље грађевинских, машинских и електро радова,</w:t>
      </w:r>
    </w:p>
    <w:p w14:paraId="53DE1F2F" w14:textId="23072ECA" w:rsidR="00F11132" w:rsidRPr="00D471D9" w:rsidRDefault="00F11132" w:rsidP="00823431">
      <w:pPr>
        <w:widowControl w:val="0"/>
        <w:numPr>
          <w:ilvl w:val="1"/>
          <w:numId w:val="89"/>
        </w:numPr>
        <w:autoSpaceDE w:val="0"/>
        <w:autoSpaceDN w:val="0"/>
        <w:adjustRightInd w:val="0"/>
        <w:spacing w:before="0"/>
        <w:rPr>
          <w:rFonts w:eastAsia="Calibri" w:cs="Arial"/>
          <w:b/>
          <w:lang w:val="ru-RU"/>
        </w:rPr>
      </w:pPr>
      <w:r w:rsidRPr="00D471D9">
        <w:rPr>
          <w:rFonts w:eastAsia="Calibri" w:cs="Arial"/>
          <w:lang w:val="sr-Cyrl-CS"/>
        </w:rPr>
        <w:t>Збирне цртеже грејних површина и инсталација, који се мењају и уграђују (нпр. приказ/цртеж технологије примарних мера за смањење азотних оксида, цртеж котла, испаривача, цртеж главних линија са челичном конструкцијом и овешењима</w:t>
      </w:r>
      <w:r w:rsidRPr="00D471D9">
        <w:rPr>
          <w:rFonts w:eastAsia="Calibri" w:cs="Arial"/>
          <w:lang w:val="ru-RU"/>
        </w:rPr>
        <w:t>, арматуром, овешењима</w:t>
      </w:r>
      <w:r w:rsidRPr="00D471D9">
        <w:rPr>
          <w:rFonts w:eastAsia="Calibri" w:cs="Arial"/>
          <w:lang w:val="sr-Cyrl-CS"/>
        </w:rPr>
        <w:t xml:space="preserve"> и опремом, цртеже прегрејача 4, цртеж повезних цевовода, стартне боце, сепаратора, спусних цеви .....)</w:t>
      </w:r>
    </w:p>
    <w:p w14:paraId="0B5F3FAB" w14:textId="77777777" w:rsidR="00F11132" w:rsidRPr="00D471D9" w:rsidRDefault="00F11132" w:rsidP="00823431">
      <w:pPr>
        <w:widowControl w:val="0"/>
        <w:numPr>
          <w:ilvl w:val="1"/>
          <w:numId w:val="89"/>
        </w:numPr>
        <w:autoSpaceDE w:val="0"/>
        <w:autoSpaceDN w:val="0"/>
        <w:adjustRightInd w:val="0"/>
        <w:spacing w:before="0"/>
        <w:rPr>
          <w:rFonts w:eastAsia="Calibri" w:cs="Arial"/>
          <w:b/>
          <w:lang w:val="ru-RU"/>
        </w:rPr>
      </w:pPr>
      <w:r w:rsidRPr="00D471D9">
        <w:rPr>
          <w:rFonts w:eastAsia="Calibri" w:cs="Arial"/>
          <w:lang w:val="sr-Cyrl-CS"/>
        </w:rPr>
        <w:t>Технолошке шеме з</w:t>
      </w:r>
      <w:r w:rsidRPr="00D471D9">
        <w:rPr>
          <w:rFonts w:eastAsia="Calibri" w:cs="Arial"/>
          <w:lang w:val="ru-RU"/>
        </w:rPr>
        <w:t xml:space="preserve">а све ново пројектоване инсталације, опрему и грејне површине. Дати технолошке шеме распореда инсталација, канала, горионика, цевовода  и приказ ново пројектованог стања главних линија - технолошка шема вода-пара, ваздух-угаљ-димни гас, технолошке шеме МРУ и </w:t>
      </w:r>
      <w:r w:rsidRPr="00D471D9">
        <w:rPr>
          <w:rFonts w:eastAsia="Calibri" w:cs="Arial"/>
        </w:rPr>
        <w:t>PID</w:t>
      </w:r>
      <w:r w:rsidRPr="00D471D9">
        <w:rPr>
          <w:rFonts w:eastAsia="Calibri" w:cs="Arial"/>
          <w:lang w:val="ru-RU"/>
        </w:rPr>
        <w:t xml:space="preserve"> дијаграме.. </w:t>
      </w:r>
    </w:p>
    <w:p w14:paraId="601A44AF" w14:textId="77777777" w:rsidR="00F11132" w:rsidRPr="00D471D9" w:rsidRDefault="00F11132" w:rsidP="00823431">
      <w:pPr>
        <w:widowControl w:val="0"/>
        <w:numPr>
          <w:ilvl w:val="1"/>
          <w:numId w:val="89"/>
        </w:numPr>
        <w:autoSpaceDE w:val="0"/>
        <w:autoSpaceDN w:val="0"/>
        <w:adjustRightInd w:val="0"/>
        <w:spacing w:before="0"/>
        <w:rPr>
          <w:rFonts w:eastAsia="Calibri" w:cs="Arial"/>
          <w:lang w:val="ru-RU"/>
        </w:rPr>
      </w:pPr>
      <w:r w:rsidRPr="00D471D9">
        <w:rPr>
          <w:rFonts w:eastAsia="Calibri" w:cs="Arial"/>
          <w:lang w:val="ru-RU"/>
        </w:rPr>
        <w:t>Цртеже и детаље којима се обезбеђују мере за испуњење основних захтева за објекат,</w:t>
      </w:r>
    </w:p>
    <w:p w14:paraId="6AC9C4F0" w14:textId="77777777" w:rsidR="00F11132" w:rsidRPr="00D471D9" w:rsidRDefault="00F11132" w:rsidP="00823431">
      <w:pPr>
        <w:widowControl w:val="0"/>
        <w:numPr>
          <w:ilvl w:val="1"/>
          <w:numId w:val="89"/>
        </w:numPr>
        <w:autoSpaceDE w:val="0"/>
        <w:autoSpaceDN w:val="0"/>
        <w:adjustRightInd w:val="0"/>
        <w:spacing w:before="0"/>
        <w:rPr>
          <w:rFonts w:eastAsia="Calibri" w:cs="Arial"/>
          <w:lang w:val="sr-Cyrl-CS"/>
        </w:rPr>
      </w:pPr>
      <w:r w:rsidRPr="00D471D9">
        <w:rPr>
          <w:rFonts w:eastAsia="Calibri" w:cs="Arial"/>
          <w:lang w:val="sr-Cyrl-CS"/>
        </w:rPr>
        <w:t>Друге потребне цртеже и приказе.</w:t>
      </w:r>
    </w:p>
    <w:p w14:paraId="59952372" w14:textId="77777777" w:rsidR="00F11132" w:rsidRPr="00D471D9" w:rsidRDefault="00F11132" w:rsidP="00F11132">
      <w:pPr>
        <w:widowControl w:val="0"/>
        <w:autoSpaceDE w:val="0"/>
        <w:autoSpaceDN w:val="0"/>
        <w:adjustRightInd w:val="0"/>
        <w:spacing w:before="0"/>
        <w:ind w:left="1440"/>
        <w:rPr>
          <w:rFonts w:eastAsia="Calibri" w:cs="Arial"/>
          <w:lang w:val="sr-Cyrl-CS"/>
        </w:rPr>
      </w:pPr>
    </w:p>
    <w:p w14:paraId="497DBAC8" w14:textId="77777777" w:rsidR="00F11132" w:rsidRPr="00D471D9" w:rsidRDefault="00F11132" w:rsidP="00F11132">
      <w:pPr>
        <w:widowControl w:val="0"/>
        <w:autoSpaceDE w:val="0"/>
        <w:autoSpaceDN w:val="0"/>
        <w:adjustRightInd w:val="0"/>
        <w:spacing w:before="0"/>
        <w:rPr>
          <w:rFonts w:eastAsia="Calibri" w:cs="Arial"/>
          <w:b/>
          <w:lang w:val="sr-Cyrl-CS"/>
        </w:rPr>
      </w:pPr>
      <w:r w:rsidRPr="00D471D9">
        <w:rPr>
          <w:rFonts w:eastAsia="Calibri" w:cs="Arial"/>
          <w:b/>
          <w:lang w:val="sr-Cyrl-CS"/>
        </w:rPr>
        <w:t xml:space="preserve">НАПОМЕНА: </w:t>
      </w:r>
    </w:p>
    <w:p w14:paraId="777379D9" w14:textId="77777777" w:rsidR="00F11132" w:rsidRPr="00D471D9" w:rsidRDefault="00F11132" w:rsidP="00F11132">
      <w:pPr>
        <w:widowControl w:val="0"/>
        <w:autoSpaceDE w:val="0"/>
        <w:autoSpaceDN w:val="0"/>
        <w:adjustRightInd w:val="0"/>
        <w:spacing w:before="0"/>
        <w:rPr>
          <w:rFonts w:eastAsia="Calibri" w:cs="Arial"/>
          <w:b/>
          <w:lang w:val="sr-Cyrl-CS"/>
        </w:rPr>
      </w:pPr>
      <w:r w:rsidRPr="00D471D9">
        <w:rPr>
          <w:rFonts w:eastAsia="Calibri" w:cs="Arial"/>
          <w:b/>
          <w:lang w:val="sr-Cyrl-CS"/>
        </w:rPr>
        <w:t xml:space="preserve">Уколико се утврди потреба, извођач је у обавези да изради и достави наручиоцу (без додатних трошкова по наручиоца) и сву другу неоходну  документацију која није овде наведена. </w:t>
      </w:r>
    </w:p>
    <w:p w14:paraId="241668F4" w14:textId="77777777" w:rsidR="00F11132" w:rsidRPr="00D471D9" w:rsidRDefault="00F11132" w:rsidP="00F11132">
      <w:pPr>
        <w:widowControl w:val="0"/>
        <w:autoSpaceDE w:val="0"/>
        <w:autoSpaceDN w:val="0"/>
        <w:adjustRightInd w:val="0"/>
        <w:spacing w:before="0"/>
        <w:rPr>
          <w:rFonts w:eastAsia="Calibri" w:cs="Arial"/>
          <w:b/>
          <w:lang w:val="sr-Cyrl-CS"/>
        </w:rPr>
      </w:pPr>
      <w:r w:rsidRPr="00D471D9">
        <w:rPr>
          <w:rFonts w:eastAsia="Calibri" w:cs="Arial"/>
          <w:b/>
          <w:lang w:val="sr-Cyrl-CS"/>
        </w:rPr>
        <w:t>Ниво такве документације треба да је израђен у обиму и квалитету, да покрије све захтеве одговарајућег Министарства Р. Србије, локалних институција на чијој се територији налази објекат ТЕНТ Б, као и захтеве свих институција, које дају своје сагласности на одређену врсту документације а све у складу са важећим Законом о планирању и изградњи (важећи Закон у тренутку пријаве радова и уградње наручене опреме) као и другим тада важећим законима, правилницима и прописима, а све у циљу обезбеђења комплетне документације за пријаву и отпочињање</w:t>
      </w:r>
      <w:r w:rsidRPr="00D471D9">
        <w:rPr>
          <w:rFonts w:eastAsia="Calibri" w:cs="Arial"/>
          <w:b/>
          <w:lang w:val="sr-Cyrl-RS"/>
        </w:rPr>
        <w:t xml:space="preserve"> свих</w:t>
      </w:r>
      <w:r w:rsidRPr="00D471D9">
        <w:rPr>
          <w:rFonts w:eastAsia="Calibri" w:cs="Arial"/>
          <w:b/>
          <w:lang w:val="sr-Cyrl-CS"/>
        </w:rPr>
        <w:t xml:space="preserve"> радова, као и потребне документације за пуштање реконструисаног постројења у рад.</w:t>
      </w:r>
    </w:p>
    <w:p w14:paraId="0AC51A82" w14:textId="77777777" w:rsidR="00F11132" w:rsidRPr="00D471D9" w:rsidRDefault="00F11132" w:rsidP="00F11132">
      <w:pPr>
        <w:widowControl w:val="0"/>
        <w:autoSpaceDE w:val="0"/>
        <w:autoSpaceDN w:val="0"/>
        <w:adjustRightInd w:val="0"/>
        <w:spacing w:before="0"/>
        <w:rPr>
          <w:rFonts w:eastAsia="Calibri" w:cs="Arial"/>
          <w:b/>
          <w:lang w:val="sr-Cyrl-CS"/>
        </w:rPr>
      </w:pPr>
      <w:r w:rsidRPr="00D471D9">
        <w:rPr>
          <w:rFonts w:eastAsia="Calibri" w:cs="Arial"/>
          <w:b/>
          <w:lang w:val="sr-Cyrl-CS"/>
        </w:rPr>
        <w:t xml:space="preserve">Извођач треба да током давања понуде, израде пројектне документације и израде опреме у потпуности буде упознат са законском регулативом Р. Србије, као и свим правилницима и прописима,  који се односе на предмет ове Јавне набавке, као и да приступи благовременој изради, обави израду документације и достави одговарајућу неопходну документацију Наручиоцу. Израда и достављање такве документације не сме изазвати померање рокова, кашњења и штетету наручиоцу, у супротном наручилац ће поступити у складу са казненим одредбама уговора.  </w:t>
      </w:r>
    </w:p>
    <w:p w14:paraId="4A084362" w14:textId="4DB88D01" w:rsidR="00BE1759" w:rsidRPr="00D471D9" w:rsidRDefault="00BE1759" w:rsidP="00224D33">
      <w:pPr>
        <w:widowControl w:val="0"/>
        <w:autoSpaceDE w:val="0"/>
        <w:autoSpaceDN w:val="0"/>
        <w:adjustRightInd w:val="0"/>
        <w:spacing w:after="120"/>
        <w:rPr>
          <w:rFonts w:eastAsia="Calibri" w:cs="Arial"/>
          <w:lang w:val="sr-Cyrl-CS"/>
        </w:rPr>
      </w:pPr>
    </w:p>
    <w:p w14:paraId="19AEA170" w14:textId="77777777" w:rsidR="00F11132" w:rsidRPr="00D471D9" w:rsidRDefault="00F11132" w:rsidP="00F11132">
      <w:pPr>
        <w:widowControl w:val="0"/>
        <w:autoSpaceDE w:val="0"/>
        <w:autoSpaceDN w:val="0"/>
        <w:adjustRightInd w:val="0"/>
        <w:spacing w:after="120"/>
        <w:rPr>
          <w:rFonts w:eastAsia="Calibri" w:cs="Arial"/>
          <w:lang w:val="sr-Cyrl-CS"/>
        </w:rPr>
      </w:pPr>
      <w:r w:rsidRPr="00D471D9">
        <w:rPr>
          <w:rFonts w:cs="Arial"/>
          <w:b/>
          <w:lang w:val="sr-Cyrl-RS"/>
        </w:rPr>
        <w:t xml:space="preserve">3.3.2.1 </w:t>
      </w:r>
      <w:r w:rsidRPr="00D471D9">
        <w:rPr>
          <w:rFonts w:cs="Arial"/>
          <w:b/>
          <w:u w:val="single"/>
          <w:lang w:val="sr-Cyrl-RS"/>
        </w:rPr>
        <w:t>Грађевински део пројекта:</w:t>
      </w:r>
      <w:r w:rsidRPr="00D471D9">
        <w:rPr>
          <w:rFonts w:cs="Arial"/>
          <w:u w:val="single"/>
          <w:lang w:val="sr-Cyrl-RS"/>
        </w:rPr>
        <w:t xml:space="preserve"> </w:t>
      </w:r>
    </w:p>
    <w:p w14:paraId="5B740F1E" w14:textId="77777777" w:rsidR="00F11132" w:rsidRPr="00D471D9" w:rsidRDefault="00F11132" w:rsidP="00F11132">
      <w:pPr>
        <w:widowControl w:val="0"/>
        <w:autoSpaceDE w:val="0"/>
        <w:autoSpaceDN w:val="0"/>
        <w:adjustRightInd w:val="0"/>
        <w:rPr>
          <w:rFonts w:cs="Arial"/>
          <w:lang w:val="sr-Cyrl-RS"/>
        </w:rPr>
      </w:pPr>
      <w:r w:rsidRPr="00D471D9">
        <w:rPr>
          <w:rFonts w:cs="Arial"/>
          <w:lang w:val="sr-Cyrl-RS"/>
        </w:rPr>
        <w:t>Грађевински део пројекта треба бити израђен н</w:t>
      </w:r>
      <w:r w:rsidRPr="00D471D9">
        <w:rPr>
          <w:rFonts w:cs="Arial"/>
          <w:lang w:val="sl-SI"/>
        </w:rPr>
        <w:t xml:space="preserve">а основу </w:t>
      </w:r>
      <w:r w:rsidRPr="00D471D9">
        <w:rPr>
          <w:rFonts w:cs="Arial"/>
          <w:lang w:val="sr-Cyrl-RS"/>
        </w:rPr>
        <w:t xml:space="preserve">претходно </w:t>
      </w:r>
      <w:r w:rsidRPr="00D471D9">
        <w:rPr>
          <w:rFonts w:cs="Arial"/>
          <w:lang w:val="sl-SI"/>
        </w:rPr>
        <w:t xml:space="preserve">извршених прорачуна, а </w:t>
      </w:r>
      <w:r w:rsidRPr="00D471D9">
        <w:rPr>
          <w:rFonts w:cs="Arial"/>
          <w:lang w:val="sr-Cyrl-RS"/>
        </w:rPr>
        <w:t xml:space="preserve">у </w:t>
      </w:r>
      <w:r w:rsidRPr="00D471D9">
        <w:rPr>
          <w:rFonts w:cs="Arial"/>
          <w:lang w:val="sr-Cyrl-RS"/>
        </w:rPr>
        <w:lastRenderedPageBreak/>
        <w:t xml:space="preserve">складу са </w:t>
      </w:r>
      <w:r w:rsidRPr="00D471D9">
        <w:rPr>
          <w:rFonts w:cs="Arial"/>
          <w:lang w:val="sl-SI"/>
        </w:rPr>
        <w:t>понуђеним техничким решење</w:t>
      </w:r>
      <w:r w:rsidRPr="00D471D9">
        <w:rPr>
          <w:rFonts w:cs="Arial"/>
          <w:lang w:val="sr-Cyrl-RS"/>
        </w:rPr>
        <w:t>м</w:t>
      </w:r>
      <w:r w:rsidRPr="00D471D9">
        <w:rPr>
          <w:rFonts w:cs="Arial"/>
          <w:lang w:val="sl-SI"/>
        </w:rPr>
        <w:t xml:space="preserve"> LNОх система, </w:t>
      </w:r>
      <w:r w:rsidRPr="00D471D9">
        <w:rPr>
          <w:rFonts w:cs="Arial"/>
          <w:lang w:val="sr-Cyrl-RS"/>
        </w:rPr>
        <w:t xml:space="preserve">односно у складу са обимом и предметом ЈН. </w:t>
      </w:r>
    </w:p>
    <w:p w14:paraId="0E74CC0A" w14:textId="77777777" w:rsidR="00F11132" w:rsidRPr="00D471D9" w:rsidRDefault="00F11132" w:rsidP="00F11132">
      <w:pPr>
        <w:widowControl w:val="0"/>
        <w:autoSpaceDE w:val="0"/>
        <w:autoSpaceDN w:val="0"/>
        <w:adjustRightInd w:val="0"/>
        <w:rPr>
          <w:rFonts w:cs="Arial"/>
          <w:lang w:val="sl-SI"/>
        </w:rPr>
      </w:pPr>
      <w:r w:rsidRPr="00D471D9">
        <w:rPr>
          <w:rFonts w:cs="Arial"/>
          <w:lang w:val="sr-Cyrl-RS"/>
        </w:rPr>
        <w:t>Г</w:t>
      </w:r>
      <w:r w:rsidRPr="00D471D9">
        <w:rPr>
          <w:rFonts w:cs="Arial"/>
          <w:lang w:val="sl-SI"/>
        </w:rPr>
        <w:t>рађевински пројекат би, између осталог, подразумевао следеће</w:t>
      </w:r>
      <w:r w:rsidRPr="00D471D9">
        <w:rPr>
          <w:rFonts w:cs="Arial"/>
          <w:lang w:val="sr-Cyrl-RS"/>
        </w:rPr>
        <w:t xml:space="preserve"> делове</w:t>
      </w:r>
      <w:r w:rsidRPr="00D471D9">
        <w:rPr>
          <w:rFonts w:cs="Arial"/>
          <w:lang w:val="sl-SI"/>
        </w:rPr>
        <w:t>:</w:t>
      </w:r>
    </w:p>
    <w:p w14:paraId="31C462D1" w14:textId="77777777" w:rsidR="00F11132" w:rsidRPr="00D471D9" w:rsidRDefault="00F11132" w:rsidP="00823431">
      <w:pPr>
        <w:pStyle w:val="ListParagraph"/>
        <w:numPr>
          <w:ilvl w:val="0"/>
          <w:numId w:val="74"/>
        </w:numPr>
        <w:suppressAutoHyphens/>
        <w:spacing w:before="0" w:after="0" w:line="240" w:lineRule="auto"/>
        <w:ind w:left="284" w:hanging="284"/>
        <w:contextualSpacing w:val="0"/>
        <w:rPr>
          <w:rFonts w:ascii="Arial" w:hAnsi="Arial" w:cs="Arial"/>
          <w:lang w:val="sr-Cyrl-CS"/>
        </w:rPr>
      </w:pPr>
      <w:r w:rsidRPr="00D471D9">
        <w:rPr>
          <w:rFonts w:ascii="Arial" w:hAnsi="Arial" w:cs="Arial"/>
          <w:b/>
          <w:noProof/>
          <w:u w:val="single"/>
          <w:lang w:val="sr-Cyrl-CS"/>
        </w:rPr>
        <w:t>Пројекат ватросталних конструкција</w:t>
      </w:r>
      <w:r w:rsidRPr="00D471D9">
        <w:rPr>
          <w:rFonts w:ascii="Arial" w:hAnsi="Arial" w:cs="Arial"/>
          <w:noProof/>
          <w:u w:val="single"/>
          <w:lang w:val="sr-Cyrl-CS"/>
        </w:rPr>
        <w:t>,</w:t>
      </w:r>
      <w:r w:rsidRPr="00D471D9">
        <w:rPr>
          <w:rFonts w:ascii="Arial" w:hAnsi="Arial" w:cs="Arial"/>
          <w:noProof/>
          <w:lang w:val="sr-Cyrl-CS"/>
        </w:rPr>
        <w:t xml:space="preserve"> за градњу нових горионика угља, „О</w:t>
      </w:r>
      <w:r w:rsidRPr="00D471D9">
        <w:rPr>
          <w:rFonts w:ascii="Arial" w:hAnsi="Arial" w:cs="Arial"/>
          <w:noProof/>
          <w:lang w:val="sl-SI"/>
        </w:rPr>
        <w:t>FA</w:t>
      </w:r>
      <w:r w:rsidRPr="00D471D9">
        <w:rPr>
          <w:rFonts w:ascii="Arial" w:hAnsi="Arial" w:cs="Arial"/>
          <w:noProof/>
          <w:lang w:val="sr-Cyrl-CS"/>
        </w:rPr>
        <w:t xml:space="preserve"> </w:t>
      </w:r>
      <w:r w:rsidRPr="00D471D9">
        <w:rPr>
          <w:rFonts w:ascii="Arial" w:hAnsi="Arial" w:cs="Arial"/>
          <w:noProof/>
          <w:lang w:val="sr-Cyrl-RS"/>
        </w:rPr>
        <w:t>система“,</w:t>
      </w:r>
      <w:r w:rsidRPr="00D471D9">
        <w:rPr>
          <w:rFonts w:ascii="Arial" w:hAnsi="Arial" w:cs="Arial"/>
          <w:noProof/>
          <w:lang w:val="sr-Cyrl-CS"/>
        </w:rPr>
        <w:t xml:space="preserve"> горионика мазута, везе између реци глава, као и свих других зона на грејним површинама котла (нпр. левак испаривача, заптивне кутије улазних отвора</w:t>
      </w:r>
      <w:r w:rsidRPr="00D471D9">
        <w:rPr>
          <w:rFonts w:ascii="Arial" w:hAnsi="Arial" w:cs="Arial"/>
          <w:noProof/>
          <w:lang w:val="sl-SI"/>
        </w:rPr>
        <w:t>,</w:t>
      </w:r>
      <w:r w:rsidRPr="00D471D9">
        <w:rPr>
          <w:rFonts w:ascii="Arial" w:hAnsi="Arial" w:cs="Arial"/>
          <w:noProof/>
          <w:lang w:val="sr-Cyrl-CS"/>
        </w:rPr>
        <w:t xml:space="preserve">, отвори </w:t>
      </w:r>
      <w:r w:rsidRPr="00D471D9">
        <w:rPr>
          <w:rFonts w:ascii="Arial" w:hAnsi="Arial" w:cs="Arial"/>
          <w:noProof/>
          <w:lang w:val="sr-Cyrl-RS"/>
        </w:rPr>
        <w:t xml:space="preserve">и делови </w:t>
      </w:r>
      <w:r w:rsidRPr="00D471D9">
        <w:rPr>
          <w:rFonts w:ascii="Arial" w:hAnsi="Arial" w:cs="Arial"/>
          <w:noProof/>
          <w:lang w:val="sr-Cyrl-CS"/>
        </w:rPr>
        <w:t>водених топова и др. ............), остали делови опреме, где је пројектом предвиђена употреба формованог и гранулисаног ватросталног материјала, а који мора да садржи:</w:t>
      </w:r>
    </w:p>
    <w:p w14:paraId="560FB4D4" w14:textId="77777777" w:rsidR="00F11132" w:rsidRPr="00D471D9" w:rsidRDefault="00F11132" w:rsidP="00823431">
      <w:pPr>
        <w:pStyle w:val="ListParagraph"/>
        <w:numPr>
          <w:ilvl w:val="0"/>
          <w:numId w:val="43"/>
        </w:numPr>
        <w:spacing w:before="0"/>
        <w:ind w:left="1418" w:hanging="425"/>
        <w:jc w:val="left"/>
        <w:rPr>
          <w:rFonts w:ascii="Arial" w:hAnsi="Arial" w:cs="Arial"/>
          <w:noProof/>
          <w:lang w:val="sr-Cyrl-CS"/>
        </w:rPr>
      </w:pPr>
      <w:r w:rsidRPr="00D471D9">
        <w:rPr>
          <w:rFonts w:ascii="Arial" w:hAnsi="Arial" w:cs="Arial"/>
          <w:noProof/>
          <w:lang w:val="sr-Cyrl-CS"/>
        </w:rPr>
        <w:t>сва решења ватросталних конструкција свих горе наведених елемената, као и свих зона на грејним површинама котла, где је предвиђена употреба формованог и гранулисаног материјала;</w:t>
      </w:r>
    </w:p>
    <w:p w14:paraId="33991F1B" w14:textId="77777777" w:rsidR="00F11132" w:rsidRPr="00D471D9" w:rsidRDefault="00F11132" w:rsidP="00823431">
      <w:pPr>
        <w:pStyle w:val="ListParagraph"/>
        <w:numPr>
          <w:ilvl w:val="0"/>
          <w:numId w:val="43"/>
        </w:numPr>
        <w:spacing w:before="0"/>
        <w:ind w:left="1418" w:hanging="425"/>
        <w:jc w:val="left"/>
        <w:rPr>
          <w:rFonts w:ascii="Arial" w:hAnsi="Arial" w:cs="Arial"/>
          <w:noProof/>
          <w:lang w:val="sr-Cyrl-CS"/>
        </w:rPr>
      </w:pPr>
      <w:r w:rsidRPr="00D471D9">
        <w:rPr>
          <w:rFonts w:ascii="Arial" w:hAnsi="Arial" w:cs="Arial"/>
          <w:noProof/>
          <w:lang w:val="sr-Cyrl-CS"/>
        </w:rPr>
        <w:t>спецификацију предмер и предрачун материјала;</w:t>
      </w:r>
    </w:p>
    <w:p w14:paraId="144B0C7A" w14:textId="77777777" w:rsidR="00F11132" w:rsidRPr="00D471D9" w:rsidRDefault="00F11132" w:rsidP="00823431">
      <w:pPr>
        <w:pStyle w:val="ListParagraph"/>
        <w:numPr>
          <w:ilvl w:val="0"/>
          <w:numId w:val="43"/>
        </w:numPr>
        <w:spacing w:before="0"/>
        <w:ind w:left="1418" w:hanging="425"/>
        <w:jc w:val="left"/>
        <w:rPr>
          <w:rFonts w:ascii="Arial" w:hAnsi="Arial" w:cs="Arial"/>
          <w:noProof/>
          <w:lang w:val="sr-Cyrl-CS"/>
        </w:rPr>
      </w:pPr>
      <w:r w:rsidRPr="00D471D9">
        <w:rPr>
          <w:rFonts w:ascii="Arial" w:hAnsi="Arial" w:cs="Arial"/>
          <w:noProof/>
          <w:lang w:val="sr-Cyrl-CS"/>
        </w:rPr>
        <w:t>карактеристике материјала;</w:t>
      </w:r>
    </w:p>
    <w:p w14:paraId="1E2A6A9B" w14:textId="77777777" w:rsidR="00F11132" w:rsidRPr="00D471D9" w:rsidRDefault="00F11132" w:rsidP="00F11132">
      <w:pPr>
        <w:tabs>
          <w:tab w:val="left" w:pos="1440"/>
        </w:tabs>
        <w:rPr>
          <w:rFonts w:cs="Arial"/>
          <w:lang w:val="sr-Cyrl-RS"/>
        </w:rPr>
      </w:pPr>
      <w:r w:rsidRPr="00D471D9">
        <w:rPr>
          <w:rFonts w:cs="Arial"/>
          <w:lang w:val="sr-Latn-CS"/>
        </w:rPr>
        <w:t>Дебљин</w:t>
      </w:r>
      <w:r w:rsidRPr="00D471D9">
        <w:rPr>
          <w:rFonts w:cs="Arial"/>
          <w:lang w:val="sr-Cyrl-RS"/>
        </w:rPr>
        <w:t>у материјала</w:t>
      </w:r>
      <w:r w:rsidRPr="00D471D9">
        <w:rPr>
          <w:rFonts w:cs="Arial"/>
          <w:lang w:val="sr-Latn-CS"/>
        </w:rPr>
        <w:t xml:space="preserve"> пр</w:t>
      </w:r>
      <w:r w:rsidRPr="00D471D9">
        <w:rPr>
          <w:rFonts w:cs="Arial"/>
          <w:lang w:val="sr-Cyrl-RS"/>
        </w:rPr>
        <w:t>орачунати према</w:t>
      </w:r>
      <w:r w:rsidRPr="00D471D9">
        <w:rPr>
          <w:rFonts w:cs="Arial"/>
          <w:lang w:val="sr-Latn-CS"/>
        </w:rPr>
        <w:t xml:space="preserve"> температури флуида унутар изоловане површине и</w:t>
      </w:r>
      <w:r w:rsidRPr="00D471D9">
        <w:rPr>
          <w:rFonts w:cs="Arial"/>
          <w:lang w:val="sr-Cyrl-RS"/>
        </w:rPr>
        <w:t xml:space="preserve"> изолацију </w:t>
      </w:r>
      <w:r w:rsidRPr="00D471D9">
        <w:rPr>
          <w:rFonts w:cs="Arial"/>
          <w:lang w:val="sr-Latn-CS"/>
        </w:rPr>
        <w:t>изабра</w:t>
      </w:r>
      <w:r w:rsidRPr="00D471D9">
        <w:rPr>
          <w:rFonts w:cs="Arial"/>
          <w:lang w:val="sr-Cyrl-RS"/>
        </w:rPr>
        <w:t>ти</w:t>
      </w:r>
      <w:r w:rsidRPr="00D471D9">
        <w:rPr>
          <w:rFonts w:cs="Arial"/>
          <w:lang w:val="sr-Latn-CS"/>
        </w:rPr>
        <w:t xml:space="preserve"> тако да температура спољашњости облоге не прелази 60 </w:t>
      </w:r>
      <w:r w:rsidRPr="00D471D9">
        <w:rPr>
          <w:rFonts w:cs="Arial"/>
          <w:vertAlign w:val="superscript"/>
        </w:rPr>
        <w:t>o</w:t>
      </w:r>
      <w:r w:rsidRPr="00D471D9">
        <w:rPr>
          <w:rFonts w:cs="Arial"/>
        </w:rPr>
        <w:t>C</w:t>
      </w:r>
      <w:r w:rsidRPr="00D471D9">
        <w:rPr>
          <w:rFonts w:cs="Arial"/>
          <w:lang w:val="sr-Cyrl-RS"/>
        </w:rPr>
        <w:t>.</w:t>
      </w:r>
    </w:p>
    <w:p w14:paraId="5C487E52" w14:textId="77777777" w:rsidR="00F11132" w:rsidRPr="00D471D9" w:rsidRDefault="00F11132" w:rsidP="00F11132">
      <w:pPr>
        <w:tabs>
          <w:tab w:val="left" w:pos="1440"/>
        </w:tabs>
        <w:rPr>
          <w:rFonts w:cs="Arial"/>
          <w:noProof/>
          <w:lang w:val="sr-Cyrl-CS"/>
        </w:rPr>
      </w:pPr>
      <w:r w:rsidRPr="00D471D9">
        <w:rPr>
          <w:rFonts w:cs="Arial"/>
          <w:noProof/>
          <w:lang w:val="sr-Cyrl-CS"/>
        </w:rPr>
        <w:t>Пројекат урадити према важећим европским нормама и српским стандардима за ову врсту опреме у Србији.</w:t>
      </w:r>
    </w:p>
    <w:p w14:paraId="6422EA9A" w14:textId="77777777" w:rsidR="00F11132" w:rsidRPr="00D471D9" w:rsidRDefault="00F11132" w:rsidP="00F11132">
      <w:pPr>
        <w:tabs>
          <w:tab w:val="left" w:pos="1440"/>
        </w:tabs>
        <w:rPr>
          <w:rFonts w:cs="Arial"/>
          <w:lang w:val="sr-Cyrl-CS"/>
        </w:rPr>
      </w:pPr>
    </w:p>
    <w:p w14:paraId="2A8EF57B" w14:textId="77777777" w:rsidR="00F11132" w:rsidRPr="00D471D9" w:rsidRDefault="00F11132" w:rsidP="00F11132">
      <w:pPr>
        <w:rPr>
          <w:rFonts w:cs="Arial"/>
          <w:b/>
          <w:noProof/>
          <w:u w:val="single"/>
          <w:lang w:val="sr-Cyrl-CS"/>
        </w:rPr>
      </w:pPr>
      <w:r w:rsidRPr="00D471D9">
        <w:rPr>
          <w:rFonts w:cs="Arial"/>
          <w:b/>
          <w:noProof/>
          <w:u w:val="single"/>
          <w:lang w:val="sr-Cyrl-CS"/>
        </w:rPr>
        <w:t xml:space="preserve">Границе пројекта, у делу уградње и замене </w:t>
      </w:r>
      <w:r w:rsidRPr="00D471D9">
        <w:rPr>
          <w:rFonts w:cs="Arial"/>
          <w:b/>
          <w:noProof/>
          <w:u w:val="single"/>
          <w:lang w:val="sr-Cyrl-RS"/>
        </w:rPr>
        <w:t>ватросталних конструкција</w:t>
      </w:r>
      <w:r w:rsidRPr="00D471D9">
        <w:rPr>
          <w:rFonts w:cs="Arial"/>
          <w:b/>
          <w:noProof/>
          <w:u w:val="single"/>
          <w:lang w:val="sr-Cyrl-CS"/>
        </w:rPr>
        <w:t>:</w:t>
      </w:r>
    </w:p>
    <w:p w14:paraId="496C39DD" w14:textId="77777777" w:rsidR="00F11132" w:rsidRPr="00D471D9" w:rsidRDefault="00F11132" w:rsidP="00823431">
      <w:pPr>
        <w:pStyle w:val="ListParagraph"/>
        <w:numPr>
          <w:ilvl w:val="2"/>
          <w:numId w:val="73"/>
        </w:numPr>
        <w:suppressAutoHyphens/>
        <w:spacing w:before="0" w:after="0" w:line="100" w:lineRule="atLeast"/>
        <w:ind w:left="284" w:hanging="284"/>
        <w:contextualSpacing w:val="0"/>
        <w:jc w:val="left"/>
        <w:rPr>
          <w:rFonts w:ascii="Arial" w:hAnsi="Arial" w:cs="Arial"/>
          <w:lang w:val="sr-Cyrl-CS"/>
        </w:rPr>
      </w:pPr>
      <w:r w:rsidRPr="00D471D9">
        <w:rPr>
          <w:rFonts w:ascii="Arial" w:hAnsi="Arial" w:cs="Arial"/>
          <w:lang w:val="sr-Cyrl-CS"/>
        </w:rPr>
        <w:t>зоне испаривача на различитим висинским котама (као нпр. етаже, нових горионика угља или канала) на којима се обавља реконструција испаривача,  а на основу пројектно техничког решења система за редукцију емисије азотних оксида</w:t>
      </w:r>
      <w:r w:rsidRPr="00D471D9">
        <w:rPr>
          <w:rFonts w:ascii="Arial" w:hAnsi="Arial" w:cs="Arial"/>
          <w:lang w:val="sr-Latn-RS"/>
        </w:rPr>
        <w:t xml:space="preserve"> (</w:t>
      </w:r>
      <w:r w:rsidRPr="00D471D9">
        <w:rPr>
          <w:rFonts w:ascii="Arial" w:hAnsi="Arial" w:cs="Arial"/>
          <w:lang w:val="sr-Cyrl-RS"/>
        </w:rPr>
        <w:t>стари и нови део испаривача)</w:t>
      </w:r>
      <w:r w:rsidRPr="00D471D9">
        <w:rPr>
          <w:rFonts w:ascii="Arial" w:hAnsi="Arial" w:cs="Arial"/>
          <w:lang w:val="sr-Cyrl-CS"/>
        </w:rPr>
        <w:t xml:space="preserve">, </w:t>
      </w:r>
    </w:p>
    <w:p w14:paraId="57F4A661" w14:textId="77777777" w:rsidR="00F11132" w:rsidRPr="00D471D9" w:rsidRDefault="00F11132" w:rsidP="00823431">
      <w:pPr>
        <w:pStyle w:val="ListParagraph"/>
        <w:numPr>
          <w:ilvl w:val="2"/>
          <w:numId w:val="73"/>
        </w:numPr>
        <w:suppressAutoHyphens/>
        <w:spacing w:before="0" w:after="0" w:line="100" w:lineRule="atLeast"/>
        <w:ind w:left="284" w:hanging="284"/>
        <w:contextualSpacing w:val="0"/>
        <w:jc w:val="left"/>
        <w:rPr>
          <w:rFonts w:ascii="Arial" w:hAnsi="Arial" w:cs="Arial"/>
          <w:lang w:val="sr-Cyrl-CS"/>
        </w:rPr>
      </w:pPr>
      <w:r w:rsidRPr="00D471D9">
        <w:rPr>
          <w:rFonts w:ascii="Arial" w:hAnsi="Arial" w:cs="Arial"/>
          <w:lang w:val="sr-Cyrl-CS"/>
        </w:rPr>
        <w:t>левак испаривача (сливни углови, превојни део левка испаривача, колектори и др......),</w:t>
      </w:r>
    </w:p>
    <w:p w14:paraId="5F9FC1EF" w14:textId="77777777" w:rsidR="00F11132" w:rsidRPr="00D471D9" w:rsidRDefault="00F11132" w:rsidP="00823431">
      <w:pPr>
        <w:pStyle w:val="ListParagraph"/>
        <w:numPr>
          <w:ilvl w:val="2"/>
          <w:numId w:val="73"/>
        </w:numPr>
        <w:suppressAutoHyphens/>
        <w:spacing w:before="0" w:after="0" w:line="100" w:lineRule="atLeast"/>
        <w:ind w:left="284" w:hanging="284"/>
        <w:contextualSpacing w:val="0"/>
        <w:jc w:val="left"/>
        <w:rPr>
          <w:rFonts w:ascii="Arial" w:hAnsi="Arial" w:cs="Arial"/>
          <w:lang w:val="sr-Cyrl-CS"/>
        </w:rPr>
      </w:pPr>
      <w:r w:rsidRPr="00D471D9">
        <w:rPr>
          <w:rFonts w:ascii="Arial" w:hAnsi="Arial" w:cs="Arial"/>
          <w:lang w:val="sr-Cyrl-CS"/>
        </w:rPr>
        <w:t>улазна врата и обилазне цеви око врата (због замене испаривача),</w:t>
      </w:r>
    </w:p>
    <w:p w14:paraId="0EDFE0D8" w14:textId="77777777" w:rsidR="00F11132" w:rsidRPr="00D471D9" w:rsidRDefault="00F11132" w:rsidP="00823431">
      <w:pPr>
        <w:pStyle w:val="ListParagraph"/>
        <w:numPr>
          <w:ilvl w:val="2"/>
          <w:numId w:val="73"/>
        </w:numPr>
        <w:suppressAutoHyphens/>
        <w:spacing w:before="0" w:after="0" w:line="100" w:lineRule="atLeast"/>
        <w:ind w:left="284" w:hanging="284"/>
        <w:contextualSpacing w:val="0"/>
        <w:jc w:val="left"/>
        <w:rPr>
          <w:rFonts w:ascii="Arial" w:hAnsi="Arial" w:cs="Arial"/>
          <w:lang w:val="sr-Cyrl-CS"/>
        </w:rPr>
      </w:pPr>
      <w:r w:rsidRPr="00D471D9">
        <w:rPr>
          <w:rFonts w:ascii="Arial" w:hAnsi="Arial" w:cs="Arial"/>
          <w:lang w:val="sr-Cyrl-CS"/>
        </w:rPr>
        <w:t>зоне ревизионих отвора и прикључака (на старом и новом делу испаривача, и др......),</w:t>
      </w:r>
    </w:p>
    <w:p w14:paraId="3DC16AFA" w14:textId="77777777" w:rsidR="00F11132" w:rsidRPr="00D471D9" w:rsidRDefault="00F11132" w:rsidP="00823431">
      <w:pPr>
        <w:pStyle w:val="ListParagraph"/>
        <w:numPr>
          <w:ilvl w:val="2"/>
          <w:numId w:val="73"/>
        </w:numPr>
        <w:suppressAutoHyphens/>
        <w:spacing w:before="0" w:after="0" w:line="100" w:lineRule="atLeast"/>
        <w:ind w:left="284" w:hanging="284"/>
        <w:contextualSpacing w:val="0"/>
        <w:jc w:val="left"/>
        <w:rPr>
          <w:rFonts w:ascii="Arial" w:hAnsi="Arial" w:cs="Arial"/>
          <w:lang w:val="sr-Cyrl-CS"/>
        </w:rPr>
      </w:pPr>
      <w:r w:rsidRPr="00D471D9">
        <w:rPr>
          <w:rFonts w:ascii="Arial" w:hAnsi="Arial" w:cs="Arial"/>
          <w:lang w:val="sr-Cyrl-CS"/>
        </w:rPr>
        <w:t>цеви испаривача у зони реци глава (због замене испаривача),</w:t>
      </w:r>
    </w:p>
    <w:p w14:paraId="4031CE9D" w14:textId="77777777" w:rsidR="00F11132" w:rsidRPr="00D471D9" w:rsidRDefault="00F11132" w:rsidP="00823431">
      <w:pPr>
        <w:pStyle w:val="ListParagraph"/>
        <w:numPr>
          <w:ilvl w:val="2"/>
          <w:numId w:val="73"/>
        </w:numPr>
        <w:suppressAutoHyphens/>
        <w:spacing w:before="0" w:after="0" w:line="100" w:lineRule="atLeast"/>
        <w:ind w:left="284" w:hanging="284"/>
        <w:contextualSpacing w:val="0"/>
        <w:jc w:val="left"/>
        <w:rPr>
          <w:rFonts w:ascii="Arial" w:hAnsi="Arial" w:cs="Arial"/>
          <w:lang w:val="sr-Cyrl-CS"/>
        </w:rPr>
      </w:pPr>
      <w:r w:rsidRPr="00D471D9">
        <w:rPr>
          <w:rFonts w:ascii="Arial" w:hAnsi="Arial" w:cs="Arial"/>
          <w:lang w:val="sr-Cyrl-CS"/>
        </w:rPr>
        <w:t>цеви испаривача у зони горионика мазута (због замене испаривача),</w:t>
      </w:r>
    </w:p>
    <w:p w14:paraId="51D0360D" w14:textId="77777777" w:rsidR="00F11132" w:rsidRPr="00D471D9" w:rsidRDefault="00F11132" w:rsidP="00823431">
      <w:pPr>
        <w:pStyle w:val="ListParagraph"/>
        <w:numPr>
          <w:ilvl w:val="2"/>
          <w:numId w:val="73"/>
        </w:numPr>
        <w:suppressAutoHyphens/>
        <w:spacing w:before="0" w:after="0" w:line="100" w:lineRule="atLeast"/>
        <w:ind w:left="284" w:hanging="284"/>
        <w:contextualSpacing w:val="0"/>
        <w:jc w:val="left"/>
        <w:rPr>
          <w:rFonts w:ascii="Arial" w:hAnsi="Arial" w:cs="Arial"/>
          <w:lang w:val="sr-Cyrl-CS"/>
        </w:rPr>
      </w:pPr>
      <w:r w:rsidRPr="00D471D9">
        <w:rPr>
          <w:rFonts w:ascii="Arial" w:hAnsi="Arial" w:cs="Arial"/>
          <w:lang w:val="sr-Cyrl-CS"/>
        </w:rPr>
        <w:t>цеви испаривача у зони водених топова (због замене испаривача),</w:t>
      </w:r>
    </w:p>
    <w:p w14:paraId="3BB66278" w14:textId="77777777" w:rsidR="00F11132" w:rsidRPr="00D471D9" w:rsidRDefault="00F11132" w:rsidP="00823431">
      <w:pPr>
        <w:pStyle w:val="ListParagraph"/>
        <w:numPr>
          <w:ilvl w:val="2"/>
          <w:numId w:val="73"/>
        </w:numPr>
        <w:suppressAutoHyphens/>
        <w:spacing w:before="0" w:after="0" w:line="100" w:lineRule="atLeast"/>
        <w:ind w:left="284" w:hanging="284"/>
        <w:contextualSpacing w:val="0"/>
        <w:jc w:val="left"/>
        <w:rPr>
          <w:rFonts w:ascii="Arial" w:hAnsi="Arial" w:cs="Arial"/>
          <w:lang w:val="sr-Cyrl-CS"/>
        </w:rPr>
      </w:pPr>
      <w:r w:rsidRPr="00D471D9">
        <w:rPr>
          <w:rFonts w:ascii="Arial" w:hAnsi="Arial" w:cs="Arial"/>
          <w:lang w:val="sr-Cyrl-CS"/>
        </w:rPr>
        <w:t>рост и припадајући елементи роста,</w:t>
      </w:r>
    </w:p>
    <w:p w14:paraId="5EEC75F3" w14:textId="77777777" w:rsidR="00F11132" w:rsidRPr="00D471D9" w:rsidRDefault="00F11132" w:rsidP="00823431">
      <w:pPr>
        <w:pStyle w:val="ListParagraph"/>
        <w:numPr>
          <w:ilvl w:val="2"/>
          <w:numId w:val="73"/>
        </w:numPr>
        <w:suppressAutoHyphens/>
        <w:spacing w:before="0" w:after="0" w:line="100" w:lineRule="atLeast"/>
        <w:ind w:left="284" w:hanging="284"/>
        <w:contextualSpacing w:val="0"/>
        <w:jc w:val="left"/>
        <w:rPr>
          <w:rFonts w:ascii="Arial" w:hAnsi="Arial" w:cs="Arial"/>
          <w:lang w:val="sr-Cyrl-CS"/>
        </w:rPr>
      </w:pPr>
      <w:r w:rsidRPr="00D471D9">
        <w:rPr>
          <w:rFonts w:ascii="Arial" w:hAnsi="Arial" w:cs="Arial"/>
          <w:lang w:val="sr-Cyrl-CS"/>
        </w:rPr>
        <w:t>друге зоне, предвиђене пројектом.</w:t>
      </w:r>
    </w:p>
    <w:p w14:paraId="3075DBBF" w14:textId="77777777" w:rsidR="00F11132" w:rsidRPr="00D471D9" w:rsidRDefault="00F11132" w:rsidP="00F11132">
      <w:pPr>
        <w:pStyle w:val="ListParagraph"/>
        <w:ind w:left="1701"/>
        <w:rPr>
          <w:rFonts w:ascii="Arial" w:hAnsi="Arial" w:cs="Arial"/>
          <w:noProof/>
          <w:lang w:val="sr-Cyrl-CS"/>
        </w:rPr>
      </w:pPr>
    </w:p>
    <w:p w14:paraId="347BFA84" w14:textId="77777777" w:rsidR="00F11132" w:rsidRPr="00D471D9" w:rsidRDefault="00F11132" w:rsidP="00823431">
      <w:pPr>
        <w:pStyle w:val="ListParagraph"/>
        <w:numPr>
          <w:ilvl w:val="0"/>
          <w:numId w:val="89"/>
        </w:numPr>
        <w:tabs>
          <w:tab w:val="clear" w:pos="786"/>
          <w:tab w:val="num" w:pos="284"/>
        </w:tabs>
        <w:suppressAutoHyphens/>
        <w:spacing w:before="0" w:after="0" w:line="240" w:lineRule="auto"/>
        <w:ind w:left="284" w:hanging="284"/>
        <w:contextualSpacing w:val="0"/>
        <w:jc w:val="left"/>
        <w:rPr>
          <w:rFonts w:ascii="Arial" w:hAnsi="Arial" w:cs="Arial"/>
          <w:lang w:val="sr-Cyrl-CS"/>
        </w:rPr>
      </w:pPr>
      <w:r w:rsidRPr="00D471D9">
        <w:rPr>
          <w:rFonts w:ascii="Arial" w:hAnsi="Arial" w:cs="Arial"/>
          <w:b/>
          <w:noProof/>
          <w:u w:val="single"/>
          <w:lang w:val="sr-Cyrl-CS"/>
        </w:rPr>
        <w:t>Пројекат изолације</w:t>
      </w:r>
      <w:r w:rsidRPr="00D471D9">
        <w:rPr>
          <w:rFonts w:ascii="Arial" w:hAnsi="Arial" w:cs="Arial"/>
          <w:b/>
          <w:noProof/>
          <w:lang w:val="sr-Cyrl-CS"/>
        </w:rPr>
        <w:t xml:space="preserve">, </w:t>
      </w:r>
      <w:r w:rsidRPr="00D471D9">
        <w:rPr>
          <w:rFonts w:ascii="Arial" w:hAnsi="Arial" w:cs="Arial"/>
          <w:noProof/>
          <w:lang w:val="sr-Cyrl-CS"/>
        </w:rPr>
        <w:t>Пројекат изолације,  од влакнастих материјала, са свим прикључцима, мора да садржи:</w:t>
      </w:r>
    </w:p>
    <w:p w14:paraId="13466269" w14:textId="77777777" w:rsidR="00F11132" w:rsidRPr="00D471D9" w:rsidRDefault="00F11132" w:rsidP="00823431">
      <w:pPr>
        <w:pStyle w:val="ListParagraph"/>
        <w:numPr>
          <w:ilvl w:val="0"/>
          <w:numId w:val="68"/>
        </w:numPr>
        <w:suppressAutoHyphens/>
        <w:spacing w:before="0" w:after="0" w:line="100" w:lineRule="atLeast"/>
        <w:ind w:left="284" w:hanging="284"/>
        <w:contextualSpacing w:val="0"/>
        <w:jc w:val="left"/>
        <w:rPr>
          <w:rFonts w:ascii="Arial" w:hAnsi="Arial" w:cs="Arial"/>
          <w:noProof/>
          <w:lang w:val="sr-Cyrl-CS"/>
        </w:rPr>
      </w:pPr>
      <w:r w:rsidRPr="00D471D9">
        <w:rPr>
          <w:rFonts w:ascii="Arial" w:hAnsi="Arial" w:cs="Arial"/>
          <w:noProof/>
          <w:lang w:val="sr-Cyrl-CS"/>
        </w:rPr>
        <w:t>Сва решења за монтажу изолације свих канала, дела испаривача, делова опреме под притиском (</w:t>
      </w:r>
      <w:r w:rsidRPr="00D471D9">
        <w:rPr>
          <w:rFonts w:ascii="Arial" w:hAnsi="Arial" w:cs="Arial"/>
          <w:lang w:val="sr-Latn-CS"/>
        </w:rPr>
        <w:t>цеви повезног цевовода од излаза колектора збира овесних цеви до уласка у сепаратор</w:t>
      </w:r>
      <w:r w:rsidRPr="00D471D9">
        <w:rPr>
          <w:rFonts w:ascii="Arial" w:hAnsi="Arial" w:cs="Arial"/>
          <w:lang w:val="sr-Cyrl-RS"/>
        </w:rPr>
        <w:t>,</w:t>
      </w:r>
      <w:r w:rsidRPr="00D471D9">
        <w:rPr>
          <w:rFonts w:ascii="Arial" w:hAnsi="Arial" w:cs="Arial"/>
          <w:lang w:val="sr-Latn-CS"/>
        </w:rPr>
        <w:t xml:space="preserve"> </w:t>
      </w:r>
      <w:r w:rsidRPr="00D471D9">
        <w:rPr>
          <w:rFonts w:ascii="Arial" w:hAnsi="Arial" w:cs="Arial"/>
          <w:lang w:val="sr-Cyrl-RS"/>
        </w:rPr>
        <w:t>с</w:t>
      </w:r>
      <w:r w:rsidRPr="00D471D9">
        <w:rPr>
          <w:rFonts w:ascii="Arial" w:hAnsi="Arial" w:cs="Arial"/>
          <w:lang w:val="sr-Latn-CS"/>
        </w:rPr>
        <w:t>епаратор, повезн</w:t>
      </w:r>
      <w:r w:rsidRPr="00D471D9">
        <w:rPr>
          <w:rFonts w:ascii="Arial" w:hAnsi="Arial" w:cs="Arial"/>
          <w:lang w:val="sr-Cyrl-RS"/>
        </w:rPr>
        <w:t>и</w:t>
      </w:r>
      <w:r w:rsidRPr="00D471D9">
        <w:rPr>
          <w:rFonts w:ascii="Arial" w:hAnsi="Arial" w:cs="Arial"/>
          <w:lang w:val="sr-Latn-CS"/>
        </w:rPr>
        <w:t xml:space="preserve"> цевовод сепаратор – стартна боца, стартн</w:t>
      </w:r>
      <w:r w:rsidRPr="00D471D9">
        <w:rPr>
          <w:rFonts w:ascii="Arial" w:hAnsi="Arial" w:cs="Arial"/>
          <w:lang w:val="sr-Cyrl-RS"/>
        </w:rPr>
        <w:t>а</w:t>
      </w:r>
      <w:r w:rsidRPr="00D471D9">
        <w:rPr>
          <w:rFonts w:ascii="Arial" w:hAnsi="Arial" w:cs="Arial"/>
          <w:lang w:val="sr-Latn-CS"/>
        </w:rPr>
        <w:t xml:space="preserve"> боц</w:t>
      </w:r>
      <w:r w:rsidRPr="00D471D9">
        <w:rPr>
          <w:rFonts w:ascii="Arial" w:hAnsi="Arial" w:cs="Arial"/>
          <w:lang w:val="sr-Cyrl-RS"/>
        </w:rPr>
        <w:t>а и</w:t>
      </w:r>
      <w:r w:rsidRPr="00D471D9">
        <w:rPr>
          <w:rFonts w:ascii="Arial" w:hAnsi="Arial" w:cs="Arial"/>
          <w:lang w:val="sr-Latn-CS"/>
        </w:rPr>
        <w:t xml:space="preserve"> спусн</w:t>
      </w:r>
      <w:r w:rsidRPr="00D471D9">
        <w:rPr>
          <w:rFonts w:ascii="Arial" w:hAnsi="Arial" w:cs="Arial"/>
          <w:lang w:val="sr-Cyrl-RS"/>
        </w:rPr>
        <w:t>е</w:t>
      </w:r>
      <w:r w:rsidRPr="00D471D9">
        <w:rPr>
          <w:rFonts w:ascii="Arial" w:hAnsi="Arial" w:cs="Arial"/>
          <w:lang w:val="sr-Latn-CS"/>
        </w:rPr>
        <w:t xml:space="preserve"> цеви у области трихтера</w:t>
      </w:r>
      <w:r w:rsidRPr="00D471D9">
        <w:rPr>
          <w:rFonts w:ascii="Arial" w:hAnsi="Arial" w:cs="Arial"/>
          <w:noProof/>
          <w:lang w:val="sr-Cyrl-CS"/>
        </w:rPr>
        <w:t>) као и друге опреме (нпр. прилагођавање постојећих грејних површина због реконструкције ложног система), ........</w:t>
      </w:r>
    </w:p>
    <w:p w14:paraId="0E3A226D" w14:textId="77777777" w:rsidR="00F11132" w:rsidRPr="00D471D9" w:rsidRDefault="00F11132" w:rsidP="00823431">
      <w:pPr>
        <w:pStyle w:val="ListParagraph"/>
        <w:numPr>
          <w:ilvl w:val="0"/>
          <w:numId w:val="68"/>
        </w:numPr>
        <w:spacing w:before="0" w:line="240" w:lineRule="auto"/>
        <w:ind w:left="284" w:hanging="284"/>
        <w:jc w:val="left"/>
        <w:rPr>
          <w:rFonts w:ascii="Arial" w:hAnsi="Arial" w:cs="Arial"/>
          <w:noProof/>
          <w:lang w:val="sr-Cyrl-CS"/>
        </w:rPr>
      </w:pPr>
      <w:r w:rsidRPr="00D471D9">
        <w:rPr>
          <w:rFonts w:ascii="Arial" w:hAnsi="Arial" w:cs="Arial"/>
          <w:noProof/>
          <w:lang w:val="sr-Cyrl-CS"/>
        </w:rPr>
        <w:t>карактеристике материјала;</w:t>
      </w:r>
    </w:p>
    <w:p w14:paraId="67475FA0" w14:textId="77777777" w:rsidR="00F11132" w:rsidRPr="00D471D9" w:rsidRDefault="00F11132" w:rsidP="00823431">
      <w:pPr>
        <w:pStyle w:val="ListParagraph"/>
        <w:numPr>
          <w:ilvl w:val="0"/>
          <w:numId w:val="68"/>
        </w:numPr>
        <w:suppressAutoHyphens/>
        <w:spacing w:before="0" w:after="0" w:line="100" w:lineRule="atLeast"/>
        <w:ind w:left="284" w:hanging="284"/>
        <w:contextualSpacing w:val="0"/>
        <w:jc w:val="left"/>
        <w:rPr>
          <w:rFonts w:ascii="Arial" w:hAnsi="Arial" w:cs="Arial"/>
          <w:noProof/>
          <w:lang w:val="sr-Cyrl-CS"/>
        </w:rPr>
      </w:pPr>
      <w:r w:rsidRPr="00D471D9">
        <w:rPr>
          <w:rFonts w:ascii="Arial" w:hAnsi="Arial" w:cs="Arial"/>
          <w:noProof/>
          <w:lang w:val="sr-Cyrl-CS"/>
        </w:rPr>
        <w:t>спецификацију са димензијама, предмером и предрачуном изолације</w:t>
      </w:r>
    </w:p>
    <w:p w14:paraId="382C6786" w14:textId="77777777" w:rsidR="00F11132" w:rsidRPr="00D471D9" w:rsidRDefault="00F11132" w:rsidP="00823431">
      <w:pPr>
        <w:pStyle w:val="ListParagraph"/>
        <w:numPr>
          <w:ilvl w:val="0"/>
          <w:numId w:val="68"/>
        </w:numPr>
        <w:spacing w:before="0" w:line="240" w:lineRule="auto"/>
        <w:ind w:left="284" w:hanging="284"/>
        <w:jc w:val="left"/>
        <w:rPr>
          <w:rFonts w:ascii="Arial" w:hAnsi="Arial" w:cs="Arial"/>
          <w:noProof/>
          <w:lang w:val="sr-Cyrl-CS"/>
        </w:rPr>
      </w:pPr>
      <w:r w:rsidRPr="00D471D9">
        <w:rPr>
          <w:rFonts w:ascii="Arial" w:hAnsi="Arial" w:cs="Arial"/>
          <w:noProof/>
          <w:lang w:val="sr-Cyrl-CS"/>
        </w:rPr>
        <w:t>температура на челичном плашту канала и око њега не сме бити већа од 60</w:t>
      </w:r>
      <w:r w:rsidRPr="00D471D9">
        <w:rPr>
          <w:rFonts w:ascii="Arial" w:hAnsi="Arial" w:cs="Arial"/>
          <w:noProof/>
          <w:vertAlign w:val="superscript"/>
          <w:lang w:val="sr-Cyrl-CS"/>
        </w:rPr>
        <w:t>0</w:t>
      </w:r>
      <w:r w:rsidRPr="00D471D9">
        <w:rPr>
          <w:rFonts w:ascii="Arial" w:hAnsi="Arial" w:cs="Arial"/>
          <w:noProof/>
          <w:lang w:val="sr-Latn-RS"/>
        </w:rPr>
        <w:t>C</w:t>
      </w:r>
      <w:r w:rsidRPr="00D471D9">
        <w:rPr>
          <w:rFonts w:ascii="Arial" w:hAnsi="Arial" w:cs="Arial"/>
          <w:noProof/>
          <w:lang w:val="sr-Cyrl-CS"/>
        </w:rPr>
        <w:t>.</w:t>
      </w:r>
    </w:p>
    <w:p w14:paraId="1A8C56D3" w14:textId="77777777" w:rsidR="00F11132" w:rsidRPr="00D471D9" w:rsidRDefault="00F11132" w:rsidP="00F11132">
      <w:pPr>
        <w:contextualSpacing/>
        <w:rPr>
          <w:rFonts w:cs="Arial"/>
          <w:noProof/>
          <w:lang w:val="sr-Cyrl-CS"/>
        </w:rPr>
      </w:pPr>
      <w:r w:rsidRPr="00D471D9">
        <w:rPr>
          <w:rFonts w:cs="Arial"/>
          <w:noProof/>
          <w:lang w:val="sr-Cyrl-CS"/>
        </w:rPr>
        <w:t xml:space="preserve">Пројекат израдити у складу са стандардима: </w:t>
      </w:r>
      <w:r w:rsidRPr="00D471D9">
        <w:rPr>
          <w:rFonts w:cs="Arial"/>
          <w:noProof/>
        </w:rPr>
        <w:t>SRPS</w:t>
      </w:r>
      <w:r w:rsidRPr="00D471D9">
        <w:rPr>
          <w:rFonts w:cs="Arial"/>
          <w:noProof/>
          <w:lang w:val="sr-Cyrl-CS"/>
        </w:rPr>
        <w:t xml:space="preserve"> </w:t>
      </w:r>
      <w:r w:rsidRPr="00D471D9">
        <w:rPr>
          <w:rFonts w:cs="Arial"/>
          <w:noProof/>
        </w:rPr>
        <w:t>EN</w:t>
      </w:r>
      <w:r w:rsidRPr="00D471D9">
        <w:rPr>
          <w:rFonts w:cs="Arial"/>
          <w:noProof/>
          <w:lang w:val="sr-Cyrl-CS"/>
        </w:rPr>
        <w:t xml:space="preserve"> 14707:2010, </w:t>
      </w:r>
      <w:r w:rsidRPr="00D471D9">
        <w:rPr>
          <w:rFonts w:cs="Arial"/>
          <w:noProof/>
        </w:rPr>
        <w:t>SRPS</w:t>
      </w:r>
      <w:r w:rsidRPr="00D471D9">
        <w:rPr>
          <w:rFonts w:cs="Arial"/>
          <w:noProof/>
          <w:lang w:val="sr-Cyrl-CS"/>
        </w:rPr>
        <w:t xml:space="preserve"> </w:t>
      </w:r>
      <w:r w:rsidRPr="00D471D9">
        <w:rPr>
          <w:rFonts w:cs="Arial"/>
          <w:noProof/>
        </w:rPr>
        <w:t>EN</w:t>
      </w:r>
      <w:r w:rsidRPr="00D471D9">
        <w:rPr>
          <w:rFonts w:cs="Arial"/>
          <w:noProof/>
          <w:lang w:val="sr-Cyrl-CS"/>
        </w:rPr>
        <w:t xml:space="preserve"> 14706:2010, према другим важећим европским нормама и српским стандардима за ову врсту опреме у Србији.</w:t>
      </w:r>
    </w:p>
    <w:p w14:paraId="385B0794" w14:textId="76177239" w:rsidR="00F230B0" w:rsidRPr="00D471D9" w:rsidRDefault="00F230B0" w:rsidP="001C1E86">
      <w:pPr>
        <w:tabs>
          <w:tab w:val="left" w:pos="1440"/>
        </w:tabs>
        <w:rPr>
          <w:rFonts w:cs="Arial"/>
          <w:b/>
          <w:u w:val="single"/>
          <w:lang w:val="sr-Cyrl-CS"/>
        </w:rPr>
      </w:pPr>
    </w:p>
    <w:p w14:paraId="416F9DFF" w14:textId="77777777" w:rsidR="00F11132" w:rsidRPr="00D471D9" w:rsidRDefault="00F11132" w:rsidP="00F11132">
      <w:pPr>
        <w:tabs>
          <w:tab w:val="left" w:pos="1440"/>
        </w:tabs>
        <w:rPr>
          <w:rFonts w:cs="Arial"/>
          <w:b/>
          <w:u w:val="single"/>
          <w:lang w:val="sr-Cyrl-CS"/>
        </w:rPr>
      </w:pPr>
      <w:r w:rsidRPr="00D471D9">
        <w:rPr>
          <w:rFonts w:cs="Arial"/>
          <w:b/>
          <w:u w:val="single"/>
          <w:lang w:val="sr-Cyrl-CS"/>
        </w:rPr>
        <w:t xml:space="preserve">Границе пројекта, </w:t>
      </w:r>
      <w:r w:rsidRPr="00D471D9">
        <w:rPr>
          <w:rFonts w:cs="Arial"/>
          <w:b/>
          <w:noProof/>
          <w:u w:val="single"/>
          <w:lang w:val="sr-Cyrl-CS"/>
        </w:rPr>
        <w:t>у делу уградње и замене изолације:</w:t>
      </w:r>
    </w:p>
    <w:p w14:paraId="720D1880" w14:textId="77777777" w:rsidR="00F11132" w:rsidRPr="00D471D9" w:rsidRDefault="00F11132"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CS"/>
        </w:rPr>
      </w:pPr>
      <w:r w:rsidRPr="00D471D9">
        <w:rPr>
          <w:rFonts w:ascii="Arial" w:hAnsi="Arial" w:cs="Arial"/>
          <w:noProof/>
          <w:lang w:val="sr-Cyrl-CS"/>
        </w:rPr>
        <w:t>Испаривач  мембрански зидови, са елементима и припадајућом опремом, улазним колектор</w:t>
      </w:r>
      <w:r w:rsidRPr="00D471D9">
        <w:rPr>
          <w:rFonts w:ascii="Arial" w:hAnsi="Arial" w:cs="Arial"/>
          <w:noProof/>
          <w:lang w:val="sr-Cyrl-RS"/>
        </w:rPr>
        <w:t>има</w:t>
      </w:r>
      <w:r w:rsidRPr="00D471D9">
        <w:rPr>
          <w:rFonts w:ascii="Arial" w:hAnsi="Arial" w:cs="Arial"/>
          <w:noProof/>
          <w:lang w:val="sr-Cyrl-CS"/>
        </w:rPr>
        <w:t xml:space="preserve"> испаривача, повезним цевоводима испаривача (нови део испаривача, од коте ≈+6 </w:t>
      </w:r>
      <w:r w:rsidRPr="00D471D9">
        <w:rPr>
          <w:rFonts w:ascii="Arial" w:hAnsi="Arial" w:cs="Arial"/>
          <w:noProof/>
        </w:rPr>
        <w:t>m</w:t>
      </w:r>
      <w:r w:rsidRPr="00D471D9">
        <w:rPr>
          <w:rFonts w:ascii="Arial" w:hAnsi="Arial" w:cs="Arial"/>
          <w:noProof/>
          <w:lang w:val="sr-Cyrl-CS"/>
        </w:rPr>
        <w:t xml:space="preserve"> до коте ≈+72,6 </w:t>
      </w:r>
      <w:r w:rsidRPr="00D471D9">
        <w:rPr>
          <w:rFonts w:ascii="Arial" w:hAnsi="Arial" w:cs="Arial"/>
          <w:noProof/>
        </w:rPr>
        <w:t>m</w:t>
      </w:r>
      <w:r w:rsidRPr="00D471D9">
        <w:rPr>
          <w:rFonts w:ascii="Arial" w:hAnsi="Arial" w:cs="Arial"/>
          <w:noProof/>
          <w:lang w:val="sr-Cyrl-CS"/>
        </w:rPr>
        <w:t>) и комплетним цевоводима одводњавања испаривача.</w:t>
      </w:r>
    </w:p>
    <w:p w14:paraId="7B71D0AC" w14:textId="77777777" w:rsidR="00F11132" w:rsidRPr="00D471D9" w:rsidRDefault="00F11132"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CS"/>
        </w:rPr>
      </w:pPr>
      <w:r w:rsidRPr="00D471D9">
        <w:rPr>
          <w:rFonts w:ascii="Arial" w:hAnsi="Arial" w:cs="Arial"/>
          <w:noProof/>
          <w:lang w:val="sr-Cyrl-CS"/>
        </w:rPr>
        <w:t xml:space="preserve">Испаривач  мембрански зидови (стари део испаривача, од коте ≈+72,6 м до пројектом дефинисаних зона у  којима се врши замена и уградња опреме), </w:t>
      </w:r>
    </w:p>
    <w:p w14:paraId="585F3F28" w14:textId="77777777" w:rsidR="00F11132" w:rsidRPr="00D471D9" w:rsidRDefault="00F11132"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CS"/>
        </w:rPr>
      </w:pPr>
      <w:r w:rsidRPr="00D471D9">
        <w:rPr>
          <w:rFonts w:ascii="Arial" w:hAnsi="Arial" w:cs="Arial"/>
          <w:noProof/>
          <w:lang w:val="sr-Cyrl-RS"/>
        </w:rPr>
        <w:lastRenderedPageBreak/>
        <w:t xml:space="preserve">Испаривач </w:t>
      </w:r>
      <w:r w:rsidRPr="00D471D9">
        <w:rPr>
          <w:rFonts w:ascii="Arial" w:hAnsi="Arial" w:cs="Arial"/>
          <w:noProof/>
          <w:lang w:val="sr-Cyrl-CS"/>
        </w:rPr>
        <w:t xml:space="preserve">зидови коморског дела (где је пројектом предвиђена замена и уградња опреме, нпр. замена Прегрејача 4 са улазним и излазним колекторима  и др......), </w:t>
      </w:r>
    </w:p>
    <w:p w14:paraId="5906D84B" w14:textId="77777777" w:rsidR="00F11132" w:rsidRPr="00D471D9" w:rsidRDefault="00F11132"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CS"/>
        </w:rPr>
      </w:pPr>
      <w:r w:rsidRPr="00D471D9">
        <w:rPr>
          <w:rFonts w:ascii="Arial" w:hAnsi="Arial" w:cs="Arial"/>
          <w:noProof/>
          <w:lang w:val="sr-Cyrl-CS"/>
        </w:rPr>
        <w:t xml:space="preserve">Котао у зони: нових горионика угља,  везе реци глава са котлом, водених топова, горионика мазута, ревизионих отвора, улазних врата, </w:t>
      </w:r>
      <w:r w:rsidRPr="00D471D9">
        <w:rPr>
          <w:rFonts w:ascii="Arial" w:hAnsi="Arial" w:cs="Arial"/>
          <w:noProof/>
          <w:lang w:val="sr-Cyrl-RS"/>
        </w:rPr>
        <w:t>горионика угља, водених топова,</w:t>
      </w:r>
      <w:r w:rsidRPr="00D471D9">
        <w:rPr>
          <w:rFonts w:ascii="Arial" w:hAnsi="Arial" w:cs="Arial"/>
          <w:noProof/>
          <w:lang w:val="sr-Cyrl-CS"/>
        </w:rPr>
        <w:t xml:space="preserve"> свих неопходних прикључака,</w:t>
      </w:r>
    </w:p>
    <w:p w14:paraId="76A48B43" w14:textId="77777777" w:rsidR="00F11132" w:rsidRPr="00D471D9" w:rsidRDefault="00F11132"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CS"/>
        </w:rPr>
      </w:pPr>
      <w:r w:rsidRPr="00D471D9">
        <w:rPr>
          <w:rFonts w:ascii="Arial" w:hAnsi="Arial" w:cs="Arial"/>
          <w:noProof/>
          <w:lang w:val="sr-Cyrl-CS"/>
        </w:rPr>
        <w:t>Комплетним цевоводима одводњавања (улазних колектора испаривача, колектора прегрејача 4 и др., .......) и цевоводима одзрачивања колектора прегрејача 4,</w:t>
      </w:r>
    </w:p>
    <w:p w14:paraId="217F7743" w14:textId="55C9230C" w:rsidR="00F11132" w:rsidRPr="00D471D9" w:rsidRDefault="00F11132"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CS"/>
        </w:rPr>
      </w:pPr>
      <w:r w:rsidRPr="00D471D9">
        <w:rPr>
          <w:rFonts w:ascii="Arial" w:hAnsi="Arial" w:cs="Arial"/>
          <w:noProof/>
          <w:lang w:val="sr-Cyrl-RS"/>
        </w:rPr>
        <w:t xml:space="preserve">Комплетни канали </w:t>
      </w:r>
      <w:r w:rsidRPr="00D471D9">
        <w:rPr>
          <w:rFonts w:ascii="Arial" w:hAnsi="Arial" w:cs="Arial"/>
          <w:noProof/>
          <w:lang w:val="sr-Cyrl-CS"/>
        </w:rPr>
        <w:t>аеро-смеше, канали топлог ваздуха, к</w:t>
      </w:r>
      <w:r w:rsidRPr="00D471D9">
        <w:rPr>
          <w:rFonts w:ascii="Arial" w:hAnsi="Arial" w:cs="Arial"/>
          <w:noProof/>
          <w:lang w:val="sr-Cyrl-RS"/>
        </w:rPr>
        <w:t>анали новог „</w:t>
      </w:r>
      <w:r w:rsidRPr="00D471D9">
        <w:rPr>
          <w:rFonts w:ascii="Arial" w:hAnsi="Arial" w:cs="Arial"/>
          <w:noProof/>
          <w:lang w:val="en-AU"/>
        </w:rPr>
        <w:t>OFA</w:t>
      </w:r>
      <w:r w:rsidRPr="00D471D9">
        <w:rPr>
          <w:rFonts w:ascii="Arial" w:hAnsi="Arial" w:cs="Arial"/>
          <w:noProof/>
          <w:lang w:val="sr-Cyrl-CS"/>
        </w:rPr>
        <w:t xml:space="preserve"> </w:t>
      </w:r>
      <w:r w:rsidRPr="00D471D9">
        <w:rPr>
          <w:rFonts w:ascii="Arial" w:hAnsi="Arial" w:cs="Arial"/>
          <w:noProof/>
          <w:lang w:val="en-AU"/>
        </w:rPr>
        <w:t>sistema</w:t>
      </w:r>
      <w:r w:rsidRPr="00D471D9">
        <w:rPr>
          <w:rFonts w:ascii="Arial" w:hAnsi="Arial" w:cs="Arial"/>
          <w:noProof/>
          <w:lang w:val="sr-Cyrl-RS"/>
        </w:rPr>
        <w:t>“</w:t>
      </w:r>
      <w:r w:rsidRPr="00D471D9">
        <w:rPr>
          <w:rFonts w:ascii="Arial" w:hAnsi="Arial" w:cs="Arial"/>
          <w:noProof/>
          <w:lang w:val="sr-Cyrl-CS"/>
        </w:rPr>
        <w:t xml:space="preserve"> –</w:t>
      </w:r>
      <w:r w:rsidRPr="00D471D9">
        <w:rPr>
          <w:rFonts w:ascii="Arial" w:hAnsi="Arial" w:cs="Arial"/>
          <w:noProof/>
          <w:lang w:val="sr-Cyrl-RS"/>
        </w:rPr>
        <w:t xml:space="preserve">за терцијални ваздух, опрема и делови система за </w:t>
      </w:r>
      <w:r w:rsidR="00C40CEF" w:rsidRPr="00D471D9">
        <w:rPr>
          <w:rFonts w:ascii="Arial" w:hAnsi="Arial" w:cs="Arial"/>
          <w:noProof/>
          <w:lang w:val="sr-Cyrl-RS"/>
        </w:rPr>
        <w:t>примарне</w:t>
      </w:r>
      <w:r w:rsidRPr="00D471D9">
        <w:rPr>
          <w:rFonts w:ascii="Arial" w:hAnsi="Arial" w:cs="Arial"/>
          <w:noProof/>
          <w:lang w:val="sr-Cyrl-RS"/>
        </w:rPr>
        <w:t xml:space="preserve"> мере смањења емисије </w:t>
      </w:r>
      <w:r w:rsidRPr="00D471D9">
        <w:rPr>
          <w:rFonts w:ascii="Arial" w:hAnsi="Arial" w:cs="Arial"/>
          <w:noProof/>
          <w:lang w:val="sr-Latn-RS"/>
        </w:rPr>
        <w:t>NOx</w:t>
      </w:r>
      <w:r w:rsidRPr="00D471D9">
        <w:rPr>
          <w:rFonts w:ascii="Arial" w:hAnsi="Arial" w:cs="Arial"/>
          <w:noProof/>
          <w:lang w:val="sr-Cyrl-RS"/>
        </w:rPr>
        <w:t>, као и опрема и делови, у свим деловима котловског постројења где ће бити обављена реконструкција старе опреме или уградња нове опреме, а која је предвиђена пројектом реконструкције ложног система (нпр. зона</w:t>
      </w:r>
      <w:r w:rsidRPr="00D471D9">
        <w:rPr>
          <w:rFonts w:ascii="Arial" w:hAnsi="Arial" w:cs="Arial"/>
          <w:noProof/>
          <w:lang w:val="sr-Cyrl-CS"/>
        </w:rPr>
        <w:t xml:space="preserve"> решетке за догоревање</w:t>
      </w:r>
      <w:r w:rsidRPr="00D471D9">
        <w:rPr>
          <w:rFonts w:ascii="Arial" w:hAnsi="Arial" w:cs="Arial"/>
          <w:noProof/>
          <w:lang w:val="sr-Cyrl-RS"/>
        </w:rPr>
        <w:t>, додавачи, реци главе, водени топови и др.),</w:t>
      </w:r>
    </w:p>
    <w:p w14:paraId="320F0ACD" w14:textId="77777777" w:rsidR="00F11132" w:rsidRPr="00D471D9" w:rsidRDefault="00F11132"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CS"/>
        </w:rPr>
      </w:pPr>
      <w:r w:rsidRPr="00D471D9">
        <w:rPr>
          <w:rFonts w:ascii="Arial" w:hAnsi="Arial" w:cs="Arial"/>
          <w:noProof/>
          <w:lang w:val="sr-Cyrl-CS"/>
        </w:rPr>
        <w:t>Комплетни сепаратори са свим повезним цевоводима, стартном боцом и спусним цевима,</w:t>
      </w:r>
      <w:r w:rsidRPr="00D471D9">
        <w:rPr>
          <w:rFonts w:ascii="Arial" w:hAnsi="Arial" w:cs="Arial"/>
          <w:noProof/>
          <w:lang w:val="sr-Cyrl-RS"/>
        </w:rPr>
        <w:t xml:space="preserve"> као и цевоводима одводњавања и одзрачивања,</w:t>
      </w:r>
    </w:p>
    <w:p w14:paraId="061E1C90" w14:textId="77777777" w:rsidR="00F11132" w:rsidRPr="00D471D9" w:rsidRDefault="00F11132"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RS"/>
        </w:rPr>
      </w:pPr>
      <w:r w:rsidRPr="00D471D9">
        <w:rPr>
          <w:rFonts w:ascii="Arial" w:hAnsi="Arial" w:cs="Arial"/>
          <w:noProof/>
          <w:lang w:val="sr-Cyrl-RS"/>
        </w:rPr>
        <w:t xml:space="preserve">Зона отвора-пролаза повезних цевовода прегрејача (П1, П2, П3, П4-улаз), повезних цевовода међупрегрејача (МП1, МП2, МП3), RL линије, ЕКО2-излаз и паровода RA, RB, RC, кроз лимену оплату котловских комора. </w:t>
      </w:r>
    </w:p>
    <w:p w14:paraId="4C3A7BBB" w14:textId="77777777" w:rsidR="00F11132" w:rsidRPr="00D471D9" w:rsidRDefault="00F11132"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CS"/>
        </w:rPr>
      </w:pPr>
      <w:r w:rsidRPr="00D471D9">
        <w:rPr>
          <w:rFonts w:ascii="Arial" w:hAnsi="Arial" w:cs="Arial"/>
          <w:noProof/>
          <w:lang w:val="sr-Cyrl-RS"/>
        </w:rPr>
        <w:t>У зони замене Компензатора,</w:t>
      </w:r>
    </w:p>
    <w:p w14:paraId="7AA99058" w14:textId="77777777" w:rsidR="00F11132" w:rsidRPr="00D471D9" w:rsidRDefault="00F11132"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CS"/>
        </w:rPr>
      </w:pPr>
      <w:r w:rsidRPr="00D471D9">
        <w:rPr>
          <w:rFonts w:ascii="Arial" w:hAnsi="Arial" w:cs="Arial"/>
          <w:lang w:val="sr-Cyrl-CS"/>
        </w:rPr>
        <w:t>Разна арматура,</w:t>
      </w:r>
    </w:p>
    <w:p w14:paraId="561370E2" w14:textId="77777777" w:rsidR="00F11132" w:rsidRPr="00D471D9" w:rsidRDefault="00F11132"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CS"/>
        </w:rPr>
      </w:pPr>
      <w:r w:rsidRPr="00D471D9">
        <w:rPr>
          <w:rFonts w:ascii="Arial" w:hAnsi="Arial" w:cs="Arial"/>
          <w:lang w:val="sr-Cyrl-CS"/>
        </w:rPr>
        <w:t>Разне посуде и друга опрема предвиђена пројектом,</w:t>
      </w:r>
    </w:p>
    <w:p w14:paraId="42DE841D" w14:textId="77777777" w:rsidR="00F11132" w:rsidRPr="00D471D9" w:rsidRDefault="00F11132"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CS"/>
        </w:rPr>
      </w:pPr>
      <w:r w:rsidRPr="00D471D9">
        <w:rPr>
          <w:rFonts w:ascii="Arial" w:hAnsi="Arial" w:cs="Arial"/>
          <w:noProof/>
          <w:lang w:val="sr-Cyrl-CS"/>
        </w:rPr>
        <w:t>друге зоне, предвиђене пројектом.</w:t>
      </w:r>
    </w:p>
    <w:p w14:paraId="6D7F2998" w14:textId="77777777" w:rsidR="00F11132" w:rsidRPr="00D471D9" w:rsidRDefault="00F11132" w:rsidP="00F11132">
      <w:pPr>
        <w:pStyle w:val="ListParagraph"/>
        <w:spacing w:line="240" w:lineRule="auto"/>
        <w:ind w:left="2160"/>
        <w:rPr>
          <w:rFonts w:ascii="Arial" w:hAnsi="Arial" w:cs="Arial"/>
          <w:noProof/>
          <w:lang w:val="sr-Cyrl-CS"/>
        </w:rPr>
      </w:pPr>
    </w:p>
    <w:p w14:paraId="426B9CFC" w14:textId="77777777" w:rsidR="00F11132" w:rsidRPr="00D471D9" w:rsidRDefault="00F11132" w:rsidP="00823431">
      <w:pPr>
        <w:pStyle w:val="ListParagraph"/>
        <w:numPr>
          <w:ilvl w:val="0"/>
          <w:numId w:val="73"/>
        </w:numPr>
        <w:tabs>
          <w:tab w:val="left" w:pos="1440"/>
        </w:tabs>
        <w:suppressAutoHyphens/>
        <w:spacing w:before="0" w:after="0" w:line="240" w:lineRule="auto"/>
        <w:contextualSpacing w:val="0"/>
        <w:rPr>
          <w:rFonts w:ascii="Arial" w:hAnsi="Arial" w:cs="Arial"/>
          <w:lang w:val="sr-Cyrl-CS"/>
        </w:rPr>
      </w:pPr>
      <w:r w:rsidRPr="00D471D9">
        <w:rPr>
          <w:rFonts w:ascii="Arial" w:hAnsi="Arial" w:cs="Arial"/>
          <w:b/>
          <w:u w:val="single"/>
          <w:lang w:val="sr-Cyrl-CS"/>
        </w:rPr>
        <w:t xml:space="preserve">Пројекат реконструкције старих и израде нових конструкција, </w:t>
      </w:r>
      <w:r w:rsidRPr="00D471D9">
        <w:rPr>
          <w:rFonts w:ascii="Arial" w:hAnsi="Arial" w:cs="Arial"/>
          <w:lang w:val="sr-Cyrl-CS"/>
        </w:rPr>
        <w:t>који би обухватао:</w:t>
      </w:r>
    </w:p>
    <w:p w14:paraId="357257A0" w14:textId="77777777" w:rsidR="00F11132" w:rsidRPr="00D471D9" w:rsidRDefault="00F11132" w:rsidP="00F11132">
      <w:pPr>
        <w:widowControl w:val="0"/>
        <w:autoSpaceDE w:val="0"/>
        <w:autoSpaceDN w:val="0"/>
        <w:adjustRightInd w:val="0"/>
        <w:ind w:left="426"/>
        <w:rPr>
          <w:rFonts w:cs="Arial"/>
          <w:lang w:val="sr-Cyrl-RS"/>
        </w:rPr>
      </w:pPr>
      <w:r w:rsidRPr="00D471D9">
        <w:rPr>
          <w:rFonts w:cs="Arial"/>
          <w:lang w:val="sr-Cyrl-RS"/>
        </w:rPr>
        <w:t>Проверу постојећег стања челичне конструкције. Проверу конструкције са увршетним изменама предвиђеним другом фазом модернизације, како делова тако и целине. Пројектант ће у склопу пројектне документације обавити рачунске провере челичних и бетонских конструкција котла и припадајуће опреме (стубова, греда, темеља, платформи, канала, итд). на које ће се одразити уградња нових елемената и опреме котла, а што треба да обухвати:</w:t>
      </w:r>
    </w:p>
    <w:p w14:paraId="7E985410" w14:textId="77777777" w:rsidR="00F11132" w:rsidRPr="00D471D9" w:rsidRDefault="00F11132" w:rsidP="00823431">
      <w:pPr>
        <w:widowControl w:val="0"/>
        <w:numPr>
          <w:ilvl w:val="3"/>
          <w:numId w:val="85"/>
        </w:numPr>
        <w:autoSpaceDE w:val="0"/>
        <w:autoSpaceDN w:val="0"/>
        <w:adjustRightInd w:val="0"/>
        <w:spacing w:before="0"/>
        <w:jc w:val="left"/>
        <w:rPr>
          <w:rFonts w:cs="Arial"/>
          <w:lang w:val="sl-SI"/>
        </w:rPr>
      </w:pPr>
      <w:r w:rsidRPr="00D471D9">
        <w:rPr>
          <w:rFonts w:cs="Arial"/>
          <w:lang w:val="sr-Cyrl-RS"/>
        </w:rPr>
        <w:t xml:space="preserve">Статички прорачун носеће челичне конструкције котла ( вертикални и латерални утицаји) </w:t>
      </w:r>
    </w:p>
    <w:p w14:paraId="34DDD9D5" w14:textId="77777777" w:rsidR="00F11132" w:rsidRPr="00D471D9" w:rsidRDefault="00F11132" w:rsidP="00823431">
      <w:pPr>
        <w:widowControl w:val="0"/>
        <w:numPr>
          <w:ilvl w:val="3"/>
          <w:numId w:val="85"/>
        </w:numPr>
        <w:autoSpaceDE w:val="0"/>
        <w:autoSpaceDN w:val="0"/>
        <w:adjustRightInd w:val="0"/>
        <w:spacing w:before="0"/>
        <w:jc w:val="left"/>
        <w:rPr>
          <w:rFonts w:cs="Arial"/>
          <w:lang w:val="sl-SI"/>
        </w:rPr>
      </w:pPr>
      <w:r w:rsidRPr="00D471D9">
        <w:rPr>
          <w:rFonts w:cs="Arial"/>
          <w:lang w:val="sr-Cyrl-RS"/>
        </w:rPr>
        <w:t>Проверу деловања  земљотреса на носећу конструкцију котла,</w:t>
      </w:r>
    </w:p>
    <w:p w14:paraId="3DFA8922" w14:textId="77777777" w:rsidR="00F11132" w:rsidRPr="00D471D9" w:rsidRDefault="00F11132" w:rsidP="00823431">
      <w:pPr>
        <w:widowControl w:val="0"/>
        <w:numPr>
          <w:ilvl w:val="3"/>
          <w:numId w:val="85"/>
        </w:numPr>
        <w:autoSpaceDE w:val="0"/>
        <w:autoSpaceDN w:val="0"/>
        <w:adjustRightInd w:val="0"/>
        <w:spacing w:before="0"/>
        <w:jc w:val="left"/>
        <w:rPr>
          <w:rFonts w:cs="Arial"/>
          <w:lang w:val="sl-SI"/>
        </w:rPr>
      </w:pPr>
      <w:r w:rsidRPr="00D471D9">
        <w:rPr>
          <w:rFonts w:cs="Arial"/>
          <w:lang w:val="sr-Cyrl-RS"/>
        </w:rPr>
        <w:t>Проверу новонасталих утицаја на постојећих елементима за  темељење,</w:t>
      </w:r>
    </w:p>
    <w:p w14:paraId="4F6BC580" w14:textId="77777777" w:rsidR="00F11132" w:rsidRPr="00D471D9" w:rsidRDefault="00F11132" w:rsidP="00F11132">
      <w:pPr>
        <w:widowControl w:val="0"/>
        <w:autoSpaceDE w:val="0"/>
        <w:autoSpaceDN w:val="0"/>
        <w:adjustRightInd w:val="0"/>
        <w:ind w:left="426"/>
        <w:rPr>
          <w:rFonts w:cs="Arial"/>
          <w:lang w:val="sr-Cyrl-RS"/>
        </w:rPr>
      </w:pPr>
      <w:r w:rsidRPr="00D471D9">
        <w:rPr>
          <w:rFonts w:cs="Arial"/>
          <w:lang w:val="sr-Cyrl-RS"/>
        </w:rPr>
        <w:t xml:space="preserve">а све у складу са Еурокодовима са Српским Националним додатком и важећим Српским кодовима и стандардима, као и </w:t>
      </w:r>
      <w:r w:rsidRPr="00D471D9">
        <w:rPr>
          <w:rFonts w:cs="Arial"/>
          <w:lang w:val="sr-Cyrl-CS"/>
        </w:rPr>
        <w:t>Законом о планирању и изградњи (Службени гласник RS 72/2009, 81/2009 -испр.64/2010-одлука УС, 24/2011, 121/2012, 42/2013-одлука УС, 50/2013-одлука УС, 98/2013-одлука УС, 132/2014 и 145/2014)</w:t>
      </w:r>
      <w:r w:rsidRPr="00D471D9">
        <w:rPr>
          <w:rFonts w:cs="Arial"/>
          <w:lang w:val="sr-Cyrl-RS"/>
        </w:rPr>
        <w:t xml:space="preserve">. </w:t>
      </w:r>
    </w:p>
    <w:p w14:paraId="7484ABC5" w14:textId="77777777" w:rsidR="00F11132" w:rsidRPr="00D471D9" w:rsidRDefault="00F11132" w:rsidP="00F11132">
      <w:pPr>
        <w:widowControl w:val="0"/>
        <w:autoSpaceDE w:val="0"/>
        <w:autoSpaceDN w:val="0"/>
        <w:adjustRightInd w:val="0"/>
        <w:ind w:left="426"/>
        <w:rPr>
          <w:rFonts w:cs="Arial"/>
          <w:lang w:val="sr-Cyrl-RS"/>
        </w:rPr>
      </w:pPr>
      <w:r w:rsidRPr="00D471D9">
        <w:rPr>
          <w:rFonts w:cs="Arial"/>
          <w:lang w:val="sr-Cyrl-RS"/>
        </w:rPr>
        <w:t>Проверу/прорачун постојећих грађевинских челичних структура, темељних и бетонских конструкција. Приликом прорачуна се морају се узети у обзир додатна оптерећења нове опреме, структуралне промене настале инсталацијом нове опреме, конструкција и  инсталациони распоред постојеће и нове опреме, техничке особине постојеће и нове опреме и друго.</w:t>
      </w:r>
    </w:p>
    <w:p w14:paraId="20BE9077" w14:textId="77777777" w:rsidR="00F11132" w:rsidRPr="00D471D9" w:rsidRDefault="00F11132" w:rsidP="00F11132">
      <w:pPr>
        <w:widowControl w:val="0"/>
        <w:autoSpaceDE w:val="0"/>
        <w:autoSpaceDN w:val="0"/>
        <w:adjustRightInd w:val="0"/>
        <w:ind w:left="426"/>
        <w:rPr>
          <w:rFonts w:cs="Arial"/>
          <w:lang w:val="sr-Cyrl-RS"/>
        </w:rPr>
      </w:pPr>
      <w:r w:rsidRPr="00D471D9">
        <w:rPr>
          <w:rFonts w:cs="Arial"/>
          <w:lang w:val="sr-Cyrl-RS"/>
        </w:rPr>
        <w:t xml:space="preserve">Такође, пројектант има обавезу да изврши све неопходне провере и прорачуне носећих конструкција котла и делова за сервисирање у свим фазама које се могу јавити, тј.  у фази екслопатације и у могућим фазама приликом монтаже, као и опреме и помоћних средстава које ће се користити у фази монтаже. </w:t>
      </w:r>
    </w:p>
    <w:p w14:paraId="49B8EE49" w14:textId="77777777" w:rsidR="00F11132" w:rsidRPr="00D471D9" w:rsidRDefault="00F11132" w:rsidP="00F11132">
      <w:pPr>
        <w:widowControl w:val="0"/>
        <w:autoSpaceDE w:val="0"/>
        <w:autoSpaceDN w:val="0"/>
        <w:adjustRightInd w:val="0"/>
        <w:ind w:left="426"/>
        <w:rPr>
          <w:rFonts w:cs="Arial"/>
          <w:lang w:val="sr-Cyrl-RS"/>
        </w:rPr>
      </w:pPr>
      <w:r w:rsidRPr="00D471D9">
        <w:rPr>
          <w:rFonts w:cs="Arial"/>
          <w:lang w:val="sr-Cyrl-RS"/>
        </w:rPr>
        <w:t xml:space="preserve">Пројектант је дужан да прибави потребне информације на објекту наручиоца, као и прикупљање података и цртежа из документације  која му буде стављена на увид у објекту наручиоца, усагласи, анализира, узме узорке, обави испитивања и утврди све детаље, карактеристике и битне податке опреме, конструкција  и делова, који нису дати у склопу тендерске документације, а који су битни за пројектовање. У оквиру пројекта неопходно је обавити и дефинисање свих потребних измена (нпр. Ојачавање постојеће носеће челичне конструкције и челичних елемената,ојачавање челичних веза и др.), ако су неопходне и ако су могуће, захваљујући којима ће челичне  и бетонске структуре испуњавати техничке захтеве пројекта. </w:t>
      </w:r>
    </w:p>
    <w:p w14:paraId="569A442E" w14:textId="77777777" w:rsidR="00F11132" w:rsidRPr="00D471D9" w:rsidRDefault="00F11132" w:rsidP="00F11132">
      <w:pPr>
        <w:widowControl w:val="0"/>
        <w:autoSpaceDE w:val="0"/>
        <w:autoSpaceDN w:val="0"/>
        <w:adjustRightInd w:val="0"/>
        <w:ind w:left="426"/>
        <w:rPr>
          <w:rFonts w:cs="Arial"/>
          <w:lang w:val="sr-Cyrl-RS"/>
        </w:rPr>
      </w:pPr>
      <w:r w:rsidRPr="00D471D9">
        <w:rPr>
          <w:rFonts w:cs="Arial"/>
          <w:lang w:val="sr-Cyrl-RS"/>
        </w:rPr>
        <w:lastRenderedPageBreak/>
        <w:t xml:space="preserve">Што се тиче провере постојећих темељних и бетонских конструкција, као и челичних структура, извођач ће проценити оптерећења нове опреме и структура и доставити предлог са прелиминарним цртежом са прорачунским подацима за изабрано решење или предлог више могућих решења. </w:t>
      </w:r>
    </w:p>
    <w:p w14:paraId="7736747F" w14:textId="77777777" w:rsidR="00F11132" w:rsidRPr="00D471D9" w:rsidRDefault="00F11132" w:rsidP="00F11132">
      <w:pPr>
        <w:widowControl w:val="0"/>
        <w:autoSpaceDE w:val="0"/>
        <w:autoSpaceDN w:val="0"/>
        <w:adjustRightInd w:val="0"/>
        <w:ind w:left="426"/>
        <w:rPr>
          <w:rFonts w:cs="Arial"/>
          <w:b/>
          <w:lang w:val="sr-Cyrl-RS"/>
        </w:rPr>
      </w:pPr>
      <w:r w:rsidRPr="00D471D9">
        <w:rPr>
          <w:rFonts w:cs="Arial"/>
          <w:b/>
          <w:lang w:val="sr-Cyrl-RS"/>
        </w:rPr>
        <w:t>Тек на основу писаног одобрења наручиоца могуће је усвојити одређено решење, односно наставити израду пројектне документације.</w:t>
      </w:r>
    </w:p>
    <w:p w14:paraId="7F201987" w14:textId="77777777" w:rsidR="00F11132" w:rsidRPr="00D471D9" w:rsidRDefault="00F11132" w:rsidP="00F11132">
      <w:pPr>
        <w:widowControl w:val="0"/>
        <w:autoSpaceDE w:val="0"/>
        <w:autoSpaceDN w:val="0"/>
        <w:adjustRightInd w:val="0"/>
        <w:ind w:left="426"/>
        <w:rPr>
          <w:rFonts w:cs="Arial"/>
          <w:lang w:val="sr-Cyrl-RS"/>
        </w:rPr>
      </w:pPr>
      <w:r w:rsidRPr="00D471D9">
        <w:rPr>
          <w:rFonts w:cs="Arial"/>
          <w:lang w:val="sr-Cyrl-RS"/>
        </w:rPr>
        <w:t>На основу претходних прорачуна и провере, извођач је у обавези да обави израду</w:t>
      </w:r>
      <w:r w:rsidRPr="00D471D9">
        <w:rPr>
          <w:rFonts w:cs="Arial"/>
          <w:u w:val="single"/>
          <w:lang w:val="sr-Cyrl-CS"/>
        </w:rPr>
        <w:t xml:space="preserve"> </w:t>
      </w:r>
      <w:r w:rsidRPr="00D471D9">
        <w:rPr>
          <w:rFonts w:cs="Arial"/>
          <w:b/>
          <w:lang w:val="sr-Cyrl-CS"/>
        </w:rPr>
        <w:t>Пројекта реконструкције старих и израде нових конструкција</w:t>
      </w:r>
      <w:r w:rsidRPr="00D471D9">
        <w:rPr>
          <w:rFonts w:cs="Arial"/>
          <w:lang w:val="sr-Cyrl-CS"/>
        </w:rPr>
        <w:t xml:space="preserve"> и то за:</w:t>
      </w:r>
    </w:p>
    <w:p w14:paraId="0D8057BE" w14:textId="77777777" w:rsidR="00F11132" w:rsidRPr="00D471D9" w:rsidRDefault="00F11132" w:rsidP="00823431">
      <w:pPr>
        <w:pStyle w:val="ListParagraph"/>
        <w:numPr>
          <w:ilvl w:val="0"/>
          <w:numId w:val="113"/>
        </w:numPr>
        <w:tabs>
          <w:tab w:val="left" w:pos="709"/>
        </w:tabs>
        <w:suppressAutoHyphens/>
        <w:spacing w:before="0" w:after="0" w:line="100" w:lineRule="atLeast"/>
        <w:ind w:left="709" w:hanging="283"/>
        <w:contextualSpacing w:val="0"/>
        <w:rPr>
          <w:rFonts w:ascii="Arial" w:hAnsi="Arial" w:cs="Arial"/>
          <w:lang w:val="sr-Cyrl-CS"/>
        </w:rPr>
      </w:pPr>
      <w:r w:rsidRPr="00D471D9">
        <w:rPr>
          <w:rFonts w:ascii="Arial" w:hAnsi="Arial" w:cs="Arial"/>
          <w:lang w:val="sr-Cyrl-CS"/>
        </w:rPr>
        <w:t>места ослањања  горионика угља;</w:t>
      </w:r>
    </w:p>
    <w:p w14:paraId="0FB2C5B4" w14:textId="3E1383F7" w:rsidR="00F11132" w:rsidRPr="00D471D9" w:rsidRDefault="00F11132" w:rsidP="00823431">
      <w:pPr>
        <w:pStyle w:val="ListParagraph"/>
        <w:numPr>
          <w:ilvl w:val="0"/>
          <w:numId w:val="113"/>
        </w:numPr>
        <w:tabs>
          <w:tab w:val="left" w:pos="709"/>
        </w:tabs>
        <w:suppressAutoHyphens/>
        <w:spacing w:before="0" w:after="0" w:line="100" w:lineRule="atLeast"/>
        <w:ind w:left="709" w:hanging="283"/>
        <w:contextualSpacing w:val="0"/>
        <w:rPr>
          <w:rFonts w:ascii="Arial" w:hAnsi="Arial" w:cs="Arial"/>
          <w:lang w:val="sr-Cyrl-CS"/>
        </w:rPr>
      </w:pPr>
      <w:r w:rsidRPr="00D471D9">
        <w:rPr>
          <w:rFonts w:ascii="Arial" w:hAnsi="Arial" w:cs="Arial"/>
          <w:lang w:val="sr-Cyrl-CS"/>
        </w:rPr>
        <w:t xml:space="preserve">места ослањања канала аеро-смеше, канала топлог ваздуха, канала новог „OFA sistema“ –за терцијални ваздух, системи, и опрема и делови система за </w:t>
      </w:r>
      <w:r w:rsidR="00C40CEF" w:rsidRPr="00D471D9">
        <w:rPr>
          <w:rFonts w:ascii="Arial" w:hAnsi="Arial" w:cs="Arial"/>
          <w:lang w:val="sr-Cyrl-CS"/>
        </w:rPr>
        <w:t xml:space="preserve">примарне </w:t>
      </w:r>
      <w:r w:rsidRPr="00D471D9">
        <w:rPr>
          <w:rFonts w:ascii="Arial" w:hAnsi="Arial" w:cs="Arial"/>
          <w:lang w:val="sr-Cyrl-CS"/>
        </w:rPr>
        <w:t>мере смањења емисије Nox, и др.;</w:t>
      </w:r>
    </w:p>
    <w:p w14:paraId="58574E46" w14:textId="77777777" w:rsidR="00F11132" w:rsidRPr="00D471D9" w:rsidRDefault="00F11132" w:rsidP="00823431">
      <w:pPr>
        <w:pStyle w:val="ListParagraph"/>
        <w:numPr>
          <w:ilvl w:val="0"/>
          <w:numId w:val="113"/>
        </w:numPr>
        <w:tabs>
          <w:tab w:val="left" w:pos="709"/>
        </w:tabs>
        <w:suppressAutoHyphens/>
        <w:spacing w:before="0" w:after="0" w:line="100" w:lineRule="atLeast"/>
        <w:ind w:left="709" w:hanging="283"/>
        <w:contextualSpacing w:val="0"/>
        <w:rPr>
          <w:rFonts w:ascii="Arial" w:hAnsi="Arial" w:cs="Arial"/>
          <w:lang w:val="sr-Cyrl-CS"/>
        </w:rPr>
      </w:pPr>
      <w:r w:rsidRPr="00D471D9">
        <w:rPr>
          <w:rFonts w:ascii="Arial" w:hAnsi="Arial" w:cs="Arial"/>
          <w:lang w:val="sr-Cyrl-CS"/>
        </w:rPr>
        <w:t>промену облика и функције челичних конструкција за нову трасу и положај свих канала;</w:t>
      </w:r>
    </w:p>
    <w:p w14:paraId="2862C300" w14:textId="77777777" w:rsidR="00F11132" w:rsidRPr="00D471D9" w:rsidRDefault="00F11132" w:rsidP="00823431">
      <w:pPr>
        <w:pStyle w:val="ListParagraph"/>
        <w:numPr>
          <w:ilvl w:val="0"/>
          <w:numId w:val="113"/>
        </w:numPr>
        <w:tabs>
          <w:tab w:val="left" w:pos="709"/>
        </w:tabs>
        <w:suppressAutoHyphens/>
        <w:spacing w:before="0" w:after="0" w:line="100" w:lineRule="atLeast"/>
        <w:ind w:left="709" w:hanging="283"/>
        <w:contextualSpacing w:val="0"/>
        <w:rPr>
          <w:rFonts w:ascii="Arial" w:hAnsi="Arial" w:cs="Arial"/>
          <w:lang w:val="sr-Cyrl-CS"/>
        </w:rPr>
      </w:pPr>
      <w:r w:rsidRPr="00D471D9">
        <w:rPr>
          <w:rFonts w:ascii="Arial" w:hAnsi="Arial" w:cs="Arial"/>
          <w:lang w:val="sr-Cyrl-CS"/>
        </w:rPr>
        <w:t>други елементи и опрема, за које се пројектом покаже да је неопходно израдити  пројектну документацију.</w:t>
      </w:r>
    </w:p>
    <w:p w14:paraId="6FDF9C3B" w14:textId="77777777" w:rsidR="00F11132" w:rsidRPr="00D471D9" w:rsidRDefault="00F11132" w:rsidP="00F11132">
      <w:pPr>
        <w:pStyle w:val="ListParagraph"/>
        <w:tabs>
          <w:tab w:val="left" w:pos="709"/>
        </w:tabs>
        <w:ind w:left="709" w:hanging="283"/>
        <w:rPr>
          <w:rFonts w:ascii="Arial" w:hAnsi="Arial" w:cs="Arial"/>
          <w:lang w:val="sr-Cyrl-CS"/>
        </w:rPr>
      </w:pPr>
      <w:r w:rsidRPr="00D471D9">
        <w:rPr>
          <w:rFonts w:ascii="Arial" w:hAnsi="Arial" w:cs="Arial"/>
          <w:lang w:val="sr-Cyrl-CS"/>
        </w:rPr>
        <w:t>Пројекат мора да садржи:</w:t>
      </w:r>
    </w:p>
    <w:p w14:paraId="70797D57" w14:textId="77777777" w:rsidR="00F11132" w:rsidRPr="00D471D9" w:rsidRDefault="00F11132" w:rsidP="00823431">
      <w:pPr>
        <w:pStyle w:val="ListParagraph"/>
        <w:numPr>
          <w:ilvl w:val="0"/>
          <w:numId w:val="68"/>
        </w:numPr>
        <w:tabs>
          <w:tab w:val="left" w:pos="709"/>
        </w:tabs>
        <w:suppressAutoHyphens/>
        <w:spacing w:before="0" w:after="0" w:line="100" w:lineRule="atLeast"/>
        <w:ind w:left="709" w:hanging="283"/>
        <w:contextualSpacing w:val="0"/>
        <w:rPr>
          <w:rFonts w:ascii="Arial" w:hAnsi="Arial" w:cs="Arial"/>
          <w:lang w:val="sr-Cyrl-CS"/>
        </w:rPr>
      </w:pPr>
      <w:r w:rsidRPr="00D471D9">
        <w:rPr>
          <w:rFonts w:ascii="Arial" w:hAnsi="Arial" w:cs="Arial"/>
          <w:lang w:val="sr-Cyrl-CS"/>
        </w:rPr>
        <w:t xml:space="preserve">сва техничка решења за монтажу </w:t>
      </w:r>
    </w:p>
    <w:p w14:paraId="7FCA60D2" w14:textId="77777777" w:rsidR="00F11132" w:rsidRPr="00D471D9" w:rsidRDefault="00F11132" w:rsidP="00823431">
      <w:pPr>
        <w:pStyle w:val="ListParagraph"/>
        <w:numPr>
          <w:ilvl w:val="0"/>
          <w:numId w:val="68"/>
        </w:numPr>
        <w:tabs>
          <w:tab w:val="left" w:pos="709"/>
        </w:tabs>
        <w:suppressAutoHyphens/>
        <w:spacing w:before="0" w:after="0" w:line="100" w:lineRule="atLeast"/>
        <w:ind w:left="709" w:hanging="283"/>
        <w:contextualSpacing w:val="0"/>
        <w:rPr>
          <w:rFonts w:ascii="Arial" w:hAnsi="Arial" w:cs="Arial"/>
          <w:lang w:val="sr-Cyrl-CS"/>
        </w:rPr>
      </w:pPr>
      <w:r w:rsidRPr="00D471D9">
        <w:rPr>
          <w:rFonts w:ascii="Arial" w:hAnsi="Arial" w:cs="Arial"/>
          <w:lang w:val="sr-Cyrl-CS"/>
        </w:rPr>
        <w:t>истражне радове</w:t>
      </w:r>
    </w:p>
    <w:p w14:paraId="11F15FFD" w14:textId="77777777" w:rsidR="00F11132" w:rsidRPr="00D471D9" w:rsidRDefault="00F11132" w:rsidP="00823431">
      <w:pPr>
        <w:pStyle w:val="ListParagraph"/>
        <w:numPr>
          <w:ilvl w:val="0"/>
          <w:numId w:val="68"/>
        </w:numPr>
        <w:tabs>
          <w:tab w:val="left" w:pos="709"/>
        </w:tabs>
        <w:suppressAutoHyphens/>
        <w:spacing w:before="0" w:after="0" w:line="100" w:lineRule="atLeast"/>
        <w:ind w:left="709" w:hanging="283"/>
        <w:contextualSpacing w:val="0"/>
        <w:rPr>
          <w:rFonts w:ascii="Arial" w:hAnsi="Arial" w:cs="Arial"/>
          <w:lang w:val="sr-Cyrl-CS"/>
        </w:rPr>
      </w:pPr>
      <w:r w:rsidRPr="00D471D9">
        <w:rPr>
          <w:rFonts w:ascii="Arial" w:hAnsi="Arial" w:cs="Arial"/>
          <w:lang w:val="sr-Cyrl-CS"/>
        </w:rPr>
        <w:t>прорачуне,</w:t>
      </w:r>
    </w:p>
    <w:p w14:paraId="73FC1E96" w14:textId="77777777" w:rsidR="00F11132" w:rsidRPr="00D471D9" w:rsidRDefault="00F11132" w:rsidP="00823431">
      <w:pPr>
        <w:pStyle w:val="ListParagraph"/>
        <w:numPr>
          <w:ilvl w:val="0"/>
          <w:numId w:val="68"/>
        </w:numPr>
        <w:tabs>
          <w:tab w:val="left" w:pos="709"/>
        </w:tabs>
        <w:suppressAutoHyphens/>
        <w:spacing w:before="0" w:after="0" w:line="100" w:lineRule="atLeast"/>
        <w:ind w:left="709" w:hanging="283"/>
        <w:contextualSpacing w:val="0"/>
        <w:rPr>
          <w:rFonts w:ascii="Arial" w:hAnsi="Arial" w:cs="Arial"/>
          <w:lang w:val="sr-Cyrl-CS"/>
        </w:rPr>
      </w:pPr>
      <w:r w:rsidRPr="00D471D9">
        <w:rPr>
          <w:rFonts w:ascii="Arial" w:hAnsi="Arial" w:cs="Arial"/>
          <w:lang w:val="sr-Cyrl-CS"/>
        </w:rPr>
        <w:t>цртеже,</w:t>
      </w:r>
    </w:p>
    <w:p w14:paraId="2A2E4ABE" w14:textId="77777777" w:rsidR="00F11132" w:rsidRPr="00D471D9" w:rsidRDefault="00F11132" w:rsidP="00823431">
      <w:pPr>
        <w:pStyle w:val="ListParagraph"/>
        <w:numPr>
          <w:ilvl w:val="0"/>
          <w:numId w:val="68"/>
        </w:numPr>
        <w:tabs>
          <w:tab w:val="left" w:pos="709"/>
        </w:tabs>
        <w:suppressAutoHyphens/>
        <w:spacing w:before="0" w:after="0" w:line="100" w:lineRule="atLeast"/>
        <w:ind w:left="709" w:hanging="283"/>
        <w:contextualSpacing w:val="0"/>
        <w:rPr>
          <w:rFonts w:ascii="Arial" w:hAnsi="Arial" w:cs="Arial"/>
          <w:lang w:val="sr-Cyrl-CS"/>
        </w:rPr>
      </w:pPr>
      <w:r w:rsidRPr="00D471D9">
        <w:rPr>
          <w:rFonts w:ascii="Arial" w:hAnsi="Arial" w:cs="Arial"/>
          <w:lang w:val="sr-Cyrl-CS"/>
        </w:rPr>
        <w:t>спецификације свих материјала,предмер и предрачун;</w:t>
      </w:r>
    </w:p>
    <w:p w14:paraId="4CF62461" w14:textId="77777777" w:rsidR="00F11132" w:rsidRPr="00D471D9" w:rsidRDefault="00F11132" w:rsidP="00F11132">
      <w:pPr>
        <w:tabs>
          <w:tab w:val="left" w:pos="1440"/>
        </w:tabs>
        <w:rPr>
          <w:rFonts w:cs="Arial"/>
          <w:lang w:val="sr-Cyrl-CS"/>
        </w:rPr>
      </w:pPr>
      <w:r w:rsidRPr="00D471D9">
        <w:rPr>
          <w:rFonts w:cs="Arial"/>
          <w:lang w:val="sr-Cyrl-CS"/>
        </w:rPr>
        <w:t xml:space="preserve">Пројекат израдити у складу са стандардима:  </w:t>
      </w:r>
      <w:r w:rsidRPr="00D471D9">
        <w:rPr>
          <w:rFonts w:cs="Arial"/>
        </w:rPr>
        <w:t>SRPS</w:t>
      </w:r>
      <w:r w:rsidRPr="00D471D9">
        <w:rPr>
          <w:rFonts w:cs="Arial"/>
          <w:lang w:val="sr-Cyrl-CS"/>
        </w:rPr>
        <w:t xml:space="preserve"> </w:t>
      </w:r>
      <w:r w:rsidRPr="00D471D9">
        <w:rPr>
          <w:rFonts w:cs="Arial"/>
        </w:rPr>
        <w:t>EN</w:t>
      </w:r>
      <w:r w:rsidRPr="00D471D9">
        <w:rPr>
          <w:rFonts w:cs="Arial"/>
          <w:lang w:val="sr-Cyrl-CS"/>
        </w:rPr>
        <w:t xml:space="preserve"> 1990, </w:t>
      </w:r>
      <w:r w:rsidRPr="00D471D9">
        <w:rPr>
          <w:rFonts w:cs="Arial"/>
        </w:rPr>
        <w:t>SRPS</w:t>
      </w:r>
      <w:r w:rsidRPr="00D471D9">
        <w:rPr>
          <w:rFonts w:cs="Arial"/>
          <w:lang w:val="sr-Cyrl-CS"/>
        </w:rPr>
        <w:t xml:space="preserve"> </w:t>
      </w:r>
      <w:r w:rsidRPr="00D471D9">
        <w:rPr>
          <w:rFonts w:cs="Arial"/>
        </w:rPr>
        <w:t>EN</w:t>
      </w:r>
      <w:r w:rsidRPr="00D471D9">
        <w:rPr>
          <w:rFonts w:cs="Arial"/>
          <w:lang w:val="sr-Cyrl-CS"/>
        </w:rPr>
        <w:t xml:space="preserve"> 1993, </w:t>
      </w:r>
      <w:r w:rsidRPr="00D471D9">
        <w:rPr>
          <w:rFonts w:cs="Arial"/>
        </w:rPr>
        <w:t>SRPS</w:t>
      </w:r>
      <w:r w:rsidRPr="00D471D9">
        <w:rPr>
          <w:rFonts w:cs="Arial"/>
          <w:lang w:val="sr-Cyrl-CS"/>
        </w:rPr>
        <w:t xml:space="preserve"> </w:t>
      </w:r>
      <w:r w:rsidRPr="00D471D9">
        <w:rPr>
          <w:rFonts w:cs="Arial"/>
        </w:rPr>
        <w:t>EN</w:t>
      </w:r>
      <w:r w:rsidRPr="00D471D9">
        <w:rPr>
          <w:rFonts w:cs="Arial"/>
          <w:lang w:val="sr-Cyrl-CS"/>
        </w:rPr>
        <w:t xml:space="preserve"> 1090-2/2008, </w:t>
      </w:r>
      <w:r w:rsidRPr="00D471D9">
        <w:rPr>
          <w:rFonts w:cs="Arial"/>
        </w:rPr>
        <w:t>SRPS</w:t>
      </w:r>
      <w:r w:rsidRPr="00D471D9">
        <w:rPr>
          <w:rFonts w:cs="Arial"/>
          <w:lang w:val="sr-Cyrl-CS"/>
        </w:rPr>
        <w:t xml:space="preserve"> </w:t>
      </w:r>
      <w:r w:rsidRPr="00D471D9">
        <w:rPr>
          <w:rFonts w:cs="Arial"/>
        </w:rPr>
        <w:t>EN</w:t>
      </w:r>
      <w:r w:rsidRPr="00D471D9">
        <w:rPr>
          <w:rFonts w:cs="Arial"/>
          <w:lang w:val="sr-Cyrl-CS"/>
        </w:rPr>
        <w:t xml:space="preserve"> 10027:2003, </w:t>
      </w:r>
      <w:r w:rsidRPr="00D471D9">
        <w:rPr>
          <w:rFonts w:cs="Arial"/>
        </w:rPr>
        <w:t>SRPS</w:t>
      </w:r>
      <w:r w:rsidRPr="00D471D9">
        <w:rPr>
          <w:rFonts w:cs="Arial"/>
          <w:lang w:val="sr-Cyrl-CS"/>
        </w:rPr>
        <w:t xml:space="preserve"> </w:t>
      </w:r>
      <w:r w:rsidRPr="00D471D9">
        <w:rPr>
          <w:rFonts w:cs="Arial"/>
        </w:rPr>
        <w:t>EN</w:t>
      </w:r>
      <w:r w:rsidRPr="00D471D9">
        <w:rPr>
          <w:rFonts w:cs="Arial"/>
          <w:lang w:val="sr-Cyrl-CS"/>
        </w:rPr>
        <w:t xml:space="preserve"> 10025, </w:t>
      </w:r>
      <w:r w:rsidRPr="00D471D9">
        <w:rPr>
          <w:rFonts w:cs="Arial"/>
        </w:rPr>
        <w:t>SRPS</w:t>
      </w:r>
      <w:r w:rsidRPr="00D471D9">
        <w:rPr>
          <w:rFonts w:cs="Arial"/>
          <w:lang w:val="sr-Cyrl-CS"/>
        </w:rPr>
        <w:t xml:space="preserve"> </w:t>
      </w:r>
      <w:r w:rsidRPr="00D471D9">
        <w:rPr>
          <w:rFonts w:cs="Arial"/>
        </w:rPr>
        <w:t>U</w:t>
      </w:r>
      <w:r w:rsidRPr="00D471D9">
        <w:rPr>
          <w:rFonts w:cs="Arial"/>
          <w:lang w:val="sr-Cyrl-CS"/>
        </w:rPr>
        <w:t>.АО.025, према другим важећим европским нормама и српским стандардима за ову врсту опреме у Србији.</w:t>
      </w:r>
    </w:p>
    <w:p w14:paraId="19DE7069" w14:textId="77777777" w:rsidR="00F11132" w:rsidRPr="00D471D9" w:rsidRDefault="00F11132" w:rsidP="00F11132">
      <w:pPr>
        <w:rPr>
          <w:rFonts w:cs="Arial"/>
          <w:b/>
          <w:lang w:val="sr-Cyrl-CS"/>
        </w:rPr>
      </w:pPr>
    </w:p>
    <w:p w14:paraId="058B3774" w14:textId="1CA1C7C7" w:rsidR="00F11132" w:rsidRPr="00D471D9" w:rsidRDefault="00AB74BF" w:rsidP="00F11132">
      <w:pPr>
        <w:rPr>
          <w:rFonts w:cs="Arial"/>
          <w:b/>
          <w:u w:val="single"/>
          <w:lang w:val="sr-Cyrl-CS"/>
        </w:rPr>
      </w:pPr>
      <w:r w:rsidRPr="00D471D9">
        <w:rPr>
          <w:rFonts w:cs="Arial"/>
          <w:b/>
          <w:u w:val="single"/>
          <w:lang w:val="sr-Cyrl-CS"/>
        </w:rPr>
        <w:t>Границе пројекта, у делу реконструкције и израде нових конструкција челичне, бетонске и темељне конструкције:</w:t>
      </w:r>
    </w:p>
    <w:p w14:paraId="48DAFF4F" w14:textId="77777777" w:rsidR="00F11132" w:rsidRPr="00D471D9" w:rsidRDefault="00F11132" w:rsidP="00823431">
      <w:pPr>
        <w:pStyle w:val="ListParagraph"/>
        <w:numPr>
          <w:ilvl w:val="2"/>
          <w:numId w:val="73"/>
        </w:numPr>
        <w:tabs>
          <w:tab w:val="left" w:pos="1440"/>
        </w:tabs>
        <w:suppressAutoHyphens/>
        <w:spacing w:before="0" w:after="0" w:line="240" w:lineRule="auto"/>
        <w:ind w:left="567" w:hanging="567"/>
        <w:contextualSpacing w:val="0"/>
        <w:rPr>
          <w:rFonts w:ascii="Arial" w:hAnsi="Arial" w:cs="Arial"/>
          <w:lang w:val="sr-Cyrl-CS"/>
        </w:rPr>
      </w:pPr>
      <w:r w:rsidRPr="00D471D9">
        <w:rPr>
          <w:rFonts w:ascii="Arial" w:hAnsi="Arial" w:cs="Arial"/>
          <w:lang w:val="sr-Cyrl-RS"/>
        </w:rPr>
        <w:t>Горионика угља:</w:t>
      </w:r>
    </w:p>
    <w:p w14:paraId="14814CF3" w14:textId="77777777" w:rsidR="00F11132" w:rsidRPr="00D471D9" w:rsidRDefault="00F11132" w:rsidP="00823431">
      <w:pPr>
        <w:pStyle w:val="ListParagraph"/>
        <w:numPr>
          <w:ilvl w:val="0"/>
          <w:numId w:val="73"/>
        </w:numPr>
        <w:tabs>
          <w:tab w:val="left" w:pos="993"/>
        </w:tabs>
        <w:suppressAutoHyphens/>
        <w:spacing w:before="0" w:after="0" w:line="240" w:lineRule="auto"/>
        <w:contextualSpacing w:val="0"/>
        <w:rPr>
          <w:rFonts w:ascii="Arial" w:hAnsi="Arial" w:cs="Arial"/>
          <w:lang w:val="sr-Cyrl-CS"/>
        </w:rPr>
      </w:pPr>
      <w:r w:rsidRPr="00D471D9">
        <w:rPr>
          <w:rFonts w:ascii="Arial" w:hAnsi="Arial" w:cs="Arial"/>
          <w:lang w:val="sr-Cyrl-CS"/>
        </w:rPr>
        <w:t>Све етаже, нових горионика угља,</w:t>
      </w:r>
    </w:p>
    <w:p w14:paraId="3F71B230" w14:textId="77777777" w:rsidR="00F11132" w:rsidRPr="00D471D9" w:rsidRDefault="00F11132" w:rsidP="00823431">
      <w:pPr>
        <w:pStyle w:val="ListParagraph"/>
        <w:numPr>
          <w:ilvl w:val="2"/>
          <w:numId w:val="73"/>
        </w:numPr>
        <w:tabs>
          <w:tab w:val="left" w:pos="1440"/>
        </w:tabs>
        <w:suppressAutoHyphens/>
        <w:spacing w:before="0" w:after="0" w:line="240" w:lineRule="auto"/>
        <w:ind w:left="567" w:hanging="567"/>
        <w:contextualSpacing w:val="0"/>
        <w:rPr>
          <w:rFonts w:ascii="Arial" w:hAnsi="Arial" w:cs="Arial"/>
          <w:lang w:val="sr-Cyrl-CS"/>
        </w:rPr>
      </w:pPr>
      <w:r w:rsidRPr="00D471D9">
        <w:rPr>
          <w:rFonts w:ascii="Arial" w:hAnsi="Arial" w:cs="Arial"/>
          <w:lang w:val="sr-Cyrl-RS"/>
        </w:rPr>
        <w:t xml:space="preserve">канала </w:t>
      </w:r>
      <w:r w:rsidRPr="00D471D9">
        <w:rPr>
          <w:rFonts w:ascii="Arial" w:hAnsi="Arial" w:cs="Arial"/>
          <w:lang w:val="sr-Cyrl-CS"/>
        </w:rPr>
        <w:t>аеро-смеше, канала топлог ваздуха, к</w:t>
      </w:r>
      <w:r w:rsidRPr="00D471D9">
        <w:rPr>
          <w:rFonts w:ascii="Arial" w:hAnsi="Arial" w:cs="Arial"/>
          <w:lang w:val="sr-Cyrl-RS"/>
        </w:rPr>
        <w:t>анала новог „</w:t>
      </w:r>
      <w:r w:rsidRPr="00D471D9">
        <w:rPr>
          <w:rFonts w:ascii="Arial" w:hAnsi="Arial" w:cs="Arial"/>
          <w:lang w:val="en-AU"/>
        </w:rPr>
        <w:t>OFA</w:t>
      </w:r>
      <w:r w:rsidRPr="00D471D9">
        <w:rPr>
          <w:rFonts w:ascii="Arial" w:hAnsi="Arial" w:cs="Arial"/>
          <w:lang w:val="sr-Cyrl-CS"/>
        </w:rPr>
        <w:t xml:space="preserve"> </w:t>
      </w:r>
      <w:r w:rsidRPr="00D471D9">
        <w:rPr>
          <w:rFonts w:ascii="Arial" w:hAnsi="Arial" w:cs="Arial"/>
          <w:lang w:val="en-AU"/>
        </w:rPr>
        <w:t>Sistema</w:t>
      </w:r>
      <w:r w:rsidRPr="00D471D9">
        <w:rPr>
          <w:rFonts w:ascii="Arial" w:hAnsi="Arial" w:cs="Arial"/>
          <w:lang w:val="sr-Cyrl-RS"/>
        </w:rPr>
        <w:t xml:space="preserve"> и друге опреме и делова</w:t>
      </w:r>
      <w:r w:rsidRPr="00D471D9">
        <w:rPr>
          <w:lang w:val="sr-Cyrl-CS"/>
        </w:rPr>
        <w:t xml:space="preserve"> </w:t>
      </w:r>
      <w:r w:rsidRPr="00D471D9">
        <w:rPr>
          <w:rFonts w:ascii="Arial" w:hAnsi="Arial" w:cs="Arial"/>
          <w:lang w:val="sr-Cyrl-RS"/>
        </w:rPr>
        <w:t>система за редукцију емисије азотних оксида:</w:t>
      </w:r>
    </w:p>
    <w:p w14:paraId="07CD9FDA" w14:textId="77777777" w:rsidR="00F11132" w:rsidRPr="00D471D9" w:rsidRDefault="00F11132" w:rsidP="00823431">
      <w:pPr>
        <w:pStyle w:val="ListParagraph"/>
        <w:numPr>
          <w:ilvl w:val="0"/>
          <w:numId w:val="73"/>
        </w:numPr>
        <w:tabs>
          <w:tab w:val="left" w:pos="1440"/>
        </w:tabs>
        <w:suppressAutoHyphens/>
        <w:spacing w:before="0" w:after="0" w:line="240" w:lineRule="auto"/>
        <w:contextualSpacing w:val="0"/>
        <w:rPr>
          <w:rFonts w:ascii="Arial" w:hAnsi="Arial" w:cs="Arial"/>
          <w:lang w:val="sr-Cyrl-CS"/>
        </w:rPr>
      </w:pPr>
      <w:r w:rsidRPr="00D471D9">
        <w:rPr>
          <w:rFonts w:ascii="Arial" w:hAnsi="Arial" w:cs="Arial"/>
          <w:lang w:val="sr-Cyrl-CS"/>
        </w:rPr>
        <w:t xml:space="preserve">Комплетни канали аеро-смеше, канали топлог ваздуха, канали новог „OFA sistema“ –за терцијални ваздух, системи, </w:t>
      </w:r>
    </w:p>
    <w:p w14:paraId="767A1B73" w14:textId="727D3593" w:rsidR="00F11132" w:rsidRPr="00D471D9" w:rsidRDefault="00F11132" w:rsidP="00823431">
      <w:pPr>
        <w:pStyle w:val="ListParagraph"/>
        <w:numPr>
          <w:ilvl w:val="0"/>
          <w:numId w:val="73"/>
        </w:numPr>
        <w:tabs>
          <w:tab w:val="left" w:pos="1440"/>
        </w:tabs>
        <w:suppressAutoHyphens/>
        <w:spacing w:before="0" w:after="0" w:line="240" w:lineRule="auto"/>
        <w:contextualSpacing w:val="0"/>
        <w:rPr>
          <w:rFonts w:ascii="Arial" w:hAnsi="Arial" w:cs="Arial"/>
          <w:lang w:val="sr-Cyrl-CS"/>
        </w:rPr>
      </w:pPr>
      <w:r w:rsidRPr="00D471D9">
        <w:rPr>
          <w:rFonts w:ascii="Arial" w:hAnsi="Arial" w:cs="Arial"/>
          <w:lang w:val="sr-Cyrl-CS"/>
        </w:rPr>
        <w:t xml:space="preserve">Сва опрема и делови система за </w:t>
      </w:r>
      <w:r w:rsidR="00C40CEF" w:rsidRPr="00D471D9">
        <w:rPr>
          <w:rFonts w:ascii="Arial" w:hAnsi="Arial" w:cs="Arial"/>
          <w:lang w:val="sr-Cyrl-CS"/>
        </w:rPr>
        <w:t>примарне</w:t>
      </w:r>
      <w:r w:rsidRPr="00D471D9">
        <w:rPr>
          <w:rFonts w:ascii="Arial" w:hAnsi="Arial" w:cs="Arial"/>
          <w:lang w:val="sr-Cyrl-CS"/>
        </w:rPr>
        <w:t xml:space="preserve"> мере смањења емисије NOx, као и у свим деловима котловског постројења где ће бити обављена реконструкција старе опреме или уградња нове опреме, а која је предвиђена пројектом реконструкције ложног система,</w:t>
      </w:r>
    </w:p>
    <w:p w14:paraId="457BFFE4" w14:textId="77777777" w:rsidR="00F11132" w:rsidRPr="00D471D9" w:rsidRDefault="00F11132" w:rsidP="00823431">
      <w:pPr>
        <w:pStyle w:val="ListParagraph"/>
        <w:numPr>
          <w:ilvl w:val="2"/>
          <w:numId w:val="73"/>
        </w:numPr>
        <w:tabs>
          <w:tab w:val="left" w:pos="1440"/>
        </w:tabs>
        <w:suppressAutoHyphens/>
        <w:spacing w:before="0" w:after="0" w:line="240" w:lineRule="auto"/>
        <w:ind w:left="567" w:hanging="567"/>
        <w:contextualSpacing w:val="0"/>
        <w:rPr>
          <w:rFonts w:ascii="Arial" w:hAnsi="Arial" w:cs="Arial"/>
          <w:lang w:val="sr-Cyrl-CS"/>
        </w:rPr>
      </w:pPr>
      <w:r w:rsidRPr="00D471D9">
        <w:rPr>
          <w:rFonts w:ascii="Arial" w:hAnsi="Arial" w:cs="Arial"/>
          <w:lang w:val="sr-Cyrl-CS"/>
        </w:rPr>
        <w:t>Котао  (комплетна носећа челична конструкција и челични елементи), са уврштеним изменама,</w:t>
      </w:r>
    </w:p>
    <w:p w14:paraId="4114A412" w14:textId="77777777" w:rsidR="00F11132" w:rsidRPr="00D471D9" w:rsidRDefault="00F11132" w:rsidP="00823431">
      <w:pPr>
        <w:pStyle w:val="ListParagraph"/>
        <w:numPr>
          <w:ilvl w:val="2"/>
          <w:numId w:val="73"/>
        </w:numPr>
        <w:tabs>
          <w:tab w:val="left" w:pos="1440"/>
        </w:tabs>
        <w:suppressAutoHyphens/>
        <w:spacing w:before="0" w:after="0" w:line="240" w:lineRule="auto"/>
        <w:ind w:left="567" w:hanging="567"/>
        <w:contextualSpacing w:val="0"/>
        <w:rPr>
          <w:rFonts w:ascii="Arial" w:hAnsi="Arial" w:cs="Arial"/>
          <w:lang w:val="sr-Cyrl-CS"/>
        </w:rPr>
      </w:pPr>
      <w:r w:rsidRPr="00D471D9">
        <w:rPr>
          <w:rFonts w:ascii="Arial" w:hAnsi="Arial" w:cs="Arial"/>
          <w:lang w:val="sr-Cyrl-CS"/>
        </w:rPr>
        <w:t xml:space="preserve">Постојеће </w:t>
      </w:r>
      <w:r w:rsidRPr="00D471D9">
        <w:rPr>
          <w:rFonts w:ascii="Arial" w:hAnsi="Arial" w:cs="Arial"/>
          <w:lang w:val="sr-Cyrl-RS"/>
        </w:rPr>
        <w:t xml:space="preserve">темељне </w:t>
      </w:r>
      <w:r w:rsidRPr="00D471D9">
        <w:rPr>
          <w:rFonts w:ascii="Arial" w:hAnsi="Arial" w:cs="Arial"/>
          <w:lang w:val="sr-Cyrl-CS"/>
        </w:rPr>
        <w:t xml:space="preserve">и бетонске конструкције, </w:t>
      </w:r>
    </w:p>
    <w:p w14:paraId="4FE72300" w14:textId="77777777" w:rsidR="00F11132" w:rsidRPr="00D471D9" w:rsidRDefault="00F11132" w:rsidP="00823431">
      <w:pPr>
        <w:pStyle w:val="ListParagraph"/>
        <w:numPr>
          <w:ilvl w:val="2"/>
          <w:numId w:val="73"/>
        </w:numPr>
        <w:tabs>
          <w:tab w:val="left" w:pos="1440"/>
        </w:tabs>
        <w:suppressAutoHyphens/>
        <w:spacing w:before="0" w:after="0" w:line="240" w:lineRule="auto"/>
        <w:ind w:left="567" w:hanging="567"/>
        <w:contextualSpacing w:val="0"/>
        <w:rPr>
          <w:rFonts w:ascii="Arial" w:hAnsi="Arial" w:cs="Arial"/>
          <w:lang w:val="sr-Cyrl-CS"/>
        </w:rPr>
      </w:pPr>
      <w:r w:rsidRPr="00D471D9">
        <w:rPr>
          <w:rFonts w:ascii="Arial" w:hAnsi="Arial" w:cs="Arial"/>
          <w:lang w:val="sr-Cyrl-CS"/>
        </w:rPr>
        <w:t>Носећа челична конструкција у делу: сепаратора са повезним цевоводима, стартном боцом и спусним цевима,</w:t>
      </w:r>
      <w:r w:rsidRPr="00D471D9">
        <w:rPr>
          <w:rFonts w:ascii="Arial" w:hAnsi="Arial" w:cs="Arial"/>
          <w:lang w:val="sr-Cyrl-RS"/>
        </w:rPr>
        <w:t xml:space="preserve"> као и цевоводима одводњавања и одзрачивања,</w:t>
      </w:r>
    </w:p>
    <w:p w14:paraId="71369662" w14:textId="77777777" w:rsidR="00F11132" w:rsidRPr="00D471D9" w:rsidRDefault="00F11132" w:rsidP="00F11132">
      <w:pPr>
        <w:tabs>
          <w:tab w:val="left" w:pos="1440"/>
        </w:tabs>
        <w:rPr>
          <w:rFonts w:cs="Arial"/>
          <w:u w:val="single"/>
          <w:lang w:val="sr-Cyrl-RS"/>
        </w:rPr>
      </w:pPr>
    </w:p>
    <w:p w14:paraId="56341035" w14:textId="77777777" w:rsidR="00F11132" w:rsidRPr="00D471D9" w:rsidRDefault="00F11132" w:rsidP="00F11132">
      <w:pPr>
        <w:widowControl w:val="0"/>
        <w:autoSpaceDE w:val="0"/>
        <w:autoSpaceDN w:val="0"/>
        <w:adjustRightInd w:val="0"/>
        <w:rPr>
          <w:rFonts w:cs="Arial"/>
          <w:strike/>
          <w:u w:val="single"/>
          <w:lang w:val="sr-Cyrl-RS"/>
        </w:rPr>
      </w:pPr>
      <w:r w:rsidRPr="00D471D9">
        <w:rPr>
          <w:rFonts w:cs="Arial"/>
          <w:b/>
          <w:lang w:val="sr-Cyrl-RS"/>
        </w:rPr>
        <w:t xml:space="preserve">3.3.2.2 </w:t>
      </w:r>
      <w:r w:rsidRPr="00D471D9">
        <w:rPr>
          <w:rFonts w:cs="Arial"/>
          <w:b/>
          <w:u w:val="single"/>
          <w:lang w:val="sr-Cyrl-RS"/>
        </w:rPr>
        <w:t xml:space="preserve">Машински део пројекта: </w:t>
      </w:r>
    </w:p>
    <w:p w14:paraId="6CD59CEE" w14:textId="59F23E9C" w:rsidR="00556DDB" w:rsidRPr="00D471D9" w:rsidRDefault="00F11132" w:rsidP="00556DDB">
      <w:pPr>
        <w:widowControl w:val="0"/>
        <w:autoSpaceDE w:val="0"/>
        <w:autoSpaceDN w:val="0"/>
        <w:adjustRightInd w:val="0"/>
        <w:rPr>
          <w:rFonts w:cs="Arial"/>
          <w:lang w:val="sr-Cyrl-RS"/>
        </w:rPr>
      </w:pPr>
      <w:r w:rsidRPr="00D471D9">
        <w:rPr>
          <w:rFonts w:cs="Arial"/>
          <w:lang w:val="sr-Cyrl-RS"/>
        </w:rPr>
        <w:t>Пројектант је у обавези да имплементира примарна решења за с</w:t>
      </w:r>
      <w:r w:rsidR="00C40CEF" w:rsidRPr="00D471D9">
        <w:rPr>
          <w:rFonts w:cs="Arial"/>
          <w:lang w:val="sr-Cyrl-RS"/>
        </w:rPr>
        <w:t xml:space="preserve">мањење емисије азотних једињења, </w:t>
      </w:r>
      <w:r w:rsidRPr="00D471D9">
        <w:rPr>
          <w:rFonts w:cs="Arial"/>
          <w:lang w:val="sr-Cyrl-RS"/>
        </w:rPr>
        <w:t>а у</w:t>
      </w:r>
      <w:r w:rsidRPr="00D471D9">
        <w:rPr>
          <w:rFonts w:cs="Arial"/>
          <w:lang w:val="sr-Cyrl-CS"/>
        </w:rPr>
        <w:t xml:space="preserve"> циљу смањења садржаја NOx и постизања његових вредности у окви</w:t>
      </w:r>
      <w:r w:rsidR="00556DDB" w:rsidRPr="00D471D9">
        <w:rPr>
          <w:rFonts w:cs="Arial"/>
          <w:lang w:val="sr-Cyrl-CS"/>
        </w:rPr>
        <w:t>рима будуће законске регулативе,</w:t>
      </w:r>
      <w:r w:rsidR="00556DDB" w:rsidRPr="00D471D9">
        <w:rPr>
          <w:rFonts w:cs="Arial"/>
          <w:lang w:val="sr-Cyrl-RS"/>
        </w:rPr>
        <w:t xml:space="preserve"> односно у складу са обимом и предметом ЈН. </w:t>
      </w:r>
    </w:p>
    <w:p w14:paraId="16AA36CF" w14:textId="12935A59" w:rsidR="00F11132" w:rsidRPr="00D471D9" w:rsidRDefault="00F11132" w:rsidP="00F11132">
      <w:pPr>
        <w:widowControl w:val="0"/>
        <w:suppressAutoHyphens/>
        <w:autoSpaceDE w:val="0"/>
        <w:autoSpaceDN w:val="0"/>
        <w:adjustRightInd w:val="0"/>
        <w:rPr>
          <w:rFonts w:cs="Arial"/>
          <w:kern w:val="1"/>
          <w:lang w:val="sr-Cyrl-RS" w:eastAsia="ar-SA"/>
        </w:rPr>
      </w:pPr>
      <w:r w:rsidRPr="00D471D9">
        <w:rPr>
          <w:rFonts w:cs="Arial"/>
          <w:kern w:val="1"/>
          <w:lang w:val="sr-Cyrl-RS" w:eastAsia="ar-SA"/>
        </w:rPr>
        <w:t xml:space="preserve">Неопходно је обавити пројектовање и прорачун технологије и комплетне опреме за модернизацију ложишта, која би обухватила прилагођавање котла важећим законским прописима о граничним вредностима емисија  (ГВЕ) азотних оксида (NOx) испод 200 mg/Nm3 и </w:t>
      </w:r>
      <w:r w:rsidRPr="00D471D9">
        <w:rPr>
          <w:rFonts w:cs="Arial"/>
          <w:kern w:val="1"/>
          <w:lang w:val="sr-Cyrl-CS" w:eastAsia="ar-SA"/>
        </w:rPr>
        <w:t xml:space="preserve">ограничити ниво емисије CO, испод 200 mg/Nm3, </w:t>
      </w:r>
      <w:r w:rsidRPr="00D471D9">
        <w:rPr>
          <w:rFonts w:cs="Arial"/>
          <w:kern w:val="1"/>
          <w:lang w:val="sr-Cyrl-RS" w:eastAsia="ar-SA"/>
        </w:rPr>
        <w:t>што у потпуности треба постићи примарним мерама</w:t>
      </w:r>
      <w:r w:rsidRPr="00D471D9">
        <w:rPr>
          <w:rFonts w:eastAsia="Calibri" w:cs="Arial"/>
          <w:bCs/>
          <w:lang w:val="sr-Cyrl-RS"/>
        </w:rPr>
        <w:t xml:space="preserve"> </w:t>
      </w:r>
      <w:r w:rsidRPr="00D471D9">
        <w:rPr>
          <w:rFonts w:cs="Arial"/>
          <w:bCs/>
          <w:kern w:val="1"/>
          <w:lang w:val="sr-Cyrl-RS" w:eastAsia="ar-SA"/>
        </w:rPr>
        <w:t xml:space="preserve">и </w:t>
      </w:r>
      <w:r w:rsidRPr="00D471D9">
        <w:rPr>
          <w:rFonts w:cs="Arial"/>
          <w:kern w:val="1"/>
          <w:lang w:val="sr-Cyrl-RS" w:eastAsia="ar-SA"/>
        </w:rPr>
        <w:t>степеном корисности котла не мањим од 88,46% (при 100% оптерећења котла), као и</w:t>
      </w:r>
      <w:r w:rsidRPr="00D471D9">
        <w:rPr>
          <w:rFonts w:eastAsia="Calibri" w:cs="Arial"/>
          <w:bCs/>
          <w:lang w:val="sr-Latn-CS"/>
        </w:rPr>
        <w:t xml:space="preserve"> св</w:t>
      </w:r>
      <w:r w:rsidRPr="00D471D9">
        <w:rPr>
          <w:rFonts w:eastAsia="Calibri" w:cs="Arial"/>
          <w:bCs/>
          <w:lang w:val="sr-Cyrl-CS"/>
        </w:rPr>
        <w:t>е</w:t>
      </w:r>
      <w:r w:rsidRPr="00D471D9">
        <w:rPr>
          <w:rFonts w:eastAsia="Calibri" w:cs="Arial"/>
          <w:bCs/>
          <w:lang w:val="sr-Latn-CS"/>
        </w:rPr>
        <w:t xml:space="preserve"> евентуално неопходн</w:t>
      </w:r>
      <w:r w:rsidRPr="00D471D9">
        <w:rPr>
          <w:rFonts w:eastAsia="Calibri" w:cs="Arial"/>
          <w:bCs/>
          <w:lang w:val="sr-Cyrl-CS"/>
        </w:rPr>
        <w:t>е</w:t>
      </w:r>
      <w:r w:rsidRPr="00D471D9">
        <w:rPr>
          <w:rFonts w:eastAsia="Calibri" w:cs="Arial"/>
          <w:bCs/>
          <w:lang w:val="sr-Latn-CS"/>
        </w:rPr>
        <w:t xml:space="preserve"> измен</w:t>
      </w:r>
      <w:r w:rsidRPr="00D471D9">
        <w:rPr>
          <w:rFonts w:eastAsia="Calibri" w:cs="Arial"/>
          <w:bCs/>
          <w:lang w:val="sr-Cyrl-CS"/>
        </w:rPr>
        <w:t>е</w:t>
      </w:r>
      <w:r w:rsidRPr="00D471D9">
        <w:rPr>
          <w:rFonts w:eastAsia="Calibri" w:cs="Arial"/>
          <w:bCs/>
          <w:lang w:val="sr-Latn-CS"/>
        </w:rPr>
        <w:t xml:space="preserve"> и модификациј</w:t>
      </w:r>
      <w:r w:rsidRPr="00D471D9">
        <w:rPr>
          <w:rFonts w:eastAsia="Calibri" w:cs="Arial"/>
          <w:bCs/>
          <w:lang w:val="sr-Cyrl-CS"/>
        </w:rPr>
        <w:t>е</w:t>
      </w:r>
      <w:r w:rsidRPr="00D471D9">
        <w:rPr>
          <w:rFonts w:eastAsia="Calibri" w:cs="Arial"/>
          <w:bCs/>
          <w:lang w:val="sr-Latn-CS"/>
        </w:rPr>
        <w:t xml:space="preserve"> на одређен</w:t>
      </w:r>
      <w:r w:rsidRPr="00D471D9">
        <w:rPr>
          <w:rFonts w:eastAsia="Calibri" w:cs="Arial"/>
          <w:bCs/>
          <w:lang w:val="sr-Cyrl-CS"/>
        </w:rPr>
        <w:t>и</w:t>
      </w:r>
      <w:r w:rsidRPr="00D471D9">
        <w:rPr>
          <w:rFonts w:eastAsia="Calibri" w:cs="Arial"/>
          <w:bCs/>
          <w:lang w:val="sr-Latn-CS"/>
        </w:rPr>
        <w:t>м дел</w:t>
      </w:r>
      <w:r w:rsidRPr="00D471D9">
        <w:rPr>
          <w:rFonts w:eastAsia="Calibri" w:cs="Arial"/>
          <w:bCs/>
          <w:lang w:val="sr-Cyrl-CS"/>
        </w:rPr>
        <w:t>овима</w:t>
      </w:r>
      <w:r w:rsidRPr="00D471D9">
        <w:rPr>
          <w:rFonts w:eastAsia="Calibri" w:cs="Arial"/>
          <w:bCs/>
          <w:lang w:val="sr-Latn-CS"/>
        </w:rPr>
        <w:t xml:space="preserve"> котловског </w:t>
      </w:r>
      <w:r w:rsidRPr="00D471D9">
        <w:rPr>
          <w:rFonts w:eastAsia="Calibri" w:cs="Arial"/>
          <w:bCs/>
          <w:lang w:val="sr-Latn-CS"/>
        </w:rPr>
        <w:lastRenderedPageBreak/>
        <w:t>постројења, односно његовој носећој и помоћној челичној конструкцији</w:t>
      </w:r>
      <w:r w:rsidRPr="00D471D9">
        <w:rPr>
          <w:rFonts w:eastAsia="Calibri" w:cs="Arial"/>
          <w:bCs/>
          <w:lang w:val="sr-Cyrl-CS"/>
        </w:rPr>
        <w:t>, а све у складу са важећим европским нормама за овакву врсту постројења.</w:t>
      </w:r>
    </w:p>
    <w:p w14:paraId="1B055089" w14:textId="77777777" w:rsidR="00F11132" w:rsidRPr="00D471D9" w:rsidRDefault="00F11132" w:rsidP="00F11132">
      <w:pPr>
        <w:widowControl w:val="0"/>
        <w:suppressAutoHyphens/>
        <w:autoSpaceDE w:val="0"/>
        <w:autoSpaceDN w:val="0"/>
        <w:adjustRightInd w:val="0"/>
        <w:rPr>
          <w:rFonts w:cs="Arial"/>
          <w:b/>
          <w:kern w:val="1"/>
          <w:lang w:val="sr-Cyrl-RS" w:eastAsia="ar-SA"/>
        </w:rPr>
      </w:pPr>
      <w:r w:rsidRPr="00D471D9">
        <w:rPr>
          <w:rFonts w:cs="Arial"/>
          <w:b/>
          <w:kern w:val="1"/>
          <w:lang w:val="sr-Cyrl-RS" w:eastAsia="ar-SA"/>
        </w:rPr>
        <w:t>(НАПОМЕНА: ГВЕ су дефинисане за садржај кисеоника O2 од 6% у сувом димном гасу при нормалним условима (температури 273,15 К и на притиску 101,3 kPa)).</w:t>
      </w:r>
    </w:p>
    <w:p w14:paraId="35EF4720" w14:textId="77777777" w:rsidR="00F11132" w:rsidRPr="00D471D9" w:rsidRDefault="00F11132" w:rsidP="00F11132">
      <w:pPr>
        <w:suppressAutoHyphens/>
        <w:spacing w:line="100" w:lineRule="atLeast"/>
        <w:rPr>
          <w:rFonts w:eastAsia="Arial Unicode MS" w:cs="Arial"/>
          <w:kern w:val="1"/>
          <w:lang w:val="sr-Cyrl-RS" w:eastAsia="ar-SA"/>
        </w:rPr>
      </w:pPr>
      <w:r w:rsidRPr="00D471D9">
        <w:rPr>
          <w:rFonts w:cs="Arial"/>
          <w:bCs/>
          <w:kern w:val="1"/>
          <w:lang w:val="sr-Cyrl-RS" w:eastAsia="ar-SA"/>
        </w:rPr>
        <w:t>Д</w:t>
      </w:r>
      <w:r w:rsidRPr="00D471D9">
        <w:rPr>
          <w:rFonts w:cs="Arial"/>
          <w:bCs/>
          <w:kern w:val="1"/>
          <w:lang w:val="sr-Latn-CS" w:eastAsia="ar-SA"/>
        </w:rPr>
        <w:t xml:space="preserve">одатним мерама и активностима ограничити количину неконтролисаног ваздуха </w:t>
      </w:r>
      <w:r w:rsidRPr="00D471D9">
        <w:rPr>
          <w:rFonts w:eastAsia="Arial Unicode MS" w:cs="Arial"/>
          <w:kern w:val="1"/>
          <w:lang w:val="sr-Cyrl-RS" w:eastAsia="ar-SA"/>
        </w:rPr>
        <w:t>предузетим реконструкцијама заптивања, применом најсавременијих техничких решења.</w:t>
      </w:r>
    </w:p>
    <w:p w14:paraId="378868AC" w14:textId="77777777" w:rsidR="00F11132" w:rsidRPr="00D471D9" w:rsidRDefault="00F11132" w:rsidP="00F11132">
      <w:pPr>
        <w:widowControl w:val="0"/>
        <w:suppressAutoHyphens/>
        <w:autoSpaceDE w:val="0"/>
        <w:autoSpaceDN w:val="0"/>
        <w:adjustRightInd w:val="0"/>
        <w:rPr>
          <w:rFonts w:cs="Arial"/>
          <w:kern w:val="1"/>
          <w:lang w:val="sr-Cyrl-RS" w:eastAsia="ar-SA"/>
        </w:rPr>
      </w:pPr>
      <w:r w:rsidRPr="00D471D9">
        <w:rPr>
          <w:rFonts w:cs="Arial"/>
          <w:kern w:val="1"/>
          <w:lang w:val="sr-Cyrl-RS" w:eastAsia="ar-SA"/>
        </w:rPr>
        <w:t>При пројектовању треба имати у виду тренутно стање  опреме котловског постројења,  постојеће стање емисије азотних оксида, еколошке аспекте, способност да се испуне захтеви који су планирани другом фазом модернизације котла, као и бројни фактори који утичу на рад котла:</w:t>
      </w:r>
    </w:p>
    <w:p w14:paraId="0724645B" w14:textId="77777777" w:rsidR="00F11132" w:rsidRPr="00D471D9" w:rsidRDefault="00F11132" w:rsidP="00823431">
      <w:pPr>
        <w:widowControl w:val="0"/>
        <w:numPr>
          <w:ilvl w:val="1"/>
          <w:numId w:val="73"/>
        </w:numPr>
        <w:suppressAutoHyphens/>
        <w:autoSpaceDE w:val="0"/>
        <w:autoSpaceDN w:val="0"/>
        <w:adjustRightInd w:val="0"/>
        <w:spacing w:before="0"/>
        <w:jc w:val="left"/>
        <w:rPr>
          <w:rFonts w:cs="Arial"/>
          <w:kern w:val="1"/>
          <w:lang w:val="sr-Cyrl-RS" w:eastAsia="ar-SA"/>
        </w:rPr>
      </w:pPr>
      <w:r w:rsidRPr="00D471D9">
        <w:rPr>
          <w:rFonts w:cs="Arial"/>
          <w:kern w:val="1"/>
          <w:lang w:val="sr-Cyrl-RS" w:eastAsia="ar-SA"/>
        </w:rPr>
        <w:t>Карактеристике сагореваног горива,</w:t>
      </w:r>
    </w:p>
    <w:p w14:paraId="1A2AB0AE" w14:textId="77777777" w:rsidR="00F11132" w:rsidRPr="00D471D9" w:rsidRDefault="00F11132" w:rsidP="00823431">
      <w:pPr>
        <w:widowControl w:val="0"/>
        <w:numPr>
          <w:ilvl w:val="1"/>
          <w:numId w:val="73"/>
        </w:numPr>
        <w:suppressAutoHyphens/>
        <w:autoSpaceDE w:val="0"/>
        <w:autoSpaceDN w:val="0"/>
        <w:adjustRightInd w:val="0"/>
        <w:spacing w:before="0"/>
        <w:jc w:val="left"/>
        <w:rPr>
          <w:rFonts w:cs="Arial"/>
          <w:kern w:val="1"/>
          <w:lang w:val="sr-Cyrl-RS" w:eastAsia="ar-SA"/>
        </w:rPr>
      </w:pPr>
      <w:r w:rsidRPr="00D471D9">
        <w:rPr>
          <w:rFonts w:cs="Arial"/>
          <w:kern w:val="1"/>
          <w:lang w:val="sr-Cyrl-RS" w:eastAsia="ar-SA"/>
        </w:rPr>
        <w:t>Карактеристике млинова (капацитет, вентилација, квалитет млевења),</w:t>
      </w:r>
    </w:p>
    <w:p w14:paraId="72C8D0D5" w14:textId="77777777" w:rsidR="00F11132" w:rsidRPr="00D471D9" w:rsidRDefault="00F11132" w:rsidP="00823431">
      <w:pPr>
        <w:widowControl w:val="0"/>
        <w:numPr>
          <w:ilvl w:val="1"/>
          <w:numId w:val="73"/>
        </w:numPr>
        <w:suppressAutoHyphens/>
        <w:autoSpaceDE w:val="0"/>
        <w:autoSpaceDN w:val="0"/>
        <w:adjustRightInd w:val="0"/>
        <w:spacing w:before="0"/>
        <w:jc w:val="left"/>
        <w:rPr>
          <w:rFonts w:cs="Arial"/>
          <w:kern w:val="1"/>
          <w:lang w:val="sr-Cyrl-RS" w:eastAsia="ar-SA"/>
        </w:rPr>
      </w:pPr>
      <w:r w:rsidRPr="00D471D9">
        <w:rPr>
          <w:rFonts w:cs="Arial"/>
          <w:kern w:val="1"/>
          <w:lang w:val="sr-Cyrl-RS" w:eastAsia="ar-SA"/>
        </w:rPr>
        <w:t>Расподелу ваздуха испорученог до ложишта,</w:t>
      </w:r>
    </w:p>
    <w:p w14:paraId="1D00827A" w14:textId="77777777" w:rsidR="00F11132" w:rsidRPr="00D471D9" w:rsidRDefault="00F11132" w:rsidP="00823431">
      <w:pPr>
        <w:widowControl w:val="0"/>
        <w:numPr>
          <w:ilvl w:val="1"/>
          <w:numId w:val="73"/>
        </w:numPr>
        <w:suppressAutoHyphens/>
        <w:autoSpaceDE w:val="0"/>
        <w:autoSpaceDN w:val="0"/>
        <w:adjustRightInd w:val="0"/>
        <w:spacing w:before="0"/>
        <w:jc w:val="left"/>
        <w:rPr>
          <w:rFonts w:cs="Arial"/>
          <w:kern w:val="1"/>
          <w:lang w:val="sr-Cyrl-RS" w:eastAsia="ar-SA"/>
        </w:rPr>
      </w:pPr>
      <w:r w:rsidRPr="00D471D9">
        <w:rPr>
          <w:rFonts w:cs="Arial"/>
          <w:kern w:val="1"/>
          <w:lang w:val="sr-Cyrl-RS" w:eastAsia="ar-SA"/>
        </w:rPr>
        <w:t>Конструкцију горионика и димензије ложишта,</w:t>
      </w:r>
    </w:p>
    <w:p w14:paraId="379A48FB" w14:textId="77777777" w:rsidR="00F11132" w:rsidRPr="00D471D9" w:rsidRDefault="00F11132" w:rsidP="00823431">
      <w:pPr>
        <w:widowControl w:val="0"/>
        <w:numPr>
          <w:ilvl w:val="1"/>
          <w:numId w:val="73"/>
        </w:numPr>
        <w:suppressAutoHyphens/>
        <w:autoSpaceDE w:val="0"/>
        <w:autoSpaceDN w:val="0"/>
        <w:adjustRightInd w:val="0"/>
        <w:spacing w:before="0"/>
        <w:jc w:val="left"/>
        <w:rPr>
          <w:rFonts w:cs="Arial"/>
          <w:kern w:val="1"/>
          <w:lang w:val="sr-Cyrl-RS" w:eastAsia="ar-SA"/>
        </w:rPr>
      </w:pPr>
      <w:r w:rsidRPr="00D471D9">
        <w:rPr>
          <w:rFonts w:cs="Arial"/>
          <w:kern w:val="1"/>
          <w:lang w:val="sr-Cyrl-RS" w:eastAsia="ar-SA"/>
        </w:rPr>
        <w:t>Вишак ваздуха, као последица незаптивености на инсталацији сагоревања (систему за довод угља, рејону решетке за догоревање и на спојевима горионика и усисних глава на екранима).</w:t>
      </w:r>
    </w:p>
    <w:p w14:paraId="34EE83AD" w14:textId="77777777" w:rsidR="00F11132" w:rsidRPr="00D471D9" w:rsidRDefault="00F11132" w:rsidP="00F11132">
      <w:pPr>
        <w:widowControl w:val="0"/>
        <w:autoSpaceDE w:val="0"/>
        <w:autoSpaceDN w:val="0"/>
        <w:adjustRightInd w:val="0"/>
        <w:rPr>
          <w:rFonts w:eastAsia="Calibri" w:cs="Arial"/>
          <w:lang w:val="sr-Cyrl-CS"/>
        </w:rPr>
      </w:pPr>
      <w:r w:rsidRPr="00D471D9">
        <w:rPr>
          <w:rFonts w:eastAsia="Calibri" w:cs="Arial"/>
          <w:lang w:val="sr-Cyrl-CS"/>
        </w:rPr>
        <w:t>Пројектант је дужан да сагледа све параметре уређаја, горива и процеса који утичу на пројекат смањења емисије азотних једињења и на основу тога предложи техничко решење које ће задовољити захтеве наручиоца.</w:t>
      </w:r>
    </w:p>
    <w:p w14:paraId="3D3E4A0E" w14:textId="77777777" w:rsidR="00F11132" w:rsidRPr="00D471D9" w:rsidRDefault="00F11132" w:rsidP="00F11132">
      <w:pPr>
        <w:widowControl w:val="0"/>
        <w:autoSpaceDE w:val="0"/>
        <w:autoSpaceDN w:val="0"/>
        <w:adjustRightInd w:val="0"/>
        <w:rPr>
          <w:rFonts w:eastAsia="Calibri" w:cs="Arial"/>
          <w:lang w:val="sr-Cyrl-CS"/>
        </w:rPr>
      </w:pPr>
      <w:r w:rsidRPr="00D471D9">
        <w:rPr>
          <w:rFonts w:eastAsia="Calibri" w:cs="Arial"/>
          <w:lang w:val="sr-Cyrl-CS"/>
        </w:rPr>
        <w:t xml:space="preserve">Приликом пројектовања система за редукцију емисије азотних оксида треба спровести детаљну анализу свих могућих нежељених ефеката. Нови систем редукције емисије азотних оксида, у току свог будућег рада никако </w:t>
      </w:r>
      <w:r w:rsidRPr="00D471D9">
        <w:rPr>
          <w:rFonts w:eastAsia="Calibri" w:cs="Arial"/>
          <w:b/>
          <w:u w:val="single"/>
          <w:lang w:val="sr-Cyrl-CS"/>
        </w:rPr>
        <w:t>не сме</w:t>
      </w:r>
      <w:r w:rsidRPr="00D471D9">
        <w:rPr>
          <w:rFonts w:eastAsia="Calibri" w:cs="Arial"/>
          <w:lang w:val="sr-Cyrl-CS"/>
        </w:rPr>
        <w:t xml:space="preserve"> да угрози стабилан рад котла, односно блока. </w:t>
      </w:r>
    </w:p>
    <w:p w14:paraId="19ABDC7F" w14:textId="77777777" w:rsidR="00F11132" w:rsidRPr="00D471D9" w:rsidRDefault="00F11132" w:rsidP="00F11132">
      <w:pPr>
        <w:widowControl w:val="0"/>
        <w:suppressAutoHyphens/>
        <w:autoSpaceDE w:val="0"/>
        <w:autoSpaceDN w:val="0"/>
        <w:adjustRightInd w:val="0"/>
        <w:rPr>
          <w:rFonts w:cs="Arial"/>
          <w:kern w:val="1"/>
          <w:lang w:val="sr-Latn-CS" w:eastAsia="ar-SA"/>
        </w:rPr>
      </w:pPr>
      <w:r w:rsidRPr="00D471D9">
        <w:rPr>
          <w:rFonts w:cs="Arial"/>
          <w:kern w:val="1"/>
          <w:lang w:val="sr-Cyrl-RS" w:eastAsia="ar-SA"/>
        </w:rPr>
        <w:t xml:space="preserve">у </w:t>
      </w:r>
      <w:r w:rsidRPr="00D471D9">
        <w:rPr>
          <w:rFonts w:cs="Arial"/>
          <w:kern w:val="1"/>
          <w:lang w:val="sr-Cyrl-CS" w:eastAsia="ar-SA"/>
        </w:rPr>
        <w:t xml:space="preserve">оквиру овог пројекта </w:t>
      </w:r>
      <w:r w:rsidRPr="00D471D9">
        <w:rPr>
          <w:rFonts w:cs="Arial"/>
          <w:kern w:val="1"/>
          <w:lang w:val="sr-Cyrl-RS" w:eastAsia="ar-SA"/>
        </w:rPr>
        <w:t>неопходно</w:t>
      </w:r>
      <w:r w:rsidRPr="00D471D9">
        <w:rPr>
          <w:rFonts w:cs="Arial"/>
          <w:kern w:val="1"/>
          <w:lang w:val="sr-Cyrl-CS" w:eastAsia="ar-SA"/>
        </w:rPr>
        <w:t xml:space="preserve"> је </w:t>
      </w:r>
      <w:r w:rsidRPr="00D471D9">
        <w:rPr>
          <w:rFonts w:cs="Arial"/>
          <w:kern w:val="1"/>
          <w:lang w:val="sr-Cyrl-RS" w:eastAsia="ar-SA"/>
        </w:rPr>
        <w:t>обавити пројектовање и прорачун делова под притиском и припадајуће опреме</w:t>
      </w:r>
      <w:r w:rsidRPr="00D471D9">
        <w:rPr>
          <w:rFonts w:cs="Arial"/>
          <w:kern w:val="1"/>
          <w:lang w:val="sr-Latn-CS" w:eastAsia="ar-SA"/>
        </w:rPr>
        <w:t xml:space="preserve">  и то:</w:t>
      </w:r>
      <w:r w:rsidRPr="00D471D9">
        <w:rPr>
          <w:rFonts w:cs="Arial"/>
          <w:kern w:val="1"/>
          <w:lang w:val="sr-Cyrl-RS" w:eastAsia="ar-SA"/>
        </w:rPr>
        <w:t xml:space="preserve"> пројектовање и прорачуне чврстоће елемената и димензионисање елемената за све делове под притиском (доњи део испаривача са улазним колекторима, прегрејач 4 са улазним и излазним колекторима и овесним цевима П4, </w:t>
      </w:r>
      <w:r w:rsidRPr="00D471D9">
        <w:rPr>
          <w:rFonts w:eastAsia="Calibri" w:cs="Arial"/>
          <w:kern w:val="1"/>
          <w:lang w:val="sr-Latn-CS" w:eastAsia="ar-SA"/>
        </w:rPr>
        <w:t>цеви повезног цевовода од излаза колектора збира овесних цеви до уласка у сепаратор</w:t>
      </w:r>
      <w:r w:rsidRPr="00D471D9">
        <w:rPr>
          <w:rFonts w:eastAsia="Calibri" w:cs="Arial"/>
          <w:lang w:val="sr-Cyrl-RS"/>
        </w:rPr>
        <w:t>,</w:t>
      </w:r>
      <w:r w:rsidRPr="00D471D9">
        <w:rPr>
          <w:rFonts w:eastAsia="Calibri" w:cs="Arial"/>
          <w:lang w:val="sr-Latn-CS"/>
        </w:rPr>
        <w:t xml:space="preserve"> </w:t>
      </w:r>
      <w:r w:rsidRPr="00D471D9">
        <w:rPr>
          <w:rFonts w:eastAsia="Calibri" w:cs="Arial"/>
          <w:lang w:val="sr-Cyrl-RS"/>
        </w:rPr>
        <w:t>с</w:t>
      </w:r>
      <w:r w:rsidRPr="00D471D9">
        <w:rPr>
          <w:rFonts w:eastAsia="Calibri" w:cs="Arial"/>
          <w:lang w:val="sr-Latn-CS"/>
        </w:rPr>
        <w:t>епаратор, повезн</w:t>
      </w:r>
      <w:r w:rsidRPr="00D471D9">
        <w:rPr>
          <w:rFonts w:eastAsia="Calibri" w:cs="Arial"/>
          <w:lang w:val="sr-Cyrl-RS"/>
        </w:rPr>
        <w:t>и</w:t>
      </w:r>
      <w:r w:rsidRPr="00D471D9">
        <w:rPr>
          <w:rFonts w:eastAsia="Calibri" w:cs="Arial"/>
          <w:kern w:val="1"/>
          <w:lang w:val="sr-Latn-CS" w:eastAsia="ar-SA"/>
        </w:rPr>
        <w:t xml:space="preserve"> цевовод сепаратор – </w:t>
      </w:r>
      <w:r w:rsidRPr="00D471D9">
        <w:rPr>
          <w:rFonts w:eastAsia="Calibri" w:cs="Arial"/>
          <w:lang w:val="sr-Latn-CS"/>
        </w:rPr>
        <w:t>стартна боца, стартн</w:t>
      </w:r>
      <w:r w:rsidRPr="00D471D9">
        <w:rPr>
          <w:rFonts w:eastAsia="Calibri" w:cs="Arial"/>
          <w:lang w:val="sr-Cyrl-RS"/>
        </w:rPr>
        <w:t>а</w:t>
      </w:r>
      <w:r w:rsidRPr="00D471D9">
        <w:rPr>
          <w:rFonts w:eastAsia="Calibri" w:cs="Arial"/>
          <w:lang w:val="sr-Latn-CS"/>
        </w:rPr>
        <w:t xml:space="preserve"> боц</w:t>
      </w:r>
      <w:r w:rsidRPr="00D471D9">
        <w:rPr>
          <w:rFonts w:eastAsia="Calibri" w:cs="Arial"/>
          <w:lang w:val="sr-Cyrl-RS"/>
        </w:rPr>
        <w:t>а и</w:t>
      </w:r>
      <w:r w:rsidRPr="00D471D9">
        <w:rPr>
          <w:rFonts w:eastAsia="Calibri" w:cs="Arial"/>
          <w:lang w:val="sr-Latn-CS"/>
        </w:rPr>
        <w:t xml:space="preserve"> спусн</w:t>
      </w:r>
      <w:r w:rsidRPr="00D471D9">
        <w:rPr>
          <w:rFonts w:eastAsia="Calibri" w:cs="Arial"/>
          <w:lang w:val="sr-Cyrl-RS"/>
        </w:rPr>
        <w:t>е</w:t>
      </w:r>
      <w:r w:rsidRPr="00D471D9">
        <w:rPr>
          <w:rFonts w:eastAsia="Calibri" w:cs="Arial"/>
          <w:kern w:val="1"/>
          <w:lang w:val="sr-Latn-CS" w:eastAsia="ar-SA"/>
        </w:rPr>
        <w:t xml:space="preserve"> цеви у области трихтера</w:t>
      </w:r>
      <w:r w:rsidRPr="00D471D9">
        <w:rPr>
          <w:rFonts w:cs="Arial"/>
          <w:kern w:val="1"/>
          <w:lang w:val="sr-Cyrl-RS" w:eastAsia="ar-SA"/>
        </w:rPr>
        <w:t xml:space="preserve">) као и друге опреме (нпр. прилагођавање постојећих грејних површина због реконструкције ложног система), прорачуне напонског стања за за цевоводе/пароводе, урадити према одговарајућем прорачуну, на основу којих ће се обавити одабир система овешења. </w:t>
      </w:r>
    </w:p>
    <w:p w14:paraId="7136ACB4" w14:textId="77777777" w:rsidR="00F11132" w:rsidRPr="00D471D9" w:rsidRDefault="00F11132" w:rsidP="00F11132">
      <w:pPr>
        <w:rPr>
          <w:rFonts w:cs="Arial"/>
          <w:lang w:val="sr-Cyrl-CS"/>
        </w:rPr>
      </w:pPr>
      <w:r w:rsidRPr="00D471D9">
        <w:rPr>
          <w:rFonts w:cs="Arial"/>
          <w:lang w:val="sr-Cyrl-RS"/>
        </w:rPr>
        <w:t xml:space="preserve">Пројектовање и прорачуне обавити и за </w:t>
      </w:r>
      <w:r w:rsidRPr="00D471D9">
        <w:rPr>
          <w:rFonts w:cs="Arial"/>
          <w:lang w:val="sr-Cyrl-CS"/>
        </w:rPr>
        <w:t>материјале и делове где је током радова на замени опреме и делова, потребно уклонити део опреме (нпр. мембранских зидова испаривача, канала димних гасова, канала аеро смеше, свих припадајућих овешења, као и бандажа и других елемената), односно прорачунати и пројектом предвидети ојачања или реконструкцију елемената на постојећој опреми наручиоца, у зони извођења радова. О</w:t>
      </w:r>
      <w:r w:rsidRPr="00D471D9">
        <w:rPr>
          <w:rFonts w:cs="Arial"/>
          <w:noProof/>
          <w:lang w:val="sr-Cyrl-RS"/>
        </w:rPr>
        <w:t xml:space="preserve">бавеза пројектанта  је, да са Наручиоцем посла, тачно дефинише </w:t>
      </w:r>
      <w:r w:rsidRPr="00D471D9">
        <w:rPr>
          <w:rFonts w:cs="Arial"/>
          <w:noProof/>
          <w:lang w:val="sr-Latn-RS"/>
        </w:rPr>
        <w:t xml:space="preserve">монтажне додатке на цевним елементима, </w:t>
      </w:r>
      <w:r w:rsidRPr="00D471D9">
        <w:rPr>
          <w:rFonts w:cs="Arial"/>
          <w:noProof/>
          <w:lang w:val="sr-Cyrl-RS"/>
        </w:rPr>
        <w:t>фабричке заварене спојеве и спојеве који ће бити изведени на монтажи.</w:t>
      </w:r>
      <w:r w:rsidRPr="00D471D9">
        <w:rPr>
          <w:rFonts w:cs="Arial"/>
          <w:noProof/>
          <w:lang w:val="sr-Latn-RS"/>
        </w:rPr>
        <w:t xml:space="preserve"> </w:t>
      </w:r>
      <w:r w:rsidRPr="00D471D9">
        <w:rPr>
          <w:rFonts w:cs="Arial"/>
          <w:noProof/>
          <w:lang w:val="sr-Cyrl-RS"/>
        </w:rPr>
        <w:t>Укрупњавање до готових позиција заваривањем, мимо договореног обима фабричких заварених спојева са Наручиоцем, није дозвољено.</w:t>
      </w:r>
    </w:p>
    <w:p w14:paraId="598C7AE9" w14:textId="77777777" w:rsidR="00F11132" w:rsidRPr="00D471D9" w:rsidRDefault="00F11132" w:rsidP="00F11132">
      <w:pPr>
        <w:rPr>
          <w:rFonts w:cs="Arial"/>
          <w:lang w:val="sr-Cyrl-CS"/>
        </w:rPr>
      </w:pPr>
      <w:r w:rsidRPr="00D471D9">
        <w:rPr>
          <w:rFonts w:cs="Arial"/>
          <w:lang w:val="sr-Cyrl-RS"/>
        </w:rPr>
        <w:t xml:space="preserve">Прорачуне урадити за материјале према важећим SRPS EN стандардима и прописима, као и стандардима  и прописима  датим у пројектном задатку (нпр. </w:t>
      </w:r>
      <w:r w:rsidRPr="00D471D9">
        <w:rPr>
          <w:rFonts w:cs="Arial"/>
          <w:lang w:val="sr-Cyrl-CS"/>
        </w:rPr>
        <w:t xml:space="preserve">Опрема и делови за израду привремених укрућења котла и блокаду испаривача, Опрема и делови за израду ојачања челичне конструкције за котао, канала итд.). При пројектовању узети у обзир да је један део грејних површина замењен са новим материјалима и обавеза пројектанта је да оригиналну документацију  (документација која је дата као подлоге за пројектовање из архиве наручиоца) упореди са подацима из поглавља бр. 2, ове Техничке спецификације, део Опис постојеће опреме-Делови котла под притиском (позиције и линије сечења и </w:t>
      </w:r>
      <w:r w:rsidRPr="00D471D9">
        <w:rPr>
          <w:rFonts w:cs="Arial"/>
          <w:lang w:val="sr-Cyrl-RS"/>
        </w:rPr>
        <w:t>др</w:t>
      </w:r>
      <w:r w:rsidRPr="00D471D9">
        <w:rPr>
          <w:rFonts w:cs="Arial"/>
          <w:lang w:val="sr-Latn-RS"/>
        </w:rPr>
        <w:t>.)</w:t>
      </w:r>
      <w:r w:rsidRPr="00D471D9">
        <w:rPr>
          <w:rFonts w:cs="Arial"/>
          <w:lang w:val="sr-Cyrl-CS"/>
        </w:rPr>
        <w:t xml:space="preserve"> </w:t>
      </w:r>
    </w:p>
    <w:p w14:paraId="7D5430DB" w14:textId="77777777" w:rsidR="00F11132" w:rsidRPr="00D471D9" w:rsidRDefault="00F11132" w:rsidP="00F11132">
      <w:pPr>
        <w:rPr>
          <w:rFonts w:cs="Arial"/>
          <w:b/>
          <w:sz w:val="20"/>
          <w:szCs w:val="20"/>
          <w:u w:val="single"/>
          <w:lang w:val="sr-Cyrl-RS"/>
        </w:rPr>
      </w:pPr>
    </w:p>
    <w:p w14:paraId="21E33733" w14:textId="6F9C3DA0" w:rsidR="00F11132" w:rsidRPr="00D471D9" w:rsidRDefault="00F11132" w:rsidP="00F11132">
      <w:pPr>
        <w:ind w:left="851" w:hanging="851"/>
        <w:rPr>
          <w:rFonts w:cs="Arial"/>
          <w:b/>
          <w:u w:val="single"/>
          <w:lang w:val="sr-Latn-CS"/>
        </w:rPr>
      </w:pPr>
      <w:r w:rsidRPr="00D471D9">
        <w:rPr>
          <w:rFonts w:cs="Arial"/>
          <w:b/>
          <w:lang w:val="sr-Cyrl-RS"/>
        </w:rPr>
        <w:t xml:space="preserve">3.3.2.2.1 </w:t>
      </w:r>
      <w:r w:rsidRPr="00D471D9">
        <w:rPr>
          <w:rFonts w:cs="Arial"/>
          <w:b/>
          <w:u w:val="single"/>
          <w:lang w:val="sr-Cyrl-RS"/>
        </w:rPr>
        <w:t>Пројектовање и прорачун система за смањење емисије NOx (примарне мере), за следеће г</w:t>
      </w:r>
      <w:r w:rsidRPr="00D471D9">
        <w:rPr>
          <w:rFonts w:cs="Arial"/>
          <w:b/>
          <w:u w:val="single"/>
          <w:lang w:val="sr-Latn-CS"/>
        </w:rPr>
        <w:t>ранице пројекта:</w:t>
      </w:r>
    </w:p>
    <w:p w14:paraId="24C959E6" w14:textId="77777777" w:rsidR="00F11132" w:rsidRPr="00D471D9" w:rsidRDefault="00F11132" w:rsidP="00823431">
      <w:pPr>
        <w:pStyle w:val="ListParagraph"/>
        <w:numPr>
          <w:ilvl w:val="1"/>
          <w:numId w:val="73"/>
        </w:numPr>
        <w:suppressAutoHyphens/>
        <w:spacing w:before="0" w:after="0" w:line="240" w:lineRule="auto"/>
        <w:ind w:left="284" w:hanging="284"/>
        <w:contextualSpacing w:val="0"/>
        <w:jc w:val="left"/>
        <w:rPr>
          <w:rFonts w:ascii="Arial" w:eastAsia="Times New Roman" w:hAnsi="Arial" w:cs="Arial"/>
          <w:lang w:val="sr-Latn-CS"/>
        </w:rPr>
      </w:pPr>
      <w:r w:rsidRPr="00D471D9">
        <w:rPr>
          <w:rFonts w:ascii="Arial" w:eastAsia="Times New Roman" w:hAnsi="Arial" w:cs="Arial"/>
          <w:lang w:val="sr-Cyrl-CS"/>
        </w:rPr>
        <w:t xml:space="preserve">Извршити модификацију система сагоревања примарним поступком у циљу постизања захтеване вредности садржаја NOx у продуктима сагоревања а да се при том не угрозе </w:t>
      </w:r>
      <w:r w:rsidRPr="00D471D9">
        <w:rPr>
          <w:rFonts w:ascii="Arial" w:eastAsia="Times New Roman" w:hAnsi="Arial" w:cs="Arial"/>
          <w:lang w:val="sr-Cyrl-CS"/>
        </w:rPr>
        <w:lastRenderedPageBreak/>
        <w:t xml:space="preserve">основни параметри рада парног котла. У том смислу обавити избор концепције и места постављања млазних горионика, одредити места за увођење загрејаног ваздуха за догоревање (OFA) и најповољнију прерасподелу секундарног ваздуха и ваздуха за догоревање са пројектним угљем.  </w:t>
      </w:r>
      <w:r w:rsidRPr="00D471D9">
        <w:rPr>
          <w:rFonts w:ascii="Arial" w:eastAsia="Times New Roman" w:hAnsi="Arial" w:cs="Arial"/>
          <w:lang w:val="sr-Cyrl-RS"/>
        </w:rPr>
        <w:t>Нове</w:t>
      </w:r>
      <w:r w:rsidRPr="00D471D9">
        <w:rPr>
          <w:rFonts w:ascii="Arial" w:eastAsia="Times New Roman" w:hAnsi="Arial" w:cs="Arial"/>
          <w:lang w:val="sr-Cyrl-CS"/>
        </w:rPr>
        <w:t xml:space="preserve"> </w:t>
      </w:r>
      <w:r w:rsidRPr="00D471D9">
        <w:rPr>
          <w:rFonts w:ascii="Arial" w:eastAsia="Times New Roman" w:hAnsi="Arial" w:cs="Arial"/>
          <w:lang w:val="sr-Cyrl-RS"/>
        </w:rPr>
        <w:t>канале и млазнице за загрејани ваздух за догоревање (OFA) поставити у положај најповољнији за постизање оптималног садржаја азотних оксида уз услов постизања основних параметра рада парног котла</w:t>
      </w:r>
      <w:r w:rsidRPr="00D471D9">
        <w:rPr>
          <w:rFonts w:ascii="Arial" w:eastAsia="Times New Roman" w:hAnsi="Arial" w:cs="Arial"/>
          <w:lang w:val="sr-Cyrl-CS"/>
        </w:rPr>
        <w:t>, односно обавити:</w:t>
      </w:r>
    </w:p>
    <w:p w14:paraId="5B8A9323" w14:textId="77777777" w:rsidR="00F11132" w:rsidRPr="00D471D9" w:rsidRDefault="00F11132" w:rsidP="00823431">
      <w:pPr>
        <w:numPr>
          <w:ilvl w:val="1"/>
          <w:numId w:val="73"/>
        </w:numPr>
        <w:spacing w:before="0"/>
        <w:ind w:left="284" w:hanging="284"/>
        <w:jc w:val="left"/>
        <w:rPr>
          <w:rFonts w:cs="Arial"/>
          <w:lang w:val="sr-Latn-CS"/>
        </w:rPr>
      </w:pPr>
      <w:r w:rsidRPr="00D471D9">
        <w:rPr>
          <w:rFonts w:cs="Arial"/>
          <w:lang w:val="sr-Cyrl-CS"/>
        </w:rPr>
        <w:t xml:space="preserve">пројектовање нових </w:t>
      </w:r>
      <w:r w:rsidRPr="00D471D9">
        <w:rPr>
          <w:rFonts w:cs="Arial"/>
          <w:lang w:val="en-AU"/>
        </w:rPr>
        <w:t>low</w:t>
      </w:r>
      <w:r w:rsidRPr="00D471D9">
        <w:rPr>
          <w:rFonts w:cs="Arial"/>
          <w:lang w:val="sr-Cyrl-CS"/>
        </w:rPr>
        <w:t>-</w:t>
      </w:r>
      <w:r w:rsidRPr="00D471D9">
        <w:rPr>
          <w:rFonts w:cs="Arial"/>
          <w:lang w:val="en-AU"/>
        </w:rPr>
        <w:t>NOx</w:t>
      </w:r>
      <w:r w:rsidRPr="00D471D9">
        <w:rPr>
          <w:rFonts w:cs="Arial"/>
          <w:lang w:val="sr-Cyrl-CS"/>
        </w:rPr>
        <w:t xml:space="preserve"> горионика угља, по различитим висинским котама, са свим припадајућим елементима (</w:t>
      </w:r>
      <w:r w:rsidRPr="00D471D9">
        <w:rPr>
          <w:rFonts w:cs="Arial"/>
          <w:lang w:val="ru-RU"/>
        </w:rPr>
        <w:t xml:space="preserve">млазнице, клизне заптивне кутије, заптивачи, </w:t>
      </w:r>
      <w:r w:rsidRPr="00D471D9">
        <w:rPr>
          <w:rFonts w:cs="Arial"/>
          <w:lang w:val="sr-Cyrl-CS"/>
        </w:rPr>
        <w:t>ревизиона врата, мерна места, овешења, .......).</w:t>
      </w:r>
    </w:p>
    <w:p w14:paraId="6E3B8399" w14:textId="77777777" w:rsidR="00F11132" w:rsidRPr="00D471D9" w:rsidRDefault="00F11132" w:rsidP="00823431">
      <w:pPr>
        <w:numPr>
          <w:ilvl w:val="1"/>
          <w:numId w:val="73"/>
        </w:numPr>
        <w:suppressAutoHyphens/>
        <w:spacing w:before="0"/>
        <w:ind w:left="284" w:hanging="284"/>
        <w:rPr>
          <w:rFonts w:eastAsia="Arial Unicode MS" w:cs="Arial"/>
          <w:kern w:val="1"/>
          <w:lang w:val="sr-Cyrl-CS" w:eastAsia="ar-SA"/>
        </w:rPr>
      </w:pPr>
      <w:r w:rsidRPr="00D471D9">
        <w:rPr>
          <w:rFonts w:eastAsia="Arial Unicode MS" w:cs="Arial"/>
          <w:kern w:val="1"/>
          <w:lang w:val="sr-Cyrl-CS" w:eastAsia="ar-SA"/>
        </w:rPr>
        <w:t>пројектовање нових канала (комплетни канали, у обиму 100%), са свом припадајућом опремом и деловима, као и новим системом овешења и ослањања за нове горионике и то:</w:t>
      </w:r>
    </w:p>
    <w:p w14:paraId="7C347545" w14:textId="77777777" w:rsidR="00F11132" w:rsidRPr="00D471D9" w:rsidRDefault="00F11132" w:rsidP="00823431">
      <w:pPr>
        <w:numPr>
          <w:ilvl w:val="3"/>
          <w:numId w:val="73"/>
        </w:numPr>
        <w:suppressAutoHyphens/>
        <w:spacing w:before="0"/>
        <w:ind w:left="709" w:hanging="425"/>
        <w:rPr>
          <w:rFonts w:eastAsia="Arial Unicode MS" w:cs="Arial"/>
          <w:kern w:val="1"/>
          <w:lang w:val="sr-Cyrl-CS" w:eastAsia="ar-SA"/>
        </w:rPr>
      </w:pPr>
      <w:r w:rsidRPr="00D471D9">
        <w:rPr>
          <w:rFonts w:eastAsia="Arial Unicode MS" w:cs="Arial"/>
          <w:kern w:val="1"/>
          <w:lang w:val="sr-Cyrl-CS" w:eastAsia="ar-SA"/>
        </w:rPr>
        <w:t xml:space="preserve">Канали аеро-смеше: </w:t>
      </w:r>
      <w:r w:rsidRPr="00D471D9">
        <w:rPr>
          <w:rFonts w:eastAsia="Arial Unicode MS" w:cs="Arial"/>
          <w:kern w:val="1"/>
          <w:lang w:val="ru-RU" w:eastAsia="ar-SA"/>
        </w:rPr>
        <w:t>од прирубнице на излазу сепаратора млинова (укључујући компензатор)</w:t>
      </w:r>
      <w:r w:rsidRPr="00D471D9">
        <w:rPr>
          <w:rFonts w:eastAsia="Arial Unicode MS" w:cs="Arial"/>
          <w:kern w:val="1"/>
          <w:lang w:val="sr-Cyrl-CS" w:eastAsia="ar-SA"/>
        </w:rPr>
        <w:t xml:space="preserve">, </w:t>
      </w:r>
      <w:r w:rsidRPr="00D471D9">
        <w:rPr>
          <w:rFonts w:eastAsia="Arial Unicode MS" w:cs="Arial"/>
          <w:kern w:val="1"/>
          <w:lang w:val="ru-RU" w:eastAsia="ar-SA"/>
        </w:rPr>
        <w:t>до</w:t>
      </w:r>
      <w:r w:rsidRPr="00D471D9">
        <w:rPr>
          <w:rFonts w:eastAsia="Arial Unicode MS" w:cs="Arial"/>
          <w:kern w:val="1"/>
          <w:lang w:val="sr-Cyrl-CS" w:eastAsia="ar-SA"/>
        </w:rPr>
        <w:t xml:space="preserve"> </w:t>
      </w:r>
      <w:r w:rsidRPr="00D471D9">
        <w:rPr>
          <w:rFonts w:eastAsia="Arial Unicode MS" w:cs="Arial"/>
          <w:kern w:val="1"/>
          <w:lang w:val="ru-RU" w:eastAsia="ar-SA"/>
        </w:rPr>
        <w:t>прикључка (споја)</w:t>
      </w:r>
      <w:r w:rsidRPr="00D471D9">
        <w:rPr>
          <w:rFonts w:eastAsia="Arial Unicode MS" w:cs="Arial"/>
          <w:kern w:val="1"/>
          <w:lang w:val="sr-Cyrl-CS" w:eastAsia="ar-SA"/>
        </w:rPr>
        <w:t xml:space="preserve"> </w:t>
      </w:r>
      <w:r w:rsidRPr="00D471D9">
        <w:rPr>
          <w:rFonts w:eastAsia="Arial Unicode MS" w:cs="Arial"/>
          <w:kern w:val="1"/>
          <w:lang w:val="ru-RU" w:eastAsia="ar-SA"/>
        </w:rPr>
        <w:t xml:space="preserve">места уласка у испаривач (горионик угљеног праха), по различитим висинским котама на </w:t>
      </w:r>
      <w:r w:rsidRPr="00D471D9">
        <w:rPr>
          <w:rFonts w:eastAsia="Arial Unicode MS" w:cs="Arial"/>
          <w:kern w:val="1"/>
          <w:lang w:val="sr-Cyrl-CS" w:eastAsia="ar-SA"/>
        </w:rPr>
        <w:t>уласку у ложиште котла,  са свом припадајућом опремом уређајима и деловима (укључујући све неопходне клапне, ел. погоне клапни, компензаторе, усмериваче, ревизиона врата, мерна места са одговарајућом мерном опремом, заптивни материјал, држаче заптивног материјала и др.......)</w:t>
      </w:r>
    </w:p>
    <w:p w14:paraId="0383DF77" w14:textId="77777777" w:rsidR="00F11132" w:rsidRPr="00D471D9" w:rsidRDefault="00F11132" w:rsidP="00823431">
      <w:pPr>
        <w:numPr>
          <w:ilvl w:val="3"/>
          <w:numId w:val="73"/>
        </w:numPr>
        <w:suppressAutoHyphens/>
        <w:spacing w:before="0"/>
        <w:ind w:left="709" w:hanging="425"/>
        <w:rPr>
          <w:rFonts w:eastAsia="Arial Unicode MS" w:cs="Arial"/>
          <w:kern w:val="1"/>
          <w:lang w:val="sr-Cyrl-CS" w:eastAsia="ar-SA"/>
        </w:rPr>
      </w:pPr>
      <w:r w:rsidRPr="00D471D9">
        <w:rPr>
          <w:rFonts w:eastAsia="Arial Unicode MS" w:cs="Arial"/>
          <w:kern w:val="1"/>
          <w:lang w:val="sr-Cyrl-CS" w:eastAsia="ar-SA"/>
        </w:rPr>
        <w:t xml:space="preserve">Канали топлог ваздуха: од  </w:t>
      </w:r>
      <w:r w:rsidRPr="00D471D9">
        <w:rPr>
          <w:rFonts w:eastAsia="Arial Unicode MS" w:cs="Arial"/>
          <w:kern w:val="1"/>
          <w:lang w:val="ru-RU" w:eastAsia="ar-SA"/>
        </w:rPr>
        <w:t>прикључка на излазу из ротационог загрејача ваздуха</w:t>
      </w:r>
      <w:r w:rsidRPr="00D471D9">
        <w:rPr>
          <w:rFonts w:eastAsia="Arial Unicode MS" w:cs="Arial"/>
          <w:kern w:val="1"/>
          <w:lang w:val="sr-Cyrl-CS" w:eastAsia="ar-SA"/>
        </w:rPr>
        <w:t xml:space="preserve">  до улаза у ложиште котла, са друге стране, по различитим висинском котама у зависности од бр. Горионика,  </w:t>
      </w:r>
      <w:r w:rsidRPr="00D471D9">
        <w:rPr>
          <w:rFonts w:eastAsia="Arial Unicode MS" w:cs="Arial"/>
          <w:kern w:val="1"/>
          <w:lang w:val="sr-Cyrl-RS" w:eastAsia="ar-SA"/>
        </w:rPr>
        <w:t>са свом припадајућом опремом уређајима и деловима (</w:t>
      </w:r>
      <w:r w:rsidRPr="00D471D9">
        <w:rPr>
          <w:rFonts w:eastAsia="Arial Unicode MS" w:cs="Arial"/>
          <w:bCs/>
          <w:kern w:val="1"/>
          <w:lang w:val="sr-Cyrl-RS" w:eastAsia="ar-SA"/>
        </w:rPr>
        <w:t>клапне, овешења, компензатори, мерна места, погони за нове клапне и др. ......).</w:t>
      </w:r>
    </w:p>
    <w:p w14:paraId="75209465" w14:textId="77777777" w:rsidR="00F11132" w:rsidRPr="00D471D9" w:rsidRDefault="00F11132" w:rsidP="00823431">
      <w:pPr>
        <w:numPr>
          <w:ilvl w:val="3"/>
          <w:numId w:val="73"/>
        </w:numPr>
        <w:suppressAutoHyphens/>
        <w:spacing w:before="0"/>
        <w:ind w:left="709" w:hanging="425"/>
        <w:rPr>
          <w:rFonts w:eastAsia="Arial Unicode MS" w:cs="Arial"/>
          <w:kern w:val="1"/>
          <w:lang w:val="sr-Cyrl-CS" w:eastAsia="ar-SA"/>
        </w:rPr>
      </w:pPr>
      <w:r w:rsidRPr="00D471D9">
        <w:rPr>
          <w:rFonts w:cs="Arial"/>
          <w:kern w:val="1"/>
          <w:lang w:val="ru-RU" w:eastAsia="ar-SA"/>
        </w:rPr>
        <w:t>Канали новог „</w:t>
      </w:r>
      <w:r w:rsidRPr="00D471D9">
        <w:rPr>
          <w:rFonts w:cs="Arial"/>
          <w:kern w:val="1"/>
          <w:lang w:val="en-AU" w:eastAsia="ar-SA"/>
        </w:rPr>
        <w:t>OFA</w:t>
      </w:r>
      <w:r w:rsidRPr="00D471D9">
        <w:rPr>
          <w:rFonts w:cs="Arial"/>
          <w:kern w:val="1"/>
          <w:lang w:val="sr-Cyrl-CS" w:eastAsia="ar-SA"/>
        </w:rPr>
        <w:t xml:space="preserve"> </w:t>
      </w:r>
      <w:r w:rsidRPr="00D471D9">
        <w:rPr>
          <w:rFonts w:cs="Arial"/>
          <w:kern w:val="1"/>
          <w:lang w:val="en-AU" w:eastAsia="ar-SA"/>
        </w:rPr>
        <w:t>sistema</w:t>
      </w:r>
      <w:r w:rsidRPr="00D471D9">
        <w:rPr>
          <w:rFonts w:cs="Arial"/>
          <w:kern w:val="1"/>
          <w:lang w:val="ru-RU" w:eastAsia="ar-SA"/>
        </w:rPr>
        <w:t>“</w:t>
      </w:r>
      <w:r w:rsidRPr="00D471D9">
        <w:rPr>
          <w:rFonts w:cs="Arial"/>
          <w:kern w:val="1"/>
          <w:lang w:val="sr-Cyrl-CS" w:eastAsia="ar-SA"/>
        </w:rPr>
        <w:t xml:space="preserve"> –</w:t>
      </w:r>
      <w:r w:rsidRPr="00D471D9">
        <w:rPr>
          <w:rFonts w:cs="Arial"/>
          <w:kern w:val="1"/>
          <w:lang w:val="ru-RU" w:eastAsia="ar-SA"/>
        </w:rPr>
        <w:t>за терцијални ваздух: комплетни канали са свом припадајућом опремом, уређајима и деловима.</w:t>
      </w:r>
    </w:p>
    <w:p w14:paraId="7DE9E16C" w14:textId="77777777" w:rsidR="00F11132" w:rsidRPr="00D471D9" w:rsidRDefault="00F11132" w:rsidP="00823431">
      <w:pPr>
        <w:numPr>
          <w:ilvl w:val="3"/>
          <w:numId w:val="73"/>
        </w:numPr>
        <w:suppressAutoHyphens/>
        <w:spacing w:before="0" w:line="100" w:lineRule="atLeast"/>
        <w:ind w:left="709" w:hanging="425"/>
        <w:jc w:val="left"/>
        <w:rPr>
          <w:rFonts w:cs="Arial"/>
          <w:lang w:val="sr-Cyrl-CS"/>
        </w:rPr>
      </w:pPr>
      <w:r w:rsidRPr="00D471D9">
        <w:rPr>
          <w:rFonts w:cs="Arial"/>
          <w:lang w:val="sr-Cyrl-CS"/>
        </w:rPr>
        <w:t>Све неопходно од елемената, опреме и уређаја на каналима ваздуха и аеро-смеше, како би се систем ставио у пуну функционалност.</w:t>
      </w:r>
    </w:p>
    <w:p w14:paraId="1079DA75" w14:textId="77777777" w:rsidR="00F11132" w:rsidRPr="00D471D9" w:rsidRDefault="00F11132" w:rsidP="00823431">
      <w:pPr>
        <w:numPr>
          <w:ilvl w:val="3"/>
          <w:numId w:val="73"/>
        </w:numPr>
        <w:suppressAutoHyphens/>
        <w:spacing w:before="0" w:line="100" w:lineRule="atLeast"/>
        <w:ind w:left="709" w:hanging="425"/>
        <w:jc w:val="left"/>
        <w:rPr>
          <w:rFonts w:cs="Arial"/>
          <w:lang w:val="sr-Cyrl-CS"/>
        </w:rPr>
      </w:pPr>
      <w:r w:rsidRPr="00D471D9">
        <w:rPr>
          <w:rFonts w:cs="Arial"/>
          <w:lang w:val="sr-Cyrl-CS"/>
        </w:rPr>
        <w:t>Зидови испаривача на различитим висинским котама на којима су неопходне реконструције самог испаривача проузроковане одређеним техничким решењем система за редукцију емисије азотних оксида, нпр.:</w:t>
      </w:r>
    </w:p>
    <w:p w14:paraId="2DBE7579" w14:textId="77777777" w:rsidR="00F11132" w:rsidRPr="00D471D9" w:rsidRDefault="00F11132" w:rsidP="00823431">
      <w:pPr>
        <w:numPr>
          <w:ilvl w:val="0"/>
          <w:numId w:val="114"/>
        </w:numPr>
        <w:suppressAutoHyphens/>
        <w:spacing w:before="0" w:line="100" w:lineRule="atLeast"/>
        <w:ind w:left="1985" w:hanging="284"/>
        <w:jc w:val="left"/>
        <w:rPr>
          <w:rFonts w:cs="Arial"/>
          <w:lang w:val="sr-Cyrl-CS"/>
        </w:rPr>
      </w:pPr>
      <w:r w:rsidRPr="00D471D9">
        <w:rPr>
          <w:rFonts w:cs="Arial"/>
          <w:lang w:val="sr-Cyrl-CS"/>
        </w:rPr>
        <w:t>У зонама горионика угља,</w:t>
      </w:r>
    </w:p>
    <w:p w14:paraId="7EAD7AEB" w14:textId="77777777" w:rsidR="00F11132" w:rsidRPr="00D471D9" w:rsidRDefault="00F11132" w:rsidP="00823431">
      <w:pPr>
        <w:numPr>
          <w:ilvl w:val="0"/>
          <w:numId w:val="114"/>
        </w:numPr>
        <w:suppressAutoHyphens/>
        <w:spacing w:before="0" w:line="100" w:lineRule="atLeast"/>
        <w:ind w:left="1985" w:hanging="284"/>
        <w:jc w:val="left"/>
        <w:rPr>
          <w:rFonts w:cs="Arial"/>
          <w:lang w:val="sr-Cyrl-CS"/>
        </w:rPr>
      </w:pPr>
      <w:r w:rsidRPr="00D471D9">
        <w:rPr>
          <w:rFonts w:cs="Arial"/>
          <w:lang w:val="sr-Cyrl-CS"/>
        </w:rPr>
        <w:t>У зонама постављања, млазница терцијалног ваздуха (OFA),</w:t>
      </w:r>
    </w:p>
    <w:p w14:paraId="60519303" w14:textId="18C4924C" w:rsidR="00F11132" w:rsidRPr="00D471D9" w:rsidRDefault="00F11132" w:rsidP="00823431">
      <w:pPr>
        <w:numPr>
          <w:ilvl w:val="0"/>
          <w:numId w:val="114"/>
        </w:numPr>
        <w:suppressAutoHyphens/>
        <w:spacing w:before="0" w:line="100" w:lineRule="atLeast"/>
        <w:ind w:left="1985" w:hanging="284"/>
        <w:jc w:val="left"/>
        <w:rPr>
          <w:rFonts w:cs="Arial"/>
          <w:lang w:val="sr-Cyrl-CS"/>
        </w:rPr>
      </w:pPr>
      <w:r w:rsidRPr="00D471D9">
        <w:rPr>
          <w:rFonts w:cs="Arial"/>
          <w:lang w:val="sr-Cyrl-CS"/>
        </w:rPr>
        <w:t xml:space="preserve">У зонама уградње система, уређаја и </w:t>
      </w:r>
      <w:r w:rsidR="00E76DAF" w:rsidRPr="00D471D9">
        <w:rPr>
          <w:rFonts w:cs="Arial"/>
          <w:lang w:val="sr-Cyrl-CS"/>
        </w:rPr>
        <w:t xml:space="preserve">друге </w:t>
      </w:r>
      <w:r w:rsidRPr="00D471D9">
        <w:rPr>
          <w:rFonts w:cs="Arial"/>
          <w:lang w:val="sr-Cyrl-CS"/>
        </w:rPr>
        <w:t xml:space="preserve">опреме, за </w:t>
      </w:r>
      <w:r w:rsidR="00E76DAF" w:rsidRPr="00D471D9">
        <w:rPr>
          <w:rFonts w:cs="Arial"/>
          <w:lang w:val="sr-Cyrl-CS"/>
        </w:rPr>
        <w:t>примарне</w:t>
      </w:r>
      <w:r w:rsidRPr="00D471D9">
        <w:rPr>
          <w:rFonts w:cs="Arial"/>
          <w:lang w:val="sr-Cyrl-CS"/>
        </w:rPr>
        <w:t xml:space="preserve"> мере редукције NОx </w:t>
      </w:r>
    </w:p>
    <w:p w14:paraId="3481CDDB" w14:textId="77777777" w:rsidR="00F11132" w:rsidRPr="00D471D9" w:rsidRDefault="00F11132" w:rsidP="00823431">
      <w:pPr>
        <w:numPr>
          <w:ilvl w:val="0"/>
          <w:numId w:val="114"/>
        </w:numPr>
        <w:suppressAutoHyphens/>
        <w:spacing w:before="0" w:line="100" w:lineRule="atLeast"/>
        <w:ind w:left="1985" w:hanging="284"/>
        <w:jc w:val="left"/>
        <w:rPr>
          <w:rFonts w:cs="Arial"/>
          <w:lang w:val="sr-Cyrl-CS"/>
        </w:rPr>
      </w:pPr>
      <w:r w:rsidRPr="00D471D9">
        <w:rPr>
          <w:rFonts w:cs="Arial"/>
          <w:lang w:val="sr-Cyrl-CS"/>
        </w:rPr>
        <w:t>Остало да се котао стави у потпуну функционалност</w:t>
      </w:r>
    </w:p>
    <w:p w14:paraId="72C31662" w14:textId="77777777" w:rsidR="00F11132" w:rsidRPr="00D471D9" w:rsidRDefault="00F11132" w:rsidP="00823431">
      <w:pPr>
        <w:pStyle w:val="ListParagraph"/>
        <w:numPr>
          <w:ilvl w:val="0"/>
          <w:numId w:val="144"/>
        </w:numPr>
        <w:suppressAutoHyphens/>
        <w:spacing w:before="0" w:after="0" w:line="100" w:lineRule="atLeast"/>
        <w:ind w:left="426" w:hanging="426"/>
        <w:contextualSpacing w:val="0"/>
        <w:jc w:val="left"/>
        <w:rPr>
          <w:rFonts w:ascii="Arial" w:eastAsia="Times New Roman" w:hAnsi="Arial" w:cs="Arial"/>
          <w:lang w:val="sr-Cyrl-CS"/>
        </w:rPr>
      </w:pPr>
      <w:r w:rsidRPr="00D471D9">
        <w:rPr>
          <w:rFonts w:ascii="Arial" w:eastAsia="Times New Roman" w:hAnsi="Arial" w:cs="Arial"/>
          <w:lang w:val="sr-Cyrl-CS"/>
        </w:rPr>
        <w:t>Пројектовање челичних и бетонских конструкција котла и припадајуће опреме (стубова, греда, темеља, платформи, канала, итд). на које ће се одразити уградња нових елемената и опреме котла, а који се морају кориговати (реконструисати) услед предложеног техн. решења, дефинисаних пројектом. Пројектант је у обавези да (без додатних трошкова наручиоца), обави преглед и по потреби испитивање стања елемената постојеће челичне конструкције челичних и бетонских конструкција котла и припадајуће опреме (стубова, греда, темеља, платформи, канала, итд).</w:t>
      </w:r>
    </w:p>
    <w:p w14:paraId="413EA6E9" w14:textId="77777777" w:rsidR="00F11132" w:rsidRPr="00D471D9" w:rsidRDefault="00F11132" w:rsidP="00823431">
      <w:pPr>
        <w:numPr>
          <w:ilvl w:val="1"/>
          <w:numId w:val="80"/>
        </w:numPr>
        <w:spacing w:before="0"/>
        <w:ind w:left="426" w:hanging="426"/>
        <w:jc w:val="left"/>
        <w:rPr>
          <w:rFonts w:cs="Arial"/>
          <w:lang w:val="sr-Cyrl-CS"/>
        </w:rPr>
      </w:pPr>
      <w:r w:rsidRPr="00D471D9">
        <w:rPr>
          <w:rFonts w:cs="Arial"/>
          <w:lang w:val="sr-Cyrl-CS"/>
        </w:rPr>
        <w:t>Пројектовање остале опреме, предвиђене пројектом реконструкције ложног система котловског постројења, блока Б1, као нпр.:</w:t>
      </w:r>
    </w:p>
    <w:p w14:paraId="1B96157C" w14:textId="77777777" w:rsidR="00F11132" w:rsidRPr="00D471D9" w:rsidRDefault="00F11132" w:rsidP="00823431">
      <w:pPr>
        <w:numPr>
          <w:ilvl w:val="2"/>
          <w:numId w:val="80"/>
        </w:numPr>
        <w:spacing w:before="0"/>
        <w:jc w:val="left"/>
        <w:rPr>
          <w:rFonts w:cs="Arial"/>
          <w:lang w:val="sr-Cyrl-CS"/>
        </w:rPr>
      </w:pPr>
      <w:r w:rsidRPr="00D471D9">
        <w:rPr>
          <w:rFonts w:cs="Arial"/>
          <w:lang w:val="sr-Cyrl-CS"/>
        </w:rPr>
        <w:t xml:space="preserve">Заптивање додавача угља, </w:t>
      </w:r>
    </w:p>
    <w:p w14:paraId="67C2EB8B" w14:textId="77777777" w:rsidR="00F11132" w:rsidRPr="00D471D9" w:rsidRDefault="00F11132" w:rsidP="00823431">
      <w:pPr>
        <w:numPr>
          <w:ilvl w:val="2"/>
          <w:numId w:val="80"/>
        </w:numPr>
        <w:spacing w:before="0"/>
        <w:jc w:val="left"/>
        <w:rPr>
          <w:rFonts w:cs="Arial"/>
          <w:lang w:val="sr-Cyrl-CS"/>
        </w:rPr>
      </w:pPr>
      <w:r w:rsidRPr="00D471D9">
        <w:rPr>
          <w:rFonts w:cs="Arial"/>
          <w:lang w:val="sr-Cyrl-CS"/>
        </w:rPr>
        <w:t xml:space="preserve">Реконструкција заптивања решетке за догоревање, </w:t>
      </w:r>
    </w:p>
    <w:p w14:paraId="3BD327DC" w14:textId="77777777" w:rsidR="00F11132" w:rsidRPr="00D471D9" w:rsidRDefault="00F11132" w:rsidP="00823431">
      <w:pPr>
        <w:numPr>
          <w:ilvl w:val="2"/>
          <w:numId w:val="80"/>
        </w:numPr>
        <w:spacing w:before="0"/>
        <w:jc w:val="left"/>
        <w:rPr>
          <w:rFonts w:cs="Arial"/>
          <w:lang w:val="sr-Cyrl-CS"/>
        </w:rPr>
      </w:pPr>
      <w:r w:rsidRPr="00D471D9">
        <w:rPr>
          <w:rFonts w:cs="Arial"/>
          <w:lang w:val="sr-Cyrl-CS"/>
        </w:rPr>
        <w:t>Заптивање усисних глава и горионика угљеног праха,</w:t>
      </w:r>
    </w:p>
    <w:p w14:paraId="2EAD0022" w14:textId="77777777" w:rsidR="00F11132" w:rsidRPr="00D471D9" w:rsidRDefault="00F11132" w:rsidP="00823431">
      <w:pPr>
        <w:numPr>
          <w:ilvl w:val="2"/>
          <w:numId w:val="80"/>
        </w:numPr>
        <w:spacing w:before="0"/>
        <w:jc w:val="left"/>
        <w:rPr>
          <w:rFonts w:cs="Arial"/>
          <w:lang w:val="sr-Cyrl-CS"/>
        </w:rPr>
      </w:pPr>
      <w:r w:rsidRPr="00D471D9">
        <w:rPr>
          <w:rFonts w:cs="Arial"/>
          <w:lang w:val="sr-Cyrl-CS"/>
        </w:rPr>
        <w:t>Реконструкција клапни  развода свежег ваздуха (</w:t>
      </w:r>
      <w:r w:rsidRPr="00D471D9">
        <w:rPr>
          <w:rFonts w:cs="Arial"/>
        </w:rPr>
        <w:t>NG</w:t>
      </w:r>
      <w:r w:rsidRPr="00D471D9">
        <w:rPr>
          <w:rFonts w:cs="Arial"/>
          <w:lang w:val="sr-Cyrl-CS"/>
        </w:rPr>
        <w:t>03</w:t>
      </w:r>
      <w:r w:rsidRPr="00D471D9">
        <w:rPr>
          <w:rFonts w:cs="Arial"/>
        </w:rPr>
        <w:t>S</w:t>
      </w:r>
      <w:r w:rsidRPr="00D471D9">
        <w:rPr>
          <w:rFonts w:cs="Arial"/>
          <w:lang w:val="sr-Cyrl-CS"/>
        </w:rPr>
        <w:t xml:space="preserve">002, </w:t>
      </w:r>
      <w:r w:rsidRPr="00D471D9">
        <w:rPr>
          <w:rFonts w:cs="Arial"/>
        </w:rPr>
        <w:t>NG</w:t>
      </w:r>
      <w:r w:rsidRPr="00D471D9">
        <w:rPr>
          <w:rFonts w:cs="Arial"/>
          <w:lang w:val="sr-Cyrl-CS"/>
        </w:rPr>
        <w:t>04</w:t>
      </w:r>
      <w:r w:rsidRPr="00D471D9">
        <w:rPr>
          <w:rFonts w:cs="Arial"/>
        </w:rPr>
        <w:t>S</w:t>
      </w:r>
      <w:r w:rsidRPr="00D471D9">
        <w:rPr>
          <w:rFonts w:cs="Arial"/>
          <w:lang w:val="sr-Cyrl-CS"/>
        </w:rPr>
        <w:t xml:space="preserve">002 и NG05S002, </w:t>
      </w:r>
      <w:r w:rsidRPr="00D471D9">
        <w:rPr>
          <w:rFonts w:cs="Arial"/>
        </w:rPr>
        <w:t>NG</w:t>
      </w:r>
      <w:r w:rsidRPr="00D471D9">
        <w:rPr>
          <w:rFonts w:cs="Arial"/>
          <w:lang w:val="sr-Cyrl-CS"/>
        </w:rPr>
        <w:t>90</w:t>
      </w:r>
      <w:r w:rsidRPr="00D471D9">
        <w:rPr>
          <w:rFonts w:cs="Arial"/>
        </w:rPr>
        <w:t>S</w:t>
      </w:r>
      <w:r w:rsidRPr="00D471D9">
        <w:rPr>
          <w:rFonts w:cs="Arial"/>
          <w:lang w:val="sr-Cyrl-CS"/>
        </w:rPr>
        <w:t>002),</w:t>
      </w:r>
    </w:p>
    <w:p w14:paraId="3DEAF0B1" w14:textId="77777777" w:rsidR="00F11132" w:rsidRPr="00D471D9" w:rsidRDefault="00F11132" w:rsidP="00823431">
      <w:pPr>
        <w:numPr>
          <w:ilvl w:val="2"/>
          <w:numId w:val="80"/>
        </w:numPr>
        <w:spacing w:before="0"/>
        <w:jc w:val="left"/>
        <w:rPr>
          <w:rFonts w:cs="Arial"/>
          <w:lang w:val="sr-Cyrl-CS"/>
        </w:rPr>
      </w:pPr>
      <w:r w:rsidRPr="00D471D9">
        <w:rPr>
          <w:rFonts w:cs="Arial"/>
          <w:lang w:val="sr-Cyrl-CS"/>
        </w:rPr>
        <w:t>Замена челичних компензатора,</w:t>
      </w:r>
    </w:p>
    <w:p w14:paraId="7920960E" w14:textId="77777777" w:rsidR="00F11132" w:rsidRPr="00D471D9" w:rsidRDefault="00F11132" w:rsidP="00823431">
      <w:pPr>
        <w:numPr>
          <w:ilvl w:val="2"/>
          <w:numId w:val="80"/>
        </w:numPr>
        <w:spacing w:before="0"/>
        <w:jc w:val="left"/>
        <w:rPr>
          <w:rFonts w:cs="Arial"/>
          <w:lang w:val="sr-Cyrl-CS"/>
        </w:rPr>
      </w:pPr>
      <w:r w:rsidRPr="00D471D9">
        <w:rPr>
          <w:rFonts w:cs="Arial"/>
          <w:lang w:val="sr-Cyrl-CS"/>
        </w:rPr>
        <w:t>Допунске мере,</w:t>
      </w:r>
    </w:p>
    <w:p w14:paraId="26A7CC45" w14:textId="77777777" w:rsidR="00F11132" w:rsidRPr="00D471D9" w:rsidRDefault="00F11132" w:rsidP="00823431">
      <w:pPr>
        <w:numPr>
          <w:ilvl w:val="1"/>
          <w:numId w:val="80"/>
        </w:numPr>
        <w:spacing w:before="0" w:after="160" w:line="259" w:lineRule="auto"/>
        <w:ind w:left="426" w:hanging="284"/>
        <w:contextualSpacing/>
        <w:jc w:val="left"/>
        <w:rPr>
          <w:rFonts w:cs="Arial"/>
          <w:b/>
          <w:lang w:val="sr-Cyrl-CS"/>
        </w:rPr>
      </w:pPr>
      <w:r w:rsidRPr="00D471D9">
        <w:rPr>
          <w:rFonts w:cs="Arial"/>
          <w:lang w:val="ru-RU"/>
        </w:rPr>
        <w:t>Корекције појединих грејних површина цевног система котла као последица уградње система за редукцију емисије азотних оксида (</w:t>
      </w:r>
      <w:r w:rsidRPr="00D471D9">
        <w:rPr>
          <w:rFonts w:cs="Arial"/>
        </w:rPr>
        <w:t>NOx</w:t>
      </w:r>
      <w:r w:rsidRPr="00D471D9">
        <w:rPr>
          <w:rFonts w:cs="Arial"/>
          <w:lang w:val="ru-RU"/>
        </w:rPr>
        <w:t xml:space="preserve">). Пројектант није ограничен да изврши реконструкције делова котла који могу битно утицати на постизање уговорених параметара и стабилност рада блока, односно техничко решење може обухвати и проширење/модификацију појединих грејних површина (прегрејача, међупрегрејача,...). </w:t>
      </w:r>
    </w:p>
    <w:p w14:paraId="0E543801" w14:textId="77777777" w:rsidR="00F11132" w:rsidRPr="00D471D9" w:rsidRDefault="00F11132" w:rsidP="00F11132">
      <w:pPr>
        <w:spacing w:after="160" w:line="259" w:lineRule="auto"/>
        <w:ind w:left="426"/>
        <w:contextualSpacing/>
        <w:rPr>
          <w:rFonts w:cs="Arial"/>
          <w:b/>
          <w:lang w:val="ru-RU"/>
        </w:rPr>
      </w:pPr>
      <w:r w:rsidRPr="00D471D9">
        <w:rPr>
          <w:rFonts w:cs="Arial"/>
          <w:b/>
          <w:lang w:val="ru-RU"/>
        </w:rPr>
        <w:t>Пројектант је у обавези да при корекцији појединих грејних површина, предвиди:</w:t>
      </w:r>
    </w:p>
    <w:p w14:paraId="4FF53609" w14:textId="77777777" w:rsidR="00F11132" w:rsidRPr="00D471D9" w:rsidRDefault="00F11132" w:rsidP="00F11132">
      <w:pPr>
        <w:spacing w:after="160" w:line="259" w:lineRule="auto"/>
        <w:ind w:left="709" w:hanging="283"/>
        <w:contextualSpacing/>
        <w:rPr>
          <w:rFonts w:cs="Arial"/>
          <w:lang w:val="ru-RU"/>
        </w:rPr>
      </w:pPr>
      <w:r w:rsidRPr="00D471D9">
        <w:rPr>
          <w:rFonts w:cs="Arial"/>
          <w:lang w:val="ru-RU"/>
        </w:rPr>
        <w:t xml:space="preserve"> - замену свих припадајућих улазних и излазних колектора за грејну површину за коју врши корекцију.</w:t>
      </w:r>
    </w:p>
    <w:p w14:paraId="0D26CF8A" w14:textId="77777777" w:rsidR="00F11132" w:rsidRPr="00D471D9" w:rsidRDefault="00F11132" w:rsidP="00F11132">
      <w:pPr>
        <w:spacing w:after="160" w:line="259" w:lineRule="auto"/>
        <w:ind w:left="709" w:hanging="283"/>
        <w:contextualSpacing/>
        <w:rPr>
          <w:rFonts w:cs="Arial"/>
          <w:lang w:val="ru-RU"/>
        </w:rPr>
      </w:pPr>
      <w:r w:rsidRPr="00D471D9">
        <w:rPr>
          <w:rFonts w:cs="Arial"/>
          <w:lang w:val="ru-RU"/>
        </w:rPr>
        <w:lastRenderedPageBreak/>
        <w:t xml:space="preserve">- замену све друге неопходне опреме на коју утиче замена грејне површине (продорне чауре, анти абразивне заштите, делови испаривача, овесне цеви, у зони којој то пројекат дефинише и др....). </w:t>
      </w:r>
    </w:p>
    <w:p w14:paraId="24F49390" w14:textId="77777777" w:rsidR="00F11132" w:rsidRPr="00D471D9" w:rsidRDefault="00F11132" w:rsidP="00F11132">
      <w:pPr>
        <w:spacing w:after="160" w:line="259" w:lineRule="auto"/>
        <w:ind w:left="709" w:hanging="283"/>
        <w:contextualSpacing/>
        <w:rPr>
          <w:rFonts w:cs="Arial"/>
          <w:lang w:val="ru-RU"/>
        </w:rPr>
      </w:pPr>
      <w:r w:rsidRPr="00D471D9">
        <w:rPr>
          <w:rFonts w:cs="Arial"/>
          <w:lang w:val="ru-RU"/>
        </w:rPr>
        <w:t>- у случају да се пројектом покаже да је неопходно замену (корекцију) грејне површине обавити на међупрегрејачу 1, пројектом треба предвидети обавезну</w:t>
      </w:r>
      <w:r w:rsidRPr="00D471D9">
        <w:rPr>
          <w:lang w:val="ru-RU"/>
        </w:rPr>
        <w:t xml:space="preserve"> </w:t>
      </w:r>
      <w:r w:rsidRPr="00D471D9">
        <w:rPr>
          <w:rFonts w:cs="Arial"/>
          <w:lang w:val="ru-RU"/>
        </w:rPr>
        <w:t xml:space="preserve">замену овесних цеви у зони међупрегрејача 1. </w:t>
      </w:r>
    </w:p>
    <w:p w14:paraId="10516F9C" w14:textId="69EB2674" w:rsidR="00C87B16" w:rsidRPr="00D471D9" w:rsidRDefault="00C87B16" w:rsidP="00823431">
      <w:pPr>
        <w:numPr>
          <w:ilvl w:val="1"/>
          <w:numId w:val="80"/>
        </w:numPr>
        <w:spacing w:before="0"/>
        <w:ind w:left="426" w:hanging="284"/>
        <w:jc w:val="left"/>
        <w:rPr>
          <w:rFonts w:cs="Arial"/>
          <w:lang w:val="sr-Cyrl-CS"/>
        </w:rPr>
      </w:pPr>
      <w:r w:rsidRPr="00D471D9">
        <w:rPr>
          <w:rFonts w:cs="Arial"/>
          <w:lang w:val="sr-Cyrl-CS"/>
        </w:rPr>
        <w:t>Неопходно је да се након реконструкције нe наруше у значајнијој мери пројектна убризгавања у хладњаке свеже и накнадно прегрејане паре</w:t>
      </w:r>
      <w:r w:rsidRPr="00D471D9">
        <w:rPr>
          <w:rFonts w:cs="Arial"/>
        </w:rPr>
        <w:t>.</w:t>
      </w:r>
    </w:p>
    <w:p w14:paraId="55CDB827" w14:textId="41B6791F" w:rsidR="00F11132" w:rsidRPr="00D471D9" w:rsidRDefault="00F11132" w:rsidP="00823431">
      <w:pPr>
        <w:numPr>
          <w:ilvl w:val="1"/>
          <w:numId w:val="80"/>
        </w:numPr>
        <w:spacing w:before="0"/>
        <w:ind w:left="426" w:hanging="284"/>
        <w:jc w:val="left"/>
        <w:rPr>
          <w:rFonts w:cs="Arial"/>
          <w:lang w:val="sr-Cyrl-CS"/>
        </w:rPr>
      </w:pPr>
      <w:r w:rsidRPr="00D471D9">
        <w:rPr>
          <w:rFonts w:cs="Arial"/>
          <w:lang w:val="sr-Cyrl-CS"/>
        </w:rPr>
        <w:t xml:space="preserve">Пројектовање целокупне изолације и ватросталних конструкција у границама радова, према захтевима наведеним у делу </w:t>
      </w:r>
      <w:r w:rsidRPr="00D471D9">
        <w:rPr>
          <w:rFonts w:cs="Arial"/>
          <w:b/>
          <w:lang w:val="sr-Cyrl-CS"/>
        </w:rPr>
        <w:t>грађевински пројекат.</w:t>
      </w:r>
    </w:p>
    <w:p w14:paraId="501E9CE3" w14:textId="7CC26F37" w:rsidR="00F11132" w:rsidRPr="00D471D9" w:rsidRDefault="00F11132" w:rsidP="00823431">
      <w:pPr>
        <w:numPr>
          <w:ilvl w:val="1"/>
          <w:numId w:val="80"/>
        </w:numPr>
        <w:spacing w:before="0"/>
        <w:ind w:left="426" w:hanging="284"/>
        <w:jc w:val="left"/>
        <w:rPr>
          <w:rFonts w:cs="Arial"/>
          <w:lang w:val="sr-Cyrl-CS"/>
        </w:rPr>
      </w:pPr>
      <w:r w:rsidRPr="00D471D9">
        <w:rPr>
          <w:rFonts w:eastAsia="Calibri" w:cs="Arial"/>
          <w:b/>
          <w:lang w:val="sr-Cyrl-CS"/>
        </w:rPr>
        <w:t xml:space="preserve">Пројектант је током пројектовања и прорачуна система за смањење емисије NOx (примарне </w:t>
      </w:r>
      <w:r w:rsidR="00596899" w:rsidRPr="00D471D9">
        <w:rPr>
          <w:rFonts w:eastAsia="Calibri" w:cs="Arial"/>
          <w:b/>
          <w:lang w:val="sr-Cyrl-CS"/>
        </w:rPr>
        <w:t>мере</w:t>
      </w:r>
      <w:r w:rsidRPr="00D471D9">
        <w:rPr>
          <w:rFonts w:eastAsia="Calibri" w:cs="Arial"/>
          <w:b/>
          <w:lang w:val="sr-Cyrl-CS"/>
        </w:rPr>
        <w:t>), у обавези, да узме у обзир:</w:t>
      </w:r>
    </w:p>
    <w:p w14:paraId="41759FCF" w14:textId="77777777" w:rsidR="00F11132" w:rsidRPr="00D471D9" w:rsidRDefault="00F11132" w:rsidP="00823431">
      <w:pPr>
        <w:pStyle w:val="ListParagraph"/>
        <w:numPr>
          <w:ilvl w:val="0"/>
          <w:numId w:val="73"/>
        </w:numPr>
        <w:suppressAutoHyphens/>
        <w:spacing w:before="0" w:after="0" w:line="240" w:lineRule="auto"/>
        <w:ind w:left="851" w:hanging="425"/>
        <w:contextualSpacing w:val="0"/>
        <w:jc w:val="left"/>
        <w:rPr>
          <w:rFonts w:ascii="Arial" w:eastAsia="Times New Roman" w:hAnsi="Arial" w:cs="Arial"/>
          <w:lang w:val="sr-Cyrl-RS"/>
        </w:rPr>
      </w:pPr>
      <w:r w:rsidRPr="00D471D9">
        <w:rPr>
          <w:rFonts w:ascii="Arial" w:eastAsia="Times New Roman" w:hAnsi="Arial" w:cs="Arial"/>
          <w:lang w:val="sr-Cyrl-RS"/>
        </w:rPr>
        <w:t>Да се нови канали угљене прашине морају прилагодити димензијама постојећих прикључака на млинове.</w:t>
      </w:r>
    </w:p>
    <w:p w14:paraId="58809EE4" w14:textId="77777777" w:rsidR="00F11132" w:rsidRPr="00D471D9" w:rsidRDefault="00F11132" w:rsidP="00823431">
      <w:pPr>
        <w:pStyle w:val="ListParagraph"/>
        <w:numPr>
          <w:ilvl w:val="0"/>
          <w:numId w:val="73"/>
        </w:numPr>
        <w:suppressAutoHyphens/>
        <w:spacing w:before="0" w:after="0" w:line="240" w:lineRule="auto"/>
        <w:ind w:left="851" w:hanging="425"/>
        <w:contextualSpacing w:val="0"/>
        <w:jc w:val="left"/>
        <w:rPr>
          <w:rFonts w:ascii="Arial" w:eastAsia="Times New Roman" w:hAnsi="Arial" w:cs="Arial"/>
          <w:lang w:val="sr-Cyrl-RS"/>
        </w:rPr>
      </w:pPr>
      <w:r w:rsidRPr="00D471D9">
        <w:rPr>
          <w:rFonts w:ascii="Arial" w:eastAsia="Times New Roman" w:hAnsi="Arial" w:cs="Arial"/>
          <w:lang w:val="sr-Cyrl-RS"/>
        </w:rPr>
        <w:t>Узети у обзир обављену реконструкцију млинова, којом је капацитет млинова повећан уз одређено побољшање квалитета мељаве. Реконструкцијом млинова је обухваћено следеће:</w:t>
      </w:r>
    </w:p>
    <w:p w14:paraId="595C70BC" w14:textId="77777777" w:rsidR="00F11132" w:rsidRPr="00D471D9" w:rsidRDefault="00F11132" w:rsidP="00F11132">
      <w:pPr>
        <w:ind w:left="709"/>
        <w:rPr>
          <w:rFonts w:cs="Arial"/>
          <w:lang w:val="sr-Cyrl-RS"/>
        </w:rPr>
      </w:pPr>
      <w:r w:rsidRPr="00D471D9">
        <w:rPr>
          <w:rFonts w:cs="Arial"/>
          <w:lang w:val="sr-Cyrl-RS"/>
        </w:rPr>
        <w:t>o</w:t>
      </w:r>
      <w:r w:rsidRPr="00D471D9">
        <w:rPr>
          <w:rFonts w:cs="Arial"/>
          <w:lang w:val="sr-Cyrl-RS"/>
        </w:rPr>
        <w:tab/>
        <w:t>Повећање пречника ударног кола са 4100 mm на 4200 mm,</w:t>
      </w:r>
    </w:p>
    <w:p w14:paraId="4A5DC951" w14:textId="77777777" w:rsidR="00F11132" w:rsidRPr="00D471D9" w:rsidRDefault="00F11132" w:rsidP="00F11132">
      <w:pPr>
        <w:ind w:left="709"/>
        <w:rPr>
          <w:rFonts w:cs="Arial"/>
          <w:lang w:val="sr-Cyrl-RS"/>
        </w:rPr>
      </w:pPr>
      <w:r w:rsidRPr="00D471D9">
        <w:rPr>
          <w:rFonts w:cs="Arial"/>
          <w:lang w:val="sr-Cyrl-RS"/>
        </w:rPr>
        <w:t>o</w:t>
      </w:r>
      <w:r w:rsidRPr="00D471D9">
        <w:rPr>
          <w:rFonts w:cs="Arial"/>
          <w:lang w:val="sr-Cyrl-RS"/>
        </w:rPr>
        <w:tab/>
        <w:t>Повећање ширине спољашњих плоча за 50 mm,</w:t>
      </w:r>
    </w:p>
    <w:p w14:paraId="0B010D48" w14:textId="77777777" w:rsidR="00F11132" w:rsidRPr="00D471D9" w:rsidRDefault="00F11132" w:rsidP="00F11132">
      <w:pPr>
        <w:ind w:left="709"/>
        <w:rPr>
          <w:rFonts w:cs="Arial"/>
          <w:lang w:val="sr-Cyrl-RS"/>
        </w:rPr>
      </w:pPr>
      <w:r w:rsidRPr="00D471D9">
        <w:rPr>
          <w:rFonts w:cs="Arial"/>
          <w:lang w:val="sr-Cyrl-RS"/>
        </w:rPr>
        <w:t>o</w:t>
      </w:r>
      <w:r w:rsidRPr="00D471D9">
        <w:rPr>
          <w:rFonts w:cs="Arial"/>
          <w:lang w:val="sr-Cyrl-RS"/>
        </w:rPr>
        <w:tab/>
        <w:t>Повећање отвора на кућишту млина за пролаз новог ударног кола,</w:t>
      </w:r>
    </w:p>
    <w:p w14:paraId="4267495D" w14:textId="77777777" w:rsidR="00F11132" w:rsidRPr="00D471D9" w:rsidRDefault="00F11132" w:rsidP="00F11132">
      <w:pPr>
        <w:ind w:left="709"/>
        <w:rPr>
          <w:rFonts w:cs="Arial"/>
          <w:lang w:val="sr-Cyrl-RS"/>
        </w:rPr>
      </w:pPr>
      <w:r w:rsidRPr="00D471D9">
        <w:rPr>
          <w:rFonts w:cs="Arial"/>
          <w:lang w:val="sr-Cyrl-RS"/>
        </w:rPr>
        <w:t>o</w:t>
      </w:r>
      <w:r w:rsidRPr="00D471D9">
        <w:rPr>
          <w:rFonts w:cs="Arial"/>
          <w:lang w:val="sr-Cyrl-RS"/>
        </w:rPr>
        <w:tab/>
        <w:t>Измештање крагне на колицима млина,</w:t>
      </w:r>
    </w:p>
    <w:p w14:paraId="0F765632" w14:textId="77777777" w:rsidR="00F11132" w:rsidRPr="00D471D9" w:rsidRDefault="00F11132" w:rsidP="00F11132">
      <w:pPr>
        <w:ind w:left="709"/>
        <w:rPr>
          <w:rFonts w:cs="Arial"/>
          <w:lang w:val="sr-Cyrl-RS"/>
        </w:rPr>
      </w:pPr>
      <w:r w:rsidRPr="00D471D9">
        <w:rPr>
          <w:rFonts w:cs="Arial"/>
          <w:lang w:val="sr-Cyrl-RS"/>
        </w:rPr>
        <w:t>o</w:t>
      </w:r>
      <w:r w:rsidRPr="00D471D9">
        <w:rPr>
          <w:rFonts w:cs="Arial"/>
          <w:lang w:val="sr-Cyrl-RS"/>
        </w:rPr>
        <w:tab/>
        <w:t>Реконструкција носа – F панцира спирале кућишта,</w:t>
      </w:r>
    </w:p>
    <w:p w14:paraId="49D574BC" w14:textId="77777777" w:rsidR="00F11132" w:rsidRPr="00D471D9" w:rsidRDefault="00F11132" w:rsidP="00F11132">
      <w:pPr>
        <w:ind w:left="709"/>
        <w:rPr>
          <w:rFonts w:cs="Arial"/>
          <w:lang w:val="sr-Cyrl-RS"/>
        </w:rPr>
      </w:pPr>
      <w:r w:rsidRPr="00D471D9">
        <w:rPr>
          <w:rFonts w:cs="Arial"/>
          <w:lang w:val="sr-Cyrl-RS"/>
        </w:rPr>
        <w:t>o</w:t>
      </w:r>
      <w:r w:rsidRPr="00D471D9">
        <w:rPr>
          <w:rFonts w:cs="Arial"/>
          <w:lang w:val="sr-Cyrl-RS"/>
        </w:rPr>
        <w:tab/>
        <w:t>Постављање две препреке у најужем делу спирале кућишта – А зона</w:t>
      </w:r>
    </w:p>
    <w:p w14:paraId="1CEC2F75" w14:textId="77777777" w:rsidR="00F11132" w:rsidRPr="00D471D9" w:rsidRDefault="00F11132" w:rsidP="00F11132">
      <w:pPr>
        <w:ind w:firstLine="709"/>
        <w:rPr>
          <w:rFonts w:cs="Arial"/>
          <w:lang w:val="sr-Cyrl-RS"/>
        </w:rPr>
      </w:pPr>
      <w:r w:rsidRPr="00D471D9">
        <w:rPr>
          <w:rFonts w:cs="Arial"/>
          <w:lang w:val="sr-Cyrl-RS"/>
        </w:rPr>
        <w:t xml:space="preserve">НАПОМЕНА: </w:t>
      </w:r>
    </w:p>
    <w:p w14:paraId="2BE56935" w14:textId="77777777" w:rsidR="00F11132" w:rsidRPr="00D471D9" w:rsidRDefault="00F11132" w:rsidP="00F11132">
      <w:pPr>
        <w:ind w:left="709"/>
        <w:rPr>
          <w:rFonts w:cs="Arial"/>
          <w:lang w:val="sr-Cyrl-RS"/>
        </w:rPr>
      </w:pPr>
      <w:r w:rsidRPr="00D471D9">
        <w:rPr>
          <w:rFonts w:cs="Arial"/>
          <w:lang w:val="sr-Cyrl-RS"/>
        </w:rPr>
        <w:t>Сви подаци који се односе на модернизацију вентилаторских  млинова, налазе се у техничкој документацији: „Извештај о испитивању млина M12 нa TEНT Б1".</w:t>
      </w:r>
    </w:p>
    <w:p w14:paraId="1B01D798" w14:textId="77777777" w:rsidR="00F11132" w:rsidRPr="00D471D9" w:rsidRDefault="00F11132" w:rsidP="00F11132">
      <w:pPr>
        <w:ind w:left="720"/>
        <w:rPr>
          <w:rFonts w:cs="Arial"/>
          <w:lang w:val="sr-Cyrl-RS"/>
        </w:rPr>
      </w:pPr>
    </w:p>
    <w:p w14:paraId="30B8A4AE" w14:textId="77777777" w:rsidR="00F11132" w:rsidRPr="00D471D9" w:rsidRDefault="00F11132" w:rsidP="00823431">
      <w:pPr>
        <w:pStyle w:val="ListParagraph"/>
        <w:numPr>
          <w:ilvl w:val="0"/>
          <w:numId w:val="74"/>
        </w:numPr>
        <w:tabs>
          <w:tab w:val="left" w:pos="851"/>
        </w:tabs>
        <w:suppressAutoHyphens/>
        <w:spacing w:before="0" w:after="0" w:line="240" w:lineRule="auto"/>
        <w:ind w:left="851" w:hanging="425"/>
        <w:contextualSpacing w:val="0"/>
        <w:jc w:val="left"/>
        <w:rPr>
          <w:rFonts w:ascii="Arial" w:eastAsia="Times New Roman" w:hAnsi="Arial" w:cs="Arial"/>
          <w:lang w:val="sr-Cyrl-RS"/>
        </w:rPr>
      </w:pPr>
      <w:r w:rsidRPr="00D471D9">
        <w:rPr>
          <w:rFonts w:ascii="Arial" w:eastAsia="Times New Roman" w:hAnsi="Arial" w:cs="Arial"/>
          <w:lang w:val="sr-Cyrl-RS"/>
        </w:rPr>
        <w:t xml:space="preserve">Параметри рада млинова које наручилац може да оствари: </w:t>
      </w:r>
    </w:p>
    <w:p w14:paraId="36928579" w14:textId="77777777" w:rsidR="00F11132" w:rsidRPr="00D471D9" w:rsidRDefault="00F11132" w:rsidP="00F11132">
      <w:pPr>
        <w:tabs>
          <w:tab w:val="left" w:pos="851"/>
        </w:tabs>
        <w:ind w:left="851" w:hanging="425"/>
        <w:rPr>
          <w:rFonts w:cs="Arial"/>
          <w:lang w:val="sr-Cyrl-RS"/>
        </w:rPr>
      </w:pPr>
      <w:r w:rsidRPr="00D471D9">
        <w:rPr>
          <w:rFonts w:cs="Arial"/>
          <w:lang w:val="sr-Cyrl-RS"/>
        </w:rPr>
        <w:tab/>
        <w:t>Наручилац је у могућности да обезбеди следеће вредности параметара млинског (табела 1) , односно котловског постројења, током гаранцијских испитивања, при којима Понуђач/Испоручилац треба да докаже постизање гаранцијских вредности.</w:t>
      </w:r>
    </w:p>
    <w:p w14:paraId="6ACD962A" w14:textId="257F34AA" w:rsidR="00D73280" w:rsidRPr="00D471D9" w:rsidRDefault="00D73280" w:rsidP="00F11132">
      <w:pPr>
        <w:rPr>
          <w:rFonts w:cs="Arial"/>
          <w:b/>
          <w:lang w:val="sr-Cyrl-RS"/>
        </w:rPr>
      </w:pPr>
    </w:p>
    <w:p w14:paraId="4C0FE0A1" w14:textId="6312FF00" w:rsidR="00F11132" w:rsidRPr="00D471D9" w:rsidRDefault="00F11132" w:rsidP="00F11132">
      <w:pPr>
        <w:rPr>
          <w:rFonts w:cs="Arial"/>
          <w:b/>
          <w:lang w:val="sr-Cyrl-RS"/>
        </w:rPr>
      </w:pPr>
      <w:r w:rsidRPr="00D471D9">
        <w:rPr>
          <w:rFonts w:cs="Arial"/>
          <w:b/>
          <w:lang w:val="sr-Cyrl-RS"/>
        </w:rPr>
        <w:t>Табела 1</w:t>
      </w:r>
    </w:p>
    <w:p w14:paraId="182964D2" w14:textId="77777777" w:rsidR="00F11132" w:rsidRPr="00D471D9" w:rsidRDefault="00F11132" w:rsidP="00F11132">
      <w:pPr>
        <w:rPr>
          <w:rFonts w:cs="Arial"/>
          <w:lang w:val="sr-Cyrl-RS"/>
        </w:rPr>
      </w:pPr>
      <w:r w:rsidRPr="00D471D9">
        <w:rPr>
          <w:rFonts w:cs="Arial"/>
          <w:lang w:val="sr-Cyrl-RS"/>
        </w:rPr>
        <w:t>Број млинова по котлу</w:t>
      </w:r>
      <w:r w:rsidRPr="00D471D9">
        <w:rPr>
          <w:rFonts w:cs="Arial"/>
          <w:lang w:val="sr-Cyrl-RS"/>
        </w:rPr>
        <w:tab/>
      </w:r>
      <w:r w:rsidRPr="00D471D9">
        <w:rPr>
          <w:rFonts w:cs="Arial"/>
          <w:lang w:val="sr-Cyrl-RS"/>
        </w:rPr>
        <w:tab/>
      </w:r>
      <w:r w:rsidRPr="00D471D9">
        <w:rPr>
          <w:rFonts w:cs="Arial"/>
          <w:lang w:val="sr-Cyrl-RS"/>
        </w:rPr>
        <w:tab/>
      </w:r>
      <w:r w:rsidRPr="00D471D9">
        <w:rPr>
          <w:rFonts w:cs="Arial"/>
          <w:lang w:val="sr-Cyrl-RS"/>
        </w:rPr>
        <w:tab/>
      </w:r>
      <w:r w:rsidRPr="00D471D9">
        <w:rPr>
          <w:rFonts w:cs="Arial"/>
          <w:lang w:val="sr-Latn-RS"/>
        </w:rPr>
        <w:t xml:space="preserve">8 </w:t>
      </w:r>
      <w:r w:rsidRPr="00D471D9">
        <w:rPr>
          <w:rFonts w:cs="Arial"/>
          <w:lang w:val="sr-Cyrl-RS"/>
        </w:rPr>
        <w:t>ком</w:t>
      </w:r>
      <w:r w:rsidRPr="00D471D9">
        <w:rPr>
          <w:rFonts w:cs="Arial"/>
          <w:lang w:val="sr-Latn-RS"/>
        </w:rPr>
        <w:t xml:space="preserve"> (7</w:t>
      </w:r>
      <w:r w:rsidRPr="00D471D9">
        <w:rPr>
          <w:rFonts w:cs="Arial"/>
          <w:lang w:val="sr-Cyrl-RS"/>
        </w:rPr>
        <w:t xml:space="preserve"> у раду + 1 резерва)</w:t>
      </w:r>
    </w:p>
    <w:p w14:paraId="070D8816" w14:textId="77777777" w:rsidR="00F11132" w:rsidRPr="00D471D9" w:rsidRDefault="00F11132" w:rsidP="00F11132">
      <w:pPr>
        <w:rPr>
          <w:rFonts w:cs="Arial"/>
          <w:lang w:val="sr-Latn-RS"/>
        </w:rPr>
      </w:pPr>
      <w:r w:rsidRPr="00D471D9">
        <w:rPr>
          <w:rFonts w:cs="Arial"/>
          <w:lang w:val="sr-Cyrl-RS"/>
        </w:rPr>
        <w:t>Капацитет млина (макс)</w:t>
      </w:r>
      <w:r w:rsidRPr="00D471D9">
        <w:rPr>
          <w:rFonts w:cs="Arial"/>
          <w:lang w:val="sr-Latn-RS"/>
        </w:rPr>
        <w:t xml:space="preserve">         </w:t>
      </w:r>
      <w:r w:rsidRPr="00D471D9">
        <w:rPr>
          <w:rFonts w:cs="Arial"/>
          <w:lang w:val="sr-Cyrl-RS"/>
        </w:rPr>
        <w:tab/>
      </w:r>
      <w:r w:rsidRPr="00D471D9">
        <w:rPr>
          <w:rFonts w:cs="Arial"/>
          <w:lang w:val="sr-Cyrl-RS"/>
        </w:rPr>
        <w:tab/>
      </w:r>
      <w:r w:rsidRPr="00D471D9">
        <w:rPr>
          <w:rFonts w:cs="Arial"/>
          <w:lang w:val="sr-Cyrl-RS"/>
        </w:rPr>
        <w:tab/>
        <w:t>Bmax</w:t>
      </w:r>
      <w:r w:rsidRPr="00D471D9">
        <w:rPr>
          <w:rFonts w:cs="Arial"/>
          <w:lang w:val="sr-Latn-RS"/>
        </w:rPr>
        <w:t xml:space="preserve"> = 150 </w:t>
      </w:r>
      <w:r w:rsidRPr="00D471D9">
        <w:rPr>
          <w:rFonts w:cs="Arial"/>
          <w:lang w:val="sr-Cyrl-RS"/>
        </w:rPr>
        <w:t xml:space="preserve">t/h, </w:t>
      </w:r>
      <w:r w:rsidRPr="00D471D9">
        <w:rPr>
          <w:rFonts w:cs="Arial"/>
          <w:lang w:val="sr-Latn-RS"/>
        </w:rPr>
        <w:t xml:space="preserve"> n =</w:t>
      </w:r>
      <w:r w:rsidRPr="00D471D9">
        <w:rPr>
          <w:rFonts w:cs="Arial"/>
          <w:lang w:val="sr-Cyrl-RS"/>
        </w:rPr>
        <w:t xml:space="preserve"> 450 min-1</w:t>
      </w:r>
      <w:r w:rsidRPr="00D471D9">
        <w:rPr>
          <w:rFonts w:cs="Arial"/>
          <w:lang w:val="sr-Cyrl-RS"/>
        </w:rPr>
        <w:tab/>
      </w:r>
    </w:p>
    <w:p w14:paraId="2D2A6585" w14:textId="77777777" w:rsidR="00F11132" w:rsidRPr="00D471D9" w:rsidRDefault="00F11132" w:rsidP="00F11132">
      <w:pPr>
        <w:rPr>
          <w:rFonts w:cs="Arial"/>
          <w:lang w:val="sr-Latn-RS"/>
        </w:rPr>
      </w:pPr>
      <w:r w:rsidRPr="00D471D9">
        <w:rPr>
          <w:rFonts w:cs="Arial"/>
          <w:lang w:val="sr-Cyrl-RS"/>
        </w:rPr>
        <w:t>Квалитет мељаве,</w:t>
      </w:r>
      <w:r w:rsidRPr="00D471D9">
        <w:rPr>
          <w:rFonts w:cs="Arial"/>
          <w:lang w:val="sr-Latn-RS"/>
        </w:rPr>
        <w:t xml:space="preserve">                           </w:t>
      </w:r>
      <w:r w:rsidRPr="00D471D9">
        <w:rPr>
          <w:rFonts w:cs="Arial"/>
          <w:lang w:val="sr-Cyrl-RS"/>
        </w:rPr>
        <w:t xml:space="preserve"> </w:t>
      </w:r>
    </w:p>
    <w:p w14:paraId="4E857BA1" w14:textId="77777777" w:rsidR="00F11132" w:rsidRPr="00D471D9" w:rsidRDefault="00F11132" w:rsidP="00F11132">
      <w:pPr>
        <w:ind w:left="720"/>
        <w:rPr>
          <w:rFonts w:cs="Arial"/>
          <w:lang w:val="sr-Cyrl-RS"/>
        </w:rPr>
      </w:pPr>
      <w:r w:rsidRPr="00D471D9">
        <w:rPr>
          <w:rFonts w:cs="Arial"/>
          <w:lang w:val="sr-Latn-RS"/>
        </w:rPr>
        <w:t xml:space="preserve">               - ostatak na situ 1 mm                     </w:t>
      </w:r>
      <w:r w:rsidRPr="00D471D9">
        <w:rPr>
          <w:rFonts w:cs="Arial"/>
          <w:lang w:val="sr-Cyrl-RS"/>
        </w:rPr>
        <w:t>6</w:t>
      </w:r>
      <w:r w:rsidRPr="00D471D9">
        <w:rPr>
          <w:rFonts w:cs="Arial"/>
          <w:lang w:val="sr-Latn-RS"/>
        </w:rPr>
        <w:t xml:space="preserve">±1 ( </w:t>
      </w:r>
      <w:r w:rsidRPr="00D471D9">
        <w:rPr>
          <w:rFonts w:cs="Arial"/>
          <w:lang w:val="sr-Cyrl-RS"/>
        </w:rPr>
        <w:t>5</w:t>
      </w:r>
      <w:r w:rsidRPr="00D471D9">
        <w:rPr>
          <w:rFonts w:cs="Arial"/>
          <w:lang w:val="sr-Latn-RS"/>
        </w:rPr>
        <w:t>÷</w:t>
      </w:r>
      <w:r w:rsidRPr="00D471D9">
        <w:rPr>
          <w:rFonts w:cs="Arial"/>
          <w:lang w:val="sr-Cyrl-RS"/>
        </w:rPr>
        <w:t>7</w:t>
      </w:r>
      <w:r w:rsidRPr="00D471D9">
        <w:rPr>
          <w:rFonts w:cs="Arial"/>
          <w:lang w:val="sr-Latn-RS"/>
        </w:rPr>
        <w:t xml:space="preserve"> )</w:t>
      </w:r>
      <w:r w:rsidRPr="00D471D9">
        <w:rPr>
          <w:rFonts w:cs="Arial"/>
          <w:lang w:val="sr-Cyrl-RS"/>
        </w:rPr>
        <w:t>%</w:t>
      </w:r>
    </w:p>
    <w:p w14:paraId="71E4A0EF" w14:textId="77777777" w:rsidR="00F11132" w:rsidRPr="00D471D9" w:rsidRDefault="00F11132" w:rsidP="00F11132">
      <w:pPr>
        <w:ind w:left="720"/>
        <w:rPr>
          <w:rFonts w:cs="Arial"/>
          <w:lang w:val="sr-Latn-RS"/>
        </w:rPr>
      </w:pPr>
      <w:r w:rsidRPr="00D471D9">
        <w:rPr>
          <w:rFonts w:cs="Arial"/>
          <w:lang w:val="sr-Latn-RS"/>
        </w:rPr>
        <w:t xml:space="preserve">               - ostatak na situ 0,2 mm                  30 </w:t>
      </w:r>
      <w:r w:rsidRPr="00D471D9">
        <w:rPr>
          <w:rFonts w:cs="Arial"/>
          <w:lang w:val="sr-Cyrl-RS"/>
        </w:rPr>
        <w:t>%</w:t>
      </w:r>
    </w:p>
    <w:p w14:paraId="6AFEDBAB" w14:textId="77777777" w:rsidR="00F11132" w:rsidRPr="00D471D9" w:rsidRDefault="00F11132" w:rsidP="00F11132">
      <w:pPr>
        <w:ind w:left="720"/>
        <w:rPr>
          <w:rFonts w:cs="Arial"/>
          <w:lang w:val="sr-Latn-RS"/>
        </w:rPr>
      </w:pPr>
      <w:r w:rsidRPr="00D471D9">
        <w:rPr>
          <w:rFonts w:cs="Arial"/>
          <w:lang w:val="sr-Latn-RS"/>
        </w:rPr>
        <w:t xml:space="preserve">               - ostatak na situ 0,09 mm                65 </w:t>
      </w:r>
      <w:r w:rsidRPr="00D471D9">
        <w:rPr>
          <w:rFonts w:cs="Arial"/>
          <w:lang w:val="sr-Cyrl-RS"/>
        </w:rPr>
        <w:t>%</w:t>
      </w:r>
    </w:p>
    <w:p w14:paraId="4E3E3039" w14:textId="77777777" w:rsidR="00F11132" w:rsidRPr="00D471D9" w:rsidRDefault="00F11132" w:rsidP="00F11132">
      <w:pPr>
        <w:rPr>
          <w:rFonts w:cs="Arial"/>
          <w:lang w:val="sr-Cyrl-RS"/>
        </w:rPr>
      </w:pPr>
      <w:r w:rsidRPr="00D471D9">
        <w:rPr>
          <w:rFonts w:cs="Arial"/>
          <w:lang w:val="sr-Cyrl-RS"/>
        </w:rPr>
        <w:t>Влаж. угља пре млевења</w:t>
      </w:r>
      <w:r w:rsidRPr="00D471D9">
        <w:rPr>
          <w:rFonts w:cs="Arial"/>
          <w:lang w:val="sr-Cyrl-RS"/>
        </w:rPr>
        <w:tab/>
      </w:r>
      <w:r w:rsidRPr="00D471D9">
        <w:rPr>
          <w:rFonts w:cs="Arial"/>
          <w:lang w:val="sr-Cyrl-RS"/>
        </w:rPr>
        <w:tab/>
      </w:r>
      <w:r w:rsidRPr="00D471D9">
        <w:rPr>
          <w:rFonts w:cs="Arial"/>
          <w:lang w:val="sr-Cyrl-RS"/>
        </w:rPr>
        <w:tab/>
      </w:r>
      <w:r w:rsidRPr="00D471D9">
        <w:rPr>
          <w:rFonts w:cs="Arial"/>
          <w:lang w:val="sr-Cyrl-RS"/>
        </w:rPr>
        <w:tab/>
        <w:t>W1</w:t>
      </w:r>
      <w:r w:rsidRPr="00D471D9">
        <w:rPr>
          <w:rFonts w:cs="Arial"/>
          <w:lang w:val="sr-Latn-RS"/>
        </w:rPr>
        <w:t xml:space="preserve"> = 44</w:t>
      </w:r>
      <w:r w:rsidRPr="00D471D9">
        <w:rPr>
          <w:rFonts w:cs="Arial"/>
          <w:lang w:val="sr-Cyrl-RS"/>
        </w:rPr>
        <w:t>%</w:t>
      </w:r>
      <w:r w:rsidRPr="00D471D9">
        <w:rPr>
          <w:rFonts w:cs="Arial"/>
          <w:lang w:val="sr-Cyrl-RS"/>
        </w:rPr>
        <w:tab/>
      </w:r>
    </w:p>
    <w:p w14:paraId="42CCD359" w14:textId="77777777" w:rsidR="00F11132" w:rsidRPr="00D471D9" w:rsidRDefault="00F11132" w:rsidP="00F11132">
      <w:pPr>
        <w:rPr>
          <w:rFonts w:cs="Arial"/>
          <w:lang w:val="sr-Cyrl-RS"/>
        </w:rPr>
      </w:pPr>
      <w:r w:rsidRPr="00D471D9">
        <w:rPr>
          <w:rFonts w:cs="Arial"/>
          <w:lang w:val="sr-Cyrl-RS"/>
        </w:rPr>
        <w:t>Остатна влага (након млевења)</w:t>
      </w:r>
      <w:r w:rsidRPr="00D471D9">
        <w:rPr>
          <w:rFonts w:cs="Arial"/>
          <w:lang w:val="sr-Cyrl-RS"/>
        </w:rPr>
        <w:tab/>
      </w:r>
      <w:r w:rsidRPr="00D471D9">
        <w:rPr>
          <w:rFonts w:cs="Arial"/>
          <w:lang w:val="sr-Cyrl-RS"/>
        </w:rPr>
        <w:tab/>
      </w:r>
      <w:r w:rsidRPr="00D471D9">
        <w:rPr>
          <w:rFonts w:cs="Arial"/>
          <w:lang w:val="sr-Cyrl-RS"/>
        </w:rPr>
        <w:tab/>
        <w:t>W2</w:t>
      </w:r>
      <w:r w:rsidRPr="00D471D9">
        <w:rPr>
          <w:rFonts w:cs="Arial"/>
          <w:lang w:val="sr-Latn-RS"/>
        </w:rPr>
        <w:t xml:space="preserve"> = 10</w:t>
      </w:r>
      <w:r w:rsidRPr="00D471D9">
        <w:rPr>
          <w:rFonts w:cs="Arial"/>
          <w:lang w:val="sr-Cyrl-RS"/>
        </w:rPr>
        <w:t>%</w:t>
      </w:r>
    </w:p>
    <w:p w14:paraId="46D4D29A" w14:textId="77777777" w:rsidR="00F11132" w:rsidRPr="00D471D9" w:rsidRDefault="00F11132" w:rsidP="00F11132">
      <w:pPr>
        <w:rPr>
          <w:rFonts w:cs="Arial"/>
          <w:lang w:val="sr-Cyrl-RS"/>
        </w:rPr>
      </w:pPr>
      <w:r w:rsidRPr="00D471D9">
        <w:rPr>
          <w:rFonts w:cs="Arial"/>
          <w:lang w:val="sr-Cyrl-RS"/>
        </w:rPr>
        <w:t>Темп. аеро-смеше после млина</w:t>
      </w:r>
      <w:r w:rsidRPr="00D471D9">
        <w:rPr>
          <w:rFonts w:cs="Arial"/>
          <w:lang w:val="sr-Cyrl-RS"/>
        </w:rPr>
        <w:tab/>
      </w:r>
      <w:r w:rsidRPr="00D471D9">
        <w:rPr>
          <w:rFonts w:cs="Arial"/>
          <w:lang w:val="sr-Cyrl-RS"/>
        </w:rPr>
        <w:tab/>
      </w:r>
      <w:r w:rsidRPr="00D471D9">
        <w:rPr>
          <w:rFonts w:cs="Arial"/>
          <w:lang w:val="sr-Cyrl-RS"/>
        </w:rPr>
        <w:tab/>
        <w:t>t</w:t>
      </w:r>
      <w:r w:rsidRPr="00D471D9">
        <w:rPr>
          <w:rFonts w:cs="Arial"/>
          <w:vertAlign w:val="subscript"/>
          <w:lang w:val="sr-Cyrl-RS"/>
        </w:rPr>
        <w:t>as</w:t>
      </w:r>
      <w:r w:rsidRPr="00D471D9">
        <w:rPr>
          <w:rFonts w:cs="Arial"/>
          <w:lang w:val="sr-Latn-RS"/>
        </w:rPr>
        <w:t xml:space="preserve"> =120 ÷ 180</w:t>
      </w:r>
      <w:r w:rsidRPr="00D471D9">
        <w:rPr>
          <w:rFonts w:cs="Arial"/>
          <w:lang w:val="sr-Cyrl-RS"/>
        </w:rPr>
        <w:tab/>
        <w:t>°C</w:t>
      </w:r>
      <w:r w:rsidRPr="00D471D9">
        <w:rPr>
          <w:rFonts w:cs="Arial"/>
          <w:lang w:val="sr-Cyrl-RS"/>
        </w:rPr>
        <w:tab/>
      </w:r>
    </w:p>
    <w:p w14:paraId="6DA02C8B" w14:textId="77777777" w:rsidR="00F11132" w:rsidRPr="00D471D9" w:rsidRDefault="00F11132" w:rsidP="00F11132">
      <w:pPr>
        <w:rPr>
          <w:rFonts w:cs="Arial"/>
          <w:lang w:val="sr-Cyrl-RS"/>
        </w:rPr>
      </w:pPr>
      <w:r w:rsidRPr="00D471D9">
        <w:rPr>
          <w:rFonts w:cs="Arial"/>
          <w:lang w:val="sr-Cyrl-RS"/>
        </w:rPr>
        <w:t xml:space="preserve">Брзина аеросмеше у каналу аеро-смеше, </w:t>
      </w:r>
      <w:r w:rsidRPr="00D471D9">
        <w:rPr>
          <w:rFonts w:cs="Arial"/>
          <w:lang w:val="sr-Cyrl-RS"/>
        </w:rPr>
        <w:tab/>
      </w:r>
      <w:r w:rsidRPr="00D471D9">
        <w:rPr>
          <w:rFonts w:cs="Arial"/>
          <w:lang w:val="sr-Latn-RS"/>
        </w:rPr>
        <w:t>V</w:t>
      </w:r>
      <w:r w:rsidRPr="00D471D9">
        <w:rPr>
          <w:rFonts w:cs="Arial"/>
          <w:vertAlign w:val="subscript"/>
          <w:lang w:val="sr-Cyrl-RS"/>
        </w:rPr>
        <w:t>as</w:t>
      </w:r>
      <w:r w:rsidRPr="00D471D9">
        <w:rPr>
          <w:rFonts w:cs="Arial"/>
          <w:lang w:val="sr-Latn-RS"/>
        </w:rPr>
        <w:t xml:space="preserve">= 24 </w:t>
      </w:r>
      <w:r w:rsidRPr="00D471D9">
        <w:rPr>
          <w:rFonts w:cs="Arial"/>
          <w:lang w:val="sr-Cyrl-RS"/>
        </w:rPr>
        <w:t>m/s (измерено)</w:t>
      </w:r>
    </w:p>
    <w:p w14:paraId="34D9BF17" w14:textId="43A65C63" w:rsidR="00F11132" w:rsidRPr="00D471D9" w:rsidRDefault="00F11132" w:rsidP="00F11132">
      <w:pPr>
        <w:rPr>
          <w:rFonts w:cs="Arial"/>
          <w:lang w:val="sr-Cyrl-RS"/>
        </w:rPr>
      </w:pPr>
    </w:p>
    <w:p w14:paraId="6033149C" w14:textId="77777777" w:rsidR="00224D33" w:rsidRPr="00D471D9" w:rsidRDefault="00224D33" w:rsidP="00F11132">
      <w:pPr>
        <w:rPr>
          <w:rFonts w:cs="Arial"/>
          <w:lang w:val="sr-Cyrl-RS"/>
        </w:rPr>
      </w:pPr>
    </w:p>
    <w:p w14:paraId="2084B318" w14:textId="77777777" w:rsidR="00F11132" w:rsidRPr="00D471D9" w:rsidRDefault="00F11132" w:rsidP="00823431">
      <w:pPr>
        <w:pStyle w:val="ListParagraph"/>
        <w:numPr>
          <w:ilvl w:val="0"/>
          <w:numId w:val="141"/>
        </w:numPr>
        <w:suppressAutoHyphens/>
        <w:spacing w:before="0" w:after="0" w:line="240" w:lineRule="auto"/>
        <w:ind w:left="284" w:hanging="284"/>
        <w:contextualSpacing w:val="0"/>
        <w:rPr>
          <w:rFonts w:ascii="Arial" w:hAnsi="Arial" w:cs="Arial"/>
          <w:lang w:val="ru-RU"/>
        </w:rPr>
      </w:pPr>
      <w:r w:rsidRPr="00D471D9">
        <w:rPr>
          <w:rFonts w:ascii="Arial" w:hAnsi="Arial" w:cs="Arial"/>
          <w:lang w:val="ru-RU"/>
        </w:rPr>
        <w:lastRenderedPageBreak/>
        <w:t>Каракетристике квалитета референтних угљева за пројектовање постројења за смањење емисије азотних оксида, дате су у следећој табели:</w:t>
      </w:r>
    </w:p>
    <w:p w14:paraId="1DD75C1D" w14:textId="77777777" w:rsidR="00F11132" w:rsidRPr="00D471D9" w:rsidRDefault="00F11132" w:rsidP="00F11132">
      <w:pPr>
        <w:ind w:firstLine="720"/>
        <w:rPr>
          <w:rFonts w:eastAsia="Calibri" w:cs="Arial"/>
          <w:b/>
          <w:lang w:val="ru-RU"/>
        </w:rPr>
      </w:pPr>
      <w:r w:rsidRPr="00D471D9">
        <w:rPr>
          <w:rFonts w:eastAsia="Calibri" w:cs="Arial"/>
          <w:b/>
          <w:lang w:val="ru-RU"/>
        </w:rPr>
        <w:t>Табела 2</w:t>
      </w:r>
    </w:p>
    <w:tbl>
      <w:tblPr>
        <w:tblStyle w:val="TableGrid"/>
        <w:tblW w:w="9350" w:type="dxa"/>
        <w:tblInd w:w="825" w:type="dxa"/>
        <w:tblLook w:val="04A0" w:firstRow="1" w:lastRow="0" w:firstColumn="1" w:lastColumn="0" w:noHBand="0" w:noVBand="1"/>
      </w:tblPr>
      <w:tblGrid>
        <w:gridCol w:w="2972"/>
        <w:gridCol w:w="2268"/>
        <w:gridCol w:w="1801"/>
        <w:gridCol w:w="2309"/>
      </w:tblGrid>
      <w:tr w:rsidR="00D471D9" w:rsidRPr="00D471D9" w14:paraId="0451CC2A" w14:textId="77777777" w:rsidTr="00D13109">
        <w:tc>
          <w:tcPr>
            <w:tcW w:w="2972" w:type="dxa"/>
          </w:tcPr>
          <w:p w14:paraId="69F58772" w14:textId="77777777" w:rsidR="00F11132" w:rsidRPr="00D471D9" w:rsidRDefault="00F11132" w:rsidP="00D13109">
            <w:pPr>
              <w:rPr>
                <w:rFonts w:eastAsia="Calibri" w:cs="Arial"/>
                <w:lang w:val="sr-Cyrl-RS"/>
              </w:rPr>
            </w:pPr>
            <w:r w:rsidRPr="00D471D9">
              <w:rPr>
                <w:rFonts w:eastAsia="Calibri" w:cs="Arial"/>
                <w:lang w:val="sr-Cyrl-RS"/>
              </w:rPr>
              <w:t>Карактеристика угља</w:t>
            </w:r>
          </w:p>
        </w:tc>
        <w:tc>
          <w:tcPr>
            <w:tcW w:w="2268" w:type="dxa"/>
          </w:tcPr>
          <w:p w14:paraId="0B5A0220" w14:textId="77777777" w:rsidR="00F11132" w:rsidRPr="00D471D9" w:rsidRDefault="00F11132" w:rsidP="00D13109">
            <w:pPr>
              <w:rPr>
                <w:rFonts w:eastAsia="Calibri" w:cs="Arial"/>
                <w:lang w:val="ru-RU"/>
              </w:rPr>
            </w:pPr>
            <w:r w:rsidRPr="00D471D9">
              <w:rPr>
                <w:rFonts w:eastAsia="Calibri" w:cs="Arial"/>
                <w:lang w:val="ru-RU"/>
              </w:rPr>
              <w:t>Гарантоване – 10%</w:t>
            </w:r>
          </w:p>
        </w:tc>
        <w:tc>
          <w:tcPr>
            <w:tcW w:w="1801" w:type="dxa"/>
          </w:tcPr>
          <w:p w14:paraId="171033B5" w14:textId="77777777" w:rsidR="00F11132" w:rsidRPr="00D471D9" w:rsidRDefault="00F11132" w:rsidP="00D13109">
            <w:pPr>
              <w:rPr>
                <w:rFonts w:eastAsia="Calibri" w:cs="Arial"/>
                <w:lang w:val="ru-RU"/>
              </w:rPr>
            </w:pPr>
            <w:r w:rsidRPr="00D471D9">
              <w:rPr>
                <w:rFonts w:eastAsia="Calibri" w:cs="Arial"/>
                <w:lang w:val="ru-RU"/>
              </w:rPr>
              <w:t xml:space="preserve">Гарантоване </w:t>
            </w:r>
          </w:p>
        </w:tc>
        <w:tc>
          <w:tcPr>
            <w:tcW w:w="2309" w:type="dxa"/>
          </w:tcPr>
          <w:p w14:paraId="639C756D" w14:textId="77777777" w:rsidR="00F11132" w:rsidRPr="00D471D9" w:rsidRDefault="00F11132" w:rsidP="00D13109">
            <w:pPr>
              <w:rPr>
                <w:rFonts w:eastAsia="Calibri" w:cs="Arial"/>
                <w:lang w:val="ru-RU"/>
              </w:rPr>
            </w:pPr>
            <w:r w:rsidRPr="00D471D9">
              <w:rPr>
                <w:rFonts w:eastAsia="Calibri" w:cs="Arial"/>
                <w:lang w:val="ru-RU"/>
              </w:rPr>
              <w:t>Гарантоване +10%</w:t>
            </w:r>
          </w:p>
        </w:tc>
      </w:tr>
      <w:tr w:rsidR="00D471D9" w:rsidRPr="00D471D9" w14:paraId="5A7B4013" w14:textId="77777777" w:rsidTr="00D13109">
        <w:tc>
          <w:tcPr>
            <w:tcW w:w="2972" w:type="dxa"/>
          </w:tcPr>
          <w:p w14:paraId="51121A82" w14:textId="77777777" w:rsidR="00F11132" w:rsidRPr="00D471D9" w:rsidRDefault="00F11132" w:rsidP="00D13109">
            <w:pPr>
              <w:rPr>
                <w:rFonts w:eastAsia="Calibri" w:cs="Arial"/>
                <w:lang w:val="ru-RU"/>
              </w:rPr>
            </w:pPr>
            <w:r w:rsidRPr="00D471D9">
              <w:rPr>
                <w:rFonts w:eastAsia="Calibri" w:cs="Arial"/>
                <w:lang w:val="ru-RU"/>
              </w:rPr>
              <w:t>Доња топлотна моћ, kJ/kg</w:t>
            </w:r>
          </w:p>
        </w:tc>
        <w:tc>
          <w:tcPr>
            <w:tcW w:w="2268" w:type="dxa"/>
          </w:tcPr>
          <w:p w14:paraId="3E8FD05B" w14:textId="77777777" w:rsidR="00F11132" w:rsidRPr="00D471D9" w:rsidRDefault="00F11132" w:rsidP="00D13109">
            <w:pPr>
              <w:jc w:val="center"/>
              <w:rPr>
                <w:rFonts w:eastAsia="Calibri" w:cs="Arial"/>
                <w:lang w:val="ru-RU"/>
              </w:rPr>
            </w:pPr>
            <w:r w:rsidRPr="00D471D9">
              <w:rPr>
                <w:rFonts w:eastAsia="Calibri" w:cs="Arial"/>
                <w:lang w:val="ru-RU"/>
              </w:rPr>
              <w:t>6300</w:t>
            </w:r>
          </w:p>
        </w:tc>
        <w:tc>
          <w:tcPr>
            <w:tcW w:w="1801" w:type="dxa"/>
          </w:tcPr>
          <w:p w14:paraId="2E3918D0" w14:textId="77777777" w:rsidR="00F11132" w:rsidRPr="00D471D9" w:rsidRDefault="00F11132" w:rsidP="00D13109">
            <w:pPr>
              <w:jc w:val="center"/>
              <w:rPr>
                <w:rFonts w:eastAsia="Calibri" w:cs="Arial"/>
                <w:lang w:val="ru-RU"/>
              </w:rPr>
            </w:pPr>
            <w:r w:rsidRPr="00D471D9">
              <w:rPr>
                <w:rFonts w:eastAsia="Calibri" w:cs="Arial"/>
                <w:lang w:val="ru-RU"/>
              </w:rPr>
              <w:t>7000</w:t>
            </w:r>
          </w:p>
        </w:tc>
        <w:tc>
          <w:tcPr>
            <w:tcW w:w="2309" w:type="dxa"/>
          </w:tcPr>
          <w:p w14:paraId="5F79B0AA" w14:textId="77777777" w:rsidR="00F11132" w:rsidRPr="00D471D9" w:rsidRDefault="00F11132" w:rsidP="00D13109">
            <w:pPr>
              <w:jc w:val="center"/>
              <w:rPr>
                <w:rFonts w:eastAsia="Calibri" w:cs="Arial"/>
                <w:lang w:val="ru-RU"/>
              </w:rPr>
            </w:pPr>
            <w:r w:rsidRPr="00D471D9">
              <w:rPr>
                <w:rFonts w:eastAsia="Calibri" w:cs="Arial"/>
                <w:lang w:val="ru-RU"/>
              </w:rPr>
              <w:t>7700</w:t>
            </w:r>
          </w:p>
        </w:tc>
      </w:tr>
      <w:tr w:rsidR="00D471D9" w:rsidRPr="00D471D9" w14:paraId="27559D0C" w14:textId="77777777" w:rsidTr="00D13109">
        <w:tc>
          <w:tcPr>
            <w:tcW w:w="2972" w:type="dxa"/>
          </w:tcPr>
          <w:p w14:paraId="4555FC55" w14:textId="77777777" w:rsidR="00F11132" w:rsidRPr="00D471D9" w:rsidRDefault="00F11132" w:rsidP="00D13109">
            <w:pPr>
              <w:rPr>
                <w:rFonts w:eastAsia="Calibri" w:cs="Arial"/>
                <w:lang w:val="ru-RU"/>
              </w:rPr>
            </w:pPr>
            <w:r w:rsidRPr="00D471D9">
              <w:rPr>
                <w:rFonts w:eastAsia="Calibri" w:cs="Arial"/>
                <w:lang w:val="ru-RU"/>
              </w:rPr>
              <w:t>Садржај пепела, %</w:t>
            </w:r>
          </w:p>
        </w:tc>
        <w:tc>
          <w:tcPr>
            <w:tcW w:w="2268" w:type="dxa"/>
          </w:tcPr>
          <w:p w14:paraId="0EBE2425" w14:textId="77777777" w:rsidR="00F11132" w:rsidRPr="00D471D9" w:rsidRDefault="00F11132" w:rsidP="00D13109">
            <w:pPr>
              <w:jc w:val="center"/>
              <w:rPr>
                <w:rFonts w:eastAsia="Calibri" w:cs="Arial"/>
                <w:lang w:val="ru-RU"/>
              </w:rPr>
            </w:pPr>
            <w:r w:rsidRPr="00D471D9">
              <w:rPr>
                <w:rFonts w:eastAsia="Calibri" w:cs="Arial"/>
                <w:lang w:val="ru-RU"/>
              </w:rPr>
              <w:t>19,4</w:t>
            </w:r>
          </w:p>
        </w:tc>
        <w:tc>
          <w:tcPr>
            <w:tcW w:w="1801" w:type="dxa"/>
          </w:tcPr>
          <w:p w14:paraId="2F7D5C0F" w14:textId="77777777" w:rsidR="00F11132" w:rsidRPr="00D471D9" w:rsidRDefault="00F11132" w:rsidP="00D13109">
            <w:pPr>
              <w:jc w:val="center"/>
              <w:rPr>
                <w:rFonts w:eastAsia="Calibri" w:cs="Arial"/>
                <w:lang w:val="ru-RU"/>
              </w:rPr>
            </w:pPr>
            <w:r w:rsidRPr="00D471D9">
              <w:rPr>
                <w:rFonts w:eastAsia="Calibri" w:cs="Arial"/>
                <w:lang w:val="ru-RU"/>
              </w:rPr>
              <w:t>17</w:t>
            </w:r>
          </w:p>
        </w:tc>
        <w:tc>
          <w:tcPr>
            <w:tcW w:w="2309" w:type="dxa"/>
          </w:tcPr>
          <w:p w14:paraId="77418343" w14:textId="77777777" w:rsidR="00F11132" w:rsidRPr="00D471D9" w:rsidRDefault="00F11132" w:rsidP="00D13109">
            <w:pPr>
              <w:jc w:val="center"/>
              <w:rPr>
                <w:rFonts w:eastAsia="Calibri" w:cs="Arial"/>
                <w:lang w:val="ru-RU"/>
              </w:rPr>
            </w:pPr>
            <w:r w:rsidRPr="00D471D9">
              <w:rPr>
                <w:rFonts w:eastAsia="Calibri" w:cs="Arial"/>
                <w:lang w:val="ru-RU"/>
              </w:rPr>
              <w:t>15</w:t>
            </w:r>
          </w:p>
        </w:tc>
      </w:tr>
      <w:tr w:rsidR="00D471D9" w:rsidRPr="00D471D9" w14:paraId="5067BFAC" w14:textId="77777777" w:rsidTr="00D13109">
        <w:tc>
          <w:tcPr>
            <w:tcW w:w="2972" w:type="dxa"/>
          </w:tcPr>
          <w:p w14:paraId="1A76AB01" w14:textId="77777777" w:rsidR="00F11132" w:rsidRPr="00D471D9" w:rsidRDefault="00F11132" w:rsidP="00D13109">
            <w:pPr>
              <w:rPr>
                <w:rFonts w:eastAsia="Calibri" w:cs="Arial"/>
                <w:lang w:val="ru-RU"/>
              </w:rPr>
            </w:pPr>
            <w:r w:rsidRPr="00D471D9">
              <w:rPr>
                <w:rFonts w:eastAsia="Calibri" w:cs="Arial"/>
                <w:lang w:val="ru-RU"/>
              </w:rPr>
              <w:t>Садржај влаге, %</w:t>
            </w:r>
          </w:p>
        </w:tc>
        <w:tc>
          <w:tcPr>
            <w:tcW w:w="2268" w:type="dxa"/>
          </w:tcPr>
          <w:p w14:paraId="558B1071" w14:textId="77777777" w:rsidR="00F11132" w:rsidRPr="00D471D9" w:rsidRDefault="00F11132" w:rsidP="00D13109">
            <w:pPr>
              <w:jc w:val="center"/>
              <w:rPr>
                <w:rFonts w:eastAsia="Calibri" w:cs="Arial"/>
                <w:lang w:val="ru-RU"/>
              </w:rPr>
            </w:pPr>
            <w:r w:rsidRPr="00D471D9">
              <w:rPr>
                <w:rFonts w:eastAsia="Calibri" w:cs="Arial"/>
                <w:lang w:val="ru-RU"/>
              </w:rPr>
              <w:t>46,5</w:t>
            </w:r>
          </w:p>
        </w:tc>
        <w:tc>
          <w:tcPr>
            <w:tcW w:w="1801" w:type="dxa"/>
          </w:tcPr>
          <w:p w14:paraId="5302990A" w14:textId="77777777" w:rsidR="00F11132" w:rsidRPr="00D471D9" w:rsidRDefault="00F11132" w:rsidP="00D13109">
            <w:pPr>
              <w:jc w:val="center"/>
              <w:rPr>
                <w:rFonts w:eastAsia="Calibri" w:cs="Arial"/>
                <w:lang w:val="ru-RU"/>
              </w:rPr>
            </w:pPr>
            <w:r w:rsidRPr="00D471D9">
              <w:rPr>
                <w:rFonts w:eastAsia="Calibri" w:cs="Arial"/>
                <w:lang w:val="ru-RU"/>
              </w:rPr>
              <w:t>47,7</w:t>
            </w:r>
          </w:p>
        </w:tc>
        <w:tc>
          <w:tcPr>
            <w:tcW w:w="2309" w:type="dxa"/>
          </w:tcPr>
          <w:p w14:paraId="25B5F43E" w14:textId="77777777" w:rsidR="00F11132" w:rsidRPr="00D471D9" w:rsidRDefault="00F11132" w:rsidP="00D13109">
            <w:pPr>
              <w:jc w:val="center"/>
              <w:rPr>
                <w:rFonts w:eastAsia="Calibri" w:cs="Arial"/>
                <w:lang w:val="ru-RU"/>
              </w:rPr>
            </w:pPr>
            <w:r w:rsidRPr="00D471D9">
              <w:rPr>
                <w:rFonts w:eastAsia="Calibri" w:cs="Arial"/>
                <w:lang w:val="ru-RU"/>
              </w:rPr>
              <w:t>49</w:t>
            </w:r>
          </w:p>
        </w:tc>
      </w:tr>
      <w:tr w:rsidR="00D471D9" w:rsidRPr="00D471D9" w14:paraId="02746E09" w14:textId="77777777" w:rsidTr="00D13109">
        <w:tc>
          <w:tcPr>
            <w:tcW w:w="2972" w:type="dxa"/>
          </w:tcPr>
          <w:p w14:paraId="3730F876" w14:textId="77777777" w:rsidR="00F11132" w:rsidRPr="00D471D9" w:rsidRDefault="00F11132" w:rsidP="00D13109">
            <w:pPr>
              <w:rPr>
                <w:rFonts w:eastAsia="Calibri" w:cs="Arial"/>
                <w:lang w:val="ru-RU"/>
              </w:rPr>
            </w:pPr>
            <w:r w:rsidRPr="00D471D9">
              <w:rPr>
                <w:rFonts w:eastAsia="Calibri" w:cs="Arial"/>
                <w:lang w:val="ru-RU"/>
              </w:rPr>
              <w:t>Сагориви сумпор,%</w:t>
            </w:r>
          </w:p>
        </w:tc>
        <w:tc>
          <w:tcPr>
            <w:tcW w:w="2268" w:type="dxa"/>
          </w:tcPr>
          <w:p w14:paraId="6CB88B93" w14:textId="77777777" w:rsidR="00F11132" w:rsidRPr="00D471D9" w:rsidRDefault="00F11132" w:rsidP="00D13109">
            <w:pPr>
              <w:jc w:val="center"/>
              <w:rPr>
                <w:rFonts w:eastAsia="Calibri" w:cs="Arial"/>
                <w:lang w:val="ru-RU"/>
              </w:rPr>
            </w:pPr>
            <w:r w:rsidRPr="00D471D9">
              <w:rPr>
                <w:rFonts w:eastAsia="Calibri" w:cs="Arial"/>
                <w:lang w:val="ru-RU"/>
              </w:rPr>
              <w:t>0,6</w:t>
            </w:r>
          </w:p>
        </w:tc>
        <w:tc>
          <w:tcPr>
            <w:tcW w:w="1801" w:type="dxa"/>
          </w:tcPr>
          <w:p w14:paraId="7ECF75E4" w14:textId="77777777" w:rsidR="00F11132" w:rsidRPr="00D471D9" w:rsidRDefault="00F11132" w:rsidP="00D13109">
            <w:pPr>
              <w:jc w:val="center"/>
              <w:rPr>
                <w:rFonts w:eastAsia="Calibri" w:cs="Arial"/>
                <w:lang w:val="ru-RU"/>
              </w:rPr>
            </w:pPr>
            <w:r w:rsidRPr="00D471D9">
              <w:rPr>
                <w:rFonts w:eastAsia="Calibri" w:cs="Arial"/>
                <w:lang w:val="ru-RU"/>
              </w:rPr>
              <w:t>0,6</w:t>
            </w:r>
          </w:p>
        </w:tc>
        <w:tc>
          <w:tcPr>
            <w:tcW w:w="2309" w:type="dxa"/>
          </w:tcPr>
          <w:p w14:paraId="77EAB6D1" w14:textId="77777777" w:rsidR="00F11132" w:rsidRPr="00D471D9" w:rsidRDefault="00F11132" w:rsidP="00D13109">
            <w:pPr>
              <w:jc w:val="center"/>
              <w:rPr>
                <w:rFonts w:eastAsia="Calibri" w:cs="Arial"/>
                <w:lang w:val="ru-RU"/>
              </w:rPr>
            </w:pPr>
            <w:r w:rsidRPr="00D471D9">
              <w:rPr>
                <w:rFonts w:eastAsia="Calibri" w:cs="Arial"/>
                <w:lang w:val="ru-RU"/>
              </w:rPr>
              <w:t>0,6</w:t>
            </w:r>
          </w:p>
        </w:tc>
      </w:tr>
      <w:tr w:rsidR="00D471D9" w:rsidRPr="00D471D9" w14:paraId="16D081FB" w14:textId="77777777" w:rsidTr="00D13109">
        <w:tc>
          <w:tcPr>
            <w:tcW w:w="2972" w:type="dxa"/>
          </w:tcPr>
          <w:p w14:paraId="47ADF75B" w14:textId="77777777" w:rsidR="00F11132" w:rsidRPr="00D471D9" w:rsidRDefault="00F11132" w:rsidP="00D13109">
            <w:pPr>
              <w:rPr>
                <w:rFonts w:eastAsia="Calibri" w:cs="Arial"/>
                <w:lang w:val="ru-RU"/>
              </w:rPr>
            </w:pPr>
            <w:r w:rsidRPr="00D471D9">
              <w:rPr>
                <w:rFonts w:eastAsia="Calibri" w:cs="Arial"/>
                <w:lang w:val="ru-RU"/>
              </w:rPr>
              <w:t>Укупан сумпор,%</w:t>
            </w:r>
          </w:p>
        </w:tc>
        <w:tc>
          <w:tcPr>
            <w:tcW w:w="2268" w:type="dxa"/>
          </w:tcPr>
          <w:p w14:paraId="77F73EB7" w14:textId="77777777" w:rsidR="00F11132" w:rsidRPr="00D471D9" w:rsidRDefault="00F11132" w:rsidP="00D13109">
            <w:pPr>
              <w:jc w:val="center"/>
              <w:rPr>
                <w:rFonts w:eastAsia="Calibri" w:cs="Arial"/>
                <w:lang w:val="ru-RU"/>
              </w:rPr>
            </w:pPr>
            <w:r w:rsidRPr="00D471D9">
              <w:rPr>
                <w:rFonts w:eastAsia="Calibri" w:cs="Arial"/>
                <w:lang w:val="ru-RU"/>
              </w:rPr>
              <w:t>0,8</w:t>
            </w:r>
          </w:p>
        </w:tc>
        <w:tc>
          <w:tcPr>
            <w:tcW w:w="1801" w:type="dxa"/>
          </w:tcPr>
          <w:p w14:paraId="632DEF76" w14:textId="77777777" w:rsidR="00F11132" w:rsidRPr="00D471D9" w:rsidRDefault="00F11132" w:rsidP="00D13109">
            <w:pPr>
              <w:jc w:val="center"/>
              <w:rPr>
                <w:rFonts w:eastAsia="Calibri" w:cs="Arial"/>
                <w:lang w:val="ru-RU"/>
              </w:rPr>
            </w:pPr>
            <w:r w:rsidRPr="00D471D9">
              <w:rPr>
                <w:rFonts w:eastAsia="Calibri" w:cs="Arial"/>
                <w:lang w:val="ru-RU"/>
              </w:rPr>
              <w:t>0,8</w:t>
            </w:r>
          </w:p>
        </w:tc>
        <w:tc>
          <w:tcPr>
            <w:tcW w:w="2309" w:type="dxa"/>
          </w:tcPr>
          <w:p w14:paraId="74485ACE" w14:textId="77777777" w:rsidR="00F11132" w:rsidRPr="00D471D9" w:rsidRDefault="00F11132" w:rsidP="00D13109">
            <w:pPr>
              <w:jc w:val="center"/>
              <w:rPr>
                <w:rFonts w:eastAsia="Calibri" w:cs="Arial"/>
                <w:lang w:val="ru-RU"/>
              </w:rPr>
            </w:pPr>
            <w:r w:rsidRPr="00D471D9">
              <w:rPr>
                <w:rFonts w:eastAsia="Calibri" w:cs="Arial"/>
                <w:lang w:val="ru-RU"/>
              </w:rPr>
              <w:t>0,8</w:t>
            </w:r>
          </w:p>
        </w:tc>
      </w:tr>
      <w:tr w:rsidR="00D471D9" w:rsidRPr="00D471D9" w14:paraId="7AB8B9CE" w14:textId="77777777" w:rsidTr="00D13109">
        <w:tc>
          <w:tcPr>
            <w:tcW w:w="2972" w:type="dxa"/>
          </w:tcPr>
          <w:p w14:paraId="58173873" w14:textId="77777777" w:rsidR="00F11132" w:rsidRPr="00D471D9" w:rsidRDefault="00F11132" w:rsidP="00D13109">
            <w:pPr>
              <w:rPr>
                <w:rFonts w:eastAsia="Calibri" w:cs="Arial"/>
                <w:lang w:val="ru-RU"/>
              </w:rPr>
            </w:pPr>
            <w:r w:rsidRPr="00D471D9">
              <w:rPr>
                <w:rFonts w:eastAsia="Calibri" w:cs="Arial"/>
                <w:lang w:val="ru-RU"/>
              </w:rPr>
              <w:t>Угљеник, %</w:t>
            </w:r>
          </w:p>
        </w:tc>
        <w:tc>
          <w:tcPr>
            <w:tcW w:w="2268" w:type="dxa"/>
          </w:tcPr>
          <w:p w14:paraId="0DDD6B72" w14:textId="77777777" w:rsidR="00F11132" w:rsidRPr="00D471D9" w:rsidRDefault="00F11132" w:rsidP="00D13109">
            <w:pPr>
              <w:jc w:val="center"/>
              <w:rPr>
                <w:rFonts w:eastAsia="Calibri" w:cs="Arial"/>
                <w:lang w:val="ru-RU"/>
              </w:rPr>
            </w:pPr>
            <w:r w:rsidRPr="00D471D9">
              <w:rPr>
                <w:rFonts w:eastAsia="Calibri" w:cs="Arial"/>
                <w:lang w:val="ru-RU"/>
              </w:rPr>
              <w:t>21</w:t>
            </w:r>
          </w:p>
        </w:tc>
        <w:tc>
          <w:tcPr>
            <w:tcW w:w="1801" w:type="dxa"/>
          </w:tcPr>
          <w:p w14:paraId="026FBBD3" w14:textId="77777777" w:rsidR="00F11132" w:rsidRPr="00D471D9" w:rsidRDefault="00F11132" w:rsidP="00D13109">
            <w:pPr>
              <w:jc w:val="center"/>
              <w:rPr>
                <w:rFonts w:eastAsia="Calibri" w:cs="Arial"/>
                <w:lang w:val="ru-RU"/>
              </w:rPr>
            </w:pPr>
            <w:r w:rsidRPr="00D471D9">
              <w:rPr>
                <w:rFonts w:eastAsia="Calibri" w:cs="Arial"/>
                <w:lang w:val="ru-RU"/>
              </w:rPr>
              <w:t>22</w:t>
            </w:r>
          </w:p>
        </w:tc>
        <w:tc>
          <w:tcPr>
            <w:tcW w:w="2309" w:type="dxa"/>
          </w:tcPr>
          <w:p w14:paraId="1385451A" w14:textId="77777777" w:rsidR="00F11132" w:rsidRPr="00D471D9" w:rsidRDefault="00F11132" w:rsidP="00D13109">
            <w:pPr>
              <w:jc w:val="center"/>
              <w:rPr>
                <w:rFonts w:eastAsia="Calibri" w:cs="Arial"/>
                <w:lang w:val="ru-RU"/>
              </w:rPr>
            </w:pPr>
            <w:r w:rsidRPr="00D471D9">
              <w:rPr>
                <w:rFonts w:eastAsia="Calibri" w:cs="Arial"/>
                <w:lang w:val="ru-RU"/>
              </w:rPr>
              <w:t>22,5</w:t>
            </w:r>
          </w:p>
        </w:tc>
      </w:tr>
      <w:tr w:rsidR="00D471D9" w:rsidRPr="00D471D9" w14:paraId="6C609323" w14:textId="77777777" w:rsidTr="00D13109">
        <w:tc>
          <w:tcPr>
            <w:tcW w:w="2972" w:type="dxa"/>
          </w:tcPr>
          <w:p w14:paraId="1BBD0FFF" w14:textId="77777777" w:rsidR="00F11132" w:rsidRPr="00D471D9" w:rsidRDefault="00F11132" w:rsidP="00D13109">
            <w:pPr>
              <w:rPr>
                <w:rFonts w:eastAsia="Calibri" w:cs="Arial"/>
                <w:lang w:val="ru-RU"/>
              </w:rPr>
            </w:pPr>
            <w:r w:rsidRPr="00D471D9">
              <w:rPr>
                <w:rFonts w:eastAsia="Calibri" w:cs="Arial"/>
                <w:lang w:val="ru-RU"/>
              </w:rPr>
              <w:t>Кисеоник,%</w:t>
            </w:r>
          </w:p>
        </w:tc>
        <w:tc>
          <w:tcPr>
            <w:tcW w:w="2268" w:type="dxa"/>
          </w:tcPr>
          <w:p w14:paraId="3F1B5C5D" w14:textId="77777777" w:rsidR="00F11132" w:rsidRPr="00D471D9" w:rsidRDefault="00F11132" w:rsidP="00D13109">
            <w:pPr>
              <w:jc w:val="center"/>
              <w:rPr>
                <w:rFonts w:eastAsia="Calibri" w:cs="Arial"/>
                <w:lang w:val="ru-RU"/>
              </w:rPr>
            </w:pPr>
            <w:r w:rsidRPr="00D471D9">
              <w:rPr>
                <w:rFonts w:eastAsia="Calibri" w:cs="Arial"/>
                <w:lang w:val="ru-RU"/>
              </w:rPr>
              <w:t>9,5</w:t>
            </w:r>
          </w:p>
        </w:tc>
        <w:tc>
          <w:tcPr>
            <w:tcW w:w="1801" w:type="dxa"/>
          </w:tcPr>
          <w:p w14:paraId="17B33481" w14:textId="77777777" w:rsidR="00F11132" w:rsidRPr="00D471D9" w:rsidRDefault="00F11132" w:rsidP="00D13109">
            <w:pPr>
              <w:jc w:val="center"/>
              <w:rPr>
                <w:rFonts w:eastAsia="Calibri" w:cs="Arial"/>
                <w:lang w:val="ru-RU"/>
              </w:rPr>
            </w:pPr>
            <w:r w:rsidRPr="00D471D9">
              <w:rPr>
                <w:rFonts w:eastAsia="Calibri" w:cs="Arial"/>
                <w:lang w:val="ru-RU"/>
              </w:rPr>
              <w:t>9,6</w:t>
            </w:r>
          </w:p>
        </w:tc>
        <w:tc>
          <w:tcPr>
            <w:tcW w:w="2309" w:type="dxa"/>
          </w:tcPr>
          <w:p w14:paraId="50F1EEBC" w14:textId="77777777" w:rsidR="00F11132" w:rsidRPr="00D471D9" w:rsidRDefault="00F11132" w:rsidP="00D13109">
            <w:pPr>
              <w:jc w:val="center"/>
              <w:rPr>
                <w:rFonts w:eastAsia="Calibri" w:cs="Arial"/>
                <w:lang w:val="ru-RU"/>
              </w:rPr>
            </w:pPr>
            <w:r w:rsidRPr="00D471D9">
              <w:rPr>
                <w:rFonts w:eastAsia="Calibri" w:cs="Arial"/>
                <w:lang w:val="ru-RU"/>
              </w:rPr>
              <w:t>9,6</w:t>
            </w:r>
          </w:p>
        </w:tc>
      </w:tr>
      <w:tr w:rsidR="00D471D9" w:rsidRPr="00D471D9" w14:paraId="269121E4" w14:textId="77777777" w:rsidTr="00D13109">
        <w:tc>
          <w:tcPr>
            <w:tcW w:w="2972" w:type="dxa"/>
          </w:tcPr>
          <w:p w14:paraId="4FF994AF" w14:textId="77777777" w:rsidR="00F11132" w:rsidRPr="00D471D9" w:rsidRDefault="00F11132" w:rsidP="00D13109">
            <w:pPr>
              <w:rPr>
                <w:rFonts w:eastAsia="Calibri" w:cs="Arial"/>
                <w:lang w:val="ru-RU"/>
              </w:rPr>
            </w:pPr>
            <w:r w:rsidRPr="00D471D9">
              <w:rPr>
                <w:rFonts w:eastAsia="Calibri" w:cs="Arial"/>
                <w:lang w:val="ru-RU"/>
              </w:rPr>
              <w:t>Водоник, %</w:t>
            </w:r>
          </w:p>
        </w:tc>
        <w:tc>
          <w:tcPr>
            <w:tcW w:w="2268" w:type="dxa"/>
          </w:tcPr>
          <w:p w14:paraId="34C9D7DD" w14:textId="77777777" w:rsidR="00F11132" w:rsidRPr="00D471D9" w:rsidRDefault="00F11132" w:rsidP="00D13109">
            <w:pPr>
              <w:jc w:val="center"/>
              <w:rPr>
                <w:rFonts w:eastAsia="Calibri" w:cs="Arial"/>
                <w:lang w:val="ru-RU"/>
              </w:rPr>
            </w:pPr>
            <w:r w:rsidRPr="00D471D9">
              <w:rPr>
                <w:rFonts w:eastAsia="Calibri" w:cs="Arial"/>
                <w:lang w:val="ru-RU"/>
              </w:rPr>
              <w:t>1,9</w:t>
            </w:r>
          </w:p>
        </w:tc>
        <w:tc>
          <w:tcPr>
            <w:tcW w:w="1801" w:type="dxa"/>
          </w:tcPr>
          <w:p w14:paraId="3E6B0E67" w14:textId="77777777" w:rsidR="00F11132" w:rsidRPr="00D471D9" w:rsidRDefault="00F11132" w:rsidP="00D13109">
            <w:pPr>
              <w:jc w:val="center"/>
              <w:rPr>
                <w:rFonts w:eastAsia="Calibri" w:cs="Arial"/>
                <w:lang w:val="ru-RU"/>
              </w:rPr>
            </w:pPr>
            <w:r w:rsidRPr="00D471D9">
              <w:rPr>
                <w:rFonts w:eastAsia="Calibri" w:cs="Arial"/>
                <w:lang w:val="ru-RU"/>
              </w:rPr>
              <w:t>2</w:t>
            </w:r>
          </w:p>
        </w:tc>
        <w:tc>
          <w:tcPr>
            <w:tcW w:w="2309" w:type="dxa"/>
          </w:tcPr>
          <w:p w14:paraId="2C146C72" w14:textId="77777777" w:rsidR="00F11132" w:rsidRPr="00D471D9" w:rsidRDefault="00F11132" w:rsidP="00D13109">
            <w:pPr>
              <w:jc w:val="center"/>
              <w:rPr>
                <w:rFonts w:eastAsia="Calibri" w:cs="Arial"/>
                <w:lang w:val="ru-RU"/>
              </w:rPr>
            </w:pPr>
            <w:r w:rsidRPr="00D471D9">
              <w:rPr>
                <w:rFonts w:eastAsia="Calibri" w:cs="Arial"/>
                <w:lang w:val="ru-RU"/>
              </w:rPr>
              <w:t>2,15</w:t>
            </w:r>
          </w:p>
        </w:tc>
      </w:tr>
      <w:tr w:rsidR="00F11132" w:rsidRPr="00D471D9" w14:paraId="3AC6F0BF" w14:textId="77777777" w:rsidTr="00D13109">
        <w:tc>
          <w:tcPr>
            <w:tcW w:w="2972" w:type="dxa"/>
          </w:tcPr>
          <w:p w14:paraId="28CDDE74" w14:textId="77777777" w:rsidR="00F11132" w:rsidRPr="00D471D9" w:rsidRDefault="00F11132" w:rsidP="00D13109">
            <w:pPr>
              <w:rPr>
                <w:rFonts w:eastAsia="Calibri" w:cs="Arial"/>
                <w:lang w:val="ru-RU"/>
              </w:rPr>
            </w:pPr>
            <w:r w:rsidRPr="00D471D9">
              <w:rPr>
                <w:rFonts w:eastAsia="Calibri" w:cs="Arial"/>
                <w:lang w:val="ru-RU"/>
              </w:rPr>
              <w:t xml:space="preserve">Азот, % </w:t>
            </w:r>
          </w:p>
        </w:tc>
        <w:tc>
          <w:tcPr>
            <w:tcW w:w="2268" w:type="dxa"/>
          </w:tcPr>
          <w:p w14:paraId="7CDBCB93" w14:textId="77777777" w:rsidR="00F11132" w:rsidRPr="00D471D9" w:rsidRDefault="00F11132" w:rsidP="00D13109">
            <w:pPr>
              <w:jc w:val="center"/>
              <w:rPr>
                <w:rFonts w:eastAsia="Calibri" w:cs="Arial"/>
                <w:lang w:val="ru-RU"/>
              </w:rPr>
            </w:pPr>
            <w:r w:rsidRPr="00D471D9">
              <w:rPr>
                <w:rFonts w:eastAsia="Calibri" w:cs="Arial"/>
                <w:lang w:val="ru-RU"/>
              </w:rPr>
              <w:t>0,3</w:t>
            </w:r>
          </w:p>
        </w:tc>
        <w:tc>
          <w:tcPr>
            <w:tcW w:w="1801" w:type="dxa"/>
          </w:tcPr>
          <w:p w14:paraId="171DB287" w14:textId="77777777" w:rsidR="00F11132" w:rsidRPr="00D471D9" w:rsidRDefault="00F11132" w:rsidP="00D13109">
            <w:pPr>
              <w:jc w:val="center"/>
              <w:rPr>
                <w:rFonts w:eastAsia="Calibri" w:cs="Arial"/>
                <w:lang w:val="ru-RU"/>
              </w:rPr>
            </w:pPr>
            <w:r w:rsidRPr="00D471D9">
              <w:rPr>
                <w:rFonts w:eastAsia="Calibri" w:cs="Arial"/>
                <w:lang w:val="ru-RU"/>
              </w:rPr>
              <w:t>0,3</w:t>
            </w:r>
          </w:p>
        </w:tc>
        <w:tc>
          <w:tcPr>
            <w:tcW w:w="2309" w:type="dxa"/>
          </w:tcPr>
          <w:p w14:paraId="69569CB6" w14:textId="77777777" w:rsidR="00F11132" w:rsidRPr="00D471D9" w:rsidRDefault="00F11132" w:rsidP="00D13109">
            <w:pPr>
              <w:jc w:val="center"/>
              <w:rPr>
                <w:rFonts w:eastAsia="Calibri" w:cs="Arial"/>
                <w:lang w:val="ru-RU"/>
              </w:rPr>
            </w:pPr>
            <w:r w:rsidRPr="00D471D9">
              <w:rPr>
                <w:rFonts w:eastAsia="Calibri" w:cs="Arial"/>
                <w:lang w:val="ru-RU"/>
              </w:rPr>
              <w:t>0,35</w:t>
            </w:r>
          </w:p>
        </w:tc>
      </w:tr>
    </w:tbl>
    <w:p w14:paraId="7D0EA82C" w14:textId="77777777" w:rsidR="00F11132" w:rsidRPr="00D471D9" w:rsidRDefault="00F11132" w:rsidP="00F11132">
      <w:pPr>
        <w:ind w:firstLine="720"/>
        <w:rPr>
          <w:rFonts w:cs="Arial"/>
          <w:b/>
          <w:lang w:val="sr-Cyrl-RS"/>
        </w:rPr>
      </w:pPr>
    </w:p>
    <w:p w14:paraId="48BEE81A" w14:textId="44DB9CA3" w:rsidR="00D85971" w:rsidRPr="00D471D9" w:rsidRDefault="00F11132" w:rsidP="001E664E">
      <w:pPr>
        <w:ind w:firstLine="720"/>
        <w:rPr>
          <w:rFonts w:cs="Arial"/>
          <w:b/>
          <w:lang w:val="sr-Cyrl-RS"/>
        </w:rPr>
      </w:pPr>
      <w:r w:rsidRPr="00D471D9">
        <w:rPr>
          <w:rFonts w:cs="Arial"/>
          <w:b/>
          <w:lang w:val="sr-Cyrl-RS"/>
        </w:rPr>
        <w:t xml:space="preserve">НАПОМЕНА: </w:t>
      </w:r>
    </w:p>
    <w:p w14:paraId="46FBA6DD" w14:textId="77777777" w:rsidR="00472AAB" w:rsidRPr="00D471D9" w:rsidRDefault="00F11132" w:rsidP="00472AAB">
      <w:pPr>
        <w:pStyle w:val="ListParagraph"/>
        <w:suppressAutoHyphens/>
        <w:spacing w:before="0" w:after="0" w:line="240" w:lineRule="auto"/>
        <w:contextualSpacing w:val="0"/>
        <w:jc w:val="left"/>
        <w:rPr>
          <w:rFonts w:ascii="Arial" w:eastAsia="Times New Roman" w:hAnsi="Arial" w:cs="Arial"/>
          <w:lang w:val="sr-Cyrl-RS"/>
        </w:rPr>
      </w:pPr>
      <w:r w:rsidRPr="00D471D9">
        <w:rPr>
          <w:rFonts w:ascii="Arial" w:hAnsi="Arial" w:cs="Arial"/>
          <w:lang w:val="sr-Cyrl-RS"/>
        </w:rPr>
        <w:t>Карактеристике угља</w:t>
      </w:r>
      <w:r w:rsidR="00D85971" w:rsidRPr="00D471D9">
        <w:rPr>
          <w:rFonts w:ascii="Arial" w:hAnsi="Arial" w:cs="Arial"/>
          <w:lang w:val="sr-Latn-RS"/>
        </w:rPr>
        <w:t xml:space="preserve"> </w:t>
      </w:r>
      <w:r w:rsidR="00D85971" w:rsidRPr="00D471D9">
        <w:rPr>
          <w:rFonts w:ascii="Arial" w:hAnsi="Arial" w:cs="Arial"/>
          <w:lang w:val="sr-Cyrl-RS"/>
        </w:rPr>
        <w:t>које се налазе у горе наведеној табели добијене су од</w:t>
      </w:r>
      <w:r w:rsidR="001E664E" w:rsidRPr="00D471D9">
        <w:rPr>
          <w:rFonts w:ascii="Arial" w:hAnsi="Arial" w:cs="Arial"/>
          <w:lang w:val="sr-Cyrl-RS"/>
        </w:rPr>
        <w:t xml:space="preserve"> овлашћеног представника ЈП ЕПС из </w:t>
      </w:r>
      <w:r w:rsidR="00D85971" w:rsidRPr="00D471D9">
        <w:rPr>
          <w:rFonts w:ascii="Arial" w:hAnsi="Arial" w:cs="Arial"/>
          <w:lang w:val="sr-Cyrl-RS"/>
        </w:rPr>
        <w:t xml:space="preserve">Дирекције за производњу угља. </w:t>
      </w:r>
    </w:p>
    <w:p w14:paraId="530E8AA0" w14:textId="77777777" w:rsidR="00472AAB" w:rsidRPr="00D471D9" w:rsidRDefault="00472AAB" w:rsidP="00472AAB">
      <w:pPr>
        <w:pStyle w:val="ListParagraph"/>
        <w:suppressAutoHyphens/>
        <w:spacing w:before="0" w:after="0" w:line="240" w:lineRule="auto"/>
        <w:contextualSpacing w:val="0"/>
        <w:jc w:val="left"/>
        <w:rPr>
          <w:rFonts w:ascii="Arial" w:eastAsia="Times New Roman" w:hAnsi="Arial" w:cs="Arial"/>
          <w:lang w:val="sr-Cyrl-RS"/>
        </w:rPr>
      </w:pPr>
    </w:p>
    <w:p w14:paraId="76D705E1" w14:textId="06D2763C" w:rsidR="00F11132" w:rsidRPr="00D471D9" w:rsidRDefault="00F11132" w:rsidP="00472CEF">
      <w:pPr>
        <w:pStyle w:val="ListParagraph"/>
        <w:numPr>
          <w:ilvl w:val="0"/>
          <w:numId w:val="73"/>
        </w:numPr>
        <w:tabs>
          <w:tab w:val="num" w:pos="993"/>
        </w:tabs>
        <w:suppressAutoHyphens/>
        <w:spacing w:before="0" w:after="0" w:line="240" w:lineRule="auto"/>
        <w:contextualSpacing w:val="0"/>
        <w:jc w:val="left"/>
        <w:rPr>
          <w:rFonts w:ascii="Arial" w:eastAsia="Times New Roman" w:hAnsi="Arial" w:cs="Arial"/>
          <w:lang w:val="sr-Cyrl-RS"/>
        </w:rPr>
      </w:pPr>
      <w:r w:rsidRPr="00D471D9">
        <w:rPr>
          <w:rFonts w:ascii="Arial" w:eastAsia="Times New Roman" w:hAnsi="Arial" w:cs="Arial"/>
          <w:lang w:val="sr-Cyrl-RS"/>
        </w:rPr>
        <w:t>До сада предузете активности на модернизацији канала аеросмеше, односно на уграђеном систему жалузина, како би се остварила већа концентрација горива на доњим млазницама, што додатно доприноси смањењу емисије NOx. Према мерењима из 2011. године, концентрација NOx у димним гасовима је била релативно ниска и износила је ~330-410 mg/Nm3 (за 6% О2).</w:t>
      </w:r>
    </w:p>
    <w:p w14:paraId="126D6E89" w14:textId="77777777" w:rsidR="00764EA3" w:rsidRPr="00D471D9" w:rsidRDefault="00F11132" w:rsidP="00823431">
      <w:pPr>
        <w:pStyle w:val="ListParagraph"/>
        <w:numPr>
          <w:ilvl w:val="0"/>
          <w:numId w:val="73"/>
        </w:numPr>
        <w:suppressAutoHyphens/>
        <w:spacing w:before="0" w:after="0" w:line="240" w:lineRule="auto"/>
        <w:contextualSpacing w:val="0"/>
        <w:jc w:val="left"/>
        <w:rPr>
          <w:rFonts w:ascii="Arial" w:eastAsia="Times New Roman" w:hAnsi="Arial" w:cs="Arial"/>
          <w:lang w:val="sr-Cyrl-RS"/>
        </w:rPr>
      </w:pPr>
      <w:r w:rsidRPr="00D471D9">
        <w:rPr>
          <w:rFonts w:ascii="Arial" w:eastAsia="Times New Roman" w:hAnsi="Arial" w:cs="Arial"/>
          <w:lang w:val="sr-Cyrl-RS"/>
        </w:rPr>
        <w:t xml:space="preserve">Наручилац задржава постојећу инсталацију, уређаје и опрему за старт котла (горионици мазута, бутански горионици). </w:t>
      </w:r>
    </w:p>
    <w:p w14:paraId="66A1BBA2" w14:textId="40017189" w:rsidR="00B06B86" w:rsidRPr="00D471D9" w:rsidRDefault="00B06B86" w:rsidP="00823431">
      <w:pPr>
        <w:pStyle w:val="ListParagraph"/>
        <w:numPr>
          <w:ilvl w:val="0"/>
          <w:numId w:val="73"/>
        </w:numPr>
        <w:suppressAutoHyphens/>
        <w:spacing w:before="0" w:after="0" w:line="240" w:lineRule="auto"/>
        <w:contextualSpacing w:val="0"/>
        <w:jc w:val="left"/>
        <w:rPr>
          <w:rFonts w:ascii="Arial" w:eastAsia="Times New Roman" w:hAnsi="Arial" w:cs="Arial"/>
          <w:lang w:val="sr-Cyrl-RS"/>
        </w:rPr>
      </w:pPr>
      <w:r w:rsidRPr="00D471D9">
        <w:rPr>
          <w:rFonts w:ascii="Arial" w:eastAsia="Times New Roman" w:hAnsi="Arial" w:cs="Arial"/>
          <w:b/>
          <w:lang w:val="sr-Cyrl-RS"/>
        </w:rPr>
        <w:t>Пројектант је у обавези да током пројектовања узме у обзир:</w:t>
      </w:r>
    </w:p>
    <w:p w14:paraId="65A81469" w14:textId="77777777" w:rsidR="00B06B86" w:rsidRPr="00D471D9" w:rsidRDefault="00B06B86" w:rsidP="00823431">
      <w:pPr>
        <w:pStyle w:val="ListParagraph"/>
        <w:numPr>
          <w:ilvl w:val="2"/>
          <w:numId w:val="74"/>
        </w:numPr>
        <w:suppressAutoHyphens/>
        <w:spacing w:before="0" w:after="0" w:line="240" w:lineRule="auto"/>
        <w:ind w:left="1276" w:hanging="283"/>
        <w:contextualSpacing w:val="0"/>
        <w:jc w:val="left"/>
        <w:rPr>
          <w:rFonts w:ascii="Arial" w:eastAsia="Times New Roman" w:hAnsi="Arial" w:cs="Arial"/>
          <w:lang w:val="sr-Cyrl-CS"/>
        </w:rPr>
      </w:pPr>
      <w:r w:rsidRPr="00D471D9">
        <w:rPr>
          <w:rFonts w:ascii="Arial" w:eastAsia="Times New Roman" w:hAnsi="Arial" w:cs="Arial"/>
          <w:lang w:val="sr-Cyrl-CS"/>
        </w:rPr>
        <w:t>Наручилац ће задржати парне дуваче и водене топове (произвођача Clyde  Bergmann), са припадајућом опремом,  уграђене током прве фазе модернизације.</w:t>
      </w:r>
    </w:p>
    <w:p w14:paraId="7C23E2D2" w14:textId="77777777" w:rsidR="00B06B86" w:rsidRPr="00D471D9" w:rsidRDefault="00B06B86" w:rsidP="00823431">
      <w:pPr>
        <w:pStyle w:val="ListParagraph"/>
        <w:numPr>
          <w:ilvl w:val="2"/>
          <w:numId w:val="74"/>
        </w:numPr>
        <w:suppressAutoHyphens/>
        <w:spacing w:before="0" w:after="0" w:line="240" w:lineRule="auto"/>
        <w:ind w:left="1276" w:hanging="283"/>
        <w:contextualSpacing w:val="0"/>
        <w:jc w:val="left"/>
        <w:rPr>
          <w:rFonts w:ascii="Arial" w:eastAsia="Times New Roman" w:hAnsi="Arial" w:cs="Arial"/>
          <w:b/>
          <w:sz w:val="20"/>
          <w:szCs w:val="20"/>
          <w:u w:val="single"/>
          <w:lang w:val="sr-Cyrl-RS"/>
        </w:rPr>
      </w:pPr>
      <w:r w:rsidRPr="00D471D9">
        <w:rPr>
          <w:rFonts w:ascii="Arial" w:eastAsia="Times New Roman" w:hAnsi="Arial" w:cs="Arial"/>
          <w:lang w:val="sr-Cyrl-RS"/>
        </w:rPr>
        <w:t xml:space="preserve">Предвидети нови термо изолациони материјал, опрему и елементе (у обиму 100%), као и све пратеће конструкционе елементе водених топова на којима  би због демонтаже водених топова могло доћи до оштећења истих (цртеж бр. 171377-1651 09Р – ватростална и термичка изолација водених топова). </w:t>
      </w:r>
    </w:p>
    <w:p w14:paraId="55B2BAD9" w14:textId="77777777" w:rsidR="00764EA3" w:rsidRPr="00D471D9" w:rsidRDefault="00B06B86" w:rsidP="00823431">
      <w:pPr>
        <w:pStyle w:val="ListParagraph"/>
        <w:numPr>
          <w:ilvl w:val="2"/>
          <w:numId w:val="74"/>
        </w:numPr>
        <w:suppressAutoHyphens/>
        <w:spacing w:before="0" w:after="0" w:line="240" w:lineRule="auto"/>
        <w:ind w:left="1276" w:hanging="283"/>
        <w:contextualSpacing w:val="0"/>
        <w:jc w:val="left"/>
        <w:rPr>
          <w:rFonts w:ascii="Arial" w:eastAsia="Times New Roman" w:hAnsi="Arial" w:cs="Arial"/>
          <w:b/>
          <w:sz w:val="20"/>
          <w:szCs w:val="20"/>
          <w:u w:val="single"/>
          <w:lang w:val="sr-Cyrl-RS"/>
        </w:rPr>
      </w:pPr>
      <w:r w:rsidRPr="00D471D9">
        <w:rPr>
          <w:rFonts w:ascii="Arial" w:eastAsia="Times New Roman" w:hAnsi="Arial" w:cs="Arial"/>
          <w:lang w:val="sr-Cyrl-RS"/>
        </w:rPr>
        <w:t>Обратити пажњу на удаљеност водених топова од вертикалних бандажа (удаљеност би требала да буде мин 800mm) при изради панела испаривача у зони водених топова на котама +58м и +31м, да би се водени топови могли уградити након замене панела у тој зони (цртеж бр. 171377-243601Р – геометрија цеви за водене топове).</w:t>
      </w:r>
    </w:p>
    <w:p w14:paraId="7079B8E9" w14:textId="362C8329" w:rsidR="00764EA3" w:rsidRPr="00D471D9" w:rsidRDefault="00764EA3" w:rsidP="00823431">
      <w:pPr>
        <w:pStyle w:val="ListParagraph"/>
        <w:numPr>
          <w:ilvl w:val="2"/>
          <w:numId w:val="74"/>
        </w:numPr>
        <w:suppressAutoHyphens/>
        <w:spacing w:before="0" w:after="0" w:line="240" w:lineRule="auto"/>
        <w:ind w:left="1276" w:hanging="283"/>
        <w:contextualSpacing w:val="0"/>
        <w:jc w:val="left"/>
        <w:rPr>
          <w:rFonts w:ascii="Arial" w:eastAsia="Times New Roman" w:hAnsi="Arial" w:cs="Arial"/>
          <w:b/>
          <w:sz w:val="20"/>
          <w:szCs w:val="20"/>
          <w:u w:val="single"/>
          <w:lang w:val="sr-Cyrl-RS"/>
        </w:rPr>
      </w:pPr>
      <w:r w:rsidRPr="00D471D9">
        <w:rPr>
          <w:rFonts w:ascii="Arial" w:eastAsia="Times New Roman" w:hAnsi="Arial" w:cs="Arial"/>
          <w:lang w:val="sr-Cyrl-CS"/>
        </w:rPr>
        <w:t>Пројектант је у обавези да у оквиру новог пројектног решења размотри следеће:</w:t>
      </w:r>
    </w:p>
    <w:p w14:paraId="09776653" w14:textId="77777777" w:rsidR="00764EA3" w:rsidRPr="00D471D9" w:rsidRDefault="00764EA3" w:rsidP="00823431">
      <w:pPr>
        <w:pStyle w:val="ListParagraph"/>
        <w:numPr>
          <w:ilvl w:val="3"/>
          <w:numId w:val="80"/>
        </w:numPr>
        <w:suppressAutoHyphens/>
        <w:spacing w:before="0" w:after="0" w:line="100" w:lineRule="atLeast"/>
        <w:ind w:left="1560" w:hanging="284"/>
        <w:contextualSpacing w:val="0"/>
        <w:jc w:val="left"/>
        <w:rPr>
          <w:rFonts w:ascii="Arial" w:eastAsia="Times New Roman" w:hAnsi="Arial" w:cs="Arial"/>
          <w:b/>
          <w:u w:val="single"/>
          <w:lang w:val="sr-Cyrl-RS"/>
        </w:rPr>
      </w:pPr>
      <w:r w:rsidRPr="00D471D9">
        <w:rPr>
          <w:rFonts w:ascii="Arial" w:eastAsia="Times New Roman" w:hAnsi="Arial" w:cs="Arial"/>
          <w:lang w:val="sr-Cyrl-CS"/>
        </w:rPr>
        <w:t xml:space="preserve">да ли ново пројектовано решење </w:t>
      </w:r>
      <w:r w:rsidRPr="00D471D9">
        <w:rPr>
          <w:rFonts w:ascii="Arial" w:hAnsi="Arial" w:cs="Arial"/>
          <w:lang w:val="sr-Cyrl-CS"/>
        </w:rPr>
        <w:t>система за смањење емисије NOx</w:t>
      </w:r>
      <w:r w:rsidRPr="00D471D9">
        <w:rPr>
          <w:rFonts w:ascii="Arial" w:eastAsia="Times New Roman" w:hAnsi="Arial" w:cs="Arial"/>
          <w:lang w:val="sr-Cyrl-CS"/>
        </w:rPr>
        <w:t>, нарушава рад система за чишћење котла,</w:t>
      </w:r>
    </w:p>
    <w:p w14:paraId="0CA3D19E" w14:textId="767939C0" w:rsidR="00764EA3" w:rsidRPr="00D471D9" w:rsidRDefault="00764EA3" w:rsidP="00823431">
      <w:pPr>
        <w:pStyle w:val="ListParagraph"/>
        <w:numPr>
          <w:ilvl w:val="3"/>
          <w:numId w:val="80"/>
        </w:numPr>
        <w:suppressAutoHyphens/>
        <w:spacing w:before="0" w:after="0" w:line="100" w:lineRule="atLeast"/>
        <w:ind w:left="1560" w:hanging="284"/>
        <w:contextualSpacing w:val="0"/>
        <w:jc w:val="left"/>
        <w:rPr>
          <w:rFonts w:ascii="Arial" w:eastAsia="Times New Roman" w:hAnsi="Arial" w:cs="Arial"/>
          <w:b/>
          <w:u w:val="single"/>
          <w:lang w:val="sr-Cyrl-RS"/>
        </w:rPr>
      </w:pPr>
      <w:r w:rsidRPr="00D471D9">
        <w:rPr>
          <w:rFonts w:ascii="Arial" w:eastAsia="Times New Roman" w:hAnsi="Arial" w:cs="Arial"/>
          <w:lang w:val="sr-Cyrl-CS"/>
        </w:rPr>
        <w:t>да ли пројектованим решењем система за смањење емисије  NOx,  не долази до неконтролисаног стварања наслага у постојећим зонама, као и да провери  да ли евентуално могу настати друге зоне са наслагама (јер није допуштено стварање наслага, које би као додатно оптеретиле носећу конструкцију котла),</w:t>
      </w:r>
    </w:p>
    <w:p w14:paraId="29628ED5" w14:textId="58AF0DFE" w:rsidR="00B06B86" w:rsidRPr="00D471D9" w:rsidRDefault="00B06B86" w:rsidP="00823431">
      <w:pPr>
        <w:pStyle w:val="ListParagraph"/>
        <w:numPr>
          <w:ilvl w:val="2"/>
          <w:numId w:val="74"/>
        </w:numPr>
        <w:suppressAutoHyphens/>
        <w:spacing w:before="0" w:after="0" w:line="240" w:lineRule="auto"/>
        <w:ind w:left="1276" w:hanging="283"/>
        <w:contextualSpacing w:val="0"/>
        <w:jc w:val="left"/>
        <w:rPr>
          <w:rFonts w:ascii="Arial" w:eastAsia="Times New Roman" w:hAnsi="Arial" w:cs="Arial"/>
          <w:b/>
          <w:lang w:val="sr-Cyrl-RS"/>
        </w:rPr>
      </w:pPr>
      <w:r w:rsidRPr="00D471D9">
        <w:rPr>
          <w:rFonts w:ascii="Arial" w:eastAsia="Times New Roman" w:hAnsi="Arial" w:cs="Arial"/>
          <w:b/>
          <w:lang w:val="sr-Cyrl-RS"/>
        </w:rPr>
        <w:t xml:space="preserve">Све неопходне промене  које </w:t>
      </w:r>
      <w:r w:rsidR="00764EA3" w:rsidRPr="00D471D9">
        <w:rPr>
          <w:rFonts w:ascii="Arial" w:eastAsia="Times New Roman" w:hAnsi="Arial" w:cs="Arial"/>
          <w:b/>
          <w:lang w:val="sr-Cyrl-RS"/>
        </w:rPr>
        <w:t xml:space="preserve">би евентуално </w:t>
      </w:r>
      <w:r w:rsidRPr="00D471D9">
        <w:rPr>
          <w:rFonts w:ascii="Arial" w:eastAsia="Times New Roman" w:hAnsi="Arial" w:cs="Arial"/>
          <w:b/>
          <w:lang w:val="sr-Cyrl-RS"/>
        </w:rPr>
        <w:t>треба</w:t>
      </w:r>
      <w:r w:rsidR="00764EA3" w:rsidRPr="00D471D9">
        <w:rPr>
          <w:rFonts w:ascii="Arial" w:eastAsia="Times New Roman" w:hAnsi="Arial" w:cs="Arial"/>
          <w:b/>
          <w:lang w:val="sr-Cyrl-RS"/>
        </w:rPr>
        <w:t>ло</w:t>
      </w:r>
      <w:r w:rsidRPr="00D471D9">
        <w:rPr>
          <w:rFonts w:ascii="Arial" w:eastAsia="Times New Roman" w:hAnsi="Arial" w:cs="Arial"/>
          <w:b/>
          <w:lang w:val="sr-Cyrl-RS"/>
        </w:rPr>
        <w:t xml:space="preserve"> извршити </w:t>
      </w:r>
      <w:r w:rsidR="00764EA3" w:rsidRPr="00D471D9">
        <w:rPr>
          <w:rFonts w:ascii="Arial" w:eastAsia="Times New Roman" w:hAnsi="Arial" w:cs="Arial"/>
          <w:b/>
          <w:lang w:val="sr-Cyrl-RS"/>
        </w:rPr>
        <w:t xml:space="preserve">на постојећем систему за чишћење котла, а због пројектовања и уградње новог ложног система </w:t>
      </w:r>
      <w:r w:rsidRPr="00D471D9">
        <w:rPr>
          <w:rFonts w:ascii="Arial" w:eastAsia="Times New Roman" w:hAnsi="Arial" w:cs="Arial"/>
          <w:b/>
          <w:lang w:val="sr-Cyrl-CS"/>
        </w:rPr>
        <w:t xml:space="preserve">(нпр. у програму координате, параметри притиска, уградња опреме и др. ,...) </w:t>
      </w:r>
      <w:r w:rsidRPr="00D471D9">
        <w:rPr>
          <w:rFonts w:ascii="Arial" w:eastAsia="Times New Roman" w:hAnsi="Arial" w:cs="Arial"/>
          <w:b/>
          <w:lang w:val="sr-Cyrl-RS"/>
        </w:rPr>
        <w:t xml:space="preserve">као и само поновно пуштање у рад система за чишћење котла неопходно је да буде ангажовано особље овлашћеног сервисера опреме, а о трошку пројектанта/испоручиоца. Уколико </w:t>
      </w:r>
      <w:r w:rsidRPr="00D471D9">
        <w:rPr>
          <w:rFonts w:ascii="Arial" w:eastAsia="Times New Roman" w:hAnsi="Arial" w:cs="Arial"/>
          <w:b/>
          <w:lang w:val="sr-Cyrl-RS"/>
        </w:rPr>
        <w:lastRenderedPageBreak/>
        <w:t>пројектант/испоручилац обави измене у програму/деловима програма, исти морају бити ажурирани и доступни (предати) инвеститору за даљи рад система.  Без достављања софтвера наручилац посао неће сматрати завршеним.</w:t>
      </w:r>
    </w:p>
    <w:p w14:paraId="6E81803D" w14:textId="7630EE48" w:rsidR="00F11132" w:rsidRPr="00D471D9" w:rsidRDefault="00F11132" w:rsidP="00823431">
      <w:pPr>
        <w:pStyle w:val="ListParagraph"/>
        <w:numPr>
          <w:ilvl w:val="0"/>
          <w:numId w:val="73"/>
        </w:numPr>
        <w:suppressAutoHyphens/>
        <w:spacing w:before="0" w:after="0" w:line="240" w:lineRule="auto"/>
        <w:contextualSpacing w:val="0"/>
        <w:jc w:val="left"/>
        <w:rPr>
          <w:rFonts w:ascii="Arial" w:eastAsia="Times New Roman" w:hAnsi="Arial" w:cs="Arial"/>
          <w:lang w:val="sr-Cyrl-RS"/>
        </w:rPr>
      </w:pPr>
      <w:r w:rsidRPr="00D471D9">
        <w:rPr>
          <w:rFonts w:ascii="Arial" w:eastAsia="Times New Roman" w:hAnsi="Arial" w:cs="Arial"/>
          <w:lang w:val="sr-Cyrl-RS"/>
        </w:rPr>
        <w:t xml:space="preserve">Услов који се мора имплементирати при пројектовању је  да пројектант са примарним мерама мора да достигне вредност </w:t>
      </w:r>
      <w:r w:rsidR="005D5F7B" w:rsidRPr="00D471D9">
        <w:rPr>
          <w:rFonts w:ascii="Arial" w:eastAsia="Times New Roman" w:hAnsi="Arial" w:cs="Arial"/>
          <w:lang w:val="sr-Cyrl-RS"/>
        </w:rPr>
        <w:t>&lt;</w:t>
      </w:r>
      <w:r w:rsidR="005D5F7B" w:rsidRPr="00D471D9">
        <w:rPr>
          <w:rFonts w:ascii="Arial" w:eastAsia="Times New Roman" w:hAnsi="Arial" w:cs="Arial"/>
        </w:rPr>
        <w:t>2</w:t>
      </w:r>
      <w:r w:rsidRPr="00D471D9">
        <w:rPr>
          <w:rFonts w:ascii="Arial" w:eastAsia="Times New Roman" w:hAnsi="Arial" w:cs="Arial"/>
          <w:lang w:val="sr-Cyrl-RS"/>
        </w:rPr>
        <w:t>00 mg/Nm3.</w:t>
      </w:r>
    </w:p>
    <w:p w14:paraId="792190BA" w14:textId="77777777" w:rsidR="00F11132" w:rsidRPr="00D471D9" w:rsidRDefault="00F11132" w:rsidP="00823431">
      <w:pPr>
        <w:pStyle w:val="ListParagraph"/>
        <w:numPr>
          <w:ilvl w:val="0"/>
          <w:numId w:val="73"/>
        </w:numPr>
        <w:suppressAutoHyphens/>
        <w:spacing w:before="0" w:after="0" w:line="240" w:lineRule="auto"/>
        <w:contextualSpacing w:val="0"/>
        <w:jc w:val="left"/>
        <w:rPr>
          <w:rFonts w:ascii="Arial" w:eastAsia="Times New Roman" w:hAnsi="Arial" w:cs="Arial"/>
          <w:lang w:val="sr-Cyrl-RS"/>
        </w:rPr>
      </w:pPr>
      <w:r w:rsidRPr="00D471D9">
        <w:rPr>
          <w:rFonts w:ascii="Arial" w:eastAsia="Times New Roman" w:hAnsi="Arial" w:cs="Arial"/>
          <w:lang w:val="sr-Cyrl-RS"/>
        </w:rPr>
        <w:t xml:space="preserve">Пројектант је дужан да сагледа све параметре уређаја, горива и процеса који утичу на пројектно решење смањења емисије азотних једињења и на основу тога предложи техничко решење које ће задовољити захтеве наручиоца. </w:t>
      </w:r>
    </w:p>
    <w:p w14:paraId="2C4128DC" w14:textId="77777777" w:rsidR="0098118F" w:rsidRPr="00D471D9" w:rsidRDefault="00F11132" w:rsidP="00823431">
      <w:pPr>
        <w:pStyle w:val="ListParagraph"/>
        <w:numPr>
          <w:ilvl w:val="0"/>
          <w:numId w:val="73"/>
        </w:numPr>
        <w:suppressAutoHyphens/>
        <w:spacing w:before="0" w:after="0" w:line="240" w:lineRule="auto"/>
        <w:contextualSpacing w:val="0"/>
        <w:jc w:val="left"/>
        <w:rPr>
          <w:rFonts w:ascii="Arial" w:eastAsia="Times New Roman" w:hAnsi="Arial" w:cs="Arial"/>
          <w:b/>
          <w:lang w:val="sr-Cyrl-RS"/>
        </w:rPr>
      </w:pPr>
      <w:r w:rsidRPr="00D471D9">
        <w:rPr>
          <w:rFonts w:ascii="Arial" w:eastAsia="Times New Roman" w:hAnsi="Arial" w:cs="Arial"/>
          <w:b/>
          <w:lang w:val="sr-Cyrl-RS"/>
        </w:rPr>
        <w:t>Уколико пројектант/испоручилац сматра да треба да изврши додатна мерења, у циљу добијања што тачнијих параметара уређаја, горива, процеса сагоревања и/или процеса потребних за израду пројекта, може да их обави о свом трошку пре почетка израде пројекта ревитализације блока Б1.</w:t>
      </w:r>
    </w:p>
    <w:p w14:paraId="7BB0192F" w14:textId="3D74568E" w:rsidR="00F11132" w:rsidRPr="00D471D9" w:rsidRDefault="00F11132" w:rsidP="00823431">
      <w:pPr>
        <w:pStyle w:val="ListParagraph"/>
        <w:numPr>
          <w:ilvl w:val="0"/>
          <w:numId w:val="73"/>
        </w:numPr>
        <w:suppressAutoHyphens/>
        <w:spacing w:before="0" w:after="0" w:line="240" w:lineRule="auto"/>
        <w:contextualSpacing w:val="0"/>
        <w:jc w:val="left"/>
        <w:rPr>
          <w:rFonts w:ascii="Arial" w:eastAsia="Times New Roman" w:hAnsi="Arial" w:cs="Arial"/>
          <w:b/>
          <w:lang w:val="sr-Cyrl-RS"/>
        </w:rPr>
      </w:pPr>
      <w:r w:rsidRPr="00D471D9">
        <w:rPr>
          <w:rFonts w:ascii="Arial" w:eastAsia="Times New Roman" w:hAnsi="Arial" w:cs="Arial"/>
          <w:b/>
          <w:lang w:val="sr-Cyrl-RS"/>
        </w:rPr>
        <w:t>Обавеза пројектанта је да  у складу са ситуационим планом ТЕНТ Б и распоредом постојеће опреме на локацији ТЕНТ Б, дефинише и испројектује распоред целокупне нове опреме која улази у састав система за смањење емисије NOx (примарне мере).</w:t>
      </w:r>
    </w:p>
    <w:p w14:paraId="33296B6A" w14:textId="3CC3D0A0" w:rsidR="00550C1E" w:rsidRPr="00D471D9" w:rsidRDefault="00550C1E" w:rsidP="00823431">
      <w:pPr>
        <w:pStyle w:val="ListParagraph"/>
        <w:numPr>
          <w:ilvl w:val="0"/>
          <w:numId w:val="73"/>
        </w:numPr>
        <w:suppressAutoHyphens/>
        <w:spacing w:before="0" w:after="0" w:line="240" w:lineRule="auto"/>
        <w:contextualSpacing w:val="0"/>
        <w:jc w:val="left"/>
        <w:rPr>
          <w:rFonts w:ascii="Arial" w:eastAsia="Times New Roman" w:hAnsi="Arial" w:cs="Arial"/>
          <w:b/>
          <w:lang w:val="sr-Cyrl-RS"/>
        </w:rPr>
      </w:pPr>
      <w:r w:rsidRPr="00D471D9">
        <w:rPr>
          <w:rFonts w:ascii="Arial" w:eastAsia="Times New Roman" w:hAnsi="Arial" w:cs="Arial"/>
          <w:b/>
          <w:lang w:val="sr-Cyrl-RS"/>
        </w:rPr>
        <w:t>Уколико пројектант/испоручилац сматра да треба да изврши додатна мерења, у циљу добијања што тачнијих параметара уређаја, горива, процеса сагоревања и/или процеса потребних за израду пројекта, може да их обави о свом трошку пре почетка израде пројекта ревитализације блока Б1.</w:t>
      </w:r>
    </w:p>
    <w:p w14:paraId="2DC31723" w14:textId="2167B887" w:rsidR="00F11132" w:rsidRPr="00D471D9" w:rsidRDefault="00F11132" w:rsidP="00823431">
      <w:pPr>
        <w:pStyle w:val="ListParagraph"/>
        <w:numPr>
          <w:ilvl w:val="0"/>
          <w:numId w:val="73"/>
        </w:numPr>
        <w:suppressAutoHyphens/>
        <w:spacing w:before="0" w:after="0" w:line="240" w:lineRule="auto"/>
        <w:contextualSpacing w:val="0"/>
        <w:jc w:val="left"/>
        <w:rPr>
          <w:rFonts w:ascii="Arial" w:eastAsia="Times New Roman" w:hAnsi="Arial" w:cs="Arial"/>
          <w:lang w:val="sr-Cyrl-RS"/>
        </w:rPr>
      </w:pPr>
      <w:r w:rsidRPr="00D471D9">
        <w:rPr>
          <w:rFonts w:ascii="Arial" w:eastAsia="Times New Roman" w:hAnsi="Arial" w:cs="Arial"/>
          <w:lang w:val="sr-Cyrl-RS"/>
        </w:rPr>
        <w:t xml:space="preserve">Обави израду </w:t>
      </w:r>
      <w:r w:rsidRPr="00D471D9">
        <w:rPr>
          <w:rFonts w:ascii="Arial" w:eastAsia="Times New Roman" w:hAnsi="Arial" w:cs="Arial"/>
          <w:lang w:val="sr-Latn-CS"/>
        </w:rPr>
        <w:t>техничко</w:t>
      </w:r>
      <w:r w:rsidRPr="00D471D9">
        <w:rPr>
          <w:rFonts w:ascii="Arial" w:eastAsia="Times New Roman" w:hAnsi="Arial" w:cs="Arial"/>
          <w:lang w:val="sr-Cyrl-RS"/>
        </w:rPr>
        <w:t>г</w:t>
      </w:r>
      <w:r w:rsidRPr="00D471D9">
        <w:rPr>
          <w:rFonts w:ascii="Arial" w:eastAsia="Times New Roman" w:hAnsi="Arial" w:cs="Arial"/>
          <w:lang w:val="sr-Latn-CS"/>
        </w:rPr>
        <w:t xml:space="preserve"> решења LNОх система (примарне </w:t>
      </w:r>
      <w:r w:rsidR="0098118F" w:rsidRPr="00D471D9">
        <w:rPr>
          <w:rFonts w:ascii="Arial" w:eastAsia="Times New Roman" w:hAnsi="Arial" w:cs="Arial"/>
          <w:lang w:val="sr-Latn-CS"/>
        </w:rPr>
        <w:t>мере</w:t>
      </w:r>
      <w:r w:rsidRPr="00D471D9">
        <w:rPr>
          <w:rFonts w:ascii="Arial" w:eastAsia="Times New Roman" w:hAnsi="Arial" w:cs="Arial"/>
          <w:lang w:val="sr-Latn-CS"/>
        </w:rPr>
        <w:t>)</w:t>
      </w:r>
      <w:r w:rsidRPr="00D471D9">
        <w:rPr>
          <w:rFonts w:ascii="Arial" w:eastAsia="Times New Roman" w:hAnsi="Arial" w:cs="Arial"/>
          <w:lang w:val="sr-Cyrl-RS"/>
        </w:rPr>
        <w:t xml:space="preserve">, </w:t>
      </w:r>
      <w:r w:rsidRPr="00D471D9">
        <w:rPr>
          <w:rFonts w:ascii="Arial" w:eastAsia="Times New Roman" w:hAnsi="Arial" w:cs="Arial"/>
          <w:lang w:val="sr-Cyrl-CS"/>
        </w:rPr>
        <w:t xml:space="preserve">са свим евентуално неопходним изменама и модификацијама на одређеном делу котловског постројења, односно његовој носећој и помоћној челичној конструкцији. Техничко решење </w:t>
      </w:r>
      <w:r w:rsidRPr="00D471D9">
        <w:rPr>
          <w:rFonts w:ascii="Arial" w:eastAsia="Times New Roman" w:hAnsi="Arial" w:cs="Arial"/>
          <w:lang w:val="sr-Latn-CS"/>
        </w:rPr>
        <w:t xml:space="preserve">LNОх система (примарне </w:t>
      </w:r>
      <w:r w:rsidR="0098118F" w:rsidRPr="00D471D9">
        <w:rPr>
          <w:rFonts w:ascii="Arial" w:eastAsia="Times New Roman" w:hAnsi="Arial" w:cs="Arial"/>
          <w:lang w:val="sr-Latn-CS"/>
        </w:rPr>
        <w:t>мере</w:t>
      </w:r>
      <w:r w:rsidRPr="00D471D9">
        <w:rPr>
          <w:rFonts w:ascii="Arial" w:eastAsia="Times New Roman" w:hAnsi="Arial" w:cs="Arial"/>
          <w:lang w:val="sr-Latn-CS"/>
        </w:rPr>
        <w:t>)</w:t>
      </w:r>
      <w:r w:rsidRPr="00D471D9">
        <w:rPr>
          <w:rFonts w:ascii="Arial" w:eastAsia="Times New Roman" w:hAnsi="Arial" w:cs="Arial"/>
          <w:lang w:val="sr-Cyrl-RS"/>
        </w:rPr>
        <w:t>, треба у потпуности да испуни захтеве дефинисане пројектним задатком и техничком спецификацијом наручиоца, односно да испуни сврху</w:t>
      </w:r>
      <w:r w:rsidRPr="00D471D9">
        <w:rPr>
          <w:rFonts w:ascii="Arial" w:eastAsia="Times New Roman" w:hAnsi="Arial" w:cs="Arial"/>
          <w:lang w:val="sr-Cyrl-CS"/>
        </w:rPr>
        <w:t xml:space="preserve"> смањења емисије азотних оксида. </w:t>
      </w:r>
    </w:p>
    <w:p w14:paraId="305B6552" w14:textId="77777777" w:rsidR="00F11132" w:rsidRPr="00D471D9" w:rsidRDefault="00F11132" w:rsidP="00F11132">
      <w:pPr>
        <w:pStyle w:val="ListParagraph"/>
        <w:spacing w:line="240" w:lineRule="auto"/>
        <w:rPr>
          <w:rFonts w:ascii="Arial" w:eastAsia="Times New Roman" w:hAnsi="Arial" w:cs="Arial"/>
          <w:lang w:val="sr-Cyrl-RS"/>
        </w:rPr>
      </w:pPr>
      <w:r w:rsidRPr="00D471D9">
        <w:rPr>
          <w:rFonts w:ascii="Arial" w:eastAsia="Times New Roman" w:hAnsi="Arial" w:cs="Arial"/>
          <w:lang w:val="sr-Cyrl-RS"/>
        </w:rPr>
        <w:t>Концепт понуђеног техничког решења мора да садржи обавезно следеће:</w:t>
      </w:r>
    </w:p>
    <w:p w14:paraId="3D4AB8D5" w14:textId="77777777" w:rsidR="00F11132" w:rsidRPr="00D471D9" w:rsidRDefault="00F11132" w:rsidP="00F11132">
      <w:pPr>
        <w:pStyle w:val="ListParagraph"/>
        <w:spacing w:line="240" w:lineRule="auto"/>
        <w:ind w:left="1418" w:hanging="284"/>
        <w:rPr>
          <w:rFonts w:ascii="Arial" w:eastAsia="Times New Roman" w:hAnsi="Arial" w:cs="Arial"/>
          <w:lang w:val="sr-Cyrl-RS"/>
        </w:rPr>
      </w:pPr>
      <w:r w:rsidRPr="00D471D9">
        <w:rPr>
          <w:rFonts w:ascii="Arial" w:eastAsia="Times New Roman" w:hAnsi="Arial" w:cs="Arial"/>
          <w:lang w:val="sr-Cyrl-RS"/>
        </w:rPr>
        <w:t>•</w:t>
      </w:r>
      <w:r w:rsidRPr="00D471D9">
        <w:rPr>
          <w:rFonts w:ascii="Arial" w:eastAsia="Times New Roman" w:hAnsi="Arial" w:cs="Arial"/>
          <w:lang w:val="sr-Cyrl-RS"/>
        </w:rPr>
        <w:tab/>
        <w:t>детаљан опис новог система (геометрија дела котловског постројења који је обухваћен реконструкцијом, односно димензије свих отвора за увођење горива и ваздуха, коте и број отвора, углови постављања отвора за увођење флуида и горива,  расподела горива и ваздуха по нивоима увођења, очекивана температура продуката сагоревања на крају ложишта и сл.)</w:t>
      </w:r>
    </w:p>
    <w:p w14:paraId="76A18623" w14:textId="77777777" w:rsidR="00F11132" w:rsidRPr="00D471D9" w:rsidRDefault="00F11132" w:rsidP="00F11132">
      <w:pPr>
        <w:pStyle w:val="ListParagraph"/>
        <w:ind w:left="1418" w:hanging="284"/>
        <w:rPr>
          <w:rFonts w:ascii="Arial" w:eastAsia="Times New Roman" w:hAnsi="Arial" w:cs="Arial"/>
          <w:lang w:val="sr-Cyrl-RS"/>
        </w:rPr>
      </w:pPr>
      <w:r w:rsidRPr="00D471D9">
        <w:rPr>
          <w:rFonts w:ascii="Arial" w:eastAsia="Times New Roman" w:hAnsi="Arial" w:cs="Arial"/>
          <w:lang w:val="sr-Cyrl-RS"/>
        </w:rPr>
        <w:t>•</w:t>
      </w:r>
      <w:r w:rsidRPr="00D471D9">
        <w:rPr>
          <w:rFonts w:ascii="Arial" w:eastAsia="Times New Roman" w:hAnsi="Arial" w:cs="Arial"/>
          <w:lang w:val="sr-Cyrl-RS"/>
        </w:rPr>
        <w:tab/>
        <w:t>графички приказ новог система</w:t>
      </w:r>
    </w:p>
    <w:p w14:paraId="2DA3E6D9" w14:textId="77777777" w:rsidR="00F11132" w:rsidRPr="00D471D9" w:rsidRDefault="00F11132" w:rsidP="00F11132">
      <w:pPr>
        <w:pStyle w:val="ListParagraph"/>
        <w:ind w:left="1418" w:hanging="284"/>
        <w:rPr>
          <w:rFonts w:ascii="Arial" w:eastAsia="Times New Roman" w:hAnsi="Arial" w:cs="Arial"/>
          <w:lang w:val="sr-Cyrl-RS"/>
        </w:rPr>
      </w:pPr>
      <w:r w:rsidRPr="00D471D9">
        <w:rPr>
          <w:rFonts w:ascii="Arial" w:eastAsia="Times New Roman" w:hAnsi="Arial" w:cs="Arial"/>
          <w:lang w:val="sr-Cyrl-RS"/>
        </w:rPr>
        <w:t>•</w:t>
      </w:r>
      <w:r w:rsidRPr="00D471D9">
        <w:rPr>
          <w:rFonts w:ascii="Arial" w:eastAsia="Times New Roman" w:hAnsi="Arial" w:cs="Arial"/>
          <w:lang w:val="sr-Cyrl-RS"/>
        </w:rPr>
        <w:tab/>
        <w:t>опис и графички приказ означених промена у односу на стари систем</w:t>
      </w:r>
    </w:p>
    <w:p w14:paraId="03DBEFAC" w14:textId="49B8D52A" w:rsidR="00F11132" w:rsidRPr="00D471D9" w:rsidRDefault="00F11132" w:rsidP="00823431">
      <w:pPr>
        <w:pStyle w:val="ListParagraph"/>
        <w:numPr>
          <w:ilvl w:val="0"/>
          <w:numId w:val="73"/>
        </w:numPr>
        <w:suppressAutoHyphens/>
        <w:spacing w:before="0" w:after="0" w:line="240" w:lineRule="auto"/>
        <w:contextualSpacing w:val="0"/>
        <w:jc w:val="left"/>
        <w:rPr>
          <w:rFonts w:ascii="Arial" w:eastAsia="Times New Roman" w:hAnsi="Arial" w:cs="Arial"/>
          <w:lang w:val="sr-Cyrl-RS"/>
        </w:rPr>
      </w:pPr>
      <w:r w:rsidRPr="00D471D9">
        <w:rPr>
          <w:rFonts w:ascii="Arial" w:eastAsia="Times New Roman" w:hAnsi="Arial" w:cs="Arial"/>
          <w:lang w:val="sr-Cyrl-CS"/>
        </w:rPr>
        <w:t xml:space="preserve">Достављање </w:t>
      </w:r>
      <w:r w:rsidR="008B5FA0" w:rsidRPr="00D471D9">
        <w:rPr>
          <w:rFonts w:ascii="Arial" w:eastAsia="Times New Roman" w:hAnsi="Arial" w:cs="Arial"/>
          <w:lang w:val="sr-Cyrl-CS"/>
        </w:rPr>
        <w:t xml:space="preserve">предлога </w:t>
      </w:r>
      <w:r w:rsidRPr="00D471D9">
        <w:rPr>
          <w:rFonts w:ascii="Arial" w:eastAsia="Times New Roman" w:hAnsi="Arial" w:cs="Arial"/>
          <w:lang w:val="sr-Cyrl-CS"/>
        </w:rPr>
        <w:t xml:space="preserve">техничког решења представља </w:t>
      </w:r>
      <w:r w:rsidRPr="00D471D9">
        <w:rPr>
          <w:rFonts w:ascii="Arial" w:eastAsia="Times New Roman" w:hAnsi="Arial" w:cs="Arial"/>
          <w:lang w:val="sr-Cyrl-RS"/>
        </w:rPr>
        <w:t>зауставну тачку у плану контроле</w:t>
      </w:r>
      <w:r w:rsidRPr="00D471D9">
        <w:rPr>
          <w:rFonts w:ascii="Arial" w:eastAsia="Times New Roman" w:hAnsi="Arial" w:cs="Arial"/>
          <w:lang w:val="sr-Latn-CS"/>
        </w:rPr>
        <w:t>.</w:t>
      </w:r>
    </w:p>
    <w:p w14:paraId="27864EFC" w14:textId="64A50841" w:rsidR="00F11132" w:rsidRPr="00D471D9" w:rsidRDefault="00F11132" w:rsidP="00F11132">
      <w:pPr>
        <w:ind w:left="720"/>
        <w:rPr>
          <w:rFonts w:eastAsia="Arial Unicode MS" w:cs="Arial"/>
          <w:b/>
          <w:kern w:val="1"/>
          <w:lang w:val="sr-Cyrl-RS" w:eastAsia="ar-SA"/>
        </w:rPr>
      </w:pPr>
      <w:r w:rsidRPr="00D471D9">
        <w:rPr>
          <w:rFonts w:eastAsia="Arial Unicode MS" w:cs="Arial"/>
          <w:b/>
          <w:kern w:val="1"/>
          <w:lang w:val="sr-Cyrl-RS" w:eastAsia="ar-SA"/>
        </w:rPr>
        <w:t xml:space="preserve">Одобрење </w:t>
      </w:r>
      <w:r w:rsidR="008B5FA0" w:rsidRPr="00D471D9">
        <w:rPr>
          <w:rFonts w:eastAsia="Arial Unicode MS" w:cs="Arial"/>
          <w:b/>
          <w:kern w:val="1"/>
          <w:lang w:val="sr-Cyrl-RS" w:eastAsia="ar-SA"/>
        </w:rPr>
        <w:t xml:space="preserve">предлога </w:t>
      </w:r>
      <w:r w:rsidRPr="00D471D9">
        <w:rPr>
          <w:rFonts w:eastAsia="Arial Unicode MS" w:cs="Arial"/>
          <w:b/>
          <w:kern w:val="1"/>
          <w:lang w:val="sr-Cyrl-RS" w:eastAsia="ar-SA"/>
        </w:rPr>
        <w:t xml:space="preserve">техничког решења, од стране представника наручиоца биће дато у писаној форми. </w:t>
      </w:r>
    </w:p>
    <w:p w14:paraId="6690E78C" w14:textId="50BB6412" w:rsidR="00F11132" w:rsidRPr="00D471D9" w:rsidRDefault="00F11132" w:rsidP="00F11132">
      <w:pPr>
        <w:pStyle w:val="ListParagraph"/>
        <w:rPr>
          <w:rFonts w:ascii="Arial" w:hAnsi="Arial" w:cs="Arial"/>
          <w:lang w:val="sr-Cyrl-CS"/>
        </w:rPr>
      </w:pPr>
      <w:r w:rsidRPr="00D471D9">
        <w:rPr>
          <w:rFonts w:ascii="Arial" w:hAnsi="Arial" w:cs="Arial"/>
          <w:b/>
          <w:lang w:val="sr-Cyrl-RS"/>
        </w:rPr>
        <w:t xml:space="preserve">Тек на основу писаног одобрења од стране наручиоца, могуће је достављање </w:t>
      </w:r>
      <w:r w:rsidRPr="00D471D9">
        <w:rPr>
          <w:rFonts w:ascii="Arial" w:hAnsi="Arial" w:cs="Arial"/>
          <w:b/>
          <w:lang w:val="sr-Cyrl-CS"/>
        </w:rPr>
        <w:t xml:space="preserve">Идејног пројекта реконструкције котла ББ-1880, блока Б1, друга фаза (са припадајућим техничким решењем- LNОх система за примарне </w:t>
      </w:r>
      <w:r w:rsidR="0098118F" w:rsidRPr="00D471D9">
        <w:rPr>
          <w:rFonts w:ascii="Arial" w:hAnsi="Arial" w:cs="Arial"/>
          <w:b/>
          <w:lang w:val="sr-Cyrl-CS"/>
        </w:rPr>
        <w:t>мере</w:t>
      </w:r>
      <w:r w:rsidRPr="00D471D9">
        <w:rPr>
          <w:rFonts w:ascii="Arial" w:hAnsi="Arial" w:cs="Arial"/>
          <w:b/>
          <w:lang w:val="sr-Cyrl-CS"/>
        </w:rPr>
        <w:t xml:space="preserve">) и свим неопходним прилозима са израдом машинског, електро, МРУ и грађевинског пројекта </w:t>
      </w:r>
      <w:r w:rsidRPr="00D471D9">
        <w:rPr>
          <w:rFonts w:ascii="Arial" w:hAnsi="Arial" w:cs="Arial"/>
          <w:b/>
        </w:rPr>
        <w:t>LN</w:t>
      </w:r>
      <w:r w:rsidR="0098118F" w:rsidRPr="00D471D9">
        <w:rPr>
          <w:rFonts w:ascii="Arial" w:hAnsi="Arial" w:cs="Arial"/>
          <w:b/>
          <w:lang w:val="sr-Cyrl-CS"/>
        </w:rPr>
        <w:t>Ох система (примарне мере</w:t>
      </w:r>
      <w:r w:rsidRPr="00D471D9">
        <w:rPr>
          <w:rFonts w:ascii="Arial" w:hAnsi="Arial" w:cs="Arial"/>
          <w:b/>
          <w:lang w:val="sr-Cyrl-CS"/>
        </w:rPr>
        <w:t>)</w:t>
      </w:r>
      <w:r w:rsidRPr="00D471D9">
        <w:rPr>
          <w:rFonts w:ascii="Arial" w:hAnsi="Arial" w:cs="Arial"/>
          <w:lang w:val="sr-Cyrl-CS"/>
        </w:rPr>
        <w:t>, у захтеваним границама емисије азотних оксида.</w:t>
      </w:r>
    </w:p>
    <w:p w14:paraId="10F363AF" w14:textId="08ECE678" w:rsidR="007B4B3F" w:rsidRPr="00D471D9" w:rsidRDefault="007B4B3F" w:rsidP="007B4B3F">
      <w:pPr>
        <w:pStyle w:val="ListParagraph"/>
        <w:numPr>
          <w:ilvl w:val="0"/>
          <w:numId w:val="73"/>
        </w:numPr>
        <w:suppressAutoHyphens/>
        <w:spacing w:before="0" w:after="0" w:line="240" w:lineRule="auto"/>
        <w:contextualSpacing w:val="0"/>
        <w:jc w:val="left"/>
        <w:rPr>
          <w:rFonts w:ascii="Arial" w:eastAsia="Times New Roman" w:hAnsi="Arial" w:cs="Arial"/>
          <w:b/>
          <w:lang w:val="sr-Cyrl-RS"/>
        </w:rPr>
      </w:pPr>
      <w:r w:rsidRPr="00D471D9">
        <w:rPr>
          <w:rFonts w:ascii="Arial" w:eastAsia="Times New Roman" w:hAnsi="Arial" w:cs="Arial"/>
          <w:b/>
          <w:lang w:val="sr-Cyrl-RS"/>
        </w:rPr>
        <w:t>Пројектант је у обавези да предложеним и одобреним пројектним решењем новог ложног система  нe наруши у значајнијој мери пројектне вредности убризгавања у хладњаке свеже и накнадно прегрејане паре.</w:t>
      </w:r>
    </w:p>
    <w:p w14:paraId="03524DC8" w14:textId="3B590DD4" w:rsidR="007B4B3F" w:rsidRPr="00D471D9" w:rsidRDefault="007B4B3F" w:rsidP="007B4B3F">
      <w:pPr>
        <w:pStyle w:val="ListParagraph"/>
        <w:numPr>
          <w:ilvl w:val="0"/>
          <w:numId w:val="73"/>
        </w:numPr>
        <w:suppressAutoHyphens/>
        <w:spacing w:before="0" w:after="0" w:line="240" w:lineRule="auto"/>
        <w:contextualSpacing w:val="0"/>
        <w:jc w:val="left"/>
        <w:rPr>
          <w:rFonts w:ascii="Arial" w:eastAsia="Times New Roman" w:hAnsi="Arial" w:cs="Arial"/>
          <w:b/>
          <w:lang w:val="sr-Cyrl-RS"/>
        </w:rPr>
      </w:pPr>
      <w:r w:rsidRPr="00D471D9">
        <w:rPr>
          <w:rFonts w:ascii="Arial" w:eastAsia="Times New Roman" w:hAnsi="Arial" w:cs="Arial"/>
          <w:b/>
          <w:lang w:val="sr-Cyrl-RS"/>
        </w:rPr>
        <w:t>Пројектант је у обавези да приликом пројектовања целокупног постројења за смањење емисије азотних оксида примарним мерама, води рачуна да ће накнадно на истом ложном систему бити пројектована и уграђена опрема и делови за смањење азотних оксида секундарним мерама (</w:t>
      </w:r>
      <w:r w:rsidRPr="00D471D9">
        <w:rPr>
          <w:rFonts w:ascii="Arial" w:eastAsia="Times New Roman" w:hAnsi="Arial" w:cs="Arial"/>
          <w:b/>
          <w:lang w:val="sr-Latn-RS"/>
        </w:rPr>
        <w:t>SNCR)</w:t>
      </w:r>
      <w:r w:rsidRPr="00D471D9">
        <w:rPr>
          <w:rFonts w:ascii="Arial" w:eastAsia="Times New Roman" w:hAnsi="Arial" w:cs="Arial"/>
          <w:b/>
          <w:lang w:val="sr-Cyrl-RS"/>
        </w:rPr>
        <w:t>.</w:t>
      </w:r>
    </w:p>
    <w:p w14:paraId="600FC312" w14:textId="2D2F76F5" w:rsidR="00F11132" w:rsidRPr="00D471D9" w:rsidRDefault="00F11132" w:rsidP="00823431">
      <w:pPr>
        <w:pStyle w:val="ListParagraph"/>
        <w:numPr>
          <w:ilvl w:val="0"/>
          <w:numId w:val="73"/>
        </w:numPr>
        <w:suppressAutoHyphens/>
        <w:spacing w:before="0" w:after="0" w:line="240" w:lineRule="auto"/>
        <w:contextualSpacing w:val="0"/>
        <w:jc w:val="left"/>
        <w:rPr>
          <w:rFonts w:ascii="Arial" w:eastAsia="Times New Roman" w:hAnsi="Arial" w:cs="Arial"/>
          <w:lang w:val="sr-Cyrl-RS"/>
        </w:rPr>
      </w:pPr>
      <w:r w:rsidRPr="00D471D9">
        <w:rPr>
          <w:rFonts w:ascii="Arial" w:eastAsia="Times New Roman" w:hAnsi="Arial" w:cs="Arial"/>
          <w:lang w:val="sr-Cyrl-CS"/>
        </w:rPr>
        <w:t>Израду позиција  прилагодити тако да дужина елемената омогућава извођење радова и несметану манипулацију израђеним позицијама током монтажних радова, а према укупно расположивом простору током монтаже на објекту, могућности провлачења кроз монтажне отворе и транспорт до места уградње.</w:t>
      </w:r>
    </w:p>
    <w:p w14:paraId="57BB61E1" w14:textId="77777777" w:rsidR="00F11132" w:rsidRPr="00D471D9" w:rsidRDefault="00F11132" w:rsidP="00823431">
      <w:pPr>
        <w:pStyle w:val="ListParagraph"/>
        <w:numPr>
          <w:ilvl w:val="0"/>
          <w:numId w:val="73"/>
        </w:numPr>
        <w:suppressAutoHyphens/>
        <w:spacing w:before="0" w:after="0" w:line="100" w:lineRule="atLeast"/>
        <w:contextualSpacing w:val="0"/>
        <w:jc w:val="left"/>
        <w:rPr>
          <w:rFonts w:ascii="Arial" w:eastAsia="Times New Roman" w:hAnsi="Arial" w:cs="Arial"/>
          <w:lang w:val="sr-Cyrl-RS"/>
        </w:rPr>
      </w:pPr>
      <w:r w:rsidRPr="00D471D9">
        <w:rPr>
          <w:rFonts w:ascii="Arial" w:eastAsia="Times New Roman" w:hAnsi="Arial" w:cs="Arial"/>
          <w:lang w:val="sr-Cyrl-RS"/>
        </w:rPr>
        <w:lastRenderedPageBreak/>
        <w:t>У пројекту и на цртежима јасно дефинисати све линије сечења на делу заварених спојева „старо за ново“.</w:t>
      </w:r>
    </w:p>
    <w:p w14:paraId="4AA6D47F" w14:textId="77777777" w:rsidR="00F11132" w:rsidRPr="00D471D9" w:rsidRDefault="00F11132" w:rsidP="00823431">
      <w:pPr>
        <w:pStyle w:val="ListParagraph"/>
        <w:numPr>
          <w:ilvl w:val="0"/>
          <w:numId w:val="73"/>
        </w:numPr>
        <w:suppressAutoHyphens/>
        <w:spacing w:before="0" w:after="0" w:line="100" w:lineRule="atLeast"/>
        <w:contextualSpacing w:val="0"/>
        <w:jc w:val="left"/>
        <w:rPr>
          <w:rFonts w:ascii="Arial" w:eastAsia="Times New Roman" w:hAnsi="Arial" w:cs="Arial"/>
          <w:lang w:val="sr-Cyrl-RS"/>
        </w:rPr>
      </w:pPr>
      <w:r w:rsidRPr="00D471D9">
        <w:rPr>
          <w:rFonts w:ascii="Arial" w:eastAsia="Times New Roman" w:hAnsi="Arial" w:cs="Arial"/>
          <w:lang w:val="sr-Cyrl-RS"/>
        </w:rPr>
        <w:t>Пројектовање, израду и испоруку опреме, уређаја и делова, прилагодити у свему условима монтаже, као и опреми и деловима које наручилац задржава (не мења).</w:t>
      </w:r>
    </w:p>
    <w:p w14:paraId="7D32EB38" w14:textId="77777777" w:rsidR="00F11132" w:rsidRPr="00D471D9" w:rsidRDefault="00F11132" w:rsidP="00823431">
      <w:pPr>
        <w:pStyle w:val="ListParagraph"/>
        <w:numPr>
          <w:ilvl w:val="0"/>
          <w:numId w:val="73"/>
        </w:numPr>
        <w:suppressAutoHyphens/>
        <w:spacing w:before="0" w:after="0" w:line="100" w:lineRule="atLeast"/>
        <w:contextualSpacing w:val="0"/>
        <w:jc w:val="left"/>
        <w:rPr>
          <w:rFonts w:ascii="Arial" w:eastAsia="Times New Roman" w:hAnsi="Arial" w:cs="Arial"/>
          <w:lang w:val="sr-Cyrl-RS"/>
        </w:rPr>
      </w:pPr>
      <w:r w:rsidRPr="00D471D9">
        <w:rPr>
          <w:rFonts w:ascii="Arial" w:eastAsia="Times New Roman" w:hAnsi="Arial" w:cs="Arial"/>
          <w:lang w:val="sr-Cyrl-RS"/>
        </w:rPr>
        <w:t>За било какво уклањање, оштећење, одсецање и привремено прихватање делова челичних конструкција, елемената бандажа и цеви и друге опреме или делова на објекту наручиоца, током припремних и демонтажно-монтажних радова, које је условљено датом пројектно техничком документацијом, испоручилац је у обавези да предвиди и испројектује  одређену количину одговарајућих додатних и  заменских елемената и делова наручиоцу.</w:t>
      </w:r>
    </w:p>
    <w:p w14:paraId="2576B071" w14:textId="1B49CB42" w:rsidR="00F11132" w:rsidRPr="00D471D9" w:rsidRDefault="00F11132" w:rsidP="00823431">
      <w:pPr>
        <w:pStyle w:val="ListParagraph"/>
        <w:numPr>
          <w:ilvl w:val="0"/>
          <w:numId w:val="73"/>
        </w:numPr>
        <w:suppressAutoHyphens/>
        <w:spacing w:before="0" w:after="0" w:line="100" w:lineRule="atLeast"/>
        <w:contextualSpacing w:val="0"/>
        <w:jc w:val="left"/>
        <w:rPr>
          <w:rFonts w:ascii="Arial" w:eastAsia="Times New Roman" w:hAnsi="Arial" w:cs="Arial"/>
          <w:b/>
          <w:lang w:val="sr-Cyrl-CS"/>
        </w:rPr>
      </w:pPr>
      <w:r w:rsidRPr="00D471D9">
        <w:rPr>
          <w:rFonts w:ascii="Arial" w:eastAsia="Times New Roman" w:hAnsi="Arial" w:cs="Arial"/>
          <w:lang w:val="sr-Cyrl-CS"/>
        </w:rPr>
        <w:t xml:space="preserve">Предвидети уградбена места на </w:t>
      </w:r>
      <w:r w:rsidRPr="00D471D9">
        <w:rPr>
          <w:rFonts w:ascii="Arial" w:eastAsia="Times New Roman" w:hAnsi="Arial" w:cs="Arial"/>
          <w:lang w:val="sr-Cyrl-RS"/>
        </w:rPr>
        <w:t xml:space="preserve">каналима аеро смеше, каналима секундарног ваздуха </w:t>
      </w:r>
      <w:r w:rsidRPr="00D471D9">
        <w:rPr>
          <w:rFonts w:ascii="Arial" w:eastAsia="Times New Roman" w:hAnsi="Arial" w:cs="Arial"/>
          <w:lang w:val="sr-Cyrl-CS"/>
        </w:rPr>
        <w:t xml:space="preserve"> (мерења температуре, мерења притиска), каналима терцијалног ваздуха (канали OFA система, мерења притиска, мерења температуре,мерења протока, мерења садржаја О</w:t>
      </w:r>
      <w:r w:rsidRPr="00D471D9">
        <w:rPr>
          <w:rFonts w:ascii="Arial" w:eastAsia="Times New Roman" w:hAnsi="Arial" w:cs="Arial"/>
          <w:vertAlign w:val="subscript"/>
          <w:lang w:val="sr-Cyrl-CS"/>
        </w:rPr>
        <w:t>2</w:t>
      </w:r>
      <w:r w:rsidRPr="00D471D9">
        <w:rPr>
          <w:rFonts w:ascii="Arial" w:eastAsia="Times New Roman" w:hAnsi="Arial" w:cs="Arial"/>
          <w:lang w:val="sr-Cyrl-CS"/>
        </w:rPr>
        <w:t>), односно и друга уградбене места на осталој опр</w:t>
      </w:r>
      <w:r w:rsidR="0098118F" w:rsidRPr="00D471D9">
        <w:rPr>
          <w:rFonts w:ascii="Arial" w:eastAsia="Times New Roman" w:hAnsi="Arial" w:cs="Arial"/>
          <w:lang w:val="sr-Cyrl-CS"/>
        </w:rPr>
        <w:t>еми LNОх система (примарне мере</w:t>
      </w:r>
      <w:r w:rsidRPr="00D471D9">
        <w:rPr>
          <w:rFonts w:ascii="Arial" w:eastAsia="Times New Roman" w:hAnsi="Arial" w:cs="Arial"/>
          <w:lang w:val="sr-Cyrl-CS"/>
        </w:rPr>
        <w:t>), према распореду и обиму, наведеном у делу</w:t>
      </w:r>
      <w:r w:rsidRPr="00D471D9">
        <w:rPr>
          <w:rFonts w:ascii="Arial" w:eastAsia="Times New Roman" w:hAnsi="Arial" w:cs="Arial"/>
          <w:b/>
          <w:lang w:val="sr-Cyrl-CS"/>
        </w:rPr>
        <w:t xml:space="preserve"> Електро и МРУ пројекат, а све у складу са захтевима новог дизајна управљања, мерења и регулације. </w:t>
      </w:r>
    </w:p>
    <w:p w14:paraId="68B2BCD3" w14:textId="295F59A0" w:rsidR="00217086" w:rsidRPr="00D471D9" w:rsidRDefault="00217086" w:rsidP="001C1E86">
      <w:pPr>
        <w:rPr>
          <w:rFonts w:cs="Arial"/>
          <w:b/>
          <w:lang w:val="sr-Cyrl-CS"/>
        </w:rPr>
      </w:pPr>
    </w:p>
    <w:p w14:paraId="4DA489A1" w14:textId="77777777" w:rsidR="00F11132" w:rsidRPr="00D471D9" w:rsidRDefault="00F11132" w:rsidP="00823431">
      <w:pPr>
        <w:pStyle w:val="ListParagraph"/>
        <w:numPr>
          <w:ilvl w:val="5"/>
          <w:numId w:val="145"/>
        </w:numPr>
        <w:suppressAutoHyphens/>
        <w:spacing w:before="0" w:after="0" w:line="240" w:lineRule="auto"/>
        <w:contextualSpacing w:val="0"/>
        <w:jc w:val="left"/>
        <w:rPr>
          <w:rFonts w:ascii="Arial" w:eastAsia="Times New Roman" w:hAnsi="Arial" w:cs="Arial"/>
          <w:b/>
          <w:u w:val="single"/>
          <w:lang w:val="sr-Cyrl-CS"/>
        </w:rPr>
      </w:pPr>
      <w:r w:rsidRPr="00D471D9">
        <w:rPr>
          <w:rFonts w:ascii="Arial" w:eastAsia="Times New Roman" w:hAnsi="Arial" w:cs="Arial"/>
          <w:b/>
          <w:u w:val="single"/>
          <w:lang w:val="sr-Cyrl-CS"/>
        </w:rPr>
        <w:t>Остала опрема предвиђена пројектом реконструкције ложног система:</w:t>
      </w:r>
    </w:p>
    <w:p w14:paraId="3C40C0E7" w14:textId="77777777" w:rsidR="00F11132" w:rsidRPr="00D471D9" w:rsidRDefault="00F11132" w:rsidP="00F11132">
      <w:pPr>
        <w:rPr>
          <w:rFonts w:cs="Arial"/>
          <w:lang w:val="sr-Cyrl-CS"/>
        </w:rPr>
      </w:pPr>
      <w:r w:rsidRPr="00D471D9">
        <w:rPr>
          <w:rFonts w:cs="Arial"/>
          <w:lang w:val="sr-Cyrl-CS"/>
        </w:rPr>
        <w:t>Пројектант је дужан да додатним мерама и активностима смањи укупну количину неконтролисаног ваздуха („фалш ваздуха“), а код пројектовања друге опреме, предвиђене пројектом реконструкције ложног система котловског постројења, блока Б1</w:t>
      </w:r>
      <w:r w:rsidRPr="00D471D9">
        <w:rPr>
          <w:rFonts w:cs="Arial"/>
          <w:lang w:val="sr-Latn-RS"/>
        </w:rPr>
        <w:t xml:space="preserve">. За горе наведено </w:t>
      </w:r>
      <w:r w:rsidRPr="00D471D9">
        <w:rPr>
          <w:rFonts w:cs="Arial"/>
          <w:lang w:val="sr-Cyrl-RS"/>
        </w:rPr>
        <w:t>предвидети следеће активности</w:t>
      </w:r>
      <w:r w:rsidRPr="00D471D9">
        <w:rPr>
          <w:rFonts w:cs="Arial"/>
          <w:lang w:val="sr-Cyrl-CS"/>
        </w:rPr>
        <w:t>:</w:t>
      </w:r>
    </w:p>
    <w:p w14:paraId="1B352879" w14:textId="77777777" w:rsidR="00F11132" w:rsidRPr="00D471D9" w:rsidRDefault="00F11132" w:rsidP="00823431">
      <w:pPr>
        <w:numPr>
          <w:ilvl w:val="2"/>
          <w:numId w:val="80"/>
        </w:numPr>
        <w:spacing w:before="0"/>
        <w:ind w:left="709" w:hanging="283"/>
        <w:jc w:val="left"/>
        <w:rPr>
          <w:rFonts w:cs="Arial"/>
          <w:lang w:val="sr-Cyrl-CS"/>
        </w:rPr>
      </w:pPr>
      <w:r w:rsidRPr="00D471D9">
        <w:rPr>
          <w:rFonts w:cs="Arial"/>
          <w:b/>
          <w:u w:val="single"/>
          <w:lang w:val="sr-Cyrl-CS"/>
        </w:rPr>
        <w:t>Заптивање додавача угља</w:t>
      </w:r>
      <w:r w:rsidRPr="00D471D9">
        <w:rPr>
          <w:rFonts w:cs="Arial"/>
          <w:lang w:val="sr-Cyrl-CS"/>
        </w:rPr>
        <w:t>, пројектант је у обавези да са новим пројектним решењем заптивања,  обухвати смањење вишка ваздуха у ложишту (ткз. фалш ваздуха), у циљу омогућавања комплетног сагоревања. На основу до сада обављених мерења закључено је, да тренутна количина ваздуха усисаног кроз инсталацију довода угља износи ~25-30 % од укупне количине ваздуха за сагоревање, што је 10-15% више него код других инсталација овог типа. Неопходно је побољшати на</w:t>
      </w:r>
      <w:r w:rsidRPr="00D471D9">
        <w:rPr>
          <w:rFonts w:cs="Arial"/>
          <w:lang w:val="sr-Cyrl-RS"/>
        </w:rPr>
        <w:t>ч</w:t>
      </w:r>
      <w:r w:rsidRPr="00D471D9">
        <w:rPr>
          <w:rFonts w:cs="Arial"/>
          <w:lang w:val="sr-Cyrl-CS"/>
        </w:rPr>
        <w:t>ин заптивања, уз услов да се током експлоатације омогуће и даље мануелне интервенције на уклањању страних предмета и чишћење додавача. Обавити пројектовање</w:t>
      </w:r>
      <w:r w:rsidRPr="00D471D9">
        <w:rPr>
          <w:rFonts w:cs="Arial"/>
          <w:b/>
          <w:u w:val="single"/>
          <w:lang w:val="sr-Cyrl-CS"/>
        </w:rPr>
        <w:t xml:space="preserve"> </w:t>
      </w:r>
      <w:r w:rsidRPr="00D471D9">
        <w:rPr>
          <w:rFonts w:cs="Arial"/>
          <w:lang w:val="sr-Cyrl-CS"/>
        </w:rPr>
        <w:t>свих неопходних елемената на делу опреме који се не мења, а које је неопходно заменити, како због новог пројектно техничког решења, тако и због дотрајалости на старом делу опреме.</w:t>
      </w:r>
    </w:p>
    <w:p w14:paraId="615E7987" w14:textId="77777777" w:rsidR="00F11132" w:rsidRPr="00D471D9" w:rsidRDefault="00F11132" w:rsidP="00F11132">
      <w:pPr>
        <w:ind w:left="709"/>
        <w:rPr>
          <w:rFonts w:cs="Arial"/>
          <w:lang w:val="sr-Cyrl-CS"/>
        </w:rPr>
      </w:pPr>
      <w:r w:rsidRPr="00D471D9">
        <w:rPr>
          <w:rFonts w:cs="Arial"/>
          <w:lang w:val="sr-Cyrl-CS"/>
        </w:rPr>
        <w:t>Опрему пројектовати, тако да израда свих позиција, делова опреме, припадајућих елемената буде  прилагођена опреми која се не мења, као и условима монтаже.</w:t>
      </w:r>
    </w:p>
    <w:p w14:paraId="00692C81" w14:textId="77777777" w:rsidR="00F11132" w:rsidRPr="00D471D9" w:rsidRDefault="00F11132" w:rsidP="00823431">
      <w:pPr>
        <w:pStyle w:val="ListParagraph"/>
        <w:numPr>
          <w:ilvl w:val="0"/>
          <w:numId w:val="80"/>
        </w:numPr>
        <w:suppressAutoHyphens/>
        <w:spacing w:before="0" w:after="0" w:line="240" w:lineRule="auto"/>
        <w:contextualSpacing w:val="0"/>
        <w:jc w:val="left"/>
        <w:rPr>
          <w:rFonts w:ascii="Arial" w:eastAsia="Times New Roman" w:hAnsi="Arial" w:cs="Arial"/>
          <w:strike/>
          <w:lang w:val="sr-Cyrl-CS"/>
        </w:rPr>
      </w:pPr>
      <w:r w:rsidRPr="00D471D9">
        <w:rPr>
          <w:rFonts w:ascii="Arial" w:eastAsia="Times New Roman" w:hAnsi="Arial" w:cs="Arial"/>
          <w:b/>
          <w:u w:val="single"/>
          <w:lang w:val="sr-Cyrl-CS"/>
        </w:rPr>
        <w:t>Реконструкција заптивања решетке за догоревање</w:t>
      </w:r>
      <w:r w:rsidRPr="00D471D9">
        <w:rPr>
          <w:rFonts w:ascii="Arial" w:eastAsia="Times New Roman" w:hAnsi="Arial" w:cs="Arial"/>
          <w:lang w:val="sr-Cyrl-CS"/>
        </w:rPr>
        <w:t xml:space="preserve">, пројектант је у обавези да  новим пројектним решењем </w:t>
      </w:r>
      <w:r w:rsidRPr="00D471D9">
        <w:rPr>
          <w:rFonts w:ascii="Arial" w:eastAsia="Times New Roman" w:hAnsi="Arial" w:cs="Arial"/>
          <w:lang w:val="sr-Latn-RS"/>
        </w:rPr>
        <w:t>o</w:t>
      </w:r>
      <w:r w:rsidRPr="00D471D9">
        <w:rPr>
          <w:rFonts w:ascii="Arial" w:eastAsia="Times New Roman" w:hAnsi="Arial" w:cs="Arial"/>
          <w:lang w:val="sr-Cyrl-RS"/>
        </w:rPr>
        <w:t xml:space="preserve">безбеди </w:t>
      </w:r>
      <w:r w:rsidRPr="00D471D9">
        <w:rPr>
          <w:rFonts w:ascii="Arial" w:hAnsi="Arial" w:cs="Arial"/>
          <w:lang w:val="sr-Cyrl-CS"/>
        </w:rPr>
        <w:t xml:space="preserve">реконструкцију </w:t>
      </w:r>
      <w:r w:rsidRPr="00D471D9">
        <w:rPr>
          <w:rFonts w:ascii="Arial" w:hAnsi="Arial" w:cs="Arial"/>
          <w:bCs/>
          <w:lang w:val="ru-RU"/>
        </w:rPr>
        <w:t xml:space="preserve">дела котла у зони решетке за догоревање, у циљу спречавања продора неконтролисаног ваздуха </w:t>
      </w:r>
      <w:r w:rsidRPr="00D471D9">
        <w:rPr>
          <w:rFonts w:ascii="Arial" w:hAnsi="Arial" w:cs="Arial"/>
          <w:bCs/>
          <w:lang w:val="sr-Cyrl-CS"/>
        </w:rPr>
        <w:t>(ткз. фалш ваздуха)</w:t>
      </w:r>
      <w:r w:rsidRPr="00D471D9">
        <w:rPr>
          <w:rFonts w:ascii="Arial" w:hAnsi="Arial" w:cs="Arial"/>
          <w:bCs/>
          <w:lang w:val="ru-RU"/>
        </w:rPr>
        <w:t xml:space="preserve"> и повећања ефикасности рада система за догоревање, односно котла</w:t>
      </w:r>
      <w:r w:rsidRPr="00D471D9">
        <w:rPr>
          <w:rFonts w:ascii="Arial" w:eastAsia="Times New Roman" w:hAnsi="Arial" w:cs="Arial"/>
          <w:lang w:val="sr-Cyrl-CS"/>
        </w:rPr>
        <w:t xml:space="preserve">, у циљу омогућавања комплетног </w:t>
      </w:r>
      <w:r w:rsidRPr="00D471D9">
        <w:rPr>
          <w:rFonts w:ascii="Arial" w:eastAsia="Times New Roman" w:hAnsi="Arial" w:cs="Arial"/>
          <w:lang w:val="sr-Cyrl-RS"/>
        </w:rPr>
        <w:t>дог</w:t>
      </w:r>
      <w:r w:rsidRPr="00D471D9">
        <w:rPr>
          <w:rFonts w:ascii="Arial" w:eastAsia="Times New Roman" w:hAnsi="Arial" w:cs="Arial"/>
          <w:lang w:val="sr-Cyrl-CS"/>
        </w:rPr>
        <w:t xml:space="preserve">оревања. Новим решењем заптивања решетке за догоревање требало би обавити елиминисање усиса фалш ваздуха на месту постојећег воденог заптивања (кадице роста), као и побољшање заптивања на месту продора колектора и бочних елемената котла. Постојеће решење је условљено топлотним издужењем екрана (~600mm) и сложеним обликом кућишта решетке за догоревање. Ново решење заптивања решетке за догоревање са екраном </w:t>
      </w:r>
      <w:r w:rsidRPr="00D471D9">
        <w:rPr>
          <w:rFonts w:ascii="Arial" w:eastAsia="Times New Roman" w:hAnsi="Arial" w:cs="Arial"/>
          <w:u w:val="single"/>
          <w:lang w:val="sr-Cyrl-CS"/>
        </w:rPr>
        <w:t>не сме да својом тежином конструкције додатно оптерети екран и носећу конструкцију котла</w:t>
      </w:r>
      <w:r w:rsidRPr="00D471D9">
        <w:rPr>
          <w:rFonts w:ascii="Arial" w:eastAsia="Times New Roman" w:hAnsi="Arial" w:cs="Arial"/>
          <w:lang w:val="sr-Cyrl-CS"/>
        </w:rPr>
        <w:t xml:space="preserve"> (за шта они нису способни),  а треба да обезбеди квалитетно заптивање.</w:t>
      </w:r>
    </w:p>
    <w:p w14:paraId="5DDCF906" w14:textId="77777777" w:rsidR="00F11132" w:rsidRPr="00D471D9" w:rsidRDefault="00F11132" w:rsidP="00F11132">
      <w:pPr>
        <w:pStyle w:val="ListParagraph"/>
        <w:spacing w:line="240" w:lineRule="auto"/>
        <w:rPr>
          <w:rFonts w:ascii="Arial" w:eastAsia="Times New Roman" w:hAnsi="Arial" w:cs="Arial"/>
          <w:strike/>
          <w:lang w:val="sr-Cyrl-CS"/>
        </w:rPr>
      </w:pPr>
      <w:r w:rsidRPr="00D471D9">
        <w:rPr>
          <w:rFonts w:ascii="Arial" w:eastAsia="Times New Roman" w:hAnsi="Arial" w:cs="Arial"/>
          <w:lang w:val="sr-Cyrl-CS"/>
        </w:rPr>
        <w:t>Обавити пројектовање</w:t>
      </w:r>
      <w:r w:rsidRPr="00D471D9">
        <w:rPr>
          <w:rFonts w:ascii="Arial" w:eastAsia="Times New Roman" w:hAnsi="Arial" w:cs="Arial"/>
          <w:b/>
          <w:u w:val="single"/>
          <w:lang w:val="sr-Cyrl-CS"/>
        </w:rPr>
        <w:t xml:space="preserve"> </w:t>
      </w:r>
      <w:r w:rsidRPr="00D471D9">
        <w:rPr>
          <w:rFonts w:ascii="Arial" w:eastAsia="Times New Roman" w:hAnsi="Arial" w:cs="Arial"/>
          <w:lang w:val="sr-Cyrl-CS"/>
        </w:rPr>
        <w:t>свих неопходних елемената на делу опреме који се не мења, а које је неопходно заменити, како због новог пројектно техничког решења, тако и због дотрајалости на старом делу опреме.</w:t>
      </w:r>
    </w:p>
    <w:p w14:paraId="014A42D0" w14:textId="77777777" w:rsidR="00F11132" w:rsidRPr="00D471D9" w:rsidRDefault="00F11132" w:rsidP="00F11132">
      <w:pPr>
        <w:ind w:left="709"/>
        <w:rPr>
          <w:rFonts w:cs="Arial"/>
          <w:lang w:val="sr-Cyrl-CS"/>
        </w:rPr>
      </w:pPr>
      <w:r w:rsidRPr="00D471D9">
        <w:rPr>
          <w:rFonts w:cs="Arial"/>
          <w:lang w:val="sr-Cyrl-CS"/>
        </w:rPr>
        <w:t>Опрему пројектовати, тако да израда свих позиција, делова опреме, припадајућих елемената буде  прилагођена опреми која се не мења, као и условима монтаже.</w:t>
      </w:r>
    </w:p>
    <w:p w14:paraId="18F1C915" w14:textId="77777777" w:rsidR="00F11132" w:rsidRPr="00D471D9" w:rsidRDefault="00F11132" w:rsidP="00823431">
      <w:pPr>
        <w:numPr>
          <w:ilvl w:val="2"/>
          <w:numId w:val="80"/>
        </w:numPr>
        <w:spacing w:before="0"/>
        <w:ind w:left="709" w:hanging="283"/>
        <w:jc w:val="left"/>
        <w:rPr>
          <w:rFonts w:cs="Arial"/>
          <w:b/>
          <w:u w:val="single"/>
          <w:lang w:val="sr-Cyrl-CS"/>
        </w:rPr>
      </w:pPr>
      <w:r w:rsidRPr="00D471D9">
        <w:rPr>
          <w:rFonts w:cs="Arial"/>
          <w:b/>
          <w:u w:val="single"/>
          <w:lang w:val="sr-Cyrl-CS"/>
        </w:rPr>
        <w:t xml:space="preserve">Заптивање усисних глава (реци главе) и горионика угљеног праха, </w:t>
      </w:r>
      <w:r w:rsidRPr="00D471D9">
        <w:rPr>
          <w:rFonts w:cs="Arial"/>
          <w:lang w:val="sr-Cyrl-CS"/>
        </w:rPr>
        <w:t xml:space="preserve">пројектант је у обавези да новим пројектним решењем унапреди заптивање усисних глава и горионика угљене прашине, у циљу смањења вишка ваздуха у ложишту. Постојеће </w:t>
      </w:r>
      <w:r w:rsidRPr="00D471D9">
        <w:rPr>
          <w:rFonts w:cs="Arial"/>
          <w:lang w:val="sr-Cyrl-CS"/>
        </w:rPr>
        <w:lastRenderedPageBreak/>
        <w:t>решење заптивања усисних глава и горионика угљене прашине изведено је у облику тракастих заптивки, коришћењем стеге са опругом. Ново пројектно решење треба да се одликује већом издржљивошћу и да не захтева периодичан сервис.</w:t>
      </w:r>
      <w:r w:rsidRPr="00D471D9">
        <w:rPr>
          <w:rFonts w:cs="Arial"/>
          <w:b/>
          <w:u w:val="single"/>
          <w:lang w:val="sr-Cyrl-CS"/>
        </w:rPr>
        <w:t xml:space="preserve"> </w:t>
      </w:r>
      <w:r w:rsidRPr="00D471D9">
        <w:rPr>
          <w:rFonts w:cs="Arial"/>
          <w:lang w:val="sr-Cyrl-CS"/>
        </w:rPr>
        <w:t>Обавити пројектовање</w:t>
      </w:r>
      <w:r w:rsidRPr="00D471D9">
        <w:rPr>
          <w:rFonts w:cs="Arial"/>
          <w:b/>
          <w:u w:val="single"/>
          <w:lang w:val="sr-Cyrl-CS"/>
        </w:rPr>
        <w:t xml:space="preserve"> </w:t>
      </w:r>
      <w:r w:rsidRPr="00D471D9">
        <w:rPr>
          <w:rFonts w:cs="Arial"/>
          <w:lang w:val="sr-Cyrl-CS"/>
        </w:rPr>
        <w:t>свих неопходних елемената на делу опреме који се не мења, а које је неопходно заменити, како због новог пројектно техничког решења, тако и због дотрајалости на старом делу опреме.</w:t>
      </w:r>
    </w:p>
    <w:p w14:paraId="0EBBE1DB" w14:textId="77777777" w:rsidR="00F11132" w:rsidRPr="00D471D9" w:rsidRDefault="00F11132" w:rsidP="00F11132">
      <w:pPr>
        <w:ind w:left="709"/>
        <w:rPr>
          <w:rFonts w:cs="Arial"/>
          <w:b/>
          <w:u w:val="single"/>
          <w:lang w:val="sr-Cyrl-CS"/>
        </w:rPr>
      </w:pPr>
      <w:r w:rsidRPr="00D471D9">
        <w:rPr>
          <w:rFonts w:cs="Arial"/>
          <w:lang w:val="sr-Cyrl-CS"/>
        </w:rPr>
        <w:t>Опрему пројектовати, тако да израда свих позиција, делова опреме, припадајућих елемената буде  прилагођена опреми која се на мења, као и условима монтаже.</w:t>
      </w:r>
    </w:p>
    <w:p w14:paraId="58D44884" w14:textId="77777777" w:rsidR="00F11132" w:rsidRPr="00D471D9" w:rsidRDefault="00F11132" w:rsidP="00823431">
      <w:pPr>
        <w:pStyle w:val="ListParagraph"/>
        <w:numPr>
          <w:ilvl w:val="2"/>
          <w:numId w:val="80"/>
        </w:numPr>
        <w:suppressAutoHyphens/>
        <w:spacing w:before="0" w:after="0" w:line="240" w:lineRule="auto"/>
        <w:ind w:left="709" w:hanging="283"/>
        <w:contextualSpacing w:val="0"/>
        <w:jc w:val="left"/>
        <w:rPr>
          <w:rFonts w:ascii="Arial" w:eastAsia="Times New Roman" w:hAnsi="Arial" w:cs="Arial"/>
          <w:b/>
          <w:u w:val="single"/>
          <w:lang w:val="sr-Cyrl-CS"/>
        </w:rPr>
      </w:pPr>
      <w:r w:rsidRPr="00D471D9">
        <w:rPr>
          <w:rFonts w:ascii="Arial" w:eastAsia="Times New Roman" w:hAnsi="Arial" w:cs="Arial"/>
          <w:b/>
          <w:u w:val="single"/>
          <w:lang w:val="sr-Cyrl-CS"/>
        </w:rPr>
        <w:t>Реконструкција клапни  развода свежег ваздуха (NG03S002, NG04S002, NG05S002, NG90S002)</w:t>
      </w:r>
      <w:r w:rsidRPr="00D471D9">
        <w:rPr>
          <w:rFonts w:ascii="Arial" w:eastAsia="Times New Roman" w:hAnsi="Arial" w:cs="Arial"/>
          <w:lang w:val="sr-Cyrl-CS"/>
        </w:rPr>
        <w:t>, пројектант је у обавези да примени одговарајућа пројектна решења у циљу обезбеђења потпуне</w:t>
      </w:r>
      <w:r w:rsidRPr="00D471D9">
        <w:rPr>
          <w:rFonts w:ascii="Arial" w:eastAsia="Times New Roman" w:hAnsi="Arial" w:cs="Arial"/>
          <w:lang w:val="sr-Cyrl-RS"/>
        </w:rPr>
        <w:t xml:space="preserve"> заптивености клапни у затвореном положају.</w:t>
      </w:r>
    </w:p>
    <w:p w14:paraId="62EEC9C1" w14:textId="77777777" w:rsidR="00F11132" w:rsidRPr="00D471D9" w:rsidRDefault="00F11132" w:rsidP="00F11132">
      <w:pPr>
        <w:ind w:left="709"/>
        <w:rPr>
          <w:rFonts w:cs="Arial"/>
          <w:lang w:val="sr-Cyrl-CS"/>
        </w:rPr>
      </w:pPr>
      <w:r w:rsidRPr="00D471D9">
        <w:rPr>
          <w:rFonts w:cs="Arial"/>
          <w:lang w:val="sr-Cyrl-CS"/>
        </w:rPr>
        <w:t>Опрему пројектовати, тако да израда свих позиција, делова опреме, припадајућих елемената буде  прилагођена опреми која се не мења, као и условима монтаже.</w:t>
      </w:r>
    </w:p>
    <w:p w14:paraId="7DBED284" w14:textId="77777777" w:rsidR="00F11132" w:rsidRPr="00D471D9" w:rsidRDefault="00F11132" w:rsidP="00823431">
      <w:pPr>
        <w:pStyle w:val="ListParagraph"/>
        <w:numPr>
          <w:ilvl w:val="2"/>
          <w:numId w:val="80"/>
        </w:numPr>
        <w:suppressAutoHyphens/>
        <w:spacing w:before="0" w:after="0" w:line="240" w:lineRule="auto"/>
        <w:ind w:left="709" w:hanging="283"/>
        <w:contextualSpacing w:val="0"/>
        <w:jc w:val="left"/>
        <w:rPr>
          <w:rFonts w:ascii="Arial" w:eastAsia="Times New Roman" w:hAnsi="Arial" w:cs="Arial"/>
          <w:b/>
          <w:u w:val="single"/>
          <w:lang w:val="sr-Cyrl-CS"/>
        </w:rPr>
      </w:pPr>
      <w:r w:rsidRPr="00D471D9">
        <w:rPr>
          <w:rFonts w:ascii="Arial" w:eastAsia="Times New Roman" w:hAnsi="Arial" w:cs="Arial"/>
          <w:b/>
          <w:u w:val="single"/>
          <w:lang w:val="sr-Cyrl-CS"/>
        </w:rPr>
        <w:t>Замена челичних компензатора ,</w:t>
      </w:r>
      <w:r w:rsidRPr="00D471D9">
        <w:rPr>
          <w:rFonts w:ascii="Arial" w:eastAsia="Times New Roman" w:hAnsi="Arial" w:cs="Arial"/>
          <w:lang w:val="sr-Cyrl-CS"/>
        </w:rPr>
        <w:t xml:space="preserve"> пројектом предвидети замену челичних компензатора на каналу димног гаса на коти ≈+115 м и ≈+67 м.</w:t>
      </w:r>
    </w:p>
    <w:p w14:paraId="1C9F1741" w14:textId="77777777" w:rsidR="00F11132" w:rsidRPr="00D471D9" w:rsidRDefault="00F11132" w:rsidP="00F11132">
      <w:pPr>
        <w:ind w:left="709"/>
        <w:rPr>
          <w:rFonts w:cs="Arial"/>
          <w:lang w:val="sr-Cyrl-CS"/>
        </w:rPr>
      </w:pPr>
      <w:r w:rsidRPr="00D471D9">
        <w:rPr>
          <w:rFonts w:cs="Arial"/>
          <w:lang w:val="sr-Cyrl-CS"/>
        </w:rPr>
        <w:t>Опрему пројектовати, тако да израда свих позиција, делова опреме, припадајућих елемената буде  прилагођена опреми која се не мења, као и условима монтаже.</w:t>
      </w:r>
    </w:p>
    <w:p w14:paraId="1E4BD17C" w14:textId="77777777" w:rsidR="00F11132" w:rsidRPr="00D471D9" w:rsidRDefault="00F11132" w:rsidP="00823431">
      <w:pPr>
        <w:pStyle w:val="ListParagraph"/>
        <w:numPr>
          <w:ilvl w:val="2"/>
          <w:numId w:val="80"/>
        </w:numPr>
        <w:suppressAutoHyphens/>
        <w:spacing w:before="0" w:after="0" w:line="240" w:lineRule="auto"/>
        <w:ind w:left="709" w:hanging="283"/>
        <w:contextualSpacing w:val="0"/>
        <w:jc w:val="left"/>
        <w:rPr>
          <w:rFonts w:ascii="Arial" w:eastAsia="Times New Roman" w:hAnsi="Arial" w:cs="Arial"/>
          <w:lang w:val="sr-Cyrl-CS"/>
        </w:rPr>
      </w:pPr>
      <w:r w:rsidRPr="00D471D9">
        <w:rPr>
          <w:rFonts w:ascii="Arial" w:eastAsia="Times New Roman" w:hAnsi="Arial" w:cs="Arial"/>
          <w:b/>
          <w:u w:val="single"/>
          <w:lang w:val="sr-Cyrl-CS"/>
        </w:rPr>
        <w:t xml:space="preserve">Допунске мере, </w:t>
      </w:r>
      <w:r w:rsidRPr="00D471D9">
        <w:rPr>
          <w:rFonts w:ascii="Arial" w:eastAsia="Times New Roman" w:hAnsi="Arial" w:cs="Arial"/>
          <w:lang w:val="sr-Cyrl-CS"/>
        </w:rPr>
        <w:t xml:space="preserve">пројектант мора узети у обзир све допунске мере изузев наведених, а које сматра релевантним и неопходним за смањење укупног неконтролисаног ваздуха </w:t>
      </w:r>
      <w:r w:rsidRPr="00D471D9">
        <w:rPr>
          <w:rFonts w:ascii="Arial" w:hAnsi="Arial" w:cs="Arial"/>
          <w:lang w:val="sr-Cyrl-RS"/>
        </w:rPr>
        <w:t>применом најсавременијих техничких решења.</w:t>
      </w:r>
      <w:r w:rsidRPr="00D471D9">
        <w:rPr>
          <w:rFonts w:ascii="Arial" w:eastAsia="Times New Roman" w:hAnsi="Arial" w:cs="Arial"/>
          <w:lang w:val="sr-Cyrl-CS"/>
        </w:rPr>
        <w:t xml:space="preserve"> </w:t>
      </w:r>
      <w:r w:rsidRPr="00D471D9">
        <w:rPr>
          <w:rFonts w:ascii="Arial" w:eastAsia="Times New Roman" w:hAnsi="Arial" w:cs="Arial"/>
          <w:lang w:val="ru-RU"/>
        </w:rPr>
        <w:t>Пројектант није ограничен да применом допунских мера изврши</w:t>
      </w:r>
      <w:r w:rsidRPr="00D471D9">
        <w:rPr>
          <w:rFonts w:ascii="Arial" w:eastAsia="Times New Roman" w:hAnsi="Arial" w:cs="Arial"/>
          <w:lang w:val="sr-Cyrl-CS"/>
        </w:rPr>
        <w:t xml:space="preserve"> </w:t>
      </w:r>
      <w:r w:rsidRPr="00D471D9">
        <w:rPr>
          <w:rFonts w:ascii="Arial" w:eastAsia="Times New Roman" w:hAnsi="Arial" w:cs="Arial"/>
          <w:lang w:val="ru-RU"/>
        </w:rPr>
        <w:t xml:space="preserve">реконструкцију делова котла и припадајуће опреме који могу битно утицати на смањење </w:t>
      </w:r>
      <w:r w:rsidRPr="00D471D9">
        <w:rPr>
          <w:rFonts w:ascii="Arial" w:eastAsia="Times New Roman" w:hAnsi="Arial" w:cs="Arial"/>
          <w:lang w:val="sr-Cyrl-CS"/>
        </w:rPr>
        <w:t xml:space="preserve">нивоа неконтролисаног ваздуха у ложишту („фалш ваздух“), а </w:t>
      </w:r>
      <w:r w:rsidRPr="00D471D9">
        <w:rPr>
          <w:rFonts w:ascii="Arial" w:eastAsia="Times New Roman" w:hAnsi="Arial" w:cs="Arial"/>
          <w:lang w:val="sr-Cyrl-RS"/>
        </w:rPr>
        <w:t>унутар граница пројекта</w:t>
      </w:r>
      <w:r w:rsidRPr="00D471D9">
        <w:rPr>
          <w:rFonts w:ascii="Arial" w:eastAsia="Times New Roman" w:hAnsi="Arial" w:cs="Arial"/>
          <w:lang w:val="ru-RU"/>
        </w:rPr>
        <w:t>.</w:t>
      </w:r>
    </w:p>
    <w:p w14:paraId="5DB056B7" w14:textId="77777777" w:rsidR="00F11132" w:rsidRPr="00D471D9" w:rsidRDefault="00F11132" w:rsidP="00F11132">
      <w:pPr>
        <w:ind w:left="709"/>
        <w:rPr>
          <w:rFonts w:cs="Arial"/>
          <w:lang w:val="sr-Cyrl-CS"/>
        </w:rPr>
      </w:pPr>
      <w:r w:rsidRPr="00D471D9">
        <w:rPr>
          <w:rFonts w:cs="Arial"/>
          <w:lang w:val="sr-Cyrl-CS"/>
        </w:rPr>
        <w:t>Опрему пројектовати, тако да израда свих позиција, делова опреме, припадајућих елемената буде  прилагођена опреми која се не мења, као и условима монтаже.</w:t>
      </w:r>
    </w:p>
    <w:p w14:paraId="27B95C8F" w14:textId="5B8A93EF" w:rsidR="00F11132" w:rsidRPr="00D471D9" w:rsidRDefault="00F11132" w:rsidP="001C1E86">
      <w:pPr>
        <w:rPr>
          <w:rFonts w:cs="Arial"/>
          <w:b/>
          <w:u w:val="single"/>
          <w:lang w:val="sr-Cyrl-RS"/>
        </w:rPr>
      </w:pPr>
    </w:p>
    <w:p w14:paraId="0D20AE52" w14:textId="77777777" w:rsidR="00F11132" w:rsidRPr="00D471D9" w:rsidRDefault="00F11132" w:rsidP="00F11132">
      <w:pPr>
        <w:ind w:left="1701" w:hanging="992"/>
        <w:rPr>
          <w:rFonts w:cs="Arial"/>
          <w:b/>
          <w:u w:val="single"/>
          <w:lang w:val="sr-Latn-CS"/>
        </w:rPr>
      </w:pPr>
      <w:r w:rsidRPr="00D471D9">
        <w:rPr>
          <w:rFonts w:cs="Arial"/>
          <w:b/>
          <w:lang w:val="sr-Cyrl-RS"/>
        </w:rPr>
        <w:t xml:space="preserve">3.3.2.2.2 </w:t>
      </w:r>
      <w:r w:rsidRPr="00D471D9">
        <w:rPr>
          <w:rFonts w:cs="Arial"/>
          <w:b/>
          <w:u w:val="single"/>
          <w:lang w:val="sr-Cyrl-RS"/>
        </w:rPr>
        <w:t>Пројектовање и прорачун делова под притиском и припадајуће опреме</w:t>
      </w:r>
      <w:r w:rsidRPr="00D471D9">
        <w:rPr>
          <w:rFonts w:cs="Arial"/>
          <w:b/>
          <w:u w:val="single"/>
          <w:lang w:val="sr-Latn-CS"/>
        </w:rPr>
        <w:t xml:space="preserve"> </w:t>
      </w:r>
      <w:r w:rsidRPr="00D471D9">
        <w:rPr>
          <w:rFonts w:cs="Arial"/>
          <w:b/>
          <w:u w:val="single"/>
          <w:lang w:val="sr-Cyrl-RS"/>
        </w:rPr>
        <w:t>обавити за следеће г</w:t>
      </w:r>
      <w:r w:rsidRPr="00D471D9">
        <w:rPr>
          <w:rFonts w:cs="Arial"/>
          <w:b/>
          <w:u w:val="single"/>
          <w:lang w:val="sr-Latn-CS"/>
        </w:rPr>
        <w:t>ранице пројекта:</w:t>
      </w:r>
    </w:p>
    <w:p w14:paraId="39CC477F" w14:textId="77777777" w:rsidR="00F11132" w:rsidRPr="00D471D9" w:rsidRDefault="00F11132" w:rsidP="00F11132">
      <w:pPr>
        <w:ind w:left="720"/>
        <w:rPr>
          <w:rFonts w:cs="Arial"/>
          <w:b/>
          <w:u w:val="single"/>
          <w:lang w:val="sr-Latn-CS"/>
        </w:rPr>
      </w:pPr>
    </w:p>
    <w:p w14:paraId="6CDFA674" w14:textId="77777777" w:rsidR="00F11132" w:rsidRPr="00D471D9" w:rsidRDefault="00F11132" w:rsidP="00F11132">
      <w:pPr>
        <w:widowControl w:val="0"/>
        <w:autoSpaceDE w:val="0"/>
        <w:autoSpaceDN w:val="0"/>
        <w:adjustRightInd w:val="0"/>
        <w:ind w:firstLine="720"/>
        <w:rPr>
          <w:rFonts w:cs="Arial"/>
          <w:lang w:val="sr-Cyrl-RS"/>
        </w:rPr>
      </w:pPr>
      <w:r w:rsidRPr="00D471D9">
        <w:rPr>
          <w:rFonts w:cs="Arial"/>
          <w:b/>
          <w:lang w:val="sr-Cyrl-CS"/>
        </w:rPr>
        <w:t xml:space="preserve">3.3.2.2.2.1 </w:t>
      </w:r>
      <w:r w:rsidRPr="00D471D9">
        <w:rPr>
          <w:rFonts w:cs="Arial"/>
          <w:b/>
          <w:u w:val="single"/>
          <w:lang w:val="sr-Cyrl-CS"/>
        </w:rPr>
        <w:t>Испаривач</w:t>
      </w:r>
      <w:r w:rsidRPr="00D471D9">
        <w:rPr>
          <w:rFonts w:cs="Arial"/>
          <w:b/>
          <w:u w:val="single"/>
          <w:lang w:val="sr-Latn-CS"/>
        </w:rPr>
        <w:t xml:space="preserve"> </w:t>
      </w:r>
      <w:r w:rsidRPr="00D471D9">
        <w:rPr>
          <w:rFonts w:cs="Arial"/>
          <w:b/>
          <w:u w:val="single"/>
          <w:lang w:val="sr-Cyrl-RS"/>
        </w:rPr>
        <w:t>са улазним колекторима</w:t>
      </w:r>
      <w:r w:rsidRPr="00D471D9">
        <w:rPr>
          <w:rFonts w:cs="Arial"/>
          <w:b/>
          <w:lang w:val="sr-Cyrl-CS"/>
        </w:rPr>
        <w:t xml:space="preserve"> </w:t>
      </w:r>
    </w:p>
    <w:p w14:paraId="5B01AFBE" w14:textId="71037919" w:rsidR="00F11132" w:rsidRPr="00D471D9" w:rsidRDefault="00F11132" w:rsidP="00F11132">
      <w:pPr>
        <w:ind w:left="720"/>
        <w:rPr>
          <w:rFonts w:eastAsia="Calibri" w:cs="Arial"/>
          <w:vertAlign w:val="subscript"/>
          <w:lang w:val="sr-Cyrl-RS"/>
        </w:rPr>
      </w:pPr>
      <w:r w:rsidRPr="00D471D9">
        <w:rPr>
          <w:rFonts w:eastAsia="Calibri" w:cs="Arial"/>
          <w:lang w:val="sr-Cyrl-RS"/>
        </w:rPr>
        <w:t xml:space="preserve">Пројектовање реконструисаних екрана доњег дела </w:t>
      </w:r>
      <w:r w:rsidRPr="00D471D9">
        <w:rPr>
          <w:rFonts w:eastAsia="Calibri" w:cs="Arial"/>
          <w:lang w:val="sr-Cyrl-CS"/>
        </w:rPr>
        <w:t>испаривач</w:t>
      </w:r>
      <w:r w:rsidRPr="00D471D9">
        <w:rPr>
          <w:rFonts w:eastAsia="Calibri" w:cs="Arial"/>
          <w:lang w:val="sr-Cyrl-RS"/>
        </w:rPr>
        <w:t>а (комплетна замена доњег дела испаривача, од коте ≈+6</w:t>
      </w:r>
      <w:r w:rsidRPr="00D471D9">
        <w:rPr>
          <w:rFonts w:eastAsia="Calibri" w:cs="Arial"/>
          <w:lang w:val="sr-Latn-CS"/>
        </w:rPr>
        <w:t xml:space="preserve"> </w:t>
      </w:r>
      <w:r w:rsidRPr="00D471D9">
        <w:rPr>
          <w:rFonts w:eastAsia="Calibri" w:cs="Arial"/>
        </w:rPr>
        <w:t>m</w:t>
      </w:r>
      <w:r w:rsidRPr="00D471D9">
        <w:rPr>
          <w:rFonts w:eastAsia="Calibri" w:cs="Arial"/>
          <w:lang w:val="sr-Cyrl-RS"/>
        </w:rPr>
        <w:t xml:space="preserve"> до коте ≈+72,6</w:t>
      </w:r>
      <w:r w:rsidRPr="00D471D9">
        <w:rPr>
          <w:rFonts w:eastAsia="Calibri" w:cs="Arial"/>
        </w:rPr>
        <w:t>m</w:t>
      </w:r>
      <w:r w:rsidRPr="00D471D9">
        <w:rPr>
          <w:rFonts w:eastAsia="Calibri" w:cs="Arial"/>
          <w:lang w:val="sr-Cyrl-CS"/>
        </w:rPr>
        <w:t>,</w:t>
      </w:r>
      <w:r w:rsidRPr="00D471D9">
        <w:rPr>
          <w:rFonts w:eastAsia="Calibri" w:cs="Arial"/>
          <w:lang w:val="sr-Cyrl-RS"/>
        </w:rPr>
        <w:t xml:space="preserve"> са свим улазним колекторима испаривача и повезним цевовдима испаривача) и цевоводима одводњавања, са </w:t>
      </w:r>
      <w:r w:rsidRPr="00D471D9">
        <w:rPr>
          <w:rFonts w:eastAsia="Calibri" w:cs="Arial"/>
          <w:lang w:val="sr-Latn-CS"/>
        </w:rPr>
        <w:t>наставкo</w:t>
      </w:r>
      <w:r w:rsidRPr="00D471D9">
        <w:rPr>
          <w:rFonts w:eastAsia="Calibri" w:cs="Arial"/>
          <w:lang w:val="sr-Cyrl-RS"/>
        </w:rPr>
        <w:t>м</w:t>
      </w:r>
      <w:r w:rsidRPr="00D471D9">
        <w:rPr>
          <w:rFonts w:eastAsia="Calibri" w:cs="Arial"/>
          <w:lang w:val="sr-Latn-CS"/>
        </w:rPr>
        <w:t xml:space="preserve"> активн</w:t>
      </w:r>
      <w:r w:rsidRPr="00D471D9">
        <w:rPr>
          <w:rFonts w:eastAsia="Calibri" w:cs="Arial"/>
          <w:lang w:val="sr-Cyrl-RS"/>
        </w:rPr>
        <w:t xml:space="preserve">ости из прве фазе модернизације (довођењем хидрауличких отпора воде и паре у зидном испаривачу у пројектне вредности (вредности пада притиска које су дате у оригиналном термотехничком прорачуну котла за 1880 t/h, прерачунати за повећани капацитет котла од 2000 t/h)), </w:t>
      </w:r>
      <w:r w:rsidRPr="00D471D9">
        <w:rPr>
          <w:rFonts w:eastAsia="Calibri" w:cs="Arial"/>
          <w:lang w:val="sr-Latn-CS"/>
        </w:rPr>
        <w:t xml:space="preserve">у циљу продужавања радног века и повећања сигурности, поузданости и ефикасности котла, </w:t>
      </w:r>
      <w:r w:rsidRPr="00D471D9">
        <w:rPr>
          <w:rFonts w:eastAsia="Calibri" w:cs="Arial"/>
          <w:lang w:val="sr-Cyrl-RS"/>
        </w:rPr>
        <w:t>и прилагођавање зидова екрана испаривача новој опреми за примарне мере</w:t>
      </w:r>
      <w:r w:rsidRPr="00D471D9">
        <w:rPr>
          <w:rFonts w:eastAsia="Calibri" w:cs="Arial"/>
          <w:lang w:val="sr-Latn-RS"/>
        </w:rPr>
        <w:t xml:space="preserve"> </w:t>
      </w:r>
      <w:r w:rsidRPr="00D471D9">
        <w:rPr>
          <w:rFonts w:eastAsia="Calibri" w:cs="Arial"/>
          <w:lang w:val="sr-Cyrl-RS"/>
        </w:rPr>
        <w:t xml:space="preserve">за смањење емисије </w:t>
      </w:r>
      <w:r w:rsidRPr="00D471D9">
        <w:rPr>
          <w:rFonts w:eastAsia="Calibri" w:cs="Arial"/>
          <w:lang w:val="sr-Latn-RS"/>
        </w:rPr>
        <w:t>NOx</w:t>
      </w:r>
      <w:r w:rsidRPr="00D471D9">
        <w:rPr>
          <w:rFonts w:eastAsia="Calibri" w:cs="Arial"/>
          <w:vertAlign w:val="subscript"/>
          <w:lang w:val="sr-Cyrl-RS"/>
        </w:rPr>
        <w:t>.</w:t>
      </w:r>
    </w:p>
    <w:p w14:paraId="6ABFF2BF" w14:textId="77777777" w:rsidR="00F11132" w:rsidRPr="00D471D9" w:rsidRDefault="00F11132" w:rsidP="00F11132">
      <w:pPr>
        <w:pStyle w:val="ListParagraph"/>
        <w:widowControl w:val="0"/>
        <w:autoSpaceDE w:val="0"/>
        <w:autoSpaceDN w:val="0"/>
        <w:adjustRightInd w:val="0"/>
        <w:spacing w:line="240" w:lineRule="auto"/>
        <w:rPr>
          <w:rFonts w:ascii="Arial" w:eastAsia="Times New Roman" w:hAnsi="Arial" w:cs="Arial"/>
          <w:lang w:val="sr-Cyrl-CS"/>
        </w:rPr>
      </w:pPr>
      <w:r w:rsidRPr="00D471D9">
        <w:rPr>
          <w:rFonts w:ascii="Arial" w:hAnsi="Arial" w:cs="Arial"/>
          <w:lang w:val="sr-Cyrl-RS"/>
        </w:rPr>
        <w:t xml:space="preserve">Пројектовање обавити, тако да израда свих позиција, делова опреме, припадајућих елемената буде  прилагођена условима монтаже. </w:t>
      </w:r>
    </w:p>
    <w:p w14:paraId="60D08AB6" w14:textId="77777777" w:rsidR="00F11132" w:rsidRPr="00D471D9" w:rsidRDefault="00F11132" w:rsidP="00F11132">
      <w:pPr>
        <w:ind w:left="720"/>
        <w:rPr>
          <w:rFonts w:eastAsia="Calibri" w:cs="Arial"/>
          <w:lang w:val="sr-Cyrl-CS"/>
        </w:rPr>
      </w:pPr>
      <w:r w:rsidRPr="00D471D9">
        <w:rPr>
          <w:rFonts w:cs="Arial"/>
          <w:lang w:val="sr-Cyrl-CS"/>
        </w:rPr>
        <w:t>Пројектовање предвидети са свим неопходним пратећим везним елементима, прикључцима за мерење притиска и температуре,</w:t>
      </w:r>
      <w:r w:rsidRPr="00D471D9">
        <w:rPr>
          <w:rFonts w:ascii="Times New Roman" w:hAnsi="Times New Roman"/>
          <w:lang w:val="sr-Latn-CS"/>
        </w:rPr>
        <w:t xml:space="preserve"> </w:t>
      </w:r>
      <w:r w:rsidRPr="00D471D9">
        <w:rPr>
          <w:rFonts w:cs="Arial"/>
          <w:lang w:val="sr-Cyrl-RS"/>
        </w:rPr>
        <w:t xml:space="preserve"> прикључцима за </w:t>
      </w:r>
      <w:r w:rsidRPr="00D471D9">
        <w:rPr>
          <w:rFonts w:cs="Arial"/>
          <w:lang w:val="sr-Latn-CS"/>
        </w:rPr>
        <w:t>узорковање димног гаса</w:t>
      </w:r>
      <w:r w:rsidRPr="00D471D9">
        <w:rPr>
          <w:rFonts w:cs="Arial"/>
          <w:lang w:val="sr-Cyrl-RS"/>
        </w:rPr>
        <w:t>,</w:t>
      </w:r>
      <w:r w:rsidRPr="00D471D9">
        <w:rPr>
          <w:rFonts w:cs="Arial"/>
          <w:lang w:val="sr-Cyrl-CS"/>
        </w:rPr>
        <w:t xml:space="preserve"> улазним колекторима, ослонцима улазних колектора, анти абразивним заштитним лимовима, привареним елементима, продорним чаурама, бандажима, и ојачањима носеће контрукције котла, к</w:t>
      </w:r>
      <w:r w:rsidRPr="00D471D9">
        <w:rPr>
          <w:rFonts w:cs="Arial"/>
          <w:lang w:val="sr-Cyrl-RS"/>
        </w:rPr>
        <w:t>авезима екрана испаривача (обилазница) у зони Реци глава, горионика мазута, гасних горионика и водених топова</w:t>
      </w:r>
      <w:r w:rsidRPr="00D471D9">
        <w:rPr>
          <w:rFonts w:eastAsia="Calibri" w:cs="Arial"/>
          <w:lang w:val="sr-Cyrl-CS"/>
        </w:rPr>
        <w:t xml:space="preserve">, елементима за уклапање са постојећом опремом и челичном конструкцијом, улазним вратима на </w:t>
      </w:r>
      <w:r w:rsidRPr="00D471D9">
        <w:rPr>
          <w:rFonts w:eastAsia="Calibri" w:cs="Arial"/>
          <w:lang w:val="sr-Cyrl-RS"/>
        </w:rPr>
        <w:t>доњем</w:t>
      </w:r>
      <w:r w:rsidRPr="00D471D9">
        <w:rPr>
          <w:rFonts w:eastAsia="Calibri" w:cs="Arial"/>
          <w:lang w:val="sr-Cyrl-CS"/>
        </w:rPr>
        <w:t xml:space="preserve"> делу екрана, овешењима мембранских зидова испаривача на свим местима уградње нових улазних врата и пролаза нових колектора преко зида канала, и др. .....)</w:t>
      </w:r>
      <w:r w:rsidRPr="00D471D9">
        <w:rPr>
          <w:rFonts w:eastAsia="Calibri" w:cs="Arial"/>
          <w:lang w:val="sr-Latn-CS"/>
        </w:rPr>
        <w:t>.</w:t>
      </w:r>
    </w:p>
    <w:p w14:paraId="3B665597" w14:textId="77777777" w:rsidR="00F11132" w:rsidRPr="00D471D9" w:rsidRDefault="00F11132" w:rsidP="00F11132">
      <w:pPr>
        <w:ind w:left="720"/>
        <w:rPr>
          <w:rFonts w:eastAsia="Calibri" w:cs="Arial"/>
          <w:lang w:val="sr-Cyrl-CS"/>
        </w:rPr>
      </w:pPr>
      <w:r w:rsidRPr="00D471D9">
        <w:rPr>
          <w:rFonts w:cs="Arial"/>
          <w:lang w:val="sr-Cyrl-CS"/>
        </w:rPr>
        <w:t>Пројектовањем обухватити зоне испаривача на различитим висинским котама на којима су неопходне реконструције самог испаривача проузроковане одређеним техничким решењем система за редукцију емисије азотних оксида, нпр.:</w:t>
      </w:r>
    </w:p>
    <w:p w14:paraId="5FEE43CA" w14:textId="77777777" w:rsidR="00F11132" w:rsidRPr="00D471D9" w:rsidRDefault="00F11132" w:rsidP="00823431">
      <w:pPr>
        <w:widowControl w:val="0"/>
        <w:numPr>
          <w:ilvl w:val="3"/>
          <w:numId w:val="40"/>
        </w:numPr>
        <w:autoSpaceDE w:val="0"/>
        <w:autoSpaceDN w:val="0"/>
        <w:adjustRightInd w:val="0"/>
        <w:spacing w:before="0"/>
        <w:jc w:val="left"/>
        <w:rPr>
          <w:rFonts w:cs="Arial"/>
          <w:lang w:val="sr-Cyrl-CS"/>
        </w:rPr>
      </w:pPr>
      <w:r w:rsidRPr="00D471D9">
        <w:rPr>
          <w:rFonts w:cs="Arial"/>
          <w:lang w:val="sr-Cyrl-CS"/>
        </w:rPr>
        <w:lastRenderedPageBreak/>
        <w:t>У зонама нових горионика угља</w:t>
      </w:r>
    </w:p>
    <w:p w14:paraId="52AB9697" w14:textId="77777777" w:rsidR="00F11132" w:rsidRPr="00D471D9" w:rsidRDefault="00F11132" w:rsidP="00823431">
      <w:pPr>
        <w:widowControl w:val="0"/>
        <w:numPr>
          <w:ilvl w:val="3"/>
          <w:numId w:val="40"/>
        </w:numPr>
        <w:autoSpaceDE w:val="0"/>
        <w:autoSpaceDN w:val="0"/>
        <w:adjustRightInd w:val="0"/>
        <w:spacing w:before="0"/>
        <w:jc w:val="left"/>
        <w:rPr>
          <w:rFonts w:cs="Arial"/>
          <w:lang w:val="sr-Cyrl-CS"/>
        </w:rPr>
      </w:pPr>
      <w:r w:rsidRPr="00D471D9">
        <w:rPr>
          <w:rFonts w:cs="Arial"/>
          <w:lang w:val="sr-Cyrl-CS"/>
        </w:rPr>
        <w:t>У зонама постављања, канала терцијалног ваздуха (OFA)</w:t>
      </w:r>
    </w:p>
    <w:p w14:paraId="1BBD0283" w14:textId="762FB492" w:rsidR="00F11132" w:rsidRPr="00D471D9" w:rsidRDefault="00F11132" w:rsidP="00823431">
      <w:pPr>
        <w:widowControl w:val="0"/>
        <w:numPr>
          <w:ilvl w:val="3"/>
          <w:numId w:val="40"/>
        </w:numPr>
        <w:autoSpaceDE w:val="0"/>
        <w:autoSpaceDN w:val="0"/>
        <w:adjustRightInd w:val="0"/>
        <w:spacing w:before="0"/>
        <w:jc w:val="left"/>
        <w:rPr>
          <w:rFonts w:cs="Arial"/>
          <w:lang w:val="sr-Cyrl-CS"/>
        </w:rPr>
      </w:pPr>
      <w:r w:rsidRPr="00D471D9">
        <w:rPr>
          <w:rFonts w:cs="Arial"/>
          <w:lang w:val="sr-Cyrl-CS"/>
        </w:rPr>
        <w:t xml:space="preserve">У зонама уградње </w:t>
      </w:r>
      <w:r w:rsidRPr="00D471D9">
        <w:rPr>
          <w:rFonts w:cs="Arial"/>
          <w:lang w:val="ru-RU"/>
        </w:rPr>
        <w:t xml:space="preserve">система, уређаја и опреме за </w:t>
      </w:r>
      <w:r w:rsidR="00764EA3" w:rsidRPr="00D471D9">
        <w:rPr>
          <w:rFonts w:cs="Arial"/>
          <w:lang w:val="ru-RU"/>
        </w:rPr>
        <w:t>примарне мере редукције NОx</w:t>
      </w:r>
      <w:r w:rsidRPr="00D471D9">
        <w:rPr>
          <w:rFonts w:cs="Arial"/>
          <w:lang w:val="ru-RU"/>
        </w:rPr>
        <w:t>,</w:t>
      </w:r>
    </w:p>
    <w:p w14:paraId="3D162565" w14:textId="77777777" w:rsidR="00F11132" w:rsidRPr="00D471D9" w:rsidRDefault="00F11132" w:rsidP="00823431">
      <w:pPr>
        <w:widowControl w:val="0"/>
        <w:numPr>
          <w:ilvl w:val="3"/>
          <w:numId w:val="40"/>
        </w:numPr>
        <w:autoSpaceDE w:val="0"/>
        <w:autoSpaceDN w:val="0"/>
        <w:adjustRightInd w:val="0"/>
        <w:spacing w:before="0"/>
        <w:jc w:val="left"/>
        <w:rPr>
          <w:rFonts w:cs="Arial"/>
          <w:lang w:val="sr-Cyrl-CS"/>
        </w:rPr>
      </w:pPr>
      <w:r w:rsidRPr="00D471D9">
        <w:rPr>
          <w:rFonts w:cs="Arial"/>
          <w:lang w:val="sr-Cyrl-CS"/>
        </w:rPr>
        <w:t>И друго, како би се испаривач ставио у потпуну функционалност.</w:t>
      </w:r>
    </w:p>
    <w:p w14:paraId="15A56A50" w14:textId="77777777" w:rsidR="00F11132" w:rsidRPr="00D471D9" w:rsidRDefault="00F11132" w:rsidP="00F11132">
      <w:pPr>
        <w:widowControl w:val="0"/>
        <w:autoSpaceDE w:val="0"/>
        <w:autoSpaceDN w:val="0"/>
        <w:adjustRightInd w:val="0"/>
        <w:ind w:left="709"/>
        <w:rPr>
          <w:rFonts w:cs="Arial"/>
          <w:lang w:val="sr-Cyrl-RS"/>
        </w:rPr>
      </w:pPr>
    </w:p>
    <w:p w14:paraId="05EC31A5" w14:textId="2B5DB7ED" w:rsidR="00F11132" w:rsidRPr="00D471D9" w:rsidRDefault="00F11132" w:rsidP="00F11132">
      <w:pPr>
        <w:widowControl w:val="0"/>
        <w:tabs>
          <w:tab w:val="num" w:pos="709"/>
        </w:tabs>
        <w:autoSpaceDE w:val="0"/>
        <w:autoSpaceDN w:val="0"/>
        <w:adjustRightInd w:val="0"/>
        <w:ind w:left="720"/>
        <w:rPr>
          <w:rFonts w:cs="Arial"/>
          <w:b/>
          <w:u w:val="single"/>
          <w:lang w:val="sr-Cyrl-CS"/>
        </w:rPr>
      </w:pPr>
      <w:r w:rsidRPr="00D471D9">
        <w:rPr>
          <w:rFonts w:eastAsia="Calibri" w:cs="Arial"/>
          <w:lang w:val="sr-Cyrl-CS"/>
        </w:rPr>
        <w:t>Пројектовањем обухватити опрему и делове испаривача који нису специфицирани, а које пројектно техничком документацијом и прорачунима пројектант/испоручилац због начина демонтаже постојеће опреме, као и новог пројектно - техничког решења  предвиди за уградњу нпр. к</w:t>
      </w:r>
      <w:r w:rsidRPr="00D471D9">
        <w:rPr>
          <w:rFonts w:eastAsia="Calibri" w:cs="Arial"/>
          <w:lang w:val="ru-RU"/>
        </w:rPr>
        <w:t>орекције појединих грејних површина цевног система котла или уградња додатних грејних површина, као последица потреба система за редукцију емисије азотних оксида (</w:t>
      </w:r>
      <w:r w:rsidRPr="00D471D9">
        <w:rPr>
          <w:rFonts w:eastAsia="Calibri" w:cs="Arial"/>
        </w:rPr>
        <w:t>NOx</w:t>
      </w:r>
      <w:r w:rsidRPr="00D471D9">
        <w:rPr>
          <w:rFonts w:eastAsia="Calibri" w:cs="Arial"/>
          <w:lang w:val="ru-RU"/>
        </w:rPr>
        <w:t>) примарним мерама.</w:t>
      </w:r>
    </w:p>
    <w:p w14:paraId="737045DC" w14:textId="77777777" w:rsidR="00F11132" w:rsidRPr="00D471D9" w:rsidRDefault="00F11132" w:rsidP="00F11132">
      <w:pPr>
        <w:widowControl w:val="0"/>
        <w:autoSpaceDE w:val="0"/>
        <w:autoSpaceDN w:val="0"/>
        <w:adjustRightInd w:val="0"/>
        <w:ind w:left="709"/>
        <w:rPr>
          <w:rFonts w:cs="Arial"/>
          <w:lang w:val="sr-Cyrl-CS"/>
        </w:rPr>
      </w:pPr>
      <w:r w:rsidRPr="00D471D9">
        <w:rPr>
          <w:rFonts w:cs="Arial"/>
          <w:lang w:val="sr-Latn-CS"/>
        </w:rPr>
        <w:t>Замену</w:t>
      </w:r>
      <w:r w:rsidRPr="00D471D9">
        <w:rPr>
          <w:rFonts w:cs="Arial"/>
          <w:lang w:val="sr-Cyrl-RS"/>
        </w:rPr>
        <w:t xml:space="preserve"> доњег дела</w:t>
      </w:r>
      <w:r w:rsidRPr="00D471D9">
        <w:rPr>
          <w:rFonts w:cs="Arial"/>
          <w:lang w:val="sr-Latn-CS"/>
        </w:rPr>
        <w:t xml:space="preserve"> </w:t>
      </w:r>
      <w:r w:rsidRPr="00D471D9">
        <w:rPr>
          <w:rFonts w:cs="Arial"/>
          <w:lang w:val="sr-Cyrl-RS"/>
        </w:rPr>
        <w:t xml:space="preserve">испаривача  </w:t>
      </w:r>
      <w:r w:rsidRPr="00D471D9">
        <w:rPr>
          <w:rFonts w:cs="Arial"/>
          <w:lang w:val="sr-Latn-CS"/>
        </w:rPr>
        <w:t>предвидети</w:t>
      </w:r>
      <w:r w:rsidRPr="00D471D9">
        <w:rPr>
          <w:rFonts w:cs="Arial"/>
          <w:lang w:val="sr-Cyrl-CS"/>
        </w:rPr>
        <w:t xml:space="preserve"> на растојању од: </w:t>
      </w:r>
    </w:p>
    <w:p w14:paraId="3534FEEF" w14:textId="77777777" w:rsidR="00F11132" w:rsidRPr="00D471D9" w:rsidRDefault="00F11132" w:rsidP="00823431">
      <w:pPr>
        <w:pStyle w:val="ListParagraph"/>
        <w:widowControl w:val="0"/>
        <w:numPr>
          <w:ilvl w:val="1"/>
          <w:numId w:val="80"/>
        </w:numPr>
        <w:suppressAutoHyphens/>
        <w:autoSpaceDE w:val="0"/>
        <w:autoSpaceDN w:val="0"/>
        <w:adjustRightInd w:val="0"/>
        <w:spacing w:before="0" w:after="0" w:line="240" w:lineRule="auto"/>
        <w:contextualSpacing w:val="0"/>
        <w:jc w:val="left"/>
        <w:rPr>
          <w:rFonts w:ascii="Arial" w:eastAsia="Times New Roman" w:hAnsi="Arial" w:cs="Arial"/>
          <w:lang w:val="sr-Cyrl-CS"/>
        </w:rPr>
      </w:pPr>
      <w:r w:rsidRPr="00D471D9">
        <w:rPr>
          <w:rFonts w:ascii="Arial" w:eastAsia="Times New Roman" w:hAnsi="Arial" w:cs="Arial"/>
          <w:lang w:val="sr-Cyrl-CS"/>
        </w:rPr>
        <w:t>≈400mm изнад монтажног завареног споја рачва-цев на вертикали (линија спајања замењеног горњег дела испаривача у првој фази модернизације/ стари дo</w:t>
      </w:r>
      <w:r w:rsidRPr="00D471D9">
        <w:rPr>
          <w:rFonts w:ascii="Arial" w:eastAsia="Times New Roman" w:hAnsi="Arial" w:cs="Arial"/>
          <w:lang w:val="sr-Cyrl-RS"/>
        </w:rPr>
        <w:t>њи део</w:t>
      </w:r>
      <w:r w:rsidRPr="00D471D9">
        <w:rPr>
          <w:rFonts w:ascii="Arial" w:eastAsia="Times New Roman" w:hAnsi="Arial" w:cs="Arial"/>
          <w:lang w:val="sr-Cyrl-CS"/>
        </w:rPr>
        <w:t xml:space="preserve"> испаривача, кота≈+72.610m (Ø33,7x 5 mm, 13</w:t>
      </w:r>
      <w:r w:rsidRPr="00D471D9">
        <w:rPr>
          <w:rFonts w:ascii="Arial" w:eastAsia="Times New Roman" w:hAnsi="Arial" w:cs="Arial"/>
          <w:lang w:val="sr-Latn-RS"/>
        </w:rPr>
        <w:t>CrMo 4-5/16M</w:t>
      </w:r>
      <w:r w:rsidRPr="00D471D9">
        <w:rPr>
          <w:rFonts w:ascii="Arial" w:eastAsia="Times New Roman" w:hAnsi="Arial" w:cs="Arial"/>
          <w:lang w:val="sr-Cyrl-CS"/>
        </w:rPr>
        <w:t>), до монтажног завареног споја на уласку у улазне колекторе  на котама ≈+6.170</w:t>
      </w:r>
      <w:r w:rsidRPr="00D471D9">
        <w:rPr>
          <w:rFonts w:ascii="Arial" w:eastAsia="Times New Roman" w:hAnsi="Arial" w:cs="Arial"/>
        </w:rPr>
        <w:t>m</w:t>
      </w:r>
      <w:r w:rsidRPr="00D471D9">
        <w:rPr>
          <w:rFonts w:ascii="Arial" w:eastAsia="Times New Roman" w:hAnsi="Arial" w:cs="Arial"/>
          <w:lang w:val="sr-Cyrl-CS"/>
        </w:rPr>
        <w:t xml:space="preserve"> и ≈+6.550 </w:t>
      </w:r>
      <w:r w:rsidRPr="00D471D9">
        <w:rPr>
          <w:rFonts w:ascii="Arial" w:eastAsia="Times New Roman" w:hAnsi="Arial" w:cs="Arial"/>
        </w:rPr>
        <w:t>m</w:t>
      </w:r>
      <w:r w:rsidRPr="00D471D9">
        <w:rPr>
          <w:rFonts w:ascii="Arial" w:eastAsia="Times New Roman" w:hAnsi="Arial" w:cs="Arial"/>
          <w:lang w:val="sr-Cyrl-CS"/>
        </w:rPr>
        <w:t xml:space="preserve">, ≈+7.9 </w:t>
      </w:r>
      <w:r w:rsidRPr="00D471D9">
        <w:rPr>
          <w:rFonts w:ascii="Arial" w:eastAsia="Times New Roman" w:hAnsi="Arial" w:cs="Arial"/>
        </w:rPr>
        <w:t>m</w:t>
      </w:r>
      <w:r w:rsidRPr="00D471D9">
        <w:rPr>
          <w:rFonts w:ascii="Arial" w:eastAsia="Times New Roman" w:hAnsi="Arial" w:cs="Arial"/>
          <w:lang w:val="sr-Cyrl-CS"/>
        </w:rPr>
        <w:t xml:space="preserve"> укључујући и све улазне колекторе испаривача, </w:t>
      </w:r>
      <w:r w:rsidRPr="00D471D9">
        <w:rPr>
          <w:rFonts w:ascii="Arial" w:eastAsia="Times New Roman" w:hAnsi="Arial" w:cs="Arial"/>
          <w:lang w:val="sr-Cyrl-RS"/>
        </w:rPr>
        <w:t>са повезним цевоводима</w:t>
      </w:r>
      <w:r w:rsidRPr="00D471D9">
        <w:rPr>
          <w:rFonts w:ascii="Arial" w:eastAsia="Times New Roman" w:hAnsi="Arial" w:cs="Arial"/>
          <w:lang w:val="sr-Cyrl-CS"/>
        </w:rPr>
        <w:t xml:space="preserve"> испаривача.</w:t>
      </w:r>
    </w:p>
    <w:p w14:paraId="4D24F3F6" w14:textId="77777777" w:rsidR="00F11132" w:rsidRPr="00D471D9" w:rsidRDefault="00F11132" w:rsidP="00823431">
      <w:pPr>
        <w:pStyle w:val="ListParagraph"/>
        <w:widowControl w:val="0"/>
        <w:numPr>
          <w:ilvl w:val="1"/>
          <w:numId w:val="73"/>
        </w:numPr>
        <w:suppressAutoHyphens/>
        <w:autoSpaceDE w:val="0"/>
        <w:autoSpaceDN w:val="0"/>
        <w:adjustRightInd w:val="0"/>
        <w:spacing w:before="0" w:after="0" w:line="240" w:lineRule="auto"/>
        <w:contextualSpacing w:val="0"/>
        <w:rPr>
          <w:rFonts w:ascii="Arial" w:hAnsi="Arial" w:cs="Arial"/>
          <w:lang w:val="sr-Cyrl-RS"/>
        </w:rPr>
      </w:pPr>
      <w:r w:rsidRPr="00D471D9">
        <w:rPr>
          <w:rFonts w:ascii="Arial" w:hAnsi="Arial" w:cs="Arial"/>
          <w:lang w:val="sr-Cyrl-RS"/>
        </w:rPr>
        <w:t>комплетна замена цевовода одводњавања</w:t>
      </w:r>
      <w:r w:rsidRPr="00D471D9">
        <w:rPr>
          <w:rFonts w:ascii="Arial" w:hAnsi="Arial" w:cs="Arial"/>
          <w:lang w:val="sr-Latn-RS"/>
        </w:rPr>
        <w:t xml:space="preserve"> (1NC17, 1NC18 </w:t>
      </w:r>
      <w:r w:rsidRPr="00D471D9">
        <w:rPr>
          <w:rFonts w:ascii="Arial" w:hAnsi="Arial" w:cs="Arial"/>
          <w:lang w:val="sr-Cyrl-RS"/>
        </w:rPr>
        <w:t>и</w:t>
      </w:r>
      <w:r w:rsidRPr="00D471D9">
        <w:rPr>
          <w:rFonts w:ascii="Arial" w:hAnsi="Arial" w:cs="Arial"/>
          <w:lang w:val="sr-Latn-RS"/>
        </w:rPr>
        <w:t xml:space="preserve"> 1NC19,  Ø57 x 6,3 mm</w:t>
      </w:r>
      <w:r w:rsidRPr="00D471D9">
        <w:rPr>
          <w:rFonts w:ascii="Arial" w:hAnsi="Arial" w:cs="Arial"/>
          <w:lang w:val="sr-Cyrl-RS"/>
        </w:rPr>
        <w:t xml:space="preserve"> материјал 16</w:t>
      </w:r>
      <w:r w:rsidRPr="00D471D9">
        <w:rPr>
          <w:rFonts w:ascii="Arial" w:hAnsi="Arial" w:cs="Arial"/>
          <w:lang w:val="sr-Latn-RS"/>
        </w:rPr>
        <w:t>M</w:t>
      </w:r>
      <w:r w:rsidRPr="00D471D9">
        <w:rPr>
          <w:rFonts w:ascii="Arial" w:hAnsi="Arial" w:cs="Arial"/>
          <w:lang w:val="sr-Cyrl-RS"/>
        </w:rPr>
        <w:t>,</w:t>
      </w:r>
      <w:r w:rsidRPr="00D471D9">
        <w:rPr>
          <w:rFonts w:ascii="Arial" w:hAnsi="Arial" w:cs="Arial"/>
          <w:lang w:val="sr-Latn-RS"/>
        </w:rPr>
        <w:t xml:space="preserve"> од коте </w:t>
      </w:r>
      <w:r w:rsidRPr="00D471D9">
        <w:rPr>
          <w:rFonts w:ascii="Arial" w:hAnsi="Arial" w:cs="Arial"/>
          <w:lang w:val="sr-Cyrl-RS"/>
        </w:rPr>
        <w:t>≈</w:t>
      </w:r>
      <w:r w:rsidRPr="00D471D9">
        <w:rPr>
          <w:rFonts w:ascii="Arial" w:hAnsi="Arial" w:cs="Arial"/>
          <w:lang w:val="sr-Latn-RS"/>
        </w:rPr>
        <w:t>+</w:t>
      </w:r>
      <w:r w:rsidRPr="00D471D9">
        <w:rPr>
          <w:rFonts w:ascii="Arial" w:hAnsi="Arial" w:cs="Arial"/>
          <w:lang w:val="sr-Cyrl-RS"/>
        </w:rPr>
        <w:t>6</w:t>
      </w:r>
      <w:r w:rsidRPr="00D471D9">
        <w:rPr>
          <w:rFonts w:ascii="Arial" w:hAnsi="Arial" w:cs="Arial"/>
          <w:lang w:val="sr-Latn-RS"/>
        </w:rPr>
        <w:t>,00</w:t>
      </w:r>
      <w:r w:rsidRPr="00D471D9">
        <w:rPr>
          <w:rFonts w:ascii="Arial" w:hAnsi="Arial" w:cs="Arial"/>
          <w:lang w:val="sr-Cyrl-RS"/>
        </w:rPr>
        <w:t>0</w:t>
      </w:r>
      <w:r w:rsidRPr="00D471D9">
        <w:rPr>
          <w:rFonts w:ascii="Arial" w:hAnsi="Arial" w:cs="Arial"/>
          <w:lang w:val="sr-Latn-RS"/>
        </w:rPr>
        <w:t xml:space="preserve"> m</w:t>
      </w:r>
      <w:r w:rsidRPr="00D471D9">
        <w:rPr>
          <w:rFonts w:ascii="Arial" w:hAnsi="Arial" w:cs="Arial"/>
          <w:lang w:val="sr-Cyrl-RS"/>
        </w:rPr>
        <w:t xml:space="preserve"> до коте ≈+0 </w:t>
      </w:r>
      <w:r w:rsidRPr="00D471D9">
        <w:rPr>
          <w:rFonts w:ascii="Arial" w:hAnsi="Arial" w:cs="Arial"/>
          <w:lang w:val="sr-Latn-RS"/>
        </w:rPr>
        <w:t>m</w:t>
      </w:r>
      <w:r w:rsidRPr="00D471D9">
        <w:rPr>
          <w:rFonts w:ascii="Arial" w:hAnsi="Arial" w:cs="Arial"/>
          <w:lang w:val="sr-Cyrl-RS"/>
        </w:rPr>
        <w:t xml:space="preserve"> тј. до убода у батерију одводњавања са арматуром.</w:t>
      </w:r>
    </w:p>
    <w:p w14:paraId="1DAFF5BE" w14:textId="77777777" w:rsidR="00F11132" w:rsidRPr="00D471D9" w:rsidRDefault="00F11132" w:rsidP="00F11132">
      <w:pPr>
        <w:widowControl w:val="0"/>
        <w:autoSpaceDE w:val="0"/>
        <w:autoSpaceDN w:val="0"/>
        <w:adjustRightInd w:val="0"/>
        <w:ind w:left="709"/>
        <w:rPr>
          <w:rFonts w:cs="Arial"/>
          <w:b/>
          <w:u w:val="single"/>
          <w:lang w:val="sr-Cyrl-CS"/>
        </w:rPr>
      </w:pPr>
    </w:p>
    <w:p w14:paraId="0273378B" w14:textId="77777777" w:rsidR="00F11132" w:rsidRPr="00D471D9" w:rsidRDefault="00F11132" w:rsidP="00F11132">
      <w:pPr>
        <w:widowControl w:val="0"/>
        <w:autoSpaceDE w:val="0"/>
        <w:autoSpaceDN w:val="0"/>
        <w:adjustRightInd w:val="0"/>
        <w:rPr>
          <w:rFonts w:cs="Arial"/>
          <w:b/>
          <w:lang w:val="sr-Cyrl-CS"/>
        </w:rPr>
      </w:pPr>
      <w:r w:rsidRPr="00D471D9">
        <w:rPr>
          <w:rFonts w:cs="Arial"/>
          <w:b/>
          <w:u w:val="single"/>
          <w:lang w:val="sr-Cyrl-CS"/>
        </w:rPr>
        <w:t>Пројектант је током израде пројекта испаривача у обавези</w:t>
      </w:r>
      <w:r w:rsidRPr="00D471D9">
        <w:rPr>
          <w:rFonts w:cs="Arial"/>
          <w:b/>
          <w:lang w:val="sr-Cyrl-CS"/>
        </w:rPr>
        <w:t>, да узме у обзир:</w:t>
      </w:r>
    </w:p>
    <w:p w14:paraId="192687D8" w14:textId="77777777" w:rsidR="00F11132" w:rsidRPr="00D471D9" w:rsidRDefault="00F11132" w:rsidP="00823431">
      <w:pPr>
        <w:pStyle w:val="ListParagraph"/>
        <w:widowControl w:val="0"/>
        <w:numPr>
          <w:ilvl w:val="0"/>
          <w:numId w:val="74"/>
        </w:numPr>
        <w:suppressAutoHyphens/>
        <w:autoSpaceDE w:val="0"/>
        <w:autoSpaceDN w:val="0"/>
        <w:adjustRightInd w:val="0"/>
        <w:spacing w:before="0" w:after="0" w:line="240" w:lineRule="auto"/>
        <w:contextualSpacing w:val="0"/>
        <w:jc w:val="left"/>
        <w:rPr>
          <w:rFonts w:ascii="Arial" w:eastAsia="Times New Roman" w:hAnsi="Arial" w:cs="Arial"/>
          <w:lang w:val="sr-Cyrl-CS"/>
        </w:rPr>
      </w:pPr>
      <w:r w:rsidRPr="00D471D9">
        <w:rPr>
          <w:rFonts w:ascii="Arial" w:eastAsia="Times New Roman" w:hAnsi="Arial" w:cs="Arial"/>
          <w:lang w:val="sr-Cyrl-CS"/>
        </w:rPr>
        <w:t>Обављене активности у првој фази модернизације котла.</w:t>
      </w:r>
    </w:p>
    <w:p w14:paraId="763633B9" w14:textId="77777777" w:rsidR="00F11132" w:rsidRPr="00D471D9" w:rsidRDefault="00F11132" w:rsidP="00823431">
      <w:pPr>
        <w:pStyle w:val="ListParagraph"/>
        <w:widowControl w:val="0"/>
        <w:numPr>
          <w:ilvl w:val="0"/>
          <w:numId w:val="74"/>
        </w:numPr>
        <w:suppressAutoHyphens/>
        <w:autoSpaceDE w:val="0"/>
        <w:autoSpaceDN w:val="0"/>
        <w:adjustRightInd w:val="0"/>
        <w:spacing w:before="0" w:after="0" w:line="240" w:lineRule="auto"/>
        <w:contextualSpacing w:val="0"/>
        <w:jc w:val="left"/>
        <w:rPr>
          <w:rFonts w:ascii="Arial" w:eastAsia="Times New Roman" w:hAnsi="Arial" w:cs="Arial"/>
          <w:lang w:val="sr-Cyrl-CS"/>
        </w:rPr>
      </w:pPr>
      <w:r w:rsidRPr="00D471D9">
        <w:rPr>
          <w:rFonts w:ascii="Arial" w:eastAsia="Times New Roman" w:hAnsi="Arial" w:cs="Arial"/>
          <w:lang w:val="sr-Cyrl-CS"/>
        </w:rPr>
        <w:t xml:space="preserve">Пројектовање доњег дела испаривача обавити, тако да се обави </w:t>
      </w:r>
      <w:r w:rsidRPr="00D471D9">
        <w:rPr>
          <w:rFonts w:ascii="Arial" w:eastAsia="Times New Roman" w:hAnsi="Arial" w:cs="Arial"/>
          <w:lang w:val="sr-Cyrl-RS"/>
        </w:rPr>
        <w:t>довођење хидрауличких отпора воде и паре у зидном испаривачу у пројектне вредности (вредности пада притиска које су дате у оригиналном термотехничком прорачуну котла за 1880 t/h, прерачунати за повећани капацитет котла од 2000 t/h).</w:t>
      </w:r>
    </w:p>
    <w:p w14:paraId="186B3147" w14:textId="77777777" w:rsidR="00F11132" w:rsidRPr="00D471D9" w:rsidRDefault="00F11132" w:rsidP="00823431">
      <w:pPr>
        <w:pStyle w:val="ListParagraph"/>
        <w:numPr>
          <w:ilvl w:val="0"/>
          <w:numId w:val="74"/>
        </w:numPr>
        <w:suppressAutoHyphens/>
        <w:spacing w:before="0" w:after="0" w:line="100" w:lineRule="atLeast"/>
        <w:contextualSpacing w:val="0"/>
        <w:jc w:val="left"/>
        <w:rPr>
          <w:rFonts w:ascii="Arial" w:eastAsia="Times New Roman" w:hAnsi="Arial" w:cs="Arial"/>
          <w:lang w:val="sr-Cyrl-CS"/>
        </w:rPr>
      </w:pPr>
      <w:r w:rsidRPr="00D471D9">
        <w:rPr>
          <w:rFonts w:ascii="Arial" w:eastAsia="Times New Roman" w:hAnsi="Arial" w:cs="Arial"/>
          <w:lang w:val="sr-Cyrl-CS"/>
        </w:rPr>
        <w:t xml:space="preserve">Пројектовати додатке за монтажу и/или прелазне комаде </w:t>
      </w:r>
      <w:r w:rsidRPr="00D471D9">
        <w:rPr>
          <w:rFonts w:ascii="Arial" w:eastAsia="Times New Roman" w:hAnsi="Arial" w:cs="Arial"/>
          <w:lang w:val="sr-Cyrl-RS"/>
        </w:rPr>
        <w:t xml:space="preserve">на доњем делу испаривача, улазних колектора и др. </w:t>
      </w:r>
      <w:r w:rsidRPr="00D471D9">
        <w:rPr>
          <w:rFonts w:ascii="Arial" w:eastAsia="Times New Roman" w:hAnsi="Arial" w:cs="Arial"/>
          <w:lang w:val="sr-Cyrl-CS"/>
        </w:rPr>
        <w:t>са димензијама израђеним према деловима који се не мењају.</w:t>
      </w:r>
    </w:p>
    <w:p w14:paraId="634E2803" w14:textId="77777777" w:rsidR="00F11132" w:rsidRPr="00D471D9" w:rsidRDefault="00F11132" w:rsidP="00823431">
      <w:pPr>
        <w:pStyle w:val="ListParagraph"/>
        <w:widowControl w:val="0"/>
        <w:numPr>
          <w:ilvl w:val="0"/>
          <w:numId w:val="74"/>
        </w:numPr>
        <w:suppressAutoHyphens/>
        <w:autoSpaceDE w:val="0"/>
        <w:autoSpaceDN w:val="0"/>
        <w:adjustRightInd w:val="0"/>
        <w:spacing w:before="0" w:after="0" w:line="240" w:lineRule="auto"/>
        <w:contextualSpacing w:val="0"/>
        <w:jc w:val="left"/>
        <w:rPr>
          <w:rFonts w:ascii="Arial" w:eastAsia="Times New Roman" w:hAnsi="Arial" w:cs="Arial"/>
          <w:lang w:val="sr-Cyrl-CS"/>
        </w:rPr>
      </w:pPr>
      <w:r w:rsidRPr="00D471D9">
        <w:rPr>
          <w:rFonts w:ascii="Arial" w:hAnsi="Arial" w:cs="Arial"/>
        </w:rPr>
        <w:t>K</w:t>
      </w:r>
      <w:r w:rsidRPr="00D471D9">
        <w:rPr>
          <w:rFonts w:ascii="Arial" w:hAnsi="Arial" w:cs="Arial"/>
          <w:lang w:val="sr-Cyrl-CS"/>
        </w:rPr>
        <w:t>валитет уграђених материјала изабрати тако да елементи новог испаривача задовољавају прорачуном  добијене потребне минималне вредности дебљина зида, односно уколико се прорачуном добије да квалитет материјала, не одговара постојећем, пројектант ће изабрати квалитетнији материјал</w:t>
      </w:r>
      <w:r w:rsidRPr="00D471D9">
        <w:rPr>
          <w:rFonts w:ascii="Arial" w:hAnsi="Arial" w:cs="Arial"/>
          <w:lang w:val="sr-Cyrl-RS"/>
        </w:rPr>
        <w:t>. Све измене квалитета материјала морају бити писано одобрене од наручиоца.</w:t>
      </w:r>
    </w:p>
    <w:p w14:paraId="4861F646" w14:textId="77777777" w:rsidR="00F11132" w:rsidRPr="00D471D9" w:rsidRDefault="00F11132" w:rsidP="00823431">
      <w:pPr>
        <w:pStyle w:val="ListParagraph"/>
        <w:numPr>
          <w:ilvl w:val="0"/>
          <w:numId w:val="74"/>
        </w:numPr>
        <w:suppressAutoHyphens/>
        <w:spacing w:before="0" w:after="0" w:line="100" w:lineRule="atLeast"/>
        <w:contextualSpacing w:val="0"/>
        <w:jc w:val="left"/>
        <w:rPr>
          <w:rFonts w:ascii="Arial" w:eastAsia="Times New Roman" w:hAnsi="Arial" w:cs="Arial"/>
          <w:lang w:val="sr-Cyrl-CS"/>
        </w:rPr>
      </w:pPr>
      <w:r w:rsidRPr="00D471D9">
        <w:rPr>
          <w:rFonts w:ascii="Arial" w:eastAsia="Times New Roman" w:hAnsi="Arial" w:cs="Arial"/>
          <w:lang w:val="sr-Cyrl-CS"/>
        </w:rPr>
        <w:t>Пројектант је у обавези да током застоја или ремонта блока Б1 (без додатних трошкова наручиоца), обави одговарајућа мерења и током пројектовања узме у обзир измерена растојања, на објекту наручиоца  и то:</w:t>
      </w:r>
    </w:p>
    <w:p w14:paraId="7131A695" w14:textId="77777777" w:rsidR="00F11132" w:rsidRPr="00D471D9" w:rsidRDefault="00F11132" w:rsidP="00823431">
      <w:pPr>
        <w:pStyle w:val="ListParagraph"/>
        <w:numPr>
          <w:ilvl w:val="1"/>
          <w:numId w:val="74"/>
        </w:numPr>
        <w:suppressAutoHyphens/>
        <w:spacing w:before="0" w:after="0" w:line="100" w:lineRule="atLeast"/>
        <w:contextualSpacing w:val="0"/>
        <w:jc w:val="left"/>
        <w:rPr>
          <w:rFonts w:ascii="Arial" w:eastAsia="Times New Roman" w:hAnsi="Arial" w:cs="Arial"/>
          <w:lang w:val="sr-Cyrl-CS"/>
        </w:rPr>
      </w:pPr>
      <w:r w:rsidRPr="00D471D9">
        <w:rPr>
          <w:rFonts w:ascii="Arial" w:eastAsia="Times New Roman" w:hAnsi="Arial" w:cs="Arial"/>
          <w:lang w:val="sr-Cyrl-CS"/>
        </w:rPr>
        <w:t xml:space="preserve">Стварно потребна  растојања између бандажа и водених топова. </w:t>
      </w:r>
    </w:p>
    <w:p w14:paraId="18D08317" w14:textId="77777777" w:rsidR="00F11132" w:rsidRPr="00D471D9" w:rsidRDefault="00F11132" w:rsidP="00F11132">
      <w:pPr>
        <w:pStyle w:val="ListParagraph"/>
        <w:ind w:left="1440"/>
        <w:rPr>
          <w:rFonts w:ascii="Arial" w:eastAsia="Times New Roman" w:hAnsi="Arial" w:cs="Arial"/>
          <w:b/>
          <w:lang w:val="sr-Cyrl-CS"/>
        </w:rPr>
      </w:pPr>
      <w:r w:rsidRPr="00D471D9">
        <w:rPr>
          <w:rFonts w:ascii="Arial" w:eastAsia="Times New Roman" w:hAnsi="Arial" w:cs="Arial"/>
          <w:b/>
          <w:lang w:val="sr-Cyrl-CS"/>
        </w:rPr>
        <w:t>НАПОМЕНА:</w:t>
      </w:r>
    </w:p>
    <w:p w14:paraId="1241BEA2" w14:textId="77777777" w:rsidR="00F11132" w:rsidRPr="00D471D9" w:rsidRDefault="00F11132" w:rsidP="00F11132">
      <w:pPr>
        <w:pStyle w:val="ListParagraph"/>
        <w:ind w:left="1440"/>
        <w:rPr>
          <w:rFonts w:ascii="Arial" w:eastAsia="Times New Roman" w:hAnsi="Arial" w:cs="Arial"/>
          <w:b/>
          <w:lang w:val="sr-Cyrl-CS"/>
        </w:rPr>
      </w:pPr>
      <w:r w:rsidRPr="00D471D9">
        <w:rPr>
          <w:rFonts w:ascii="Arial" w:eastAsia="Times New Roman" w:hAnsi="Arial" w:cs="Arial"/>
          <w:b/>
          <w:lang w:val="sr-Cyrl-CS"/>
        </w:rPr>
        <w:t>Неопходно је препројектовати бандаже на испаривачу у зони уградње водених топова, тако да нови бандажи буду прилагођени постојећим позицијама водених топова. Постојећи бандажи су током  прве фазе модернизације котла привермено модификовани у зонама водених топова (просецани и ојачавани).</w:t>
      </w:r>
      <w:r w:rsidRPr="00D471D9">
        <w:rPr>
          <w:rFonts w:ascii="Arial" w:hAnsi="Arial" w:cs="Arial"/>
          <w:b/>
          <w:lang w:val="sr-Cyrl-CS"/>
        </w:rPr>
        <w:t xml:space="preserve"> </w:t>
      </w:r>
    </w:p>
    <w:p w14:paraId="7F3B05F2" w14:textId="28EC3EFE" w:rsidR="00F11132" w:rsidRPr="00D471D9" w:rsidRDefault="00F11132" w:rsidP="00823431">
      <w:pPr>
        <w:pStyle w:val="ListParagraph"/>
        <w:widowControl w:val="0"/>
        <w:numPr>
          <w:ilvl w:val="0"/>
          <w:numId w:val="73"/>
        </w:numPr>
        <w:suppressAutoHyphens/>
        <w:autoSpaceDE w:val="0"/>
        <w:autoSpaceDN w:val="0"/>
        <w:adjustRightInd w:val="0"/>
        <w:spacing w:before="0" w:after="0" w:line="240" w:lineRule="auto"/>
        <w:contextualSpacing w:val="0"/>
        <w:jc w:val="left"/>
        <w:rPr>
          <w:rFonts w:ascii="Arial" w:eastAsia="Times New Roman" w:hAnsi="Arial" w:cs="Arial"/>
          <w:lang w:val="sr-Cyrl-CS"/>
        </w:rPr>
      </w:pPr>
      <w:r w:rsidRPr="00D471D9">
        <w:rPr>
          <w:rFonts w:ascii="Arial" w:eastAsia="Times New Roman" w:hAnsi="Arial" w:cs="Arial"/>
          <w:lang w:val="sr-Cyrl-CS"/>
        </w:rPr>
        <w:t>Наручилац ће задржати парне дуваче и водене топове (произвођача Clyde  Bergmann), са припадајућом опремом уграђен</w:t>
      </w:r>
      <w:r w:rsidR="00BC39A1" w:rsidRPr="00D471D9">
        <w:rPr>
          <w:rFonts w:ascii="Arial" w:eastAsia="Times New Roman" w:hAnsi="Arial" w:cs="Arial"/>
          <w:lang w:val="sr-Cyrl-CS"/>
        </w:rPr>
        <w:t>е током прве фазе модернизације.</w:t>
      </w:r>
    </w:p>
    <w:p w14:paraId="165FFE7E" w14:textId="77777777" w:rsidR="00F11132" w:rsidRPr="00D471D9" w:rsidRDefault="00F11132" w:rsidP="00823431">
      <w:pPr>
        <w:pStyle w:val="ListParagraph"/>
        <w:widowControl w:val="0"/>
        <w:numPr>
          <w:ilvl w:val="0"/>
          <w:numId w:val="73"/>
        </w:numPr>
        <w:suppressAutoHyphens/>
        <w:autoSpaceDE w:val="0"/>
        <w:autoSpaceDN w:val="0"/>
        <w:adjustRightInd w:val="0"/>
        <w:spacing w:before="0" w:after="0" w:line="240" w:lineRule="auto"/>
        <w:contextualSpacing w:val="0"/>
        <w:jc w:val="left"/>
        <w:rPr>
          <w:rFonts w:ascii="Arial" w:eastAsia="Times New Roman" w:hAnsi="Arial" w:cs="Arial"/>
          <w:lang w:val="sr-Cyrl-CS"/>
        </w:rPr>
      </w:pPr>
      <w:r w:rsidRPr="00D471D9">
        <w:rPr>
          <w:rFonts w:ascii="Arial" w:eastAsia="Times New Roman" w:hAnsi="Arial" w:cs="Arial"/>
          <w:lang w:val="sr-Cyrl-RS"/>
        </w:rPr>
        <w:t xml:space="preserve">Наручилац задржава (не мења) постојећу </w:t>
      </w:r>
      <w:r w:rsidRPr="00D471D9">
        <w:rPr>
          <w:rFonts w:ascii="Arial" w:eastAsia="Times New Roman" w:hAnsi="Arial" w:cs="Arial"/>
          <w:lang w:val="sr-Cyrl-CS"/>
        </w:rPr>
        <w:t>инсталацију, опрему и уређаје за потпалу (мазутни и гасни горионици).</w:t>
      </w:r>
    </w:p>
    <w:p w14:paraId="7BB2D8B3" w14:textId="77777777" w:rsidR="00F11132" w:rsidRPr="00D471D9" w:rsidRDefault="00F11132" w:rsidP="00823431">
      <w:pPr>
        <w:pStyle w:val="ListParagraph"/>
        <w:numPr>
          <w:ilvl w:val="0"/>
          <w:numId w:val="73"/>
        </w:numPr>
        <w:suppressAutoHyphens/>
        <w:spacing w:before="0" w:after="0" w:line="100" w:lineRule="atLeast"/>
        <w:contextualSpacing w:val="0"/>
        <w:jc w:val="left"/>
        <w:rPr>
          <w:rFonts w:ascii="Arial" w:eastAsia="Times New Roman" w:hAnsi="Arial" w:cs="Arial"/>
          <w:lang w:val="sr-Cyrl-CS"/>
        </w:rPr>
      </w:pPr>
      <w:r w:rsidRPr="00D471D9">
        <w:rPr>
          <w:rFonts w:ascii="Arial" w:eastAsia="Times New Roman" w:hAnsi="Arial" w:cs="Arial"/>
          <w:lang w:val="sr-Cyrl-CS"/>
        </w:rPr>
        <w:t>У пројекту и на цртежима јасно дефинисати све линије сечења на делу заварених спојева „старо за ново“.</w:t>
      </w:r>
    </w:p>
    <w:p w14:paraId="17303C52" w14:textId="77777777" w:rsidR="00F11132" w:rsidRPr="00D471D9" w:rsidRDefault="00F11132" w:rsidP="00823431">
      <w:pPr>
        <w:pStyle w:val="ListParagraph"/>
        <w:numPr>
          <w:ilvl w:val="0"/>
          <w:numId w:val="73"/>
        </w:numPr>
        <w:suppressAutoHyphens/>
        <w:spacing w:before="0" w:after="0" w:line="100" w:lineRule="atLeast"/>
        <w:contextualSpacing w:val="0"/>
        <w:jc w:val="left"/>
        <w:rPr>
          <w:rFonts w:ascii="Arial" w:eastAsia="Times New Roman" w:hAnsi="Arial" w:cs="Arial"/>
          <w:lang w:val="sr-Cyrl-CS"/>
        </w:rPr>
      </w:pPr>
      <w:r w:rsidRPr="00D471D9">
        <w:rPr>
          <w:rFonts w:ascii="Arial" w:eastAsia="Times New Roman" w:hAnsi="Arial" w:cs="Arial"/>
          <w:lang w:val="sr-Cyrl-CS"/>
        </w:rPr>
        <w:t xml:space="preserve">Пројектант је у обавези да приликом пројектовања кованих колена у зони реци глава и горионика примени конструкцијско решење ојачања колена према цртежу </w:t>
      </w:r>
      <w:r w:rsidRPr="00D471D9">
        <w:rPr>
          <w:rFonts w:ascii="Arial" w:eastAsia="Times New Roman" w:hAnsi="Arial" w:cs="Arial"/>
          <w:lang w:val="sr-Cyrl-CS"/>
        </w:rPr>
        <w:lastRenderedPageBreak/>
        <w:t>наручиоца (видети у прилогу, цртеж бр</w:t>
      </w:r>
      <w:r w:rsidRPr="00D471D9">
        <w:rPr>
          <w:lang w:val="sr-Cyrl-CS"/>
        </w:rPr>
        <w:t xml:space="preserve"> </w:t>
      </w:r>
      <w:r w:rsidRPr="00D471D9">
        <w:rPr>
          <w:rFonts w:ascii="Arial" w:eastAsia="Times New Roman" w:hAnsi="Arial" w:cs="Arial"/>
          <w:lang w:val="sr-Cyrl-CS"/>
        </w:rPr>
        <w:t>171326-243200R), а сагласно са новопројектованим  димензијама и квалитетом материјала новог  испаривача.</w:t>
      </w:r>
    </w:p>
    <w:p w14:paraId="3086E1D8" w14:textId="77777777" w:rsidR="00F11132" w:rsidRPr="00D471D9" w:rsidRDefault="00F11132" w:rsidP="00823431">
      <w:pPr>
        <w:pStyle w:val="ListParagraph"/>
        <w:numPr>
          <w:ilvl w:val="0"/>
          <w:numId w:val="73"/>
        </w:numPr>
        <w:suppressAutoHyphens/>
        <w:spacing w:before="0" w:after="0" w:line="100" w:lineRule="atLeast"/>
        <w:contextualSpacing w:val="0"/>
        <w:jc w:val="left"/>
        <w:rPr>
          <w:rFonts w:ascii="Arial" w:eastAsia="Times New Roman" w:hAnsi="Arial" w:cs="Arial"/>
          <w:lang w:val="sr-Cyrl-CS"/>
        </w:rPr>
      </w:pPr>
      <w:r w:rsidRPr="00D471D9">
        <w:rPr>
          <w:rFonts w:ascii="Arial" w:eastAsia="Times New Roman" w:hAnsi="Arial" w:cs="Arial"/>
          <w:lang w:val="sr-Cyrl-CS"/>
        </w:rPr>
        <w:t>Пројектовање и израду  нових елемената испаривача (панеле, обилазнице, цевне лукове у зони спиралног дела и левка испаривача, рачве, кована колена, редукције и друго ...... ) обавити према достављеној оригиналној документацији наручиоца,а сагласно са новопројектованим  димензијама и квалитетом материјала новог  испаривача.</w:t>
      </w:r>
    </w:p>
    <w:p w14:paraId="4192DCF5" w14:textId="77777777" w:rsidR="00F11132" w:rsidRPr="00D471D9" w:rsidRDefault="00F11132" w:rsidP="00823431">
      <w:pPr>
        <w:pStyle w:val="ListParagraph"/>
        <w:widowControl w:val="0"/>
        <w:numPr>
          <w:ilvl w:val="0"/>
          <w:numId w:val="73"/>
        </w:numPr>
        <w:suppressAutoHyphens/>
        <w:autoSpaceDE w:val="0"/>
        <w:autoSpaceDN w:val="0"/>
        <w:adjustRightInd w:val="0"/>
        <w:spacing w:before="0" w:after="0" w:line="240" w:lineRule="auto"/>
        <w:contextualSpacing w:val="0"/>
        <w:jc w:val="left"/>
        <w:rPr>
          <w:rFonts w:ascii="Arial" w:eastAsia="Times New Roman" w:hAnsi="Arial" w:cs="Arial"/>
          <w:lang w:val="sr-Cyrl-CS"/>
        </w:rPr>
      </w:pPr>
      <w:r w:rsidRPr="00D471D9">
        <w:rPr>
          <w:rFonts w:ascii="Arial" w:eastAsia="Times New Roman" w:hAnsi="Arial" w:cs="Arial"/>
          <w:lang w:val="sr-Cyrl-CS"/>
        </w:rPr>
        <w:t xml:space="preserve">Неопходно је на испаривачу </w:t>
      </w:r>
      <w:r w:rsidRPr="00D471D9">
        <w:rPr>
          <w:rFonts w:ascii="Arial" w:eastAsia="Times New Roman" w:hAnsi="Arial" w:cs="Arial"/>
          <w:lang w:val="sr-Cyrl-RS"/>
        </w:rPr>
        <w:t xml:space="preserve">током пројектовања </w:t>
      </w:r>
      <w:r w:rsidRPr="00D471D9">
        <w:rPr>
          <w:rFonts w:ascii="Arial" w:eastAsia="Times New Roman" w:hAnsi="Arial" w:cs="Arial"/>
          <w:lang w:val="sr-Cyrl-CS"/>
        </w:rPr>
        <w:t xml:space="preserve">предвидети заштиту свих зона испаривача са интензивном појавом ерозије и абразије цевних елемената испаривача. Заштиту зона обавити поступком наношења превлака - метализација (у прилогу су дате зоне  левка испаривача) на којима је током претходних година обављана заштита поступком метализације. Процењује се да је оквирна површина метализиране зоне левка испаривача износи ≈200 </w:t>
      </w:r>
      <w:r w:rsidRPr="00D471D9">
        <w:rPr>
          <w:rFonts w:ascii="Arial" w:eastAsia="Times New Roman" w:hAnsi="Arial" w:cs="Arial"/>
          <w:lang w:val="sr-Latn-RS"/>
        </w:rPr>
        <w:t>m</w:t>
      </w:r>
      <w:r w:rsidRPr="00D471D9">
        <w:rPr>
          <w:rFonts w:ascii="Arial" w:eastAsia="Times New Roman" w:hAnsi="Arial" w:cs="Arial"/>
          <w:vertAlign w:val="superscript"/>
          <w:lang w:val="sr-Latn-RS"/>
        </w:rPr>
        <w:t>2</w:t>
      </w:r>
      <w:r w:rsidRPr="00D471D9">
        <w:rPr>
          <w:rFonts w:ascii="Arial" w:eastAsia="Times New Roman" w:hAnsi="Arial" w:cs="Arial"/>
          <w:lang w:val="sr-Latn-RS"/>
        </w:rPr>
        <w:t>.</w:t>
      </w:r>
      <w:r w:rsidRPr="00D471D9">
        <w:rPr>
          <w:rFonts w:ascii="Arial" w:eastAsia="Times New Roman" w:hAnsi="Arial" w:cs="Arial"/>
          <w:lang w:val="sr-Cyrl-CS"/>
        </w:rPr>
        <w:t xml:space="preserve"> (видети тачку 3.7.3)</w:t>
      </w:r>
    </w:p>
    <w:p w14:paraId="3A337367" w14:textId="77777777" w:rsidR="00F11132" w:rsidRPr="00D471D9" w:rsidRDefault="00F11132" w:rsidP="00823431">
      <w:pPr>
        <w:pStyle w:val="ListParagraph"/>
        <w:widowControl w:val="0"/>
        <w:numPr>
          <w:ilvl w:val="0"/>
          <w:numId w:val="73"/>
        </w:numPr>
        <w:suppressAutoHyphens/>
        <w:autoSpaceDE w:val="0"/>
        <w:autoSpaceDN w:val="0"/>
        <w:adjustRightInd w:val="0"/>
        <w:spacing w:before="0" w:after="0" w:line="240" w:lineRule="auto"/>
        <w:contextualSpacing w:val="0"/>
        <w:jc w:val="left"/>
        <w:rPr>
          <w:rFonts w:ascii="Arial" w:eastAsia="Times New Roman" w:hAnsi="Arial" w:cs="Arial"/>
          <w:lang w:val="sr-Cyrl-CS"/>
        </w:rPr>
      </w:pPr>
      <w:r w:rsidRPr="00D471D9">
        <w:rPr>
          <w:rFonts w:ascii="Arial" w:eastAsia="Times New Roman" w:hAnsi="Arial" w:cs="Arial"/>
          <w:u w:val="single"/>
          <w:lang w:val="sr-Cyrl-CS"/>
        </w:rPr>
        <w:t xml:space="preserve">Неопходно је пројектант током пројектовања/прорачуна провери да ли  може доћи до појава зона на површини испаривача, које би током експлоатације биле  изложене појави интензивне корозије, а у делу новоуграђене опреме за смањење емисије азотних оксида (нови горионици угљеног праха и др........), </w:t>
      </w:r>
      <w:r w:rsidRPr="00D471D9">
        <w:rPr>
          <w:u w:val="single"/>
          <w:lang w:val="sr-Cyrl-CS"/>
        </w:rPr>
        <w:t xml:space="preserve"> </w:t>
      </w:r>
      <w:r w:rsidRPr="00D471D9">
        <w:rPr>
          <w:rFonts w:ascii="Arial" w:eastAsia="Times New Roman" w:hAnsi="Arial" w:cs="Arial"/>
          <w:lang w:val="sr-Cyrl-CS"/>
        </w:rPr>
        <w:t xml:space="preserve"> Уколико се пројектом  покаже да постоји могућност појаве интензивне корозије, неопходно је да пројектант одреди зоне и врсту заштите од корозије цеви испаривача. Пројектант у склопу пројекта треба да докаже да је обавио захтевану проверу</w:t>
      </w:r>
      <w:r w:rsidRPr="00D471D9">
        <w:rPr>
          <w:rFonts w:ascii="Arial" w:eastAsia="Times New Roman" w:hAnsi="Arial" w:cs="Arial"/>
        </w:rPr>
        <w:t xml:space="preserve"> </w:t>
      </w:r>
      <w:r w:rsidRPr="00D471D9">
        <w:rPr>
          <w:rFonts w:ascii="Arial" w:eastAsia="Times New Roman" w:hAnsi="Arial" w:cs="Arial"/>
          <w:lang w:val="sr-Cyrl-RS"/>
        </w:rPr>
        <w:t>(зауставна тачка у плану контроле)</w:t>
      </w:r>
      <w:r w:rsidRPr="00D471D9">
        <w:rPr>
          <w:rFonts w:ascii="Arial" w:eastAsia="Times New Roman" w:hAnsi="Arial" w:cs="Arial"/>
          <w:lang w:val="sr-Cyrl-CS"/>
        </w:rPr>
        <w:t>, а уколико не постоји могућност појаве интензивне корозије.</w:t>
      </w:r>
    </w:p>
    <w:p w14:paraId="62DF0C6F" w14:textId="77777777" w:rsidR="00F11132" w:rsidRPr="00D471D9" w:rsidRDefault="00F11132" w:rsidP="00823431">
      <w:pPr>
        <w:pStyle w:val="ListParagraph"/>
        <w:numPr>
          <w:ilvl w:val="0"/>
          <w:numId w:val="73"/>
        </w:numPr>
        <w:suppressAutoHyphens/>
        <w:spacing w:before="0" w:after="0" w:line="100" w:lineRule="atLeast"/>
        <w:contextualSpacing w:val="0"/>
        <w:jc w:val="left"/>
        <w:rPr>
          <w:rFonts w:ascii="Arial" w:eastAsia="Times New Roman" w:hAnsi="Arial" w:cs="Arial"/>
          <w:lang w:val="sr-Cyrl-CS"/>
        </w:rPr>
      </w:pPr>
      <w:r w:rsidRPr="00D471D9">
        <w:rPr>
          <w:rFonts w:ascii="Arial" w:eastAsia="Times New Roman" w:hAnsi="Arial" w:cs="Arial"/>
          <w:lang w:val="sr-Cyrl-CS"/>
        </w:rPr>
        <w:t xml:space="preserve">Израду панела и других позиција испаривача, прилагодити тако да дужина елемената омогућава извођење радова и несметану манипулацију израђеним позицијама током монтажних радова, а према укупно расположивом простору током монтаже на објекту, могућности провлачења кроз монтажне отворе и транспорт до места уградње. </w:t>
      </w:r>
    </w:p>
    <w:p w14:paraId="21ECEC3F" w14:textId="77777777" w:rsidR="00F11132" w:rsidRPr="00D471D9" w:rsidRDefault="00F11132" w:rsidP="00823431">
      <w:pPr>
        <w:pStyle w:val="ListParagraph"/>
        <w:widowControl w:val="0"/>
        <w:numPr>
          <w:ilvl w:val="0"/>
          <w:numId w:val="73"/>
        </w:numPr>
        <w:suppressAutoHyphens/>
        <w:autoSpaceDE w:val="0"/>
        <w:autoSpaceDN w:val="0"/>
        <w:adjustRightInd w:val="0"/>
        <w:spacing w:before="0" w:after="0" w:line="240" w:lineRule="auto"/>
        <w:contextualSpacing w:val="0"/>
        <w:jc w:val="left"/>
        <w:rPr>
          <w:rFonts w:ascii="Arial" w:eastAsia="Times New Roman" w:hAnsi="Arial" w:cs="Arial"/>
          <w:lang w:val="sr-Cyrl-CS"/>
        </w:rPr>
      </w:pPr>
      <w:r w:rsidRPr="00D471D9">
        <w:rPr>
          <w:rFonts w:ascii="Arial" w:eastAsia="Times New Roman" w:hAnsi="Arial" w:cs="Arial"/>
          <w:lang w:val="sr-Cyrl-CS"/>
        </w:rPr>
        <w:t xml:space="preserve">На горњем делу испаривача (који се не мења) предвидети одговарајуће цевне елементе (обилазнице), условљене новим пројектно – техничким решењем система за смањење емисије  NOx,  </w:t>
      </w:r>
    </w:p>
    <w:p w14:paraId="192FF246" w14:textId="77777777" w:rsidR="00F11132" w:rsidRPr="00D471D9" w:rsidRDefault="00F11132" w:rsidP="00823431">
      <w:pPr>
        <w:pStyle w:val="ListParagraph"/>
        <w:widowControl w:val="0"/>
        <w:numPr>
          <w:ilvl w:val="0"/>
          <w:numId w:val="73"/>
        </w:numPr>
        <w:suppressAutoHyphens/>
        <w:autoSpaceDE w:val="0"/>
        <w:autoSpaceDN w:val="0"/>
        <w:adjustRightInd w:val="0"/>
        <w:spacing w:before="0" w:after="0" w:line="240" w:lineRule="auto"/>
        <w:contextualSpacing w:val="0"/>
        <w:jc w:val="left"/>
        <w:rPr>
          <w:rFonts w:ascii="Arial" w:eastAsia="Times New Roman" w:hAnsi="Arial" w:cs="Arial"/>
          <w:lang w:val="sr-Cyrl-CS"/>
        </w:rPr>
      </w:pPr>
      <w:r w:rsidRPr="00D471D9">
        <w:rPr>
          <w:rFonts w:ascii="Arial" w:eastAsia="Times New Roman" w:hAnsi="Arial" w:cs="Arial"/>
          <w:lang w:val="sr-Cyrl-CS"/>
        </w:rPr>
        <w:t>Израду пројектне документације панела испаривача у зони израде монтажних отвора (где је неопходно), са пратећим везним и привареним елементима,</w:t>
      </w:r>
    </w:p>
    <w:p w14:paraId="5F6E228C" w14:textId="77777777" w:rsidR="00F11132" w:rsidRPr="00D471D9" w:rsidRDefault="00F11132" w:rsidP="00823431">
      <w:pPr>
        <w:pStyle w:val="ListParagraph"/>
        <w:widowControl w:val="0"/>
        <w:numPr>
          <w:ilvl w:val="0"/>
          <w:numId w:val="73"/>
        </w:numPr>
        <w:suppressAutoHyphens/>
        <w:autoSpaceDE w:val="0"/>
        <w:autoSpaceDN w:val="0"/>
        <w:adjustRightInd w:val="0"/>
        <w:spacing w:before="0" w:after="0" w:line="240" w:lineRule="auto"/>
        <w:contextualSpacing w:val="0"/>
        <w:jc w:val="left"/>
        <w:rPr>
          <w:rFonts w:ascii="Arial" w:eastAsia="Times New Roman" w:hAnsi="Arial" w:cs="Arial"/>
          <w:lang w:val="sr-Cyrl-CS"/>
        </w:rPr>
      </w:pPr>
      <w:r w:rsidRPr="00D471D9">
        <w:rPr>
          <w:rFonts w:ascii="Arial" w:eastAsia="Times New Roman" w:hAnsi="Arial" w:cs="Arial"/>
          <w:lang w:val="sr-Cyrl-RS"/>
        </w:rPr>
        <w:t>Пројектовање нових врата на местима за улазак у коморски део котла (ради лакшег експлоатационог одржавања колектора), где тренутно не постоје врата.</w:t>
      </w:r>
    </w:p>
    <w:p w14:paraId="1F303AC4" w14:textId="77777777" w:rsidR="00F11132" w:rsidRPr="00D471D9" w:rsidRDefault="00F11132" w:rsidP="00823431">
      <w:pPr>
        <w:pStyle w:val="ListParagraph"/>
        <w:numPr>
          <w:ilvl w:val="0"/>
          <w:numId w:val="73"/>
        </w:numPr>
        <w:suppressAutoHyphens/>
        <w:spacing w:before="0" w:after="0" w:line="100" w:lineRule="atLeast"/>
        <w:contextualSpacing w:val="0"/>
        <w:jc w:val="left"/>
        <w:rPr>
          <w:rFonts w:ascii="Arial" w:eastAsia="Times New Roman" w:hAnsi="Arial" w:cs="Arial"/>
          <w:lang w:val="sr-Cyrl-CS"/>
        </w:rPr>
      </w:pPr>
      <w:r w:rsidRPr="00D471D9">
        <w:rPr>
          <w:rFonts w:ascii="Arial" w:eastAsia="Times New Roman" w:hAnsi="Arial" w:cs="Arial"/>
          <w:lang w:val="sr-Cyrl-CS"/>
        </w:rPr>
        <w:t xml:space="preserve">За било какво уклањање, оштећење, одсецање и привремено прихватање делова челичних конструкција, елемената бандажа и цеви и друге опреме или делова на објекту наручиоца (нпр. РЕЦИ ГЛАВЕ,  ....), током припремних и демонтажно-монтажних радова, које је условљено датом пројектно техничком документацијом, испоручилац је у обавези да предвиди </w:t>
      </w:r>
      <w:r w:rsidRPr="00D471D9">
        <w:rPr>
          <w:rFonts w:ascii="Arial" w:eastAsia="Times New Roman" w:hAnsi="Arial" w:cs="Arial"/>
          <w:lang w:val="sr-Cyrl-RS"/>
        </w:rPr>
        <w:t xml:space="preserve">и </w:t>
      </w:r>
      <w:r w:rsidRPr="00D471D9">
        <w:rPr>
          <w:rFonts w:ascii="Arial" w:eastAsia="Times New Roman" w:hAnsi="Arial" w:cs="Arial"/>
          <w:lang w:val="sr-Cyrl-CS"/>
        </w:rPr>
        <w:t>испројектује  одређену количину одговарајућих додатних  и заменских елемената и делова наручиоцу.</w:t>
      </w:r>
    </w:p>
    <w:p w14:paraId="184B25E1" w14:textId="77777777" w:rsidR="00F11132" w:rsidRPr="00D471D9" w:rsidRDefault="00F11132" w:rsidP="00823431">
      <w:pPr>
        <w:pStyle w:val="ListParagraph"/>
        <w:numPr>
          <w:ilvl w:val="0"/>
          <w:numId w:val="73"/>
        </w:numPr>
        <w:suppressAutoHyphens/>
        <w:spacing w:before="0" w:after="0" w:line="100" w:lineRule="atLeast"/>
        <w:contextualSpacing w:val="0"/>
        <w:jc w:val="left"/>
        <w:rPr>
          <w:rFonts w:ascii="Arial" w:eastAsia="Times New Roman" w:hAnsi="Arial" w:cs="Arial"/>
          <w:b/>
          <w:lang w:val="sr-Cyrl-CS"/>
        </w:rPr>
      </w:pPr>
      <w:r w:rsidRPr="00D471D9">
        <w:rPr>
          <w:rFonts w:ascii="Arial" w:eastAsia="Times New Roman" w:hAnsi="Arial" w:cs="Arial"/>
          <w:lang w:val="sr-Cyrl-CS"/>
        </w:rPr>
        <w:t xml:space="preserve">Прикључке за мерење температуре метала, мерења притиска у ложижшту, извести према распореду и обиму, наведеном у делу </w:t>
      </w:r>
      <w:r w:rsidRPr="00D471D9">
        <w:rPr>
          <w:rFonts w:ascii="Arial" w:eastAsia="Times New Roman" w:hAnsi="Arial" w:cs="Arial"/>
          <w:b/>
          <w:lang w:val="sr-Cyrl-CS"/>
        </w:rPr>
        <w:t xml:space="preserve">Електро и МРУ пројекат. </w:t>
      </w:r>
    </w:p>
    <w:p w14:paraId="15F8F6D1" w14:textId="77777777" w:rsidR="00F11132" w:rsidRPr="00D471D9" w:rsidRDefault="00F11132" w:rsidP="00823431">
      <w:pPr>
        <w:pStyle w:val="ListParagraph"/>
        <w:numPr>
          <w:ilvl w:val="0"/>
          <w:numId w:val="73"/>
        </w:numPr>
        <w:suppressAutoHyphens/>
        <w:spacing w:before="0" w:after="0" w:line="100" w:lineRule="atLeast"/>
        <w:contextualSpacing w:val="0"/>
        <w:jc w:val="left"/>
        <w:rPr>
          <w:rFonts w:ascii="Arial" w:eastAsia="Times New Roman" w:hAnsi="Arial" w:cs="Arial"/>
          <w:b/>
          <w:lang w:val="sr-Cyrl-CS"/>
        </w:rPr>
      </w:pPr>
      <w:r w:rsidRPr="00D471D9">
        <w:rPr>
          <w:rFonts w:ascii="Arial" w:eastAsia="Times New Roman" w:hAnsi="Arial" w:cs="Arial"/>
          <w:lang w:val="sr-Cyrl-CS"/>
        </w:rPr>
        <w:t xml:space="preserve">Предвидети уградбена места на зидовима испаривача за камере за праћење ватре у ложишту котла,  према распореду и обиму, наведеном у делу </w:t>
      </w:r>
      <w:r w:rsidRPr="00D471D9">
        <w:rPr>
          <w:rFonts w:ascii="Arial" w:eastAsia="Times New Roman" w:hAnsi="Arial" w:cs="Arial"/>
          <w:b/>
          <w:lang w:val="sr-Cyrl-CS"/>
        </w:rPr>
        <w:t>Електро и МРУ пројекат.</w:t>
      </w:r>
    </w:p>
    <w:p w14:paraId="0B216DBF" w14:textId="77777777" w:rsidR="00F11132" w:rsidRPr="00D471D9" w:rsidRDefault="00F11132" w:rsidP="00823431">
      <w:pPr>
        <w:pStyle w:val="ListParagraph"/>
        <w:numPr>
          <w:ilvl w:val="0"/>
          <w:numId w:val="73"/>
        </w:numPr>
        <w:suppressAutoHyphens/>
        <w:spacing w:before="0" w:after="0" w:line="100" w:lineRule="atLeast"/>
        <w:contextualSpacing w:val="0"/>
        <w:jc w:val="left"/>
        <w:rPr>
          <w:rFonts w:ascii="Arial" w:eastAsia="Times New Roman" w:hAnsi="Arial" w:cs="Arial"/>
          <w:b/>
          <w:lang w:val="sr-Cyrl-CS"/>
        </w:rPr>
      </w:pPr>
      <w:r w:rsidRPr="00D471D9">
        <w:rPr>
          <w:rFonts w:ascii="Arial" w:eastAsia="Times New Roman" w:hAnsi="Arial" w:cs="Arial"/>
          <w:lang w:val="sr-Cyrl-CS"/>
        </w:rPr>
        <w:t>Предвидети уградбена места на зидовима испаривача за Пирометре (Mерења температуре у ложишту котла),  према распореду и обиму, наведеном у делу</w:t>
      </w:r>
      <w:r w:rsidRPr="00D471D9">
        <w:rPr>
          <w:rFonts w:ascii="Arial" w:eastAsia="Times New Roman" w:hAnsi="Arial" w:cs="Arial"/>
          <w:b/>
          <w:lang w:val="sr-Cyrl-CS"/>
        </w:rPr>
        <w:t xml:space="preserve"> Електро и МРУ пројекат.</w:t>
      </w:r>
    </w:p>
    <w:p w14:paraId="1C7BE63F" w14:textId="77777777" w:rsidR="00F11132" w:rsidRPr="00D471D9" w:rsidRDefault="00F11132" w:rsidP="00823431">
      <w:pPr>
        <w:pStyle w:val="ListParagraph"/>
        <w:numPr>
          <w:ilvl w:val="0"/>
          <w:numId w:val="73"/>
        </w:numPr>
        <w:suppressAutoHyphens/>
        <w:spacing w:before="0" w:after="0" w:line="100" w:lineRule="atLeast"/>
        <w:contextualSpacing w:val="0"/>
        <w:jc w:val="left"/>
        <w:rPr>
          <w:rFonts w:ascii="Arial" w:eastAsia="Times New Roman" w:hAnsi="Arial" w:cs="Arial"/>
          <w:b/>
          <w:lang w:val="sr-Cyrl-CS"/>
        </w:rPr>
      </w:pPr>
      <w:r w:rsidRPr="00D471D9">
        <w:rPr>
          <w:rFonts w:ascii="Arial" w:eastAsia="Times New Roman" w:hAnsi="Arial" w:cs="Arial"/>
          <w:lang w:val="sr-Cyrl-CS"/>
        </w:rPr>
        <w:t xml:space="preserve">Пројектовање целокупне изолације и ватросталних конструкција у границама радова, према захтевима наведеним у делу </w:t>
      </w:r>
      <w:r w:rsidRPr="00D471D9">
        <w:rPr>
          <w:rFonts w:ascii="Arial" w:eastAsia="Times New Roman" w:hAnsi="Arial" w:cs="Arial"/>
          <w:b/>
          <w:lang w:val="sr-Cyrl-CS"/>
        </w:rPr>
        <w:t>грађевински пројекат.</w:t>
      </w:r>
    </w:p>
    <w:p w14:paraId="583CB8A8" w14:textId="77777777" w:rsidR="00F11132" w:rsidRPr="00D471D9" w:rsidRDefault="00F11132" w:rsidP="00F11132">
      <w:pPr>
        <w:widowControl w:val="0"/>
        <w:autoSpaceDE w:val="0"/>
        <w:autoSpaceDN w:val="0"/>
        <w:adjustRightInd w:val="0"/>
        <w:ind w:left="360"/>
        <w:rPr>
          <w:rFonts w:eastAsia="Calibri" w:cs="Arial"/>
          <w:b/>
          <w:lang w:val="sr-Cyrl-CS"/>
        </w:rPr>
      </w:pPr>
    </w:p>
    <w:p w14:paraId="2C84E098" w14:textId="77777777" w:rsidR="00F11132" w:rsidRPr="00D471D9" w:rsidRDefault="00F11132" w:rsidP="00F11132">
      <w:pPr>
        <w:widowControl w:val="0"/>
        <w:autoSpaceDE w:val="0"/>
        <w:autoSpaceDN w:val="0"/>
        <w:adjustRightInd w:val="0"/>
        <w:ind w:left="1418" w:hanging="1058"/>
        <w:rPr>
          <w:rFonts w:eastAsia="Calibri" w:cs="Arial"/>
          <w:b/>
          <w:lang w:val="sr-Cyrl-CS"/>
        </w:rPr>
      </w:pPr>
      <w:r w:rsidRPr="00D471D9">
        <w:rPr>
          <w:rFonts w:eastAsia="Calibri" w:cs="Arial"/>
          <w:b/>
          <w:lang w:val="sr-Cyrl-CS"/>
        </w:rPr>
        <w:t>3.3.2.2.2.2 Прегрејач 4,  са улазним и излазним колекторима</w:t>
      </w:r>
      <w:r w:rsidRPr="00D471D9">
        <w:rPr>
          <w:rFonts w:cs="Arial"/>
          <w:b/>
          <w:lang w:val="sr-Cyrl-CS"/>
        </w:rPr>
        <w:t xml:space="preserve"> </w:t>
      </w:r>
      <w:r w:rsidRPr="00D471D9">
        <w:rPr>
          <w:rFonts w:cs="Arial"/>
          <w:b/>
          <w:lang w:val="sr-Cyrl-RS"/>
        </w:rPr>
        <w:t xml:space="preserve">и </w:t>
      </w:r>
      <w:r w:rsidRPr="00D471D9">
        <w:rPr>
          <w:rFonts w:eastAsia="Calibri" w:cs="Arial"/>
          <w:b/>
          <w:lang w:val="sr-Cyrl-CS"/>
        </w:rPr>
        <w:t xml:space="preserve">припадајућим овесним цевима прегрејача 4 </w:t>
      </w:r>
    </w:p>
    <w:p w14:paraId="00A8FFB7" w14:textId="77777777" w:rsidR="00F11132" w:rsidRPr="00D471D9" w:rsidRDefault="00F11132" w:rsidP="00F11132">
      <w:pPr>
        <w:widowControl w:val="0"/>
        <w:autoSpaceDE w:val="0"/>
        <w:autoSpaceDN w:val="0"/>
        <w:adjustRightInd w:val="0"/>
        <w:ind w:left="360"/>
        <w:rPr>
          <w:rFonts w:eastAsia="Calibri" w:cs="Arial"/>
          <w:lang w:val="sr-Cyrl-RS"/>
        </w:rPr>
      </w:pPr>
      <w:r w:rsidRPr="00D471D9">
        <w:rPr>
          <w:rFonts w:eastAsia="Calibri" w:cs="Arial"/>
          <w:lang w:val="sr-Cyrl-CS"/>
        </w:rPr>
        <w:t>Цевн</w:t>
      </w:r>
      <w:r w:rsidRPr="00D471D9">
        <w:rPr>
          <w:rFonts w:eastAsia="Calibri" w:cs="Arial"/>
          <w:lang w:val="sr-Cyrl-RS"/>
        </w:rPr>
        <w:t xml:space="preserve">и регистар </w:t>
      </w:r>
      <w:r w:rsidRPr="00D471D9">
        <w:rPr>
          <w:rFonts w:eastAsia="Calibri" w:cs="Arial"/>
          <w:lang w:val="sr-Cyrl-CS"/>
        </w:rPr>
        <w:t>прегрејача</w:t>
      </w:r>
      <w:r w:rsidRPr="00D471D9">
        <w:rPr>
          <w:rFonts w:eastAsia="Calibri" w:cs="Arial"/>
          <w:lang w:val="sr-Cyrl-RS"/>
        </w:rPr>
        <w:t xml:space="preserve"> 4, са припадајућим овесним цевима и улазним и излазним колекторима (у обиму 100%) пројектовати, тако да израда свих позиција </w:t>
      </w:r>
      <w:r w:rsidRPr="00D471D9">
        <w:rPr>
          <w:rFonts w:eastAsia="Calibri" w:cs="Arial"/>
          <w:lang w:val="sr-Cyrl-CS"/>
        </w:rPr>
        <w:t>цевни</w:t>
      </w:r>
      <w:r w:rsidRPr="00D471D9">
        <w:rPr>
          <w:rFonts w:eastAsia="Calibri" w:cs="Arial"/>
          <w:lang w:val="sr-Cyrl-RS"/>
        </w:rPr>
        <w:t>х</w:t>
      </w:r>
      <w:r w:rsidRPr="00D471D9">
        <w:rPr>
          <w:rFonts w:eastAsia="Calibri" w:cs="Arial"/>
          <w:lang w:val="sr-Cyrl-CS"/>
        </w:rPr>
        <w:t xml:space="preserve"> елемен</w:t>
      </w:r>
      <w:r w:rsidRPr="00D471D9">
        <w:rPr>
          <w:rFonts w:eastAsia="Calibri" w:cs="Arial"/>
          <w:lang w:val="sr-Cyrl-RS"/>
        </w:rPr>
        <w:t xml:space="preserve">ата буде </w:t>
      </w:r>
      <w:r w:rsidRPr="00D471D9">
        <w:rPr>
          <w:rFonts w:eastAsia="Calibri" w:cs="Arial"/>
          <w:lang w:val="sr-Cyrl-CS"/>
        </w:rPr>
        <w:t>прилаг</w:t>
      </w:r>
      <w:r w:rsidRPr="00D471D9">
        <w:rPr>
          <w:rFonts w:eastAsia="Calibri" w:cs="Arial"/>
          <w:lang w:val="sr-Cyrl-RS"/>
        </w:rPr>
        <w:t>ођена</w:t>
      </w:r>
      <w:r w:rsidRPr="00D471D9">
        <w:rPr>
          <w:rFonts w:eastAsia="Calibri" w:cs="Arial"/>
          <w:lang w:val="sr-Cyrl-CS"/>
        </w:rPr>
        <w:t xml:space="preserve"> условима монтаже</w:t>
      </w:r>
      <w:r w:rsidRPr="00D471D9">
        <w:rPr>
          <w:rFonts w:eastAsia="Calibri" w:cs="Arial"/>
          <w:lang w:val="sr-Cyrl-RS"/>
        </w:rPr>
        <w:t>.</w:t>
      </w:r>
    </w:p>
    <w:p w14:paraId="6E66B072" w14:textId="77777777" w:rsidR="00F11132" w:rsidRPr="00D471D9" w:rsidRDefault="00F11132" w:rsidP="00F11132">
      <w:pPr>
        <w:widowControl w:val="0"/>
        <w:autoSpaceDE w:val="0"/>
        <w:autoSpaceDN w:val="0"/>
        <w:adjustRightInd w:val="0"/>
        <w:ind w:left="360"/>
        <w:rPr>
          <w:rFonts w:eastAsia="Calibri" w:cs="Arial"/>
          <w:b/>
          <w:lang w:val="sr-Cyrl-CS"/>
        </w:rPr>
      </w:pPr>
      <w:r w:rsidRPr="00D471D9">
        <w:rPr>
          <w:rFonts w:eastAsia="Calibri" w:cs="Arial"/>
          <w:lang w:val="sr-Cyrl-RS"/>
        </w:rPr>
        <w:t>За границе пројектовања  узети у обзир:</w:t>
      </w:r>
    </w:p>
    <w:p w14:paraId="748C029E" w14:textId="77777777" w:rsidR="00F11132" w:rsidRPr="00D471D9" w:rsidRDefault="00F11132" w:rsidP="00823431">
      <w:pPr>
        <w:widowControl w:val="0"/>
        <w:numPr>
          <w:ilvl w:val="1"/>
          <w:numId w:val="73"/>
        </w:numPr>
        <w:autoSpaceDE w:val="0"/>
        <w:autoSpaceDN w:val="0"/>
        <w:adjustRightInd w:val="0"/>
        <w:spacing w:before="0"/>
        <w:ind w:left="709" w:hanging="425"/>
        <w:rPr>
          <w:rFonts w:eastAsia="Calibri" w:cs="Arial"/>
          <w:lang w:val="sr-Cyrl-RS"/>
        </w:rPr>
      </w:pPr>
      <w:r w:rsidRPr="00D471D9">
        <w:rPr>
          <w:rFonts w:eastAsia="Calibri" w:cs="Arial"/>
          <w:lang w:val="sr-Cyrl-RS"/>
        </w:rPr>
        <w:t xml:space="preserve">комплетна </w:t>
      </w:r>
      <w:r w:rsidRPr="00D471D9">
        <w:rPr>
          <w:rFonts w:eastAsia="Calibri" w:cs="Arial"/>
          <w:lang w:val="sr-Cyrl-CS"/>
        </w:rPr>
        <w:t xml:space="preserve">замена грејне површине прегрејача </w:t>
      </w:r>
      <w:r w:rsidRPr="00D471D9">
        <w:rPr>
          <w:rFonts w:eastAsia="Calibri" w:cs="Arial"/>
          <w:lang w:val="sr-Cyrl-RS"/>
        </w:rPr>
        <w:t xml:space="preserve">4, се </w:t>
      </w:r>
      <w:r w:rsidRPr="00D471D9">
        <w:rPr>
          <w:rFonts w:eastAsia="Calibri" w:cs="Arial"/>
          <w:lang w:val="sr-Cyrl-CS"/>
        </w:rPr>
        <w:t xml:space="preserve">врши од </w:t>
      </w:r>
      <w:r w:rsidRPr="00D471D9">
        <w:rPr>
          <w:rFonts w:eastAsia="Calibri" w:cs="Arial"/>
          <w:lang w:val="sr-Cyrl-RS"/>
        </w:rPr>
        <w:t xml:space="preserve">сучеоно </w:t>
      </w:r>
      <w:r w:rsidRPr="00D471D9">
        <w:rPr>
          <w:rFonts w:eastAsia="Calibri" w:cs="Arial"/>
          <w:lang w:val="sr-Cyrl-CS"/>
        </w:rPr>
        <w:t xml:space="preserve">завареног споја </w:t>
      </w:r>
      <w:r w:rsidRPr="00D471D9">
        <w:rPr>
          <w:rFonts w:eastAsia="Calibri" w:cs="Arial"/>
          <w:lang w:val="sr-Cyrl-CS"/>
        </w:rPr>
        <w:lastRenderedPageBreak/>
        <w:t>прикључак улазних</w:t>
      </w:r>
      <w:r w:rsidRPr="00D471D9">
        <w:rPr>
          <w:rFonts w:eastAsia="Calibri" w:cs="Arial"/>
          <w:lang w:val="sr-Cyrl-RS"/>
        </w:rPr>
        <w:t xml:space="preserve"> </w:t>
      </w:r>
      <w:r w:rsidRPr="00D471D9">
        <w:rPr>
          <w:rFonts w:eastAsia="Calibri" w:cs="Arial"/>
          <w:lang w:val="sr-Cyrl-CS"/>
        </w:rPr>
        <w:t>колектора пас комад</w:t>
      </w:r>
      <w:r w:rsidRPr="00D471D9">
        <w:rPr>
          <w:rFonts w:eastAsia="Calibri" w:cs="Arial"/>
          <w:lang w:val="sr-Cyrl-RS"/>
        </w:rPr>
        <w:t xml:space="preserve"> (улазног блока прегрејача 4)</w:t>
      </w:r>
      <w:r w:rsidRPr="00D471D9">
        <w:rPr>
          <w:rFonts w:eastAsia="Calibri" w:cs="Arial"/>
          <w:lang w:val="sr-Cyrl-CS"/>
        </w:rPr>
        <w:t xml:space="preserve"> до </w:t>
      </w:r>
      <w:r w:rsidRPr="00D471D9">
        <w:rPr>
          <w:rFonts w:eastAsia="Calibri" w:cs="Arial"/>
          <w:lang w:val="sr-Cyrl-RS"/>
        </w:rPr>
        <w:t xml:space="preserve">сучеоног </w:t>
      </w:r>
      <w:r w:rsidRPr="00D471D9">
        <w:rPr>
          <w:rFonts w:eastAsia="Calibri" w:cs="Arial"/>
          <w:lang w:val="sr-Cyrl-CS"/>
        </w:rPr>
        <w:t>завареног споја пас комад</w:t>
      </w:r>
      <w:r w:rsidRPr="00D471D9">
        <w:rPr>
          <w:rFonts w:eastAsia="Calibri" w:cs="Arial"/>
          <w:lang w:val="sr-Cyrl-RS"/>
        </w:rPr>
        <w:t xml:space="preserve"> (излазног блока прегрејач 4) </w:t>
      </w:r>
      <w:r w:rsidRPr="00D471D9">
        <w:rPr>
          <w:rFonts w:eastAsia="Calibri" w:cs="Arial"/>
          <w:lang w:val="sr-Cyrl-CS"/>
        </w:rPr>
        <w:t>-прикључак излазних колектора</w:t>
      </w:r>
      <w:r w:rsidRPr="00D471D9">
        <w:rPr>
          <w:rFonts w:eastAsia="Calibri" w:cs="Arial"/>
          <w:lang w:val="sr-Cyrl-RS"/>
        </w:rPr>
        <w:t>,</w:t>
      </w:r>
      <w:r w:rsidRPr="00D471D9">
        <w:rPr>
          <w:rFonts w:eastAsia="Calibri" w:cs="Arial"/>
          <w:lang w:val="sr-Cyrl-CS"/>
        </w:rPr>
        <w:t xml:space="preserve"> односно место сечења предвидети на завареним спојевима кота </w:t>
      </w:r>
      <w:r w:rsidRPr="00D471D9">
        <w:rPr>
          <w:rFonts w:eastAsia="Calibri" w:cs="Arial"/>
          <w:lang w:val="sr-Cyrl-RS"/>
        </w:rPr>
        <w:t>≈+80,</w:t>
      </w:r>
      <w:r w:rsidRPr="00D471D9">
        <w:rPr>
          <w:rFonts w:eastAsia="Calibri" w:cs="Arial"/>
          <w:lang w:val="sr-Latn-RS"/>
        </w:rPr>
        <w:t>835</w:t>
      </w:r>
      <w:r w:rsidRPr="00D471D9">
        <w:rPr>
          <w:rFonts w:eastAsia="Calibri" w:cs="Arial"/>
          <w:lang w:val="sr-Cyrl-RS"/>
        </w:rPr>
        <w:t xml:space="preserve"> </w:t>
      </w:r>
      <w:r w:rsidRPr="00D471D9">
        <w:rPr>
          <w:rFonts w:eastAsia="Calibri" w:cs="Arial"/>
        </w:rPr>
        <w:t>m</w:t>
      </w:r>
      <w:r w:rsidRPr="00D471D9">
        <w:rPr>
          <w:rFonts w:eastAsia="Calibri" w:cs="Arial"/>
          <w:lang w:val="sr-Cyrl-RS"/>
        </w:rPr>
        <w:t xml:space="preserve"> до коте ≈+85,900 </w:t>
      </w:r>
      <w:r w:rsidRPr="00D471D9">
        <w:rPr>
          <w:rFonts w:eastAsia="Calibri" w:cs="Arial"/>
        </w:rPr>
        <w:t>m</w:t>
      </w:r>
      <w:r w:rsidRPr="00D471D9">
        <w:rPr>
          <w:rFonts w:eastAsia="Calibri" w:cs="Arial"/>
          <w:lang w:val="sr-Cyrl-CS"/>
        </w:rPr>
        <w:t>.</w:t>
      </w:r>
      <w:r w:rsidRPr="00D471D9">
        <w:rPr>
          <w:rFonts w:eastAsia="Calibri" w:cs="Arial"/>
          <w:lang w:val="sr-Cyrl-RS"/>
        </w:rPr>
        <w:t xml:space="preserve"> </w:t>
      </w:r>
    </w:p>
    <w:p w14:paraId="3A4D60DC" w14:textId="77777777" w:rsidR="00F11132" w:rsidRPr="00D471D9" w:rsidRDefault="00F11132" w:rsidP="00823431">
      <w:pPr>
        <w:widowControl w:val="0"/>
        <w:numPr>
          <w:ilvl w:val="1"/>
          <w:numId w:val="73"/>
        </w:numPr>
        <w:autoSpaceDE w:val="0"/>
        <w:autoSpaceDN w:val="0"/>
        <w:adjustRightInd w:val="0"/>
        <w:spacing w:before="0"/>
        <w:ind w:left="709" w:hanging="425"/>
        <w:rPr>
          <w:rFonts w:eastAsia="Calibri" w:cs="Arial"/>
          <w:lang w:val="sr-Cyrl-RS"/>
        </w:rPr>
      </w:pPr>
      <w:r w:rsidRPr="00D471D9">
        <w:rPr>
          <w:rFonts w:eastAsia="Calibri" w:cs="Arial"/>
          <w:lang w:val="sr-Cyrl-RS"/>
        </w:rPr>
        <w:t>Комплетна замена улазних колектора прегрејача 4</w:t>
      </w:r>
      <w:r w:rsidRPr="00D471D9">
        <w:rPr>
          <w:rFonts w:eastAsia="Calibri" w:cs="Arial"/>
          <w:lang w:val="sr-Latn-RS"/>
        </w:rPr>
        <w:t xml:space="preserve"> (</w:t>
      </w:r>
      <w:r w:rsidRPr="00D471D9">
        <w:rPr>
          <w:rFonts w:eastAsia="Calibri" w:cs="Arial"/>
          <w:lang w:val="sr-Cyrl-RS"/>
        </w:rPr>
        <w:t>са свим припадајућим прикључцима</w:t>
      </w:r>
      <w:r w:rsidRPr="00D471D9">
        <w:rPr>
          <w:lang w:val="sr-Cyrl-RS"/>
        </w:rPr>
        <w:t xml:space="preserve">, </w:t>
      </w:r>
      <w:r w:rsidRPr="00D471D9">
        <w:rPr>
          <w:rFonts w:eastAsia="Calibri" w:cs="Arial"/>
          <w:lang w:val="sr-Cyrl-RS"/>
        </w:rPr>
        <w:t>системом ослањања (каде, јастуци и сл.), од сучеоно завареног споја повезни цевовод П3-П4 (улаз)/улазни колектор П4, кота +80,590</w:t>
      </w:r>
      <w:r w:rsidRPr="00D471D9">
        <w:rPr>
          <w:rFonts w:eastAsia="Calibri" w:cs="Arial"/>
          <w:lang w:val="sr-Latn-RS"/>
        </w:rPr>
        <w:t xml:space="preserve">m </w:t>
      </w:r>
      <w:r w:rsidRPr="00D471D9">
        <w:rPr>
          <w:rFonts w:eastAsia="Calibri" w:cs="Arial"/>
          <w:lang w:val="sr-Cyrl-RS"/>
        </w:rPr>
        <w:t>до сучеоно заварених спојева прикључака колектора.</w:t>
      </w:r>
    </w:p>
    <w:p w14:paraId="45899C55" w14:textId="77777777" w:rsidR="00F11132" w:rsidRPr="00D471D9" w:rsidRDefault="00F11132" w:rsidP="00823431">
      <w:pPr>
        <w:widowControl w:val="0"/>
        <w:numPr>
          <w:ilvl w:val="1"/>
          <w:numId w:val="73"/>
        </w:numPr>
        <w:autoSpaceDE w:val="0"/>
        <w:autoSpaceDN w:val="0"/>
        <w:adjustRightInd w:val="0"/>
        <w:spacing w:before="0"/>
        <w:ind w:left="709" w:hanging="425"/>
        <w:rPr>
          <w:rFonts w:eastAsia="Calibri" w:cs="Arial"/>
          <w:lang w:val="sr-Cyrl-RS"/>
        </w:rPr>
      </w:pPr>
      <w:r w:rsidRPr="00D471D9">
        <w:rPr>
          <w:rFonts w:eastAsia="Calibri" w:cs="Arial"/>
          <w:lang w:val="sr-Cyrl-RS"/>
        </w:rPr>
        <w:t xml:space="preserve">Комплетна замена излазних колектора прегрејача 4, </w:t>
      </w:r>
      <w:r w:rsidRPr="00D471D9">
        <w:rPr>
          <w:rFonts w:eastAsia="Calibri" w:cs="Arial"/>
          <w:lang w:val="sr-Latn-RS"/>
        </w:rPr>
        <w:t>(</w:t>
      </w:r>
      <w:r w:rsidRPr="00D471D9">
        <w:rPr>
          <w:rFonts w:eastAsia="Calibri" w:cs="Arial"/>
          <w:lang w:val="sr-Cyrl-RS"/>
        </w:rPr>
        <w:t xml:space="preserve">са свим припадајућим прикључцима, системом ослањања (каде, јастуци и сл.), од сучеоно заварених спојева прикључака колектора до  сучеоно завареног споја паровода </w:t>
      </w:r>
      <w:r w:rsidRPr="00D471D9">
        <w:rPr>
          <w:rFonts w:eastAsia="Calibri" w:cs="Arial"/>
        </w:rPr>
        <w:t>RA</w:t>
      </w:r>
      <w:r w:rsidRPr="00D471D9">
        <w:rPr>
          <w:rFonts w:eastAsia="Calibri" w:cs="Arial"/>
          <w:lang w:val="sr-Cyrl-RS"/>
        </w:rPr>
        <w:t xml:space="preserve"> линије, кота +85,900</w:t>
      </w:r>
      <w:r w:rsidRPr="00D471D9">
        <w:rPr>
          <w:rFonts w:eastAsia="Calibri" w:cs="Arial"/>
          <w:lang w:val="sr-Latn-RS"/>
        </w:rPr>
        <w:t>m.</w:t>
      </w:r>
    </w:p>
    <w:p w14:paraId="4B3F3C80" w14:textId="77777777" w:rsidR="00F11132" w:rsidRPr="00D471D9" w:rsidRDefault="00F11132" w:rsidP="00823431">
      <w:pPr>
        <w:widowControl w:val="0"/>
        <w:numPr>
          <w:ilvl w:val="1"/>
          <w:numId w:val="73"/>
        </w:numPr>
        <w:autoSpaceDE w:val="0"/>
        <w:autoSpaceDN w:val="0"/>
        <w:adjustRightInd w:val="0"/>
        <w:spacing w:before="0"/>
        <w:ind w:left="709" w:hanging="425"/>
        <w:rPr>
          <w:rFonts w:eastAsia="Calibri" w:cs="Arial"/>
          <w:strike/>
          <w:lang w:val="sr-Cyrl-RS"/>
        </w:rPr>
      </w:pPr>
      <w:r w:rsidRPr="00D471D9">
        <w:rPr>
          <w:rFonts w:eastAsia="Calibri" w:cs="Arial"/>
          <w:lang w:val="sr-Cyrl-RS"/>
        </w:rPr>
        <w:t>Комплетна замена овесних цеви у зони прегрејача 4 (са пратећим елементима:носачи цеви, граничници и др.), изводи се у простору између пакета:  прегрејач 3 (излаз) – прегрејач 4 (улаз) и прегрејач 4 (излаз) – међупрегрејач 3 (излаз), линију сечења предвидети на висини  ≈600</w:t>
      </w:r>
      <w:r w:rsidRPr="00D471D9">
        <w:rPr>
          <w:rFonts w:eastAsia="Calibri" w:cs="Arial"/>
          <w:lang w:val="sr-Latn-RS"/>
        </w:rPr>
        <w:t xml:space="preserve"> mm</w:t>
      </w:r>
      <w:r w:rsidRPr="00D471D9">
        <w:rPr>
          <w:rFonts w:eastAsia="Calibri" w:cs="Arial"/>
          <w:lang w:val="sr-Cyrl-RS"/>
        </w:rPr>
        <w:t xml:space="preserve"> од осе горње цеви пакета прегрејача 4 (кота ≈+86.360 </w:t>
      </w:r>
      <w:r w:rsidRPr="00D471D9">
        <w:rPr>
          <w:rFonts w:eastAsia="Calibri" w:cs="Arial"/>
          <w:lang w:val="sr-Latn-RS"/>
        </w:rPr>
        <w:t>m</w:t>
      </w:r>
      <w:r w:rsidRPr="00D471D9">
        <w:rPr>
          <w:rFonts w:eastAsia="Calibri" w:cs="Arial"/>
          <w:lang w:val="sr-Cyrl-RS"/>
        </w:rPr>
        <w:t xml:space="preserve">) и ≈570 </w:t>
      </w:r>
      <w:r w:rsidRPr="00D471D9">
        <w:rPr>
          <w:rFonts w:eastAsia="Calibri" w:cs="Arial"/>
          <w:lang w:val="sr-Latn-RS"/>
        </w:rPr>
        <w:t>mm</w:t>
      </w:r>
      <w:r w:rsidRPr="00D471D9">
        <w:rPr>
          <w:rFonts w:eastAsia="Calibri" w:cs="Arial"/>
          <w:lang w:val="sr-Cyrl-RS"/>
        </w:rPr>
        <w:t xml:space="preserve"> од осе доње цеви пакета прегрејача 4 (кота ≈+80.470</w:t>
      </w:r>
      <w:r w:rsidRPr="00D471D9">
        <w:rPr>
          <w:rFonts w:eastAsia="Calibri" w:cs="Arial"/>
          <w:lang w:val="sr-Latn-RS"/>
        </w:rPr>
        <w:t xml:space="preserve"> m</w:t>
      </w:r>
      <w:r w:rsidRPr="00D471D9">
        <w:rPr>
          <w:rFonts w:eastAsia="Calibri" w:cs="Arial"/>
          <w:lang w:val="sr-Cyrl-RS"/>
        </w:rPr>
        <w:t>).</w:t>
      </w:r>
    </w:p>
    <w:p w14:paraId="5400C940" w14:textId="77777777" w:rsidR="00F11132" w:rsidRPr="00D471D9" w:rsidRDefault="00F11132" w:rsidP="00823431">
      <w:pPr>
        <w:widowControl w:val="0"/>
        <w:numPr>
          <w:ilvl w:val="1"/>
          <w:numId w:val="73"/>
        </w:numPr>
        <w:autoSpaceDE w:val="0"/>
        <w:autoSpaceDN w:val="0"/>
        <w:adjustRightInd w:val="0"/>
        <w:spacing w:before="0"/>
        <w:ind w:left="709" w:hanging="425"/>
        <w:rPr>
          <w:rFonts w:eastAsia="Calibri" w:cs="Arial"/>
          <w:lang w:val="sr-Cyrl-RS"/>
        </w:rPr>
      </w:pPr>
      <w:r w:rsidRPr="00D471D9">
        <w:rPr>
          <w:rFonts w:eastAsia="Calibri" w:cs="Arial"/>
          <w:lang w:val="sr-Cyrl-RS"/>
        </w:rPr>
        <w:t>Комплетна замена цевовода одводњавања</w:t>
      </w:r>
      <w:r w:rsidRPr="00D471D9">
        <w:rPr>
          <w:rFonts w:eastAsia="Calibri" w:cs="Arial"/>
          <w:lang w:val="sr-Latn-RS"/>
        </w:rPr>
        <w:t xml:space="preserve"> (1NC51, 1NC52, 1NC54 </w:t>
      </w:r>
      <w:r w:rsidRPr="00D471D9">
        <w:rPr>
          <w:rFonts w:eastAsia="Calibri" w:cs="Arial"/>
          <w:lang w:val="sr-Cyrl-RS"/>
        </w:rPr>
        <w:t>и</w:t>
      </w:r>
      <w:r w:rsidRPr="00D471D9">
        <w:rPr>
          <w:rFonts w:eastAsia="Calibri" w:cs="Arial"/>
          <w:lang w:val="sr-Latn-RS"/>
        </w:rPr>
        <w:t xml:space="preserve"> 1NC55 Ø31,8 x 5,0 mm</w:t>
      </w:r>
      <w:r w:rsidRPr="00D471D9">
        <w:rPr>
          <w:rFonts w:eastAsia="Calibri" w:cs="Arial"/>
          <w:lang w:val="sr-Cyrl-RS"/>
        </w:rPr>
        <w:t xml:space="preserve"> материјал 10</w:t>
      </w:r>
      <w:r w:rsidRPr="00D471D9">
        <w:rPr>
          <w:rFonts w:eastAsia="Calibri" w:cs="Arial"/>
          <w:lang w:val="sr-Latn-RS"/>
        </w:rPr>
        <w:t>H2M</w:t>
      </w:r>
      <w:r w:rsidRPr="00D471D9">
        <w:rPr>
          <w:rFonts w:eastAsia="Calibri" w:cs="Arial"/>
          <w:lang w:val="sr-Cyrl-RS"/>
        </w:rPr>
        <w:t>,</w:t>
      </w:r>
      <w:r w:rsidRPr="00D471D9">
        <w:rPr>
          <w:rFonts w:eastAsia="Calibri" w:cs="Arial"/>
          <w:lang w:val="sr-Latn-RS"/>
        </w:rPr>
        <w:t xml:space="preserve"> </w:t>
      </w:r>
      <w:r w:rsidRPr="00D471D9">
        <w:rPr>
          <w:rFonts w:eastAsia="Calibri" w:cs="Arial"/>
          <w:lang w:val="sr-Cyrl-RS"/>
        </w:rPr>
        <w:t>од сучеоно заварених спојева прикључака колектора од коте ≈</w:t>
      </w:r>
      <w:r w:rsidRPr="00D471D9">
        <w:rPr>
          <w:rFonts w:eastAsia="Calibri" w:cs="Arial"/>
          <w:lang w:val="sr-Latn-RS"/>
        </w:rPr>
        <w:t>+8</w:t>
      </w:r>
      <w:r w:rsidRPr="00D471D9">
        <w:rPr>
          <w:rFonts w:eastAsia="Calibri" w:cs="Arial"/>
          <w:lang w:val="sr-Cyrl-RS"/>
        </w:rPr>
        <w:t>2</w:t>
      </w:r>
      <w:r w:rsidRPr="00D471D9">
        <w:rPr>
          <w:rFonts w:eastAsia="Calibri" w:cs="Arial"/>
          <w:lang w:val="sr-Latn-RS"/>
        </w:rPr>
        <w:t>,00</w:t>
      </w:r>
      <w:r w:rsidRPr="00D471D9">
        <w:rPr>
          <w:rFonts w:eastAsia="Calibri" w:cs="Arial"/>
          <w:lang w:val="sr-Cyrl-RS"/>
        </w:rPr>
        <w:t>0</w:t>
      </w:r>
      <w:r w:rsidRPr="00D471D9">
        <w:rPr>
          <w:rFonts w:eastAsia="Calibri" w:cs="Arial"/>
          <w:lang w:val="sr-Latn-RS"/>
        </w:rPr>
        <w:t xml:space="preserve"> m</w:t>
      </w:r>
      <w:r w:rsidRPr="00D471D9">
        <w:rPr>
          <w:rFonts w:eastAsia="Calibri" w:cs="Arial"/>
          <w:lang w:val="sr-Cyrl-RS"/>
        </w:rPr>
        <w:t xml:space="preserve"> до коте ≈+19,500 </w:t>
      </w:r>
      <w:r w:rsidRPr="00D471D9">
        <w:rPr>
          <w:rFonts w:eastAsia="Calibri" w:cs="Arial"/>
          <w:lang w:val="sr-Latn-RS"/>
        </w:rPr>
        <w:t>m</w:t>
      </w:r>
      <w:r w:rsidRPr="00D471D9">
        <w:rPr>
          <w:rFonts w:eastAsia="Calibri" w:cs="Arial"/>
          <w:lang w:val="sr-Cyrl-RS"/>
        </w:rPr>
        <w:t xml:space="preserve"> тј. до убода у колекторе цевовода пражњења</w:t>
      </w:r>
      <w:r w:rsidRPr="00D471D9">
        <w:rPr>
          <w:rFonts w:eastAsia="Calibri" w:cs="Arial"/>
          <w:lang w:val="sr-Latn-RS"/>
        </w:rPr>
        <w:t>,</w:t>
      </w:r>
      <w:r w:rsidRPr="00D471D9">
        <w:rPr>
          <w:rFonts w:eastAsia="Calibri" w:cs="Arial"/>
          <w:lang w:val="sr-Cyrl-RS"/>
        </w:rPr>
        <w:t xml:space="preserve"> као и цевовода одзрачивања </w:t>
      </w:r>
      <w:r w:rsidRPr="00D471D9">
        <w:rPr>
          <w:rFonts w:eastAsia="Calibri" w:cs="Arial"/>
          <w:lang w:val="sr-Latn-RS"/>
        </w:rPr>
        <w:t>(1NC5</w:t>
      </w:r>
      <w:r w:rsidRPr="00D471D9">
        <w:rPr>
          <w:rFonts w:eastAsia="Calibri" w:cs="Arial"/>
          <w:lang w:val="sr-Cyrl-RS"/>
        </w:rPr>
        <w:t>6</w:t>
      </w:r>
      <w:r w:rsidRPr="00D471D9">
        <w:rPr>
          <w:rFonts w:eastAsia="Calibri" w:cs="Arial"/>
          <w:lang w:val="sr-Latn-RS"/>
        </w:rPr>
        <w:t>, 1NC5</w:t>
      </w:r>
      <w:r w:rsidRPr="00D471D9">
        <w:rPr>
          <w:rFonts w:eastAsia="Calibri" w:cs="Arial"/>
          <w:lang w:val="sr-Cyrl-RS"/>
        </w:rPr>
        <w:t>7</w:t>
      </w:r>
      <w:r w:rsidRPr="00D471D9">
        <w:rPr>
          <w:rFonts w:eastAsia="Calibri" w:cs="Arial"/>
          <w:lang w:val="sr-Latn-RS"/>
        </w:rPr>
        <w:t>, 1NC5</w:t>
      </w:r>
      <w:r w:rsidRPr="00D471D9">
        <w:rPr>
          <w:rFonts w:eastAsia="Calibri" w:cs="Arial"/>
          <w:lang w:val="sr-Cyrl-RS"/>
        </w:rPr>
        <w:t>8</w:t>
      </w:r>
      <w:r w:rsidRPr="00D471D9">
        <w:rPr>
          <w:rFonts w:eastAsia="Calibri" w:cs="Arial"/>
          <w:lang w:val="sr-Latn-RS"/>
        </w:rPr>
        <w:t xml:space="preserve"> </w:t>
      </w:r>
      <w:r w:rsidRPr="00D471D9">
        <w:rPr>
          <w:rFonts w:eastAsia="Calibri" w:cs="Arial"/>
          <w:lang w:val="sr-Cyrl-RS"/>
        </w:rPr>
        <w:t>и</w:t>
      </w:r>
      <w:r w:rsidRPr="00D471D9">
        <w:rPr>
          <w:rFonts w:eastAsia="Calibri" w:cs="Arial"/>
          <w:lang w:val="sr-Latn-RS"/>
        </w:rPr>
        <w:t xml:space="preserve"> 1NC5</w:t>
      </w:r>
      <w:r w:rsidRPr="00D471D9">
        <w:rPr>
          <w:rFonts w:eastAsia="Calibri" w:cs="Arial"/>
          <w:lang w:val="sr-Cyrl-RS"/>
        </w:rPr>
        <w:t xml:space="preserve">9 </w:t>
      </w:r>
      <w:r w:rsidRPr="00D471D9">
        <w:rPr>
          <w:rFonts w:eastAsia="Calibri" w:cs="Arial"/>
          <w:lang w:val="sr-Latn-RS"/>
        </w:rPr>
        <w:t xml:space="preserve">Ø31,8 x </w:t>
      </w:r>
      <w:r w:rsidRPr="00D471D9">
        <w:rPr>
          <w:rFonts w:eastAsia="Calibri" w:cs="Arial"/>
          <w:lang w:val="sr-Cyrl-RS"/>
        </w:rPr>
        <w:t>7</w:t>
      </w:r>
      <w:r w:rsidRPr="00D471D9">
        <w:rPr>
          <w:rFonts w:eastAsia="Calibri" w:cs="Arial"/>
          <w:lang w:val="sr-Latn-RS"/>
        </w:rPr>
        <w:t>,</w:t>
      </w:r>
      <w:r w:rsidRPr="00D471D9">
        <w:rPr>
          <w:rFonts w:eastAsia="Calibri" w:cs="Arial"/>
          <w:lang w:val="sr-Cyrl-RS"/>
        </w:rPr>
        <w:t>1</w:t>
      </w:r>
      <w:r w:rsidRPr="00D471D9">
        <w:rPr>
          <w:rFonts w:eastAsia="Calibri" w:cs="Arial"/>
          <w:lang w:val="sr-Latn-RS"/>
        </w:rPr>
        <w:t xml:space="preserve"> mm</w:t>
      </w:r>
      <w:r w:rsidRPr="00D471D9">
        <w:rPr>
          <w:rFonts w:eastAsia="Calibri" w:cs="Arial"/>
          <w:lang w:val="sr-Cyrl-RS"/>
        </w:rPr>
        <w:t xml:space="preserve"> материјал 1</w:t>
      </w:r>
      <w:r w:rsidRPr="00D471D9">
        <w:rPr>
          <w:rFonts w:eastAsia="Calibri" w:cs="Arial"/>
          <w:lang w:val="sr-Latn-RS"/>
        </w:rPr>
        <w:t>0CrMo9-10</w:t>
      </w:r>
      <w:r w:rsidRPr="00D471D9">
        <w:rPr>
          <w:rFonts w:eastAsia="Calibri" w:cs="Arial"/>
          <w:lang w:val="sr-Cyrl-RS"/>
        </w:rPr>
        <w:t>,</w:t>
      </w:r>
      <w:r w:rsidRPr="00D471D9">
        <w:rPr>
          <w:rFonts w:eastAsia="Calibri" w:cs="Arial"/>
          <w:lang w:val="sr-Latn-RS"/>
        </w:rPr>
        <w:t xml:space="preserve"> o</w:t>
      </w:r>
      <w:r w:rsidRPr="00D471D9">
        <w:rPr>
          <w:rFonts w:eastAsia="Calibri" w:cs="Arial"/>
          <w:lang w:val="sr-Cyrl-RS"/>
        </w:rPr>
        <w:t>д</w:t>
      </w:r>
      <w:r w:rsidRPr="00D471D9">
        <w:rPr>
          <w:rFonts w:eastAsia="Calibri" w:cs="Arial"/>
          <w:lang w:val="sr-Latn-RS"/>
        </w:rPr>
        <w:t xml:space="preserve"> </w:t>
      </w:r>
      <w:r w:rsidRPr="00D471D9">
        <w:rPr>
          <w:rFonts w:eastAsia="Calibri" w:cs="Arial"/>
          <w:lang w:val="sr-Cyrl-RS"/>
        </w:rPr>
        <w:t>коте</w:t>
      </w:r>
      <w:r w:rsidRPr="00D471D9">
        <w:rPr>
          <w:rFonts w:eastAsia="Calibri" w:cs="Arial"/>
          <w:lang w:val="sr-Latn-RS"/>
        </w:rPr>
        <w:t xml:space="preserve"> </w:t>
      </w:r>
      <w:r w:rsidRPr="00D471D9">
        <w:rPr>
          <w:rFonts w:eastAsia="Calibri" w:cs="Arial"/>
          <w:lang w:val="sr-Cyrl-RS"/>
        </w:rPr>
        <w:t>≈</w:t>
      </w:r>
      <w:r w:rsidRPr="00D471D9">
        <w:rPr>
          <w:rFonts w:eastAsia="Calibri" w:cs="Arial"/>
          <w:lang w:val="sr-Latn-RS"/>
        </w:rPr>
        <w:t>+8</w:t>
      </w:r>
      <w:r w:rsidRPr="00D471D9">
        <w:rPr>
          <w:rFonts w:eastAsia="Calibri" w:cs="Arial"/>
          <w:lang w:val="sr-Cyrl-RS"/>
        </w:rPr>
        <w:t>4</w:t>
      </w:r>
      <w:r w:rsidRPr="00D471D9">
        <w:rPr>
          <w:rFonts w:eastAsia="Calibri" w:cs="Arial"/>
          <w:lang w:val="sr-Latn-RS"/>
        </w:rPr>
        <w:t>,</w:t>
      </w:r>
      <w:r w:rsidRPr="00D471D9">
        <w:rPr>
          <w:rFonts w:eastAsia="Calibri" w:cs="Arial"/>
          <w:lang w:val="sr-Cyrl-RS"/>
        </w:rPr>
        <w:t>500</w:t>
      </w:r>
      <w:r w:rsidRPr="00D471D9">
        <w:rPr>
          <w:rFonts w:eastAsia="Calibri" w:cs="Arial"/>
          <w:lang w:val="sr-Latn-RS"/>
        </w:rPr>
        <w:t xml:space="preserve"> m</w:t>
      </w:r>
      <w:r w:rsidRPr="00D471D9">
        <w:rPr>
          <w:rFonts w:eastAsia="Calibri" w:cs="Arial"/>
          <w:lang w:val="sr-Cyrl-RS"/>
        </w:rPr>
        <w:t xml:space="preserve"> до коте ≈+</w:t>
      </w:r>
      <w:r w:rsidRPr="00D471D9">
        <w:rPr>
          <w:rFonts w:eastAsia="Calibri" w:cs="Arial"/>
          <w:lang w:val="sr-Latn-RS"/>
        </w:rPr>
        <w:t>79</w:t>
      </w:r>
      <w:r w:rsidRPr="00D471D9">
        <w:rPr>
          <w:rFonts w:eastAsia="Calibri" w:cs="Arial"/>
          <w:lang w:val="sr-Cyrl-RS"/>
        </w:rPr>
        <w:t xml:space="preserve">,500 </w:t>
      </w:r>
      <w:r w:rsidRPr="00D471D9">
        <w:rPr>
          <w:rFonts w:eastAsia="Calibri" w:cs="Arial"/>
          <w:lang w:val="sr-Latn-RS"/>
        </w:rPr>
        <w:t>m</w:t>
      </w:r>
      <w:r w:rsidRPr="00D471D9">
        <w:rPr>
          <w:rFonts w:eastAsia="Calibri" w:cs="Arial"/>
          <w:lang w:val="sr-Cyrl-RS"/>
        </w:rPr>
        <w:t xml:space="preserve"> тј. до убода</w:t>
      </w:r>
      <w:r w:rsidRPr="00D471D9">
        <w:rPr>
          <w:rFonts w:eastAsia="Calibri" w:cs="Arial"/>
          <w:lang w:val="sr-Latn-RS"/>
        </w:rPr>
        <w:t xml:space="preserve"> </w:t>
      </w:r>
      <w:r w:rsidRPr="00D471D9">
        <w:rPr>
          <w:rFonts w:eastAsia="Calibri" w:cs="Arial"/>
          <w:lang w:val="sr-Cyrl-RS"/>
        </w:rPr>
        <w:t>у</w:t>
      </w:r>
      <w:r w:rsidRPr="00D471D9">
        <w:rPr>
          <w:rFonts w:eastAsia="Calibri" w:cs="Arial"/>
          <w:lang w:val="sr-Latn-RS"/>
        </w:rPr>
        <w:t xml:space="preserve"> </w:t>
      </w:r>
      <w:r w:rsidRPr="00D471D9">
        <w:rPr>
          <w:rFonts w:eastAsia="Calibri" w:cs="Arial"/>
          <w:lang w:val="sr-Cyrl-RS"/>
        </w:rPr>
        <w:t>колекторе одзрачних цевовода.</w:t>
      </w:r>
    </w:p>
    <w:p w14:paraId="3D35726B" w14:textId="3C3C46C1" w:rsidR="00F11132" w:rsidRPr="00D471D9" w:rsidRDefault="00F11132" w:rsidP="00823431">
      <w:pPr>
        <w:widowControl w:val="0"/>
        <w:numPr>
          <w:ilvl w:val="1"/>
          <w:numId w:val="73"/>
        </w:numPr>
        <w:autoSpaceDE w:val="0"/>
        <w:autoSpaceDN w:val="0"/>
        <w:adjustRightInd w:val="0"/>
        <w:spacing w:before="0"/>
        <w:ind w:left="709" w:hanging="425"/>
        <w:rPr>
          <w:rFonts w:eastAsia="Calibri" w:cs="Arial"/>
          <w:b/>
          <w:lang w:val="sr-Cyrl-RS"/>
        </w:rPr>
      </w:pPr>
      <w:r w:rsidRPr="00D471D9">
        <w:rPr>
          <w:rFonts w:eastAsia="Calibri" w:cs="Arial"/>
          <w:b/>
          <w:lang w:val="sr-Cyrl-RS"/>
        </w:rPr>
        <w:t>Спровести и евентуално неопходне корекције П4</w:t>
      </w:r>
      <w:r w:rsidR="00434557" w:rsidRPr="00D471D9">
        <w:rPr>
          <w:rFonts w:eastAsia="Calibri" w:cs="Arial"/>
          <w:b/>
          <w:lang w:val="sr-Cyrl-RS"/>
        </w:rPr>
        <w:t xml:space="preserve"> са колекторима (улазним и излазним и овесним цевима у зони П4)</w:t>
      </w:r>
      <w:r w:rsidRPr="00D471D9">
        <w:rPr>
          <w:rFonts w:eastAsia="Calibri" w:cs="Arial"/>
          <w:b/>
          <w:lang w:val="sr-Cyrl-RS"/>
        </w:rPr>
        <w:t xml:space="preserve">, </w:t>
      </w:r>
      <w:r w:rsidRPr="00D471D9">
        <w:rPr>
          <w:rFonts w:eastAsia="Calibri" w:cs="Arial"/>
          <w:b/>
          <w:lang w:val="sr-Cyrl-CS"/>
        </w:rPr>
        <w:t>због реконструкције ложног система</w:t>
      </w:r>
      <w:r w:rsidRPr="00D471D9">
        <w:rPr>
          <w:rFonts w:eastAsia="Calibri" w:cs="Arial"/>
          <w:b/>
          <w:lang w:val="sr-Cyrl-RS"/>
        </w:rPr>
        <w:t>, ако се прорачуном покаже да је то неопходно.</w:t>
      </w:r>
    </w:p>
    <w:p w14:paraId="4673485D" w14:textId="77777777" w:rsidR="00F11132" w:rsidRPr="00D471D9" w:rsidRDefault="00F11132" w:rsidP="00F11132">
      <w:pPr>
        <w:widowControl w:val="0"/>
        <w:autoSpaceDE w:val="0"/>
        <w:autoSpaceDN w:val="0"/>
        <w:adjustRightInd w:val="0"/>
        <w:ind w:left="284"/>
        <w:rPr>
          <w:rFonts w:eastAsia="Calibri" w:cs="Arial"/>
          <w:b/>
          <w:u w:val="single"/>
          <w:lang w:val="sr-Cyrl-CS"/>
        </w:rPr>
      </w:pPr>
    </w:p>
    <w:p w14:paraId="4FABFB4A" w14:textId="77777777" w:rsidR="00F11132" w:rsidRPr="00D471D9" w:rsidRDefault="00F11132" w:rsidP="00F11132">
      <w:pPr>
        <w:widowControl w:val="0"/>
        <w:autoSpaceDE w:val="0"/>
        <w:autoSpaceDN w:val="0"/>
        <w:adjustRightInd w:val="0"/>
        <w:ind w:left="284"/>
        <w:rPr>
          <w:rFonts w:eastAsia="Calibri" w:cs="Arial"/>
          <w:lang w:val="sr-Cyrl-RS"/>
        </w:rPr>
      </w:pPr>
      <w:r w:rsidRPr="00D471D9">
        <w:rPr>
          <w:rFonts w:eastAsia="Calibri" w:cs="Arial"/>
          <w:b/>
          <w:u w:val="single"/>
          <w:lang w:val="sr-Cyrl-CS"/>
        </w:rPr>
        <w:t>Пројектант је током израде пројекта прегрејача 4, са припадајућим овесним цевима</w:t>
      </w:r>
      <w:r w:rsidRPr="00D471D9">
        <w:rPr>
          <w:rFonts w:eastAsia="Calibri" w:cs="Arial"/>
          <w:b/>
          <w:lang w:val="sr-Cyrl-CS"/>
        </w:rPr>
        <w:t xml:space="preserve">, улазним и излазним колекторима, у циљу елиминисања могућих проблема на монтажи и еклсплоатацији, </w:t>
      </w:r>
      <w:r w:rsidRPr="00D471D9">
        <w:rPr>
          <w:rFonts w:eastAsia="Calibri" w:cs="Arial"/>
          <w:b/>
          <w:lang w:val="sr-Cyrl-RS"/>
        </w:rPr>
        <w:t>у обавези да примени следеће</w:t>
      </w:r>
      <w:r w:rsidRPr="00D471D9">
        <w:rPr>
          <w:rFonts w:eastAsia="Calibri" w:cs="Arial"/>
          <w:b/>
          <w:u w:val="single"/>
          <w:lang w:val="sr-Cyrl-RS"/>
        </w:rPr>
        <w:t xml:space="preserve"> </w:t>
      </w:r>
      <w:r w:rsidRPr="00D471D9">
        <w:rPr>
          <w:rFonts w:eastAsia="Calibri" w:cs="Arial"/>
          <w:b/>
          <w:lang w:val="sr-Cyrl-RS"/>
        </w:rPr>
        <w:t>захтеве наручиоца</w:t>
      </w:r>
      <w:r w:rsidRPr="00D471D9">
        <w:rPr>
          <w:rFonts w:eastAsia="Calibri" w:cs="Arial"/>
          <w:lang w:val="sr-Cyrl-RS"/>
        </w:rPr>
        <w:t>:</w:t>
      </w:r>
    </w:p>
    <w:p w14:paraId="13D4281E" w14:textId="77777777" w:rsidR="00F11132" w:rsidRPr="00D471D9" w:rsidRDefault="00F11132" w:rsidP="00F11132">
      <w:pPr>
        <w:widowControl w:val="0"/>
        <w:autoSpaceDE w:val="0"/>
        <w:autoSpaceDN w:val="0"/>
        <w:adjustRightInd w:val="0"/>
        <w:ind w:left="284"/>
        <w:rPr>
          <w:rFonts w:eastAsia="Calibri" w:cs="Arial"/>
          <w:lang w:val="sr-Cyrl-RS"/>
        </w:rPr>
      </w:pPr>
    </w:p>
    <w:tbl>
      <w:tblPr>
        <w:tblW w:w="933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418"/>
        <w:gridCol w:w="1309"/>
        <w:gridCol w:w="1101"/>
        <w:gridCol w:w="1515"/>
        <w:gridCol w:w="1496"/>
        <w:gridCol w:w="789"/>
        <w:gridCol w:w="712"/>
      </w:tblGrid>
      <w:tr w:rsidR="00D471D9" w:rsidRPr="00D471D9" w14:paraId="782C5920" w14:textId="77777777" w:rsidTr="00D13109">
        <w:trPr>
          <w:trHeight w:val="397"/>
        </w:trPr>
        <w:tc>
          <w:tcPr>
            <w:tcW w:w="992" w:type="dxa"/>
            <w:vMerge w:val="restart"/>
            <w:shd w:val="clear" w:color="auto" w:fill="auto"/>
            <w:vAlign w:val="center"/>
          </w:tcPr>
          <w:p w14:paraId="4D13BF65" w14:textId="77777777" w:rsidR="00F11132" w:rsidRPr="00D471D9" w:rsidRDefault="00F11132" w:rsidP="00D13109">
            <w:pPr>
              <w:jc w:val="center"/>
              <w:rPr>
                <w:rFonts w:eastAsia="Calibri" w:cs="Arial"/>
                <w:b/>
                <w:sz w:val="16"/>
                <w:szCs w:val="16"/>
                <w:lang w:val="sr-Cyrl-CS"/>
              </w:rPr>
            </w:pPr>
            <w:r w:rsidRPr="00D471D9">
              <w:rPr>
                <w:rFonts w:eastAsia="Calibri" w:cs="Arial"/>
                <w:b/>
                <w:sz w:val="16"/>
                <w:szCs w:val="16"/>
                <w:lang w:val="sr-Cyrl-CS"/>
              </w:rPr>
              <w:t>П4</w:t>
            </w:r>
          </w:p>
        </w:tc>
        <w:tc>
          <w:tcPr>
            <w:tcW w:w="1418" w:type="dxa"/>
            <w:vMerge w:val="restart"/>
            <w:shd w:val="clear" w:color="auto" w:fill="auto"/>
            <w:vAlign w:val="center"/>
          </w:tcPr>
          <w:p w14:paraId="09A25DE3" w14:textId="77777777" w:rsidR="00F11132" w:rsidRPr="00D471D9" w:rsidRDefault="00F11132" w:rsidP="00D13109">
            <w:pPr>
              <w:jc w:val="center"/>
              <w:rPr>
                <w:rFonts w:eastAsia="Calibri" w:cs="Arial"/>
                <w:b/>
                <w:sz w:val="16"/>
                <w:szCs w:val="16"/>
                <w:lang w:val="sr-Cyrl-CS"/>
              </w:rPr>
            </w:pPr>
            <w:r w:rsidRPr="00D471D9">
              <w:rPr>
                <w:rFonts w:eastAsia="Calibri" w:cs="Arial"/>
                <w:b/>
                <w:sz w:val="16"/>
                <w:szCs w:val="16"/>
                <w:lang w:val="sr-Cyrl-CS"/>
              </w:rPr>
              <w:t>позиција из ориг. Прорачуна чврстоће</w:t>
            </w:r>
          </w:p>
        </w:tc>
        <w:tc>
          <w:tcPr>
            <w:tcW w:w="1309" w:type="dxa"/>
            <w:vMerge w:val="restart"/>
            <w:shd w:val="clear" w:color="auto" w:fill="auto"/>
            <w:vAlign w:val="center"/>
          </w:tcPr>
          <w:p w14:paraId="34F878ED" w14:textId="77777777" w:rsidR="00F11132" w:rsidRPr="00D471D9" w:rsidRDefault="00F11132" w:rsidP="00D13109">
            <w:pPr>
              <w:jc w:val="center"/>
              <w:rPr>
                <w:rFonts w:eastAsia="Calibri" w:cs="Arial"/>
                <w:b/>
                <w:sz w:val="16"/>
                <w:szCs w:val="16"/>
                <w:lang w:val="sr-Cyrl-CS"/>
              </w:rPr>
            </w:pPr>
            <w:r w:rsidRPr="00D471D9">
              <w:rPr>
                <w:rFonts w:eastAsia="Calibri" w:cs="Arial"/>
                <w:b/>
                <w:sz w:val="16"/>
                <w:szCs w:val="16"/>
                <w:lang w:val="sr-Cyrl-CS"/>
              </w:rPr>
              <w:t>димензија (</w:t>
            </w:r>
            <w:r w:rsidRPr="00D471D9">
              <w:rPr>
                <w:rFonts w:eastAsia="Calibri" w:cs="Arial"/>
                <w:b/>
                <w:sz w:val="16"/>
                <w:szCs w:val="16"/>
                <w:lang w:val="sr-Latn-RS"/>
              </w:rPr>
              <w:t>mm</w:t>
            </w:r>
            <w:r w:rsidRPr="00D471D9">
              <w:rPr>
                <w:rFonts w:eastAsia="Calibri" w:cs="Arial"/>
                <w:b/>
                <w:sz w:val="16"/>
                <w:szCs w:val="16"/>
                <w:lang w:val="sr-Cyrl-CS"/>
              </w:rPr>
              <w:t>)</w:t>
            </w:r>
          </w:p>
        </w:tc>
        <w:tc>
          <w:tcPr>
            <w:tcW w:w="1101" w:type="dxa"/>
            <w:vMerge w:val="restart"/>
            <w:shd w:val="clear" w:color="auto" w:fill="auto"/>
            <w:vAlign w:val="center"/>
          </w:tcPr>
          <w:p w14:paraId="3B43DD10" w14:textId="77777777" w:rsidR="00F11132" w:rsidRPr="00D471D9" w:rsidRDefault="00F11132" w:rsidP="00D13109">
            <w:pPr>
              <w:jc w:val="center"/>
              <w:rPr>
                <w:rFonts w:eastAsia="Calibri" w:cs="Arial"/>
                <w:b/>
                <w:sz w:val="16"/>
                <w:szCs w:val="16"/>
                <w:lang w:val="sr-Cyrl-RS"/>
              </w:rPr>
            </w:pPr>
            <w:r w:rsidRPr="00D471D9">
              <w:rPr>
                <w:rFonts w:eastAsia="Calibri" w:cs="Arial"/>
                <w:b/>
                <w:sz w:val="16"/>
                <w:szCs w:val="16"/>
                <w:lang w:val="sr-Cyrl-CS"/>
              </w:rPr>
              <w:t>Постојећи материјал (</w:t>
            </w:r>
            <w:r w:rsidRPr="00D471D9">
              <w:rPr>
                <w:rFonts w:eastAsia="Calibri" w:cs="Arial"/>
                <w:b/>
                <w:sz w:val="16"/>
                <w:szCs w:val="16"/>
                <w:lang w:val="sr-Latn-RS"/>
              </w:rPr>
              <w:t>PN</w:t>
            </w:r>
            <w:r w:rsidRPr="00D471D9">
              <w:rPr>
                <w:rFonts w:eastAsia="Calibri" w:cs="Arial"/>
                <w:b/>
                <w:sz w:val="16"/>
                <w:szCs w:val="16"/>
                <w:lang w:val="sr-Cyrl-RS"/>
              </w:rPr>
              <w:t>)</w:t>
            </w:r>
          </w:p>
        </w:tc>
        <w:tc>
          <w:tcPr>
            <w:tcW w:w="1515" w:type="dxa"/>
            <w:vMerge w:val="restart"/>
            <w:shd w:val="clear" w:color="auto" w:fill="auto"/>
            <w:vAlign w:val="center"/>
          </w:tcPr>
          <w:p w14:paraId="358474CC" w14:textId="77777777" w:rsidR="00F11132" w:rsidRPr="00D471D9" w:rsidRDefault="00F11132" w:rsidP="00D13109">
            <w:pPr>
              <w:jc w:val="center"/>
              <w:rPr>
                <w:rFonts w:eastAsia="Calibri" w:cs="Arial"/>
                <w:b/>
                <w:sz w:val="16"/>
                <w:szCs w:val="16"/>
                <w:lang w:val="sr-Latn-RS"/>
              </w:rPr>
            </w:pPr>
            <w:r w:rsidRPr="00D471D9">
              <w:rPr>
                <w:rFonts w:eastAsia="Calibri" w:cs="Arial"/>
                <w:b/>
                <w:sz w:val="16"/>
                <w:szCs w:val="16"/>
                <w:lang w:val="sr-Cyrl-CS"/>
              </w:rPr>
              <w:t>одговарају</w:t>
            </w:r>
            <w:r w:rsidRPr="00D471D9">
              <w:rPr>
                <w:rFonts w:eastAsia="Calibri" w:cs="Arial"/>
                <w:b/>
                <w:sz w:val="16"/>
                <w:szCs w:val="16"/>
                <w:lang w:val="sr-Cyrl-RS"/>
              </w:rPr>
              <w:t>ћ</w:t>
            </w:r>
            <w:r w:rsidRPr="00D471D9">
              <w:rPr>
                <w:rFonts w:eastAsia="Calibri" w:cs="Arial"/>
                <w:b/>
                <w:sz w:val="16"/>
                <w:szCs w:val="16"/>
                <w:lang w:val="sr-Cyrl-CS"/>
              </w:rPr>
              <w:t xml:space="preserve">и материјал за замену </w:t>
            </w:r>
            <w:r w:rsidRPr="00D471D9">
              <w:rPr>
                <w:rFonts w:eastAsia="Calibri" w:cs="Arial"/>
                <w:b/>
                <w:sz w:val="16"/>
                <w:szCs w:val="16"/>
                <w:lang w:val="sr-Latn-RS"/>
              </w:rPr>
              <w:t>SRPS EN 10216-2</w:t>
            </w:r>
          </w:p>
        </w:tc>
        <w:tc>
          <w:tcPr>
            <w:tcW w:w="1496" w:type="dxa"/>
            <w:shd w:val="clear" w:color="auto" w:fill="auto"/>
            <w:vAlign w:val="center"/>
          </w:tcPr>
          <w:p w14:paraId="3581829D" w14:textId="77777777" w:rsidR="00F11132" w:rsidRPr="00D471D9" w:rsidRDefault="00F11132" w:rsidP="00D13109">
            <w:pPr>
              <w:jc w:val="center"/>
              <w:rPr>
                <w:rFonts w:eastAsia="Calibri" w:cs="Arial"/>
                <w:b/>
                <w:sz w:val="16"/>
                <w:szCs w:val="16"/>
                <w:lang w:val="sr-Cyrl-CS"/>
              </w:rPr>
            </w:pPr>
            <w:r w:rsidRPr="00D471D9">
              <w:rPr>
                <w:rFonts w:eastAsia="Calibri" w:cs="Arial"/>
                <w:b/>
                <w:sz w:val="16"/>
                <w:szCs w:val="16"/>
                <w:lang w:val="sr-Cyrl-CS"/>
              </w:rPr>
              <w:t>Макс.темп. паре одн. Воде</w:t>
            </w:r>
          </w:p>
        </w:tc>
        <w:tc>
          <w:tcPr>
            <w:tcW w:w="1501" w:type="dxa"/>
            <w:gridSpan w:val="2"/>
            <w:shd w:val="clear" w:color="auto" w:fill="auto"/>
            <w:vAlign w:val="center"/>
          </w:tcPr>
          <w:p w14:paraId="447C85F8" w14:textId="77777777" w:rsidR="00F11132" w:rsidRPr="00D471D9" w:rsidRDefault="00F11132" w:rsidP="00D13109">
            <w:pPr>
              <w:jc w:val="center"/>
              <w:rPr>
                <w:rFonts w:eastAsia="Calibri" w:cs="Arial"/>
                <w:b/>
                <w:sz w:val="16"/>
                <w:szCs w:val="16"/>
                <w:lang w:val="sr-Latn-RS"/>
              </w:rPr>
            </w:pPr>
            <w:r w:rsidRPr="00D471D9">
              <w:rPr>
                <w:rFonts w:eastAsia="Calibri" w:cs="Arial"/>
                <w:b/>
                <w:sz w:val="16"/>
                <w:szCs w:val="16"/>
                <w:lang w:val="sr-Cyrl-CS"/>
              </w:rPr>
              <w:t>прорачунски параметри</w:t>
            </w:r>
          </w:p>
        </w:tc>
      </w:tr>
      <w:tr w:rsidR="00D471D9" w:rsidRPr="00D471D9" w14:paraId="1B34139C" w14:textId="77777777" w:rsidTr="00D13109">
        <w:trPr>
          <w:trHeight w:val="340"/>
        </w:trPr>
        <w:tc>
          <w:tcPr>
            <w:tcW w:w="992" w:type="dxa"/>
            <w:vMerge/>
            <w:shd w:val="clear" w:color="auto" w:fill="auto"/>
          </w:tcPr>
          <w:p w14:paraId="58641F41" w14:textId="77777777" w:rsidR="00F11132" w:rsidRPr="00D471D9" w:rsidRDefault="00F11132" w:rsidP="00D13109">
            <w:pPr>
              <w:rPr>
                <w:rFonts w:eastAsia="Calibri" w:cs="Arial"/>
                <w:b/>
                <w:sz w:val="16"/>
                <w:szCs w:val="16"/>
                <w:lang w:val="sr-Cyrl-CS"/>
              </w:rPr>
            </w:pPr>
          </w:p>
        </w:tc>
        <w:tc>
          <w:tcPr>
            <w:tcW w:w="1418" w:type="dxa"/>
            <w:vMerge/>
            <w:shd w:val="clear" w:color="auto" w:fill="auto"/>
          </w:tcPr>
          <w:p w14:paraId="140FD98E" w14:textId="77777777" w:rsidR="00F11132" w:rsidRPr="00D471D9" w:rsidRDefault="00F11132" w:rsidP="00D13109">
            <w:pPr>
              <w:rPr>
                <w:rFonts w:eastAsia="Calibri" w:cs="Arial"/>
                <w:b/>
                <w:sz w:val="16"/>
                <w:szCs w:val="16"/>
                <w:lang w:val="sr-Cyrl-CS"/>
              </w:rPr>
            </w:pPr>
          </w:p>
        </w:tc>
        <w:tc>
          <w:tcPr>
            <w:tcW w:w="1309" w:type="dxa"/>
            <w:vMerge/>
            <w:shd w:val="clear" w:color="auto" w:fill="auto"/>
          </w:tcPr>
          <w:p w14:paraId="3F19E75D" w14:textId="77777777" w:rsidR="00F11132" w:rsidRPr="00D471D9" w:rsidRDefault="00F11132" w:rsidP="00D13109">
            <w:pPr>
              <w:rPr>
                <w:rFonts w:eastAsia="Calibri" w:cs="Arial"/>
                <w:b/>
                <w:sz w:val="16"/>
                <w:szCs w:val="16"/>
                <w:lang w:val="sr-Cyrl-CS"/>
              </w:rPr>
            </w:pPr>
          </w:p>
        </w:tc>
        <w:tc>
          <w:tcPr>
            <w:tcW w:w="1101" w:type="dxa"/>
            <w:vMerge/>
            <w:shd w:val="clear" w:color="auto" w:fill="auto"/>
          </w:tcPr>
          <w:p w14:paraId="5FCDBF43" w14:textId="77777777" w:rsidR="00F11132" w:rsidRPr="00D471D9" w:rsidRDefault="00F11132" w:rsidP="00D13109">
            <w:pPr>
              <w:rPr>
                <w:rFonts w:eastAsia="Calibri" w:cs="Arial"/>
                <w:b/>
                <w:sz w:val="16"/>
                <w:szCs w:val="16"/>
                <w:lang w:val="sr-Cyrl-CS"/>
              </w:rPr>
            </w:pPr>
          </w:p>
        </w:tc>
        <w:tc>
          <w:tcPr>
            <w:tcW w:w="1515" w:type="dxa"/>
            <w:vMerge/>
            <w:shd w:val="clear" w:color="auto" w:fill="auto"/>
          </w:tcPr>
          <w:p w14:paraId="732F5D6E" w14:textId="77777777" w:rsidR="00F11132" w:rsidRPr="00D471D9" w:rsidRDefault="00F11132" w:rsidP="00D13109">
            <w:pPr>
              <w:rPr>
                <w:rFonts w:eastAsia="Calibri" w:cs="Arial"/>
                <w:b/>
                <w:sz w:val="16"/>
                <w:szCs w:val="16"/>
                <w:lang w:val="sr-Cyrl-CS"/>
              </w:rPr>
            </w:pPr>
          </w:p>
        </w:tc>
        <w:tc>
          <w:tcPr>
            <w:tcW w:w="1496" w:type="dxa"/>
            <w:shd w:val="clear" w:color="auto" w:fill="auto"/>
            <w:vAlign w:val="center"/>
          </w:tcPr>
          <w:p w14:paraId="7B203AF8" w14:textId="77777777" w:rsidR="00F11132" w:rsidRPr="00D471D9" w:rsidRDefault="00F11132" w:rsidP="00D13109">
            <w:pPr>
              <w:jc w:val="center"/>
              <w:rPr>
                <w:rFonts w:eastAsia="Calibri" w:cs="Arial"/>
                <w:b/>
                <w:sz w:val="16"/>
                <w:szCs w:val="16"/>
                <w:lang w:val="sr-Latn-RS"/>
              </w:rPr>
            </w:pPr>
            <w:r w:rsidRPr="00D471D9">
              <w:rPr>
                <w:rFonts w:eastAsia="Calibri" w:cs="Arial"/>
                <w:b/>
                <w:sz w:val="16"/>
                <w:szCs w:val="16"/>
                <w:lang w:val="sr-Latn-RS"/>
              </w:rPr>
              <w:t xml:space="preserve">t, </w:t>
            </w:r>
            <w:r w:rsidRPr="00D471D9">
              <w:rPr>
                <w:rFonts w:eastAsia="Calibri" w:cs="Arial"/>
                <w:b/>
                <w:sz w:val="16"/>
                <w:szCs w:val="16"/>
                <w:vertAlign w:val="superscript"/>
                <w:lang w:val="sr-Latn-RS"/>
              </w:rPr>
              <w:t>o</w:t>
            </w:r>
            <w:r w:rsidRPr="00D471D9">
              <w:rPr>
                <w:rFonts w:eastAsia="Calibri" w:cs="Arial"/>
                <w:b/>
                <w:sz w:val="16"/>
                <w:szCs w:val="16"/>
                <w:lang w:val="sr-Latn-RS"/>
              </w:rPr>
              <w:t>C</w:t>
            </w:r>
          </w:p>
        </w:tc>
        <w:tc>
          <w:tcPr>
            <w:tcW w:w="789" w:type="dxa"/>
            <w:shd w:val="clear" w:color="auto" w:fill="auto"/>
            <w:vAlign w:val="center"/>
          </w:tcPr>
          <w:p w14:paraId="1E833F98" w14:textId="77777777" w:rsidR="00F11132" w:rsidRPr="00D471D9" w:rsidRDefault="00F11132" w:rsidP="00D13109">
            <w:pPr>
              <w:jc w:val="center"/>
              <w:rPr>
                <w:rFonts w:eastAsia="Calibri" w:cs="Arial"/>
                <w:b/>
                <w:sz w:val="16"/>
                <w:szCs w:val="16"/>
                <w:lang w:val="sr-Cyrl-CS"/>
              </w:rPr>
            </w:pPr>
            <w:r w:rsidRPr="00D471D9">
              <w:rPr>
                <w:rFonts w:eastAsia="Calibri" w:cs="Arial"/>
                <w:b/>
                <w:sz w:val="16"/>
                <w:szCs w:val="16"/>
                <w:lang w:val="sr-Latn-RS"/>
              </w:rPr>
              <w:t xml:space="preserve">t, </w:t>
            </w:r>
            <w:r w:rsidRPr="00D471D9">
              <w:rPr>
                <w:rFonts w:eastAsia="Calibri" w:cs="Arial"/>
                <w:b/>
                <w:sz w:val="16"/>
                <w:szCs w:val="16"/>
                <w:vertAlign w:val="superscript"/>
                <w:lang w:val="sr-Latn-RS"/>
              </w:rPr>
              <w:t>o</w:t>
            </w:r>
            <w:r w:rsidRPr="00D471D9">
              <w:rPr>
                <w:rFonts w:eastAsia="Calibri" w:cs="Arial"/>
                <w:b/>
                <w:sz w:val="16"/>
                <w:szCs w:val="16"/>
                <w:lang w:val="sr-Latn-RS"/>
              </w:rPr>
              <w:t>C</w:t>
            </w:r>
          </w:p>
        </w:tc>
        <w:tc>
          <w:tcPr>
            <w:tcW w:w="712" w:type="dxa"/>
            <w:shd w:val="clear" w:color="auto" w:fill="auto"/>
            <w:vAlign w:val="center"/>
          </w:tcPr>
          <w:p w14:paraId="2C2B7BAB" w14:textId="77777777" w:rsidR="00F11132" w:rsidRPr="00D471D9" w:rsidRDefault="00F11132" w:rsidP="00D13109">
            <w:pPr>
              <w:jc w:val="center"/>
              <w:rPr>
                <w:rFonts w:eastAsia="Calibri" w:cs="Arial"/>
                <w:b/>
                <w:sz w:val="16"/>
                <w:szCs w:val="16"/>
                <w:lang w:val="sr-Latn-RS"/>
              </w:rPr>
            </w:pPr>
            <w:r w:rsidRPr="00D471D9">
              <w:rPr>
                <w:rFonts w:eastAsia="Calibri" w:cs="Arial"/>
                <w:b/>
                <w:sz w:val="16"/>
                <w:szCs w:val="16"/>
                <w:lang w:val="sr-Latn-RS"/>
              </w:rPr>
              <w:t>p, bar</w:t>
            </w:r>
          </w:p>
        </w:tc>
      </w:tr>
      <w:tr w:rsidR="00D471D9" w:rsidRPr="00D471D9" w14:paraId="7E18CCD1" w14:textId="77777777" w:rsidTr="00D13109">
        <w:tc>
          <w:tcPr>
            <w:tcW w:w="992" w:type="dxa"/>
            <w:shd w:val="clear" w:color="auto" w:fill="auto"/>
          </w:tcPr>
          <w:p w14:paraId="37E0FBE6" w14:textId="77777777" w:rsidR="00F11132" w:rsidRPr="00D471D9" w:rsidRDefault="00F11132" w:rsidP="00D13109">
            <w:pPr>
              <w:keepNext/>
              <w:spacing w:before="240"/>
              <w:outlineLvl w:val="1"/>
              <w:rPr>
                <w:rFonts w:eastAsia="Calibri" w:cs="Arial"/>
                <w:bCs/>
                <w:i/>
                <w:iCs/>
                <w:sz w:val="16"/>
                <w:szCs w:val="16"/>
              </w:rPr>
            </w:pPr>
            <w:r w:rsidRPr="00D471D9">
              <w:rPr>
                <w:rFonts w:eastAsia="Calibri" w:cs="Arial"/>
                <w:bCs/>
                <w:i/>
                <w:iCs/>
                <w:sz w:val="16"/>
                <w:szCs w:val="16"/>
              </w:rPr>
              <w:t>деоница 1 (улазна)</w:t>
            </w:r>
          </w:p>
        </w:tc>
        <w:tc>
          <w:tcPr>
            <w:tcW w:w="1418" w:type="dxa"/>
            <w:shd w:val="clear" w:color="auto" w:fill="auto"/>
            <w:vAlign w:val="center"/>
          </w:tcPr>
          <w:p w14:paraId="4D2C712F"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166</w:t>
            </w:r>
          </w:p>
        </w:tc>
        <w:tc>
          <w:tcPr>
            <w:tcW w:w="1309" w:type="dxa"/>
            <w:shd w:val="clear" w:color="auto" w:fill="auto"/>
          </w:tcPr>
          <w:p w14:paraId="3CFEEE9E" w14:textId="77777777" w:rsidR="00F11132" w:rsidRPr="00D471D9" w:rsidRDefault="00F11132" w:rsidP="00D13109">
            <w:pPr>
              <w:rPr>
                <w:rFonts w:eastAsia="Calibri" w:cs="Arial"/>
                <w:sz w:val="16"/>
                <w:szCs w:val="16"/>
                <w:lang w:val="sr-Latn-RS"/>
              </w:rPr>
            </w:pPr>
            <w:r w:rsidRPr="00D471D9">
              <w:rPr>
                <w:rFonts w:eastAsia="Calibri" w:cs="Arial"/>
                <w:sz w:val="16"/>
                <w:szCs w:val="16"/>
                <w:lang w:val="sr-Cyrl-CS"/>
              </w:rPr>
              <w:t>ø</w:t>
            </w:r>
            <w:r w:rsidRPr="00D471D9">
              <w:rPr>
                <w:rFonts w:eastAsia="Calibri" w:cs="Arial"/>
                <w:sz w:val="16"/>
                <w:szCs w:val="16"/>
                <w:lang w:val="sr-Latn-RS"/>
              </w:rPr>
              <w:t>38x4,0</w:t>
            </w:r>
          </w:p>
        </w:tc>
        <w:tc>
          <w:tcPr>
            <w:tcW w:w="1101" w:type="dxa"/>
            <w:shd w:val="clear" w:color="auto" w:fill="auto"/>
            <w:vAlign w:val="center"/>
          </w:tcPr>
          <w:p w14:paraId="1B14F55F"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X20CrMoV121</w:t>
            </w:r>
          </w:p>
        </w:tc>
        <w:tc>
          <w:tcPr>
            <w:tcW w:w="1515" w:type="dxa"/>
            <w:shd w:val="clear" w:color="auto" w:fill="auto"/>
          </w:tcPr>
          <w:p w14:paraId="0E160C6A" w14:textId="77777777" w:rsidR="00F11132" w:rsidRPr="00D471D9" w:rsidRDefault="00F11132" w:rsidP="00D13109">
            <w:pPr>
              <w:rPr>
                <w:rFonts w:eastAsia="Calibri" w:cs="Arial"/>
                <w:sz w:val="16"/>
                <w:szCs w:val="16"/>
                <w:lang w:val="sr-Latn-RS"/>
              </w:rPr>
            </w:pPr>
          </w:p>
          <w:p w14:paraId="7EE6FC3F" w14:textId="77777777" w:rsidR="00F11132" w:rsidRPr="00D471D9" w:rsidRDefault="00F11132" w:rsidP="00D13109">
            <w:pPr>
              <w:rPr>
                <w:rFonts w:eastAsia="Calibri" w:cs="Arial"/>
                <w:sz w:val="16"/>
                <w:szCs w:val="16"/>
                <w:lang w:val="sr-Latn-RS"/>
              </w:rPr>
            </w:pPr>
            <w:r w:rsidRPr="00D471D9">
              <w:rPr>
                <w:rFonts w:eastAsia="Calibri" w:cs="Arial"/>
                <w:sz w:val="16"/>
                <w:szCs w:val="16"/>
                <w:lang w:val="sr-Latn-RS"/>
              </w:rPr>
              <w:t>X</w:t>
            </w:r>
            <w:r w:rsidRPr="00D471D9">
              <w:rPr>
                <w:rFonts w:eastAsia="Calibri" w:cs="Arial"/>
                <w:sz w:val="16"/>
                <w:szCs w:val="16"/>
                <w:lang w:val="sr-Cyrl-RS"/>
              </w:rPr>
              <w:t>10</w:t>
            </w:r>
            <w:r w:rsidRPr="00D471D9">
              <w:rPr>
                <w:rFonts w:eastAsia="Calibri" w:cs="Arial"/>
                <w:sz w:val="16"/>
                <w:szCs w:val="16"/>
                <w:lang w:val="sr-Latn-RS"/>
              </w:rPr>
              <w:t>CrMoVNb</w:t>
            </w:r>
            <w:r w:rsidRPr="00D471D9">
              <w:rPr>
                <w:rFonts w:eastAsia="Calibri" w:cs="Arial"/>
                <w:sz w:val="16"/>
                <w:szCs w:val="16"/>
                <w:lang w:val="sr-Cyrl-RS"/>
              </w:rPr>
              <w:t>9-1</w:t>
            </w:r>
          </w:p>
        </w:tc>
        <w:tc>
          <w:tcPr>
            <w:tcW w:w="1496" w:type="dxa"/>
            <w:shd w:val="clear" w:color="auto" w:fill="auto"/>
            <w:vAlign w:val="center"/>
          </w:tcPr>
          <w:p w14:paraId="7E67F07F"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514</w:t>
            </w:r>
          </w:p>
        </w:tc>
        <w:tc>
          <w:tcPr>
            <w:tcW w:w="789" w:type="dxa"/>
            <w:shd w:val="clear" w:color="auto" w:fill="auto"/>
            <w:vAlign w:val="center"/>
          </w:tcPr>
          <w:p w14:paraId="748242D3"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549</w:t>
            </w:r>
          </w:p>
        </w:tc>
        <w:tc>
          <w:tcPr>
            <w:tcW w:w="712" w:type="dxa"/>
            <w:shd w:val="clear" w:color="auto" w:fill="auto"/>
            <w:vAlign w:val="center"/>
          </w:tcPr>
          <w:p w14:paraId="444AA13F"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209,5</w:t>
            </w:r>
          </w:p>
        </w:tc>
      </w:tr>
      <w:tr w:rsidR="00D471D9" w:rsidRPr="00D471D9" w14:paraId="5DCDF4BE" w14:textId="77777777" w:rsidTr="00D13109">
        <w:tc>
          <w:tcPr>
            <w:tcW w:w="992" w:type="dxa"/>
            <w:shd w:val="clear" w:color="auto" w:fill="auto"/>
          </w:tcPr>
          <w:p w14:paraId="18767373" w14:textId="77777777" w:rsidR="00F11132" w:rsidRPr="00D471D9" w:rsidRDefault="00F11132" w:rsidP="00D13109">
            <w:pPr>
              <w:rPr>
                <w:rFonts w:eastAsia="Calibri" w:cs="Arial"/>
                <w:sz w:val="16"/>
                <w:szCs w:val="16"/>
              </w:rPr>
            </w:pPr>
            <w:r w:rsidRPr="00D471D9">
              <w:rPr>
                <w:rFonts w:eastAsia="Calibri" w:cs="Arial"/>
                <w:sz w:val="16"/>
                <w:szCs w:val="16"/>
              </w:rPr>
              <w:t>деоница 2</w:t>
            </w:r>
          </w:p>
        </w:tc>
        <w:tc>
          <w:tcPr>
            <w:tcW w:w="1418" w:type="dxa"/>
            <w:shd w:val="clear" w:color="auto" w:fill="auto"/>
            <w:vAlign w:val="center"/>
          </w:tcPr>
          <w:p w14:paraId="1337D0A2"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167</w:t>
            </w:r>
          </w:p>
        </w:tc>
        <w:tc>
          <w:tcPr>
            <w:tcW w:w="1309" w:type="dxa"/>
            <w:shd w:val="clear" w:color="auto" w:fill="auto"/>
          </w:tcPr>
          <w:p w14:paraId="5F4B7FC3" w14:textId="77777777" w:rsidR="00F11132" w:rsidRPr="00D471D9" w:rsidRDefault="00F11132" w:rsidP="00D13109">
            <w:pPr>
              <w:rPr>
                <w:rFonts w:eastAsia="Calibri" w:cs="Arial"/>
                <w:sz w:val="16"/>
                <w:szCs w:val="16"/>
                <w:lang w:val="sr-Cyrl-CS"/>
              </w:rPr>
            </w:pPr>
            <w:r w:rsidRPr="00D471D9">
              <w:rPr>
                <w:rFonts w:eastAsia="Calibri" w:cs="Arial"/>
                <w:sz w:val="16"/>
                <w:szCs w:val="16"/>
                <w:lang w:val="sr-Cyrl-CS"/>
              </w:rPr>
              <w:t>ø</w:t>
            </w:r>
            <w:r w:rsidRPr="00D471D9">
              <w:rPr>
                <w:rFonts w:eastAsia="Calibri" w:cs="Arial"/>
                <w:sz w:val="16"/>
                <w:szCs w:val="16"/>
                <w:lang w:val="sr-Latn-RS"/>
              </w:rPr>
              <w:t>38x4,5</w:t>
            </w:r>
          </w:p>
        </w:tc>
        <w:tc>
          <w:tcPr>
            <w:tcW w:w="1101" w:type="dxa"/>
            <w:shd w:val="clear" w:color="auto" w:fill="auto"/>
            <w:vAlign w:val="center"/>
          </w:tcPr>
          <w:p w14:paraId="6E713C6B"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X20CrMoV121</w:t>
            </w:r>
          </w:p>
        </w:tc>
        <w:tc>
          <w:tcPr>
            <w:tcW w:w="1515" w:type="dxa"/>
            <w:shd w:val="clear" w:color="auto" w:fill="auto"/>
          </w:tcPr>
          <w:p w14:paraId="0927DA3F" w14:textId="77777777" w:rsidR="00F11132" w:rsidRPr="00D471D9" w:rsidRDefault="00F11132" w:rsidP="00D13109">
            <w:pPr>
              <w:rPr>
                <w:rFonts w:eastAsia="Calibri" w:cs="Arial"/>
                <w:sz w:val="16"/>
                <w:szCs w:val="16"/>
                <w:lang w:val="sr-Latn-RS"/>
              </w:rPr>
            </w:pPr>
            <w:r w:rsidRPr="00D471D9">
              <w:rPr>
                <w:rFonts w:eastAsia="Calibri" w:cs="Arial"/>
                <w:sz w:val="16"/>
                <w:szCs w:val="16"/>
                <w:lang w:val="sr-Latn-RS"/>
              </w:rPr>
              <w:t>X</w:t>
            </w:r>
            <w:r w:rsidRPr="00D471D9">
              <w:rPr>
                <w:rFonts w:eastAsia="Calibri" w:cs="Arial"/>
                <w:sz w:val="16"/>
                <w:szCs w:val="16"/>
                <w:lang w:val="sr-Cyrl-RS"/>
              </w:rPr>
              <w:t>10</w:t>
            </w:r>
            <w:r w:rsidRPr="00D471D9">
              <w:rPr>
                <w:rFonts w:eastAsia="Calibri" w:cs="Arial"/>
                <w:sz w:val="16"/>
                <w:szCs w:val="16"/>
                <w:lang w:val="sr-Latn-RS"/>
              </w:rPr>
              <w:t>CrMoVNb</w:t>
            </w:r>
            <w:r w:rsidRPr="00D471D9">
              <w:rPr>
                <w:rFonts w:eastAsia="Calibri" w:cs="Arial"/>
                <w:sz w:val="16"/>
                <w:szCs w:val="16"/>
                <w:lang w:val="sr-Cyrl-RS"/>
              </w:rPr>
              <w:t>9-1</w:t>
            </w:r>
          </w:p>
        </w:tc>
        <w:tc>
          <w:tcPr>
            <w:tcW w:w="1496" w:type="dxa"/>
            <w:shd w:val="clear" w:color="auto" w:fill="auto"/>
            <w:vAlign w:val="center"/>
          </w:tcPr>
          <w:p w14:paraId="58EC62A6"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524</w:t>
            </w:r>
          </w:p>
        </w:tc>
        <w:tc>
          <w:tcPr>
            <w:tcW w:w="789" w:type="dxa"/>
            <w:shd w:val="clear" w:color="auto" w:fill="auto"/>
            <w:vAlign w:val="center"/>
          </w:tcPr>
          <w:p w14:paraId="7F916A3E"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559</w:t>
            </w:r>
          </w:p>
        </w:tc>
        <w:tc>
          <w:tcPr>
            <w:tcW w:w="712" w:type="dxa"/>
            <w:shd w:val="clear" w:color="auto" w:fill="auto"/>
            <w:vAlign w:val="center"/>
          </w:tcPr>
          <w:p w14:paraId="08A5DAF7"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208</w:t>
            </w:r>
          </w:p>
        </w:tc>
      </w:tr>
      <w:tr w:rsidR="00D471D9" w:rsidRPr="00D471D9" w14:paraId="78A716A8" w14:textId="77777777" w:rsidTr="00D13109">
        <w:tc>
          <w:tcPr>
            <w:tcW w:w="992" w:type="dxa"/>
            <w:shd w:val="clear" w:color="auto" w:fill="auto"/>
          </w:tcPr>
          <w:p w14:paraId="41331403" w14:textId="77777777" w:rsidR="00F11132" w:rsidRPr="00D471D9" w:rsidRDefault="00F11132" w:rsidP="00D13109">
            <w:pPr>
              <w:rPr>
                <w:rFonts w:eastAsia="Calibri" w:cs="Arial"/>
                <w:sz w:val="16"/>
                <w:szCs w:val="16"/>
              </w:rPr>
            </w:pPr>
            <w:r w:rsidRPr="00D471D9">
              <w:rPr>
                <w:rFonts w:eastAsia="Calibri" w:cs="Arial"/>
                <w:sz w:val="16"/>
                <w:szCs w:val="16"/>
              </w:rPr>
              <w:t>деоница 3</w:t>
            </w:r>
          </w:p>
        </w:tc>
        <w:tc>
          <w:tcPr>
            <w:tcW w:w="1418" w:type="dxa"/>
            <w:shd w:val="clear" w:color="auto" w:fill="auto"/>
            <w:vAlign w:val="center"/>
          </w:tcPr>
          <w:p w14:paraId="5F937BA6"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168</w:t>
            </w:r>
          </w:p>
        </w:tc>
        <w:tc>
          <w:tcPr>
            <w:tcW w:w="1309" w:type="dxa"/>
            <w:shd w:val="clear" w:color="auto" w:fill="auto"/>
          </w:tcPr>
          <w:p w14:paraId="37FB70DD" w14:textId="77777777" w:rsidR="00F11132" w:rsidRPr="00D471D9" w:rsidRDefault="00F11132" w:rsidP="00D13109">
            <w:pPr>
              <w:rPr>
                <w:rFonts w:eastAsia="Calibri" w:cs="Arial"/>
                <w:sz w:val="16"/>
                <w:szCs w:val="16"/>
              </w:rPr>
            </w:pPr>
            <w:r w:rsidRPr="00D471D9">
              <w:rPr>
                <w:rFonts w:eastAsia="Calibri" w:cs="Arial"/>
                <w:sz w:val="16"/>
                <w:szCs w:val="16"/>
                <w:lang w:val="sr-Cyrl-CS"/>
              </w:rPr>
              <w:t>ø</w:t>
            </w:r>
            <w:r w:rsidRPr="00D471D9">
              <w:rPr>
                <w:rFonts w:eastAsia="Calibri" w:cs="Arial"/>
                <w:sz w:val="16"/>
                <w:szCs w:val="16"/>
                <w:lang w:val="sr-Latn-RS"/>
              </w:rPr>
              <w:t>38x5,0</w:t>
            </w:r>
          </w:p>
        </w:tc>
        <w:tc>
          <w:tcPr>
            <w:tcW w:w="1101" w:type="dxa"/>
            <w:shd w:val="clear" w:color="auto" w:fill="auto"/>
            <w:vAlign w:val="center"/>
          </w:tcPr>
          <w:p w14:paraId="442594CB"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X20CrMoV121</w:t>
            </w:r>
          </w:p>
        </w:tc>
        <w:tc>
          <w:tcPr>
            <w:tcW w:w="1515" w:type="dxa"/>
            <w:shd w:val="clear" w:color="auto" w:fill="auto"/>
          </w:tcPr>
          <w:p w14:paraId="70CA06A9" w14:textId="77777777" w:rsidR="00F11132" w:rsidRPr="00D471D9" w:rsidRDefault="00F11132" w:rsidP="00D13109">
            <w:pPr>
              <w:rPr>
                <w:rFonts w:eastAsia="Calibri" w:cs="Arial"/>
                <w:sz w:val="16"/>
                <w:szCs w:val="16"/>
                <w:lang w:val="sr-Latn-RS"/>
              </w:rPr>
            </w:pPr>
            <w:r w:rsidRPr="00D471D9">
              <w:rPr>
                <w:rFonts w:eastAsia="Calibri" w:cs="Arial"/>
                <w:sz w:val="16"/>
                <w:szCs w:val="16"/>
                <w:lang w:val="sr-Latn-RS"/>
              </w:rPr>
              <w:t>X</w:t>
            </w:r>
            <w:r w:rsidRPr="00D471D9">
              <w:rPr>
                <w:rFonts w:eastAsia="Calibri" w:cs="Arial"/>
                <w:sz w:val="16"/>
                <w:szCs w:val="16"/>
                <w:lang w:val="sr-Cyrl-RS"/>
              </w:rPr>
              <w:t>10</w:t>
            </w:r>
            <w:r w:rsidRPr="00D471D9">
              <w:rPr>
                <w:rFonts w:eastAsia="Calibri" w:cs="Arial"/>
                <w:sz w:val="16"/>
                <w:szCs w:val="16"/>
                <w:lang w:val="sr-Latn-RS"/>
              </w:rPr>
              <w:t>CrMoVNb</w:t>
            </w:r>
            <w:r w:rsidRPr="00D471D9">
              <w:rPr>
                <w:rFonts w:eastAsia="Calibri" w:cs="Arial"/>
                <w:sz w:val="16"/>
                <w:szCs w:val="16"/>
                <w:lang w:val="sr-Cyrl-RS"/>
              </w:rPr>
              <w:t>9-1</w:t>
            </w:r>
          </w:p>
        </w:tc>
        <w:tc>
          <w:tcPr>
            <w:tcW w:w="1496" w:type="dxa"/>
            <w:shd w:val="clear" w:color="auto" w:fill="auto"/>
            <w:vAlign w:val="center"/>
          </w:tcPr>
          <w:p w14:paraId="116E7636"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531</w:t>
            </w:r>
          </w:p>
        </w:tc>
        <w:tc>
          <w:tcPr>
            <w:tcW w:w="789" w:type="dxa"/>
            <w:shd w:val="clear" w:color="auto" w:fill="auto"/>
            <w:vAlign w:val="center"/>
          </w:tcPr>
          <w:p w14:paraId="55B9AFFC"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566</w:t>
            </w:r>
          </w:p>
        </w:tc>
        <w:tc>
          <w:tcPr>
            <w:tcW w:w="712" w:type="dxa"/>
            <w:shd w:val="clear" w:color="auto" w:fill="auto"/>
            <w:vAlign w:val="center"/>
          </w:tcPr>
          <w:p w14:paraId="4FA1437E"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207</w:t>
            </w:r>
          </w:p>
        </w:tc>
      </w:tr>
      <w:tr w:rsidR="00D471D9" w:rsidRPr="00D471D9" w14:paraId="12A184C1" w14:textId="77777777" w:rsidTr="00D13109">
        <w:tc>
          <w:tcPr>
            <w:tcW w:w="992" w:type="dxa"/>
            <w:shd w:val="clear" w:color="auto" w:fill="auto"/>
          </w:tcPr>
          <w:p w14:paraId="3D1D1BB9" w14:textId="77777777" w:rsidR="00F11132" w:rsidRPr="00D471D9" w:rsidRDefault="00F11132" w:rsidP="00D13109">
            <w:pPr>
              <w:rPr>
                <w:rFonts w:eastAsia="Calibri" w:cs="Arial"/>
                <w:sz w:val="16"/>
                <w:szCs w:val="16"/>
              </w:rPr>
            </w:pPr>
            <w:r w:rsidRPr="00D471D9">
              <w:rPr>
                <w:rFonts w:eastAsia="Calibri" w:cs="Arial"/>
                <w:sz w:val="16"/>
                <w:szCs w:val="16"/>
              </w:rPr>
              <w:t>деоница 4</w:t>
            </w:r>
          </w:p>
        </w:tc>
        <w:tc>
          <w:tcPr>
            <w:tcW w:w="1418" w:type="dxa"/>
            <w:shd w:val="clear" w:color="auto" w:fill="auto"/>
            <w:vAlign w:val="center"/>
          </w:tcPr>
          <w:p w14:paraId="20BD693E"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169</w:t>
            </w:r>
          </w:p>
        </w:tc>
        <w:tc>
          <w:tcPr>
            <w:tcW w:w="1309" w:type="dxa"/>
            <w:shd w:val="clear" w:color="auto" w:fill="auto"/>
          </w:tcPr>
          <w:p w14:paraId="1D7B2B9E" w14:textId="77777777" w:rsidR="00F11132" w:rsidRPr="00D471D9" w:rsidRDefault="00F11132" w:rsidP="00D13109">
            <w:pPr>
              <w:rPr>
                <w:rFonts w:eastAsia="Calibri" w:cs="Arial"/>
                <w:sz w:val="16"/>
                <w:szCs w:val="16"/>
                <w:lang w:val="sr-Cyrl-CS"/>
              </w:rPr>
            </w:pPr>
            <w:r w:rsidRPr="00D471D9">
              <w:rPr>
                <w:rFonts w:eastAsia="Calibri" w:cs="Arial"/>
                <w:sz w:val="16"/>
                <w:szCs w:val="16"/>
                <w:lang w:val="sr-Cyrl-CS"/>
              </w:rPr>
              <w:t>ø</w:t>
            </w:r>
            <w:r w:rsidRPr="00D471D9">
              <w:rPr>
                <w:rFonts w:eastAsia="Calibri" w:cs="Arial"/>
                <w:sz w:val="16"/>
                <w:szCs w:val="16"/>
                <w:lang w:val="sr-Latn-RS"/>
              </w:rPr>
              <w:t>38x</w:t>
            </w:r>
            <w:r w:rsidRPr="00D471D9">
              <w:rPr>
                <w:rFonts w:eastAsia="Calibri" w:cs="Arial"/>
                <w:sz w:val="16"/>
                <w:szCs w:val="16"/>
                <w:lang w:val="sr-Cyrl-RS"/>
              </w:rPr>
              <w:t>5</w:t>
            </w:r>
            <w:r w:rsidRPr="00D471D9">
              <w:rPr>
                <w:rFonts w:eastAsia="Calibri" w:cs="Arial"/>
                <w:sz w:val="16"/>
                <w:szCs w:val="16"/>
                <w:lang w:val="sr-Latn-RS"/>
              </w:rPr>
              <w:t>,6</w:t>
            </w:r>
          </w:p>
        </w:tc>
        <w:tc>
          <w:tcPr>
            <w:tcW w:w="1101" w:type="dxa"/>
            <w:shd w:val="clear" w:color="auto" w:fill="auto"/>
            <w:vAlign w:val="center"/>
          </w:tcPr>
          <w:p w14:paraId="194519CD"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X20CrMoV121</w:t>
            </w:r>
          </w:p>
        </w:tc>
        <w:tc>
          <w:tcPr>
            <w:tcW w:w="1515" w:type="dxa"/>
            <w:shd w:val="clear" w:color="auto" w:fill="auto"/>
          </w:tcPr>
          <w:p w14:paraId="0AFB994E" w14:textId="77777777" w:rsidR="00F11132" w:rsidRPr="00D471D9" w:rsidRDefault="00F11132" w:rsidP="00D13109">
            <w:pPr>
              <w:rPr>
                <w:rFonts w:eastAsia="Calibri" w:cs="Arial"/>
                <w:sz w:val="16"/>
                <w:szCs w:val="16"/>
                <w:lang w:val="sr-Latn-RS"/>
              </w:rPr>
            </w:pPr>
            <w:r w:rsidRPr="00D471D9">
              <w:rPr>
                <w:rFonts w:eastAsia="Calibri" w:cs="Arial"/>
                <w:sz w:val="16"/>
                <w:szCs w:val="16"/>
                <w:lang w:val="sr-Latn-RS"/>
              </w:rPr>
              <w:t>X</w:t>
            </w:r>
            <w:r w:rsidRPr="00D471D9">
              <w:rPr>
                <w:rFonts w:eastAsia="Calibri" w:cs="Arial"/>
                <w:sz w:val="16"/>
                <w:szCs w:val="16"/>
                <w:lang w:val="sr-Cyrl-RS"/>
              </w:rPr>
              <w:t>10</w:t>
            </w:r>
            <w:r w:rsidRPr="00D471D9">
              <w:rPr>
                <w:rFonts w:eastAsia="Calibri" w:cs="Arial"/>
                <w:sz w:val="16"/>
                <w:szCs w:val="16"/>
                <w:lang w:val="sr-Latn-RS"/>
              </w:rPr>
              <w:t>CrMoVNb</w:t>
            </w:r>
            <w:r w:rsidRPr="00D471D9">
              <w:rPr>
                <w:rFonts w:eastAsia="Calibri" w:cs="Arial"/>
                <w:sz w:val="16"/>
                <w:szCs w:val="16"/>
                <w:lang w:val="sr-Cyrl-RS"/>
              </w:rPr>
              <w:t>9-1</w:t>
            </w:r>
          </w:p>
        </w:tc>
        <w:tc>
          <w:tcPr>
            <w:tcW w:w="1496" w:type="dxa"/>
            <w:shd w:val="clear" w:color="auto" w:fill="auto"/>
            <w:vAlign w:val="center"/>
          </w:tcPr>
          <w:p w14:paraId="7134F1EA"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540</w:t>
            </w:r>
          </w:p>
        </w:tc>
        <w:tc>
          <w:tcPr>
            <w:tcW w:w="789" w:type="dxa"/>
            <w:shd w:val="clear" w:color="auto" w:fill="auto"/>
            <w:vAlign w:val="center"/>
          </w:tcPr>
          <w:p w14:paraId="1731A123"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575</w:t>
            </w:r>
          </w:p>
        </w:tc>
        <w:tc>
          <w:tcPr>
            <w:tcW w:w="712" w:type="dxa"/>
            <w:shd w:val="clear" w:color="auto" w:fill="auto"/>
            <w:vAlign w:val="center"/>
          </w:tcPr>
          <w:p w14:paraId="65FF6A65"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206</w:t>
            </w:r>
          </w:p>
        </w:tc>
      </w:tr>
      <w:tr w:rsidR="00F11132" w:rsidRPr="00D471D9" w14:paraId="4702ADF3" w14:textId="77777777" w:rsidTr="00D13109">
        <w:tc>
          <w:tcPr>
            <w:tcW w:w="992" w:type="dxa"/>
            <w:shd w:val="clear" w:color="auto" w:fill="auto"/>
          </w:tcPr>
          <w:p w14:paraId="596E8E58" w14:textId="77777777" w:rsidR="00F11132" w:rsidRPr="00D471D9" w:rsidRDefault="00F11132" w:rsidP="00D13109">
            <w:pPr>
              <w:rPr>
                <w:rFonts w:eastAsia="Calibri" w:cs="Arial"/>
                <w:sz w:val="16"/>
                <w:szCs w:val="16"/>
                <w:lang w:val="sr-Cyrl-CS"/>
              </w:rPr>
            </w:pPr>
            <w:r w:rsidRPr="00D471D9">
              <w:rPr>
                <w:rFonts w:eastAsia="Calibri" w:cs="Arial"/>
                <w:sz w:val="16"/>
                <w:szCs w:val="16"/>
                <w:lang w:val="sr-Cyrl-CS"/>
              </w:rPr>
              <w:t>овесне цеви</w:t>
            </w:r>
          </w:p>
        </w:tc>
        <w:tc>
          <w:tcPr>
            <w:tcW w:w="1418" w:type="dxa"/>
            <w:shd w:val="clear" w:color="auto" w:fill="auto"/>
            <w:vAlign w:val="center"/>
          </w:tcPr>
          <w:p w14:paraId="0157A296" w14:textId="77777777" w:rsidR="00F11132" w:rsidRPr="00D471D9" w:rsidRDefault="00F11132" w:rsidP="00D13109">
            <w:pPr>
              <w:jc w:val="center"/>
              <w:rPr>
                <w:rFonts w:eastAsia="Calibri" w:cs="Arial"/>
                <w:sz w:val="16"/>
                <w:szCs w:val="16"/>
              </w:rPr>
            </w:pPr>
            <w:r w:rsidRPr="00D471D9">
              <w:rPr>
                <w:rFonts w:eastAsia="Calibri" w:cs="Arial"/>
                <w:sz w:val="16"/>
                <w:szCs w:val="16"/>
              </w:rPr>
              <w:t>44</w:t>
            </w:r>
          </w:p>
        </w:tc>
        <w:tc>
          <w:tcPr>
            <w:tcW w:w="1309" w:type="dxa"/>
            <w:shd w:val="clear" w:color="auto" w:fill="auto"/>
          </w:tcPr>
          <w:p w14:paraId="1A04F517" w14:textId="77777777" w:rsidR="00F11132" w:rsidRPr="00D471D9" w:rsidRDefault="00F11132" w:rsidP="00D13109">
            <w:pPr>
              <w:rPr>
                <w:rFonts w:eastAsia="Calibri" w:cs="Arial"/>
                <w:sz w:val="16"/>
                <w:szCs w:val="16"/>
                <w:lang w:val="sr-Latn-RS"/>
              </w:rPr>
            </w:pPr>
            <w:r w:rsidRPr="00D471D9">
              <w:rPr>
                <w:rFonts w:eastAsia="Calibri" w:cs="Arial"/>
                <w:sz w:val="16"/>
                <w:szCs w:val="16"/>
                <w:lang w:val="sr-Cyrl-CS"/>
              </w:rPr>
              <w:t>ø</w:t>
            </w:r>
            <w:r w:rsidRPr="00D471D9">
              <w:rPr>
                <w:rFonts w:eastAsia="Calibri" w:cs="Arial"/>
                <w:sz w:val="16"/>
                <w:szCs w:val="16"/>
                <w:lang w:val="sr-Latn-RS"/>
              </w:rPr>
              <w:t>3</w:t>
            </w:r>
            <w:r w:rsidRPr="00D471D9">
              <w:rPr>
                <w:rFonts w:eastAsia="Calibri" w:cs="Arial"/>
                <w:sz w:val="16"/>
                <w:szCs w:val="16"/>
              </w:rPr>
              <w:t>3,7</w:t>
            </w:r>
            <w:r w:rsidRPr="00D471D9">
              <w:rPr>
                <w:rFonts w:eastAsia="Calibri" w:cs="Arial"/>
                <w:sz w:val="16"/>
                <w:szCs w:val="16"/>
                <w:lang w:val="sr-Latn-RS"/>
              </w:rPr>
              <w:t>x</w:t>
            </w:r>
            <w:r w:rsidRPr="00D471D9">
              <w:rPr>
                <w:rFonts w:eastAsia="Calibri" w:cs="Arial"/>
                <w:sz w:val="16"/>
                <w:szCs w:val="16"/>
              </w:rPr>
              <w:t>4</w:t>
            </w:r>
            <w:r w:rsidRPr="00D471D9">
              <w:rPr>
                <w:rFonts w:eastAsia="Calibri" w:cs="Arial"/>
                <w:sz w:val="16"/>
                <w:szCs w:val="16"/>
                <w:lang w:val="sr-Latn-RS"/>
              </w:rPr>
              <w:t>,</w:t>
            </w:r>
            <w:r w:rsidRPr="00D471D9">
              <w:rPr>
                <w:rFonts w:eastAsia="Calibri" w:cs="Arial"/>
                <w:sz w:val="16"/>
                <w:szCs w:val="16"/>
              </w:rPr>
              <w:t>5</w:t>
            </w:r>
            <w:r w:rsidRPr="00D471D9">
              <w:rPr>
                <w:rFonts w:eastAsia="Calibri" w:cs="Arial"/>
                <w:sz w:val="16"/>
                <w:szCs w:val="16"/>
                <w:lang w:val="sr-Cyrl-RS"/>
              </w:rPr>
              <w:t xml:space="preserve"> </w:t>
            </w:r>
            <w:r w:rsidRPr="00D471D9">
              <w:rPr>
                <w:rFonts w:eastAsia="Calibri" w:cs="Arial"/>
                <w:sz w:val="16"/>
                <w:szCs w:val="16"/>
                <w:lang w:val="sr-Latn-RS"/>
              </w:rPr>
              <w:t>mm</w:t>
            </w:r>
          </w:p>
          <w:p w14:paraId="4B3B275B" w14:textId="77777777" w:rsidR="00F11132" w:rsidRPr="00D471D9" w:rsidRDefault="00F11132" w:rsidP="00D13109">
            <w:pPr>
              <w:rPr>
                <w:rFonts w:eastAsia="Calibri" w:cs="Arial"/>
                <w:sz w:val="16"/>
                <w:szCs w:val="16"/>
                <w:lang w:val="sr-Latn-RS"/>
              </w:rPr>
            </w:pPr>
          </w:p>
        </w:tc>
        <w:tc>
          <w:tcPr>
            <w:tcW w:w="1101" w:type="dxa"/>
            <w:shd w:val="clear" w:color="auto" w:fill="auto"/>
            <w:vAlign w:val="center"/>
          </w:tcPr>
          <w:p w14:paraId="3761B5A6"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16М</w:t>
            </w:r>
          </w:p>
        </w:tc>
        <w:tc>
          <w:tcPr>
            <w:tcW w:w="1515" w:type="dxa"/>
            <w:shd w:val="clear" w:color="auto" w:fill="auto"/>
          </w:tcPr>
          <w:p w14:paraId="3A826C89" w14:textId="77777777" w:rsidR="00F11132" w:rsidRPr="00D471D9" w:rsidRDefault="00F11132" w:rsidP="00D13109">
            <w:pPr>
              <w:rPr>
                <w:rFonts w:eastAsia="Calibri" w:cs="Arial"/>
                <w:sz w:val="16"/>
                <w:szCs w:val="16"/>
                <w:lang w:val="sr-Latn-RS"/>
              </w:rPr>
            </w:pPr>
            <w:r w:rsidRPr="00D471D9">
              <w:rPr>
                <w:rFonts w:eastAsia="Calibri" w:cs="Arial"/>
                <w:sz w:val="16"/>
                <w:szCs w:val="16"/>
                <w:lang w:val="sr-Cyrl-RS"/>
              </w:rPr>
              <w:t>16Мо3+</w:t>
            </w:r>
            <w:r w:rsidRPr="00D471D9">
              <w:rPr>
                <w:rFonts w:eastAsia="Calibri" w:cs="Arial"/>
                <w:sz w:val="16"/>
                <w:szCs w:val="16"/>
                <w:lang w:val="sr-Latn-RS"/>
              </w:rPr>
              <w:t>N</w:t>
            </w:r>
          </w:p>
        </w:tc>
        <w:tc>
          <w:tcPr>
            <w:tcW w:w="1496" w:type="dxa"/>
            <w:shd w:val="clear" w:color="auto" w:fill="auto"/>
            <w:vAlign w:val="center"/>
          </w:tcPr>
          <w:p w14:paraId="388A8555"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403</w:t>
            </w:r>
          </w:p>
        </w:tc>
        <w:tc>
          <w:tcPr>
            <w:tcW w:w="789" w:type="dxa"/>
            <w:shd w:val="clear" w:color="auto" w:fill="auto"/>
            <w:vAlign w:val="center"/>
          </w:tcPr>
          <w:p w14:paraId="3529E53F"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453</w:t>
            </w:r>
          </w:p>
        </w:tc>
        <w:tc>
          <w:tcPr>
            <w:tcW w:w="712" w:type="dxa"/>
            <w:shd w:val="clear" w:color="auto" w:fill="auto"/>
            <w:vAlign w:val="center"/>
          </w:tcPr>
          <w:p w14:paraId="234C73C9"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235</w:t>
            </w:r>
          </w:p>
        </w:tc>
      </w:tr>
    </w:tbl>
    <w:p w14:paraId="4CD82B81" w14:textId="77777777" w:rsidR="00F11132" w:rsidRPr="00D471D9" w:rsidRDefault="00F11132" w:rsidP="00F11132">
      <w:pPr>
        <w:rPr>
          <w:rFonts w:eastAsia="Calibri" w:cs="Arial"/>
          <w:b/>
          <w:sz w:val="20"/>
          <w:szCs w:val="20"/>
          <w:lang w:val="sr-Cyrl-RS"/>
        </w:rPr>
      </w:pPr>
    </w:p>
    <w:p w14:paraId="1C09C0BE" w14:textId="77777777" w:rsidR="00F11132" w:rsidRPr="00D471D9" w:rsidRDefault="00F11132" w:rsidP="00F11132">
      <w:pPr>
        <w:rPr>
          <w:rFonts w:eastAsia="Calibri" w:cs="Arial"/>
          <w:b/>
          <w:sz w:val="20"/>
          <w:szCs w:val="20"/>
          <w:lang w:val="sr-Cyrl-RS"/>
        </w:rPr>
      </w:pPr>
    </w:p>
    <w:tbl>
      <w:tblPr>
        <w:tblW w:w="930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417"/>
        <w:gridCol w:w="1281"/>
        <w:gridCol w:w="1129"/>
        <w:gridCol w:w="1564"/>
        <w:gridCol w:w="1419"/>
        <w:gridCol w:w="789"/>
        <w:gridCol w:w="712"/>
      </w:tblGrid>
      <w:tr w:rsidR="00D471D9" w:rsidRPr="00D471D9" w14:paraId="1CD8217F" w14:textId="77777777" w:rsidTr="00D13109">
        <w:trPr>
          <w:trHeight w:val="397"/>
        </w:trPr>
        <w:tc>
          <w:tcPr>
            <w:tcW w:w="992" w:type="dxa"/>
            <w:vMerge w:val="restart"/>
            <w:shd w:val="clear" w:color="auto" w:fill="auto"/>
            <w:vAlign w:val="center"/>
          </w:tcPr>
          <w:p w14:paraId="3D33FA70" w14:textId="77777777" w:rsidR="00F11132" w:rsidRPr="00D471D9" w:rsidRDefault="00F11132" w:rsidP="00D13109">
            <w:pPr>
              <w:ind w:right="-103"/>
              <w:jc w:val="center"/>
              <w:rPr>
                <w:rFonts w:eastAsia="Calibri" w:cs="Arial"/>
                <w:b/>
                <w:sz w:val="16"/>
                <w:szCs w:val="16"/>
                <w:lang w:val="sr-Cyrl-CS"/>
              </w:rPr>
            </w:pPr>
            <w:r w:rsidRPr="00D471D9">
              <w:rPr>
                <w:rFonts w:eastAsia="Calibri" w:cs="Arial"/>
                <w:b/>
                <w:sz w:val="16"/>
                <w:szCs w:val="16"/>
                <w:lang w:val="sr-Latn-RS"/>
              </w:rPr>
              <w:t>K</w:t>
            </w:r>
            <w:r w:rsidRPr="00D471D9">
              <w:rPr>
                <w:rFonts w:eastAsia="Calibri" w:cs="Arial"/>
                <w:b/>
                <w:sz w:val="16"/>
                <w:szCs w:val="16"/>
                <w:lang w:val="sr-Cyrl-RS"/>
              </w:rPr>
              <w:t xml:space="preserve">олектори </w:t>
            </w:r>
            <w:r w:rsidRPr="00D471D9">
              <w:rPr>
                <w:rFonts w:eastAsia="Calibri" w:cs="Arial"/>
                <w:b/>
                <w:sz w:val="16"/>
                <w:szCs w:val="16"/>
                <w:lang w:val="sr-Cyrl-CS"/>
              </w:rPr>
              <w:t>П4</w:t>
            </w:r>
          </w:p>
        </w:tc>
        <w:tc>
          <w:tcPr>
            <w:tcW w:w="1417" w:type="dxa"/>
            <w:vMerge w:val="restart"/>
            <w:shd w:val="clear" w:color="auto" w:fill="auto"/>
            <w:vAlign w:val="center"/>
          </w:tcPr>
          <w:p w14:paraId="0E1B641F" w14:textId="77777777" w:rsidR="00F11132" w:rsidRPr="00D471D9" w:rsidRDefault="00F11132" w:rsidP="00D13109">
            <w:pPr>
              <w:jc w:val="center"/>
              <w:rPr>
                <w:rFonts w:eastAsia="Calibri" w:cs="Arial"/>
                <w:b/>
                <w:sz w:val="16"/>
                <w:szCs w:val="16"/>
                <w:lang w:val="sr-Cyrl-CS"/>
              </w:rPr>
            </w:pPr>
            <w:r w:rsidRPr="00D471D9">
              <w:rPr>
                <w:rFonts w:eastAsia="Calibri" w:cs="Arial"/>
                <w:b/>
                <w:sz w:val="16"/>
                <w:szCs w:val="16"/>
                <w:lang w:val="sr-Cyrl-CS"/>
              </w:rPr>
              <w:t>позиција из ориг. Прорачуна чврстоће</w:t>
            </w:r>
          </w:p>
        </w:tc>
        <w:tc>
          <w:tcPr>
            <w:tcW w:w="1281" w:type="dxa"/>
            <w:vMerge w:val="restart"/>
            <w:shd w:val="clear" w:color="auto" w:fill="auto"/>
            <w:vAlign w:val="center"/>
          </w:tcPr>
          <w:p w14:paraId="4BDCAD09" w14:textId="77777777" w:rsidR="00F11132" w:rsidRPr="00D471D9" w:rsidRDefault="00F11132" w:rsidP="00D13109">
            <w:pPr>
              <w:jc w:val="center"/>
              <w:rPr>
                <w:rFonts w:eastAsia="Calibri" w:cs="Arial"/>
                <w:b/>
                <w:sz w:val="16"/>
                <w:szCs w:val="16"/>
                <w:lang w:val="sr-Cyrl-CS"/>
              </w:rPr>
            </w:pPr>
            <w:r w:rsidRPr="00D471D9">
              <w:rPr>
                <w:rFonts w:eastAsia="Calibri" w:cs="Arial"/>
                <w:b/>
                <w:sz w:val="16"/>
                <w:szCs w:val="16"/>
                <w:lang w:val="sr-Cyrl-CS"/>
              </w:rPr>
              <w:t>димензија (</w:t>
            </w:r>
            <w:r w:rsidRPr="00D471D9">
              <w:rPr>
                <w:rFonts w:eastAsia="Calibri" w:cs="Arial"/>
                <w:b/>
                <w:sz w:val="16"/>
                <w:szCs w:val="16"/>
                <w:lang w:val="sr-Latn-RS"/>
              </w:rPr>
              <w:t>mm</w:t>
            </w:r>
            <w:r w:rsidRPr="00D471D9">
              <w:rPr>
                <w:rFonts w:eastAsia="Calibri" w:cs="Arial"/>
                <w:b/>
                <w:sz w:val="16"/>
                <w:szCs w:val="16"/>
                <w:lang w:val="sr-Cyrl-CS"/>
              </w:rPr>
              <w:t>)</w:t>
            </w:r>
          </w:p>
        </w:tc>
        <w:tc>
          <w:tcPr>
            <w:tcW w:w="1129" w:type="dxa"/>
            <w:vMerge w:val="restart"/>
            <w:shd w:val="clear" w:color="auto" w:fill="auto"/>
            <w:vAlign w:val="center"/>
          </w:tcPr>
          <w:p w14:paraId="6BE71FD0" w14:textId="77777777" w:rsidR="00F11132" w:rsidRPr="00D471D9" w:rsidRDefault="00F11132" w:rsidP="00D13109">
            <w:pPr>
              <w:jc w:val="center"/>
              <w:rPr>
                <w:rFonts w:eastAsia="Calibri" w:cs="Arial"/>
                <w:b/>
                <w:sz w:val="16"/>
                <w:szCs w:val="16"/>
                <w:lang w:val="sr-Cyrl-RS"/>
              </w:rPr>
            </w:pPr>
            <w:r w:rsidRPr="00D471D9">
              <w:rPr>
                <w:rFonts w:eastAsia="Calibri" w:cs="Arial"/>
                <w:b/>
                <w:sz w:val="16"/>
                <w:szCs w:val="16"/>
                <w:lang w:val="sr-Cyrl-CS"/>
              </w:rPr>
              <w:t>Постојећи материјал (</w:t>
            </w:r>
            <w:r w:rsidRPr="00D471D9">
              <w:rPr>
                <w:rFonts w:eastAsia="Calibri" w:cs="Arial"/>
                <w:b/>
                <w:sz w:val="16"/>
                <w:szCs w:val="16"/>
                <w:lang w:val="sr-Latn-RS"/>
              </w:rPr>
              <w:t>PN</w:t>
            </w:r>
            <w:r w:rsidRPr="00D471D9">
              <w:rPr>
                <w:rFonts w:eastAsia="Calibri" w:cs="Arial"/>
                <w:b/>
                <w:sz w:val="16"/>
                <w:szCs w:val="16"/>
                <w:lang w:val="sr-Cyrl-RS"/>
              </w:rPr>
              <w:t>)</w:t>
            </w:r>
          </w:p>
        </w:tc>
        <w:tc>
          <w:tcPr>
            <w:tcW w:w="1564" w:type="dxa"/>
            <w:vMerge w:val="restart"/>
            <w:shd w:val="clear" w:color="auto" w:fill="auto"/>
            <w:vAlign w:val="center"/>
          </w:tcPr>
          <w:p w14:paraId="1CBC5DD5" w14:textId="77777777" w:rsidR="00F11132" w:rsidRPr="00D471D9" w:rsidRDefault="00F11132" w:rsidP="00D13109">
            <w:pPr>
              <w:jc w:val="center"/>
              <w:rPr>
                <w:rFonts w:eastAsia="Calibri" w:cs="Arial"/>
                <w:b/>
                <w:sz w:val="16"/>
                <w:szCs w:val="16"/>
                <w:lang w:val="sr-Latn-RS"/>
              </w:rPr>
            </w:pPr>
            <w:r w:rsidRPr="00D471D9">
              <w:rPr>
                <w:rFonts w:eastAsia="Calibri" w:cs="Arial"/>
                <w:b/>
                <w:sz w:val="16"/>
                <w:szCs w:val="16"/>
                <w:lang w:val="sr-Cyrl-CS"/>
              </w:rPr>
              <w:t>одговарају</w:t>
            </w:r>
            <w:r w:rsidRPr="00D471D9">
              <w:rPr>
                <w:rFonts w:eastAsia="Calibri" w:cs="Arial"/>
                <w:b/>
                <w:sz w:val="16"/>
                <w:szCs w:val="16"/>
                <w:lang w:val="sr-Cyrl-RS"/>
              </w:rPr>
              <w:t>ћ</w:t>
            </w:r>
            <w:r w:rsidRPr="00D471D9">
              <w:rPr>
                <w:rFonts w:eastAsia="Calibri" w:cs="Arial"/>
                <w:b/>
                <w:sz w:val="16"/>
                <w:szCs w:val="16"/>
                <w:lang w:val="sr-Cyrl-CS"/>
              </w:rPr>
              <w:t xml:space="preserve">и материјал за замену </w:t>
            </w:r>
            <w:r w:rsidRPr="00D471D9">
              <w:rPr>
                <w:rFonts w:eastAsia="Calibri" w:cs="Arial"/>
                <w:b/>
                <w:sz w:val="16"/>
                <w:szCs w:val="16"/>
                <w:lang w:val="sr-Latn-RS"/>
              </w:rPr>
              <w:t>SRPS EN 10216-2</w:t>
            </w:r>
          </w:p>
        </w:tc>
        <w:tc>
          <w:tcPr>
            <w:tcW w:w="1419" w:type="dxa"/>
            <w:shd w:val="clear" w:color="auto" w:fill="auto"/>
            <w:vAlign w:val="center"/>
          </w:tcPr>
          <w:p w14:paraId="0168842F" w14:textId="77777777" w:rsidR="00F11132" w:rsidRPr="00D471D9" w:rsidRDefault="00F11132" w:rsidP="00D13109">
            <w:pPr>
              <w:jc w:val="center"/>
              <w:rPr>
                <w:rFonts w:eastAsia="Calibri" w:cs="Arial"/>
                <w:b/>
                <w:sz w:val="16"/>
                <w:szCs w:val="16"/>
                <w:lang w:val="sr-Cyrl-CS"/>
              </w:rPr>
            </w:pPr>
            <w:r w:rsidRPr="00D471D9">
              <w:rPr>
                <w:rFonts w:eastAsia="Calibri" w:cs="Arial"/>
                <w:b/>
                <w:sz w:val="16"/>
                <w:szCs w:val="16"/>
                <w:lang w:val="sr-Cyrl-CS"/>
              </w:rPr>
              <w:t>Макс.темп. паре одн. Воде</w:t>
            </w:r>
          </w:p>
        </w:tc>
        <w:tc>
          <w:tcPr>
            <w:tcW w:w="1501" w:type="dxa"/>
            <w:gridSpan w:val="2"/>
            <w:shd w:val="clear" w:color="auto" w:fill="auto"/>
            <w:vAlign w:val="center"/>
          </w:tcPr>
          <w:p w14:paraId="21A39D59" w14:textId="77777777" w:rsidR="00F11132" w:rsidRPr="00D471D9" w:rsidRDefault="00F11132" w:rsidP="00D13109">
            <w:pPr>
              <w:jc w:val="center"/>
              <w:rPr>
                <w:rFonts w:eastAsia="Calibri" w:cs="Arial"/>
                <w:b/>
                <w:sz w:val="16"/>
                <w:szCs w:val="16"/>
                <w:lang w:val="sr-Latn-RS"/>
              </w:rPr>
            </w:pPr>
            <w:r w:rsidRPr="00D471D9">
              <w:rPr>
                <w:rFonts w:eastAsia="Calibri" w:cs="Arial"/>
                <w:b/>
                <w:sz w:val="16"/>
                <w:szCs w:val="16"/>
                <w:lang w:val="sr-Cyrl-CS"/>
              </w:rPr>
              <w:t>прорачунски параметри</w:t>
            </w:r>
          </w:p>
        </w:tc>
      </w:tr>
      <w:tr w:rsidR="00D471D9" w:rsidRPr="00D471D9" w14:paraId="4558419B" w14:textId="77777777" w:rsidTr="00D13109">
        <w:trPr>
          <w:trHeight w:val="340"/>
        </w:trPr>
        <w:tc>
          <w:tcPr>
            <w:tcW w:w="992" w:type="dxa"/>
            <w:vMerge/>
            <w:shd w:val="clear" w:color="auto" w:fill="auto"/>
          </w:tcPr>
          <w:p w14:paraId="2A89D307" w14:textId="77777777" w:rsidR="00F11132" w:rsidRPr="00D471D9" w:rsidRDefault="00F11132" w:rsidP="00D13109">
            <w:pPr>
              <w:rPr>
                <w:rFonts w:eastAsia="Calibri" w:cs="Arial"/>
                <w:b/>
                <w:sz w:val="16"/>
                <w:szCs w:val="16"/>
                <w:lang w:val="sr-Cyrl-CS"/>
              </w:rPr>
            </w:pPr>
          </w:p>
        </w:tc>
        <w:tc>
          <w:tcPr>
            <w:tcW w:w="1417" w:type="dxa"/>
            <w:vMerge/>
            <w:shd w:val="clear" w:color="auto" w:fill="auto"/>
          </w:tcPr>
          <w:p w14:paraId="04717320" w14:textId="77777777" w:rsidR="00F11132" w:rsidRPr="00D471D9" w:rsidRDefault="00F11132" w:rsidP="00D13109">
            <w:pPr>
              <w:rPr>
                <w:rFonts w:eastAsia="Calibri" w:cs="Arial"/>
                <w:b/>
                <w:sz w:val="16"/>
                <w:szCs w:val="16"/>
                <w:lang w:val="sr-Cyrl-CS"/>
              </w:rPr>
            </w:pPr>
          </w:p>
        </w:tc>
        <w:tc>
          <w:tcPr>
            <w:tcW w:w="1281" w:type="dxa"/>
            <w:vMerge/>
            <w:shd w:val="clear" w:color="auto" w:fill="auto"/>
          </w:tcPr>
          <w:p w14:paraId="0F5A379B" w14:textId="77777777" w:rsidR="00F11132" w:rsidRPr="00D471D9" w:rsidRDefault="00F11132" w:rsidP="00D13109">
            <w:pPr>
              <w:rPr>
                <w:rFonts w:eastAsia="Calibri" w:cs="Arial"/>
                <w:b/>
                <w:sz w:val="16"/>
                <w:szCs w:val="16"/>
                <w:lang w:val="sr-Cyrl-CS"/>
              </w:rPr>
            </w:pPr>
          </w:p>
        </w:tc>
        <w:tc>
          <w:tcPr>
            <w:tcW w:w="1129" w:type="dxa"/>
            <w:vMerge/>
            <w:shd w:val="clear" w:color="auto" w:fill="auto"/>
          </w:tcPr>
          <w:p w14:paraId="1313EE25" w14:textId="77777777" w:rsidR="00F11132" w:rsidRPr="00D471D9" w:rsidRDefault="00F11132" w:rsidP="00D13109">
            <w:pPr>
              <w:rPr>
                <w:rFonts w:eastAsia="Calibri" w:cs="Arial"/>
                <w:b/>
                <w:sz w:val="16"/>
                <w:szCs w:val="16"/>
                <w:lang w:val="sr-Cyrl-CS"/>
              </w:rPr>
            </w:pPr>
          </w:p>
        </w:tc>
        <w:tc>
          <w:tcPr>
            <w:tcW w:w="1564" w:type="dxa"/>
            <w:vMerge/>
            <w:shd w:val="clear" w:color="auto" w:fill="auto"/>
          </w:tcPr>
          <w:p w14:paraId="7EA3BF71" w14:textId="77777777" w:rsidR="00F11132" w:rsidRPr="00D471D9" w:rsidRDefault="00F11132" w:rsidP="00D13109">
            <w:pPr>
              <w:rPr>
                <w:rFonts w:eastAsia="Calibri" w:cs="Arial"/>
                <w:b/>
                <w:sz w:val="16"/>
                <w:szCs w:val="16"/>
                <w:lang w:val="sr-Cyrl-CS"/>
              </w:rPr>
            </w:pPr>
          </w:p>
        </w:tc>
        <w:tc>
          <w:tcPr>
            <w:tcW w:w="1419" w:type="dxa"/>
            <w:shd w:val="clear" w:color="auto" w:fill="auto"/>
            <w:vAlign w:val="center"/>
          </w:tcPr>
          <w:p w14:paraId="6AF44ADF" w14:textId="77777777" w:rsidR="00F11132" w:rsidRPr="00D471D9" w:rsidRDefault="00F11132" w:rsidP="00D13109">
            <w:pPr>
              <w:jc w:val="center"/>
              <w:rPr>
                <w:rFonts w:eastAsia="Calibri" w:cs="Arial"/>
                <w:b/>
                <w:sz w:val="16"/>
                <w:szCs w:val="16"/>
                <w:lang w:val="sr-Latn-RS"/>
              </w:rPr>
            </w:pPr>
            <w:r w:rsidRPr="00D471D9">
              <w:rPr>
                <w:rFonts w:eastAsia="Calibri" w:cs="Arial"/>
                <w:b/>
                <w:sz w:val="16"/>
                <w:szCs w:val="16"/>
                <w:lang w:val="sr-Latn-RS"/>
              </w:rPr>
              <w:t xml:space="preserve">t, </w:t>
            </w:r>
            <w:r w:rsidRPr="00D471D9">
              <w:rPr>
                <w:rFonts w:eastAsia="Calibri" w:cs="Arial"/>
                <w:b/>
                <w:sz w:val="16"/>
                <w:szCs w:val="16"/>
                <w:vertAlign w:val="superscript"/>
                <w:lang w:val="sr-Latn-RS"/>
              </w:rPr>
              <w:t>o</w:t>
            </w:r>
            <w:r w:rsidRPr="00D471D9">
              <w:rPr>
                <w:rFonts w:eastAsia="Calibri" w:cs="Arial"/>
                <w:b/>
                <w:sz w:val="16"/>
                <w:szCs w:val="16"/>
                <w:lang w:val="sr-Latn-RS"/>
              </w:rPr>
              <w:t>C</w:t>
            </w:r>
          </w:p>
        </w:tc>
        <w:tc>
          <w:tcPr>
            <w:tcW w:w="789" w:type="dxa"/>
            <w:shd w:val="clear" w:color="auto" w:fill="auto"/>
            <w:vAlign w:val="center"/>
          </w:tcPr>
          <w:p w14:paraId="38E93623" w14:textId="77777777" w:rsidR="00F11132" w:rsidRPr="00D471D9" w:rsidRDefault="00F11132" w:rsidP="00D13109">
            <w:pPr>
              <w:jc w:val="center"/>
              <w:rPr>
                <w:rFonts w:eastAsia="Calibri" w:cs="Arial"/>
                <w:b/>
                <w:sz w:val="16"/>
                <w:szCs w:val="16"/>
                <w:lang w:val="sr-Cyrl-CS"/>
              </w:rPr>
            </w:pPr>
            <w:r w:rsidRPr="00D471D9">
              <w:rPr>
                <w:rFonts w:eastAsia="Calibri" w:cs="Arial"/>
                <w:b/>
                <w:sz w:val="16"/>
                <w:szCs w:val="16"/>
                <w:lang w:val="sr-Latn-RS"/>
              </w:rPr>
              <w:t xml:space="preserve">t, </w:t>
            </w:r>
            <w:r w:rsidRPr="00D471D9">
              <w:rPr>
                <w:rFonts w:eastAsia="Calibri" w:cs="Arial"/>
                <w:b/>
                <w:sz w:val="16"/>
                <w:szCs w:val="16"/>
                <w:vertAlign w:val="superscript"/>
                <w:lang w:val="sr-Latn-RS"/>
              </w:rPr>
              <w:t>o</w:t>
            </w:r>
            <w:r w:rsidRPr="00D471D9">
              <w:rPr>
                <w:rFonts w:eastAsia="Calibri" w:cs="Arial"/>
                <w:b/>
                <w:sz w:val="16"/>
                <w:szCs w:val="16"/>
                <w:lang w:val="sr-Latn-RS"/>
              </w:rPr>
              <w:t>C</w:t>
            </w:r>
          </w:p>
        </w:tc>
        <w:tc>
          <w:tcPr>
            <w:tcW w:w="712" w:type="dxa"/>
            <w:shd w:val="clear" w:color="auto" w:fill="auto"/>
            <w:vAlign w:val="center"/>
          </w:tcPr>
          <w:p w14:paraId="65CEB08F" w14:textId="77777777" w:rsidR="00F11132" w:rsidRPr="00D471D9" w:rsidRDefault="00F11132" w:rsidP="00D13109">
            <w:pPr>
              <w:jc w:val="center"/>
              <w:rPr>
                <w:rFonts w:eastAsia="Calibri" w:cs="Arial"/>
                <w:b/>
                <w:sz w:val="16"/>
                <w:szCs w:val="16"/>
                <w:lang w:val="sr-Latn-RS"/>
              </w:rPr>
            </w:pPr>
            <w:r w:rsidRPr="00D471D9">
              <w:rPr>
                <w:rFonts w:eastAsia="Calibri" w:cs="Arial"/>
                <w:b/>
                <w:sz w:val="16"/>
                <w:szCs w:val="16"/>
                <w:lang w:val="sr-Latn-RS"/>
              </w:rPr>
              <w:t>p, bar</w:t>
            </w:r>
          </w:p>
        </w:tc>
      </w:tr>
      <w:tr w:rsidR="00D471D9" w:rsidRPr="00D471D9" w14:paraId="10644B0F" w14:textId="77777777" w:rsidTr="00D13109">
        <w:tc>
          <w:tcPr>
            <w:tcW w:w="992" w:type="dxa"/>
            <w:shd w:val="clear" w:color="auto" w:fill="auto"/>
          </w:tcPr>
          <w:p w14:paraId="65D9A11C" w14:textId="77777777" w:rsidR="00F11132" w:rsidRPr="00D471D9" w:rsidRDefault="00F11132" w:rsidP="00D13109">
            <w:pPr>
              <w:keepNext/>
              <w:spacing w:before="240"/>
              <w:outlineLvl w:val="1"/>
              <w:rPr>
                <w:rFonts w:eastAsia="Calibri" w:cs="Arial"/>
                <w:bCs/>
                <w:i/>
                <w:iCs/>
                <w:sz w:val="16"/>
                <w:szCs w:val="16"/>
                <w:lang w:val="sr-Cyrl-RS"/>
              </w:rPr>
            </w:pPr>
            <w:r w:rsidRPr="00D471D9">
              <w:rPr>
                <w:rFonts w:eastAsia="Calibri" w:cs="Arial"/>
                <w:bCs/>
                <w:i/>
                <w:iCs/>
                <w:sz w:val="16"/>
                <w:szCs w:val="16"/>
                <w:lang w:val="sr-Cyrl-RS"/>
              </w:rPr>
              <w:t>Улазни колектор 1, 2 и 3</w:t>
            </w:r>
          </w:p>
        </w:tc>
        <w:tc>
          <w:tcPr>
            <w:tcW w:w="1417" w:type="dxa"/>
            <w:shd w:val="clear" w:color="auto" w:fill="auto"/>
            <w:vAlign w:val="center"/>
          </w:tcPr>
          <w:p w14:paraId="6906AC26"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158</w:t>
            </w:r>
          </w:p>
        </w:tc>
        <w:tc>
          <w:tcPr>
            <w:tcW w:w="1281" w:type="dxa"/>
            <w:shd w:val="clear" w:color="auto" w:fill="auto"/>
          </w:tcPr>
          <w:p w14:paraId="40072D1C" w14:textId="77777777" w:rsidR="00F11132" w:rsidRPr="00D471D9" w:rsidRDefault="00F11132" w:rsidP="00D13109">
            <w:pPr>
              <w:rPr>
                <w:rFonts w:cs="Arial"/>
                <w:noProof/>
                <w:sz w:val="16"/>
                <w:szCs w:val="16"/>
                <w:vertAlign w:val="subscript"/>
                <w:lang w:val="sr-Latn-RS"/>
              </w:rPr>
            </w:pPr>
            <w:r w:rsidRPr="00D471D9">
              <w:rPr>
                <w:rFonts w:cs="Arial"/>
                <w:noProof/>
                <w:sz w:val="16"/>
                <w:szCs w:val="16"/>
                <w:vertAlign w:val="subscript"/>
                <w:lang w:val="sr-Latn-RS"/>
              </w:rPr>
              <w:t xml:space="preserve"> </w:t>
            </w:r>
          </w:p>
          <w:p w14:paraId="6E5A55F3" w14:textId="77777777" w:rsidR="00F11132" w:rsidRPr="00D471D9" w:rsidRDefault="00F11132" w:rsidP="00D13109">
            <w:pPr>
              <w:rPr>
                <w:rFonts w:eastAsia="Calibri" w:cs="Arial"/>
                <w:sz w:val="16"/>
                <w:szCs w:val="16"/>
                <w:lang w:val="sr-Latn-RS"/>
              </w:rPr>
            </w:pPr>
            <w:r w:rsidRPr="00D471D9">
              <w:rPr>
                <w:rFonts w:eastAsia="Calibri" w:cs="Arial"/>
                <w:sz w:val="16"/>
                <w:szCs w:val="16"/>
                <w:lang w:val="sr-Cyrl-CS"/>
              </w:rPr>
              <w:t>Ø</w:t>
            </w:r>
            <w:r w:rsidRPr="00D471D9">
              <w:rPr>
                <w:rFonts w:cs="Arial"/>
                <w:noProof/>
                <w:sz w:val="16"/>
                <w:szCs w:val="16"/>
                <w:vertAlign w:val="subscript"/>
                <w:lang w:val="sr-Latn-RS"/>
              </w:rPr>
              <w:t>u</w:t>
            </w:r>
            <w:r w:rsidRPr="00D471D9">
              <w:rPr>
                <w:rFonts w:cs="Arial"/>
                <w:noProof/>
                <w:sz w:val="16"/>
                <w:szCs w:val="16"/>
                <w:lang w:val="sr-Latn-RS"/>
              </w:rPr>
              <w:t>240</w:t>
            </w:r>
            <w:r w:rsidRPr="00D471D9">
              <w:rPr>
                <w:rFonts w:cs="Arial"/>
                <w:noProof/>
                <w:sz w:val="16"/>
                <w:szCs w:val="16"/>
                <w:lang w:val="sl-SI"/>
              </w:rPr>
              <w:t xml:space="preserve">x </w:t>
            </w:r>
            <w:r w:rsidRPr="00D471D9">
              <w:rPr>
                <w:rFonts w:cs="Arial"/>
                <w:noProof/>
                <w:sz w:val="16"/>
                <w:szCs w:val="16"/>
                <w:lang w:val="sr-Latn-RS"/>
              </w:rPr>
              <w:t>46</w:t>
            </w:r>
            <w:r w:rsidRPr="00D471D9">
              <w:rPr>
                <w:rFonts w:cs="Arial"/>
                <w:noProof/>
                <w:sz w:val="16"/>
                <w:szCs w:val="16"/>
                <w:vertAlign w:val="superscript"/>
                <w:lang w:val="sl-SI"/>
              </w:rPr>
              <w:t>+25%</w:t>
            </w:r>
            <w:r w:rsidRPr="00D471D9">
              <w:rPr>
                <w:rFonts w:cs="Arial"/>
                <w:b/>
                <w:noProof/>
                <w:sz w:val="16"/>
                <w:szCs w:val="16"/>
                <w:vertAlign w:val="superscript"/>
                <w:lang w:val="sl-SI"/>
              </w:rPr>
              <w:t xml:space="preserve">  </w:t>
            </w:r>
          </w:p>
        </w:tc>
        <w:tc>
          <w:tcPr>
            <w:tcW w:w="1129" w:type="dxa"/>
            <w:shd w:val="clear" w:color="auto" w:fill="auto"/>
            <w:vAlign w:val="center"/>
          </w:tcPr>
          <w:p w14:paraId="1AA02FC2" w14:textId="77777777" w:rsidR="00F11132" w:rsidRPr="00D471D9" w:rsidRDefault="00F11132" w:rsidP="00D13109">
            <w:pPr>
              <w:rPr>
                <w:rFonts w:eastAsia="Calibri" w:cs="Arial"/>
                <w:sz w:val="16"/>
                <w:szCs w:val="16"/>
                <w:lang w:val="sr-Latn-RS"/>
              </w:rPr>
            </w:pPr>
            <w:r w:rsidRPr="00D471D9">
              <w:rPr>
                <w:rFonts w:eastAsia="Calibri" w:cs="Arial"/>
                <w:sz w:val="16"/>
                <w:szCs w:val="16"/>
                <w:lang w:val="sr-Cyrl-RS"/>
              </w:rPr>
              <w:t>10</w:t>
            </w:r>
            <w:r w:rsidRPr="00D471D9">
              <w:rPr>
                <w:rFonts w:eastAsia="Calibri" w:cs="Arial"/>
                <w:sz w:val="16"/>
                <w:szCs w:val="16"/>
                <w:lang w:val="sr-Latn-RS"/>
              </w:rPr>
              <w:t>CrMo910</w:t>
            </w:r>
          </w:p>
        </w:tc>
        <w:tc>
          <w:tcPr>
            <w:tcW w:w="1564" w:type="dxa"/>
            <w:shd w:val="clear" w:color="auto" w:fill="auto"/>
          </w:tcPr>
          <w:p w14:paraId="0E54EF49" w14:textId="77777777" w:rsidR="00F11132" w:rsidRPr="00D471D9" w:rsidRDefault="00F11132" w:rsidP="00D13109">
            <w:pPr>
              <w:ind w:right="-105"/>
              <w:rPr>
                <w:rFonts w:eastAsia="Calibri" w:cs="Arial"/>
                <w:sz w:val="16"/>
                <w:szCs w:val="16"/>
                <w:lang w:val="sr-Cyrl-RS"/>
              </w:rPr>
            </w:pPr>
          </w:p>
          <w:p w14:paraId="6B6C73C5" w14:textId="77777777" w:rsidR="00F11132" w:rsidRPr="00D471D9" w:rsidRDefault="00F11132" w:rsidP="00D13109">
            <w:pPr>
              <w:ind w:right="-105"/>
              <w:rPr>
                <w:rFonts w:eastAsia="Calibri" w:cs="Arial"/>
                <w:sz w:val="16"/>
                <w:szCs w:val="16"/>
                <w:lang w:val="sr-Cyrl-RS"/>
              </w:rPr>
            </w:pPr>
            <w:r w:rsidRPr="00D471D9">
              <w:rPr>
                <w:rFonts w:eastAsia="Calibri" w:cs="Arial"/>
                <w:sz w:val="16"/>
                <w:szCs w:val="16"/>
                <w:lang w:val="sr-Latn-RS"/>
              </w:rPr>
              <w:t>X</w:t>
            </w:r>
            <w:r w:rsidRPr="00D471D9">
              <w:rPr>
                <w:rFonts w:eastAsia="Calibri" w:cs="Arial"/>
                <w:sz w:val="16"/>
                <w:szCs w:val="16"/>
                <w:lang w:val="sr-Cyrl-RS"/>
              </w:rPr>
              <w:t>10</w:t>
            </w:r>
            <w:r w:rsidRPr="00D471D9">
              <w:rPr>
                <w:rFonts w:eastAsia="Calibri" w:cs="Arial"/>
                <w:sz w:val="16"/>
                <w:szCs w:val="16"/>
                <w:lang w:val="sr-Latn-RS"/>
              </w:rPr>
              <w:t>CrMoVNb</w:t>
            </w:r>
            <w:r w:rsidRPr="00D471D9">
              <w:rPr>
                <w:rFonts w:eastAsia="Calibri" w:cs="Arial"/>
                <w:sz w:val="16"/>
                <w:szCs w:val="16"/>
                <w:lang w:val="sr-Cyrl-RS"/>
              </w:rPr>
              <w:t>9-1</w:t>
            </w:r>
          </w:p>
        </w:tc>
        <w:tc>
          <w:tcPr>
            <w:tcW w:w="1419" w:type="dxa"/>
            <w:shd w:val="clear" w:color="auto" w:fill="auto"/>
            <w:vAlign w:val="center"/>
          </w:tcPr>
          <w:p w14:paraId="3AA24BDF"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492</w:t>
            </w:r>
          </w:p>
        </w:tc>
        <w:tc>
          <w:tcPr>
            <w:tcW w:w="789" w:type="dxa"/>
            <w:shd w:val="clear" w:color="auto" w:fill="auto"/>
            <w:vAlign w:val="center"/>
          </w:tcPr>
          <w:p w14:paraId="7F4574DD"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510</w:t>
            </w:r>
          </w:p>
        </w:tc>
        <w:tc>
          <w:tcPr>
            <w:tcW w:w="712" w:type="dxa"/>
            <w:shd w:val="clear" w:color="auto" w:fill="auto"/>
            <w:vAlign w:val="center"/>
          </w:tcPr>
          <w:p w14:paraId="26A12DBC"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209,5</w:t>
            </w:r>
          </w:p>
        </w:tc>
      </w:tr>
      <w:tr w:rsidR="00D471D9" w:rsidRPr="00D471D9" w14:paraId="3E445C58" w14:textId="77777777" w:rsidTr="00D13109">
        <w:tc>
          <w:tcPr>
            <w:tcW w:w="992" w:type="dxa"/>
            <w:shd w:val="clear" w:color="auto" w:fill="auto"/>
          </w:tcPr>
          <w:p w14:paraId="72A0360B" w14:textId="77777777" w:rsidR="00F11132" w:rsidRPr="00D471D9" w:rsidRDefault="00F11132" w:rsidP="00D13109">
            <w:pPr>
              <w:rPr>
                <w:rFonts w:eastAsia="Calibri" w:cs="Arial"/>
                <w:sz w:val="16"/>
                <w:szCs w:val="16"/>
                <w:lang w:val="sr-Cyrl-RS"/>
              </w:rPr>
            </w:pPr>
            <w:r w:rsidRPr="00D471D9">
              <w:rPr>
                <w:rFonts w:eastAsia="Calibri" w:cs="Arial"/>
                <w:bCs/>
                <w:i/>
                <w:iCs/>
                <w:sz w:val="16"/>
                <w:szCs w:val="16"/>
                <w:lang w:val="sr-Cyrl-RS"/>
              </w:rPr>
              <w:t>Прикључци н</w:t>
            </w:r>
            <w:r w:rsidRPr="00D471D9">
              <w:rPr>
                <w:rFonts w:eastAsia="Calibri" w:cs="Arial"/>
                <w:bCs/>
                <w:i/>
                <w:iCs/>
                <w:sz w:val="16"/>
                <w:szCs w:val="16"/>
                <w:lang w:val="sr-Latn-RS"/>
              </w:rPr>
              <w:t xml:space="preserve">a </w:t>
            </w:r>
            <w:r w:rsidRPr="00D471D9">
              <w:rPr>
                <w:rFonts w:eastAsia="Calibri" w:cs="Arial"/>
                <w:bCs/>
                <w:i/>
                <w:iCs/>
                <w:sz w:val="16"/>
                <w:szCs w:val="16"/>
                <w:lang w:val="sr-Cyrl-RS"/>
              </w:rPr>
              <w:t xml:space="preserve">улазном </w:t>
            </w:r>
            <w:r w:rsidRPr="00D471D9">
              <w:rPr>
                <w:rFonts w:eastAsia="Calibri" w:cs="Arial"/>
                <w:bCs/>
                <w:i/>
                <w:iCs/>
                <w:sz w:val="16"/>
                <w:szCs w:val="16"/>
                <w:lang w:val="sr-Cyrl-RS"/>
              </w:rPr>
              <w:lastRenderedPageBreak/>
              <w:t>колектору</w:t>
            </w:r>
            <w:r w:rsidRPr="00D471D9">
              <w:rPr>
                <w:rFonts w:eastAsia="Calibri" w:cs="Arial"/>
                <w:bCs/>
                <w:i/>
                <w:iCs/>
                <w:sz w:val="16"/>
                <w:szCs w:val="16"/>
                <w:lang w:val="sr-Latn-RS"/>
              </w:rPr>
              <w:t xml:space="preserve"> 1</w:t>
            </w:r>
            <w:r w:rsidRPr="00D471D9">
              <w:rPr>
                <w:rFonts w:eastAsia="Calibri" w:cs="Arial"/>
                <w:bCs/>
                <w:i/>
                <w:iCs/>
                <w:sz w:val="16"/>
                <w:szCs w:val="16"/>
                <w:lang w:val="sr-Cyrl-RS"/>
              </w:rPr>
              <w:t>, 2 и 3</w:t>
            </w:r>
          </w:p>
        </w:tc>
        <w:tc>
          <w:tcPr>
            <w:tcW w:w="1417" w:type="dxa"/>
            <w:shd w:val="clear" w:color="auto" w:fill="auto"/>
            <w:vAlign w:val="center"/>
          </w:tcPr>
          <w:p w14:paraId="07463BA9" w14:textId="77777777" w:rsidR="00F11132" w:rsidRPr="00D471D9" w:rsidRDefault="00F11132" w:rsidP="00D13109">
            <w:pPr>
              <w:jc w:val="center"/>
              <w:rPr>
                <w:rFonts w:eastAsia="Calibri" w:cs="Arial"/>
                <w:sz w:val="16"/>
                <w:szCs w:val="16"/>
              </w:rPr>
            </w:pPr>
            <w:r w:rsidRPr="00D471D9">
              <w:rPr>
                <w:rFonts w:eastAsia="Calibri" w:cs="Arial"/>
                <w:sz w:val="16"/>
                <w:szCs w:val="16"/>
                <w:lang w:val="sr-Latn-RS"/>
              </w:rPr>
              <w:lastRenderedPageBreak/>
              <w:t>1</w:t>
            </w:r>
            <w:r w:rsidRPr="00D471D9">
              <w:rPr>
                <w:rFonts w:eastAsia="Calibri" w:cs="Arial"/>
                <w:sz w:val="16"/>
                <w:szCs w:val="16"/>
                <w:lang w:val="sr-Cyrl-RS"/>
              </w:rPr>
              <w:t>59</w:t>
            </w:r>
          </w:p>
        </w:tc>
        <w:tc>
          <w:tcPr>
            <w:tcW w:w="1281" w:type="dxa"/>
            <w:shd w:val="clear" w:color="auto" w:fill="auto"/>
          </w:tcPr>
          <w:p w14:paraId="2C6B7905" w14:textId="77777777" w:rsidR="00F11132" w:rsidRPr="00D471D9" w:rsidRDefault="00F11132" w:rsidP="00D13109">
            <w:pPr>
              <w:rPr>
                <w:rFonts w:eastAsia="Calibri" w:cs="Arial"/>
                <w:sz w:val="16"/>
                <w:szCs w:val="16"/>
                <w:lang w:val="sr-Cyrl-CS"/>
              </w:rPr>
            </w:pPr>
          </w:p>
          <w:p w14:paraId="320E7841" w14:textId="77777777" w:rsidR="00F11132" w:rsidRPr="00D471D9" w:rsidRDefault="00F11132" w:rsidP="00D13109">
            <w:pPr>
              <w:rPr>
                <w:rFonts w:eastAsia="Calibri" w:cs="Arial"/>
                <w:sz w:val="16"/>
                <w:szCs w:val="16"/>
                <w:lang w:val="sr-Cyrl-CS"/>
              </w:rPr>
            </w:pPr>
          </w:p>
          <w:p w14:paraId="70281B5E" w14:textId="77777777" w:rsidR="00F11132" w:rsidRPr="00D471D9" w:rsidRDefault="00F11132" w:rsidP="00D13109">
            <w:pPr>
              <w:rPr>
                <w:rFonts w:eastAsia="Calibri" w:cs="Arial"/>
                <w:sz w:val="16"/>
                <w:szCs w:val="16"/>
                <w:lang w:val="sr-Cyrl-RS"/>
              </w:rPr>
            </w:pPr>
            <w:r w:rsidRPr="00D471D9">
              <w:rPr>
                <w:rFonts w:eastAsia="Calibri" w:cs="Arial"/>
                <w:sz w:val="16"/>
                <w:szCs w:val="16"/>
                <w:lang w:val="sr-Cyrl-CS"/>
              </w:rPr>
              <w:lastRenderedPageBreak/>
              <w:t>Ø</w:t>
            </w:r>
            <w:r w:rsidRPr="00D471D9">
              <w:rPr>
                <w:rFonts w:eastAsia="Calibri" w:cs="Arial"/>
                <w:sz w:val="16"/>
                <w:szCs w:val="16"/>
                <w:lang w:val="sr-Cyrl-RS"/>
              </w:rPr>
              <w:t>101,6</w:t>
            </w:r>
            <w:r w:rsidRPr="00D471D9">
              <w:rPr>
                <w:rFonts w:eastAsia="Calibri" w:cs="Arial"/>
                <w:sz w:val="16"/>
                <w:szCs w:val="16"/>
                <w:lang w:val="sr-Latn-RS"/>
              </w:rPr>
              <w:t>x</w:t>
            </w:r>
            <w:r w:rsidRPr="00D471D9">
              <w:rPr>
                <w:rFonts w:eastAsia="Calibri" w:cs="Arial"/>
                <w:sz w:val="16"/>
                <w:szCs w:val="16"/>
                <w:lang w:val="sr-Cyrl-RS"/>
              </w:rPr>
              <w:t>17</w:t>
            </w:r>
            <w:r w:rsidRPr="00D471D9">
              <w:rPr>
                <w:rFonts w:eastAsia="Calibri" w:cs="Arial"/>
                <w:sz w:val="16"/>
                <w:szCs w:val="16"/>
                <w:lang w:val="sr-Latn-RS"/>
              </w:rPr>
              <w:t>,</w:t>
            </w:r>
            <w:r w:rsidRPr="00D471D9">
              <w:rPr>
                <w:rFonts w:eastAsia="Calibri" w:cs="Arial"/>
                <w:sz w:val="16"/>
                <w:szCs w:val="16"/>
                <w:lang w:val="sr-Cyrl-RS"/>
              </w:rPr>
              <w:t>5</w:t>
            </w:r>
          </w:p>
        </w:tc>
        <w:tc>
          <w:tcPr>
            <w:tcW w:w="1129" w:type="dxa"/>
            <w:shd w:val="clear" w:color="auto" w:fill="auto"/>
            <w:vAlign w:val="center"/>
          </w:tcPr>
          <w:p w14:paraId="4DAEE979" w14:textId="77777777" w:rsidR="00F11132" w:rsidRPr="00D471D9" w:rsidRDefault="00F11132" w:rsidP="00D13109">
            <w:pPr>
              <w:rPr>
                <w:rFonts w:eastAsia="Calibri" w:cs="Arial"/>
                <w:sz w:val="16"/>
                <w:szCs w:val="16"/>
                <w:lang w:val="sr-Latn-RS"/>
              </w:rPr>
            </w:pPr>
            <w:r w:rsidRPr="00D471D9">
              <w:rPr>
                <w:rFonts w:eastAsia="Calibri" w:cs="Arial"/>
                <w:sz w:val="16"/>
                <w:szCs w:val="16"/>
                <w:lang w:val="sr-Cyrl-RS"/>
              </w:rPr>
              <w:lastRenderedPageBreak/>
              <w:t>10</w:t>
            </w:r>
            <w:r w:rsidRPr="00D471D9">
              <w:rPr>
                <w:rFonts w:eastAsia="Calibri" w:cs="Arial"/>
                <w:sz w:val="16"/>
                <w:szCs w:val="16"/>
                <w:lang w:val="sr-Latn-RS"/>
              </w:rPr>
              <w:t>H2M</w:t>
            </w:r>
          </w:p>
        </w:tc>
        <w:tc>
          <w:tcPr>
            <w:tcW w:w="1564" w:type="dxa"/>
            <w:shd w:val="clear" w:color="auto" w:fill="auto"/>
          </w:tcPr>
          <w:p w14:paraId="4A3F9867" w14:textId="77777777" w:rsidR="00F11132" w:rsidRPr="00D471D9" w:rsidRDefault="00F11132" w:rsidP="00D13109">
            <w:pPr>
              <w:ind w:right="-105"/>
              <w:rPr>
                <w:rFonts w:eastAsia="Calibri" w:cs="Arial"/>
                <w:sz w:val="16"/>
                <w:szCs w:val="16"/>
                <w:lang w:val="sr-Cyrl-RS"/>
              </w:rPr>
            </w:pPr>
          </w:p>
          <w:p w14:paraId="04C69245" w14:textId="77777777" w:rsidR="00F11132" w:rsidRPr="00D471D9" w:rsidRDefault="00F11132" w:rsidP="00D13109">
            <w:pPr>
              <w:ind w:right="-105"/>
              <w:rPr>
                <w:rFonts w:eastAsia="Calibri" w:cs="Arial"/>
                <w:sz w:val="16"/>
                <w:szCs w:val="16"/>
                <w:lang w:val="sr-Latn-RS"/>
              </w:rPr>
            </w:pPr>
            <w:r w:rsidRPr="00D471D9">
              <w:rPr>
                <w:rFonts w:eastAsia="Calibri" w:cs="Arial"/>
                <w:sz w:val="16"/>
                <w:szCs w:val="16"/>
                <w:lang w:val="sr-Latn-RS"/>
              </w:rPr>
              <w:t>X</w:t>
            </w:r>
            <w:r w:rsidRPr="00D471D9">
              <w:rPr>
                <w:rFonts w:eastAsia="Calibri" w:cs="Arial"/>
                <w:sz w:val="16"/>
                <w:szCs w:val="16"/>
                <w:lang w:val="sr-Cyrl-RS"/>
              </w:rPr>
              <w:t>10</w:t>
            </w:r>
            <w:r w:rsidRPr="00D471D9">
              <w:rPr>
                <w:rFonts w:eastAsia="Calibri" w:cs="Arial"/>
                <w:sz w:val="16"/>
                <w:szCs w:val="16"/>
                <w:lang w:val="sr-Latn-RS"/>
              </w:rPr>
              <w:t>CrMoVNb</w:t>
            </w:r>
            <w:r w:rsidRPr="00D471D9">
              <w:rPr>
                <w:rFonts w:eastAsia="Calibri" w:cs="Arial"/>
                <w:sz w:val="16"/>
                <w:szCs w:val="16"/>
                <w:lang w:val="sr-Cyrl-RS"/>
              </w:rPr>
              <w:t>9-1</w:t>
            </w:r>
          </w:p>
        </w:tc>
        <w:tc>
          <w:tcPr>
            <w:tcW w:w="1419" w:type="dxa"/>
            <w:shd w:val="clear" w:color="auto" w:fill="auto"/>
            <w:vAlign w:val="center"/>
          </w:tcPr>
          <w:p w14:paraId="50E6154A"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492</w:t>
            </w:r>
          </w:p>
        </w:tc>
        <w:tc>
          <w:tcPr>
            <w:tcW w:w="789" w:type="dxa"/>
            <w:shd w:val="clear" w:color="auto" w:fill="auto"/>
            <w:vAlign w:val="center"/>
          </w:tcPr>
          <w:p w14:paraId="25CBA8E0"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510</w:t>
            </w:r>
          </w:p>
        </w:tc>
        <w:tc>
          <w:tcPr>
            <w:tcW w:w="712" w:type="dxa"/>
            <w:shd w:val="clear" w:color="auto" w:fill="auto"/>
            <w:vAlign w:val="center"/>
          </w:tcPr>
          <w:p w14:paraId="111A6FEC"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209,5</w:t>
            </w:r>
          </w:p>
        </w:tc>
      </w:tr>
      <w:tr w:rsidR="00D471D9" w:rsidRPr="00D471D9" w14:paraId="5E70FCB5" w14:textId="77777777" w:rsidTr="00D13109">
        <w:tc>
          <w:tcPr>
            <w:tcW w:w="992" w:type="dxa"/>
            <w:shd w:val="clear" w:color="auto" w:fill="auto"/>
          </w:tcPr>
          <w:p w14:paraId="5F976ADE" w14:textId="77777777" w:rsidR="00F11132" w:rsidRPr="00D471D9" w:rsidRDefault="00F11132" w:rsidP="00D13109">
            <w:pPr>
              <w:rPr>
                <w:rFonts w:eastAsia="Calibri" w:cs="Arial"/>
                <w:bCs/>
                <w:i/>
                <w:iCs/>
                <w:sz w:val="16"/>
                <w:szCs w:val="16"/>
                <w:lang w:val="sr-Cyrl-RS"/>
              </w:rPr>
            </w:pPr>
            <w:r w:rsidRPr="00D471D9">
              <w:rPr>
                <w:rFonts w:eastAsia="Calibri" w:cs="Arial"/>
                <w:bCs/>
                <w:i/>
                <w:iCs/>
                <w:sz w:val="16"/>
                <w:szCs w:val="16"/>
                <w:lang w:val="sr-Cyrl-RS"/>
              </w:rPr>
              <w:t>Данце улазног колктора 1</w:t>
            </w:r>
          </w:p>
        </w:tc>
        <w:tc>
          <w:tcPr>
            <w:tcW w:w="1417" w:type="dxa"/>
            <w:shd w:val="clear" w:color="auto" w:fill="auto"/>
            <w:vAlign w:val="center"/>
          </w:tcPr>
          <w:p w14:paraId="4EEBAAC1" w14:textId="77777777" w:rsidR="00F11132" w:rsidRPr="00D471D9" w:rsidRDefault="00F11132" w:rsidP="00D13109">
            <w:pPr>
              <w:jc w:val="center"/>
              <w:rPr>
                <w:rFonts w:eastAsia="Calibri" w:cs="Arial"/>
                <w:sz w:val="16"/>
                <w:szCs w:val="16"/>
                <w:lang w:val="sr-Latn-RS"/>
              </w:rPr>
            </w:pPr>
            <w:r w:rsidRPr="00D471D9">
              <w:rPr>
                <w:rFonts w:eastAsia="Calibri" w:cs="Arial"/>
                <w:sz w:val="16"/>
                <w:szCs w:val="16"/>
                <w:lang w:val="sr-Latn-RS"/>
              </w:rPr>
              <w:t>163</w:t>
            </w:r>
          </w:p>
        </w:tc>
        <w:tc>
          <w:tcPr>
            <w:tcW w:w="1281" w:type="dxa"/>
            <w:shd w:val="clear" w:color="auto" w:fill="auto"/>
          </w:tcPr>
          <w:p w14:paraId="42027B5D" w14:textId="77777777" w:rsidR="00F11132" w:rsidRPr="00D471D9" w:rsidRDefault="00F11132" w:rsidP="00D13109">
            <w:pPr>
              <w:rPr>
                <w:rFonts w:eastAsia="Calibri" w:cs="Arial"/>
                <w:sz w:val="16"/>
                <w:szCs w:val="16"/>
                <w:lang w:val="sr-Cyrl-CS"/>
              </w:rPr>
            </w:pPr>
          </w:p>
          <w:p w14:paraId="74438309" w14:textId="77777777" w:rsidR="00F11132" w:rsidRPr="00D471D9" w:rsidRDefault="00F11132" w:rsidP="00D13109">
            <w:pPr>
              <w:rPr>
                <w:rFonts w:eastAsia="Calibri" w:cs="Arial"/>
                <w:sz w:val="16"/>
                <w:szCs w:val="16"/>
                <w:lang w:val="sr-Cyrl-CS"/>
              </w:rPr>
            </w:pPr>
            <w:r w:rsidRPr="00D471D9">
              <w:rPr>
                <w:rFonts w:eastAsia="Calibri" w:cs="Arial"/>
                <w:sz w:val="16"/>
                <w:szCs w:val="16"/>
                <w:lang w:val="sr-Cyrl-CS"/>
              </w:rPr>
              <w:t>Ø</w:t>
            </w:r>
            <w:r w:rsidRPr="00D471D9">
              <w:rPr>
                <w:rFonts w:cs="Arial"/>
                <w:noProof/>
                <w:sz w:val="16"/>
                <w:szCs w:val="16"/>
                <w:vertAlign w:val="subscript"/>
                <w:lang w:val="sr-Latn-RS"/>
              </w:rPr>
              <w:t>u</w:t>
            </w:r>
            <w:r w:rsidRPr="00D471D9">
              <w:rPr>
                <w:rFonts w:cs="Arial"/>
                <w:noProof/>
                <w:sz w:val="16"/>
                <w:szCs w:val="16"/>
                <w:lang w:val="sr-Latn-RS"/>
              </w:rPr>
              <w:t>240</w:t>
            </w:r>
            <w:r w:rsidRPr="00D471D9">
              <w:rPr>
                <w:rFonts w:cs="Arial"/>
                <w:noProof/>
                <w:sz w:val="16"/>
                <w:szCs w:val="16"/>
                <w:lang w:val="sl-SI"/>
              </w:rPr>
              <w:t xml:space="preserve">x </w:t>
            </w:r>
            <w:r w:rsidRPr="00D471D9">
              <w:rPr>
                <w:rFonts w:cs="Arial"/>
                <w:noProof/>
                <w:sz w:val="16"/>
                <w:szCs w:val="16"/>
                <w:lang w:val="sr-Latn-RS"/>
              </w:rPr>
              <w:t>46</w:t>
            </w:r>
            <w:r w:rsidRPr="00D471D9">
              <w:rPr>
                <w:rFonts w:cs="Arial"/>
                <w:noProof/>
                <w:sz w:val="16"/>
                <w:szCs w:val="16"/>
                <w:vertAlign w:val="superscript"/>
                <w:lang w:val="sl-SI"/>
              </w:rPr>
              <w:t>+25%</w:t>
            </w:r>
            <w:r w:rsidRPr="00D471D9">
              <w:rPr>
                <w:rFonts w:cs="Arial"/>
                <w:b/>
                <w:noProof/>
                <w:sz w:val="16"/>
                <w:szCs w:val="16"/>
                <w:vertAlign w:val="superscript"/>
                <w:lang w:val="sl-SI"/>
              </w:rPr>
              <w:t xml:space="preserve">  </w:t>
            </w:r>
          </w:p>
        </w:tc>
        <w:tc>
          <w:tcPr>
            <w:tcW w:w="1129" w:type="dxa"/>
            <w:shd w:val="clear" w:color="auto" w:fill="auto"/>
            <w:vAlign w:val="center"/>
          </w:tcPr>
          <w:p w14:paraId="5D06F1D2" w14:textId="77777777" w:rsidR="00F11132" w:rsidRPr="00D471D9" w:rsidRDefault="00F11132" w:rsidP="00D13109">
            <w:pPr>
              <w:rPr>
                <w:rFonts w:eastAsia="Calibri" w:cs="Arial"/>
                <w:sz w:val="16"/>
                <w:szCs w:val="16"/>
                <w:lang w:val="sr-Cyrl-RS"/>
              </w:rPr>
            </w:pPr>
            <w:r w:rsidRPr="00D471D9">
              <w:rPr>
                <w:rFonts w:eastAsia="Calibri" w:cs="Arial"/>
                <w:sz w:val="16"/>
                <w:szCs w:val="16"/>
                <w:lang w:val="sr-Cyrl-RS"/>
              </w:rPr>
              <w:t>10</w:t>
            </w:r>
            <w:r w:rsidRPr="00D471D9">
              <w:rPr>
                <w:rFonts w:eastAsia="Calibri" w:cs="Arial"/>
                <w:sz w:val="16"/>
                <w:szCs w:val="16"/>
                <w:lang w:val="sr-Latn-RS"/>
              </w:rPr>
              <w:t>H2M</w:t>
            </w:r>
          </w:p>
        </w:tc>
        <w:tc>
          <w:tcPr>
            <w:tcW w:w="1564" w:type="dxa"/>
            <w:shd w:val="clear" w:color="auto" w:fill="auto"/>
          </w:tcPr>
          <w:p w14:paraId="6E77E160" w14:textId="77777777" w:rsidR="00F11132" w:rsidRPr="00D471D9" w:rsidRDefault="00F11132" w:rsidP="00D13109">
            <w:pPr>
              <w:ind w:right="-105"/>
              <w:rPr>
                <w:rFonts w:eastAsia="Calibri" w:cs="Arial"/>
                <w:sz w:val="16"/>
                <w:szCs w:val="16"/>
                <w:lang w:val="sr-Cyrl-RS"/>
              </w:rPr>
            </w:pPr>
            <w:r w:rsidRPr="00D471D9">
              <w:rPr>
                <w:rFonts w:eastAsia="Calibri" w:cs="Arial"/>
                <w:sz w:val="16"/>
                <w:szCs w:val="16"/>
                <w:lang w:val="sr-Latn-RS"/>
              </w:rPr>
              <w:t>X</w:t>
            </w:r>
            <w:r w:rsidRPr="00D471D9">
              <w:rPr>
                <w:rFonts w:eastAsia="Calibri" w:cs="Arial"/>
                <w:sz w:val="16"/>
                <w:szCs w:val="16"/>
                <w:lang w:val="sr-Cyrl-RS"/>
              </w:rPr>
              <w:t>10</w:t>
            </w:r>
            <w:r w:rsidRPr="00D471D9">
              <w:rPr>
                <w:rFonts w:eastAsia="Calibri" w:cs="Arial"/>
                <w:sz w:val="16"/>
                <w:szCs w:val="16"/>
                <w:lang w:val="sr-Latn-RS"/>
              </w:rPr>
              <w:t>CrMoVNb</w:t>
            </w:r>
            <w:r w:rsidRPr="00D471D9">
              <w:rPr>
                <w:rFonts w:eastAsia="Calibri" w:cs="Arial"/>
                <w:sz w:val="16"/>
                <w:szCs w:val="16"/>
                <w:lang w:val="sr-Cyrl-RS"/>
              </w:rPr>
              <w:t>9-1</w:t>
            </w:r>
          </w:p>
        </w:tc>
        <w:tc>
          <w:tcPr>
            <w:tcW w:w="1419" w:type="dxa"/>
            <w:shd w:val="clear" w:color="auto" w:fill="auto"/>
            <w:vAlign w:val="center"/>
          </w:tcPr>
          <w:p w14:paraId="080E02C9"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492</w:t>
            </w:r>
          </w:p>
        </w:tc>
        <w:tc>
          <w:tcPr>
            <w:tcW w:w="789" w:type="dxa"/>
            <w:shd w:val="clear" w:color="auto" w:fill="auto"/>
            <w:vAlign w:val="center"/>
          </w:tcPr>
          <w:p w14:paraId="1C8D8382"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510</w:t>
            </w:r>
          </w:p>
        </w:tc>
        <w:tc>
          <w:tcPr>
            <w:tcW w:w="712" w:type="dxa"/>
            <w:shd w:val="clear" w:color="auto" w:fill="auto"/>
            <w:vAlign w:val="center"/>
          </w:tcPr>
          <w:p w14:paraId="7BFAC553"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209,5</w:t>
            </w:r>
          </w:p>
        </w:tc>
      </w:tr>
      <w:tr w:rsidR="00D471D9" w:rsidRPr="00D471D9" w14:paraId="527557B6" w14:textId="77777777" w:rsidTr="00D13109">
        <w:tc>
          <w:tcPr>
            <w:tcW w:w="992" w:type="dxa"/>
            <w:shd w:val="clear" w:color="auto" w:fill="auto"/>
          </w:tcPr>
          <w:p w14:paraId="2F9B99D3" w14:textId="77777777" w:rsidR="00F11132" w:rsidRPr="00D471D9" w:rsidRDefault="00F11132" w:rsidP="00D13109">
            <w:pPr>
              <w:rPr>
                <w:rFonts w:eastAsia="Calibri" w:cs="Arial"/>
                <w:bCs/>
                <w:i/>
                <w:iCs/>
                <w:sz w:val="16"/>
                <w:szCs w:val="16"/>
                <w:lang w:val="sr-Cyrl-RS"/>
              </w:rPr>
            </w:pPr>
            <w:r w:rsidRPr="00D471D9">
              <w:rPr>
                <w:rFonts w:eastAsia="Calibri" w:cs="Arial"/>
                <w:bCs/>
                <w:i/>
                <w:iCs/>
                <w:sz w:val="16"/>
                <w:szCs w:val="16"/>
                <w:lang w:val="sr-Cyrl-RS"/>
              </w:rPr>
              <w:t>Савијене цеви улазни колектор 1,2 и 3</w:t>
            </w:r>
          </w:p>
        </w:tc>
        <w:tc>
          <w:tcPr>
            <w:tcW w:w="1417" w:type="dxa"/>
            <w:shd w:val="clear" w:color="auto" w:fill="auto"/>
            <w:vAlign w:val="center"/>
          </w:tcPr>
          <w:p w14:paraId="7F6906F8"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165</w:t>
            </w:r>
          </w:p>
        </w:tc>
        <w:tc>
          <w:tcPr>
            <w:tcW w:w="1281" w:type="dxa"/>
            <w:shd w:val="clear" w:color="auto" w:fill="auto"/>
          </w:tcPr>
          <w:p w14:paraId="7B3D57B1" w14:textId="77777777" w:rsidR="00F11132" w:rsidRPr="00D471D9" w:rsidRDefault="00F11132" w:rsidP="00D13109">
            <w:pPr>
              <w:rPr>
                <w:rFonts w:eastAsia="Calibri" w:cs="Arial"/>
                <w:sz w:val="16"/>
                <w:szCs w:val="16"/>
                <w:lang w:val="sr-Cyrl-CS"/>
              </w:rPr>
            </w:pPr>
          </w:p>
          <w:p w14:paraId="7B5A2E63" w14:textId="77777777" w:rsidR="00F11132" w:rsidRPr="00D471D9" w:rsidRDefault="00F11132" w:rsidP="00D13109">
            <w:pPr>
              <w:rPr>
                <w:rFonts w:eastAsia="Calibri" w:cs="Arial"/>
                <w:sz w:val="16"/>
                <w:szCs w:val="16"/>
                <w:lang w:val="sr-Cyrl-CS"/>
              </w:rPr>
            </w:pPr>
          </w:p>
          <w:p w14:paraId="4DB28D5E" w14:textId="77777777" w:rsidR="00F11132" w:rsidRPr="00D471D9" w:rsidRDefault="00F11132" w:rsidP="00D13109">
            <w:pPr>
              <w:rPr>
                <w:rFonts w:eastAsia="Calibri" w:cs="Arial"/>
                <w:sz w:val="16"/>
                <w:szCs w:val="16"/>
                <w:lang w:val="sr-Cyrl-RS"/>
              </w:rPr>
            </w:pPr>
            <w:r w:rsidRPr="00D471D9">
              <w:rPr>
                <w:rFonts w:eastAsia="Calibri" w:cs="Arial"/>
                <w:sz w:val="16"/>
                <w:szCs w:val="16"/>
                <w:lang w:val="sr-Cyrl-CS"/>
              </w:rPr>
              <w:t>Ø</w:t>
            </w:r>
            <w:r w:rsidRPr="00D471D9">
              <w:rPr>
                <w:rFonts w:eastAsia="Calibri" w:cs="Arial"/>
                <w:sz w:val="16"/>
                <w:szCs w:val="16"/>
                <w:lang w:val="sr-Cyrl-RS"/>
              </w:rPr>
              <w:t>38</w:t>
            </w:r>
            <w:r w:rsidRPr="00D471D9">
              <w:rPr>
                <w:rFonts w:eastAsia="Calibri" w:cs="Arial"/>
                <w:sz w:val="16"/>
                <w:szCs w:val="16"/>
                <w:lang w:val="sr-Latn-RS"/>
              </w:rPr>
              <w:t>x</w:t>
            </w:r>
            <w:r w:rsidRPr="00D471D9">
              <w:rPr>
                <w:rFonts w:eastAsia="Calibri" w:cs="Arial"/>
                <w:sz w:val="16"/>
                <w:szCs w:val="16"/>
                <w:lang w:val="sr-Cyrl-RS"/>
              </w:rPr>
              <w:t>4</w:t>
            </w:r>
          </w:p>
        </w:tc>
        <w:tc>
          <w:tcPr>
            <w:tcW w:w="1129" w:type="dxa"/>
            <w:shd w:val="clear" w:color="auto" w:fill="auto"/>
            <w:vAlign w:val="center"/>
          </w:tcPr>
          <w:p w14:paraId="55E61D4C" w14:textId="77777777" w:rsidR="00F11132" w:rsidRPr="00D471D9" w:rsidRDefault="00F11132" w:rsidP="00D13109">
            <w:pPr>
              <w:rPr>
                <w:rFonts w:eastAsia="Calibri" w:cs="Arial"/>
                <w:sz w:val="16"/>
                <w:szCs w:val="16"/>
                <w:lang w:val="sr-Cyrl-RS"/>
              </w:rPr>
            </w:pPr>
            <w:r w:rsidRPr="00D471D9">
              <w:rPr>
                <w:rFonts w:cs="Arial"/>
                <w:noProof/>
                <w:sz w:val="16"/>
                <w:szCs w:val="16"/>
                <w:lang w:val="sl-SI"/>
              </w:rPr>
              <w:t>X20CrMo121</w:t>
            </w:r>
          </w:p>
        </w:tc>
        <w:tc>
          <w:tcPr>
            <w:tcW w:w="1564" w:type="dxa"/>
            <w:shd w:val="clear" w:color="auto" w:fill="auto"/>
          </w:tcPr>
          <w:p w14:paraId="77FED7C1" w14:textId="77777777" w:rsidR="00F11132" w:rsidRPr="00D471D9" w:rsidRDefault="00F11132" w:rsidP="00D13109">
            <w:pPr>
              <w:ind w:right="-105"/>
              <w:rPr>
                <w:rFonts w:eastAsia="Calibri" w:cs="Arial"/>
                <w:sz w:val="16"/>
                <w:szCs w:val="16"/>
                <w:lang w:val="sr-Latn-RS"/>
              </w:rPr>
            </w:pPr>
            <w:r w:rsidRPr="00D471D9">
              <w:rPr>
                <w:rFonts w:eastAsia="Calibri" w:cs="Arial"/>
                <w:sz w:val="16"/>
                <w:szCs w:val="16"/>
                <w:lang w:val="sr-Latn-RS"/>
              </w:rPr>
              <w:t>X</w:t>
            </w:r>
            <w:r w:rsidRPr="00D471D9">
              <w:rPr>
                <w:rFonts w:eastAsia="Calibri" w:cs="Arial"/>
                <w:sz w:val="16"/>
                <w:szCs w:val="16"/>
                <w:lang w:val="sr-Cyrl-RS"/>
              </w:rPr>
              <w:t>10</w:t>
            </w:r>
            <w:r w:rsidRPr="00D471D9">
              <w:rPr>
                <w:rFonts w:eastAsia="Calibri" w:cs="Arial"/>
                <w:sz w:val="16"/>
                <w:szCs w:val="16"/>
                <w:lang w:val="sr-Latn-RS"/>
              </w:rPr>
              <w:t>CrMoVNb</w:t>
            </w:r>
            <w:r w:rsidRPr="00D471D9">
              <w:rPr>
                <w:rFonts w:eastAsia="Calibri" w:cs="Arial"/>
                <w:sz w:val="16"/>
                <w:szCs w:val="16"/>
                <w:lang w:val="sr-Cyrl-RS"/>
              </w:rPr>
              <w:t>9-1</w:t>
            </w:r>
          </w:p>
        </w:tc>
        <w:tc>
          <w:tcPr>
            <w:tcW w:w="1419" w:type="dxa"/>
            <w:shd w:val="clear" w:color="auto" w:fill="auto"/>
            <w:vAlign w:val="center"/>
          </w:tcPr>
          <w:p w14:paraId="06A7FD94"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492</w:t>
            </w:r>
          </w:p>
        </w:tc>
        <w:tc>
          <w:tcPr>
            <w:tcW w:w="789" w:type="dxa"/>
            <w:shd w:val="clear" w:color="auto" w:fill="auto"/>
            <w:vAlign w:val="center"/>
          </w:tcPr>
          <w:p w14:paraId="75B7D0FB"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510</w:t>
            </w:r>
          </w:p>
        </w:tc>
        <w:tc>
          <w:tcPr>
            <w:tcW w:w="712" w:type="dxa"/>
            <w:shd w:val="clear" w:color="auto" w:fill="auto"/>
            <w:vAlign w:val="center"/>
          </w:tcPr>
          <w:p w14:paraId="27D9328F"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209,5</w:t>
            </w:r>
          </w:p>
        </w:tc>
      </w:tr>
      <w:tr w:rsidR="00D471D9" w:rsidRPr="00D471D9" w14:paraId="43B54F23" w14:textId="77777777" w:rsidTr="00D13109">
        <w:tc>
          <w:tcPr>
            <w:tcW w:w="992" w:type="dxa"/>
            <w:shd w:val="clear" w:color="auto" w:fill="auto"/>
          </w:tcPr>
          <w:p w14:paraId="7AB2D10F" w14:textId="77777777" w:rsidR="00F11132" w:rsidRPr="00D471D9" w:rsidRDefault="00F11132" w:rsidP="00D13109">
            <w:pPr>
              <w:rPr>
                <w:rFonts w:eastAsia="Calibri" w:cs="Arial"/>
                <w:bCs/>
                <w:i/>
                <w:iCs/>
                <w:sz w:val="16"/>
                <w:szCs w:val="16"/>
                <w:lang w:val="sr-Cyrl-RS"/>
              </w:rPr>
            </w:pPr>
            <w:r w:rsidRPr="00D471D9">
              <w:rPr>
                <w:rFonts w:eastAsia="Calibri" w:cs="Arial"/>
                <w:bCs/>
                <w:i/>
                <w:iCs/>
                <w:sz w:val="16"/>
                <w:szCs w:val="16"/>
                <w:lang w:val="sr-Cyrl-RS"/>
              </w:rPr>
              <w:t>Савијене цеви излазног колектор 1 и 2</w:t>
            </w:r>
          </w:p>
        </w:tc>
        <w:tc>
          <w:tcPr>
            <w:tcW w:w="1417" w:type="dxa"/>
            <w:shd w:val="clear" w:color="auto" w:fill="auto"/>
            <w:vAlign w:val="center"/>
          </w:tcPr>
          <w:p w14:paraId="390B1486"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170</w:t>
            </w:r>
          </w:p>
        </w:tc>
        <w:tc>
          <w:tcPr>
            <w:tcW w:w="1281" w:type="dxa"/>
            <w:shd w:val="clear" w:color="auto" w:fill="auto"/>
          </w:tcPr>
          <w:p w14:paraId="791F3E0E" w14:textId="77777777" w:rsidR="00F11132" w:rsidRPr="00D471D9" w:rsidRDefault="00F11132" w:rsidP="00D13109">
            <w:pPr>
              <w:rPr>
                <w:rFonts w:eastAsia="Calibri" w:cs="Arial"/>
                <w:sz w:val="16"/>
                <w:szCs w:val="16"/>
                <w:lang w:val="sr-Cyrl-CS"/>
              </w:rPr>
            </w:pPr>
          </w:p>
          <w:p w14:paraId="3E9C9613" w14:textId="77777777" w:rsidR="00F11132" w:rsidRPr="00D471D9" w:rsidRDefault="00F11132" w:rsidP="00D13109">
            <w:pPr>
              <w:rPr>
                <w:rFonts w:eastAsia="Calibri" w:cs="Arial"/>
                <w:sz w:val="16"/>
                <w:szCs w:val="16"/>
                <w:lang w:val="sr-Cyrl-CS"/>
              </w:rPr>
            </w:pPr>
          </w:p>
          <w:p w14:paraId="18361B77" w14:textId="77777777" w:rsidR="00F11132" w:rsidRPr="00D471D9" w:rsidRDefault="00F11132" w:rsidP="00D13109">
            <w:pPr>
              <w:rPr>
                <w:rFonts w:eastAsia="Calibri" w:cs="Arial"/>
                <w:sz w:val="16"/>
                <w:szCs w:val="16"/>
                <w:lang w:val="sr-Cyrl-CS"/>
              </w:rPr>
            </w:pPr>
            <w:r w:rsidRPr="00D471D9">
              <w:rPr>
                <w:rFonts w:eastAsia="Calibri" w:cs="Arial"/>
                <w:sz w:val="16"/>
                <w:szCs w:val="16"/>
                <w:lang w:val="sr-Cyrl-CS"/>
              </w:rPr>
              <w:t>Ø</w:t>
            </w:r>
            <w:r w:rsidRPr="00D471D9">
              <w:rPr>
                <w:rFonts w:eastAsia="Calibri" w:cs="Arial"/>
                <w:sz w:val="16"/>
                <w:szCs w:val="16"/>
                <w:lang w:val="sr-Cyrl-RS"/>
              </w:rPr>
              <w:t>38</w:t>
            </w:r>
            <w:r w:rsidRPr="00D471D9">
              <w:rPr>
                <w:rFonts w:eastAsia="Calibri" w:cs="Arial"/>
                <w:sz w:val="16"/>
                <w:szCs w:val="16"/>
                <w:lang w:val="sr-Latn-RS"/>
              </w:rPr>
              <w:t>x</w:t>
            </w:r>
            <w:r w:rsidRPr="00D471D9">
              <w:rPr>
                <w:rFonts w:eastAsia="Calibri" w:cs="Arial"/>
                <w:sz w:val="16"/>
                <w:szCs w:val="16"/>
                <w:lang w:val="sr-Cyrl-RS"/>
              </w:rPr>
              <w:t>5,6</w:t>
            </w:r>
          </w:p>
        </w:tc>
        <w:tc>
          <w:tcPr>
            <w:tcW w:w="1129" w:type="dxa"/>
            <w:shd w:val="clear" w:color="auto" w:fill="auto"/>
            <w:vAlign w:val="center"/>
          </w:tcPr>
          <w:p w14:paraId="6EC85F6C" w14:textId="77777777" w:rsidR="00F11132" w:rsidRPr="00D471D9" w:rsidRDefault="00F11132" w:rsidP="00D13109">
            <w:pPr>
              <w:rPr>
                <w:rFonts w:cs="Arial"/>
                <w:noProof/>
                <w:sz w:val="16"/>
                <w:szCs w:val="16"/>
                <w:lang w:val="sl-SI"/>
              </w:rPr>
            </w:pPr>
            <w:r w:rsidRPr="00D471D9">
              <w:rPr>
                <w:rFonts w:cs="Arial"/>
                <w:noProof/>
                <w:sz w:val="16"/>
                <w:szCs w:val="16"/>
                <w:lang w:val="sl-SI"/>
              </w:rPr>
              <w:t>X20CrMo121</w:t>
            </w:r>
          </w:p>
        </w:tc>
        <w:tc>
          <w:tcPr>
            <w:tcW w:w="1564" w:type="dxa"/>
            <w:shd w:val="clear" w:color="auto" w:fill="auto"/>
          </w:tcPr>
          <w:p w14:paraId="18019F1C" w14:textId="77777777" w:rsidR="00F11132" w:rsidRPr="00D471D9" w:rsidRDefault="00F11132" w:rsidP="00D13109">
            <w:pPr>
              <w:ind w:right="-105"/>
              <w:rPr>
                <w:rFonts w:eastAsia="Calibri" w:cs="Arial"/>
                <w:sz w:val="16"/>
                <w:szCs w:val="16"/>
                <w:lang w:val="sr-Latn-RS"/>
              </w:rPr>
            </w:pPr>
            <w:r w:rsidRPr="00D471D9">
              <w:rPr>
                <w:rFonts w:eastAsia="Calibri" w:cs="Arial"/>
                <w:sz w:val="16"/>
                <w:szCs w:val="16"/>
                <w:lang w:val="sr-Latn-RS"/>
              </w:rPr>
              <w:t>X</w:t>
            </w:r>
            <w:r w:rsidRPr="00D471D9">
              <w:rPr>
                <w:rFonts w:eastAsia="Calibri" w:cs="Arial"/>
                <w:sz w:val="16"/>
                <w:szCs w:val="16"/>
                <w:lang w:val="sr-Cyrl-RS"/>
              </w:rPr>
              <w:t>10</w:t>
            </w:r>
            <w:r w:rsidRPr="00D471D9">
              <w:rPr>
                <w:rFonts w:eastAsia="Calibri" w:cs="Arial"/>
                <w:sz w:val="16"/>
                <w:szCs w:val="16"/>
                <w:lang w:val="sr-Latn-RS"/>
              </w:rPr>
              <w:t>CrMoVNb</w:t>
            </w:r>
            <w:r w:rsidRPr="00D471D9">
              <w:rPr>
                <w:rFonts w:eastAsia="Calibri" w:cs="Arial"/>
                <w:sz w:val="16"/>
                <w:szCs w:val="16"/>
                <w:lang w:val="sr-Cyrl-RS"/>
              </w:rPr>
              <w:t>9-1</w:t>
            </w:r>
          </w:p>
        </w:tc>
        <w:tc>
          <w:tcPr>
            <w:tcW w:w="1419" w:type="dxa"/>
            <w:shd w:val="clear" w:color="auto" w:fill="auto"/>
            <w:vAlign w:val="center"/>
          </w:tcPr>
          <w:p w14:paraId="1141A5CE"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540</w:t>
            </w:r>
          </w:p>
        </w:tc>
        <w:tc>
          <w:tcPr>
            <w:tcW w:w="789" w:type="dxa"/>
            <w:shd w:val="clear" w:color="auto" w:fill="auto"/>
            <w:vAlign w:val="center"/>
          </w:tcPr>
          <w:p w14:paraId="1E827EE5"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555</w:t>
            </w:r>
          </w:p>
        </w:tc>
        <w:tc>
          <w:tcPr>
            <w:tcW w:w="712" w:type="dxa"/>
            <w:shd w:val="clear" w:color="auto" w:fill="auto"/>
            <w:vAlign w:val="center"/>
          </w:tcPr>
          <w:p w14:paraId="0F4ACD5E"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205</w:t>
            </w:r>
          </w:p>
        </w:tc>
      </w:tr>
      <w:tr w:rsidR="00D471D9" w:rsidRPr="00D471D9" w14:paraId="1FFEF861" w14:textId="77777777" w:rsidTr="00D13109">
        <w:tc>
          <w:tcPr>
            <w:tcW w:w="992" w:type="dxa"/>
            <w:shd w:val="clear" w:color="auto" w:fill="auto"/>
          </w:tcPr>
          <w:p w14:paraId="1DA9D034" w14:textId="77777777" w:rsidR="00F11132" w:rsidRPr="00D471D9" w:rsidRDefault="00F11132" w:rsidP="00D13109">
            <w:pPr>
              <w:rPr>
                <w:rFonts w:eastAsia="Calibri" w:cs="Arial"/>
                <w:bCs/>
                <w:i/>
                <w:iCs/>
                <w:sz w:val="16"/>
                <w:szCs w:val="16"/>
                <w:lang w:val="sr-Cyrl-RS"/>
              </w:rPr>
            </w:pPr>
            <w:r w:rsidRPr="00D471D9">
              <w:rPr>
                <w:rFonts w:eastAsia="Calibri" w:cs="Arial"/>
                <w:bCs/>
                <w:i/>
                <w:iCs/>
                <w:sz w:val="16"/>
                <w:szCs w:val="16"/>
                <w:lang w:val="sr-Cyrl-RS"/>
              </w:rPr>
              <w:t>Излазни колектор 1 и 2</w:t>
            </w:r>
          </w:p>
        </w:tc>
        <w:tc>
          <w:tcPr>
            <w:tcW w:w="1417" w:type="dxa"/>
            <w:shd w:val="clear" w:color="auto" w:fill="auto"/>
            <w:vAlign w:val="center"/>
          </w:tcPr>
          <w:p w14:paraId="16A5103E"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171</w:t>
            </w:r>
          </w:p>
        </w:tc>
        <w:tc>
          <w:tcPr>
            <w:tcW w:w="1281" w:type="dxa"/>
            <w:shd w:val="clear" w:color="auto" w:fill="auto"/>
          </w:tcPr>
          <w:p w14:paraId="556CDA96" w14:textId="77777777" w:rsidR="00F11132" w:rsidRPr="00D471D9" w:rsidRDefault="00F11132" w:rsidP="00D13109">
            <w:pPr>
              <w:rPr>
                <w:rFonts w:eastAsia="Calibri" w:cs="Arial"/>
                <w:sz w:val="16"/>
                <w:szCs w:val="16"/>
                <w:lang w:val="sr-Cyrl-CS"/>
              </w:rPr>
            </w:pPr>
          </w:p>
          <w:p w14:paraId="4C0A91F2" w14:textId="77777777" w:rsidR="00F11132" w:rsidRPr="00D471D9" w:rsidRDefault="00F11132" w:rsidP="00D13109">
            <w:pPr>
              <w:rPr>
                <w:rFonts w:eastAsia="Calibri" w:cs="Arial"/>
                <w:sz w:val="16"/>
                <w:szCs w:val="16"/>
                <w:lang w:val="sr-Cyrl-CS"/>
              </w:rPr>
            </w:pPr>
            <w:r w:rsidRPr="00D471D9">
              <w:rPr>
                <w:rFonts w:eastAsia="Calibri" w:cs="Arial"/>
                <w:sz w:val="16"/>
                <w:szCs w:val="16"/>
                <w:lang w:val="sr-Cyrl-CS"/>
              </w:rPr>
              <w:t>Ø</w:t>
            </w:r>
            <w:r w:rsidRPr="00D471D9">
              <w:rPr>
                <w:rFonts w:cs="Arial"/>
                <w:noProof/>
                <w:sz w:val="16"/>
                <w:szCs w:val="16"/>
                <w:vertAlign w:val="subscript"/>
                <w:lang w:val="sr-Latn-RS"/>
              </w:rPr>
              <w:t>u</w:t>
            </w:r>
            <w:r w:rsidRPr="00D471D9">
              <w:rPr>
                <w:rFonts w:cs="Arial"/>
                <w:noProof/>
                <w:sz w:val="16"/>
                <w:szCs w:val="16"/>
                <w:lang w:val="sr-Cyrl-RS"/>
              </w:rPr>
              <w:t>300</w:t>
            </w:r>
            <w:r w:rsidRPr="00D471D9">
              <w:rPr>
                <w:rFonts w:cs="Arial"/>
                <w:noProof/>
                <w:sz w:val="16"/>
                <w:szCs w:val="16"/>
                <w:lang w:val="sl-SI"/>
              </w:rPr>
              <w:t xml:space="preserve">x </w:t>
            </w:r>
            <w:r w:rsidRPr="00D471D9">
              <w:rPr>
                <w:rFonts w:cs="Arial"/>
                <w:noProof/>
                <w:sz w:val="16"/>
                <w:szCs w:val="16"/>
                <w:lang w:val="sr-Cyrl-RS"/>
              </w:rPr>
              <w:t>53</w:t>
            </w:r>
            <w:r w:rsidRPr="00D471D9">
              <w:rPr>
                <w:rFonts w:cs="Arial"/>
                <w:noProof/>
                <w:sz w:val="16"/>
                <w:szCs w:val="16"/>
                <w:vertAlign w:val="superscript"/>
                <w:lang w:val="sl-SI"/>
              </w:rPr>
              <w:t>+25%</w:t>
            </w:r>
            <w:r w:rsidRPr="00D471D9">
              <w:rPr>
                <w:rFonts w:cs="Arial"/>
                <w:b/>
                <w:noProof/>
                <w:sz w:val="16"/>
                <w:szCs w:val="16"/>
                <w:vertAlign w:val="superscript"/>
                <w:lang w:val="sl-SI"/>
              </w:rPr>
              <w:t xml:space="preserve">  </w:t>
            </w:r>
          </w:p>
        </w:tc>
        <w:tc>
          <w:tcPr>
            <w:tcW w:w="1129" w:type="dxa"/>
            <w:shd w:val="clear" w:color="auto" w:fill="auto"/>
            <w:vAlign w:val="center"/>
          </w:tcPr>
          <w:p w14:paraId="4C8DC881" w14:textId="77777777" w:rsidR="00F11132" w:rsidRPr="00D471D9" w:rsidRDefault="00F11132" w:rsidP="00D13109">
            <w:pPr>
              <w:rPr>
                <w:rFonts w:cs="Arial"/>
                <w:noProof/>
                <w:sz w:val="16"/>
                <w:szCs w:val="16"/>
                <w:lang w:val="sl-SI"/>
              </w:rPr>
            </w:pPr>
            <w:r w:rsidRPr="00D471D9">
              <w:rPr>
                <w:rFonts w:cs="Arial"/>
                <w:noProof/>
                <w:sz w:val="16"/>
                <w:szCs w:val="16"/>
                <w:lang w:val="sl-SI"/>
              </w:rPr>
              <w:t>X20CrMo121</w:t>
            </w:r>
          </w:p>
        </w:tc>
        <w:tc>
          <w:tcPr>
            <w:tcW w:w="1564" w:type="dxa"/>
            <w:shd w:val="clear" w:color="auto" w:fill="auto"/>
          </w:tcPr>
          <w:p w14:paraId="7651E3A9" w14:textId="77777777" w:rsidR="00F11132" w:rsidRPr="00D471D9" w:rsidRDefault="00F11132" w:rsidP="00D13109">
            <w:pPr>
              <w:ind w:right="-110"/>
              <w:rPr>
                <w:rFonts w:eastAsia="Calibri" w:cs="Arial"/>
                <w:sz w:val="16"/>
                <w:szCs w:val="16"/>
                <w:lang w:val="sr-Latn-RS"/>
              </w:rPr>
            </w:pPr>
            <w:r w:rsidRPr="00D471D9">
              <w:rPr>
                <w:rFonts w:eastAsia="Calibri" w:cs="Arial"/>
                <w:sz w:val="16"/>
                <w:szCs w:val="16"/>
                <w:lang w:val="sr-Latn-RS"/>
              </w:rPr>
              <w:t>X</w:t>
            </w:r>
            <w:r w:rsidRPr="00D471D9">
              <w:rPr>
                <w:rFonts w:eastAsia="Calibri" w:cs="Arial"/>
                <w:sz w:val="16"/>
                <w:szCs w:val="16"/>
                <w:lang w:val="sr-Cyrl-RS"/>
              </w:rPr>
              <w:t>10</w:t>
            </w:r>
            <w:r w:rsidRPr="00D471D9">
              <w:rPr>
                <w:rFonts w:eastAsia="Calibri" w:cs="Arial"/>
                <w:sz w:val="16"/>
                <w:szCs w:val="16"/>
                <w:lang w:val="sr-Latn-RS"/>
              </w:rPr>
              <w:t>CrMoVNb</w:t>
            </w:r>
            <w:r w:rsidRPr="00D471D9">
              <w:rPr>
                <w:rFonts w:eastAsia="Calibri" w:cs="Arial"/>
                <w:sz w:val="16"/>
                <w:szCs w:val="16"/>
                <w:lang w:val="sr-Cyrl-RS"/>
              </w:rPr>
              <w:t>9-1</w:t>
            </w:r>
          </w:p>
        </w:tc>
        <w:tc>
          <w:tcPr>
            <w:tcW w:w="1419" w:type="dxa"/>
            <w:shd w:val="clear" w:color="auto" w:fill="auto"/>
            <w:vAlign w:val="center"/>
          </w:tcPr>
          <w:p w14:paraId="3E97D2B1"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540</w:t>
            </w:r>
          </w:p>
        </w:tc>
        <w:tc>
          <w:tcPr>
            <w:tcW w:w="789" w:type="dxa"/>
            <w:shd w:val="clear" w:color="auto" w:fill="auto"/>
            <w:vAlign w:val="center"/>
          </w:tcPr>
          <w:p w14:paraId="617A935C"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555</w:t>
            </w:r>
          </w:p>
        </w:tc>
        <w:tc>
          <w:tcPr>
            <w:tcW w:w="712" w:type="dxa"/>
            <w:shd w:val="clear" w:color="auto" w:fill="auto"/>
            <w:vAlign w:val="center"/>
          </w:tcPr>
          <w:p w14:paraId="36742011"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205</w:t>
            </w:r>
          </w:p>
        </w:tc>
      </w:tr>
      <w:tr w:rsidR="00D471D9" w:rsidRPr="00D471D9" w14:paraId="58C30E36" w14:textId="77777777" w:rsidTr="00D13109">
        <w:tc>
          <w:tcPr>
            <w:tcW w:w="992" w:type="dxa"/>
            <w:shd w:val="clear" w:color="auto" w:fill="auto"/>
          </w:tcPr>
          <w:p w14:paraId="138B70AA" w14:textId="77777777" w:rsidR="00F11132" w:rsidRPr="00D471D9" w:rsidRDefault="00F11132" w:rsidP="00D13109">
            <w:pPr>
              <w:rPr>
                <w:rFonts w:eastAsia="Calibri" w:cs="Arial"/>
                <w:bCs/>
                <w:i/>
                <w:iCs/>
                <w:sz w:val="16"/>
                <w:szCs w:val="16"/>
                <w:lang w:val="sr-Cyrl-RS"/>
              </w:rPr>
            </w:pPr>
            <w:r w:rsidRPr="00D471D9">
              <w:rPr>
                <w:rFonts w:eastAsia="Calibri" w:cs="Arial"/>
                <w:bCs/>
                <w:i/>
                <w:iCs/>
                <w:sz w:val="16"/>
                <w:szCs w:val="16"/>
                <w:lang w:val="sr-Cyrl-RS"/>
              </w:rPr>
              <w:t>Прикључци на излазним колекторима 1 и 2</w:t>
            </w:r>
          </w:p>
        </w:tc>
        <w:tc>
          <w:tcPr>
            <w:tcW w:w="1417" w:type="dxa"/>
            <w:shd w:val="clear" w:color="auto" w:fill="auto"/>
            <w:vAlign w:val="center"/>
          </w:tcPr>
          <w:p w14:paraId="676DF1E9"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172</w:t>
            </w:r>
          </w:p>
        </w:tc>
        <w:tc>
          <w:tcPr>
            <w:tcW w:w="1281" w:type="dxa"/>
            <w:shd w:val="clear" w:color="auto" w:fill="auto"/>
          </w:tcPr>
          <w:p w14:paraId="7FE674C5" w14:textId="77777777" w:rsidR="00F11132" w:rsidRPr="00D471D9" w:rsidRDefault="00F11132" w:rsidP="00D13109">
            <w:pPr>
              <w:rPr>
                <w:rFonts w:eastAsia="Calibri" w:cs="Arial"/>
                <w:sz w:val="16"/>
                <w:szCs w:val="16"/>
                <w:lang w:val="sr-Cyrl-CS"/>
              </w:rPr>
            </w:pPr>
          </w:p>
          <w:p w14:paraId="471AB6CE" w14:textId="77777777" w:rsidR="00F11132" w:rsidRPr="00D471D9" w:rsidRDefault="00F11132" w:rsidP="00D13109">
            <w:pPr>
              <w:rPr>
                <w:rFonts w:eastAsia="Calibri" w:cs="Arial"/>
                <w:sz w:val="16"/>
                <w:szCs w:val="16"/>
                <w:lang w:val="sr-Cyrl-CS"/>
              </w:rPr>
            </w:pPr>
          </w:p>
          <w:p w14:paraId="66E3E5CF" w14:textId="77777777" w:rsidR="00F11132" w:rsidRPr="00D471D9" w:rsidRDefault="00F11132" w:rsidP="00D13109">
            <w:pPr>
              <w:rPr>
                <w:rFonts w:eastAsia="Calibri" w:cs="Arial"/>
                <w:sz w:val="16"/>
                <w:szCs w:val="16"/>
                <w:lang w:val="sr-Cyrl-CS"/>
              </w:rPr>
            </w:pPr>
            <w:r w:rsidRPr="00D471D9">
              <w:rPr>
                <w:rFonts w:eastAsia="Calibri" w:cs="Arial"/>
                <w:sz w:val="16"/>
                <w:szCs w:val="16"/>
                <w:lang w:val="sr-Cyrl-CS"/>
              </w:rPr>
              <w:t>Ø</w:t>
            </w:r>
            <w:r w:rsidRPr="00D471D9">
              <w:rPr>
                <w:rFonts w:cs="Arial"/>
                <w:noProof/>
                <w:sz w:val="16"/>
                <w:szCs w:val="16"/>
                <w:vertAlign w:val="subscript"/>
                <w:lang w:val="sr-Latn-RS"/>
              </w:rPr>
              <w:t>u</w:t>
            </w:r>
            <w:r w:rsidRPr="00D471D9">
              <w:rPr>
                <w:rFonts w:cs="Arial"/>
                <w:noProof/>
                <w:sz w:val="16"/>
                <w:szCs w:val="16"/>
                <w:lang w:val="sr-Cyrl-RS"/>
              </w:rPr>
              <w:t>60</w:t>
            </w:r>
            <w:r w:rsidRPr="00D471D9">
              <w:rPr>
                <w:rFonts w:cs="Arial"/>
                <w:noProof/>
                <w:sz w:val="16"/>
                <w:szCs w:val="16"/>
                <w:lang w:val="sl-SI"/>
              </w:rPr>
              <w:t xml:space="preserve">x </w:t>
            </w:r>
            <w:r w:rsidRPr="00D471D9">
              <w:rPr>
                <w:rFonts w:cs="Arial"/>
                <w:noProof/>
                <w:sz w:val="16"/>
                <w:szCs w:val="16"/>
                <w:lang w:val="sr-Cyrl-RS"/>
              </w:rPr>
              <w:t>55</w:t>
            </w:r>
            <w:r w:rsidRPr="00D471D9">
              <w:rPr>
                <w:rFonts w:cs="Arial"/>
                <w:b/>
                <w:noProof/>
                <w:sz w:val="16"/>
                <w:szCs w:val="16"/>
                <w:vertAlign w:val="superscript"/>
                <w:lang w:val="sl-SI"/>
              </w:rPr>
              <w:t xml:space="preserve">  </w:t>
            </w:r>
          </w:p>
        </w:tc>
        <w:tc>
          <w:tcPr>
            <w:tcW w:w="1129" w:type="dxa"/>
            <w:shd w:val="clear" w:color="auto" w:fill="auto"/>
            <w:vAlign w:val="center"/>
          </w:tcPr>
          <w:p w14:paraId="4FF42265" w14:textId="77777777" w:rsidR="00F11132" w:rsidRPr="00D471D9" w:rsidRDefault="00F11132" w:rsidP="00D13109">
            <w:pPr>
              <w:rPr>
                <w:rFonts w:cs="Arial"/>
                <w:noProof/>
                <w:sz w:val="16"/>
                <w:szCs w:val="16"/>
                <w:lang w:val="sl-SI"/>
              </w:rPr>
            </w:pPr>
            <w:r w:rsidRPr="00D471D9">
              <w:rPr>
                <w:rFonts w:eastAsia="Calibri" w:cs="Arial"/>
                <w:sz w:val="16"/>
                <w:szCs w:val="16"/>
                <w:lang w:val="sr-Cyrl-RS"/>
              </w:rPr>
              <w:t>10</w:t>
            </w:r>
            <w:r w:rsidRPr="00D471D9">
              <w:rPr>
                <w:rFonts w:eastAsia="Calibri" w:cs="Arial"/>
                <w:sz w:val="16"/>
                <w:szCs w:val="16"/>
                <w:lang w:val="sr-Latn-RS"/>
              </w:rPr>
              <w:t>H2M</w:t>
            </w:r>
          </w:p>
        </w:tc>
        <w:tc>
          <w:tcPr>
            <w:tcW w:w="1564" w:type="dxa"/>
            <w:shd w:val="clear" w:color="auto" w:fill="auto"/>
          </w:tcPr>
          <w:p w14:paraId="63D8619E" w14:textId="77777777" w:rsidR="00F11132" w:rsidRPr="00D471D9" w:rsidRDefault="00F11132" w:rsidP="00D13109">
            <w:pPr>
              <w:ind w:right="-110"/>
              <w:rPr>
                <w:rFonts w:eastAsia="Calibri" w:cs="Arial"/>
                <w:sz w:val="16"/>
                <w:szCs w:val="16"/>
                <w:lang w:val="sr-Latn-RS"/>
              </w:rPr>
            </w:pPr>
            <w:r w:rsidRPr="00D471D9">
              <w:rPr>
                <w:rFonts w:eastAsia="Calibri" w:cs="Arial"/>
                <w:sz w:val="16"/>
                <w:szCs w:val="16"/>
                <w:lang w:val="sr-Latn-RS"/>
              </w:rPr>
              <w:t>X</w:t>
            </w:r>
            <w:r w:rsidRPr="00D471D9">
              <w:rPr>
                <w:rFonts w:eastAsia="Calibri" w:cs="Arial"/>
                <w:sz w:val="16"/>
                <w:szCs w:val="16"/>
                <w:lang w:val="sr-Cyrl-RS"/>
              </w:rPr>
              <w:t>10</w:t>
            </w:r>
            <w:r w:rsidRPr="00D471D9">
              <w:rPr>
                <w:rFonts w:eastAsia="Calibri" w:cs="Arial"/>
                <w:sz w:val="16"/>
                <w:szCs w:val="16"/>
                <w:lang w:val="sr-Latn-RS"/>
              </w:rPr>
              <w:t>CrMoVNb</w:t>
            </w:r>
            <w:r w:rsidRPr="00D471D9">
              <w:rPr>
                <w:rFonts w:eastAsia="Calibri" w:cs="Arial"/>
                <w:sz w:val="16"/>
                <w:szCs w:val="16"/>
                <w:lang w:val="sr-Cyrl-RS"/>
              </w:rPr>
              <w:t>9-1</w:t>
            </w:r>
          </w:p>
        </w:tc>
        <w:tc>
          <w:tcPr>
            <w:tcW w:w="1419" w:type="dxa"/>
            <w:shd w:val="clear" w:color="auto" w:fill="auto"/>
            <w:vAlign w:val="center"/>
          </w:tcPr>
          <w:p w14:paraId="7F25DDEF"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540</w:t>
            </w:r>
          </w:p>
        </w:tc>
        <w:tc>
          <w:tcPr>
            <w:tcW w:w="789" w:type="dxa"/>
            <w:shd w:val="clear" w:color="auto" w:fill="auto"/>
            <w:vAlign w:val="center"/>
          </w:tcPr>
          <w:p w14:paraId="6AC01D79"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555</w:t>
            </w:r>
          </w:p>
        </w:tc>
        <w:tc>
          <w:tcPr>
            <w:tcW w:w="712" w:type="dxa"/>
            <w:shd w:val="clear" w:color="auto" w:fill="auto"/>
            <w:vAlign w:val="center"/>
          </w:tcPr>
          <w:p w14:paraId="67378A57"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205</w:t>
            </w:r>
          </w:p>
        </w:tc>
      </w:tr>
      <w:tr w:rsidR="00D471D9" w:rsidRPr="00D471D9" w14:paraId="43FAF4BF" w14:textId="77777777" w:rsidTr="00D13109">
        <w:tc>
          <w:tcPr>
            <w:tcW w:w="992" w:type="dxa"/>
            <w:shd w:val="clear" w:color="auto" w:fill="auto"/>
          </w:tcPr>
          <w:p w14:paraId="4E0508F4" w14:textId="77777777" w:rsidR="00F11132" w:rsidRPr="00D471D9" w:rsidRDefault="00F11132" w:rsidP="00D13109">
            <w:pPr>
              <w:rPr>
                <w:rFonts w:eastAsia="Calibri" w:cs="Arial"/>
                <w:bCs/>
                <w:i/>
                <w:iCs/>
                <w:sz w:val="16"/>
                <w:szCs w:val="16"/>
                <w:lang w:val="sr-Cyrl-RS"/>
              </w:rPr>
            </w:pPr>
          </w:p>
        </w:tc>
        <w:tc>
          <w:tcPr>
            <w:tcW w:w="1417" w:type="dxa"/>
            <w:shd w:val="clear" w:color="auto" w:fill="auto"/>
            <w:vAlign w:val="center"/>
          </w:tcPr>
          <w:p w14:paraId="32356297"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173</w:t>
            </w:r>
          </w:p>
        </w:tc>
        <w:tc>
          <w:tcPr>
            <w:tcW w:w="1281" w:type="dxa"/>
            <w:shd w:val="clear" w:color="auto" w:fill="auto"/>
          </w:tcPr>
          <w:p w14:paraId="45140E8D" w14:textId="77777777" w:rsidR="00F11132" w:rsidRPr="00D471D9" w:rsidRDefault="00F11132" w:rsidP="00D13109">
            <w:pPr>
              <w:rPr>
                <w:rFonts w:eastAsia="Calibri" w:cs="Arial"/>
                <w:sz w:val="16"/>
                <w:szCs w:val="16"/>
                <w:lang w:val="sr-Cyrl-CS"/>
              </w:rPr>
            </w:pPr>
            <w:r w:rsidRPr="00D471D9">
              <w:rPr>
                <w:rFonts w:eastAsia="Calibri" w:cs="Arial"/>
                <w:sz w:val="16"/>
                <w:szCs w:val="16"/>
                <w:lang w:val="sr-Cyrl-CS"/>
              </w:rPr>
              <w:t>Ø</w:t>
            </w:r>
            <w:r w:rsidRPr="00D471D9">
              <w:rPr>
                <w:rFonts w:eastAsia="Calibri" w:cs="Arial"/>
                <w:sz w:val="16"/>
                <w:szCs w:val="16"/>
                <w:lang w:val="sr-Cyrl-RS"/>
              </w:rPr>
              <w:t>300</w:t>
            </w:r>
            <w:r w:rsidRPr="00D471D9">
              <w:rPr>
                <w:rFonts w:eastAsia="Calibri" w:cs="Arial"/>
                <w:sz w:val="16"/>
                <w:szCs w:val="16"/>
                <w:lang w:val="sr-Latn-RS"/>
              </w:rPr>
              <w:t>x</w:t>
            </w:r>
            <w:r w:rsidRPr="00D471D9">
              <w:rPr>
                <w:rFonts w:eastAsia="Calibri" w:cs="Arial"/>
                <w:sz w:val="16"/>
                <w:szCs w:val="16"/>
                <w:lang w:val="sr-Cyrl-RS"/>
              </w:rPr>
              <w:t>70</w:t>
            </w:r>
          </w:p>
        </w:tc>
        <w:tc>
          <w:tcPr>
            <w:tcW w:w="1129" w:type="dxa"/>
            <w:shd w:val="clear" w:color="auto" w:fill="auto"/>
            <w:vAlign w:val="center"/>
          </w:tcPr>
          <w:p w14:paraId="2D7F0CF1" w14:textId="77777777" w:rsidR="00F11132" w:rsidRPr="00D471D9" w:rsidRDefault="00F11132" w:rsidP="00D13109">
            <w:pPr>
              <w:rPr>
                <w:rFonts w:eastAsia="Calibri" w:cs="Arial"/>
                <w:sz w:val="16"/>
                <w:szCs w:val="16"/>
                <w:lang w:val="sr-Cyrl-RS"/>
              </w:rPr>
            </w:pPr>
            <w:r w:rsidRPr="00D471D9">
              <w:rPr>
                <w:rFonts w:cs="Arial"/>
                <w:noProof/>
                <w:sz w:val="16"/>
                <w:szCs w:val="16"/>
                <w:lang w:val="sl-SI"/>
              </w:rPr>
              <w:t>X20CrMo121</w:t>
            </w:r>
          </w:p>
        </w:tc>
        <w:tc>
          <w:tcPr>
            <w:tcW w:w="1564" w:type="dxa"/>
            <w:shd w:val="clear" w:color="auto" w:fill="auto"/>
          </w:tcPr>
          <w:p w14:paraId="7E204B98" w14:textId="77777777" w:rsidR="00F11132" w:rsidRPr="00D471D9" w:rsidRDefault="00F11132" w:rsidP="00D13109">
            <w:pPr>
              <w:ind w:right="-110"/>
              <w:rPr>
                <w:rFonts w:eastAsia="Calibri" w:cs="Arial"/>
                <w:sz w:val="16"/>
                <w:szCs w:val="16"/>
                <w:lang w:val="sr-Latn-RS"/>
              </w:rPr>
            </w:pPr>
            <w:r w:rsidRPr="00D471D9">
              <w:rPr>
                <w:rFonts w:eastAsia="Calibri" w:cs="Arial"/>
                <w:sz w:val="16"/>
                <w:szCs w:val="16"/>
                <w:lang w:val="sr-Latn-RS"/>
              </w:rPr>
              <w:t>X</w:t>
            </w:r>
            <w:r w:rsidRPr="00D471D9">
              <w:rPr>
                <w:rFonts w:eastAsia="Calibri" w:cs="Arial"/>
                <w:sz w:val="16"/>
                <w:szCs w:val="16"/>
                <w:lang w:val="sr-Cyrl-RS"/>
              </w:rPr>
              <w:t>10</w:t>
            </w:r>
            <w:r w:rsidRPr="00D471D9">
              <w:rPr>
                <w:rFonts w:eastAsia="Calibri" w:cs="Arial"/>
                <w:sz w:val="16"/>
                <w:szCs w:val="16"/>
                <w:lang w:val="sr-Latn-RS"/>
              </w:rPr>
              <w:t>CrMoVNb</w:t>
            </w:r>
            <w:r w:rsidRPr="00D471D9">
              <w:rPr>
                <w:rFonts w:eastAsia="Calibri" w:cs="Arial"/>
                <w:sz w:val="16"/>
                <w:szCs w:val="16"/>
                <w:lang w:val="sr-Cyrl-RS"/>
              </w:rPr>
              <w:t>9-1</w:t>
            </w:r>
          </w:p>
        </w:tc>
        <w:tc>
          <w:tcPr>
            <w:tcW w:w="1419" w:type="dxa"/>
            <w:shd w:val="clear" w:color="auto" w:fill="auto"/>
            <w:vAlign w:val="center"/>
          </w:tcPr>
          <w:p w14:paraId="38010273"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540</w:t>
            </w:r>
          </w:p>
        </w:tc>
        <w:tc>
          <w:tcPr>
            <w:tcW w:w="789" w:type="dxa"/>
            <w:shd w:val="clear" w:color="auto" w:fill="auto"/>
            <w:vAlign w:val="center"/>
          </w:tcPr>
          <w:p w14:paraId="19C7D5EA"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555</w:t>
            </w:r>
          </w:p>
        </w:tc>
        <w:tc>
          <w:tcPr>
            <w:tcW w:w="712" w:type="dxa"/>
            <w:shd w:val="clear" w:color="auto" w:fill="auto"/>
            <w:vAlign w:val="center"/>
          </w:tcPr>
          <w:p w14:paraId="22662736"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205</w:t>
            </w:r>
          </w:p>
        </w:tc>
      </w:tr>
      <w:tr w:rsidR="00D471D9" w:rsidRPr="00D471D9" w14:paraId="5FFB3534" w14:textId="77777777" w:rsidTr="00D13109">
        <w:tc>
          <w:tcPr>
            <w:tcW w:w="992" w:type="dxa"/>
            <w:shd w:val="clear" w:color="auto" w:fill="auto"/>
          </w:tcPr>
          <w:p w14:paraId="0D8C0AB9" w14:textId="77777777" w:rsidR="00F11132" w:rsidRPr="00D471D9" w:rsidRDefault="00F11132" w:rsidP="00D13109">
            <w:pPr>
              <w:rPr>
                <w:rFonts w:eastAsia="Calibri" w:cs="Arial"/>
                <w:bCs/>
                <w:i/>
                <w:iCs/>
                <w:sz w:val="16"/>
                <w:szCs w:val="16"/>
                <w:lang w:val="sr-Cyrl-RS"/>
              </w:rPr>
            </w:pPr>
          </w:p>
        </w:tc>
        <w:tc>
          <w:tcPr>
            <w:tcW w:w="1417" w:type="dxa"/>
            <w:shd w:val="clear" w:color="auto" w:fill="auto"/>
            <w:vAlign w:val="center"/>
          </w:tcPr>
          <w:p w14:paraId="50840BAF"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176</w:t>
            </w:r>
          </w:p>
        </w:tc>
        <w:tc>
          <w:tcPr>
            <w:tcW w:w="1281" w:type="dxa"/>
            <w:shd w:val="clear" w:color="auto" w:fill="auto"/>
          </w:tcPr>
          <w:p w14:paraId="74C1266B" w14:textId="77777777" w:rsidR="00F11132" w:rsidRPr="00D471D9" w:rsidRDefault="00F11132" w:rsidP="00D13109">
            <w:pPr>
              <w:rPr>
                <w:rFonts w:eastAsia="Calibri" w:cs="Arial"/>
                <w:sz w:val="16"/>
                <w:szCs w:val="16"/>
                <w:lang w:val="sr-Cyrl-RS"/>
              </w:rPr>
            </w:pPr>
            <w:r w:rsidRPr="00D471D9">
              <w:rPr>
                <w:rFonts w:eastAsia="Calibri" w:cs="Arial"/>
                <w:sz w:val="16"/>
                <w:szCs w:val="16"/>
                <w:lang w:val="sr-Cyrl-CS"/>
              </w:rPr>
              <w:t>Ø</w:t>
            </w:r>
            <w:r w:rsidRPr="00D471D9">
              <w:rPr>
                <w:rFonts w:eastAsia="Calibri" w:cs="Arial"/>
                <w:sz w:val="16"/>
                <w:szCs w:val="16"/>
                <w:lang w:val="sr-Cyrl-RS"/>
              </w:rPr>
              <w:t>300</w:t>
            </w:r>
            <w:r w:rsidRPr="00D471D9">
              <w:rPr>
                <w:rFonts w:eastAsia="Calibri" w:cs="Arial"/>
                <w:sz w:val="16"/>
                <w:szCs w:val="16"/>
                <w:lang w:val="sr-Latn-RS"/>
              </w:rPr>
              <w:t>x</w:t>
            </w:r>
            <w:r w:rsidRPr="00D471D9">
              <w:rPr>
                <w:rFonts w:eastAsia="Calibri" w:cs="Arial"/>
                <w:sz w:val="16"/>
                <w:szCs w:val="16"/>
                <w:lang w:val="sr-Cyrl-RS"/>
              </w:rPr>
              <w:t>70</w:t>
            </w:r>
          </w:p>
        </w:tc>
        <w:tc>
          <w:tcPr>
            <w:tcW w:w="1129" w:type="dxa"/>
            <w:shd w:val="clear" w:color="auto" w:fill="auto"/>
            <w:vAlign w:val="center"/>
          </w:tcPr>
          <w:p w14:paraId="30EBBBA7" w14:textId="77777777" w:rsidR="00F11132" w:rsidRPr="00D471D9" w:rsidRDefault="00F11132" w:rsidP="00D13109">
            <w:pPr>
              <w:rPr>
                <w:rFonts w:cs="Arial"/>
                <w:noProof/>
                <w:sz w:val="16"/>
                <w:szCs w:val="16"/>
                <w:lang w:val="sl-SI"/>
              </w:rPr>
            </w:pPr>
            <w:r w:rsidRPr="00D471D9">
              <w:rPr>
                <w:rFonts w:cs="Arial"/>
                <w:noProof/>
                <w:sz w:val="16"/>
                <w:szCs w:val="16"/>
                <w:lang w:val="sl-SI"/>
              </w:rPr>
              <w:t>X20CrMo121</w:t>
            </w:r>
          </w:p>
        </w:tc>
        <w:tc>
          <w:tcPr>
            <w:tcW w:w="1564" w:type="dxa"/>
            <w:shd w:val="clear" w:color="auto" w:fill="auto"/>
          </w:tcPr>
          <w:p w14:paraId="5E8AB4FB" w14:textId="77777777" w:rsidR="00F11132" w:rsidRPr="00D471D9" w:rsidRDefault="00F11132" w:rsidP="00D13109">
            <w:pPr>
              <w:ind w:right="-110"/>
              <w:rPr>
                <w:rFonts w:eastAsia="Calibri" w:cs="Arial"/>
                <w:sz w:val="16"/>
                <w:szCs w:val="16"/>
                <w:lang w:val="sr-Latn-RS"/>
              </w:rPr>
            </w:pPr>
            <w:r w:rsidRPr="00D471D9">
              <w:rPr>
                <w:rFonts w:eastAsia="Calibri" w:cs="Arial"/>
                <w:sz w:val="16"/>
                <w:szCs w:val="16"/>
                <w:lang w:val="sr-Latn-RS"/>
              </w:rPr>
              <w:t>X</w:t>
            </w:r>
            <w:r w:rsidRPr="00D471D9">
              <w:rPr>
                <w:rFonts w:eastAsia="Calibri" w:cs="Arial"/>
                <w:sz w:val="16"/>
                <w:szCs w:val="16"/>
                <w:lang w:val="sr-Cyrl-RS"/>
              </w:rPr>
              <w:t>10</w:t>
            </w:r>
            <w:r w:rsidRPr="00D471D9">
              <w:rPr>
                <w:rFonts w:eastAsia="Calibri" w:cs="Arial"/>
                <w:sz w:val="16"/>
                <w:szCs w:val="16"/>
                <w:lang w:val="sr-Latn-RS"/>
              </w:rPr>
              <w:t>CrMoVNb</w:t>
            </w:r>
            <w:r w:rsidRPr="00D471D9">
              <w:rPr>
                <w:rFonts w:eastAsia="Calibri" w:cs="Arial"/>
                <w:sz w:val="16"/>
                <w:szCs w:val="16"/>
                <w:lang w:val="sr-Cyrl-RS"/>
              </w:rPr>
              <w:t>9-1</w:t>
            </w:r>
          </w:p>
        </w:tc>
        <w:tc>
          <w:tcPr>
            <w:tcW w:w="1419" w:type="dxa"/>
            <w:shd w:val="clear" w:color="auto" w:fill="auto"/>
            <w:vAlign w:val="center"/>
          </w:tcPr>
          <w:p w14:paraId="0A4DEDAF"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540</w:t>
            </w:r>
          </w:p>
        </w:tc>
        <w:tc>
          <w:tcPr>
            <w:tcW w:w="789" w:type="dxa"/>
            <w:shd w:val="clear" w:color="auto" w:fill="auto"/>
            <w:vAlign w:val="center"/>
          </w:tcPr>
          <w:p w14:paraId="6AA406A6"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555</w:t>
            </w:r>
          </w:p>
        </w:tc>
        <w:tc>
          <w:tcPr>
            <w:tcW w:w="712" w:type="dxa"/>
            <w:shd w:val="clear" w:color="auto" w:fill="auto"/>
            <w:vAlign w:val="center"/>
          </w:tcPr>
          <w:p w14:paraId="319FF15C" w14:textId="77777777" w:rsidR="00F11132" w:rsidRPr="00D471D9" w:rsidRDefault="00F11132" w:rsidP="00D13109">
            <w:pPr>
              <w:jc w:val="center"/>
              <w:rPr>
                <w:rFonts w:eastAsia="Calibri" w:cs="Arial"/>
                <w:sz w:val="16"/>
                <w:szCs w:val="16"/>
                <w:lang w:val="sr-Cyrl-RS"/>
              </w:rPr>
            </w:pPr>
            <w:r w:rsidRPr="00D471D9">
              <w:rPr>
                <w:rFonts w:eastAsia="Calibri" w:cs="Arial"/>
                <w:sz w:val="16"/>
                <w:szCs w:val="16"/>
                <w:lang w:val="sr-Cyrl-RS"/>
              </w:rPr>
              <w:t>205</w:t>
            </w:r>
          </w:p>
        </w:tc>
      </w:tr>
    </w:tbl>
    <w:p w14:paraId="4335037A" w14:textId="77777777" w:rsidR="00F11132" w:rsidRPr="00D471D9" w:rsidRDefault="00F11132" w:rsidP="00F11132">
      <w:pPr>
        <w:rPr>
          <w:rFonts w:eastAsia="Calibri" w:cs="Arial"/>
          <w:b/>
          <w:sz w:val="20"/>
          <w:szCs w:val="20"/>
          <w:lang w:val="sr-Cyrl-RS"/>
        </w:rPr>
      </w:pPr>
      <w:r w:rsidRPr="00D471D9">
        <w:rPr>
          <w:rFonts w:eastAsia="Calibri" w:cs="Arial"/>
          <w:b/>
          <w:sz w:val="20"/>
          <w:szCs w:val="20"/>
          <w:lang w:val="sr-Cyrl-RS"/>
        </w:rPr>
        <w:t>Напомена:</w:t>
      </w:r>
    </w:p>
    <w:p w14:paraId="63D33543" w14:textId="77777777" w:rsidR="00F11132" w:rsidRPr="00D471D9" w:rsidRDefault="00F11132" w:rsidP="00823431">
      <w:pPr>
        <w:widowControl w:val="0"/>
        <w:numPr>
          <w:ilvl w:val="0"/>
          <w:numId w:val="94"/>
        </w:numPr>
        <w:autoSpaceDE w:val="0"/>
        <w:autoSpaceDN w:val="0"/>
        <w:adjustRightInd w:val="0"/>
        <w:spacing w:before="0" w:after="200"/>
        <w:ind w:left="426" w:hanging="284"/>
        <w:rPr>
          <w:rFonts w:eastAsia="Calibri" w:cs="Arial"/>
          <w:sz w:val="20"/>
          <w:szCs w:val="20"/>
          <w:lang w:val="sr-Cyrl-RS"/>
        </w:rPr>
      </w:pPr>
      <w:r w:rsidRPr="00D471D9">
        <w:rPr>
          <w:rFonts w:eastAsia="Calibri" w:cs="Arial"/>
          <w:sz w:val="20"/>
          <w:szCs w:val="20"/>
          <w:lang w:val="sr-Cyrl-RS"/>
        </w:rPr>
        <w:t>Пројектант испоручиоца је у обавези да пре израде прорачуна провери наведене податке (димензије, квалитет материјала, радне и прорачунске параметре и др.).</w:t>
      </w:r>
    </w:p>
    <w:p w14:paraId="38AF324B" w14:textId="77777777" w:rsidR="00F11132" w:rsidRPr="00D471D9" w:rsidRDefault="00F11132" w:rsidP="00823431">
      <w:pPr>
        <w:widowControl w:val="0"/>
        <w:numPr>
          <w:ilvl w:val="1"/>
          <w:numId w:val="85"/>
        </w:numPr>
        <w:autoSpaceDE w:val="0"/>
        <w:autoSpaceDN w:val="0"/>
        <w:adjustRightInd w:val="0"/>
        <w:spacing w:before="0"/>
        <w:ind w:left="426" w:hanging="426"/>
        <w:rPr>
          <w:rFonts w:eastAsia="Calibri" w:cs="Arial"/>
          <w:strike/>
          <w:sz w:val="20"/>
          <w:szCs w:val="20"/>
          <w:lang w:val="sr-Cyrl-CS"/>
        </w:rPr>
      </w:pPr>
      <w:r w:rsidRPr="00D471D9">
        <w:rPr>
          <w:rFonts w:eastAsia="Calibri" w:cs="Arial"/>
          <w:lang w:val="sr-Cyrl-CS"/>
        </w:rPr>
        <w:t xml:space="preserve">Новопројетковани прегрејач паре 4, треба да одговара постојећем  прегрејачу 4, по димензијама (како се не би нарушила хидраулика грејне површине и проток паре). </w:t>
      </w:r>
    </w:p>
    <w:p w14:paraId="342930C0" w14:textId="77777777" w:rsidR="00F11132" w:rsidRPr="00D471D9" w:rsidRDefault="00F11132" w:rsidP="00823431">
      <w:pPr>
        <w:widowControl w:val="0"/>
        <w:numPr>
          <w:ilvl w:val="1"/>
          <w:numId w:val="85"/>
        </w:numPr>
        <w:autoSpaceDE w:val="0"/>
        <w:autoSpaceDN w:val="0"/>
        <w:adjustRightInd w:val="0"/>
        <w:spacing w:before="0"/>
        <w:ind w:left="426" w:hanging="426"/>
        <w:rPr>
          <w:rFonts w:eastAsia="Calibri" w:cs="Arial"/>
          <w:lang w:val="sr-Cyrl-CS"/>
        </w:rPr>
      </w:pPr>
      <w:r w:rsidRPr="00D471D9">
        <w:rPr>
          <w:rFonts w:eastAsia="Calibri" w:cs="Arial"/>
        </w:rPr>
        <w:t>K</w:t>
      </w:r>
      <w:r w:rsidRPr="00D471D9">
        <w:rPr>
          <w:rFonts w:eastAsia="Calibri" w:cs="Arial"/>
          <w:lang w:val="sr-Cyrl-CS"/>
        </w:rPr>
        <w:t xml:space="preserve">валитет материјала изабрати тако да цеви и колектори новог прегрејача паре 4 и овесних цеви задовољавају прорачуном  добијене потребне минималне вредности дебљина зида. </w:t>
      </w:r>
    </w:p>
    <w:p w14:paraId="2B4016DC" w14:textId="77777777" w:rsidR="00F11132" w:rsidRPr="00D471D9" w:rsidRDefault="00F11132" w:rsidP="00823431">
      <w:pPr>
        <w:widowControl w:val="0"/>
        <w:numPr>
          <w:ilvl w:val="1"/>
          <w:numId w:val="85"/>
        </w:numPr>
        <w:autoSpaceDE w:val="0"/>
        <w:autoSpaceDN w:val="0"/>
        <w:adjustRightInd w:val="0"/>
        <w:spacing w:before="0"/>
        <w:ind w:left="426" w:hanging="426"/>
        <w:rPr>
          <w:rFonts w:eastAsia="Calibri" w:cs="Arial"/>
          <w:lang w:val="sr-Cyrl-CS"/>
        </w:rPr>
      </w:pPr>
      <w:r w:rsidRPr="00D471D9">
        <w:rPr>
          <w:rFonts w:eastAsia="Calibri" w:cs="Arial"/>
          <w:lang w:val="sr-Cyrl-CS"/>
        </w:rPr>
        <w:t>Пројектант је у обавези да током застоја или ремонта блока Б1 (без додатних трошкова наручиоца), обави одговарајућа мерења и током пројектовања узме у обзир стварно измерена растојања, на објекту наручиоца  и то:</w:t>
      </w:r>
    </w:p>
    <w:p w14:paraId="54B9B8FB" w14:textId="77777777" w:rsidR="00F11132" w:rsidRPr="00D471D9" w:rsidRDefault="00F11132" w:rsidP="00823431">
      <w:pPr>
        <w:widowControl w:val="0"/>
        <w:numPr>
          <w:ilvl w:val="3"/>
          <w:numId w:val="85"/>
        </w:numPr>
        <w:autoSpaceDE w:val="0"/>
        <w:autoSpaceDN w:val="0"/>
        <w:adjustRightInd w:val="0"/>
        <w:spacing w:before="0"/>
        <w:ind w:left="851" w:hanging="425"/>
        <w:rPr>
          <w:rFonts w:eastAsia="Calibri" w:cs="Arial"/>
          <w:lang w:val="sr-Cyrl-CS"/>
        </w:rPr>
      </w:pPr>
      <w:r w:rsidRPr="00D471D9">
        <w:rPr>
          <w:rFonts w:eastAsia="Calibri" w:cs="Arial"/>
          <w:lang w:val="sr-Cyrl-CS"/>
        </w:rPr>
        <w:t xml:space="preserve">између цеви задње стране прегрејача 4, у простору између постојећег прегрејача 4 и постојећег испаривача,  </w:t>
      </w:r>
      <w:r w:rsidRPr="00D471D9">
        <w:rPr>
          <w:rFonts w:eastAsia="Calibri" w:cs="Arial"/>
          <w:lang w:val="sr-Cyrl-RS"/>
        </w:rPr>
        <w:t>(мерено од осе цеви –вертикални део П4, до осе цеви задње стране цеви испаривача).</w:t>
      </w:r>
    </w:p>
    <w:p w14:paraId="73FA64D3" w14:textId="77777777" w:rsidR="00F11132" w:rsidRPr="00D471D9" w:rsidRDefault="00F11132" w:rsidP="00823431">
      <w:pPr>
        <w:widowControl w:val="0"/>
        <w:numPr>
          <w:ilvl w:val="3"/>
          <w:numId w:val="85"/>
        </w:numPr>
        <w:autoSpaceDE w:val="0"/>
        <w:autoSpaceDN w:val="0"/>
        <w:adjustRightInd w:val="0"/>
        <w:spacing w:before="0"/>
        <w:ind w:left="851" w:hanging="425"/>
        <w:rPr>
          <w:rFonts w:eastAsia="Calibri" w:cs="Arial"/>
          <w:lang w:val="sr-Cyrl-CS"/>
        </w:rPr>
      </w:pPr>
      <w:r w:rsidRPr="00D471D9">
        <w:rPr>
          <w:rFonts w:eastAsia="Calibri" w:cs="Arial"/>
          <w:lang w:val="sr-Cyrl-RS"/>
        </w:rPr>
        <w:t>између цеви предњег и задњег мембранског зида испаривача (кот</w:t>
      </w:r>
      <w:r w:rsidRPr="00D471D9">
        <w:rPr>
          <w:rFonts w:eastAsia="Calibri" w:cs="Arial"/>
        </w:rPr>
        <w:t>e</w:t>
      </w:r>
      <w:r w:rsidRPr="00D471D9">
        <w:rPr>
          <w:rFonts w:eastAsia="Calibri" w:cs="Arial"/>
          <w:lang w:val="sr-Cyrl-CS"/>
        </w:rPr>
        <w:t xml:space="preserve"> </w:t>
      </w:r>
      <w:r w:rsidRPr="00D471D9">
        <w:rPr>
          <w:rFonts w:eastAsia="Calibri" w:cs="Arial"/>
          <w:lang w:val="sr-Cyrl-RS"/>
        </w:rPr>
        <w:t xml:space="preserve">од ≈+ 80,590 м, до коте 85,900 у зони цевних деоница П4), </w:t>
      </w:r>
    </w:p>
    <w:p w14:paraId="67FAE537" w14:textId="77777777" w:rsidR="00F11132" w:rsidRPr="00D471D9" w:rsidRDefault="00F11132" w:rsidP="00823431">
      <w:pPr>
        <w:widowControl w:val="0"/>
        <w:numPr>
          <w:ilvl w:val="3"/>
          <w:numId w:val="85"/>
        </w:numPr>
        <w:autoSpaceDE w:val="0"/>
        <w:autoSpaceDN w:val="0"/>
        <w:adjustRightInd w:val="0"/>
        <w:spacing w:before="0"/>
        <w:ind w:left="851" w:hanging="425"/>
        <w:rPr>
          <w:rFonts w:eastAsia="Calibri" w:cs="Arial"/>
          <w:lang w:val="sr-Cyrl-CS"/>
        </w:rPr>
      </w:pPr>
      <w:r w:rsidRPr="00D471D9">
        <w:rPr>
          <w:rFonts w:eastAsia="Calibri" w:cs="Arial"/>
          <w:lang w:val="sr-Cyrl-CS"/>
        </w:rPr>
        <w:t>у простору између пакета:</w:t>
      </w:r>
      <w:r w:rsidRPr="00D471D9">
        <w:rPr>
          <w:rFonts w:eastAsia="Calibri" w:cs="Arial"/>
          <w:lang w:val="sr-Cyrl-RS"/>
        </w:rPr>
        <w:t xml:space="preserve"> </w:t>
      </w:r>
      <w:r w:rsidRPr="00D471D9">
        <w:rPr>
          <w:rFonts w:eastAsia="Calibri" w:cs="Arial"/>
          <w:lang w:val="sr-Cyrl-CS"/>
        </w:rPr>
        <w:t xml:space="preserve">прегрејач 3 (излаз) –прегрејач </w:t>
      </w:r>
      <w:r w:rsidRPr="00D471D9">
        <w:rPr>
          <w:rFonts w:eastAsia="Calibri" w:cs="Arial"/>
          <w:lang w:val="sr-Cyrl-RS"/>
        </w:rPr>
        <w:t>4</w:t>
      </w:r>
      <w:r w:rsidRPr="00D471D9">
        <w:rPr>
          <w:rFonts w:eastAsia="Calibri" w:cs="Arial"/>
          <w:lang w:val="sr-Cyrl-CS"/>
        </w:rPr>
        <w:t xml:space="preserve"> (</w:t>
      </w:r>
      <w:r w:rsidRPr="00D471D9">
        <w:rPr>
          <w:rFonts w:eastAsia="Calibri" w:cs="Arial"/>
          <w:lang w:val="sr-Cyrl-RS"/>
        </w:rPr>
        <w:t>улаз</w:t>
      </w:r>
      <w:r w:rsidRPr="00D471D9">
        <w:rPr>
          <w:rFonts w:eastAsia="Calibri" w:cs="Arial"/>
          <w:lang w:val="sr-Cyrl-CS"/>
        </w:rPr>
        <w:t xml:space="preserve">) и прегрејач </w:t>
      </w:r>
      <w:r w:rsidRPr="00D471D9">
        <w:rPr>
          <w:rFonts w:eastAsia="Calibri" w:cs="Arial"/>
          <w:lang w:val="sr-Cyrl-RS"/>
        </w:rPr>
        <w:t>4</w:t>
      </w:r>
      <w:r w:rsidRPr="00D471D9">
        <w:rPr>
          <w:rFonts w:eastAsia="Calibri" w:cs="Arial"/>
          <w:lang w:val="sr-Cyrl-CS"/>
        </w:rPr>
        <w:t xml:space="preserve"> (</w:t>
      </w:r>
      <w:r w:rsidRPr="00D471D9">
        <w:rPr>
          <w:rFonts w:eastAsia="Calibri" w:cs="Arial"/>
          <w:lang w:val="sr-Cyrl-RS"/>
        </w:rPr>
        <w:t>и</w:t>
      </w:r>
      <w:r w:rsidRPr="00D471D9">
        <w:rPr>
          <w:rFonts w:eastAsia="Calibri" w:cs="Arial"/>
          <w:lang w:val="sr-Cyrl-CS"/>
        </w:rPr>
        <w:t>з</w:t>
      </w:r>
      <w:r w:rsidRPr="00D471D9">
        <w:rPr>
          <w:rFonts w:eastAsia="Calibri" w:cs="Arial"/>
          <w:lang w:val="sr-Cyrl-RS"/>
        </w:rPr>
        <w:t>лаз</w:t>
      </w:r>
      <w:r w:rsidRPr="00D471D9">
        <w:rPr>
          <w:rFonts w:eastAsia="Calibri" w:cs="Arial"/>
          <w:lang w:val="sr-Cyrl-CS"/>
        </w:rPr>
        <w:t>) –</w:t>
      </w:r>
      <w:r w:rsidRPr="00D471D9">
        <w:rPr>
          <w:rFonts w:eastAsia="Calibri" w:cs="Arial"/>
          <w:lang w:val="sr-Cyrl-RS"/>
        </w:rPr>
        <w:t>међу</w:t>
      </w:r>
      <w:r w:rsidRPr="00D471D9">
        <w:rPr>
          <w:rFonts w:eastAsia="Calibri" w:cs="Arial"/>
          <w:lang w:val="sr-Cyrl-CS"/>
        </w:rPr>
        <w:t xml:space="preserve">прегрејач </w:t>
      </w:r>
      <w:r w:rsidRPr="00D471D9">
        <w:rPr>
          <w:rFonts w:eastAsia="Calibri" w:cs="Arial"/>
          <w:lang w:val="sr-Cyrl-RS"/>
        </w:rPr>
        <w:t xml:space="preserve">3 </w:t>
      </w:r>
      <w:r w:rsidRPr="00D471D9">
        <w:rPr>
          <w:rFonts w:eastAsia="Calibri" w:cs="Arial"/>
          <w:lang w:val="sr-Cyrl-CS"/>
        </w:rPr>
        <w:t>(</w:t>
      </w:r>
      <w:r w:rsidRPr="00D471D9">
        <w:rPr>
          <w:rFonts w:eastAsia="Calibri" w:cs="Arial"/>
          <w:lang w:val="sr-Cyrl-RS"/>
        </w:rPr>
        <w:t>изл</w:t>
      </w:r>
      <w:r w:rsidRPr="00D471D9">
        <w:rPr>
          <w:rFonts w:eastAsia="Calibri" w:cs="Arial"/>
          <w:lang w:val="sr-Cyrl-CS"/>
        </w:rPr>
        <w:t>аз)</w:t>
      </w:r>
      <w:r w:rsidRPr="00D471D9">
        <w:rPr>
          <w:rFonts w:eastAsia="Calibri" w:cs="Arial"/>
          <w:lang w:val="sr-Cyrl-RS"/>
        </w:rPr>
        <w:t xml:space="preserve">, за одређивање линије сечења овесних цеви прегрејача </w:t>
      </w:r>
      <w:r w:rsidRPr="00D471D9">
        <w:rPr>
          <w:rFonts w:eastAsia="Calibri" w:cs="Arial"/>
          <w:lang w:val="sr-Cyrl-CS"/>
        </w:rPr>
        <w:t>4</w:t>
      </w:r>
      <w:r w:rsidRPr="00D471D9">
        <w:rPr>
          <w:rFonts w:eastAsia="Calibri" w:cs="Arial"/>
          <w:lang w:val="sr-Cyrl-RS"/>
        </w:rPr>
        <w:t xml:space="preserve">. </w:t>
      </w:r>
    </w:p>
    <w:p w14:paraId="1F3864D8" w14:textId="77777777" w:rsidR="00F11132" w:rsidRPr="00D471D9" w:rsidRDefault="00F11132" w:rsidP="00F11132">
      <w:pPr>
        <w:widowControl w:val="0"/>
        <w:autoSpaceDE w:val="0"/>
        <w:autoSpaceDN w:val="0"/>
        <w:adjustRightInd w:val="0"/>
        <w:rPr>
          <w:rFonts w:eastAsia="Calibri" w:cs="Arial"/>
          <w:b/>
          <w:lang w:val="sr-Cyrl-CS"/>
        </w:rPr>
      </w:pPr>
      <w:r w:rsidRPr="00D471D9">
        <w:rPr>
          <w:rFonts w:eastAsia="Calibri" w:cs="Arial"/>
          <w:b/>
          <w:lang w:val="sr-Cyrl-CS"/>
        </w:rPr>
        <w:t>Напомена:</w:t>
      </w:r>
    </w:p>
    <w:p w14:paraId="51818198" w14:textId="77777777" w:rsidR="00F11132" w:rsidRPr="00D471D9" w:rsidRDefault="00F11132" w:rsidP="00F11132">
      <w:pPr>
        <w:widowControl w:val="0"/>
        <w:autoSpaceDE w:val="0"/>
        <w:autoSpaceDN w:val="0"/>
        <w:adjustRightInd w:val="0"/>
        <w:rPr>
          <w:rFonts w:eastAsia="Calibri" w:cs="Arial"/>
          <w:b/>
          <w:lang w:val="sr-Cyrl-RS"/>
        </w:rPr>
      </w:pPr>
      <w:r w:rsidRPr="00D471D9">
        <w:rPr>
          <w:rFonts w:eastAsia="Calibri" w:cs="Arial"/>
          <w:b/>
          <w:lang w:val="sr-Cyrl-RS"/>
        </w:rPr>
        <w:t>Наручилац ће (по склапању уговора са одабраним извођачем), обавестити извођача/пројектанта благовремено (најмање 24 часа пре планираног застоја), о могућем застоју блока, када ће овај обезбедити стручно особље опремљено одговарајућом мерном опремом и потребним помоћним прибором и заштитним средставима за обављање ових мерења.</w:t>
      </w:r>
    </w:p>
    <w:p w14:paraId="705576DD" w14:textId="77777777" w:rsidR="00F11132" w:rsidRPr="00D471D9" w:rsidRDefault="00F11132" w:rsidP="00823431">
      <w:pPr>
        <w:widowControl w:val="0"/>
        <w:numPr>
          <w:ilvl w:val="1"/>
          <w:numId w:val="85"/>
        </w:numPr>
        <w:autoSpaceDE w:val="0"/>
        <w:autoSpaceDN w:val="0"/>
        <w:adjustRightInd w:val="0"/>
        <w:spacing w:before="0"/>
        <w:ind w:left="284" w:hanging="284"/>
        <w:rPr>
          <w:rFonts w:eastAsia="Calibri" w:cs="Arial"/>
          <w:lang w:val="sr-Cyrl-CS"/>
        </w:rPr>
      </w:pPr>
      <w:r w:rsidRPr="00D471D9">
        <w:rPr>
          <w:rFonts w:eastAsia="Calibri" w:cs="Arial"/>
          <w:lang w:val="sr-Cyrl-CS"/>
        </w:rPr>
        <w:t xml:space="preserve">Израду правих цеви цевног регистра и савијених позиција прегрејача 4, </w:t>
      </w:r>
      <w:r w:rsidRPr="00D471D9">
        <w:rPr>
          <w:rFonts w:eastAsia="Calibri" w:cs="Arial"/>
          <w:lang w:val="sr-Cyrl-RS"/>
        </w:rPr>
        <w:t xml:space="preserve">прилагодити тако да дужина цеви омогућава извођење радова и несметану манипулацију израђеним позицијама монтажних радова према укупно расположивом простору током монтаже на објекту, могућности провлачења кроз монтажне отворе и транспорт до места уградње. </w:t>
      </w:r>
    </w:p>
    <w:p w14:paraId="19BDE38A" w14:textId="77777777" w:rsidR="00F11132" w:rsidRPr="00D471D9" w:rsidRDefault="00F11132" w:rsidP="00823431">
      <w:pPr>
        <w:widowControl w:val="0"/>
        <w:numPr>
          <w:ilvl w:val="1"/>
          <w:numId w:val="85"/>
        </w:numPr>
        <w:autoSpaceDE w:val="0"/>
        <w:autoSpaceDN w:val="0"/>
        <w:adjustRightInd w:val="0"/>
        <w:spacing w:before="0"/>
        <w:ind w:left="284" w:hanging="284"/>
        <w:rPr>
          <w:rFonts w:eastAsia="Calibri" w:cs="Arial"/>
          <w:lang w:val="sr-Cyrl-CS"/>
        </w:rPr>
      </w:pPr>
      <w:r w:rsidRPr="00D471D9">
        <w:rPr>
          <w:rFonts w:eastAsia="Calibri" w:cs="Arial"/>
          <w:lang w:val="sr-Cyrl-RS"/>
        </w:rPr>
        <w:t xml:space="preserve">Није дозвољено пројектовати дужину деоница цевних елемената тако да се заварени спојеви цевних елемената прегрејача 4, налазе у зони до овесних цеви,  односно да належу на носаче овесних цеви или на овесне цеви прегрејача 4. </w:t>
      </w:r>
    </w:p>
    <w:p w14:paraId="24CEE44D" w14:textId="77777777" w:rsidR="00F11132" w:rsidRPr="00D471D9" w:rsidRDefault="00F11132" w:rsidP="00823431">
      <w:pPr>
        <w:widowControl w:val="0"/>
        <w:numPr>
          <w:ilvl w:val="1"/>
          <w:numId w:val="85"/>
        </w:numPr>
        <w:autoSpaceDE w:val="0"/>
        <w:autoSpaceDN w:val="0"/>
        <w:adjustRightInd w:val="0"/>
        <w:spacing w:before="0"/>
        <w:ind w:left="284" w:hanging="284"/>
        <w:rPr>
          <w:rFonts w:eastAsia="Calibri" w:cs="Arial"/>
          <w:strike/>
          <w:lang w:val="sr-Cyrl-CS"/>
        </w:rPr>
      </w:pPr>
      <w:r w:rsidRPr="00D471D9">
        <w:rPr>
          <w:rFonts w:eastAsia="Calibri" w:cs="Arial"/>
          <w:lang w:val="sr-Cyrl-CS"/>
        </w:rPr>
        <w:t>У</w:t>
      </w:r>
      <w:r w:rsidRPr="00D471D9">
        <w:rPr>
          <w:rFonts w:eastAsia="Calibri" w:cs="Arial"/>
          <w:lang w:val="sr-Cyrl-RS"/>
        </w:rPr>
        <w:t xml:space="preserve"> </w:t>
      </w:r>
      <w:r w:rsidRPr="00D471D9">
        <w:rPr>
          <w:rFonts w:eastAsia="Calibri" w:cs="Arial"/>
          <w:lang w:val="sr-Cyrl-CS"/>
        </w:rPr>
        <w:t>пројекту</w:t>
      </w:r>
      <w:r w:rsidRPr="00D471D9">
        <w:rPr>
          <w:rFonts w:eastAsia="Calibri" w:cs="Arial"/>
          <w:lang w:val="sr-Cyrl-RS"/>
        </w:rPr>
        <w:t xml:space="preserve"> и на цртежима</w:t>
      </w:r>
      <w:r w:rsidRPr="00D471D9">
        <w:rPr>
          <w:rFonts w:eastAsia="Calibri" w:cs="Arial"/>
          <w:lang w:val="sr-Cyrl-CS"/>
        </w:rPr>
        <w:t xml:space="preserve"> јасно дефинисати све линије сечења на делу заварених спојева „старо за ново“</w:t>
      </w:r>
      <w:r w:rsidRPr="00D471D9">
        <w:rPr>
          <w:rFonts w:eastAsia="Calibri" w:cs="Arial"/>
          <w:lang w:val="sr-Cyrl-RS"/>
        </w:rPr>
        <w:t>.</w:t>
      </w:r>
    </w:p>
    <w:p w14:paraId="3019162C" w14:textId="77777777" w:rsidR="00F11132" w:rsidRPr="00D471D9" w:rsidRDefault="00F11132" w:rsidP="00823431">
      <w:pPr>
        <w:widowControl w:val="0"/>
        <w:numPr>
          <w:ilvl w:val="1"/>
          <w:numId w:val="85"/>
        </w:numPr>
        <w:autoSpaceDE w:val="0"/>
        <w:autoSpaceDN w:val="0"/>
        <w:adjustRightInd w:val="0"/>
        <w:spacing w:before="0"/>
        <w:ind w:left="284" w:hanging="284"/>
        <w:rPr>
          <w:rFonts w:eastAsia="Calibri" w:cs="Arial"/>
          <w:lang w:val="sr-Cyrl-CS"/>
        </w:rPr>
      </w:pPr>
      <w:r w:rsidRPr="00D471D9">
        <w:rPr>
          <w:rFonts w:eastAsia="Calibri" w:cs="Arial"/>
          <w:lang w:val="sr-Cyrl-RS"/>
        </w:rPr>
        <w:lastRenderedPageBreak/>
        <w:t xml:space="preserve">Израду савијених цеви улазног и излазног блока прегрејача 4, на делу пролаза кроз испаривач, у дужини </w:t>
      </w:r>
      <w:r w:rsidRPr="00D471D9">
        <w:rPr>
          <w:rFonts w:eastAsia="Calibri" w:cs="Arial"/>
          <w:lang w:val="sr-Cyrl-CS"/>
        </w:rPr>
        <w:t xml:space="preserve"> од монтажног завареног споја на прикључку колектора до првог монтажног завареног споја у котлу са монтажним додатком обе стране цеви и то: на улазном и излазном блоку са монтажним додатком од минимум 50 mm ка колектору, односно монтажним додатком  од минимум 100 mm ка котлу.</w:t>
      </w:r>
    </w:p>
    <w:p w14:paraId="4D74524D" w14:textId="77777777" w:rsidR="00F11132" w:rsidRPr="00D471D9" w:rsidRDefault="00F11132" w:rsidP="00823431">
      <w:pPr>
        <w:widowControl w:val="0"/>
        <w:numPr>
          <w:ilvl w:val="1"/>
          <w:numId w:val="85"/>
        </w:numPr>
        <w:autoSpaceDE w:val="0"/>
        <w:autoSpaceDN w:val="0"/>
        <w:adjustRightInd w:val="0"/>
        <w:spacing w:before="0"/>
        <w:ind w:left="284" w:hanging="284"/>
        <w:rPr>
          <w:rFonts w:eastAsia="Calibri" w:cs="Arial"/>
          <w:lang w:val="sr-Cyrl-CS"/>
        </w:rPr>
      </w:pPr>
      <w:r w:rsidRPr="00D471D9">
        <w:rPr>
          <w:rFonts w:eastAsia="Calibri" w:cs="Arial"/>
          <w:lang w:val="sr-Cyrl-RS"/>
        </w:rPr>
        <w:t xml:space="preserve">Неопходно је током пројектовања уврстити да позиције ново пројектоване опреме улазних и излазних колектора прегрејача 4,  обавезно поседују монтажне додатке (од минимум 150 mm) на делу уклапања на месту старо за ново (где остаје постојећа опрема, као и на месту спајања са </w:t>
      </w:r>
      <w:r w:rsidRPr="00D471D9">
        <w:rPr>
          <w:rFonts w:eastAsia="Calibri" w:cs="Arial"/>
          <w:lang w:val="sr-Latn-RS"/>
        </w:rPr>
        <w:t xml:space="preserve">RA </w:t>
      </w:r>
      <w:r w:rsidRPr="00D471D9">
        <w:rPr>
          <w:rFonts w:eastAsia="Calibri" w:cs="Arial"/>
          <w:lang w:val="sr-Cyrl-RS"/>
        </w:rPr>
        <w:t>линијом).</w:t>
      </w:r>
    </w:p>
    <w:p w14:paraId="02863648" w14:textId="77777777" w:rsidR="00F11132" w:rsidRPr="00D471D9" w:rsidRDefault="00F11132" w:rsidP="00823431">
      <w:pPr>
        <w:widowControl w:val="0"/>
        <w:numPr>
          <w:ilvl w:val="1"/>
          <w:numId w:val="85"/>
        </w:numPr>
        <w:autoSpaceDE w:val="0"/>
        <w:autoSpaceDN w:val="0"/>
        <w:adjustRightInd w:val="0"/>
        <w:spacing w:before="0"/>
        <w:ind w:left="284" w:hanging="284"/>
        <w:rPr>
          <w:rFonts w:eastAsia="Calibri" w:cs="Arial"/>
          <w:lang w:val="sr-Cyrl-CS"/>
        </w:rPr>
      </w:pPr>
      <w:r w:rsidRPr="00D471D9">
        <w:rPr>
          <w:rFonts w:eastAsia="Calibri" w:cs="Arial"/>
          <w:lang w:val="sr-Cyrl-CS"/>
        </w:rPr>
        <w:t>С обзиром да су постојеће овесне цеви прегрејача 4, биле изложене интензивној ерозији и корозији са спољашње – гасне стране, потребно их је комплетно заменити новим одговарајућег квалитета материјала. Заменом овесних цеви прегрејача паре П4 обухватити и замену пратећих елемената који се  налазе у зони делова који се мењају. На основу прорачуна чврстоће цеви и цевних лукова усвојити димензије и материјал овесних цеви у зони прегрејача 4. Цевни елементи овесних цеви требају бити израђени</w:t>
      </w:r>
      <w:r w:rsidRPr="00D471D9">
        <w:rPr>
          <w:rFonts w:eastAsia="Calibri" w:cs="Arial"/>
          <w:lang w:val="sr-Cyrl-RS"/>
        </w:rPr>
        <w:t xml:space="preserve">, са припремом крајева за заваривање са обе стране цеви, дужину цеви прилагодити тако да се: </w:t>
      </w:r>
    </w:p>
    <w:p w14:paraId="71DD279E" w14:textId="77777777" w:rsidR="00F11132" w:rsidRPr="00D471D9" w:rsidRDefault="00F11132" w:rsidP="00823431">
      <w:pPr>
        <w:widowControl w:val="0"/>
        <w:numPr>
          <w:ilvl w:val="3"/>
          <w:numId w:val="85"/>
        </w:numPr>
        <w:autoSpaceDE w:val="0"/>
        <w:autoSpaceDN w:val="0"/>
        <w:adjustRightInd w:val="0"/>
        <w:spacing w:before="0"/>
        <w:ind w:left="709" w:hanging="425"/>
        <w:rPr>
          <w:rFonts w:eastAsia="Calibri" w:cs="Arial"/>
          <w:lang w:val="sr-Cyrl-CS"/>
        </w:rPr>
      </w:pPr>
      <w:r w:rsidRPr="00D471D9">
        <w:rPr>
          <w:rFonts w:eastAsia="Calibri" w:cs="Arial"/>
          <w:lang w:val="sr-Cyrl-RS"/>
        </w:rPr>
        <w:t xml:space="preserve">линија сечења на горњој страни овесне цеви треба да елиминише по могућству све постојеће заварене спојеве (који су неравномерно распоређени по висини), у </w:t>
      </w:r>
      <w:r w:rsidRPr="00D471D9">
        <w:rPr>
          <w:rFonts w:eastAsia="Calibri" w:cs="Arial"/>
          <w:lang w:val="sr-Cyrl-CS"/>
        </w:rPr>
        <w:t>простору између пакета:</w:t>
      </w:r>
      <w:r w:rsidRPr="00D471D9">
        <w:rPr>
          <w:rFonts w:eastAsia="Calibri" w:cs="Arial"/>
          <w:lang w:val="sr-Cyrl-RS"/>
        </w:rPr>
        <w:t xml:space="preserve"> </w:t>
      </w:r>
      <w:r w:rsidRPr="00D471D9">
        <w:rPr>
          <w:rFonts w:eastAsia="Calibri" w:cs="Arial"/>
          <w:lang w:val="sr-Cyrl-CS"/>
        </w:rPr>
        <w:t xml:space="preserve">међупрегрејач </w:t>
      </w:r>
      <w:r w:rsidRPr="00D471D9">
        <w:rPr>
          <w:rFonts w:eastAsia="Calibri" w:cs="Arial"/>
          <w:lang w:val="sr-Cyrl-RS"/>
        </w:rPr>
        <w:t>3</w:t>
      </w:r>
      <w:r w:rsidRPr="00D471D9">
        <w:rPr>
          <w:rFonts w:eastAsia="Calibri" w:cs="Arial"/>
          <w:lang w:val="sr-Cyrl-CS"/>
        </w:rPr>
        <w:t xml:space="preserve"> (излаз) – прегрејач </w:t>
      </w:r>
      <w:r w:rsidRPr="00D471D9">
        <w:rPr>
          <w:rFonts w:eastAsia="Calibri" w:cs="Arial"/>
          <w:lang w:val="sr-Cyrl-RS"/>
        </w:rPr>
        <w:t>4</w:t>
      </w:r>
      <w:r w:rsidRPr="00D471D9">
        <w:rPr>
          <w:rFonts w:eastAsia="Calibri" w:cs="Arial"/>
          <w:lang w:val="sr-Cyrl-CS"/>
        </w:rPr>
        <w:t xml:space="preserve"> (</w:t>
      </w:r>
      <w:r w:rsidRPr="00D471D9">
        <w:rPr>
          <w:rFonts w:eastAsia="Calibri" w:cs="Arial"/>
          <w:lang w:val="sr-Cyrl-RS"/>
        </w:rPr>
        <w:t>излаз</w:t>
      </w:r>
      <w:r w:rsidRPr="00D471D9">
        <w:rPr>
          <w:rFonts w:eastAsia="Calibri" w:cs="Arial"/>
          <w:lang w:val="sr-Cyrl-CS"/>
        </w:rPr>
        <w:t>)</w:t>
      </w:r>
      <w:r w:rsidRPr="00D471D9">
        <w:rPr>
          <w:rFonts w:eastAsia="Calibri" w:cs="Arial"/>
          <w:lang w:val="sr-Cyrl-RS"/>
        </w:rPr>
        <w:t xml:space="preserve"> кота ≈+86.360 м, </w:t>
      </w:r>
    </w:p>
    <w:p w14:paraId="4C45D2D5" w14:textId="77777777" w:rsidR="00F11132" w:rsidRPr="00D471D9" w:rsidRDefault="00F11132" w:rsidP="00823431">
      <w:pPr>
        <w:widowControl w:val="0"/>
        <w:numPr>
          <w:ilvl w:val="3"/>
          <w:numId w:val="85"/>
        </w:numPr>
        <w:autoSpaceDE w:val="0"/>
        <w:autoSpaceDN w:val="0"/>
        <w:adjustRightInd w:val="0"/>
        <w:spacing w:before="0"/>
        <w:ind w:left="709" w:hanging="425"/>
        <w:rPr>
          <w:rFonts w:eastAsia="Calibri" w:cs="Arial"/>
          <w:lang w:val="sr-Cyrl-CS"/>
        </w:rPr>
      </w:pPr>
      <w:r w:rsidRPr="00D471D9">
        <w:rPr>
          <w:rFonts w:eastAsia="Calibri" w:cs="Arial"/>
          <w:lang w:val="sr-Cyrl-RS"/>
        </w:rPr>
        <w:t xml:space="preserve">монтажним додатком од минимум 70 mm (на горњој страни овесне цеви) елиминише постојећи монтажни спој </w:t>
      </w:r>
      <w:r w:rsidRPr="00D471D9">
        <w:rPr>
          <w:rFonts w:eastAsia="Calibri" w:cs="Arial"/>
          <w:lang w:val="sr-Cyrl-CS"/>
        </w:rPr>
        <w:t xml:space="preserve">на коти </w:t>
      </w:r>
      <w:r w:rsidRPr="00D471D9">
        <w:rPr>
          <w:rFonts w:eastAsia="Calibri" w:cs="Arial"/>
          <w:lang w:val="sr-Cyrl-RS"/>
        </w:rPr>
        <w:t>≈+ 86.360 м,</w:t>
      </w:r>
    </w:p>
    <w:p w14:paraId="2DB61EA8" w14:textId="77777777" w:rsidR="00F11132" w:rsidRPr="00D471D9" w:rsidRDefault="00F11132" w:rsidP="00823431">
      <w:pPr>
        <w:widowControl w:val="0"/>
        <w:numPr>
          <w:ilvl w:val="3"/>
          <w:numId w:val="85"/>
        </w:numPr>
        <w:autoSpaceDE w:val="0"/>
        <w:autoSpaceDN w:val="0"/>
        <w:adjustRightInd w:val="0"/>
        <w:spacing w:before="0"/>
        <w:ind w:left="709" w:hanging="425"/>
        <w:rPr>
          <w:rFonts w:eastAsia="Calibri" w:cs="Arial"/>
          <w:lang w:val="sr-Cyrl-CS"/>
        </w:rPr>
      </w:pPr>
      <w:r w:rsidRPr="00D471D9">
        <w:rPr>
          <w:rFonts w:eastAsia="Calibri" w:cs="Arial"/>
          <w:lang w:val="sr-Cyrl-RS"/>
        </w:rPr>
        <w:t>Линија сечења на доњој страни овесне цеви у зони прегрејача 4, треба да елеминише све постојеће заварене спојеве у простору између пакета прегрејача 3 излаз и прегрејача 4 улаз кота ≈+80.100 м</w:t>
      </w:r>
      <w:r w:rsidRPr="00D471D9">
        <w:rPr>
          <w:rFonts w:eastAsia="Calibri" w:cs="Arial"/>
          <w:lang w:val="sr-Cyrl-CS"/>
        </w:rPr>
        <w:t>,</w:t>
      </w:r>
    </w:p>
    <w:p w14:paraId="3EC2CE60" w14:textId="77777777" w:rsidR="00F11132" w:rsidRPr="00D471D9" w:rsidRDefault="00F11132" w:rsidP="00823431">
      <w:pPr>
        <w:widowControl w:val="0"/>
        <w:numPr>
          <w:ilvl w:val="1"/>
          <w:numId w:val="85"/>
        </w:numPr>
        <w:autoSpaceDE w:val="0"/>
        <w:autoSpaceDN w:val="0"/>
        <w:adjustRightInd w:val="0"/>
        <w:spacing w:before="0"/>
        <w:ind w:left="426" w:hanging="426"/>
        <w:rPr>
          <w:rFonts w:eastAsia="Calibri" w:cs="Arial"/>
          <w:lang w:val="sr-Cyrl-CS"/>
        </w:rPr>
      </w:pPr>
      <w:r w:rsidRPr="00D471D9">
        <w:rPr>
          <w:rFonts w:eastAsia="Calibri" w:cs="Arial"/>
          <w:lang w:val="sr-Cyrl-CS"/>
        </w:rPr>
        <w:t>На делу где цевни елементи улазних и излазних блокова цеви прегрејача 4, пролазе кроз испаривач, предвидети, израду и испоруку продорних (заштитних) чаура прегрејача 4 (у обиму 100%).</w:t>
      </w:r>
    </w:p>
    <w:p w14:paraId="52740D52" w14:textId="77777777" w:rsidR="00F11132" w:rsidRPr="00D471D9" w:rsidRDefault="00F11132" w:rsidP="00823431">
      <w:pPr>
        <w:widowControl w:val="0"/>
        <w:numPr>
          <w:ilvl w:val="1"/>
          <w:numId w:val="85"/>
        </w:numPr>
        <w:autoSpaceDE w:val="0"/>
        <w:autoSpaceDN w:val="0"/>
        <w:adjustRightInd w:val="0"/>
        <w:spacing w:before="0"/>
        <w:ind w:left="426" w:hanging="426"/>
        <w:rPr>
          <w:rFonts w:eastAsia="Calibri" w:cs="Arial"/>
          <w:lang w:val="sr-Cyrl-CS"/>
        </w:rPr>
      </w:pPr>
      <w:r w:rsidRPr="00D471D9">
        <w:rPr>
          <w:rFonts w:eastAsia="Calibri" w:cs="Arial"/>
          <w:lang w:val="sr-Cyrl-RS"/>
        </w:rPr>
        <w:t>У пројекту и на цртежима јасно дефинисати све линије сечења на делу заварених спојева „старо за ново“.</w:t>
      </w:r>
    </w:p>
    <w:p w14:paraId="492FD177" w14:textId="77777777" w:rsidR="00F11132" w:rsidRPr="00D471D9" w:rsidRDefault="00F11132" w:rsidP="00823431">
      <w:pPr>
        <w:widowControl w:val="0"/>
        <w:numPr>
          <w:ilvl w:val="1"/>
          <w:numId w:val="85"/>
        </w:numPr>
        <w:autoSpaceDE w:val="0"/>
        <w:autoSpaceDN w:val="0"/>
        <w:adjustRightInd w:val="0"/>
        <w:spacing w:before="0"/>
        <w:ind w:left="426" w:hanging="426"/>
        <w:rPr>
          <w:rFonts w:eastAsia="Calibri" w:cs="Arial"/>
          <w:lang w:val="sr-Cyrl-CS"/>
        </w:rPr>
      </w:pPr>
      <w:r w:rsidRPr="00D471D9">
        <w:rPr>
          <w:rFonts w:eastAsia="Calibri" w:cs="Arial"/>
          <w:lang w:val="sr-Cyrl-CS"/>
        </w:rPr>
        <w:t xml:space="preserve">Неопходно је предвидети заштиту зона са интензивном појавом ерозије и абразије цевних елемената </w:t>
      </w:r>
      <w:r w:rsidRPr="00D471D9">
        <w:rPr>
          <w:rFonts w:eastAsia="Calibri" w:cs="Arial"/>
          <w:lang w:val="sr-Cyrl-RS"/>
        </w:rPr>
        <w:t xml:space="preserve">прегрејача 4 и овесних цеви, како од утицаја абразивних честица тако и у зони дувача гара, пројектовањем одговарајућих анти абразивних заштита. </w:t>
      </w:r>
    </w:p>
    <w:p w14:paraId="4A83916E" w14:textId="77777777" w:rsidR="00F11132" w:rsidRPr="00D471D9" w:rsidRDefault="00F11132" w:rsidP="00823431">
      <w:pPr>
        <w:widowControl w:val="0"/>
        <w:numPr>
          <w:ilvl w:val="1"/>
          <w:numId w:val="85"/>
        </w:numPr>
        <w:autoSpaceDE w:val="0"/>
        <w:autoSpaceDN w:val="0"/>
        <w:adjustRightInd w:val="0"/>
        <w:spacing w:before="0"/>
        <w:ind w:left="426" w:hanging="426"/>
        <w:rPr>
          <w:rFonts w:eastAsia="Calibri" w:cs="Arial"/>
          <w:lang w:val="sr-Cyrl-CS"/>
        </w:rPr>
      </w:pPr>
      <w:r w:rsidRPr="00D471D9">
        <w:rPr>
          <w:rFonts w:eastAsia="Calibri" w:cs="Arial"/>
          <w:lang w:val="sr-Cyrl-CS"/>
        </w:rPr>
        <w:t>За било какво уклањање, оштећење, одсецање и привремено прихватање делова челичних конструкција, елемената бандажа и цеви и друге опреме или делова на објекту наручиоца, током припремних и демонтажно-монтажних радова, које је условљено датом пројектно техничком документацијом, испоручилац је у обавези да предвиди и испројектује  одређену количину одговарајућих додатних и  заменских елемената и делова наручиоцу.</w:t>
      </w:r>
    </w:p>
    <w:p w14:paraId="346F0294" w14:textId="77777777" w:rsidR="00F11132" w:rsidRPr="00D471D9" w:rsidRDefault="00F11132" w:rsidP="00823431">
      <w:pPr>
        <w:widowControl w:val="0"/>
        <w:numPr>
          <w:ilvl w:val="1"/>
          <w:numId w:val="85"/>
        </w:numPr>
        <w:autoSpaceDE w:val="0"/>
        <w:autoSpaceDN w:val="0"/>
        <w:adjustRightInd w:val="0"/>
        <w:spacing w:before="0"/>
        <w:ind w:left="426" w:hanging="426"/>
        <w:rPr>
          <w:rFonts w:eastAsia="Calibri" w:cs="Arial"/>
          <w:lang w:val="sr-Cyrl-CS"/>
        </w:rPr>
      </w:pPr>
      <w:r w:rsidRPr="00D471D9">
        <w:rPr>
          <w:rFonts w:eastAsia="Calibri" w:cs="Arial"/>
          <w:lang w:val="sr-Cyrl-CS"/>
        </w:rPr>
        <w:t xml:space="preserve">Прикључке за мерење температуре метала и мерења разлике температуре метала, извести према распореду и обиму, наведеном у делу </w:t>
      </w:r>
      <w:r w:rsidRPr="00D471D9">
        <w:rPr>
          <w:rFonts w:eastAsia="Calibri" w:cs="Arial"/>
          <w:b/>
          <w:lang w:val="sr-Cyrl-CS"/>
        </w:rPr>
        <w:t>Електро и МРУ пројекат.</w:t>
      </w:r>
      <w:r w:rsidRPr="00D471D9">
        <w:rPr>
          <w:rFonts w:eastAsia="Calibri" w:cs="Arial"/>
          <w:lang w:val="sr-Cyrl-CS"/>
        </w:rPr>
        <w:t xml:space="preserve"> </w:t>
      </w:r>
    </w:p>
    <w:p w14:paraId="21C2A489" w14:textId="77777777" w:rsidR="00F11132" w:rsidRPr="00D471D9" w:rsidRDefault="00F11132" w:rsidP="00823431">
      <w:pPr>
        <w:widowControl w:val="0"/>
        <w:numPr>
          <w:ilvl w:val="1"/>
          <w:numId w:val="85"/>
        </w:numPr>
        <w:autoSpaceDE w:val="0"/>
        <w:autoSpaceDN w:val="0"/>
        <w:adjustRightInd w:val="0"/>
        <w:spacing w:before="0"/>
        <w:ind w:left="426" w:hanging="426"/>
        <w:rPr>
          <w:rFonts w:eastAsia="Calibri" w:cs="Arial"/>
          <w:lang w:val="sr-Cyrl-CS"/>
        </w:rPr>
      </w:pPr>
      <w:r w:rsidRPr="00D471D9">
        <w:rPr>
          <w:rFonts w:eastAsia="Calibri" w:cs="Arial"/>
          <w:lang w:val="sr-Cyrl-CS"/>
        </w:rPr>
        <w:t>Пројектовати  све неопходне корекције П4, због реконструкције ложног система, ако се пројектовањем и прорачуном система за смањење емисије NOx покаже да је неопходно.</w:t>
      </w:r>
    </w:p>
    <w:p w14:paraId="432EDB29" w14:textId="77777777" w:rsidR="00F11132" w:rsidRPr="00D471D9" w:rsidRDefault="00F11132" w:rsidP="00823431">
      <w:pPr>
        <w:widowControl w:val="0"/>
        <w:numPr>
          <w:ilvl w:val="1"/>
          <w:numId w:val="85"/>
        </w:numPr>
        <w:autoSpaceDE w:val="0"/>
        <w:autoSpaceDN w:val="0"/>
        <w:adjustRightInd w:val="0"/>
        <w:spacing w:before="0"/>
        <w:ind w:left="426" w:hanging="426"/>
        <w:rPr>
          <w:rFonts w:eastAsia="Calibri" w:cs="Arial"/>
          <w:lang w:val="sr-Cyrl-CS"/>
        </w:rPr>
      </w:pPr>
      <w:r w:rsidRPr="00D471D9">
        <w:rPr>
          <w:rFonts w:eastAsia="Calibri" w:cs="Arial"/>
          <w:lang w:val="sr-Cyrl-RS"/>
        </w:rPr>
        <w:t>Прорачунати и одабрати нови систем овешења и ослањања колектора, при чему треба проверити могућност коришћења постојеће челичне конструкције и места ослањања. У случају да постојећа челична конструкција на објекту не задовољава услове дате новим пројектом или је начин демонтаже такав да обавезно додводи до оштећења челичне конструкције, испоручилац је у обавези да предвиди пројектовање и испоруку одговарајућих нових делова челичне конструкције, као и додатних елемената  за ојачавање постојеће челичне конструкције.</w:t>
      </w:r>
    </w:p>
    <w:p w14:paraId="779A80FE" w14:textId="77777777" w:rsidR="00F11132" w:rsidRPr="00D471D9" w:rsidRDefault="00F11132" w:rsidP="00F11132">
      <w:pPr>
        <w:widowControl w:val="0"/>
        <w:autoSpaceDE w:val="0"/>
        <w:autoSpaceDN w:val="0"/>
        <w:adjustRightInd w:val="0"/>
        <w:rPr>
          <w:rFonts w:eastAsia="Calibri" w:cs="Arial"/>
          <w:b/>
          <w:lang w:val="sr-Cyrl-CS"/>
        </w:rPr>
      </w:pPr>
      <w:r w:rsidRPr="00D471D9">
        <w:rPr>
          <w:rFonts w:eastAsia="Calibri" w:cs="Arial"/>
          <w:b/>
          <w:lang w:val="sr-Cyrl-RS"/>
        </w:rPr>
        <w:t>НАПОМЕНА:</w:t>
      </w:r>
    </w:p>
    <w:p w14:paraId="7D538CF3" w14:textId="77777777" w:rsidR="00F11132" w:rsidRPr="00D471D9" w:rsidRDefault="00F11132" w:rsidP="00F11132">
      <w:pPr>
        <w:widowControl w:val="0"/>
        <w:autoSpaceDE w:val="0"/>
        <w:autoSpaceDN w:val="0"/>
        <w:adjustRightInd w:val="0"/>
        <w:rPr>
          <w:rFonts w:eastAsia="Calibri" w:cs="Arial"/>
          <w:b/>
          <w:lang w:val="sr-Cyrl-CS"/>
        </w:rPr>
      </w:pPr>
      <w:r w:rsidRPr="00D471D9">
        <w:rPr>
          <w:rFonts w:eastAsia="Calibri" w:cs="Arial"/>
          <w:b/>
          <w:lang w:val="sr-Cyrl-RS"/>
        </w:rPr>
        <w:t xml:space="preserve">Проверити постојећи начин ослањања колектора П4 на зидове испаривача, узети у обзир постојеће стање на објекту наручиоца и уврстити констатовано стање, измене и модификације у пројектну документацију. </w:t>
      </w:r>
    </w:p>
    <w:p w14:paraId="09535013" w14:textId="77777777" w:rsidR="00F11132" w:rsidRPr="00D471D9" w:rsidRDefault="00F11132" w:rsidP="00823431">
      <w:pPr>
        <w:widowControl w:val="0"/>
        <w:numPr>
          <w:ilvl w:val="0"/>
          <w:numId w:val="105"/>
        </w:numPr>
        <w:autoSpaceDE w:val="0"/>
        <w:autoSpaceDN w:val="0"/>
        <w:adjustRightInd w:val="0"/>
        <w:spacing w:before="0"/>
        <w:ind w:left="426" w:hanging="426"/>
        <w:rPr>
          <w:rFonts w:eastAsia="Calibri" w:cs="Arial"/>
          <w:lang w:val="sr-Cyrl-CS"/>
        </w:rPr>
      </w:pPr>
      <w:r w:rsidRPr="00D471D9">
        <w:rPr>
          <w:rFonts w:eastAsia="Calibri" w:cs="Arial"/>
          <w:lang w:val="sr-Latn-CS"/>
        </w:rPr>
        <w:t>Пројектант је у обавези да током застоја или ремонта блока Б1 (без додатних трошкова наручиоца), обави</w:t>
      </w:r>
      <w:r w:rsidRPr="00D471D9">
        <w:rPr>
          <w:rFonts w:eastAsia="Calibri" w:cs="Arial"/>
          <w:lang w:val="sr-Cyrl-RS"/>
        </w:rPr>
        <w:t>:</w:t>
      </w:r>
    </w:p>
    <w:p w14:paraId="5C339DE0" w14:textId="77777777" w:rsidR="00F11132" w:rsidRPr="00D471D9" w:rsidRDefault="00F11132" w:rsidP="00823431">
      <w:pPr>
        <w:widowControl w:val="0"/>
        <w:numPr>
          <w:ilvl w:val="1"/>
          <w:numId w:val="105"/>
        </w:numPr>
        <w:autoSpaceDE w:val="0"/>
        <w:autoSpaceDN w:val="0"/>
        <w:adjustRightInd w:val="0"/>
        <w:spacing w:before="0"/>
        <w:ind w:left="851" w:hanging="425"/>
        <w:rPr>
          <w:rFonts w:eastAsia="Calibri" w:cs="Arial"/>
          <w:lang w:val="sr-Cyrl-CS"/>
        </w:rPr>
      </w:pPr>
      <w:r w:rsidRPr="00D471D9">
        <w:rPr>
          <w:rFonts w:eastAsia="Calibri" w:cs="Arial"/>
          <w:lang w:val="sr-Latn-CS"/>
        </w:rPr>
        <w:t xml:space="preserve"> </w:t>
      </w:r>
      <w:r w:rsidRPr="00D471D9">
        <w:rPr>
          <w:rFonts w:eastAsia="Calibri" w:cs="Arial"/>
          <w:lang w:val="sr-Cyrl-RS"/>
        </w:rPr>
        <w:t xml:space="preserve">преглед стања </w:t>
      </w:r>
      <w:r w:rsidRPr="00D471D9">
        <w:rPr>
          <w:rFonts w:eastAsia="Calibri" w:cs="Arial"/>
          <w:lang w:val="sr-Latn-CS"/>
        </w:rPr>
        <w:t>елемен</w:t>
      </w:r>
      <w:r w:rsidRPr="00D471D9">
        <w:rPr>
          <w:rFonts w:eastAsia="Calibri" w:cs="Arial"/>
          <w:lang w:val="sr-Cyrl-RS"/>
        </w:rPr>
        <w:t>ата</w:t>
      </w:r>
      <w:r w:rsidRPr="00D471D9">
        <w:rPr>
          <w:rFonts w:eastAsia="Calibri" w:cs="Arial"/>
          <w:lang w:val="sr-Cyrl-CS"/>
        </w:rPr>
        <w:t xml:space="preserve"> челичне конструкције </w:t>
      </w:r>
      <w:r w:rsidRPr="00D471D9">
        <w:rPr>
          <w:rFonts w:eastAsia="Calibri" w:cs="Arial"/>
          <w:lang w:val="sr-Latn-CS"/>
        </w:rPr>
        <w:t xml:space="preserve">за </w:t>
      </w:r>
      <w:r w:rsidRPr="00D471D9">
        <w:rPr>
          <w:rFonts w:eastAsia="Calibri" w:cs="Arial"/>
          <w:lang w:val="sr-Cyrl-RS"/>
        </w:rPr>
        <w:t>колекторе прегрејача 4</w:t>
      </w:r>
      <w:r w:rsidRPr="00D471D9">
        <w:rPr>
          <w:rFonts w:eastAsia="Calibri" w:cs="Arial"/>
          <w:lang w:val="sr-Latn-CS"/>
        </w:rPr>
        <w:t>.</w:t>
      </w:r>
    </w:p>
    <w:p w14:paraId="433C8453" w14:textId="77777777" w:rsidR="00F11132" w:rsidRPr="00D471D9" w:rsidRDefault="00F11132" w:rsidP="00823431">
      <w:pPr>
        <w:widowControl w:val="0"/>
        <w:numPr>
          <w:ilvl w:val="0"/>
          <w:numId w:val="105"/>
        </w:numPr>
        <w:autoSpaceDE w:val="0"/>
        <w:autoSpaceDN w:val="0"/>
        <w:adjustRightInd w:val="0"/>
        <w:spacing w:before="0"/>
        <w:ind w:left="426" w:hanging="426"/>
        <w:jc w:val="left"/>
        <w:rPr>
          <w:rFonts w:eastAsia="Calibri" w:cs="Arial"/>
          <w:lang w:val="sr-Cyrl-CS"/>
        </w:rPr>
      </w:pPr>
      <w:r w:rsidRPr="00D471D9">
        <w:rPr>
          <w:rFonts w:eastAsia="Calibri" w:cs="Arial"/>
          <w:lang w:val="sr-Cyrl-CS"/>
        </w:rPr>
        <w:t xml:space="preserve">Пројектом предвидети замену комплетног система ослањања/овешења улазних и </w:t>
      </w:r>
      <w:r w:rsidRPr="00D471D9">
        <w:rPr>
          <w:rFonts w:eastAsia="Calibri" w:cs="Arial"/>
          <w:lang w:val="sr-Cyrl-CS"/>
        </w:rPr>
        <w:lastRenderedPageBreak/>
        <w:t>излазних колектора прегрејача 4-јарам/седло са припадајућим овесним елементима (шипкама, шелнама, завртњевима и др.),</w:t>
      </w:r>
    </w:p>
    <w:p w14:paraId="03AD37DA" w14:textId="77777777" w:rsidR="00F11132" w:rsidRPr="00D471D9" w:rsidRDefault="00F11132" w:rsidP="00823431">
      <w:pPr>
        <w:widowControl w:val="0"/>
        <w:numPr>
          <w:ilvl w:val="0"/>
          <w:numId w:val="105"/>
        </w:numPr>
        <w:autoSpaceDE w:val="0"/>
        <w:autoSpaceDN w:val="0"/>
        <w:adjustRightInd w:val="0"/>
        <w:spacing w:before="0"/>
        <w:ind w:left="426" w:hanging="426"/>
        <w:rPr>
          <w:rFonts w:eastAsia="Calibri" w:cs="Arial"/>
          <w:lang w:val="sr-Cyrl-CS"/>
        </w:rPr>
      </w:pPr>
      <w:r w:rsidRPr="00D471D9">
        <w:rPr>
          <w:rFonts w:eastAsia="Calibri" w:cs="Arial"/>
          <w:lang w:val="sr-Cyrl-CS"/>
        </w:rPr>
        <w:t>Пројектом предвидети израду монтажних отвора на предњој страни лимене оплате кућишта колектора прегрејача 4,</w:t>
      </w:r>
    </w:p>
    <w:p w14:paraId="2744558D" w14:textId="77777777" w:rsidR="00F11132" w:rsidRPr="00D471D9" w:rsidRDefault="00F11132" w:rsidP="00823431">
      <w:pPr>
        <w:widowControl w:val="0"/>
        <w:numPr>
          <w:ilvl w:val="0"/>
          <w:numId w:val="105"/>
        </w:numPr>
        <w:autoSpaceDE w:val="0"/>
        <w:autoSpaceDN w:val="0"/>
        <w:adjustRightInd w:val="0"/>
        <w:spacing w:before="0"/>
        <w:ind w:left="426" w:hanging="426"/>
        <w:rPr>
          <w:rFonts w:eastAsia="Calibri" w:cs="Arial"/>
          <w:lang w:val="sr-Cyrl-CS"/>
        </w:rPr>
      </w:pPr>
      <w:r w:rsidRPr="00D471D9">
        <w:rPr>
          <w:rFonts w:eastAsia="Calibri" w:cs="Arial"/>
          <w:lang w:val="sr-Cyrl-CS"/>
        </w:rPr>
        <w:t>Пројектовање нових везних елемената за уклапање са постојећом опремом и челичном конструкцијом,</w:t>
      </w:r>
    </w:p>
    <w:p w14:paraId="0392D446" w14:textId="77777777" w:rsidR="00F11132" w:rsidRPr="00D471D9" w:rsidRDefault="00F11132" w:rsidP="00823431">
      <w:pPr>
        <w:widowControl w:val="0"/>
        <w:numPr>
          <w:ilvl w:val="0"/>
          <w:numId w:val="105"/>
        </w:numPr>
        <w:autoSpaceDE w:val="0"/>
        <w:autoSpaceDN w:val="0"/>
        <w:adjustRightInd w:val="0"/>
        <w:spacing w:before="0"/>
        <w:ind w:left="426" w:hanging="426"/>
        <w:rPr>
          <w:rFonts w:eastAsia="Calibri" w:cs="Arial"/>
          <w:lang w:val="sr-Cyrl-CS"/>
        </w:rPr>
      </w:pPr>
      <w:r w:rsidRPr="00D471D9">
        <w:rPr>
          <w:rFonts w:eastAsia="Calibri" w:cs="Arial"/>
          <w:lang w:val="sr-Cyrl-RS"/>
        </w:rPr>
        <w:t>Неопходно је током пројектовања уврстити да позиције нових редуцира/прелазних комада (уколико се израђују) обавезно поседују одговарајуће монтажне додатке на делу уклапања на месту старо за ново. Пре пројектовања пројектант је у обавези да провери на објекту наручиоца димензије свих редуцира/прелазних комада који се не мењају (због начина касније монтаже, термичке обраде и др.).</w:t>
      </w:r>
    </w:p>
    <w:p w14:paraId="32E630EF" w14:textId="77777777" w:rsidR="00F11132" w:rsidRPr="00D471D9" w:rsidRDefault="00F11132" w:rsidP="00823431">
      <w:pPr>
        <w:widowControl w:val="0"/>
        <w:numPr>
          <w:ilvl w:val="0"/>
          <w:numId w:val="105"/>
        </w:numPr>
        <w:autoSpaceDE w:val="0"/>
        <w:autoSpaceDN w:val="0"/>
        <w:adjustRightInd w:val="0"/>
        <w:spacing w:before="0"/>
        <w:ind w:left="426" w:hanging="426"/>
        <w:rPr>
          <w:rFonts w:eastAsia="Calibri" w:cs="Arial"/>
          <w:lang w:val="sr-Cyrl-CS"/>
        </w:rPr>
      </w:pPr>
      <w:r w:rsidRPr="00D471D9">
        <w:rPr>
          <w:rFonts w:eastAsia="Calibri" w:cs="Arial"/>
          <w:lang w:val="sr-Cyrl-CS"/>
        </w:rPr>
        <w:t xml:space="preserve">Пројектовати све елементе за уклапање са постојећом опремом </w:t>
      </w:r>
      <w:r w:rsidRPr="00D471D9">
        <w:rPr>
          <w:rFonts w:eastAsia="Calibri" w:cs="Arial"/>
          <w:lang w:val="sr-Cyrl-RS"/>
        </w:rPr>
        <w:t xml:space="preserve">(нпр.  уклапање са повезним цевоводима, гранама паровода свеже паре, као и  на делу везе одводњавања и одзрачивања са вентилима и др....), </w:t>
      </w:r>
      <w:r w:rsidRPr="00D471D9">
        <w:rPr>
          <w:rFonts w:eastAsia="Calibri" w:cs="Arial"/>
          <w:lang w:val="sr-Cyrl-CS"/>
        </w:rPr>
        <w:t>челичном конструкцијом, односно остале делове  и опрему који су током реконструкције у пројектно техничко документацији и прорачунима предвиђени за уградњу, односно пројектовати друге делове и опрему која је неопходна.</w:t>
      </w:r>
    </w:p>
    <w:p w14:paraId="43F020CF" w14:textId="77777777" w:rsidR="00F11132" w:rsidRPr="00D471D9" w:rsidRDefault="00F11132" w:rsidP="00823431">
      <w:pPr>
        <w:widowControl w:val="0"/>
        <w:numPr>
          <w:ilvl w:val="0"/>
          <w:numId w:val="105"/>
        </w:numPr>
        <w:autoSpaceDE w:val="0"/>
        <w:autoSpaceDN w:val="0"/>
        <w:adjustRightInd w:val="0"/>
        <w:spacing w:before="0"/>
        <w:ind w:left="426" w:hanging="426"/>
        <w:rPr>
          <w:rFonts w:eastAsia="Calibri" w:cs="Arial"/>
          <w:b/>
          <w:strike/>
          <w:lang w:val="sr-Latn-RS"/>
        </w:rPr>
      </w:pPr>
      <w:r w:rsidRPr="00D471D9">
        <w:rPr>
          <w:rFonts w:cs="Arial"/>
          <w:lang w:val="sr-Cyrl-CS"/>
        </w:rPr>
        <w:t xml:space="preserve">Пројектовање целокупне изолације и ватросталних конструкција у границама радова, према захтевима наведеним у делу </w:t>
      </w:r>
      <w:r w:rsidRPr="00D471D9">
        <w:rPr>
          <w:rFonts w:cs="Arial"/>
          <w:b/>
          <w:lang w:val="sr-Cyrl-CS"/>
        </w:rPr>
        <w:t>грађевински пројекат.</w:t>
      </w:r>
    </w:p>
    <w:p w14:paraId="6E2772D3" w14:textId="77777777" w:rsidR="00F11132" w:rsidRPr="00D471D9" w:rsidRDefault="00F11132" w:rsidP="00823431">
      <w:pPr>
        <w:widowControl w:val="0"/>
        <w:numPr>
          <w:ilvl w:val="1"/>
          <w:numId w:val="85"/>
        </w:numPr>
        <w:autoSpaceDE w:val="0"/>
        <w:autoSpaceDN w:val="0"/>
        <w:adjustRightInd w:val="0"/>
        <w:spacing w:before="0"/>
        <w:ind w:left="426" w:hanging="426"/>
        <w:rPr>
          <w:rFonts w:eastAsia="Calibri" w:cs="Arial"/>
          <w:lang w:val="sr-Cyrl-RS"/>
        </w:rPr>
      </w:pPr>
      <w:r w:rsidRPr="00D471D9">
        <w:rPr>
          <w:rFonts w:eastAsia="Calibri" w:cs="Arial"/>
          <w:lang w:val="sr-Cyrl-RS"/>
        </w:rPr>
        <w:t>Опрема, уређаји и делови који нису специфицирани, а које пројектно техничком документацијом и прорачунима пројектант/испоручилац предвиди за уградњу.</w:t>
      </w:r>
    </w:p>
    <w:p w14:paraId="3F42419F" w14:textId="3F8087FF" w:rsidR="00F11132" w:rsidRPr="00D471D9" w:rsidRDefault="00F11132" w:rsidP="00F11132">
      <w:pPr>
        <w:widowControl w:val="0"/>
        <w:autoSpaceDE w:val="0"/>
        <w:autoSpaceDN w:val="0"/>
        <w:adjustRightInd w:val="0"/>
        <w:rPr>
          <w:rFonts w:cs="Arial"/>
          <w:b/>
          <w:lang w:val="sr-Cyrl-CS"/>
        </w:rPr>
      </w:pPr>
    </w:p>
    <w:p w14:paraId="6BDC55B0" w14:textId="77777777" w:rsidR="00F11132" w:rsidRPr="00D471D9" w:rsidRDefault="00F11132" w:rsidP="00F11132">
      <w:pPr>
        <w:widowControl w:val="0"/>
        <w:autoSpaceDE w:val="0"/>
        <w:autoSpaceDN w:val="0"/>
        <w:adjustRightInd w:val="0"/>
        <w:rPr>
          <w:rFonts w:cs="Arial"/>
          <w:lang w:val="sr-Cyrl-CS"/>
        </w:rPr>
      </w:pPr>
      <w:r w:rsidRPr="00D471D9">
        <w:rPr>
          <w:rFonts w:cs="Arial"/>
          <w:b/>
          <w:lang w:val="sr-Cyrl-CS"/>
        </w:rPr>
        <w:t>3.3.2.2.3 Сепаратор, са повезним цевоводима, стартном боцом и спусним цевима</w:t>
      </w:r>
      <w:r w:rsidRPr="00D471D9">
        <w:rPr>
          <w:rFonts w:cs="Arial"/>
          <w:lang w:val="sr-Cyrl-CS"/>
        </w:rPr>
        <w:t>:</w:t>
      </w:r>
    </w:p>
    <w:p w14:paraId="7ED03479" w14:textId="77777777" w:rsidR="00F11132" w:rsidRPr="00D471D9" w:rsidRDefault="00F11132" w:rsidP="00F11132">
      <w:pPr>
        <w:rPr>
          <w:rFonts w:eastAsia="Calibri" w:cs="Arial"/>
          <w:lang w:val="sr-Cyrl-RS"/>
        </w:rPr>
      </w:pPr>
      <w:r w:rsidRPr="00D471D9">
        <w:rPr>
          <w:rFonts w:eastAsia="Calibri" w:cs="Arial"/>
          <w:lang w:val="sr-Cyrl-RS"/>
        </w:rPr>
        <w:t>Сепаратор, са повезним цевоводима, стартном боцом и спусним цевима пројектовати са припадајућим системом ослањања и овешења (у обиму 100%), тако да израда свих позиција, делова опреме, припадајућих елемената и овешења буде  прилагођена условима монтаже.</w:t>
      </w:r>
    </w:p>
    <w:p w14:paraId="147A09C2" w14:textId="77777777" w:rsidR="00F11132" w:rsidRPr="00D471D9" w:rsidRDefault="00F11132" w:rsidP="00F11132">
      <w:pPr>
        <w:rPr>
          <w:rFonts w:eastAsia="Calibri" w:cs="Arial"/>
          <w:lang w:val="sr-Cyrl-RS"/>
        </w:rPr>
      </w:pPr>
    </w:p>
    <w:p w14:paraId="28D51E6F" w14:textId="77777777" w:rsidR="00F11132" w:rsidRPr="00D471D9" w:rsidRDefault="00F11132" w:rsidP="00F11132">
      <w:pPr>
        <w:widowControl w:val="0"/>
        <w:autoSpaceDE w:val="0"/>
        <w:autoSpaceDN w:val="0"/>
        <w:adjustRightInd w:val="0"/>
        <w:rPr>
          <w:rFonts w:cs="Arial"/>
          <w:u w:val="single"/>
          <w:lang w:val="sr-Latn-CS"/>
        </w:rPr>
      </w:pPr>
      <w:r w:rsidRPr="00D471D9">
        <w:rPr>
          <w:rFonts w:cs="Arial"/>
          <w:b/>
          <w:u w:val="single"/>
          <w:lang w:val="sr-Latn-CS"/>
        </w:rPr>
        <w:t xml:space="preserve">Границе </w:t>
      </w:r>
      <w:r w:rsidRPr="00D471D9">
        <w:rPr>
          <w:rFonts w:cs="Arial"/>
          <w:b/>
          <w:u w:val="single"/>
          <w:lang w:val="sr-Cyrl-RS"/>
        </w:rPr>
        <w:t>пројектовања</w:t>
      </w:r>
      <w:r w:rsidRPr="00D471D9">
        <w:rPr>
          <w:rFonts w:cs="Arial"/>
          <w:u w:val="single"/>
          <w:lang w:val="sr-Cyrl-RS"/>
        </w:rPr>
        <w:t xml:space="preserve"> сепаратора са повезним цевоводима, стартном боцом и спусним цевима</w:t>
      </w:r>
      <w:r w:rsidRPr="00D471D9">
        <w:rPr>
          <w:rFonts w:cs="Arial"/>
          <w:u w:val="single"/>
          <w:lang w:val="sr-Latn-CS"/>
        </w:rPr>
        <w:t xml:space="preserve"> су: </w:t>
      </w:r>
    </w:p>
    <w:p w14:paraId="12FD62B1" w14:textId="77777777" w:rsidR="00F11132" w:rsidRPr="00D471D9" w:rsidRDefault="00F11132" w:rsidP="00F11132">
      <w:pPr>
        <w:widowControl w:val="0"/>
        <w:autoSpaceDE w:val="0"/>
        <w:autoSpaceDN w:val="0"/>
        <w:adjustRightInd w:val="0"/>
        <w:ind w:left="851"/>
        <w:rPr>
          <w:rFonts w:cs="Arial"/>
          <w:u w:val="single"/>
          <w:lang w:val="sr-Cyrl-RS"/>
        </w:rPr>
      </w:pPr>
    </w:p>
    <w:p w14:paraId="1DBFD607" w14:textId="77777777" w:rsidR="00F11132" w:rsidRPr="00D471D9" w:rsidRDefault="00F11132" w:rsidP="00823431">
      <w:pPr>
        <w:widowControl w:val="0"/>
        <w:numPr>
          <w:ilvl w:val="4"/>
          <w:numId w:val="85"/>
        </w:numPr>
        <w:autoSpaceDE w:val="0"/>
        <w:autoSpaceDN w:val="0"/>
        <w:adjustRightInd w:val="0"/>
        <w:spacing w:before="0"/>
        <w:ind w:left="426" w:hanging="426"/>
        <w:jc w:val="left"/>
        <w:rPr>
          <w:rFonts w:cs="Arial"/>
          <w:lang w:val="sr-Cyrl-CS"/>
        </w:rPr>
      </w:pPr>
      <w:r w:rsidRPr="00D471D9">
        <w:rPr>
          <w:rFonts w:cs="Arial"/>
          <w:lang w:val="sr-Cyrl-CS"/>
        </w:rPr>
        <w:t xml:space="preserve">повезни цевоводи излаз колектора збира овесних цеви до уласка у сепаратор (1NA40) од коте ≈ +114,7 </w:t>
      </w:r>
      <w:r w:rsidRPr="00D471D9">
        <w:rPr>
          <w:rFonts w:cs="Arial"/>
        </w:rPr>
        <w:t>m</w:t>
      </w:r>
      <w:r w:rsidRPr="00D471D9">
        <w:rPr>
          <w:rFonts w:cs="Arial"/>
          <w:lang w:val="sr-Cyrl-CS"/>
        </w:rPr>
        <w:t xml:space="preserve"> до коте ≈ 115,427 </w:t>
      </w:r>
      <w:r w:rsidRPr="00D471D9">
        <w:rPr>
          <w:rFonts w:cs="Arial"/>
        </w:rPr>
        <w:t>m</w:t>
      </w:r>
      <w:r w:rsidRPr="00D471D9">
        <w:rPr>
          <w:rFonts w:cs="Arial"/>
          <w:lang w:val="sr-Cyrl-CS"/>
        </w:rPr>
        <w:t>,</w:t>
      </w:r>
    </w:p>
    <w:p w14:paraId="63828715" w14:textId="77777777" w:rsidR="00F11132" w:rsidRPr="00D471D9" w:rsidRDefault="00F11132" w:rsidP="00F11132">
      <w:pPr>
        <w:widowControl w:val="0"/>
        <w:autoSpaceDE w:val="0"/>
        <w:autoSpaceDN w:val="0"/>
        <w:adjustRightInd w:val="0"/>
        <w:rPr>
          <w:rFonts w:cs="Arial"/>
          <w:lang w:val="sr-Cyrl-CS"/>
        </w:rPr>
      </w:pPr>
      <w:r w:rsidRPr="00D471D9">
        <w:rPr>
          <w:rFonts w:cs="Arial"/>
          <w:lang w:val="sr-Cyrl-CS"/>
        </w:rPr>
        <w:t xml:space="preserve">Димензије и материјал повезних цевовода: </w:t>
      </w:r>
    </w:p>
    <w:p w14:paraId="218527D8" w14:textId="77777777" w:rsidR="00F11132" w:rsidRPr="00D471D9" w:rsidRDefault="00F11132" w:rsidP="00F11132">
      <w:pPr>
        <w:widowControl w:val="0"/>
        <w:autoSpaceDE w:val="0"/>
        <w:autoSpaceDN w:val="0"/>
        <w:adjustRightInd w:val="0"/>
        <w:rPr>
          <w:rFonts w:cs="Arial"/>
          <w:lang w:val="sr-Cyrl-CS"/>
        </w:rPr>
      </w:pPr>
      <w:r w:rsidRPr="00D471D9">
        <w:rPr>
          <w:rFonts w:cs="Arial"/>
          <w:lang w:val="sr-Cyrl-CS"/>
        </w:rPr>
        <w:t>Ø133x14,2mm/16</w:t>
      </w:r>
      <w:r w:rsidRPr="00D471D9">
        <w:rPr>
          <w:rFonts w:cs="Arial"/>
        </w:rPr>
        <w:t>M</w:t>
      </w:r>
    </w:p>
    <w:p w14:paraId="0C563C93" w14:textId="77777777" w:rsidR="00F11132" w:rsidRPr="00D471D9" w:rsidRDefault="00F11132" w:rsidP="00F11132">
      <w:pPr>
        <w:widowControl w:val="0"/>
        <w:autoSpaceDE w:val="0"/>
        <w:autoSpaceDN w:val="0"/>
        <w:adjustRightInd w:val="0"/>
        <w:ind w:left="273" w:firstLine="720"/>
        <w:rPr>
          <w:rFonts w:eastAsia="Calibri" w:cs="Arial"/>
          <w:lang w:val="sr-Cyrl-RS"/>
        </w:rPr>
      </w:pPr>
      <w:r w:rsidRPr="00D471D9">
        <w:rPr>
          <w:rFonts w:eastAsia="Calibri" w:cs="Arial"/>
          <w:lang w:val="sr-Cyrl-RS"/>
        </w:rPr>
        <w:t>Подаци из оригиналне документације Rafako:</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5"/>
        <w:gridCol w:w="567"/>
        <w:gridCol w:w="1701"/>
      </w:tblGrid>
      <w:tr w:rsidR="00D471D9" w:rsidRPr="00D471D9" w14:paraId="7671EB4F" w14:textId="77777777" w:rsidTr="00D13109">
        <w:tc>
          <w:tcPr>
            <w:tcW w:w="3702" w:type="dxa"/>
            <w:gridSpan w:val="2"/>
            <w:shd w:val="clear" w:color="auto" w:fill="auto"/>
          </w:tcPr>
          <w:p w14:paraId="635E823B" w14:textId="77777777" w:rsidR="00F11132" w:rsidRPr="00D471D9" w:rsidRDefault="00F11132" w:rsidP="00D13109">
            <w:pPr>
              <w:rPr>
                <w:rFonts w:eastAsia="Calibri" w:cs="Arial"/>
                <w:lang w:val="sr-Cyrl-RS"/>
              </w:rPr>
            </w:pPr>
            <w:r w:rsidRPr="00D471D9">
              <w:rPr>
                <w:rFonts w:eastAsia="Calibri" w:cs="Arial"/>
                <w:lang w:val="sr-Cyrl-RS"/>
              </w:rPr>
              <w:t>позиције из шеме материјала</w:t>
            </w:r>
          </w:p>
        </w:tc>
        <w:tc>
          <w:tcPr>
            <w:tcW w:w="1701" w:type="dxa"/>
            <w:shd w:val="clear" w:color="auto" w:fill="auto"/>
          </w:tcPr>
          <w:p w14:paraId="3BB6FF6E" w14:textId="77777777" w:rsidR="00F11132" w:rsidRPr="00D471D9" w:rsidRDefault="00F11132" w:rsidP="00D13109">
            <w:pPr>
              <w:ind w:right="-108"/>
              <w:rPr>
                <w:rFonts w:eastAsia="Calibri" w:cs="Arial"/>
                <w:lang w:val="sr-Cyrl-RS"/>
              </w:rPr>
            </w:pPr>
            <w:r w:rsidRPr="00D471D9">
              <w:rPr>
                <w:rFonts w:eastAsia="Calibri" w:cs="Arial"/>
                <w:lang w:val="sr-Cyrl-RS"/>
              </w:rPr>
              <w:t>55</w:t>
            </w:r>
          </w:p>
        </w:tc>
      </w:tr>
      <w:tr w:rsidR="00D471D9" w:rsidRPr="00D471D9" w14:paraId="1A104E6D" w14:textId="77777777" w:rsidTr="00D13109">
        <w:tc>
          <w:tcPr>
            <w:tcW w:w="3135" w:type="dxa"/>
            <w:shd w:val="clear" w:color="auto" w:fill="auto"/>
          </w:tcPr>
          <w:p w14:paraId="0B5D396D" w14:textId="77777777" w:rsidR="00F11132" w:rsidRPr="00D471D9" w:rsidRDefault="00F11132" w:rsidP="00D13109">
            <w:pPr>
              <w:rPr>
                <w:rFonts w:eastAsia="Calibri" w:cs="Arial"/>
                <w:lang w:val="sr-Cyrl-RS"/>
              </w:rPr>
            </w:pPr>
            <w:r w:rsidRPr="00D471D9">
              <w:rPr>
                <w:rFonts w:eastAsia="Calibri" w:cs="Arial"/>
                <w:lang w:val="sr-Cyrl-RS"/>
              </w:rPr>
              <w:t>прорачунска температура</w:t>
            </w:r>
          </w:p>
        </w:tc>
        <w:tc>
          <w:tcPr>
            <w:tcW w:w="567" w:type="dxa"/>
            <w:shd w:val="clear" w:color="auto" w:fill="auto"/>
          </w:tcPr>
          <w:p w14:paraId="1270CAAA" w14:textId="77777777" w:rsidR="00F11132" w:rsidRPr="00D471D9" w:rsidRDefault="00F11132" w:rsidP="00D13109">
            <w:pPr>
              <w:ind w:right="-140"/>
              <w:rPr>
                <w:rFonts w:eastAsia="Calibri" w:cs="Arial"/>
              </w:rPr>
            </w:pPr>
            <w:r w:rsidRPr="00D471D9">
              <w:rPr>
                <w:rFonts w:eastAsia="Calibri" w:cs="Arial"/>
                <w:lang w:val="sr-Cyrl-CS"/>
              </w:rPr>
              <w:t>°C</w:t>
            </w:r>
          </w:p>
        </w:tc>
        <w:tc>
          <w:tcPr>
            <w:tcW w:w="1701" w:type="dxa"/>
            <w:shd w:val="clear" w:color="auto" w:fill="auto"/>
          </w:tcPr>
          <w:p w14:paraId="0C1B9ADA" w14:textId="77777777" w:rsidR="00F11132" w:rsidRPr="00D471D9" w:rsidRDefault="00F11132" w:rsidP="00D13109">
            <w:pPr>
              <w:rPr>
                <w:rFonts w:eastAsia="Calibri" w:cs="Arial"/>
                <w:lang w:val="sr-Cyrl-RS"/>
              </w:rPr>
            </w:pPr>
            <w:r w:rsidRPr="00D471D9">
              <w:rPr>
                <w:rFonts w:eastAsia="Calibri" w:cs="Arial"/>
                <w:lang w:val="sr-Cyrl-RS"/>
              </w:rPr>
              <w:t>429</w:t>
            </w:r>
          </w:p>
        </w:tc>
      </w:tr>
      <w:tr w:rsidR="00F11132" w:rsidRPr="00D471D9" w14:paraId="3CC501FF" w14:textId="77777777" w:rsidTr="00D13109">
        <w:tc>
          <w:tcPr>
            <w:tcW w:w="3135" w:type="dxa"/>
            <w:shd w:val="clear" w:color="auto" w:fill="auto"/>
          </w:tcPr>
          <w:p w14:paraId="7E9D6C08" w14:textId="77777777" w:rsidR="00F11132" w:rsidRPr="00D471D9" w:rsidRDefault="00F11132" w:rsidP="00D13109">
            <w:pPr>
              <w:rPr>
                <w:rFonts w:eastAsia="Calibri" w:cs="Arial"/>
                <w:lang w:val="sr-Cyrl-RS"/>
              </w:rPr>
            </w:pPr>
            <w:r w:rsidRPr="00D471D9">
              <w:rPr>
                <w:rFonts w:eastAsia="Calibri" w:cs="Arial"/>
                <w:lang w:val="sr-Cyrl-RS"/>
              </w:rPr>
              <w:t>прорачунски притисак</w:t>
            </w:r>
          </w:p>
        </w:tc>
        <w:tc>
          <w:tcPr>
            <w:tcW w:w="567" w:type="dxa"/>
            <w:shd w:val="clear" w:color="auto" w:fill="auto"/>
          </w:tcPr>
          <w:p w14:paraId="78467733" w14:textId="77777777" w:rsidR="00F11132" w:rsidRPr="00D471D9" w:rsidRDefault="00F11132" w:rsidP="00D13109">
            <w:pPr>
              <w:ind w:right="-140"/>
              <w:rPr>
                <w:rFonts w:eastAsia="Calibri" w:cs="Arial"/>
                <w:lang w:val="sr-Cyrl-RS"/>
              </w:rPr>
            </w:pPr>
            <w:r w:rsidRPr="00D471D9">
              <w:rPr>
                <w:rFonts w:eastAsia="Calibri" w:cs="Arial"/>
                <w:lang w:val="sr-Cyrl-RS"/>
              </w:rPr>
              <w:t>bar</w:t>
            </w:r>
          </w:p>
        </w:tc>
        <w:tc>
          <w:tcPr>
            <w:tcW w:w="1701" w:type="dxa"/>
            <w:shd w:val="clear" w:color="auto" w:fill="auto"/>
          </w:tcPr>
          <w:p w14:paraId="4257C8F4" w14:textId="77777777" w:rsidR="00F11132" w:rsidRPr="00D471D9" w:rsidRDefault="00F11132" w:rsidP="00D13109">
            <w:pPr>
              <w:rPr>
                <w:rFonts w:eastAsia="Calibri" w:cs="Arial"/>
                <w:lang w:val="sr-Cyrl-RS"/>
              </w:rPr>
            </w:pPr>
            <w:r w:rsidRPr="00D471D9">
              <w:rPr>
                <w:rFonts w:eastAsia="Calibri" w:cs="Arial"/>
                <w:lang w:val="sr-Cyrl-RS"/>
              </w:rPr>
              <w:t>232</w:t>
            </w:r>
          </w:p>
        </w:tc>
      </w:tr>
    </w:tbl>
    <w:p w14:paraId="6CEA66CE" w14:textId="77777777" w:rsidR="00F11132" w:rsidRPr="00D471D9" w:rsidRDefault="00F11132" w:rsidP="00F11132">
      <w:pPr>
        <w:widowControl w:val="0"/>
        <w:autoSpaceDE w:val="0"/>
        <w:autoSpaceDN w:val="0"/>
        <w:adjustRightInd w:val="0"/>
        <w:rPr>
          <w:rFonts w:eastAsia="Calibri" w:cs="Arial"/>
          <w:lang w:val="sr-Latn-CS"/>
        </w:rPr>
      </w:pPr>
    </w:p>
    <w:p w14:paraId="7776DE80" w14:textId="77777777" w:rsidR="00F11132" w:rsidRPr="00D471D9" w:rsidRDefault="00F11132" w:rsidP="00F11132">
      <w:pPr>
        <w:rPr>
          <w:rFonts w:eastAsia="Calibri" w:cs="Arial"/>
          <w:b/>
          <w:lang w:val="sr-Cyrl-RS"/>
        </w:rPr>
      </w:pPr>
      <w:r w:rsidRPr="00D471D9">
        <w:rPr>
          <w:rFonts w:eastAsia="Calibri" w:cs="Arial"/>
          <w:b/>
          <w:lang w:val="sr-Cyrl-RS"/>
        </w:rPr>
        <w:t xml:space="preserve">Напомена: </w:t>
      </w:r>
    </w:p>
    <w:p w14:paraId="2642C378" w14:textId="77777777" w:rsidR="00F11132" w:rsidRPr="00D471D9" w:rsidRDefault="00F11132" w:rsidP="00823431">
      <w:pPr>
        <w:widowControl w:val="0"/>
        <w:numPr>
          <w:ilvl w:val="0"/>
          <w:numId w:val="97"/>
        </w:numPr>
        <w:autoSpaceDE w:val="0"/>
        <w:autoSpaceDN w:val="0"/>
        <w:adjustRightInd w:val="0"/>
        <w:spacing w:before="0"/>
        <w:ind w:left="426" w:hanging="426"/>
        <w:rPr>
          <w:rFonts w:eastAsia="Calibri" w:cs="Arial"/>
          <w:lang w:val="sr-Cyrl-RS"/>
        </w:rPr>
      </w:pPr>
      <w:r w:rsidRPr="00D471D9">
        <w:rPr>
          <w:rFonts w:eastAsia="Calibri" w:cs="Arial"/>
          <w:lang w:val="sr-Cyrl-RS"/>
        </w:rPr>
        <w:t>Наручилац задржава (не мења) постојеће излазне колекторе збира овесних цеви, при чему је обавеза пројектанта да новопројектовану опрему прилагоди опреми које се неће мењати.</w:t>
      </w:r>
    </w:p>
    <w:p w14:paraId="6A51ACE1" w14:textId="77777777" w:rsidR="00F11132" w:rsidRPr="00D471D9" w:rsidRDefault="00F11132" w:rsidP="00823431">
      <w:pPr>
        <w:widowControl w:val="0"/>
        <w:numPr>
          <w:ilvl w:val="0"/>
          <w:numId w:val="97"/>
        </w:numPr>
        <w:autoSpaceDE w:val="0"/>
        <w:autoSpaceDN w:val="0"/>
        <w:adjustRightInd w:val="0"/>
        <w:spacing w:before="0"/>
        <w:ind w:left="426" w:hanging="426"/>
        <w:rPr>
          <w:rFonts w:eastAsia="Calibri" w:cs="Arial"/>
          <w:lang w:val="sr-Cyrl-RS"/>
        </w:rPr>
      </w:pPr>
      <w:r w:rsidRPr="00D471D9">
        <w:rPr>
          <w:rFonts w:eastAsia="Calibri" w:cs="Arial"/>
          <w:lang w:val="sr-Cyrl-RS"/>
        </w:rPr>
        <w:t>Пројектант испоручиоца је у обавези да пре израде прорачуна провери наведене податке (димензије, толеранције, квалитет материјала, радне и прорачунске параметре и др.).</w:t>
      </w:r>
    </w:p>
    <w:p w14:paraId="5A622F38" w14:textId="77777777" w:rsidR="00F11132" w:rsidRPr="00D471D9" w:rsidRDefault="00F11132" w:rsidP="00F11132">
      <w:pPr>
        <w:widowControl w:val="0"/>
        <w:autoSpaceDE w:val="0"/>
        <w:autoSpaceDN w:val="0"/>
        <w:adjustRightInd w:val="0"/>
        <w:ind w:left="1276"/>
        <w:rPr>
          <w:rFonts w:cs="Arial"/>
          <w:lang w:val="sr-Cyrl-CS"/>
        </w:rPr>
      </w:pPr>
    </w:p>
    <w:p w14:paraId="03BA5E60" w14:textId="77777777" w:rsidR="00F11132" w:rsidRPr="00D471D9" w:rsidRDefault="00F11132" w:rsidP="00823431">
      <w:pPr>
        <w:widowControl w:val="0"/>
        <w:numPr>
          <w:ilvl w:val="4"/>
          <w:numId w:val="85"/>
        </w:numPr>
        <w:autoSpaceDE w:val="0"/>
        <w:autoSpaceDN w:val="0"/>
        <w:adjustRightInd w:val="0"/>
        <w:spacing w:before="0"/>
        <w:ind w:left="426" w:hanging="426"/>
        <w:jc w:val="left"/>
        <w:rPr>
          <w:rFonts w:cs="Arial"/>
          <w:lang w:val="sr-Cyrl-CS"/>
        </w:rPr>
      </w:pPr>
      <w:r w:rsidRPr="00D471D9">
        <w:rPr>
          <w:rFonts w:cs="Arial"/>
          <w:lang w:val="sr-Cyrl-CS"/>
        </w:rPr>
        <w:t>сепаратори (1NA41 - 1NA44),  од коте ≈ +116,359 м до коте ≈ +112,618 м,</w:t>
      </w:r>
    </w:p>
    <w:p w14:paraId="1FC332FD" w14:textId="77777777" w:rsidR="00F11132" w:rsidRPr="00D471D9" w:rsidRDefault="00F11132" w:rsidP="00F11132">
      <w:pPr>
        <w:pStyle w:val="ListParagraph"/>
        <w:ind w:left="426" w:hanging="426"/>
        <w:rPr>
          <w:rFonts w:ascii="Arial" w:eastAsia="Times New Roman" w:hAnsi="Arial" w:cs="Arial"/>
          <w:lang w:val="sr-Cyrl-CS"/>
        </w:rPr>
      </w:pPr>
      <w:r w:rsidRPr="00D471D9">
        <w:rPr>
          <w:rFonts w:ascii="Arial" w:eastAsia="Times New Roman" w:hAnsi="Arial" w:cs="Arial"/>
          <w:lang w:val="sr-Cyrl-CS"/>
        </w:rPr>
        <w:t>Димензије и материјал сепаратора су: Øu550x44mm / 15NiCuMoNb5</w:t>
      </w:r>
    </w:p>
    <w:p w14:paraId="1E87CA89" w14:textId="77777777" w:rsidR="00F11132" w:rsidRPr="00D471D9" w:rsidRDefault="00F11132" w:rsidP="00F11132">
      <w:pPr>
        <w:widowControl w:val="0"/>
        <w:autoSpaceDE w:val="0"/>
        <w:autoSpaceDN w:val="0"/>
        <w:adjustRightInd w:val="0"/>
        <w:ind w:left="426" w:hanging="426"/>
        <w:rPr>
          <w:rFonts w:cs="Arial"/>
          <w:lang w:val="sr-Cyrl-CS"/>
        </w:rPr>
      </w:pPr>
    </w:p>
    <w:p w14:paraId="5A71AD34" w14:textId="77777777" w:rsidR="00F11132" w:rsidRPr="00D471D9" w:rsidRDefault="00F11132" w:rsidP="00823431">
      <w:pPr>
        <w:widowControl w:val="0"/>
        <w:numPr>
          <w:ilvl w:val="4"/>
          <w:numId w:val="85"/>
        </w:numPr>
        <w:autoSpaceDE w:val="0"/>
        <w:autoSpaceDN w:val="0"/>
        <w:adjustRightInd w:val="0"/>
        <w:spacing w:before="0"/>
        <w:ind w:left="426" w:hanging="426"/>
        <w:jc w:val="left"/>
        <w:rPr>
          <w:rFonts w:cs="Arial"/>
          <w:lang w:val="sr-Cyrl-CS"/>
        </w:rPr>
      </w:pPr>
      <w:r w:rsidRPr="00D471D9">
        <w:rPr>
          <w:rFonts w:cs="Arial"/>
          <w:lang w:val="sr-Cyrl-CS"/>
        </w:rPr>
        <w:t xml:space="preserve">повезни цевоводи сепаратор – стартна боца </w:t>
      </w:r>
      <w:r w:rsidRPr="00D471D9">
        <w:rPr>
          <w:rFonts w:cs="Arial"/>
          <w:lang w:val="sr-Cyrl-RS"/>
        </w:rPr>
        <w:t>(1</w:t>
      </w:r>
      <w:r w:rsidRPr="00D471D9">
        <w:rPr>
          <w:rFonts w:cs="Arial"/>
          <w:lang w:val="sr-Latn-RS"/>
        </w:rPr>
        <w:t>N</w:t>
      </w:r>
      <w:r w:rsidRPr="00D471D9">
        <w:rPr>
          <w:rFonts w:cs="Arial"/>
          <w:lang w:val="sr-Cyrl-RS"/>
        </w:rPr>
        <w:t>А4</w:t>
      </w:r>
      <w:r w:rsidRPr="00D471D9">
        <w:rPr>
          <w:rFonts w:cs="Arial"/>
          <w:lang w:val="sr-Latn-RS"/>
        </w:rPr>
        <w:t>1-</w:t>
      </w:r>
      <w:r w:rsidRPr="00D471D9">
        <w:rPr>
          <w:rFonts w:cs="Arial"/>
          <w:lang w:val="sr-Cyrl-RS"/>
        </w:rPr>
        <w:t>4</w:t>
      </w:r>
      <w:r w:rsidRPr="00D471D9">
        <w:rPr>
          <w:rFonts w:cs="Arial"/>
          <w:lang w:val="sr-Latn-RS"/>
        </w:rPr>
        <w:t>4</w:t>
      </w:r>
      <w:r w:rsidRPr="00D471D9">
        <w:rPr>
          <w:rFonts w:cs="Arial"/>
          <w:lang w:val="sr-Cyrl-RS"/>
        </w:rPr>
        <w:t>)</w:t>
      </w:r>
      <w:r w:rsidRPr="00D471D9">
        <w:rPr>
          <w:rFonts w:cs="Arial"/>
          <w:lang w:val="sr-Cyrl-CS"/>
        </w:rPr>
        <w:t>:</w:t>
      </w:r>
    </w:p>
    <w:p w14:paraId="560E9003" w14:textId="77777777" w:rsidR="00F11132" w:rsidRPr="00D471D9" w:rsidRDefault="00F11132" w:rsidP="00F11132">
      <w:pPr>
        <w:widowControl w:val="0"/>
        <w:autoSpaceDE w:val="0"/>
        <w:autoSpaceDN w:val="0"/>
        <w:adjustRightInd w:val="0"/>
        <w:ind w:left="426" w:hanging="426"/>
        <w:rPr>
          <w:rFonts w:cs="Arial"/>
          <w:lang w:val="sr-Cyrl-CS"/>
        </w:rPr>
      </w:pPr>
      <w:r w:rsidRPr="00D471D9">
        <w:rPr>
          <w:rFonts w:cs="Arial"/>
          <w:lang w:val="sr-Cyrl-CS"/>
        </w:rPr>
        <w:lastRenderedPageBreak/>
        <w:t>Обавити пројектовање повезних цевовода сепаратор-стартна боца,  од прикључака на 4 сепаратора (сучеоно завареног споја сепаратор-повезни цевовод, до прикључка (4 ком.) на стартну боцу) и то:</w:t>
      </w:r>
    </w:p>
    <w:p w14:paraId="07B7A10E" w14:textId="77777777" w:rsidR="00F11132" w:rsidRPr="00D471D9" w:rsidRDefault="00F11132" w:rsidP="00F11132">
      <w:pPr>
        <w:widowControl w:val="0"/>
        <w:autoSpaceDE w:val="0"/>
        <w:autoSpaceDN w:val="0"/>
        <w:adjustRightInd w:val="0"/>
        <w:ind w:left="426" w:hanging="426"/>
        <w:rPr>
          <w:rFonts w:cs="Arial"/>
          <w:lang w:val="sr-Cyrl-CS"/>
        </w:rPr>
      </w:pPr>
      <w:r w:rsidRPr="00D471D9">
        <w:rPr>
          <w:rFonts w:cs="Arial"/>
          <w:lang w:val="sr-Cyrl-CS"/>
        </w:rPr>
        <w:t xml:space="preserve">повезни цевоводи, на линијама 1NA41 и 1NA44, од коте ≈ +112,618 </w:t>
      </w:r>
      <w:r w:rsidRPr="00D471D9">
        <w:rPr>
          <w:rFonts w:cs="Arial"/>
        </w:rPr>
        <w:t>m</w:t>
      </w:r>
      <w:r w:rsidRPr="00D471D9">
        <w:rPr>
          <w:rFonts w:cs="Arial"/>
          <w:lang w:val="sr-Cyrl-CS"/>
        </w:rPr>
        <w:t xml:space="preserve">, до коте ≈ +93,700 </w:t>
      </w:r>
      <w:r w:rsidRPr="00D471D9">
        <w:rPr>
          <w:rFonts w:cs="Arial"/>
        </w:rPr>
        <w:t>m</w:t>
      </w:r>
      <w:r w:rsidRPr="00D471D9">
        <w:rPr>
          <w:rFonts w:cs="Arial"/>
          <w:lang w:val="sr-Cyrl-CS"/>
        </w:rPr>
        <w:t>,</w:t>
      </w:r>
    </w:p>
    <w:p w14:paraId="2AAA4105" w14:textId="77777777" w:rsidR="00F11132" w:rsidRPr="00D471D9" w:rsidRDefault="00F11132" w:rsidP="00F11132">
      <w:pPr>
        <w:widowControl w:val="0"/>
        <w:autoSpaceDE w:val="0"/>
        <w:autoSpaceDN w:val="0"/>
        <w:adjustRightInd w:val="0"/>
        <w:ind w:left="426" w:hanging="426"/>
        <w:rPr>
          <w:rFonts w:cs="Arial"/>
          <w:lang w:val="sr-Cyrl-CS"/>
        </w:rPr>
      </w:pPr>
      <w:r w:rsidRPr="00D471D9">
        <w:rPr>
          <w:rFonts w:cs="Arial"/>
          <w:lang w:val="sr-Cyrl-CS"/>
        </w:rPr>
        <w:t xml:space="preserve">повезни цевоводи, на линијама 1NA42 и 1NA43, од коте ≈ +112,618 </w:t>
      </w:r>
      <w:r w:rsidRPr="00D471D9">
        <w:rPr>
          <w:rFonts w:cs="Arial"/>
        </w:rPr>
        <w:t>m</w:t>
      </w:r>
      <w:r w:rsidRPr="00D471D9">
        <w:rPr>
          <w:rFonts w:cs="Arial"/>
          <w:lang w:val="sr-Cyrl-CS"/>
        </w:rPr>
        <w:t xml:space="preserve">, до коте ≈ +94,950 </w:t>
      </w:r>
      <w:r w:rsidRPr="00D471D9">
        <w:rPr>
          <w:rFonts w:cs="Arial"/>
        </w:rPr>
        <w:t>m</w:t>
      </w:r>
      <w:r w:rsidRPr="00D471D9">
        <w:rPr>
          <w:rFonts w:cs="Arial"/>
          <w:lang w:val="sr-Cyrl-CS"/>
        </w:rPr>
        <w:t>,</w:t>
      </w:r>
    </w:p>
    <w:p w14:paraId="3D5E03FC" w14:textId="0B9CB1B1" w:rsidR="00F11132" w:rsidRPr="00D471D9" w:rsidRDefault="00F11132" w:rsidP="001C1E86">
      <w:pPr>
        <w:widowControl w:val="0"/>
        <w:autoSpaceDE w:val="0"/>
        <w:autoSpaceDN w:val="0"/>
        <w:adjustRightInd w:val="0"/>
        <w:ind w:left="426" w:hanging="426"/>
        <w:rPr>
          <w:rFonts w:cs="Arial"/>
          <w:lang w:val="sr-Cyrl-CS"/>
        </w:rPr>
      </w:pPr>
      <w:r w:rsidRPr="00D471D9">
        <w:rPr>
          <w:rFonts w:cs="Arial"/>
          <w:lang w:val="sr-Cyrl-CS"/>
        </w:rPr>
        <w:t>Димензије и материјал цевовода су: Ø219,1x25 mm / 16М.</w:t>
      </w:r>
    </w:p>
    <w:p w14:paraId="5ACBA5B3" w14:textId="77777777" w:rsidR="00F11132" w:rsidRPr="00D471D9" w:rsidRDefault="00F11132" w:rsidP="00F11132">
      <w:pPr>
        <w:widowControl w:val="0"/>
        <w:autoSpaceDE w:val="0"/>
        <w:autoSpaceDN w:val="0"/>
        <w:adjustRightInd w:val="0"/>
        <w:rPr>
          <w:rFonts w:eastAsia="Calibri" w:cs="Arial"/>
          <w:lang w:val="sr-Cyrl-RS"/>
        </w:rPr>
      </w:pPr>
      <w:r w:rsidRPr="00D471D9">
        <w:rPr>
          <w:rFonts w:eastAsia="Calibri" w:cs="Arial"/>
          <w:lang w:val="sr-Cyrl-RS"/>
        </w:rPr>
        <w:t>Подаци из оригиналне документације Rafako:</w:t>
      </w:r>
    </w:p>
    <w:tbl>
      <w:tblPr>
        <w:tblW w:w="873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6"/>
        <w:gridCol w:w="993"/>
        <w:gridCol w:w="1417"/>
        <w:gridCol w:w="1276"/>
        <w:gridCol w:w="1768"/>
      </w:tblGrid>
      <w:tr w:rsidR="00D471D9" w:rsidRPr="00D471D9" w14:paraId="54696EFE" w14:textId="77777777" w:rsidTr="00D13109">
        <w:tc>
          <w:tcPr>
            <w:tcW w:w="4269" w:type="dxa"/>
            <w:gridSpan w:val="2"/>
            <w:shd w:val="clear" w:color="auto" w:fill="auto"/>
          </w:tcPr>
          <w:p w14:paraId="51A0A4FC" w14:textId="77777777" w:rsidR="00F11132" w:rsidRPr="00D471D9" w:rsidRDefault="00F11132" w:rsidP="00D13109">
            <w:pPr>
              <w:rPr>
                <w:rFonts w:eastAsia="Calibri" w:cs="Arial"/>
                <w:lang w:val="sr-Cyrl-RS"/>
              </w:rPr>
            </w:pPr>
            <w:r w:rsidRPr="00D471D9">
              <w:rPr>
                <w:rFonts w:eastAsia="Calibri" w:cs="Arial"/>
                <w:lang w:val="sr-Cyrl-RS"/>
              </w:rPr>
              <w:t>позиције из шеме материјала</w:t>
            </w:r>
          </w:p>
        </w:tc>
        <w:tc>
          <w:tcPr>
            <w:tcW w:w="1417" w:type="dxa"/>
            <w:shd w:val="clear" w:color="auto" w:fill="auto"/>
          </w:tcPr>
          <w:p w14:paraId="1AE63309" w14:textId="77777777" w:rsidR="00F11132" w:rsidRPr="00D471D9" w:rsidRDefault="00F11132" w:rsidP="00D13109">
            <w:pPr>
              <w:ind w:right="-108"/>
              <w:rPr>
                <w:rFonts w:eastAsia="Calibri" w:cs="Arial"/>
                <w:lang w:val="sr-Cyrl-RS"/>
              </w:rPr>
            </w:pPr>
            <w:r w:rsidRPr="00D471D9">
              <w:rPr>
                <w:rFonts w:eastAsia="Calibri" w:cs="Arial"/>
                <w:lang w:val="sr-Cyrl-RS"/>
              </w:rPr>
              <w:t>55-63</w:t>
            </w:r>
          </w:p>
        </w:tc>
        <w:tc>
          <w:tcPr>
            <w:tcW w:w="1276" w:type="dxa"/>
            <w:shd w:val="clear" w:color="auto" w:fill="auto"/>
          </w:tcPr>
          <w:p w14:paraId="0C40B1CC" w14:textId="77777777" w:rsidR="00F11132" w:rsidRPr="00D471D9" w:rsidRDefault="00F11132" w:rsidP="00D13109">
            <w:pPr>
              <w:rPr>
                <w:rFonts w:eastAsia="Calibri" w:cs="Arial"/>
                <w:lang w:val="sr-Cyrl-RS"/>
              </w:rPr>
            </w:pPr>
            <w:r w:rsidRPr="00D471D9">
              <w:rPr>
                <w:rFonts w:eastAsia="Calibri" w:cs="Arial"/>
                <w:lang w:val="sr-Cyrl-RS"/>
              </w:rPr>
              <w:t>64</w:t>
            </w:r>
          </w:p>
        </w:tc>
        <w:tc>
          <w:tcPr>
            <w:tcW w:w="1768" w:type="dxa"/>
            <w:shd w:val="clear" w:color="auto" w:fill="auto"/>
          </w:tcPr>
          <w:p w14:paraId="28F18433" w14:textId="77777777" w:rsidR="00F11132" w:rsidRPr="00D471D9" w:rsidRDefault="00F11132" w:rsidP="00D13109">
            <w:pPr>
              <w:rPr>
                <w:rFonts w:eastAsia="Calibri" w:cs="Arial"/>
                <w:lang w:val="sr-Cyrl-RS"/>
              </w:rPr>
            </w:pPr>
            <w:r w:rsidRPr="00D471D9">
              <w:rPr>
                <w:rFonts w:eastAsia="Calibri" w:cs="Arial"/>
                <w:lang w:val="sr-Cyrl-RS"/>
              </w:rPr>
              <w:t>65-76</w:t>
            </w:r>
          </w:p>
        </w:tc>
      </w:tr>
      <w:tr w:rsidR="00D471D9" w:rsidRPr="00D471D9" w14:paraId="47418C37" w14:textId="77777777" w:rsidTr="00D13109">
        <w:tc>
          <w:tcPr>
            <w:tcW w:w="3276" w:type="dxa"/>
            <w:shd w:val="clear" w:color="auto" w:fill="auto"/>
          </w:tcPr>
          <w:p w14:paraId="6BD3F7A3" w14:textId="77777777" w:rsidR="00F11132" w:rsidRPr="00D471D9" w:rsidRDefault="00F11132" w:rsidP="00D13109">
            <w:pPr>
              <w:rPr>
                <w:rFonts w:eastAsia="Calibri" w:cs="Arial"/>
                <w:lang w:val="sr-Cyrl-RS"/>
              </w:rPr>
            </w:pPr>
            <w:r w:rsidRPr="00D471D9">
              <w:rPr>
                <w:rFonts w:eastAsia="Calibri" w:cs="Arial"/>
                <w:lang w:val="sr-Cyrl-RS"/>
              </w:rPr>
              <w:t>прорачунска температура</w:t>
            </w:r>
          </w:p>
        </w:tc>
        <w:tc>
          <w:tcPr>
            <w:tcW w:w="993" w:type="dxa"/>
            <w:shd w:val="clear" w:color="auto" w:fill="auto"/>
          </w:tcPr>
          <w:p w14:paraId="3DD02199" w14:textId="77777777" w:rsidR="00F11132" w:rsidRPr="00D471D9" w:rsidRDefault="00F11132" w:rsidP="00D13109">
            <w:pPr>
              <w:ind w:right="-140"/>
              <w:rPr>
                <w:rFonts w:eastAsia="Calibri" w:cs="Arial"/>
              </w:rPr>
            </w:pPr>
            <w:r w:rsidRPr="00D471D9">
              <w:rPr>
                <w:rFonts w:eastAsia="Calibri" w:cs="Arial"/>
                <w:lang w:val="sr-Cyrl-CS"/>
              </w:rPr>
              <w:t>°C</w:t>
            </w:r>
          </w:p>
        </w:tc>
        <w:tc>
          <w:tcPr>
            <w:tcW w:w="1417" w:type="dxa"/>
            <w:shd w:val="clear" w:color="auto" w:fill="auto"/>
          </w:tcPr>
          <w:p w14:paraId="74A5CE4F" w14:textId="77777777" w:rsidR="00F11132" w:rsidRPr="00D471D9" w:rsidRDefault="00F11132" w:rsidP="00D13109">
            <w:pPr>
              <w:rPr>
                <w:rFonts w:eastAsia="Calibri" w:cs="Arial"/>
                <w:lang w:val="sr-Cyrl-RS"/>
              </w:rPr>
            </w:pPr>
            <w:r w:rsidRPr="00D471D9">
              <w:rPr>
                <w:rFonts w:eastAsia="Calibri" w:cs="Arial"/>
                <w:lang w:val="sr-Cyrl-RS"/>
              </w:rPr>
              <w:t>429</w:t>
            </w:r>
          </w:p>
        </w:tc>
        <w:tc>
          <w:tcPr>
            <w:tcW w:w="1276" w:type="dxa"/>
            <w:shd w:val="clear" w:color="auto" w:fill="auto"/>
          </w:tcPr>
          <w:p w14:paraId="17E8A3D7" w14:textId="77777777" w:rsidR="00F11132" w:rsidRPr="00D471D9" w:rsidRDefault="00F11132" w:rsidP="00D13109">
            <w:pPr>
              <w:rPr>
                <w:rFonts w:eastAsia="Calibri" w:cs="Arial"/>
                <w:lang w:val="sr-Cyrl-RS"/>
              </w:rPr>
            </w:pPr>
            <w:r w:rsidRPr="00D471D9">
              <w:rPr>
                <w:rFonts w:eastAsia="Calibri" w:cs="Arial"/>
                <w:lang w:val="sr-Cyrl-RS"/>
              </w:rPr>
              <w:t>420</w:t>
            </w:r>
          </w:p>
        </w:tc>
        <w:tc>
          <w:tcPr>
            <w:tcW w:w="1768" w:type="dxa"/>
            <w:shd w:val="clear" w:color="auto" w:fill="auto"/>
          </w:tcPr>
          <w:p w14:paraId="52E21B63" w14:textId="77777777" w:rsidR="00F11132" w:rsidRPr="00D471D9" w:rsidRDefault="00F11132" w:rsidP="00D13109">
            <w:pPr>
              <w:rPr>
                <w:rFonts w:eastAsia="Calibri" w:cs="Arial"/>
                <w:lang w:val="sr-Cyrl-RS"/>
              </w:rPr>
            </w:pPr>
            <w:r w:rsidRPr="00D471D9">
              <w:rPr>
                <w:rFonts w:eastAsia="Calibri" w:cs="Arial"/>
                <w:lang w:val="sr-Cyrl-RS"/>
              </w:rPr>
              <w:t>420</w:t>
            </w:r>
          </w:p>
        </w:tc>
      </w:tr>
      <w:tr w:rsidR="00F11132" w:rsidRPr="00D471D9" w14:paraId="70C82602" w14:textId="77777777" w:rsidTr="00D13109">
        <w:tc>
          <w:tcPr>
            <w:tcW w:w="3276" w:type="dxa"/>
            <w:shd w:val="clear" w:color="auto" w:fill="auto"/>
          </w:tcPr>
          <w:p w14:paraId="38ACFF5C" w14:textId="77777777" w:rsidR="00F11132" w:rsidRPr="00D471D9" w:rsidRDefault="00F11132" w:rsidP="00D13109">
            <w:pPr>
              <w:rPr>
                <w:rFonts w:eastAsia="Calibri" w:cs="Arial"/>
                <w:lang w:val="sr-Cyrl-RS"/>
              </w:rPr>
            </w:pPr>
            <w:r w:rsidRPr="00D471D9">
              <w:rPr>
                <w:rFonts w:eastAsia="Calibri" w:cs="Arial"/>
                <w:lang w:val="sr-Cyrl-RS"/>
              </w:rPr>
              <w:t>прорачунски притисак</w:t>
            </w:r>
          </w:p>
        </w:tc>
        <w:tc>
          <w:tcPr>
            <w:tcW w:w="993" w:type="dxa"/>
            <w:shd w:val="clear" w:color="auto" w:fill="auto"/>
          </w:tcPr>
          <w:p w14:paraId="5FCD3D0B" w14:textId="77777777" w:rsidR="00F11132" w:rsidRPr="00D471D9" w:rsidRDefault="00F11132" w:rsidP="00D13109">
            <w:pPr>
              <w:ind w:right="-140"/>
              <w:rPr>
                <w:rFonts w:eastAsia="Calibri" w:cs="Arial"/>
                <w:lang w:val="sr-Cyrl-RS"/>
              </w:rPr>
            </w:pPr>
            <w:r w:rsidRPr="00D471D9">
              <w:rPr>
                <w:rFonts w:eastAsia="Calibri" w:cs="Arial"/>
                <w:lang w:val="sr-Cyrl-RS"/>
              </w:rPr>
              <w:t>bar</w:t>
            </w:r>
          </w:p>
        </w:tc>
        <w:tc>
          <w:tcPr>
            <w:tcW w:w="1417" w:type="dxa"/>
            <w:shd w:val="clear" w:color="auto" w:fill="auto"/>
          </w:tcPr>
          <w:p w14:paraId="5FABB9EB" w14:textId="77777777" w:rsidR="00F11132" w:rsidRPr="00D471D9" w:rsidRDefault="00F11132" w:rsidP="00D13109">
            <w:pPr>
              <w:rPr>
                <w:rFonts w:eastAsia="Calibri" w:cs="Arial"/>
                <w:lang w:val="sr-Cyrl-RS"/>
              </w:rPr>
            </w:pPr>
            <w:r w:rsidRPr="00D471D9">
              <w:rPr>
                <w:rFonts w:eastAsia="Calibri" w:cs="Arial"/>
                <w:lang w:val="sr-Cyrl-RS"/>
              </w:rPr>
              <w:t>232</w:t>
            </w:r>
          </w:p>
        </w:tc>
        <w:tc>
          <w:tcPr>
            <w:tcW w:w="1276" w:type="dxa"/>
            <w:shd w:val="clear" w:color="auto" w:fill="auto"/>
          </w:tcPr>
          <w:p w14:paraId="5A084DED" w14:textId="77777777" w:rsidR="00F11132" w:rsidRPr="00D471D9" w:rsidRDefault="00F11132" w:rsidP="00D13109">
            <w:pPr>
              <w:rPr>
                <w:rFonts w:eastAsia="Calibri" w:cs="Arial"/>
                <w:lang w:val="sr-Cyrl-RS"/>
              </w:rPr>
            </w:pPr>
            <w:r w:rsidRPr="00D471D9">
              <w:rPr>
                <w:rFonts w:eastAsia="Calibri" w:cs="Arial"/>
                <w:lang w:val="sr-Cyrl-RS"/>
              </w:rPr>
              <w:t>231,5</w:t>
            </w:r>
          </w:p>
        </w:tc>
        <w:tc>
          <w:tcPr>
            <w:tcW w:w="1768" w:type="dxa"/>
            <w:shd w:val="clear" w:color="auto" w:fill="auto"/>
          </w:tcPr>
          <w:p w14:paraId="0BA269F9" w14:textId="77777777" w:rsidR="00F11132" w:rsidRPr="00D471D9" w:rsidRDefault="00F11132" w:rsidP="00D13109">
            <w:pPr>
              <w:rPr>
                <w:rFonts w:eastAsia="Calibri" w:cs="Arial"/>
                <w:lang w:val="sr-Cyrl-RS"/>
              </w:rPr>
            </w:pPr>
            <w:r w:rsidRPr="00D471D9">
              <w:rPr>
                <w:rFonts w:eastAsia="Calibri" w:cs="Arial"/>
                <w:lang w:val="sr-Cyrl-RS"/>
              </w:rPr>
              <w:t>231</w:t>
            </w:r>
          </w:p>
        </w:tc>
      </w:tr>
    </w:tbl>
    <w:p w14:paraId="49670F8A" w14:textId="77777777" w:rsidR="00F11132" w:rsidRPr="00D471D9" w:rsidRDefault="00F11132" w:rsidP="00F11132">
      <w:pPr>
        <w:widowControl w:val="0"/>
        <w:autoSpaceDE w:val="0"/>
        <w:autoSpaceDN w:val="0"/>
        <w:adjustRightInd w:val="0"/>
        <w:ind w:left="1276"/>
        <w:rPr>
          <w:rFonts w:cs="Arial"/>
          <w:lang w:val="sr-Cyrl-CS"/>
        </w:rPr>
      </w:pPr>
    </w:p>
    <w:p w14:paraId="11CC01DE" w14:textId="77777777" w:rsidR="00F11132" w:rsidRPr="00D471D9" w:rsidRDefault="00F11132" w:rsidP="00F11132">
      <w:pPr>
        <w:rPr>
          <w:rFonts w:eastAsia="Calibri" w:cs="Arial"/>
          <w:b/>
          <w:lang w:val="sr-Cyrl-RS"/>
        </w:rPr>
      </w:pPr>
      <w:r w:rsidRPr="00D471D9">
        <w:rPr>
          <w:rFonts w:eastAsia="Calibri" w:cs="Arial"/>
          <w:b/>
          <w:lang w:val="sr-Cyrl-RS"/>
        </w:rPr>
        <w:t xml:space="preserve">Напомена: </w:t>
      </w:r>
    </w:p>
    <w:p w14:paraId="5A70683B" w14:textId="77777777" w:rsidR="00F11132" w:rsidRPr="00D471D9" w:rsidRDefault="00F11132" w:rsidP="00823431">
      <w:pPr>
        <w:widowControl w:val="0"/>
        <w:numPr>
          <w:ilvl w:val="0"/>
          <w:numId w:val="138"/>
        </w:numPr>
        <w:autoSpaceDE w:val="0"/>
        <w:autoSpaceDN w:val="0"/>
        <w:adjustRightInd w:val="0"/>
        <w:spacing w:before="0"/>
        <w:ind w:left="426" w:hanging="426"/>
        <w:rPr>
          <w:rFonts w:eastAsia="Calibri" w:cs="Arial"/>
          <w:lang w:val="sr-Cyrl-RS"/>
        </w:rPr>
      </w:pPr>
      <w:r w:rsidRPr="00D471D9">
        <w:rPr>
          <w:rFonts w:eastAsia="Calibri" w:cs="Arial"/>
          <w:lang w:val="sr-Cyrl-RS"/>
        </w:rPr>
        <w:t>Пројектант испоручиоца је у обавези да пре израде прорачуна провери наведене податке (димензије, толеранције, квалитет материјала, радне и прорачунске параметре и др.).</w:t>
      </w:r>
    </w:p>
    <w:p w14:paraId="255B7D52" w14:textId="77777777" w:rsidR="00F11132" w:rsidRPr="00D471D9" w:rsidRDefault="00F11132" w:rsidP="00F11132">
      <w:pPr>
        <w:widowControl w:val="0"/>
        <w:autoSpaceDE w:val="0"/>
        <w:autoSpaceDN w:val="0"/>
        <w:adjustRightInd w:val="0"/>
        <w:ind w:left="426" w:hanging="426"/>
        <w:rPr>
          <w:rFonts w:cs="Arial"/>
          <w:lang w:val="sr-Cyrl-CS"/>
        </w:rPr>
      </w:pPr>
    </w:p>
    <w:p w14:paraId="41E37D1E" w14:textId="77777777" w:rsidR="00F11132" w:rsidRPr="00D471D9" w:rsidRDefault="00F11132" w:rsidP="00823431">
      <w:pPr>
        <w:widowControl w:val="0"/>
        <w:numPr>
          <w:ilvl w:val="4"/>
          <w:numId w:val="85"/>
        </w:numPr>
        <w:autoSpaceDE w:val="0"/>
        <w:autoSpaceDN w:val="0"/>
        <w:adjustRightInd w:val="0"/>
        <w:spacing w:before="0"/>
        <w:ind w:left="426" w:hanging="426"/>
        <w:jc w:val="left"/>
        <w:rPr>
          <w:rFonts w:cs="Arial"/>
          <w:lang w:val="sr-Cyrl-CS"/>
        </w:rPr>
      </w:pPr>
      <w:r w:rsidRPr="00D471D9">
        <w:rPr>
          <w:rFonts w:cs="Arial"/>
          <w:lang w:val="sr-Cyrl-CS"/>
        </w:rPr>
        <w:t xml:space="preserve">стартна боца 1NA45,  од сучеоно завареног споја на коти ≈ +110,500 </w:t>
      </w:r>
      <w:r w:rsidRPr="00D471D9">
        <w:rPr>
          <w:rFonts w:cs="Arial"/>
        </w:rPr>
        <w:t>m</w:t>
      </w:r>
      <w:r w:rsidRPr="00D471D9">
        <w:rPr>
          <w:rFonts w:cs="Arial"/>
          <w:lang w:val="sr-Cyrl-CS"/>
        </w:rPr>
        <w:t xml:space="preserve">, до сучеоно завареног споја на коти ≈ +91,400 </w:t>
      </w:r>
      <w:r w:rsidRPr="00D471D9">
        <w:rPr>
          <w:rFonts w:cs="Arial"/>
        </w:rPr>
        <w:t>m</w:t>
      </w:r>
      <w:r w:rsidRPr="00D471D9">
        <w:rPr>
          <w:rFonts w:cs="Arial"/>
          <w:lang w:val="sr-Cyrl-CS"/>
        </w:rPr>
        <w:t>,</w:t>
      </w:r>
    </w:p>
    <w:p w14:paraId="4F43C8EE" w14:textId="77777777" w:rsidR="00F11132" w:rsidRPr="00D471D9" w:rsidRDefault="00F11132" w:rsidP="00F11132">
      <w:pPr>
        <w:widowControl w:val="0"/>
        <w:autoSpaceDE w:val="0"/>
        <w:autoSpaceDN w:val="0"/>
        <w:adjustRightInd w:val="0"/>
        <w:ind w:left="1276"/>
        <w:rPr>
          <w:rFonts w:cs="Arial"/>
          <w:lang w:val="sr-Cyrl-CS"/>
        </w:rPr>
      </w:pPr>
      <w:r w:rsidRPr="00D471D9">
        <w:rPr>
          <w:rFonts w:cs="Arial"/>
          <w:lang w:val="sr-Cyrl-CS"/>
        </w:rPr>
        <w:t>Димензије и материјал стартне боце су: Øu585x40mm / 15NiCuMoNb5.</w:t>
      </w:r>
    </w:p>
    <w:p w14:paraId="768034EA" w14:textId="77777777" w:rsidR="00F11132" w:rsidRPr="00D471D9" w:rsidRDefault="00F11132" w:rsidP="00F11132">
      <w:pPr>
        <w:widowControl w:val="0"/>
        <w:autoSpaceDE w:val="0"/>
        <w:autoSpaceDN w:val="0"/>
        <w:adjustRightInd w:val="0"/>
        <w:ind w:left="1276"/>
        <w:rPr>
          <w:rFonts w:cs="Arial"/>
          <w:lang w:val="sr-Cyrl-CS"/>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5"/>
        <w:gridCol w:w="1134"/>
        <w:gridCol w:w="1276"/>
      </w:tblGrid>
      <w:tr w:rsidR="00D471D9" w:rsidRPr="00D471D9" w14:paraId="640C284A" w14:textId="77777777" w:rsidTr="00D13109">
        <w:tc>
          <w:tcPr>
            <w:tcW w:w="5119" w:type="dxa"/>
            <w:gridSpan w:val="2"/>
            <w:shd w:val="clear" w:color="auto" w:fill="auto"/>
          </w:tcPr>
          <w:p w14:paraId="2F7AE8C6" w14:textId="77777777" w:rsidR="00F11132" w:rsidRPr="00D471D9" w:rsidRDefault="00F11132" w:rsidP="00D13109">
            <w:pPr>
              <w:rPr>
                <w:rFonts w:eastAsia="Calibri" w:cs="Arial"/>
                <w:lang w:val="sr-Cyrl-RS"/>
              </w:rPr>
            </w:pPr>
            <w:r w:rsidRPr="00D471D9">
              <w:rPr>
                <w:rFonts w:eastAsia="Calibri" w:cs="Arial"/>
                <w:lang w:val="sr-Cyrl-RS"/>
              </w:rPr>
              <w:t>позиције из шеме материјала</w:t>
            </w:r>
          </w:p>
        </w:tc>
        <w:tc>
          <w:tcPr>
            <w:tcW w:w="1276" w:type="dxa"/>
            <w:shd w:val="clear" w:color="auto" w:fill="auto"/>
          </w:tcPr>
          <w:p w14:paraId="1940BFD6" w14:textId="77777777" w:rsidR="00F11132" w:rsidRPr="00D471D9" w:rsidRDefault="00F11132" w:rsidP="00D13109">
            <w:pPr>
              <w:ind w:right="-108"/>
              <w:rPr>
                <w:rFonts w:eastAsia="Calibri" w:cs="Arial"/>
                <w:lang w:val="sr-Cyrl-RS"/>
              </w:rPr>
            </w:pPr>
            <w:r w:rsidRPr="00D471D9">
              <w:rPr>
                <w:rFonts w:eastAsia="Calibri" w:cs="Arial"/>
                <w:lang w:val="sr-Cyrl-RS"/>
              </w:rPr>
              <w:t>66-76</w:t>
            </w:r>
          </w:p>
        </w:tc>
      </w:tr>
      <w:tr w:rsidR="00D471D9" w:rsidRPr="00D471D9" w14:paraId="1C1083CA" w14:textId="77777777" w:rsidTr="00D13109">
        <w:tc>
          <w:tcPr>
            <w:tcW w:w="3985" w:type="dxa"/>
            <w:shd w:val="clear" w:color="auto" w:fill="auto"/>
          </w:tcPr>
          <w:p w14:paraId="41729DE3" w14:textId="77777777" w:rsidR="00F11132" w:rsidRPr="00D471D9" w:rsidRDefault="00F11132" w:rsidP="00D13109">
            <w:pPr>
              <w:rPr>
                <w:rFonts w:eastAsia="Calibri" w:cs="Arial"/>
                <w:lang w:val="sr-Cyrl-RS"/>
              </w:rPr>
            </w:pPr>
            <w:r w:rsidRPr="00D471D9">
              <w:rPr>
                <w:rFonts w:eastAsia="Calibri" w:cs="Arial"/>
                <w:lang w:val="sr-Cyrl-RS"/>
              </w:rPr>
              <w:t>прорачунска температура</w:t>
            </w:r>
          </w:p>
        </w:tc>
        <w:tc>
          <w:tcPr>
            <w:tcW w:w="1134" w:type="dxa"/>
            <w:shd w:val="clear" w:color="auto" w:fill="auto"/>
          </w:tcPr>
          <w:p w14:paraId="651FE2BB" w14:textId="77777777" w:rsidR="00F11132" w:rsidRPr="00D471D9" w:rsidRDefault="00F11132" w:rsidP="00D13109">
            <w:pPr>
              <w:ind w:right="-140"/>
              <w:rPr>
                <w:rFonts w:eastAsia="Calibri" w:cs="Arial"/>
              </w:rPr>
            </w:pPr>
            <w:r w:rsidRPr="00D471D9">
              <w:rPr>
                <w:rFonts w:eastAsia="Calibri" w:cs="Arial"/>
                <w:lang w:val="sr-Cyrl-CS"/>
              </w:rPr>
              <w:t>°C</w:t>
            </w:r>
          </w:p>
        </w:tc>
        <w:tc>
          <w:tcPr>
            <w:tcW w:w="1276" w:type="dxa"/>
            <w:shd w:val="clear" w:color="auto" w:fill="auto"/>
          </w:tcPr>
          <w:p w14:paraId="134A14E6" w14:textId="77777777" w:rsidR="00F11132" w:rsidRPr="00D471D9" w:rsidRDefault="00F11132" w:rsidP="00D13109">
            <w:pPr>
              <w:rPr>
                <w:rFonts w:eastAsia="Calibri" w:cs="Arial"/>
                <w:lang w:val="sr-Cyrl-RS"/>
              </w:rPr>
            </w:pPr>
            <w:r w:rsidRPr="00D471D9">
              <w:rPr>
                <w:rFonts w:eastAsia="Calibri" w:cs="Arial"/>
                <w:lang w:val="sr-Cyrl-RS"/>
              </w:rPr>
              <w:t>420</w:t>
            </w:r>
          </w:p>
        </w:tc>
      </w:tr>
      <w:tr w:rsidR="00D471D9" w:rsidRPr="00D471D9" w14:paraId="77743570" w14:textId="77777777" w:rsidTr="00D13109">
        <w:tc>
          <w:tcPr>
            <w:tcW w:w="3985" w:type="dxa"/>
            <w:shd w:val="clear" w:color="auto" w:fill="auto"/>
          </w:tcPr>
          <w:p w14:paraId="409C93C1" w14:textId="77777777" w:rsidR="00F11132" w:rsidRPr="00D471D9" w:rsidRDefault="00F11132" w:rsidP="00D13109">
            <w:pPr>
              <w:rPr>
                <w:rFonts w:eastAsia="Calibri" w:cs="Arial"/>
                <w:lang w:val="sr-Cyrl-RS"/>
              </w:rPr>
            </w:pPr>
            <w:r w:rsidRPr="00D471D9">
              <w:rPr>
                <w:rFonts w:eastAsia="Calibri" w:cs="Arial"/>
                <w:lang w:val="sr-Cyrl-RS"/>
              </w:rPr>
              <w:t>прорачунски притисак</w:t>
            </w:r>
          </w:p>
        </w:tc>
        <w:tc>
          <w:tcPr>
            <w:tcW w:w="1134" w:type="dxa"/>
            <w:shd w:val="clear" w:color="auto" w:fill="auto"/>
          </w:tcPr>
          <w:p w14:paraId="51DD35DE" w14:textId="77777777" w:rsidR="00F11132" w:rsidRPr="00D471D9" w:rsidRDefault="00F11132" w:rsidP="00D13109">
            <w:pPr>
              <w:ind w:right="-140"/>
              <w:rPr>
                <w:rFonts w:eastAsia="Calibri" w:cs="Arial"/>
                <w:lang w:val="sr-Cyrl-RS"/>
              </w:rPr>
            </w:pPr>
            <w:r w:rsidRPr="00D471D9">
              <w:rPr>
                <w:rFonts w:eastAsia="Calibri" w:cs="Arial"/>
                <w:lang w:val="sr-Cyrl-RS"/>
              </w:rPr>
              <w:t>bar</w:t>
            </w:r>
          </w:p>
        </w:tc>
        <w:tc>
          <w:tcPr>
            <w:tcW w:w="1276" w:type="dxa"/>
            <w:shd w:val="clear" w:color="auto" w:fill="auto"/>
          </w:tcPr>
          <w:p w14:paraId="2E686EED" w14:textId="77777777" w:rsidR="00F11132" w:rsidRPr="00D471D9" w:rsidRDefault="00F11132" w:rsidP="00D13109">
            <w:pPr>
              <w:rPr>
                <w:rFonts w:eastAsia="Calibri" w:cs="Arial"/>
                <w:lang w:val="sr-Cyrl-RS"/>
              </w:rPr>
            </w:pPr>
            <w:r w:rsidRPr="00D471D9">
              <w:rPr>
                <w:rFonts w:eastAsia="Calibri" w:cs="Arial"/>
                <w:lang w:val="sr-Cyrl-RS"/>
              </w:rPr>
              <w:t>231</w:t>
            </w:r>
          </w:p>
        </w:tc>
      </w:tr>
    </w:tbl>
    <w:p w14:paraId="4033047F" w14:textId="77777777" w:rsidR="00F11132" w:rsidRPr="00D471D9" w:rsidRDefault="00F11132" w:rsidP="00F11132">
      <w:pPr>
        <w:widowControl w:val="0"/>
        <w:autoSpaceDE w:val="0"/>
        <w:autoSpaceDN w:val="0"/>
        <w:adjustRightInd w:val="0"/>
        <w:rPr>
          <w:rFonts w:cs="Arial"/>
          <w:lang w:val="sr-Cyrl-CS"/>
        </w:rPr>
      </w:pPr>
      <w:r w:rsidRPr="00D471D9">
        <w:rPr>
          <w:rFonts w:cs="Arial"/>
          <w:lang w:val="sr-Cyrl-CS"/>
        </w:rPr>
        <w:t xml:space="preserve">Напомена: </w:t>
      </w:r>
    </w:p>
    <w:p w14:paraId="00404AE4" w14:textId="77777777" w:rsidR="00F11132" w:rsidRPr="00D471D9" w:rsidRDefault="00F11132" w:rsidP="00F11132">
      <w:pPr>
        <w:widowControl w:val="0"/>
        <w:autoSpaceDE w:val="0"/>
        <w:autoSpaceDN w:val="0"/>
        <w:adjustRightInd w:val="0"/>
        <w:ind w:left="426" w:hanging="426"/>
        <w:rPr>
          <w:rFonts w:cs="Arial"/>
          <w:lang w:val="sr-Cyrl-CS"/>
        </w:rPr>
      </w:pPr>
      <w:r w:rsidRPr="00D471D9">
        <w:rPr>
          <w:rFonts w:cs="Arial"/>
          <w:lang w:val="sr-Cyrl-CS"/>
        </w:rPr>
        <w:t>1.</w:t>
      </w:r>
      <w:r w:rsidRPr="00D471D9">
        <w:rPr>
          <w:rFonts w:cs="Arial"/>
          <w:lang w:val="sr-Cyrl-CS"/>
        </w:rPr>
        <w:tab/>
        <w:t>Пројектант испоручиоца је у обавези да пре израде прорачуна провери наведене податке (димензије, толеранције, квалитет материјала, радне и прорачунске параметре и др.).</w:t>
      </w:r>
    </w:p>
    <w:p w14:paraId="3D85BCA2" w14:textId="77777777" w:rsidR="00F11132" w:rsidRPr="00D471D9" w:rsidRDefault="00F11132" w:rsidP="00F11132">
      <w:pPr>
        <w:widowControl w:val="0"/>
        <w:autoSpaceDE w:val="0"/>
        <w:autoSpaceDN w:val="0"/>
        <w:adjustRightInd w:val="0"/>
        <w:ind w:left="1276"/>
        <w:rPr>
          <w:rFonts w:cs="Arial"/>
          <w:lang w:val="sr-Cyrl-CS"/>
        </w:rPr>
      </w:pPr>
    </w:p>
    <w:p w14:paraId="4EA26858" w14:textId="77777777" w:rsidR="00F11132" w:rsidRPr="00D471D9" w:rsidRDefault="00F11132" w:rsidP="00823431">
      <w:pPr>
        <w:widowControl w:val="0"/>
        <w:numPr>
          <w:ilvl w:val="4"/>
          <w:numId w:val="85"/>
        </w:numPr>
        <w:autoSpaceDE w:val="0"/>
        <w:autoSpaceDN w:val="0"/>
        <w:adjustRightInd w:val="0"/>
        <w:spacing w:before="0"/>
        <w:ind w:left="426" w:hanging="426"/>
        <w:jc w:val="left"/>
        <w:rPr>
          <w:rFonts w:cs="Arial"/>
          <w:lang w:val="sr-Cyrl-CS"/>
        </w:rPr>
      </w:pPr>
      <w:r w:rsidRPr="00D471D9">
        <w:rPr>
          <w:rFonts w:cs="Arial"/>
          <w:lang w:val="sr-Cyrl-CS"/>
        </w:rPr>
        <w:t>спусне цеви, у области трихтера, од сучеоно заварених спојева прикључака на вертикалном колектору, до сучеоно заварених спојева на улазним колекторима испаривача и то:</w:t>
      </w:r>
    </w:p>
    <w:p w14:paraId="4789E9DC" w14:textId="77777777" w:rsidR="00F11132" w:rsidRPr="00D471D9" w:rsidRDefault="00F11132" w:rsidP="00823431">
      <w:pPr>
        <w:pStyle w:val="ListParagraph"/>
        <w:widowControl w:val="0"/>
        <w:numPr>
          <w:ilvl w:val="0"/>
          <w:numId w:val="117"/>
        </w:numPr>
        <w:suppressAutoHyphens/>
        <w:autoSpaceDE w:val="0"/>
        <w:autoSpaceDN w:val="0"/>
        <w:adjustRightInd w:val="0"/>
        <w:spacing w:before="0" w:after="0" w:line="240" w:lineRule="auto"/>
        <w:ind w:left="851" w:hanging="425"/>
        <w:contextualSpacing w:val="0"/>
        <w:jc w:val="left"/>
        <w:rPr>
          <w:rFonts w:ascii="Arial" w:eastAsia="Times New Roman" w:hAnsi="Arial" w:cs="Arial"/>
          <w:lang w:val="sr-Cyrl-CS"/>
        </w:rPr>
      </w:pPr>
      <w:r w:rsidRPr="00D471D9">
        <w:rPr>
          <w:rFonts w:ascii="Arial" w:eastAsia="Times New Roman" w:hAnsi="Arial" w:cs="Arial"/>
          <w:lang w:val="sr-Cyrl-CS"/>
        </w:rPr>
        <w:t xml:space="preserve">од коте ≈+12,800 </w:t>
      </w:r>
      <w:r w:rsidRPr="00D471D9">
        <w:rPr>
          <w:rFonts w:ascii="Arial" w:eastAsia="Times New Roman" w:hAnsi="Arial" w:cs="Arial"/>
        </w:rPr>
        <w:t>m</w:t>
      </w:r>
      <w:r w:rsidRPr="00D471D9">
        <w:rPr>
          <w:rFonts w:ascii="Arial" w:eastAsia="Times New Roman" w:hAnsi="Arial" w:cs="Arial"/>
          <w:lang w:val="sr-Cyrl-CS"/>
        </w:rPr>
        <w:t xml:space="preserve">, до коте ≈ +6,170 </w:t>
      </w:r>
      <w:r w:rsidRPr="00D471D9">
        <w:rPr>
          <w:rFonts w:ascii="Arial" w:eastAsia="Times New Roman" w:hAnsi="Arial" w:cs="Arial"/>
        </w:rPr>
        <w:t>m</w:t>
      </w:r>
      <w:r w:rsidRPr="00D471D9">
        <w:rPr>
          <w:rFonts w:ascii="Arial" w:eastAsia="Times New Roman" w:hAnsi="Arial" w:cs="Arial"/>
          <w:lang w:val="sr-Cyrl-CS"/>
        </w:rPr>
        <w:t>,</w:t>
      </w:r>
    </w:p>
    <w:p w14:paraId="10DD7A5C" w14:textId="77777777" w:rsidR="00F11132" w:rsidRPr="00D471D9" w:rsidRDefault="00F11132" w:rsidP="00823431">
      <w:pPr>
        <w:pStyle w:val="ListParagraph"/>
        <w:widowControl w:val="0"/>
        <w:numPr>
          <w:ilvl w:val="0"/>
          <w:numId w:val="117"/>
        </w:numPr>
        <w:suppressAutoHyphens/>
        <w:autoSpaceDE w:val="0"/>
        <w:autoSpaceDN w:val="0"/>
        <w:adjustRightInd w:val="0"/>
        <w:spacing w:before="0" w:after="0" w:line="240" w:lineRule="auto"/>
        <w:ind w:left="851" w:hanging="425"/>
        <w:contextualSpacing w:val="0"/>
        <w:jc w:val="left"/>
        <w:rPr>
          <w:rFonts w:ascii="Arial" w:eastAsia="Times New Roman" w:hAnsi="Arial" w:cs="Arial"/>
          <w:lang w:val="sr-Cyrl-CS"/>
        </w:rPr>
      </w:pPr>
      <w:r w:rsidRPr="00D471D9">
        <w:rPr>
          <w:rFonts w:ascii="Arial" w:eastAsia="Times New Roman" w:hAnsi="Arial" w:cs="Arial"/>
          <w:lang w:val="sr-Cyrl-CS"/>
        </w:rPr>
        <w:t xml:space="preserve">од коте ≈+13,150 </w:t>
      </w:r>
      <w:r w:rsidRPr="00D471D9">
        <w:rPr>
          <w:rFonts w:ascii="Arial" w:eastAsia="Times New Roman" w:hAnsi="Arial" w:cs="Arial"/>
        </w:rPr>
        <w:t>m</w:t>
      </w:r>
      <w:r w:rsidRPr="00D471D9">
        <w:rPr>
          <w:rFonts w:ascii="Arial" w:eastAsia="Times New Roman" w:hAnsi="Arial" w:cs="Arial"/>
          <w:lang w:val="sr-Cyrl-CS"/>
        </w:rPr>
        <w:t xml:space="preserve">, до коте ≈ +6,170 </w:t>
      </w:r>
      <w:r w:rsidRPr="00D471D9">
        <w:rPr>
          <w:rFonts w:ascii="Arial" w:eastAsia="Times New Roman" w:hAnsi="Arial" w:cs="Arial"/>
        </w:rPr>
        <w:t>m</w:t>
      </w:r>
      <w:r w:rsidRPr="00D471D9">
        <w:rPr>
          <w:rFonts w:ascii="Arial" w:eastAsia="Times New Roman" w:hAnsi="Arial" w:cs="Arial"/>
          <w:lang w:val="sr-Cyrl-CS"/>
        </w:rPr>
        <w:t>,</w:t>
      </w:r>
    </w:p>
    <w:p w14:paraId="1BABE24E" w14:textId="77777777" w:rsidR="00F11132" w:rsidRPr="00D471D9" w:rsidRDefault="00F11132" w:rsidP="00823431">
      <w:pPr>
        <w:pStyle w:val="ListParagraph"/>
        <w:widowControl w:val="0"/>
        <w:numPr>
          <w:ilvl w:val="0"/>
          <w:numId w:val="117"/>
        </w:numPr>
        <w:suppressAutoHyphens/>
        <w:autoSpaceDE w:val="0"/>
        <w:autoSpaceDN w:val="0"/>
        <w:adjustRightInd w:val="0"/>
        <w:spacing w:before="0" w:after="0" w:line="240" w:lineRule="auto"/>
        <w:ind w:left="851" w:hanging="425"/>
        <w:contextualSpacing w:val="0"/>
        <w:jc w:val="left"/>
        <w:rPr>
          <w:rFonts w:ascii="Arial" w:eastAsia="Times New Roman" w:hAnsi="Arial" w:cs="Arial"/>
          <w:lang w:val="sr-Cyrl-CS"/>
        </w:rPr>
      </w:pPr>
      <w:r w:rsidRPr="00D471D9">
        <w:rPr>
          <w:rFonts w:ascii="Arial" w:eastAsia="Times New Roman" w:hAnsi="Arial" w:cs="Arial"/>
          <w:lang w:val="sr-Cyrl-CS"/>
        </w:rPr>
        <w:t xml:space="preserve">од коте ≈+13,500 </w:t>
      </w:r>
      <w:r w:rsidRPr="00D471D9">
        <w:rPr>
          <w:rFonts w:ascii="Arial" w:eastAsia="Times New Roman" w:hAnsi="Arial" w:cs="Arial"/>
        </w:rPr>
        <w:t>m</w:t>
      </w:r>
      <w:r w:rsidRPr="00D471D9">
        <w:rPr>
          <w:rFonts w:ascii="Arial" w:eastAsia="Times New Roman" w:hAnsi="Arial" w:cs="Arial"/>
          <w:lang w:val="sr-Cyrl-CS"/>
        </w:rPr>
        <w:t xml:space="preserve">, до коте ≈+6,170 </w:t>
      </w:r>
      <w:r w:rsidRPr="00D471D9">
        <w:rPr>
          <w:rFonts w:ascii="Arial" w:eastAsia="Times New Roman" w:hAnsi="Arial" w:cs="Arial"/>
        </w:rPr>
        <w:t>m</w:t>
      </w:r>
      <w:r w:rsidRPr="00D471D9">
        <w:rPr>
          <w:rFonts w:ascii="Arial" w:eastAsia="Times New Roman" w:hAnsi="Arial" w:cs="Arial"/>
          <w:lang w:val="sr-Cyrl-CS"/>
        </w:rPr>
        <w:t xml:space="preserve">, </w:t>
      </w:r>
    </w:p>
    <w:p w14:paraId="2C159DBC" w14:textId="77777777" w:rsidR="00F11132" w:rsidRPr="00D471D9" w:rsidRDefault="00F11132" w:rsidP="00823431">
      <w:pPr>
        <w:pStyle w:val="ListParagraph"/>
        <w:widowControl w:val="0"/>
        <w:numPr>
          <w:ilvl w:val="0"/>
          <w:numId w:val="117"/>
        </w:numPr>
        <w:suppressAutoHyphens/>
        <w:autoSpaceDE w:val="0"/>
        <w:autoSpaceDN w:val="0"/>
        <w:adjustRightInd w:val="0"/>
        <w:spacing w:before="0" w:after="0" w:line="240" w:lineRule="auto"/>
        <w:ind w:left="851" w:hanging="425"/>
        <w:contextualSpacing w:val="0"/>
        <w:jc w:val="left"/>
        <w:rPr>
          <w:rFonts w:ascii="Arial" w:eastAsia="Times New Roman" w:hAnsi="Arial" w:cs="Arial"/>
          <w:lang w:val="sr-Cyrl-CS"/>
        </w:rPr>
      </w:pPr>
      <w:r w:rsidRPr="00D471D9">
        <w:rPr>
          <w:rFonts w:ascii="Arial" w:eastAsia="Times New Roman" w:hAnsi="Arial" w:cs="Arial"/>
          <w:lang w:val="sr-Cyrl-CS"/>
        </w:rPr>
        <w:t xml:space="preserve">од коте ≈+13,850 </w:t>
      </w:r>
      <w:r w:rsidRPr="00D471D9">
        <w:rPr>
          <w:rFonts w:ascii="Arial" w:eastAsia="Times New Roman" w:hAnsi="Arial" w:cs="Arial"/>
        </w:rPr>
        <w:t>m</w:t>
      </w:r>
      <w:r w:rsidRPr="00D471D9">
        <w:rPr>
          <w:rFonts w:ascii="Arial" w:eastAsia="Times New Roman" w:hAnsi="Arial" w:cs="Arial"/>
          <w:lang w:val="sr-Cyrl-CS"/>
        </w:rPr>
        <w:t xml:space="preserve">, до ≈+ 6,170 </w:t>
      </w:r>
      <w:r w:rsidRPr="00D471D9">
        <w:rPr>
          <w:rFonts w:ascii="Arial" w:eastAsia="Times New Roman" w:hAnsi="Arial" w:cs="Arial"/>
        </w:rPr>
        <w:t>m</w:t>
      </w:r>
      <w:r w:rsidRPr="00D471D9">
        <w:rPr>
          <w:rFonts w:ascii="Arial" w:eastAsia="Times New Roman" w:hAnsi="Arial" w:cs="Arial"/>
          <w:lang w:val="sr-Cyrl-CS"/>
        </w:rPr>
        <w:t>,</w:t>
      </w:r>
    </w:p>
    <w:p w14:paraId="5450EF24" w14:textId="77777777" w:rsidR="00F11132" w:rsidRPr="00D471D9" w:rsidRDefault="00F11132" w:rsidP="00823431">
      <w:pPr>
        <w:pStyle w:val="ListParagraph"/>
        <w:widowControl w:val="0"/>
        <w:numPr>
          <w:ilvl w:val="0"/>
          <w:numId w:val="117"/>
        </w:numPr>
        <w:suppressAutoHyphens/>
        <w:autoSpaceDE w:val="0"/>
        <w:autoSpaceDN w:val="0"/>
        <w:adjustRightInd w:val="0"/>
        <w:spacing w:before="0" w:after="0" w:line="240" w:lineRule="auto"/>
        <w:ind w:left="851" w:hanging="425"/>
        <w:contextualSpacing w:val="0"/>
        <w:jc w:val="left"/>
        <w:rPr>
          <w:rFonts w:ascii="Arial" w:eastAsia="Times New Roman" w:hAnsi="Arial" w:cs="Arial"/>
          <w:lang w:val="sr-Cyrl-CS"/>
        </w:rPr>
      </w:pPr>
      <w:r w:rsidRPr="00D471D9">
        <w:rPr>
          <w:rFonts w:ascii="Arial" w:eastAsia="Times New Roman" w:hAnsi="Arial" w:cs="Arial"/>
          <w:lang w:val="sr-Cyrl-CS"/>
        </w:rPr>
        <w:t xml:space="preserve">од коте ≈+14,200 </w:t>
      </w:r>
      <w:r w:rsidRPr="00D471D9">
        <w:rPr>
          <w:rFonts w:ascii="Arial" w:eastAsia="Times New Roman" w:hAnsi="Arial" w:cs="Arial"/>
        </w:rPr>
        <w:t>m</w:t>
      </w:r>
      <w:r w:rsidRPr="00D471D9">
        <w:rPr>
          <w:rFonts w:ascii="Arial" w:eastAsia="Times New Roman" w:hAnsi="Arial" w:cs="Arial"/>
          <w:lang w:val="sr-Cyrl-CS"/>
        </w:rPr>
        <w:t xml:space="preserve">, до ≈+ 6,170 </w:t>
      </w:r>
      <w:r w:rsidRPr="00D471D9">
        <w:rPr>
          <w:rFonts w:ascii="Arial" w:eastAsia="Times New Roman" w:hAnsi="Arial" w:cs="Arial"/>
        </w:rPr>
        <w:t>m</w:t>
      </w:r>
      <w:r w:rsidRPr="00D471D9">
        <w:rPr>
          <w:rFonts w:ascii="Arial" w:eastAsia="Times New Roman" w:hAnsi="Arial" w:cs="Arial"/>
          <w:lang w:val="sr-Cyrl-CS"/>
        </w:rPr>
        <w:t xml:space="preserve">, </w:t>
      </w:r>
    </w:p>
    <w:p w14:paraId="3FF31A9C" w14:textId="77777777" w:rsidR="00F11132" w:rsidRPr="00D471D9" w:rsidRDefault="00F11132" w:rsidP="00F11132">
      <w:pPr>
        <w:widowControl w:val="0"/>
        <w:autoSpaceDE w:val="0"/>
        <w:autoSpaceDN w:val="0"/>
        <w:adjustRightInd w:val="0"/>
        <w:rPr>
          <w:rFonts w:cs="Arial"/>
          <w:lang w:val="sr-Cyrl-CS"/>
        </w:rPr>
      </w:pPr>
      <w:r w:rsidRPr="00D471D9">
        <w:rPr>
          <w:rFonts w:cs="Arial"/>
          <w:lang w:val="sr-Cyrl-CS"/>
        </w:rPr>
        <w:t>Димензије и материјал спусних цеви:</w:t>
      </w:r>
    </w:p>
    <w:p w14:paraId="6C50A70A" w14:textId="77777777" w:rsidR="00F11132" w:rsidRPr="00D471D9" w:rsidRDefault="00F11132" w:rsidP="00F11132">
      <w:pPr>
        <w:widowControl w:val="0"/>
        <w:autoSpaceDE w:val="0"/>
        <w:autoSpaceDN w:val="0"/>
        <w:adjustRightInd w:val="0"/>
        <w:rPr>
          <w:rFonts w:cs="Arial"/>
          <w:lang w:val="sr-Cyrl-CS"/>
        </w:rPr>
      </w:pPr>
      <w:r w:rsidRPr="00D471D9">
        <w:rPr>
          <w:rFonts w:cs="Arial"/>
          <w:lang w:val="sr-Cyrl-CS"/>
        </w:rPr>
        <w:t>Ø</w:t>
      </w:r>
      <w:r w:rsidRPr="00D471D9">
        <w:rPr>
          <w:rFonts w:cs="Arial"/>
        </w:rPr>
        <w:t>88,9</w:t>
      </w:r>
      <w:r w:rsidRPr="00D471D9">
        <w:rPr>
          <w:rFonts w:cs="Arial"/>
          <w:lang w:val="sr-Cyrl-CS"/>
        </w:rPr>
        <w:t>x</w:t>
      </w:r>
      <w:r w:rsidRPr="00D471D9">
        <w:rPr>
          <w:rFonts w:cs="Arial"/>
        </w:rPr>
        <w:t>10</w:t>
      </w:r>
      <w:r w:rsidRPr="00D471D9">
        <w:rPr>
          <w:rFonts w:cs="Arial"/>
          <w:lang w:val="sr-Cyrl-CS"/>
        </w:rPr>
        <w:t>mm</w:t>
      </w:r>
      <w:r w:rsidRPr="00D471D9">
        <w:rPr>
          <w:rFonts w:cs="Arial"/>
        </w:rPr>
        <w:t>/16M</w:t>
      </w:r>
    </w:p>
    <w:tbl>
      <w:tblPr>
        <w:tblW w:w="873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2"/>
        <w:gridCol w:w="850"/>
        <w:gridCol w:w="992"/>
        <w:gridCol w:w="1418"/>
        <w:gridCol w:w="1768"/>
      </w:tblGrid>
      <w:tr w:rsidR="00D471D9" w:rsidRPr="00D471D9" w14:paraId="332F8435" w14:textId="77777777" w:rsidTr="00D13109">
        <w:tc>
          <w:tcPr>
            <w:tcW w:w="4552" w:type="dxa"/>
            <w:gridSpan w:val="2"/>
            <w:shd w:val="clear" w:color="auto" w:fill="auto"/>
          </w:tcPr>
          <w:p w14:paraId="6D2518B3" w14:textId="77777777" w:rsidR="00F11132" w:rsidRPr="00D471D9" w:rsidRDefault="00F11132" w:rsidP="00D13109">
            <w:pPr>
              <w:rPr>
                <w:rFonts w:eastAsia="Calibri" w:cs="Arial"/>
                <w:lang w:val="sr-Cyrl-RS"/>
              </w:rPr>
            </w:pPr>
            <w:r w:rsidRPr="00D471D9">
              <w:rPr>
                <w:rFonts w:eastAsia="Calibri" w:cs="Arial"/>
                <w:lang w:val="sr-Cyrl-RS"/>
              </w:rPr>
              <w:t>позиције из шеме материјала</w:t>
            </w:r>
          </w:p>
        </w:tc>
        <w:tc>
          <w:tcPr>
            <w:tcW w:w="992" w:type="dxa"/>
            <w:shd w:val="clear" w:color="auto" w:fill="auto"/>
          </w:tcPr>
          <w:p w14:paraId="433184C9" w14:textId="77777777" w:rsidR="00F11132" w:rsidRPr="00D471D9" w:rsidRDefault="00F11132" w:rsidP="00D13109">
            <w:pPr>
              <w:ind w:right="-108"/>
              <w:rPr>
                <w:rFonts w:eastAsia="Calibri" w:cs="Arial"/>
                <w:lang w:val="sr-Cyrl-RS"/>
              </w:rPr>
            </w:pPr>
            <w:r w:rsidRPr="00D471D9">
              <w:rPr>
                <w:rFonts w:eastAsia="Calibri" w:cs="Arial"/>
                <w:lang w:val="sr-Cyrl-RS"/>
              </w:rPr>
              <w:t>18</w:t>
            </w:r>
          </w:p>
        </w:tc>
        <w:tc>
          <w:tcPr>
            <w:tcW w:w="1418" w:type="dxa"/>
            <w:shd w:val="clear" w:color="auto" w:fill="auto"/>
          </w:tcPr>
          <w:p w14:paraId="5DBFF34D" w14:textId="77777777" w:rsidR="00F11132" w:rsidRPr="00D471D9" w:rsidRDefault="00F11132" w:rsidP="00D13109">
            <w:pPr>
              <w:rPr>
                <w:rFonts w:eastAsia="Calibri" w:cs="Arial"/>
                <w:lang w:val="sr-Cyrl-RS"/>
              </w:rPr>
            </w:pPr>
            <w:r w:rsidRPr="00D471D9">
              <w:rPr>
                <w:rFonts w:eastAsia="Calibri" w:cs="Arial"/>
                <w:lang w:val="sr-Cyrl-RS"/>
              </w:rPr>
              <w:t>21</w:t>
            </w:r>
          </w:p>
        </w:tc>
        <w:tc>
          <w:tcPr>
            <w:tcW w:w="1768" w:type="dxa"/>
            <w:shd w:val="clear" w:color="auto" w:fill="auto"/>
          </w:tcPr>
          <w:p w14:paraId="27E5BA79" w14:textId="77777777" w:rsidR="00F11132" w:rsidRPr="00D471D9" w:rsidRDefault="00F11132" w:rsidP="00D13109">
            <w:pPr>
              <w:rPr>
                <w:rFonts w:eastAsia="Calibri" w:cs="Arial"/>
                <w:lang w:val="sr-Cyrl-RS"/>
              </w:rPr>
            </w:pPr>
            <w:r w:rsidRPr="00D471D9">
              <w:rPr>
                <w:rFonts w:eastAsia="Calibri" w:cs="Arial"/>
                <w:lang w:val="sr-Cyrl-RS"/>
              </w:rPr>
              <w:t>-</w:t>
            </w:r>
          </w:p>
        </w:tc>
      </w:tr>
      <w:tr w:rsidR="00D471D9" w:rsidRPr="00D471D9" w14:paraId="7F498D8B" w14:textId="77777777" w:rsidTr="00D13109">
        <w:tc>
          <w:tcPr>
            <w:tcW w:w="3702" w:type="dxa"/>
            <w:shd w:val="clear" w:color="auto" w:fill="auto"/>
          </w:tcPr>
          <w:p w14:paraId="40EFAD56" w14:textId="77777777" w:rsidR="00F11132" w:rsidRPr="00D471D9" w:rsidRDefault="00F11132" w:rsidP="00D13109">
            <w:pPr>
              <w:rPr>
                <w:rFonts w:eastAsia="Calibri" w:cs="Arial"/>
                <w:lang w:val="sr-Cyrl-RS"/>
              </w:rPr>
            </w:pPr>
            <w:r w:rsidRPr="00D471D9">
              <w:rPr>
                <w:rFonts w:eastAsia="Calibri" w:cs="Arial"/>
                <w:lang w:val="sr-Cyrl-RS"/>
              </w:rPr>
              <w:t>прорачунска температура</w:t>
            </w:r>
          </w:p>
        </w:tc>
        <w:tc>
          <w:tcPr>
            <w:tcW w:w="850" w:type="dxa"/>
            <w:shd w:val="clear" w:color="auto" w:fill="auto"/>
          </w:tcPr>
          <w:p w14:paraId="45D98C0A" w14:textId="77777777" w:rsidR="00F11132" w:rsidRPr="00D471D9" w:rsidRDefault="00F11132" w:rsidP="00D13109">
            <w:pPr>
              <w:ind w:right="-140"/>
              <w:rPr>
                <w:rFonts w:eastAsia="Calibri" w:cs="Arial"/>
              </w:rPr>
            </w:pPr>
            <w:r w:rsidRPr="00D471D9">
              <w:rPr>
                <w:rFonts w:eastAsia="Calibri" w:cs="Arial"/>
                <w:lang w:val="sr-Cyrl-CS"/>
              </w:rPr>
              <w:t>°C</w:t>
            </w:r>
          </w:p>
        </w:tc>
        <w:tc>
          <w:tcPr>
            <w:tcW w:w="992" w:type="dxa"/>
            <w:shd w:val="clear" w:color="auto" w:fill="auto"/>
          </w:tcPr>
          <w:p w14:paraId="45DE46A1" w14:textId="77777777" w:rsidR="00F11132" w:rsidRPr="00D471D9" w:rsidRDefault="00F11132" w:rsidP="00D13109">
            <w:pPr>
              <w:rPr>
                <w:rFonts w:eastAsia="Calibri" w:cs="Arial"/>
                <w:lang w:val="sr-Cyrl-RS"/>
              </w:rPr>
            </w:pPr>
            <w:r w:rsidRPr="00D471D9">
              <w:rPr>
                <w:rFonts w:eastAsia="Calibri" w:cs="Arial"/>
                <w:lang w:val="sr-Cyrl-RS"/>
              </w:rPr>
              <w:t>350</w:t>
            </w:r>
          </w:p>
        </w:tc>
        <w:tc>
          <w:tcPr>
            <w:tcW w:w="1418" w:type="dxa"/>
            <w:shd w:val="clear" w:color="auto" w:fill="auto"/>
          </w:tcPr>
          <w:p w14:paraId="7B487703" w14:textId="77777777" w:rsidR="00F11132" w:rsidRPr="00D471D9" w:rsidRDefault="00F11132" w:rsidP="00D13109">
            <w:pPr>
              <w:rPr>
                <w:rFonts w:eastAsia="Calibri" w:cs="Arial"/>
                <w:lang w:val="sr-Cyrl-RS"/>
              </w:rPr>
            </w:pPr>
            <w:r w:rsidRPr="00D471D9">
              <w:rPr>
                <w:rFonts w:eastAsia="Calibri" w:cs="Arial"/>
                <w:lang w:val="sr-Cyrl-RS"/>
              </w:rPr>
              <w:t>350</w:t>
            </w:r>
          </w:p>
        </w:tc>
        <w:tc>
          <w:tcPr>
            <w:tcW w:w="1768" w:type="dxa"/>
            <w:shd w:val="clear" w:color="auto" w:fill="auto"/>
          </w:tcPr>
          <w:p w14:paraId="260A96D7" w14:textId="77777777" w:rsidR="00F11132" w:rsidRPr="00D471D9" w:rsidRDefault="00F11132" w:rsidP="00D13109">
            <w:pPr>
              <w:rPr>
                <w:rFonts w:eastAsia="Calibri" w:cs="Arial"/>
                <w:lang w:val="sr-Cyrl-RS"/>
              </w:rPr>
            </w:pPr>
            <w:r w:rsidRPr="00D471D9">
              <w:rPr>
                <w:rFonts w:eastAsia="Calibri" w:cs="Arial"/>
                <w:lang w:val="sr-Cyrl-RS"/>
              </w:rPr>
              <w:t>350</w:t>
            </w:r>
          </w:p>
        </w:tc>
      </w:tr>
      <w:tr w:rsidR="00D471D9" w:rsidRPr="00D471D9" w14:paraId="06E73475" w14:textId="77777777" w:rsidTr="00D13109">
        <w:tc>
          <w:tcPr>
            <w:tcW w:w="3702" w:type="dxa"/>
            <w:shd w:val="clear" w:color="auto" w:fill="auto"/>
          </w:tcPr>
          <w:p w14:paraId="43C80CB9" w14:textId="77777777" w:rsidR="00F11132" w:rsidRPr="00D471D9" w:rsidRDefault="00F11132" w:rsidP="00D13109">
            <w:pPr>
              <w:rPr>
                <w:rFonts w:eastAsia="Calibri" w:cs="Arial"/>
                <w:lang w:val="sr-Cyrl-RS"/>
              </w:rPr>
            </w:pPr>
            <w:r w:rsidRPr="00D471D9">
              <w:rPr>
                <w:rFonts w:eastAsia="Calibri" w:cs="Arial"/>
                <w:lang w:val="sr-Cyrl-RS"/>
              </w:rPr>
              <w:t>прорачунски притисак</w:t>
            </w:r>
          </w:p>
        </w:tc>
        <w:tc>
          <w:tcPr>
            <w:tcW w:w="850" w:type="dxa"/>
            <w:shd w:val="clear" w:color="auto" w:fill="auto"/>
          </w:tcPr>
          <w:p w14:paraId="6C9CFF87" w14:textId="77777777" w:rsidR="00F11132" w:rsidRPr="00D471D9" w:rsidRDefault="00F11132" w:rsidP="00D13109">
            <w:pPr>
              <w:ind w:right="-140"/>
              <w:rPr>
                <w:rFonts w:eastAsia="Calibri" w:cs="Arial"/>
                <w:lang w:val="sr-Cyrl-RS"/>
              </w:rPr>
            </w:pPr>
            <w:r w:rsidRPr="00D471D9">
              <w:rPr>
                <w:rFonts w:eastAsia="Calibri" w:cs="Arial"/>
                <w:lang w:val="sr-Cyrl-RS"/>
              </w:rPr>
              <w:t>bar</w:t>
            </w:r>
          </w:p>
        </w:tc>
        <w:tc>
          <w:tcPr>
            <w:tcW w:w="992" w:type="dxa"/>
            <w:shd w:val="clear" w:color="auto" w:fill="auto"/>
          </w:tcPr>
          <w:p w14:paraId="5E03D494" w14:textId="77777777" w:rsidR="00F11132" w:rsidRPr="00D471D9" w:rsidRDefault="00F11132" w:rsidP="00D13109">
            <w:pPr>
              <w:rPr>
                <w:rFonts w:eastAsia="Calibri" w:cs="Arial"/>
                <w:lang w:val="sr-Cyrl-RS"/>
              </w:rPr>
            </w:pPr>
            <w:r w:rsidRPr="00D471D9">
              <w:rPr>
                <w:rFonts w:eastAsia="Calibri" w:cs="Arial"/>
                <w:lang w:val="sr-Cyrl-RS"/>
              </w:rPr>
              <w:t>250</w:t>
            </w:r>
          </w:p>
        </w:tc>
        <w:tc>
          <w:tcPr>
            <w:tcW w:w="1418" w:type="dxa"/>
            <w:shd w:val="clear" w:color="auto" w:fill="auto"/>
          </w:tcPr>
          <w:p w14:paraId="53FF1964" w14:textId="77777777" w:rsidR="00F11132" w:rsidRPr="00D471D9" w:rsidRDefault="00F11132" w:rsidP="00D13109">
            <w:pPr>
              <w:rPr>
                <w:rFonts w:eastAsia="Calibri" w:cs="Arial"/>
                <w:lang w:val="sr-Cyrl-RS"/>
              </w:rPr>
            </w:pPr>
            <w:r w:rsidRPr="00D471D9">
              <w:rPr>
                <w:rFonts w:eastAsia="Calibri" w:cs="Arial"/>
                <w:lang w:val="sr-Cyrl-RS"/>
              </w:rPr>
              <w:t>250</w:t>
            </w:r>
          </w:p>
        </w:tc>
        <w:tc>
          <w:tcPr>
            <w:tcW w:w="1768" w:type="dxa"/>
            <w:shd w:val="clear" w:color="auto" w:fill="auto"/>
          </w:tcPr>
          <w:p w14:paraId="7C7DF32E" w14:textId="77777777" w:rsidR="00F11132" w:rsidRPr="00D471D9" w:rsidRDefault="00F11132" w:rsidP="00D13109">
            <w:pPr>
              <w:rPr>
                <w:rFonts w:eastAsia="Calibri" w:cs="Arial"/>
                <w:lang w:val="sr-Cyrl-RS"/>
              </w:rPr>
            </w:pPr>
            <w:r w:rsidRPr="00D471D9">
              <w:rPr>
                <w:rFonts w:eastAsia="Calibri" w:cs="Arial"/>
                <w:lang w:val="sr-Cyrl-RS"/>
              </w:rPr>
              <w:t>250</w:t>
            </w:r>
          </w:p>
        </w:tc>
      </w:tr>
    </w:tbl>
    <w:p w14:paraId="6ED43302" w14:textId="77777777" w:rsidR="00F11132" w:rsidRPr="00D471D9" w:rsidRDefault="00F11132" w:rsidP="00F11132">
      <w:pPr>
        <w:widowControl w:val="0"/>
        <w:autoSpaceDE w:val="0"/>
        <w:autoSpaceDN w:val="0"/>
        <w:adjustRightInd w:val="0"/>
        <w:rPr>
          <w:rFonts w:cs="Arial"/>
          <w:lang w:val="sr-Cyrl-CS"/>
        </w:rPr>
      </w:pPr>
      <w:r w:rsidRPr="00D471D9">
        <w:rPr>
          <w:rFonts w:cs="Arial"/>
          <w:lang w:val="sr-Cyrl-CS"/>
        </w:rPr>
        <w:t xml:space="preserve">Напомена: </w:t>
      </w:r>
    </w:p>
    <w:p w14:paraId="5DB5D101" w14:textId="77777777" w:rsidR="00F11132" w:rsidRPr="00D471D9" w:rsidRDefault="00F11132" w:rsidP="00F11132">
      <w:pPr>
        <w:widowControl w:val="0"/>
        <w:autoSpaceDE w:val="0"/>
        <w:autoSpaceDN w:val="0"/>
        <w:adjustRightInd w:val="0"/>
        <w:ind w:left="284" w:hanging="284"/>
        <w:rPr>
          <w:rFonts w:cs="Arial"/>
          <w:lang w:val="sr-Cyrl-CS"/>
        </w:rPr>
      </w:pPr>
      <w:r w:rsidRPr="00D471D9">
        <w:rPr>
          <w:rFonts w:cs="Arial"/>
          <w:lang w:val="sr-Cyrl-CS"/>
        </w:rPr>
        <w:t>1.</w:t>
      </w:r>
      <w:r w:rsidRPr="00D471D9">
        <w:rPr>
          <w:rFonts w:cs="Arial"/>
          <w:lang w:val="sr-Cyrl-CS"/>
        </w:rPr>
        <w:tab/>
        <w:t>Пројектант испоручиоца је у обавези да пре израде прорачуна провери наведене податке (димензије, толеранције, квалитет материјала, радне и прорачунске параметре и др.).</w:t>
      </w:r>
    </w:p>
    <w:p w14:paraId="2320082E" w14:textId="77777777" w:rsidR="00F11132" w:rsidRPr="00D471D9" w:rsidRDefault="00F11132" w:rsidP="00F11132">
      <w:pPr>
        <w:ind w:left="862" w:firstLine="578"/>
        <w:rPr>
          <w:rFonts w:eastAsia="Calibri" w:cs="Arial"/>
          <w:lang w:val="sr-Cyrl-RS"/>
        </w:rPr>
      </w:pPr>
    </w:p>
    <w:p w14:paraId="1EE68702" w14:textId="77777777" w:rsidR="00F11132" w:rsidRPr="00D471D9" w:rsidRDefault="00F11132" w:rsidP="00823431">
      <w:pPr>
        <w:widowControl w:val="0"/>
        <w:numPr>
          <w:ilvl w:val="0"/>
          <w:numId w:val="96"/>
        </w:numPr>
        <w:autoSpaceDE w:val="0"/>
        <w:autoSpaceDN w:val="0"/>
        <w:adjustRightInd w:val="0"/>
        <w:spacing w:before="0"/>
        <w:ind w:left="426" w:hanging="426"/>
        <w:rPr>
          <w:rFonts w:eastAsia="Calibri" w:cs="Arial"/>
          <w:lang w:val="sr-Cyrl-RS"/>
        </w:rPr>
      </w:pPr>
      <w:r w:rsidRPr="00D471D9">
        <w:rPr>
          <w:rFonts w:eastAsia="Calibri" w:cs="Arial"/>
          <w:lang w:val="sr-Cyrl-RS"/>
        </w:rPr>
        <w:t>Пројектовати додатке за монтажу или прелазне комаде са димензијама израђеним према деловима који се не мењају</w:t>
      </w:r>
      <w:r w:rsidRPr="00D471D9">
        <w:rPr>
          <w:rFonts w:eastAsia="Calibri" w:cs="Arial"/>
          <w:lang w:val="sr-Cyrl-CS"/>
        </w:rPr>
        <w:t>,</w:t>
      </w:r>
    </w:p>
    <w:p w14:paraId="0CD61758" w14:textId="77777777" w:rsidR="00F11132" w:rsidRPr="00D471D9" w:rsidRDefault="00F11132" w:rsidP="00823431">
      <w:pPr>
        <w:widowControl w:val="0"/>
        <w:numPr>
          <w:ilvl w:val="1"/>
          <w:numId w:val="85"/>
        </w:numPr>
        <w:autoSpaceDE w:val="0"/>
        <w:autoSpaceDN w:val="0"/>
        <w:adjustRightInd w:val="0"/>
        <w:spacing w:before="0"/>
        <w:ind w:left="426" w:hanging="425"/>
        <w:rPr>
          <w:rFonts w:eastAsia="Calibri" w:cs="Arial"/>
          <w:lang w:val="sr-Cyrl-RS"/>
        </w:rPr>
      </w:pPr>
      <w:r w:rsidRPr="00D471D9">
        <w:rPr>
          <w:rFonts w:eastAsia="Calibri" w:cs="Arial"/>
          <w:lang w:val="sr-Cyrl-RS"/>
        </w:rPr>
        <w:t xml:space="preserve">Проверити стање челичне конструкције на коју је ослоњена следеће опрема: сепаратори, </w:t>
      </w:r>
      <w:r w:rsidRPr="00D471D9">
        <w:rPr>
          <w:rFonts w:eastAsia="Calibri" w:cs="Arial"/>
          <w:lang w:val="sr-Cyrl-RS"/>
        </w:rPr>
        <w:lastRenderedPageBreak/>
        <w:t>повезни цевоводи, стартна боца и спусне цеви</w:t>
      </w:r>
      <w:r w:rsidRPr="00D471D9">
        <w:rPr>
          <w:rFonts w:eastAsia="Calibri" w:cs="Arial"/>
          <w:lang w:val="sr-Cyrl-CS"/>
        </w:rPr>
        <w:t xml:space="preserve"> са припадајућим овесним елементима (шипкама, шелнама, завртњевима и др.),</w:t>
      </w:r>
    </w:p>
    <w:p w14:paraId="0C4A469D" w14:textId="77777777" w:rsidR="00F11132" w:rsidRPr="00D471D9" w:rsidRDefault="00F11132" w:rsidP="00823431">
      <w:pPr>
        <w:widowControl w:val="0"/>
        <w:numPr>
          <w:ilvl w:val="0"/>
          <w:numId w:val="96"/>
        </w:numPr>
        <w:autoSpaceDE w:val="0"/>
        <w:autoSpaceDN w:val="0"/>
        <w:adjustRightInd w:val="0"/>
        <w:spacing w:before="0"/>
        <w:ind w:left="426" w:hanging="284"/>
        <w:rPr>
          <w:rFonts w:eastAsia="Calibri" w:cs="Arial"/>
          <w:lang w:val="sr-Cyrl-RS"/>
        </w:rPr>
      </w:pPr>
      <w:r w:rsidRPr="00D471D9">
        <w:rPr>
          <w:rFonts w:eastAsia="Calibri" w:cs="Arial"/>
          <w:lang w:val="sr-Cyrl-RS"/>
        </w:rPr>
        <w:t>На месту ослањања/овешења пројектовати све неопходне додатне модификације челичних профила и елемената, које треба детаљно обрадити у документацији и на цртежима.</w:t>
      </w:r>
    </w:p>
    <w:p w14:paraId="1883BEFE" w14:textId="77777777" w:rsidR="00F11132" w:rsidRPr="00D471D9" w:rsidRDefault="00F11132" w:rsidP="00F11132">
      <w:pPr>
        <w:ind w:left="720"/>
        <w:rPr>
          <w:rFonts w:eastAsia="Calibri" w:cs="Arial"/>
          <w:sz w:val="20"/>
          <w:szCs w:val="20"/>
          <w:lang w:val="sr-Cyrl-RS"/>
        </w:rPr>
      </w:pPr>
    </w:p>
    <w:p w14:paraId="1142D478" w14:textId="77777777" w:rsidR="00F11132" w:rsidRPr="00D471D9" w:rsidRDefault="00F11132" w:rsidP="00F11132">
      <w:pPr>
        <w:rPr>
          <w:rFonts w:eastAsia="Calibri" w:cs="Arial"/>
          <w:lang w:val="sr-Cyrl-RS"/>
        </w:rPr>
      </w:pPr>
      <w:r w:rsidRPr="00D471D9">
        <w:rPr>
          <w:rFonts w:eastAsia="Calibri" w:cs="Arial"/>
          <w:b/>
          <w:u w:val="single"/>
          <w:lang w:val="sr-Cyrl-RS"/>
        </w:rPr>
        <w:t xml:space="preserve">Пројектант је током израде пројекта сепаратора са </w:t>
      </w:r>
      <w:r w:rsidRPr="00D471D9">
        <w:rPr>
          <w:rFonts w:eastAsia="Calibri" w:cs="Arial"/>
          <w:b/>
          <w:u w:val="single"/>
          <w:lang w:val="sr-Cyrl-CS"/>
        </w:rPr>
        <w:t xml:space="preserve">повезним цевоводима, </w:t>
      </w:r>
      <w:r w:rsidRPr="00D471D9">
        <w:rPr>
          <w:rFonts w:eastAsia="Calibri" w:cs="Arial"/>
          <w:b/>
          <w:u w:val="single"/>
          <w:lang w:val="sr-Latn-CS"/>
        </w:rPr>
        <w:t>стартном боцом и спусним цевима</w:t>
      </w:r>
      <w:r w:rsidRPr="00D471D9">
        <w:rPr>
          <w:rFonts w:eastAsia="Calibri" w:cs="Arial"/>
          <w:lang w:val="sr-Cyrl-RS"/>
        </w:rPr>
        <w:t xml:space="preserve">, </w:t>
      </w:r>
      <w:r w:rsidRPr="00D471D9">
        <w:rPr>
          <w:rFonts w:eastAsia="Calibri" w:cs="Arial"/>
          <w:lang w:val="sr-Cyrl-CS"/>
        </w:rPr>
        <w:t xml:space="preserve">у циљу елиминисања могућих проблема на монтажи и експлоатацији, </w:t>
      </w:r>
      <w:r w:rsidRPr="00D471D9">
        <w:rPr>
          <w:rFonts w:eastAsia="Calibri" w:cs="Arial"/>
          <w:lang w:val="sr-Cyrl-RS"/>
        </w:rPr>
        <w:t>у обавези да примени следеће захтеве наручиоца:</w:t>
      </w:r>
    </w:p>
    <w:p w14:paraId="4BDDA9EE" w14:textId="77777777" w:rsidR="00F11132" w:rsidRPr="00D471D9" w:rsidRDefault="00F11132" w:rsidP="00823431">
      <w:pPr>
        <w:widowControl w:val="0"/>
        <w:numPr>
          <w:ilvl w:val="0"/>
          <w:numId w:val="95"/>
        </w:numPr>
        <w:autoSpaceDE w:val="0"/>
        <w:autoSpaceDN w:val="0"/>
        <w:adjustRightInd w:val="0"/>
        <w:spacing w:before="0"/>
        <w:ind w:left="284" w:hanging="284"/>
        <w:rPr>
          <w:rFonts w:eastAsia="Calibri" w:cs="Arial"/>
          <w:lang w:val="sr-Cyrl-CS"/>
        </w:rPr>
      </w:pPr>
      <w:r w:rsidRPr="00D471D9">
        <w:rPr>
          <w:rFonts w:eastAsia="Calibri" w:cs="Arial"/>
          <w:lang w:val="sr-Cyrl-CS"/>
        </w:rPr>
        <w:t>Ново пројеткован</w:t>
      </w:r>
      <w:r w:rsidRPr="00D471D9">
        <w:rPr>
          <w:rFonts w:eastAsia="Calibri" w:cs="Arial"/>
        </w:rPr>
        <w:t>a</w:t>
      </w:r>
      <w:r w:rsidRPr="00D471D9">
        <w:rPr>
          <w:rFonts w:eastAsia="Calibri" w:cs="Arial"/>
          <w:lang w:val="sr-Cyrl-RS"/>
        </w:rPr>
        <w:t xml:space="preserve"> </w:t>
      </w:r>
      <w:r w:rsidRPr="00D471D9">
        <w:rPr>
          <w:rFonts w:eastAsia="Calibri" w:cs="Arial"/>
        </w:rPr>
        <w:t>o</w:t>
      </w:r>
      <w:r w:rsidRPr="00D471D9">
        <w:rPr>
          <w:rFonts w:eastAsia="Calibri" w:cs="Arial"/>
          <w:lang w:val="sr-Cyrl-RS"/>
        </w:rPr>
        <w:t xml:space="preserve">према: </w:t>
      </w:r>
      <w:r w:rsidRPr="00D471D9">
        <w:rPr>
          <w:rFonts w:eastAsia="Calibri" w:cs="Arial"/>
          <w:kern w:val="1"/>
          <w:lang w:val="sr-Latn-CS" w:eastAsia="ar-SA"/>
        </w:rPr>
        <w:t>цеви повезног цевовода од излаза колектора збира овесних цеви до уласка у сепаратор</w:t>
      </w:r>
      <w:r w:rsidRPr="00D471D9">
        <w:rPr>
          <w:rFonts w:eastAsia="Calibri" w:cs="Arial"/>
          <w:lang w:val="sr-Cyrl-RS"/>
        </w:rPr>
        <w:t>,</w:t>
      </w:r>
      <w:r w:rsidRPr="00D471D9">
        <w:rPr>
          <w:rFonts w:eastAsia="Calibri" w:cs="Arial"/>
          <w:lang w:val="sr-Latn-CS"/>
        </w:rPr>
        <w:t xml:space="preserve"> </w:t>
      </w:r>
      <w:r w:rsidRPr="00D471D9">
        <w:rPr>
          <w:rFonts w:eastAsia="Calibri" w:cs="Arial"/>
          <w:lang w:val="sr-Cyrl-RS"/>
        </w:rPr>
        <w:t>с</w:t>
      </w:r>
      <w:r w:rsidRPr="00D471D9">
        <w:rPr>
          <w:rFonts w:eastAsia="Calibri" w:cs="Arial"/>
          <w:lang w:val="sr-Latn-CS"/>
        </w:rPr>
        <w:t>епаратор, повезн</w:t>
      </w:r>
      <w:r w:rsidRPr="00D471D9">
        <w:rPr>
          <w:rFonts w:eastAsia="Calibri" w:cs="Arial"/>
          <w:lang w:val="sr-Cyrl-RS"/>
        </w:rPr>
        <w:t>и</w:t>
      </w:r>
      <w:r w:rsidRPr="00D471D9">
        <w:rPr>
          <w:rFonts w:eastAsia="Calibri" w:cs="Arial"/>
          <w:kern w:val="1"/>
          <w:lang w:val="sr-Latn-CS" w:eastAsia="ar-SA"/>
        </w:rPr>
        <w:t xml:space="preserve"> цевовод сепаратор – </w:t>
      </w:r>
      <w:r w:rsidRPr="00D471D9">
        <w:rPr>
          <w:rFonts w:eastAsia="Calibri" w:cs="Arial"/>
          <w:lang w:val="sr-Latn-CS"/>
        </w:rPr>
        <w:t>стартна боца, стартн</w:t>
      </w:r>
      <w:r w:rsidRPr="00D471D9">
        <w:rPr>
          <w:rFonts w:eastAsia="Calibri" w:cs="Arial"/>
          <w:lang w:val="sr-Cyrl-RS"/>
        </w:rPr>
        <w:t>а</w:t>
      </w:r>
      <w:r w:rsidRPr="00D471D9">
        <w:rPr>
          <w:rFonts w:eastAsia="Calibri" w:cs="Arial"/>
          <w:lang w:val="sr-Latn-CS"/>
        </w:rPr>
        <w:t xml:space="preserve"> боц</w:t>
      </w:r>
      <w:r w:rsidRPr="00D471D9">
        <w:rPr>
          <w:rFonts w:eastAsia="Calibri" w:cs="Arial"/>
          <w:lang w:val="sr-Cyrl-RS"/>
        </w:rPr>
        <w:t>а и</w:t>
      </w:r>
      <w:r w:rsidRPr="00D471D9">
        <w:rPr>
          <w:rFonts w:eastAsia="Calibri" w:cs="Arial"/>
          <w:lang w:val="sr-Latn-CS"/>
        </w:rPr>
        <w:t xml:space="preserve"> спусн</w:t>
      </w:r>
      <w:r w:rsidRPr="00D471D9">
        <w:rPr>
          <w:rFonts w:eastAsia="Calibri" w:cs="Arial"/>
          <w:lang w:val="sr-Cyrl-RS"/>
        </w:rPr>
        <w:t>е</w:t>
      </w:r>
      <w:r w:rsidRPr="00D471D9">
        <w:rPr>
          <w:rFonts w:eastAsia="Calibri" w:cs="Arial"/>
          <w:kern w:val="1"/>
          <w:lang w:val="sr-Latn-CS" w:eastAsia="ar-SA"/>
        </w:rPr>
        <w:t xml:space="preserve"> цеви у области трихтера</w:t>
      </w:r>
      <w:r w:rsidRPr="00D471D9">
        <w:rPr>
          <w:rFonts w:eastAsia="Calibri" w:cs="Arial"/>
          <w:lang w:val="sr-Cyrl-CS"/>
        </w:rPr>
        <w:t xml:space="preserve"> или поједини  њихови елементи (редуцири, фазонски комади и др.), треба да буде усаглашена и одговара постојећој опреми и деловима који се не мењају   (како се не би нарушила хидраулика и проток воде), док квалитет уграђених материјала изабрати тако да ново пројектована опрема задовољава прорачуном  добијене потребне минималне вредности дебљина зида, односно уколико се прорачуном добије да квалитет материјала, не одговара постојећем, пројектант ће изабрати квалитетнији материјал</w:t>
      </w:r>
      <w:r w:rsidRPr="00D471D9">
        <w:rPr>
          <w:rFonts w:eastAsia="Calibri" w:cs="Arial"/>
          <w:lang w:val="sr-Cyrl-RS"/>
        </w:rPr>
        <w:t>. Све измене квалитета материјала морају бити писмено одобрене од наручиоца.</w:t>
      </w:r>
    </w:p>
    <w:p w14:paraId="11CCDAFE" w14:textId="77777777" w:rsidR="00F11132" w:rsidRPr="00D471D9" w:rsidRDefault="00F11132" w:rsidP="00823431">
      <w:pPr>
        <w:widowControl w:val="0"/>
        <w:numPr>
          <w:ilvl w:val="0"/>
          <w:numId w:val="95"/>
        </w:numPr>
        <w:autoSpaceDE w:val="0"/>
        <w:autoSpaceDN w:val="0"/>
        <w:adjustRightInd w:val="0"/>
        <w:spacing w:before="0"/>
        <w:ind w:left="284" w:hanging="284"/>
        <w:rPr>
          <w:rFonts w:eastAsia="Calibri" w:cs="Arial"/>
          <w:lang w:val="sr-Cyrl-CS"/>
        </w:rPr>
      </w:pPr>
      <w:r w:rsidRPr="00D471D9">
        <w:rPr>
          <w:rFonts w:eastAsia="Calibri" w:cs="Arial"/>
          <w:lang w:val="sr-Cyrl-RS"/>
        </w:rPr>
        <w:t>Пројектант је у обавези да провери на објекту наручиоца димензије свих елемената и делова опреме који се не мењају (остају постојећи).</w:t>
      </w:r>
    </w:p>
    <w:p w14:paraId="7AF9F958" w14:textId="77777777" w:rsidR="00F11132" w:rsidRPr="00D471D9" w:rsidRDefault="00F11132" w:rsidP="00823431">
      <w:pPr>
        <w:widowControl w:val="0"/>
        <w:numPr>
          <w:ilvl w:val="0"/>
          <w:numId w:val="95"/>
        </w:numPr>
        <w:autoSpaceDE w:val="0"/>
        <w:autoSpaceDN w:val="0"/>
        <w:adjustRightInd w:val="0"/>
        <w:spacing w:before="0"/>
        <w:ind w:left="284" w:hanging="284"/>
        <w:rPr>
          <w:rFonts w:eastAsia="Calibri" w:cs="Arial"/>
          <w:lang w:val="sr-Cyrl-CS"/>
        </w:rPr>
      </w:pPr>
      <w:r w:rsidRPr="00D471D9">
        <w:rPr>
          <w:rFonts w:eastAsia="Calibri" w:cs="Arial"/>
          <w:lang w:val="sr-Cyrl-RS"/>
        </w:rPr>
        <w:t>С</w:t>
      </w:r>
      <w:r w:rsidRPr="00D471D9">
        <w:rPr>
          <w:rFonts w:eastAsia="Calibri" w:cs="Arial"/>
          <w:lang w:val="sr-Cyrl-CS"/>
        </w:rPr>
        <w:t xml:space="preserve">ве деонице које се мењају </w:t>
      </w:r>
      <w:r w:rsidRPr="00D471D9">
        <w:rPr>
          <w:rFonts w:eastAsia="Calibri" w:cs="Arial"/>
          <w:lang w:val="sr-Cyrl-RS"/>
        </w:rPr>
        <w:t xml:space="preserve">треба да </w:t>
      </w:r>
      <w:r w:rsidRPr="00D471D9">
        <w:rPr>
          <w:rFonts w:eastAsia="Calibri" w:cs="Arial"/>
          <w:lang w:val="sr-Cyrl-CS"/>
        </w:rPr>
        <w:t xml:space="preserve">буду израђене од бешавних челичних цеви. </w:t>
      </w:r>
    </w:p>
    <w:p w14:paraId="62DF9236" w14:textId="77777777" w:rsidR="00F11132" w:rsidRPr="00D471D9" w:rsidRDefault="00F11132" w:rsidP="00823431">
      <w:pPr>
        <w:widowControl w:val="0"/>
        <w:numPr>
          <w:ilvl w:val="0"/>
          <w:numId w:val="95"/>
        </w:numPr>
        <w:autoSpaceDE w:val="0"/>
        <w:autoSpaceDN w:val="0"/>
        <w:adjustRightInd w:val="0"/>
        <w:spacing w:before="0"/>
        <w:ind w:left="284" w:hanging="284"/>
        <w:rPr>
          <w:rFonts w:eastAsia="Calibri" w:cs="Arial"/>
          <w:lang w:val="sr-Cyrl-CS"/>
        </w:rPr>
      </w:pPr>
      <w:r w:rsidRPr="00D471D9">
        <w:rPr>
          <w:rFonts w:eastAsia="Calibri" w:cs="Arial"/>
          <w:lang w:val="sr-Cyrl-CS"/>
        </w:rPr>
        <w:t>У</w:t>
      </w:r>
      <w:r w:rsidRPr="00D471D9">
        <w:rPr>
          <w:rFonts w:eastAsia="Calibri" w:cs="Arial"/>
          <w:lang w:val="sr-Cyrl-RS"/>
        </w:rPr>
        <w:t xml:space="preserve"> </w:t>
      </w:r>
      <w:r w:rsidRPr="00D471D9">
        <w:rPr>
          <w:rFonts w:eastAsia="Calibri" w:cs="Arial"/>
          <w:lang w:val="sr-Cyrl-CS"/>
        </w:rPr>
        <w:t>пројекту</w:t>
      </w:r>
      <w:r w:rsidRPr="00D471D9">
        <w:rPr>
          <w:rFonts w:eastAsia="Calibri" w:cs="Arial"/>
          <w:lang w:val="sr-Cyrl-RS"/>
        </w:rPr>
        <w:t xml:space="preserve"> и на цртежима</w:t>
      </w:r>
      <w:r w:rsidRPr="00D471D9">
        <w:rPr>
          <w:rFonts w:eastAsia="Calibri" w:cs="Arial"/>
          <w:lang w:val="sr-Cyrl-CS"/>
        </w:rPr>
        <w:t xml:space="preserve"> јасно дефинисати све линије сечења на делу заварених спојева „старо за ново“</w:t>
      </w:r>
      <w:r w:rsidRPr="00D471D9">
        <w:rPr>
          <w:rFonts w:eastAsia="Calibri" w:cs="Arial"/>
          <w:lang w:val="sr-Cyrl-RS"/>
        </w:rPr>
        <w:t>.</w:t>
      </w:r>
    </w:p>
    <w:p w14:paraId="35F91B87" w14:textId="77777777" w:rsidR="00F11132" w:rsidRPr="00D471D9" w:rsidRDefault="00F11132" w:rsidP="00823431">
      <w:pPr>
        <w:widowControl w:val="0"/>
        <w:numPr>
          <w:ilvl w:val="0"/>
          <w:numId w:val="95"/>
        </w:numPr>
        <w:autoSpaceDE w:val="0"/>
        <w:autoSpaceDN w:val="0"/>
        <w:adjustRightInd w:val="0"/>
        <w:spacing w:before="0"/>
        <w:ind w:left="284" w:hanging="284"/>
        <w:rPr>
          <w:rFonts w:eastAsia="Calibri" w:cs="Arial"/>
          <w:lang w:val="sr-Cyrl-CS"/>
        </w:rPr>
      </w:pPr>
      <w:r w:rsidRPr="00D471D9">
        <w:rPr>
          <w:rFonts w:eastAsia="Calibri" w:cs="Arial"/>
          <w:lang w:val="sr-Cyrl-RS"/>
        </w:rPr>
        <w:t>Неопходно је током пројектовања уврстити да позиције нових редуцира/прелазних комада (уколико се израђују) обавезно поседују одговарајуће монтажне додатке на делу уклапања на месту старо за ново. Пре пројектовања пројектант је у обавези да провери на објекту наручиоца димензије свих редуцира/прелазних комада који се не мењају (због начина касније монтаже, термичке обраде и др.).</w:t>
      </w:r>
    </w:p>
    <w:p w14:paraId="30A1D1D3" w14:textId="77777777" w:rsidR="00F11132" w:rsidRPr="00D471D9" w:rsidRDefault="00F11132" w:rsidP="00823431">
      <w:pPr>
        <w:widowControl w:val="0"/>
        <w:numPr>
          <w:ilvl w:val="0"/>
          <w:numId w:val="95"/>
        </w:numPr>
        <w:autoSpaceDE w:val="0"/>
        <w:autoSpaceDN w:val="0"/>
        <w:adjustRightInd w:val="0"/>
        <w:spacing w:before="0"/>
        <w:ind w:left="284" w:hanging="284"/>
        <w:rPr>
          <w:rFonts w:eastAsia="Calibri" w:cs="Arial"/>
          <w:lang w:val="sr-Cyrl-CS"/>
        </w:rPr>
      </w:pPr>
      <w:r w:rsidRPr="00D471D9">
        <w:rPr>
          <w:rFonts w:eastAsia="Calibri" w:cs="Arial"/>
          <w:lang w:val="sr-Cyrl-CS"/>
        </w:rPr>
        <w:t>Пројектовати све елементе за уклапање са постојећом опремом</w:t>
      </w:r>
      <w:r w:rsidRPr="00D471D9">
        <w:rPr>
          <w:rFonts w:eastAsia="Calibri" w:cs="Arial"/>
          <w:lang w:val="sr-Cyrl-RS"/>
        </w:rPr>
        <w:t xml:space="preserve">, </w:t>
      </w:r>
      <w:r w:rsidRPr="00D471D9">
        <w:rPr>
          <w:rFonts w:eastAsia="Calibri" w:cs="Arial"/>
          <w:lang w:val="sr-Cyrl-CS"/>
        </w:rPr>
        <w:t>челичном конструкцијом, односно остале делове  и опрему који су током реконструкције у пројектно техничко документацији и прорачунима предвиђени за уградњу, односно пројектовати друге делове и опрему која је неопходна.</w:t>
      </w:r>
    </w:p>
    <w:p w14:paraId="4AFB65F1" w14:textId="77777777" w:rsidR="00F11132" w:rsidRPr="00D471D9" w:rsidRDefault="00F11132" w:rsidP="00823431">
      <w:pPr>
        <w:widowControl w:val="0"/>
        <w:numPr>
          <w:ilvl w:val="0"/>
          <w:numId w:val="95"/>
        </w:numPr>
        <w:autoSpaceDE w:val="0"/>
        <w:autoSpaceDN w:val="0"/>
        <w:adjustRightInd w:val="0"/>
        <w:spacing w:before="0"/>
        <w:ind w:left="284" w:hanging="284"/>
        <w:rPr>
          <w:rFonts w:eastAsia="Calibri" w:cs="Arial"/>
          <w:lang w:val="sr-Cyrl-CS"/>
        </w:rPr>
      </w:pPr>
      <w:r w:rsidRPr="00D471D9">
        <w:rPr>
          <w:rFonts w:eastAsia="Calibri" w:cs="Arial"/>
          <w:lang w:val="sr-Cyrl-RS"/>
        </w:rPr>
        <w:t>Прорачунати и одабрати нова овешења и ослонце, при чему треба проверити могућност коришћења постојеће челичне конструкције и овесних места. У случају да постојећа челична конструкција на објекту не задовољава услове дате новим пројектом или је начин демонтаже такав да обавезно додводи до оштећења челичне конструкције, испоручилац је у обавези да предвиди пројектовање и испоруку одговарајућих нових делова челичне конструкције, као и додатних елемената  за ојачавање постојеће челичне конструкције.</w:t>
      </w:r>
    </w:p>
    <w:p w14:paraId="2982A3AC" w14:textId="77777777" w:rsidR="00F11132" w:rsidRPr="00D471D9" w:rsidRDefault="00F11132" w:rsidP="00823431">
      <w:pPr>
        <w:widowControl w:val="0"/>
        <w:numPr>
          <w:ilvl w:val="0"/>
          <w:numId w:val="95"/>
        </w:numPr>
        <w:autoSpaceDE w:val="0"/>
        <w:autoSpaceDN w:val="0"/>
        <w:adjustRightInd w:val="0"/>
        <w:spacing w:before="0"/>
        <w:ind w:left="284" w:hanging="284"/>
        <w:rPr>
          <w:rFonts w:eastAsia="Calibri" w:cs="Arial"/>
          <w:lang w:val="sr-Cyrl-CS"/>
        </w:rPr>
      </w:pPr>
      <w:r w:rsidRPr="00D471D9">
        <w:rPr>
          <w:rFonts w:eastAsia="Calibri" w:cs="Arial"/>
          <w:lang w:val="sr-Cyrl-RS"/>
        </w:rPr>
        <w:t>Неопходно је током пројектовања уврстити да позиције ново пројектоване опреме обавезно поседују монтажне додатке (од минимум 150 mm) на делу уклапања на месту старо за ново (где остаје постојећа опрема).</w:t>
      </w:r>
    </w:p>
    <w:p w14:paraId="13CDBE27" w14:textId="77777777" w:rsidR="00F11132" w:rsidRPr="00D471D9" w:rsidRDefault="00F11132" w:rsidP="00823431">
      <w:pPr>
        <w:widowControl w:val="0"/>
        <w:numPr>
          <w:ilvl w:val="0"/>
          <w:numId w:val="95"/>
        </w:numPr>
        <w:autoSpaceDE w:val="0"/>
        <w:autoSpaceDN w:val="0"/>
        <w:adjustRightInd w:val="0"/>
        <w:spacing w:before="0"/>
        <w:ind w:left="284" w:hanging="284"/>
        <w:rPr>
          <w:rFonts w:eastAsia="Calibri" w:cs="Arial"/>
          <w:lang w:val="sr-Cyrl-CS"/>
        </w:rPr>
      </w:pPr>
      <w:r w:rsidRPr="00D471D9">
        <w:rPr>
          <w:rFonts w:eastAsia="Calibri" w:cs="Arial"/>
          <w:lang w:val="sr-Cyrl-RS"/>
        </w:rPr>
        <w:t>Израду позиција  прилагодити тако да дужина елемената омогућава извођење радова и несметану манипулацију израђеним позицијама током монтажних радова, а према укупно расположивом простору током монтаже на објекту, могућности провлачења кроз монтажне отворе и транспорт до места уградње.</w:t>
      </w:r>
    </w:p>
    <w:p w14:paraId="57048847" w14:textId="77777777" w:rsidR="00F11132" w:rsidRPr="00D471D9" w:rsidRDefault="00F11132" w:rsidP="00823431">
      <w:pPr>
        <w:widowControl w:val="0"/>
        <w:numPr>
          <w:ilvl w:val="0"/>
          <w:numId w:val="95"/>
        </w:numPr>
        <w:autoSpaceDE w:val="0"/>
        <w:autoSpaceDN w:val="0"/>
        <w:adjustRightInd w:val="0"/>
        <w:spacing w:before="0"/>
        <w:ind w:left="284" w:hanging="284"/>
        <w:rPr>
          <w:rFonts w:eastAsia="Calibri" w:cs="Arial"/>
          <w:lang w:val="sr-Cyrl-CS"/>
        </w:rPr>
      </w:pPr>
      <w:r w:rsidRPr="00D471D9">
        <w:rPr>
          <w:rFonts w:eastAsia="Calibri" w:cs="Arial"/>
          <w:lang w:val="sr-Cyrl-RS"/>
        </w:rPr>
        <w:t xml:space="preserve">Пројектовање, израду и испоруку </w:t>
      </w:r>
      <w:r w:rsidRPr="00D471D9">
        <w:rPr>
          <w:rFonts w:eastAsia="Calibri" w:cs="Arial"/>
          <w:kern w:val="1"/>
          <w:lang w:val="sr-Latn-CS" w:eastAsia="ar-SA"/>
        </w:rPr>
        <w:t>цеви повезног цевовода од излаза колектора збира овесних цеви до уласка у сепаратор</w:t>
      </w:r>
      <w:r w:rsidRPr="00D471D9">
        <w:rPr>
          <w:rFonts w:eastAsia="Calibri" w:cs="Arial"/>
          <w:lang w:val="sr-Cyrl-RS"/>
        </w:rPr>
        <w:t>,</w:t>
      </w:r>
      <w:r w:rsidRPr="00D471D9">
        <w:rPr>
          <w:rFonts w:eastAsia="Calibri" w:cs="Arial"/>
          <w:lang w:val="sr-Latn-CS"/>
        </w:rPr>
        <w:t xml:space="preserve"> </w:t>
      </w:r>
      <w:r w:rsidRPr="00D471D9">
        <w:rPr>
          <w:rFonts w:eastAsia="Calibri" w:cs="Arial"/>
          <w:lang w:val="sr-Cyrl-RS"/>
        </w:rPr>
        <w:t>с</w:t>
      </w:r>
      <w:r w:rsidRPr="00D471D9">
        <w:rPr>
          <w:rFonts w:eastAsia="Calibri" w:cs="Arial"/>
          <w:lang w:val="sr-Latn-CS"/>
        </w:rPr>
        <w:t>епаратор, повезн</w:t>
      </w:r>
      <w:r w:rsidRPr="00D471D9">
        <w:rPr>
          <w:rFonts w:eastAsia="Calibri" w:cs="Arial"/>
          <w:lang w:val="sr-Cyrl-RS"/>
        </w:rPr>
        <w:t>и</w:t>
      </w:r>
      <w:r w:rsidRPr="00D471D9">
        <w:rPr>
          <w:rFonts w:eastAsia="Calibri" w:cs="Arial"/>
          <w:kern w:val="1"/>
          <w:lang w:val="sr-Latn-CS" w:eastAsia="ar-SA"/>
        </w:rPr>
        <w:t xml:space="preserve"> цевовод сепаратор – </w:t>
      </w:r>
      <w:r w:rsidRPr="00D471D9">
        <w:rPr>
          <w:rFonts w:eastAsia="Calibri" w:cs="Arial"/>
          <w:lang w:val="sr-Latn-CS"/>
        </w:rPr>
        <w:t>стартна боца, стартн</w:t>
      </w:r>
      <w:r w:rsidRPr="00D471D9">
        <w:rPr>
          <w:rFonts w:eastAsia="Calibri" w:cs="Arial"/>
          <w:lang w:val="sr-Cyrl-RS"/>
        </w:rPr>
        <w:t>а</w:t>
      </w:r>
      <w:r w:rsidRPr="00D471D9">
        <w:rPr>
          <w:rFonts w:eastAsia="Calibri" w:cs="Arial"/>
          <w:lang w:val="sr-Latn-CS"/>
        </w:rPr>
        <w:t xml:space="preserve"> боц</w:t>
      </w:r>
      <w:r w:rsidRPr="00D471D9">
        <w:rPr>
          <w:rFonts w:eastAsia="Calibri" w:cs="Arial"/>
          <w:lang w:val="sr-Cyrl-RS"/>
        </w:rPr>
        <w:t>а и</w:t>
      </w:r>
      <w:r w:rsidRPr="00D471D9">
        <w:rPr>
          <w:rFonts w:eastAsia="Calibri" w:cs="Arial"/>
          <w:lang w:val="sr-Latn-CS"/>
        </w:rPr>
        <w:t xml:space="preserve"> спусн</w:t>
      </w:r>
      <w:r w:rsidRPr="00D471D9">
        <w:rPr>
          <w:rFonts w:eastAsia="Calibri" w:cs="Arial"/>
          <w:lang w:val="sr-Cyrl-RS"/>
        </w:rPr>
        <w:t>е</w:t>
      </w:r>
      <w:r w:rsidRPr="00D471D9">
        <w:rPr>
          <w:rFonts w:eastAsia="Calibri" w:cs="Arial"/>
          <w:kern w:val="1"/>
          <w:lang w:val="sr-Latn-CS" w:eastAsia="ar-SA"/>
        </w:rPr>
        <w:t xml:space="preserve"> цеви у области трихтера</w:t>
      </w:r>
      <w:r w:rsidRPr="00D471D9">
        <w:rPr>
          <w:rFonts w:eastAsia="Calibri" w:cs="Arial"/>
          <w:lang w:val="sr-Cyrl-RS"/>
        </w:rPr>
        <w:t xml:space="preserve"> прилагодити у свему условима монтаже, као и опреми и деловима које наручилац задржава (не мења).</w:t>
      </w:r>
    </w:p>
    <w:p w14:paraId="63ECE8C7" w14:textId="77777777" w:rsidR="00F11132" w:rsidRPr="00D471D9" w:rsidRDefault="00F11132" w:rsidP="00823431">
      <w:pPr>
        <w:widowControl w:val="0"/>
        <w:numPr>
          <w:ilvl w:val="0"/>
          <w:numId w:val="95"/>
        </w:numPr>
        <w:autoSpaceDE w:val="0"/>
        <w:autoSpaceDN w:val="0"/>
        <w:adjustRightInd w:val="0"/>
        <w:spacing w:before="0"/>
        <w:ind w:left="284" w:hanging="284"/>
        <w:rPr>
          <w:rFonts w:eastAsia="Calibri" w:cs="Arial"/>
          <w:lang w:val="sr-Cyrl-CS"/>
        </w:rPr>
      </w:pPr>
      <w:r w:rsidRPr="00D471D9">
        <w:rPr>
          <w:rFonts w:eastAsia="Calibri" w:cs="Arial"/>
          <w:lang w:val="sr-Latn-CS"/>
        </w:rPr>
        <w:t>Пројектант је у обавези да током застоја или ремонта блока Б1 (без додатних трошкова наручиоца), обави</w:t>
      </w:r>
      <w:r w:rsidRPr="00D471D9">
        <w:rPr>
          <w:rFonts w:eastAsia="Calibri" w:cs="Arial"/>
          <w:lang w:val="sr-Cyrl-RS"/>
        </w:rPr>
        <w:t>:</w:t>
      </w:r>
    </w:p>
    <w:p w14:paraId="12AB0418" w14:textId="77777777" w:rsidR="00F11132" w:rsidRPr="00D471D9" w:rsidRDefault="00F11132" w:rsidP="00823431">
      <w:pPr>
        <w:widowControl w:val="0"/>
        <w:numPr>
          <w:ilvl w:val="1"/>
          <w:numId w:val="105"/>
        </w:numPr>
        <w:autoSpaceDE w:val="0"/>
        <w:autoSpaceDN w:val="0"/>
        <w:adjustRightInd w:val="0"/>
        <w:spacing w:before="0"/>
        <w:ind w:left="284" w:hanging="284"/>
        <w:rPr>
          <w:rFonts w:eastAsia="Calibri" w:cs="Arial"/>
          <w:lang w:val="sr-Cyrl-CS"/>
        </w:rPr>
      </w:pPr>
      <w:r w:rsidRPr="00D471D9">
        <w:rPr>
          <w:rFonts w:eastAsia="Calibri" w:cs="Arial"/>
          <w:lang w:val="sr-Latn-CS"/>
        </w:rPr>
        <w:t xml:space="preserve"> </w:t>
      </w:r>
      <w:r w:rsidRPr="00D471D9">
        <w:rPr>
          <w:rFonts w:eastAsia="Calibri" w:cs="Arial"/>
          <w:lang w:val="sr-Cyrl-RS"/>
        </w:rPr>
        <w:t xml:space="preserve">преглед стања </w:t>
      </w:r>
      <w:r w:rsidRPr="00D471D9">
        <w:rPr>
          <w:rFonts w:eastAsia="Calibri" w:cs="Arial"/>
          <w:lang w:val="sr-Latn-CS"/>
        </w:rPr>
        <w:t>елемен</w:t>
      </w:r>
      <w:r w:rsidRPr="00D471D9">
        <w:rPr>
          <w:rFonts w:eastAsia="Calibri" w:cs="Arial"/>
          <w:lang w:val="sr-Cyrl-RS"/>
        </w:rPr>
        <w:t>ата</w:t>
      </w:r>
      <w:r w:rsidRPr="00D471D9">
        <w:rPr>
          <w:rFonts w:eastAsia="Calibri" w:cs="Arial"/>
          <w:lang w:val="sr-Cyrl-CS"/>
        </w:rPr>
        <w:t xml:space="preserve"> челичне конструкције </w:t>
      </w:r>
      <w:r w:rsidRPr="00D471D9">
        <w:rPr>
          <w:rFonts w:eastAsia="Calibri" w:cs="Arial"/>
          <w:lang w:val="sr-Latn-CS"/>
        </w:rPr>
        <w:t xml:space="preserve">за </w:t>
      </w:r>
      <w:r w:rsidRPr="00D471D9">
        <w:rPr>
          <w:rFonts w:eastAsia="Calibri" w:cs="Arial"/>
          <w:lang w:val="sr-Cyrl-RS"/>
        </w:rPr>
        <w:t>сепараторе, повезне цевоводе,  стартну боцу и спусне цеви.</w:t>
      </w:r>
    </w:p>
    <w:p w14:paraId="45C8D27A" w14:textId="77777777" w:rsidR="00F11132" w:rsidRPr="00D471D9" w:rsidRDefault="00F11132" w:rsidP="00823431">
      <w:pPr>
        <w:widowControl w:val="0"/>
        <w:numPr>
          <w:ilvl w:val="1"/>
          <w:numId w:val="85"/>
        </w:numPr>
        <w:autoSpaceDE w:val="0"/>
        <w:autoSpaceDN w:val="0"/>
        <w:adjustRightInd w:val="0"/>
        <w:spacing w:before="0"/>
        <w:ind w:left="284" w:hanging="284"/>
        <w:rPr>
          <w:rFonts w:eastAsia="Calibri" w:cs="Arial"/>
          <w:lang w:val="sr-Cyrl-RS"/>
        </w:rPr>
      </w:pPr>
      <w:r w:rsidRPr="00D471D9">
        <w:rPr>
          <w:rFonts w:eastAsia="Calibri" w:cs="Arial"/>
          <w:lang w:val="sr-Cyrl-RS"/>
        </w:rPr>
        <w:t>На основу обављеног прегледа и затеченог стања на објекту, пројектант је у обавези да прорачуна и обави пројектовање одговарајућих нових делова челичне конструкције, као и додатних елемената  за ојачавање постојеће челичне конструкције.</w:t>
      </w:r>
    </w:p>
    <w:p w14:paraId="443F7048" w14:textId="77777777" w:rsidR="00F11132" w:rsidRPr="00D471D9" w:rsidRDefault="00F11132" w:rsidP="00823431">
      <w:pPr>
        <w:widowControl w:val="0"/>
        <w:numPr>
          <w:ilvl w:val="1"/>
          <w:numId w:val="85"/>
        </w:numPr>
        <w:autoSpaceDE w:val="0"/>
        <w:autoSpaceDN w:val="0"/>
        <w:adjustRightInd w:val="0"/>
        <w:spacing w:before="0"/>
        <w:ind w:left="284" w:hanging="284"/>
        <w:rPr>
          <w:rFonts w:eastAsia="Calibri" w:cs="Arial"/>
          <w:lang w:val="sr-Cyrl-RS"/>
        </w:rPr>
      </w:pPr>
      <w:r w:rsidRPr="00D471D9">
        <w:rPr>
          <w:rFonts w:eastAsia="Calibri" w:cs="Arial"/>
          <w:lang w:val="sr-Cyrl-CS"/>
        </w:rPr>
        <w:lastRenderedPageBreak/>
        <w:t xml:space="preserve">Пројектом предвидети замену комплетног система ослањања/овешења </w:t>
      </w:r>
      <w:r w:rsidRPr="00D471D9">
        <w:rPr>
          <w:rFonts w:eastAsia="Calibri" w:cs="Arial"/>
          <w:lang w:val="sr-Latn-CS"/>
        </w:rPr>
        <w:t xml:space="preserve">за </w:t>
      </w:r>
      <w:r w:rsidRPr="00D471D9">
        <w:rPr>
          <w:rFonts w:eastAsia="Calibri" w:cs="Arial"/>
          <w:lang w:val="sr-Cyrl-RS"/>
        </w:rPr>
        <w:t>сепараторе, повезне цевоводе,  стартну боцу и спусне цеви</w:t>
      </w:r>
      <w:r w:rsidRPr="00D471D9">
        <w:rPr>
          <w:rFonts w:eastAsia="Calibri" w:cs="Arial"/>
          <w:lang w:val="sr-Cyrl-CS"/>
        </w:rPr>
        <w:t xml:space="preserve"> са припадајућим овесним елементима (шипкама, шелнама, завртњевима и др.),</w:t>
      </w:r>
    </w:p>
    <w:p w14:paraId="50C34B74" w14:textId="77777777" w:rsidR="00F11132" w:rsidRPr="00D471D9" w:rsidRDefault="00F11132" w:rsidP="00823431">
      <w:pPr>
        <w:widowControl w:val="0"/>
        <w:numPr>
          <w:ilvl w:val="1"/>
          <w:numId w:val="85"/>
        </w:numPr>
        <w:autoSpaceDE w:val="0"/>
        <w:autoSpaceDN w:val="0"/>
        <w:adjustRightInd w:val="0"/>
        <w:spacing w:before="0"/>
        <w:ind w:left="284" w:hanging="284"/>
        <w:rPr>
          <w:rFonts w:eastAsia="Calibri" w:cs="Arial"/>
          <w:lang w:val="sr-Cyrl-RS"/>
        </w:rPr>
      </w:pPr>
      <w:r w:rsidRPr="00D471D9">
        <w:rPr>
          <w:rFonts w:eastAsia="Calibri" w:cs="Arial"/>
          <w:lang w:val="sr-Cyrl-CS"/>
        </w:rPr>
        <w:t>Пројектовати све елементе за уклапање са постојећом опремом и челичном конструкцијом и остале делове  и опрему који су током реконструкције у пројектно техничко документацији и прорачунима предвиђени за уградњу, односно израдити и испоручити друге делове и опрему која је неопходна, а уколико се прорачунима покаже да је неопходно извршити побољшање и доградњу и евентуално замену постојеће опреме наручиоца.</w:t>
      </w:r>
    </w:p>
    <w:p w14:paraId="6F327E0D" w14:textId="77777777" w:rsidR="00F11132" w:rsidRPr="00D471D9" w:rsidRDefault="00F11132" w:rsidP="00823431">
      <w:pPr>
        <w:widowControl w:val="0"/>
        <w:numPr>
          <w:ilvl w:val="1"/>
          <w:numId w:val="85"/>
        </w:numPr>
        <w:autoSpaceDE w:val="0"/>
        <w:autoSpaceDN w:val="0"/>
        <w:adjustRightInd w:val="0"/>
        <w:spacing w:before="0"/>
        <w:ind w:left="284" w:hanging="284"/>
        <w:rPr>
          <w:rFonts w:eastAsia="Calibri" w:cs="Arial"/>
          <w:lang w:val="sr-Cyrl-RS"/>
        </w:rPr>
      </w:pPr>
      <w:r w:rsidRPr="00D471D9">
        <w:rPr>
          <w:rFonts w:eastAsia="Calibri" w:cs="Arial"/>
          <w:lang w:val="sr-Cyrl-RS"/>
        </w:rPr>
        <w:t>За било какво уклањање, оштећење, одсецање и привремено прихватање делова челичних конструкција, елемената бандажа и цеви и друге опреме или делова на објекту наручиоца, током припремних и демонтажно-монтажних радова, које је условљено датом пројектно техничком документацијом, испоручилац је у обавези да предвиди и испројектује  одређену количину одговарајућих додатних и заменских елемената и делова наручиоцу.</w:t>
      </w:r>
    </w:p>
    <w:p w14:paraId="7F1A9B8D" w14:textId="77777777" w:rsidR="00F11132" w:rsidRPr="00D471D9" w:rsidRDefault="00F11132" w:rsidP="00823431">
      <w:pPr>
        <w:widowControl w:val="0"/>
        <w:numPr>
          <w:ilvl w:val="1"/>
          <w:numId w:val="85"/>
        </w:numPr>
        <w:autoSpaceDE w:val="0"/>
        <w:autoSpaceDN w:val="0"/>
        <w:adjustRightInd w:val="0"/>
        <w:spacing w:before="0"/>
        <w:ind w:left="284" w:hanging="284"/>
        <w:rPr>
          <w:rFonts w:eastAsia="Calibri" w:cs="Arial"/>
          <w:lang w:val="sr-Cyrl-RS"/>
        </w:rPr>
      </w:pPr>
      <w:r w:rsidRPr="00D471D9">
        <w:rPr>
          <w:rFonts w:eastAsia="Calibri" w:cs="Arial"/>
          <w:lang w:val="sr-Cyrl-RS"/>
        </w:rPr>
        <w:t>Предвидети све е</w:t>
      </w:r>
      <w:r w:rsidRPr="00D471D9">
        <w:rPr>
          <w:rFonts w:eastAsia="Calibri" w:cs="Arial"/>
          <w:lang w:val="sr-Latn-CS"/>
        </w:rPr>
        <w:t>лемен</w:t>
      </w:r>
      <w:r w:rsidRPr="00D471D9">
        <w:rPr>
          <w:rFonts w:eastAsia="Calibri" w:cs="Arial"/>
          <w:lang w:val="sr-Cyrl-RS"/>
        </w:rPr>
        <w:t>те</w:t>
      </w:r>
      <w:r w:rsidRPr="00D471D9">
        <w:rPr>
          <w:rFonts w:eastAsia="Calibri" w:cs="Arial"/>
          <w:lang w:val="sr-Cyrl-CS"/>
        </w:rPr>
        <w:t xml:space="preserve"> постојеће челичне конструкције, као и друге опреме и делова под притиском (редуцири, цеви одводњавања, дренаже и др.) наручиоца,</w:t>
      </w:r>
      <w:r w:rsidRPr="00D471D9">
        <w:rPr>
          <w:rFonts w:eastAsia="Calibri" w:cs="Arial"/>
          <w:lang w:val="sr-Cyrl-RS"/>
        </w:rPr>
        <w:t xml:space="preserve"> који се морају заменити на местима где се обавља сечење и демонтажа (уколико је неопходно)</w:t>
      </w:r>
      <w:r w:rsidRPr="00D471D9">
        <w:rPr>
          <w:rFonts w:eastAsia="Calibri" w:cs="Arial"/>
          <w:lang w:val="sr-Cyrl-CS"/>
        </w:rPr>
        <w:t>.</w:t>
      </w:r>
    </w:p>
    <w:p w14:paraId="3ACE608A" w14:textId="77777777" w:rsidR="00F11132" w:rsidRPr="00D471D9" w:rsidRDefault="00F11132" w:rsidP="00823431">
      <w:pPr>
        <w:widowControl w:val="0"/>
        <w:numPr>
          <w:ilvl w:val="1"/>
          <w:numId w:val="85"/>
        </w:numPr>
        <w:autoSpaceDE w:val="0"/>
        <w:autoSpaceDN w:val="0"/>
        <w:adjustRightInd w:val="0"/>
        <w:spacing w:before="0"/>
        <w:ind w:left="284" w:hanging="284"/>
        <w:rPr>
          <w:rFonts w:eastAsia="Calibri" w:cs="Arial"/>
          <w:lang w:val="sr-Cyrl-RS"/>
        </w:rPr>
      </w:pPr>
      <w:r w:rsidRPr="00D471D9">
        <w:rPr>
          <w:rFonts w:cs="Arial"/>
          <w:lang w:val="sr-Cyrl-CS"/>
        </w:rPr>
        <w:t xml:space="preserve">Пројектовање целокупне изолације и ватросталних конструкција у границама радова, према захтевима наведеним у делу </w:t>
      </w:r>
      <w:r w:rsidRPr="00D471D9">
        <w:rPr>
          <w:rFonts w:cs="Arial"/>
          <w:b/>
          <w:lang w:val="sr-Cyrl-CS"/>
        </w:rPr>
        <w:t>грађевински пројекат.</w:t>
      </w:r>
    </w:p>
    <w:p w14:paraId="1A5A72C4" w14:textId="77777777" w:rsidR="00F11132" w:rsidRPr="00D471D9" w:rsidRDefault="00F11132" w:rsidP="00823431">
      <w:pPr>
        <w:widowControl w:val="0"/>
        <w:numPr>
          <w:ilvl w:val="1"/>
          <w:numId w:val="85"/>
        </w:numPr>
        <w:autoSpaceDE w:val="0"/>
        <w:autoSpaceDN w:val="0"/>
        <w:adjustRightInd w:val="0"/>
        <w:spacing w:before="0"/>
        <w:ind w:left="284" w:hanging="284"/>
        <w:rPr>
          <w:rFonts w:eastAsia="Calibri" w:cs="Arial"/>
          <w:lang w:val="sr-Cyrl-RS"/>
        </w:rPr>
      </w:pPr>
      <w:r w:rsidRPr="00D471D9">
        <w:rPr>
          <w:rFonts w:eastAsia="Calibri" w:cs="Arial"/>
          <w:lang w:val="sr-Cyrl-RS"/>
        </w:rPr>
        <w:t>Опрема, уређаји и делови који нису специфицирани, а које пројектно техничком документацијом и прорачунима пројектант/испоручилац предвиди за уградњу.</w:t>
      </w:r>
    </w:p>
    <w:p w14:paraId="1AF17A82" w14:textId="77777777" w:rsidR="00F11132" w:rsidRPr="00D471D9" w:rsidRDefault="00F11132" w:rsidP="00823431">
      <w:pPr>
        <w:widowControl w:val="0"/>
        <w:numPr>
          <w:ilvl w:val="1"/>
          <w:numId w:val="85"/>
        </w:numPr>
        <w:autoSpaceDE w:val="0"/>
        <w:autoSpaceDN w:val="0"/>
        <w:adjustRightInd w:val="0"/>
        <w:spacing w:before="0"/>
        <w:ind w:left="284" w:hanging="284"/>
        <w:rPr>
          <w:rFonts w:eastAsia="Calibri" w:cs="Arial"/>
          <w:b/>
          <w:lang w:val="sr-Cyrl-RS"/>
        </w:rPr>
      </w:pPr>
      <w:r w:rsidRPr="00D471D9">
        <w:rPr>
          <w:rFonts w:eastAsia="Calibri" w:cs="Arial"/>
          <w:lang w:val="sr-Cyrl-RS"/>
        </w:rPr>
        <w:t xml:space="preserve">Прикључке за мерење температуре метала, мерења разлике температуре метала, мерење притиска и мерење нивоа за повезне цевоводе сепаратора, сепараторе, стартну боцу, извести према распореду и обиму, наведеном у делу </w:t>
      </w:r>
      <w:r w:rsidRPr="00D471D9">
        <w:rPr>
          <w:rFonts w:eastAsia="Calibri" w:cs="Arial"/>
          <w:b/>
          <w:lang w:val="sr-Cyrl-RS"/>
        </w:rPr>
        <w:t xml:space="preserve">Електро и МРУ пројекат. </w:t>
      </w:r>
    </w:p>
    <w:p w14:paraId="3CF594A2" w14:textId="77777777" w:rsidR="00F11132" w:rsidRPr="00D471D9" w:rsidRDefault="00F11132" w:rsidP="00F11132">
      <w:pPr>
        <w:widowControl w:val="0"/>
        <w:autoSpaceDE w:val="0"/>
        <w:autoSpaceDN w:val="0"/>
        <w:adjustRightInd w:val="0"/>
        <w:rPr>
          <w:rFonts w:cs="Arial"/>
          <w:b/>
          <w:lang w:val="sr-Cyrl-CS"/>
        </w:rPr>
      </w:pPr>
    </w:p>
    <w:p w14:paraId="3453E8AA" w14:textId="77777777" w:rsidR="00F11132" w:rsidRPr="00D471D9" w:rsidRDefault="00F11132" w:rsidP="00F11132">
      <w:pPr>
        <w:widowControl w:val="0"/>
        <w:autoSpaceDE w:val="0"/>
        <w:autoSpaceDN w:val="0"/>
        <w:adjustRightInd w:val="0"/>
        <w:ind w:left="284" w:hanging="284"/>
        <w:rPr>
          <w:rFonts w:eastAsia="Calibri" w:cs="Arial"/>
          <w:lang w:val="sr-Cyrl-CS" w:eastAsia="x-none"/>
        </w:rPr>
      </w:pPr>
      <w:r w:rsidRPr="00D471D9">
        <w:rPr>
          <w:rFonts w:cs="Arial"/>
          <w:b/>
          <w:lang w:val="sr-Cyrl-CS"/>
        </w:rPr>
        <w:t xml:space="preserve">3.3.2.2.2.4 </w:t>
      </w:r>
      <w:r w:rsidRPr="00D471D9">
        <w:rPr>
          <w:rFonts w:cs="Arial"/>
          <w:b/>
          <w:u w:val="single"/>
          <w:lang w:val="sr-Cyrl-CS"/>
        </w:rPr>
        <w:t>Остала опрема и делови</w:t>
      </w:r>
    </w:p>
    <w:p w14:paraId="1211851F" w14:textId="77777777" w:rsidR="00F11132" w:rsidRPr="00D471D9" w:rsidRDefault="00F11132" w:rsidP="00F11132">
      <w:pPr>
        <w:ind w:left="284" w:hanging="284"/>
        <w:rPr>
          <w:rFonts w:eastAsia="Calibri" w:cs="Arial"/>
          <w:lang w:val="sr-Cyrl-CS"/>
        </w:rPr>
      </w:pPr>
      <w:r w:rsidRPr="00D471D9">
        <w:rPr>
          <w:rFonts w:eastAsia="Calibri" w:cs="Arial"/>
          <w:lang w:val="sr-Cyrl-CS"/>
        </w:rPr>
        <w:t>Обавити пројектовање  опреме и делова на делу постројења:</w:t>
      </w:r>
    </w:p>
    <w:p w14:paraId="452CB50D" w14:textId="77777777" w:rsidR="00F11132" w:rsidRPr="00D471D9" w:rsidRDefault="00F11132" w:rsidP="00823431">
      <w:pPr>
        <w:pStyle w:val="ListParagraph"/>
        <w:numPr>
          <w:ilvl w:val="0"/>
          <w:numId w:val="74"/>
        </w:numPr>
        <w:suppressAutoHyphens/>
        <w:spacing w:before="0" w:after="0" w:line="240" w:lineRule="auto"/>
        <w:ind w:left="284" w:hanging="284"/>
        <w:contextualSpacing w:val="0"/>
        <w:rPr>
          <w:rFonts w:ascii="Arial" w:hAnsi="Arial" w:cs="Arial"/>
          <w:lang w:val="sr-Cyrl-CS"/>
        </w:rPr>
      </w:pPr>
      <w:r w:rsidRPr="00D471D9">
        <w:rPr>
          <w:rFonts w:ascii="Arial" w:hAnsi="Arial" w:cs="Arial"/>
          <w:lang w:val="sr-Cyrl-CS"/>
        </w:rPr>
        <w:t xml:space="preserve"> на коме је неопходно на основу захтева наручиоца применити ново пројектно техничко решење, </w:t>
      </w:r>
    </w:p>
    <w:p w14:paraId="5F2A95CD" w14:textId="77777777" w:rsidR="00F11132" w:rsidRPr="00D471D9" w:rsidRDefault="00F11132" w:rsidP="00823431">
      <w:pPr>
        <w:pStyle w:val="ListParagraph"/>
        <w:numPr>
          <w:ilvl w:val="0"/>
          <w:numId w:val="74"/>
        </w:numPr>
        <w:suppressAutoHyphens/>
        <w:spacing w:before="0" w:after="0" w:line="240" w:lineRule="auto"/>
        <w:ind w:left="284" w:hanging="284"/>
        <w:contextualSpacing w:val="0"/>
        <w:rPr>
          <w:rFonts w:ascii="Arial" w:hAnsi="Arial" w:cs="Arial"/>
          <w:lang w:val="sr-Cyrl-CS"/>
        </w:rPr>
      </w:pPr>
      <w:r w:rsidRPr="00D471D9">
        <w:rPr>
          <w:rFonts w:ascii="Arial" w:hAnsi="Arial" w:cs="Arial"/>
          <w:lang w:val="sr-Cyrl-CS"/>
        </w:rPr>
        <w:t>где је због дотрајалости постојеће опреме неопходно обавити замену,</w:t>
      </w:r>
    </w:p>
    <w:p w14:paraId="7FC1D0C1" w14:textId="77777777" w:rsidR="00F11132" w:rsidRPr="00D471D9" w:rsidRDefault="00F11132" w:rsidP="00823431">
      <w:pPr>
        <w:pStyle w:val="ListParagraph"/>
        <w:numPr>
          <w:ilvl w:val="0"/>
          <w:numId w:val="74"/>
        </w:numPr>
        <w:suppressAutoHyphens/>
        <w:spacing w:before="0" w:after="0" w:line="240" w:lineRule="auto"/>
        <w:ind w:left="284" w:hanging="284"/>
        <w:contextualSpacing w:val="0"/>
        <w:rPr>
          <w:rFonts w:ascii="Arial" w:hAnsi="Arial" w:cs="Arial"/>
          <w:lang w:val="sr-Cyrl-CS"/>
        </w:rPr>
      </w:pPr>
      <w:r w:rsidRPr="00D471D9">
        <w:rPr>
          <w:rFonts w:ascii="Arial" w:hAnsi="Arial" w:cs="Arial"/>
          <w:lang w:val="sr-Cyrl-CS"/>
        </w:rPr>
        <w:t xml:space="preserve">где је због могуће појаве оштећења током демонтаже, нпр.: опрема и делови коју је током радова, потребно уклонити или заменити дела оштећене опреме или извршити реконструкцију или уградњу нових елемената на постојећој опреми наручиоца, грејним површинама котла, у зони извођења радова.  </w:t>
      </w:r>
    </w:p>
    <w:p w14:paraId="497282E9" w14:textId="77777777" w:rsidR="00F11132" w:rsidRPr="00D471D9" w:rsidRDefault="00F11132" w:rsidP="00F11132">
      <w:pPr>
        <w:rPr>
          <w:rFonts w:eastAsia="Calibri" w:cs="Arial"/>
          <w:lang w:val="sr-Cyrl-RS"/>
        </w:rPr>
      </w:pPr>
      <w:r w:rsidRPr="00D471D9">
        <w:rPr>
          <w:rFonts w:eastAsia="Calibri" w:cs="Arial"/>
          <w:lang w:val="sr-Cyrl-CS"/>
        </w:rPr>
        <w:t>Пројектовање, опреме и делова  треба да обухвати:</w:t>
      </w:r>
    </w:p>
    <w:p w14:paraId="4914F5CB" w14:textId="77777777" w:rsidR="00F11132" w:rsidRPr="00D471D9" w:rsidRDefault="00F11132" w:rsidP="00823431">
      <w:pPr>
        <w:pStyle w:val="ListParagraph"/>
        <w:numPr>
          <w:ilvl w:val="2"/>
          <w:numId w:val="99"/>
        </w:numPr>
        <w:tabs>
          <w:tab w:val="clear" w:pos="2160"/>
          <w:tab w:val="num" w:pos="709"/>
        </w:tabs>
        <w:suppressAutoHyphens/>
        <w:spacing w:before="0" w:after="0" w:line="100" w:lineRule="atLeast"/>
        <w:ind w:left="709" w:hanging="283"/>
        <w:contextualSpacing w:val="0"/>
        <w:jc w:val="left"/>
        <w:rPr>
          <w:rFonts w:ascii="Arial" w:hAnsi="Arial" w:cs="Arial"/>
          <w:lang w:val="sr-Cyrl-CS"/>
        </w:rPr>
      </w:pPr>
      <w:r w:rsidRPr="00D471D9">
        <w:rPr>
          <w:rFonts w:ascii="Arial" w:hAnsi="Arial" w:cs="Arial"/>
          <w:b/>
          <w:lang w:val="sr-Cyrl-CS"/>
        </w:rPr>
        <w:t>Реконструкција  решетке за догоревање</w:t>
      </w:r>
      <w:r w:rsidRPr="00D471D9">
        <w:rPr>
          <w:rFonts w:ascii="Arial" w:hAnsi="Arial" w:cs="Arial"/>
          <w:lang w:val="sr-Cyrl-CS"/>
        </w:rPr>
        <w:t>, пројектант је у обавези да  новим пројектним решењем oбезбеди замену комплетне носеће челичне конструкције решетке за догоревање са левковима (материјал за израду левкова мора бити ватроотпоран)  као и клизних шина и хлађених греда решетке, комплетних канала за развод ваздуха за рост од клапне  NG90S002 до ростова, и замену свих уроњених клапни.</w:t>
      </w:r>
    </w:p>
    <w:p w14:paraId="44263BB8" w14:textId="77777777" w:rsidR="00F11132" w:rsidRPr="00D471D9" w:rsidRDefault="00F11132" w:rsidP="00F11132">
      <w:pPr>
        <w:ind w:firstLine="709"/>
        <w:rPr>
          <w:rFonts w:cs="Arial"/>
          <w:lang w:val="sr-Cyrl-CS"/>
        </w:rPr>
      </w:pPr>
      <w:r w:rsidRPr="00D471D9">
        <w:rPr>
          <w:rFonts w:cs="Arial"/>
          <w:b/>
          <w:lang w:val="sr-Cyrl-RS"/>
        </w:rPr>
        <w:t>Пројектант је у обавези да током пројектовања узме у обзир:</w:t>
      </w:r>
    </w:p>
    <w:p w14:paraId="09CDECEB" w14:textId="77777777" w:rsidR="00F11132" w:rsidRPr="00D471D9" w:rsidRDefault="00F11132" w:rsidP="00823431">
      <w:pPr>
        <w:pStyle w:val="ListParagraph"/>
        <w:numPr>
          <w:ilvl w:val="2"/>
          <w:numId w:val="74"/>
        </w:numPr>
        <w:suppressAutoHyphens/>
        <w:spacing w:before="0" w:after="0" w:line="240" w:lineRule="auto"/>
        <w:ind w:left="993" w:hanging="284"/>
        <w:contextualSpacing w:val="0"/>
        <w:jc w:val="left"/>
        <w:rPr>
          <w:rFonts w:ascii="Arial" w:eastAsia="Times New Roman" w:hAnsi="Arial" w:cs="Arial"/>
          <w:lang w:val="sr-Cyrl-CS"/>
        </w:rPr>
      </w:pPr>
      <w:r w:rsidRPr="00D471D9">
        <w:rPr>
          <w:rFonts w:ascii="Arial" w:eastAsia="Times New Roman" w:hAnsi="Arial" w:cs="Arial"/>
          <w:lang w:val="sr-Cyrl-CS"/>
        </w:rPr>
        <w:t>Наручилац ће задржати постојеће хидрауличне погоне уроњених клапни.</w:t>
      </w:r>
    </w:p>
    <w:p w14:paraId="3C06BC80" w14:textId="77777777" w:rsidR="00F11132" w:rsidRPr="00D471D9" w:rsidRDefault="00F11132" w:rsidP="00823431">
      <w:pPr>
        <w:pStyle w:val="ListParagraph"/>
        <w:numPr>
          <w:ilvl w:val="2"/>
          <w:numId w:val="74"/>
        </w:numPr>
        <w:suppressAutoHyphens/>
        <w:spacing w:before="0" w:after="0" w:line="240" w:lineRule="auto"/>
        <w:ind w:left="993" w:hanging="284"/>
        <w:contextualSpacing w:val="0"/>
        <w:jc w:val="left"/>
        <w:rPr>
          <w:rFonts w:ascii="Arial" w:eastAsia="Times New Roman" w:hAnsi="Arial" w:cs="Arial"/>
          <w:lang w:val="sr-Cyrl-CS"/>
        </w:rPr>
      </w:pPr>
      <w:r w:rsidRPr="00D471D9">
        <w:rPr>
          <w:rFonts w:ascii="Arial" w:eastAsia="Times New Roman" w:hAnsi="Arial" w:cs="Arial"/>
          <w:lang w:val="sr-Cyrl-CS"/>
        </w:rPr>
        <w:t>Наручилац ће задржати тип (конструктивно решење)</w:t>
      </w:r>
      <w:r w:rsidRPr="00D471D9">
        <w:rPr>
          <w:lang w:val="sr-Cyrl-CS"/>
        </w:rPr>
        <w:t xml:space="preserve"> </w:t>
      </w:r>
      <w:r w:rsidRPr="00D471D9">
        <w:rPr>
          <w:rFonts w:ascii="Arial" w:eastAsia="Times New Roman" w:hAnsi="Arial" w:cs="Arial"/>
          <w:lang w:val="sr-Cyrl-CS"/>
        </w:rPr>
        <w:t xml:space="preserve">решетке за догоревање  и предвидети набавку  неопходних делова за капитални ремонт, тј. замену свих елемената </w:t>
      </w:r>
      <w:r w:rsidRPr="00D471D9">
        <w:rPr>
          <w:rFonts w:ascii="Arial" w:eastAsia="Times New Roman" w:hAnsi="Arial" w:cs="Arial"/>
          <w:lang w:val="sr-Cyrl-RS"/>
        </w:rPr>
        <w:t xml:space="preserve">траке </w:t>
      </w:r>
      <w:r w:rsidRPr="00D471D9">
        <w:rPr>
          <w:rFonts w:ascii="Arial" w:eastAsia="Times New Roman" w:hAnsi="Arial" w:cs="Arial"/>
          <w:lang w:val="sr-Cyrl-CS"/>
        </w:rPr>
        <w:t>решетке за догоревање (ланци, ланчаници, дистант цеви, дистант завртњеви, ваљци ....). Набавка делова траке решетке за догоревање је обавеза Наручиоца.</w:t>
      </w:r>
    </w:p>
    <w:p w14:paraId="697A5F20" w14:textId="77777777" w:rsidR="00F11132" w:rsidRPr="00D471D9" w:rsidRDefault="00F11132" w:rsidP="00823431">
      <w:pPr>
        <w:pStyle w:val="ListParagraph"/>
        <w:numPr>
          <w:ilvl w:val="2"/>
          <w:numId w:val="74"/>
        </w:numPr>
        <w:suppressAutoHyphens/>
        <w:spacing w:before="0" w:after="0" w:line="240" w:lineRule="auto"/>
        <w:ind w:left="993" w:hanging="284"/>
        <w:contextualSpacing w:val="0"/>
        <w:jc w:val="left"/>
        <w:rPr>
          <w:rFonts w:ascii="Arial" w:eastAsia="Times New Roman" w:hAnsi="Arial" w:cs="Arial"/>
          <w:lang w:val="sr-Cyrl-CS"/>
        </w:rPr>
      </w:pPr>
      <w:r w:rsidRPr="00D471D9">
        <w:rPr>
          <w:rFonts w:ascii="Arial" w:eastAsia="Times New Roman" w:hAnsi="Arial" w:cs="Arial"/>
          <w:lang w:val="sr-Cyrl-CS"/>
        </w:rPr>
        <w:t>Наручилац ће задржати (неће мењати) постојећа вратила и клизне лежајеве.</w:t>
      </w:r>
    </w:p>
    <w:p w14:paraId="16A04CA8" w14:textId="77777777" w:rsidR="00F11132" w:rsidRPr="00D471D9" w:rsidRDefault="00F11132" w:rsidP="00F11132">
      <w:pPr>
        <w:ind w:left="709"/>
        <w:rPr>
          <w:rFonts w:cs="Arial"/>
          <w:lang w:val="sr-Cyrl-CS"/>
        </w:rPr>
      </w:pPr>
      <w:r w:rsidRPr="00D471D9">
        <w:rPr>
          <w:rFonts w:cs="Arial"/>
          <w:lang w:val="sr-Cyrl-CS"/>
        </w:rPr>
        <w:t>Опрему пројектовати, тако да израда свих позиција, делова опреме, припадајућих елемената буде  прилагођена опреми која се не мења, као и условима монтаже.</w:t>
      </w:r>
    </w:p>
    <w:p w14:paraId="1EA99071" w14:textId="77777777" w:rsidR="00F11132" w:rsidRPr="00D471D9" w:rsidRDefault="00F11132" w:rsidP="00823431">
      <w:pPr>
        <w:widowControl w:val="0"/>
        <w:numPr>
          <w:ilvl w:val="2"/>
          <w:numId w:val="99"/>
        </w:numPr>
        <w:tabs>
          <w:tab w:val="clear" w:pos="2160"/>
          <w:tab w:val="num" w:pos="709"/>
        </w:tabs>
        <w:autoSpaceDE w:val="0"/>
        <w:autoSpaceDN w:val="0"/>
        <w:adjustRightInd w:val="0"/>
        <w:spacing w:before="0"/>
        <w:ind w:left="709" w:hanging="283"/>
        <w:rPr>
          <w:rFonts w:eastAsia="Calibri" w:cs="Arial"/>
          <w:lang w:val="sr-Cyrl-CS"/>
        </w:rPr>
      </w:pPr>
      <w:r w:rsidRPr="00D471D9">
        <w:rPr>
          <w:rFonts w:eastAsia="Calibri" w:cs="Arial"/>
          <w:b/>
          <w:lang w:val="sr-Cyrl-CS"/>
        </w:rPr>
        <w:t>Вертикални компензатор (текстилни)</w:t>
      </w:r>
    </w:p>
    <w:p w14:paraId="6A16F67F" w14:textId="77777777" w:rsidR="00F11132" w:rsidRPr="00D471D9" w:rsidRDefault="00F11132" w:rsidP="00F11132">
      <w:pPr>
        <w:widowControl w:val="0"/>
        <w:autoSpaceDE w:val="0"/>
        <w:autoSpaceDN w:val="0"/>
        <w:adjustRightInd w:val="0"/>
        <w:ind w:left="709"/>
        <w:rPr>
          <w:rFonts w:eastAsia="Calibri" w:cs="Arial"/>
          <w:lang w:val="sr-Cyrl-CS"/>
        </w:rPr>
      </w:pPr>
      <w:r w:rsidRPr="00D471D9">
        <w:rPr>
          <w:rFonts w:eastAsia="Calibri" w:cs="Arial"/>
          <w:lang w:val="sr-Cyrl-CS"/>
        </w:rPr>
        <w:t xml:space="preserve">на каналу димних гасова на коти ≈+120 м, са припадајућим елементима и деловима који би се приликом демонтаже старог компензатора могли оштетити, као и елементи и делови вертикалног компензатора који би се требало предвидети за замену због истрошености и могућих експлоатационих оштећења. У циљу унификације опреме и </w:t>
      </w:r>
      <w:r w:rsidRPr="00D471D9">
        <w:rPr>
          <w:rFonts w:eastAsia="Calibri" w:cs="Arial"/>
          <w:lang w:val="sr-Cyrl-CS"/>
        </w:rPr>
        <w:lastRenderedPageBreak/>
        <w:t xml:space="preserve">делова на блоку Б1 и Б2, неопходно је за пројектовање узети у обзир конструктивно решење вертикалног компензатора који је замењен на блоку Б2, у ремонту 2016.год.  </w:t>
      </w:r>
    </w:p>
    <w:p w14:paraId="0DFB4FDD" w14:textId="77777777" w:rsidR="00F11132" w:rsidRPr="00D471D9" w:rsidRDefault="00F11132" w:rsidP="00F11132">
      <w:pPr>
        <w:widowControl w:val="0"/>
        <w:autoSpaceDE w:val="0"/>
        <w:autoSpaceDN w:val="0"/>
        <w:adjustRightInd w:val="0"/>
        <w:ind w:left="709"/>
        <w:rPr>
          <w:rFonts w:eastAsia="Calibri" w:cs="Arial"/>
          <w:lang w:val="sr-Cyrl-CS"/>
        </w:rPr>
      </w:pPr>
    </w:p>
    <w:p w14:paraId="7D339012" w14:textId="77777777" w:rsidR="00F11132" w:rsidRPr="00D471D9" w:rsidRDefault="00F11132" w:rsidP="00823431">
      <w:pPr>
        <w:widowControl w:val="0"/>
        <w:numPr>
          <w:ilvl w:val="2"/>
          <w:numId w:val="99"/>
        </w:numPr>
        <w:tabs>
          <w:tab w:val="clear" w:pos="2160"/>
          <w:tab w:val="num" w:pos="709"/>
        </w:tabs>
        <w:autoSpaceDE w:val="0"/>
        <w:autoSpaceDN w:val="0"/>
        <w:adjustRightInd w:val="0"/>
        <w:spacing w:before="0"/>
        <w:ind w:left="709" w:hanging="283"/>
        <w:rPr>
          <w:rFonts w:eastAsia="Calibri" w:cs="Arial"/>
          <w:b/>
          <w:lang w:val="sr-Cyrl-CS"/>
        </w:rPr>
      </w:pPr>
      <w:r w:rsidRPr="00D471D9">
        <w:rPr>
          <w:rFonts w:eastAsia="Calibri" w:cs="Arial"/>
          <w:b/>
          <w:lang w:val="sr-Cyrl-RS"/>
        </w:rPr>
        <w:t>Заштите против абразије:</w:t>
      </w:r>
    </w:p>
    <w:p w14:paraId="3E2B0AFC" w14:textId="77777777" w:rsidR="00F11132" w:rsidRPr="00D471D9" w:rsidRDefault="00F11132" w:rsidP="00823431">
      <w:pPr>
        <w:widowControl w:val="0"/>
        <w:numPr>
          <w:ilvl w:val="2"/>
          <w:numId w:val="73"/>
        </w:numPr>
        <w:autoSpaceDE w:val="0"/>
        <w:autoSpaceDN w:val="0"/>
        <w:adjustRightInd w:val="0"/>
        <w:spacing w:before="0"/>
        <w:ind w:left="1701" w:hanging="283"/>
        <w:rPr>
          <w:rFonts w:eastAsia="Calibri" w:cs="Arial"/>
          <w:lang w:val="sr-Cyrl-CS"/>
        </w:rPr>
      </w:pPr>
      <w:r w:rsidRPr="00D471D9">
        <w:rPr>
          <w:rFonts w:eastAsia="Calibri" w:cs="Arial"/>
          <w:lang w:val="sr-Cyrl-CS"/>
        </w:rPr>
        <w:t>полуцевне анти абразивне заштите, са припадајућим обујмицама за постављање анти абраз. заштита, за целу дужину деонице доње цеви прегрејача 4, које се налазе у реду  бр.1 и реду бр.98.</w:t>
      </w:r>
    </w:p>
    <w:p w14:paraId="1451368C" w14:textId="77777777" w:rsidR="00F11132" w:rsidRPr="00D471D9" w:rsidRDefault="00F11132" w:rsidP="00823431">
      <w:pPr>
        <w:widowControl w:val="0"/>
        <w:numPr>
          <w:ilvl w:val="2"/>
          <w:numId w:val="73"/>
        </w:numPr>
        <w:autoSpaceDE w:val="0"/>
        <w:autoSpaceDN w:val="0"/>
        <w:adjustRightInd w:val="0"/>
        <w:spacing w:before="0"/>
        <w:ind w:left="1701" w:hanging="283"/>
        <w:rPr>
          <w:rFonts w:eastAsia="Calibri" w:cs="Arial"/>
          <w:lang w:val="sr-Cyrl-CS"/>
        </w:rPr>
      </w:pPr>
      <w:r w:rsidRPr="00D471D9">
        <w:rPr>
          <w:rFonts w:eastAsia="Calibri" w:cs="Arial"/>
          <w:lang w:val="sr-Cyrl-CS"/>
        </w:rPr>
        <w:t>полуцевне анти абразивне заштите, са припадајућим обујмицама за постављање анти абраз. заштита</w:t>
      </w:r>
      <w:r w:rsidRPr="00D471D9">
        <w:rPr>
          <w:lang w:val="sr-Cyrl-CS"/>
        </w:rPr>
        <w:t xml:space="preserve"> </w:t>
      </w:r>
      <w:r w:rsidRPr="00D471D9">
        <w:rPr>
          <w:rFonts w:eastAsia="Calibri" w:cs="Arial"/>
          <w:lang w:val="sr-Cyrl-CS"/>
        </w:rPr>
        <w:t>грејних површина прегрејача 4 и овесних цеви, у зони рада парних дувача гара (кота ≈ + 79</w:t>
      </w:r>
      <w:r w:rsidRPr="00D471D9">
        <w:rPr>
          <w:rFonts w:eastAsia="Calibri" w:cs="Arial"/>
        </w:rPr>
        <w:t>m</w:t>
      </w:r>
      <w:r w:rsidRPr="00D471D9">
        <w:rPr>
          <w:rFonts w:eastAsia="Calibri" w:cs="Arial"/>
          <w:lang w:val="sr-Cyrl-CS"/>
        </w:rPr>
        <w:t>).</w:t>
      </w:r>
    </w:p>
    <w:p w14:paraId="0AA659E7" w14:textId="77777777" w:rsidR="00F11132" w:rsidRPr="00D471D9" w:rsidRDefault="00F11132" w:rsidP="00823431">
      <w:pPr>
        <w:widowControl w:val="0"/>
        <w:numPr>
          <w:ilvl w:val="2"/>
          <w:numId w:val="73"/>
        </w:numPr>
        <w:autoSpaceDE w:val="0"/>
        <w:autoSpaceDN w:val="0"/>
        <w:adjustRightInd w:val="0"/>
        <w:spacing w:before="0"/>
        <w:ind w:left="1701" w:hanging="283"/>
        <w:rPr>
          <w:rFonts w:eastAsia="Calibri" w:cs="Arial"/>
          <w:lang w:val="sr-Cyrl-CS"/>
        </w:rPr>
      </w:pPr>
      <w:r w:rsidRPr="00D471D9">
        <w:rPr>
          <w:rFonts w:eastAsia="Calibri" w:cs="Arial"/>
          <w:lang w:val="sr-Cyrl-CS"/>
        </w:rPr>
        <w:t xml:space="preserve">анти абразивне заштите у другим зонама, у којима се новим пројектом предвиди њихова уградња. </w:t>
      </w:r>
    </w:p>
    <w:p w14:paraId="2AD39982" w14:textId="77777777" w:rsidR="00F11132" w:rsidRPr="00D471D9" w:rsidRDefault="00F11132" w:rsidP="00823431">
      <w:pPr>
        <w:pStyle w:val="ListParagraph"/>
        <w:numPr>
          <w:ilvl w:val="2"/>
          <w:numId w:val="99"/>
        </w:numPr>
        <w:tabs>
          <w:tab w:val="clear" w:pos="2160"/>
          <w:tab w:val="num" w:pos="709"/>
        </w:tabs>
        <w:suppressAutoHyphens/>
        <w:spacing w:before="0" w:after="0" w:line="100" w:lineRule="atLeast"/>
        <w:ind w:left="709" w:hanging="283"/>
        <w:contextualSpacing w:val="0"/>
        <w:jc w:val="left"/>
        <w:rPr>
          <w:rFonts w:ascii="Arial" w:hAnsi="Arial" w:cs="Arial"/>
          <w:lang w:val="sr-Cyrl-CS"/>
        </w:rPr>
      </w:pPr>
      <w:r w:rsidRPr="00D471D9">
        <w:rPr>
          <w:rFonts w:ascii="Arial" w:hAnsi="Arial" w:cs="Arial"/>
          <w:b/>
          <w:lang w:val="sr-Cyrl-CS"/>
        </w:rPr>
        <w:t>Тањирасте опруге</w:t>
      </w:r>
    </w:p>
    <w:p w14:paraId="12B4D89C" w14:textId="77777777" w:rsidR="00F11132" w:rsidRPr="00D471D9" w:rsidRDefault="00F11132" w:rsidP="00F11132">
      <w:pPr>
        <w:pStyle w:val="ListParagraph"/>
        <w:ind w:left="709"/>
        <w:rPr>
          <w:rFonts w:ascii="Arial" w:hAnsi="Arial" w:cs="Arial"/>
          <w:lang w:val="sr-Cyrl-CS"/>
        </w:rPr>
      </w:pPr>
      <w:r w:rsidRPr="00D471D9">
        <w:rPr>
          <w:rFonts w:ascii="Arial" w:hAnsi="Arial" w:cs="Arial"/>
          <w:lang w:val="sr-Latn-CS"/>
        </w:rPr>
        <w:t xml:space="preserve">(cca 5% нових </w:t>
      </w:r>
      <w:r w:rsidRPr="00D471D9">
        <w:rPr>
          <w:rFonts w:ascii="Arial" w:hAnsi="Arial" w:cs="Arial"/>
          <w:lang w:val="sr-Cyrl-RS"/>
        </w:rPr>
        <w:t>овешења испаривача и cca 5% нових овешења овесних цеви</w:t>
      </w:r>
      <w:r w:rsidRPr="00D471D9">
        <w:rPr>
          <w:rFonts w:ascii="Arial" w:hAnsi="Arial" w:cs="Arial"/>
          <w:lang w:val="sr-Latn-CS"/>
        </w:rPr>
        <w:t>)</w:t>
      </w:r>
      <w:r w:rsidRPr="00D471D9">
        <w:rPr>
          <w:rFonts w:ascii="Arial" w:hAnsi="Arial" w:cs="Arial"/>
          <w:lang w:val="sr-Cyrl-CS"/>
        </w:rPr>
        <w:t>, а на основу претходно обављеног прегледа и испитивања (видети тачку 3.7.2 Мерење, контрола и подешавања овешења).</w:t>
      </w:r>
    </w:p>
    <w:p w14:paraId="3EE69DFB" w14:textId="77777777" w:rsidR="00F11132" w:rsidRPr="00D471D9" w:rsidRDefault="00F11132" w:rsidP="00823431">
      <w:pPr>
        <w:widowControl w:val="0"/>
        <w:numPr>
          <w:ilvl w:val="2"/>
          <w:numId w:val="99"/>
        </w:numPr>
        <w:tabs>
          <w:tab w:val="clear" w:pos="2160"/>
          <w:tab w:val="num" w:pos="709"/>
        </w:tabs>
        <w:autoSpaceDE w:val="0"/>
        <w:autoSpaceDN w:val="0"/>
        <w:adjustRightInd w:val="0"/>
        <w:spacing w:before="0"/>
        <w:ind w:left="709" w:hanging="283"/>
        <w:rPr>
          <w:rFonts w:eastAsia="Calibri" w:cs="Arial"/>
          <w:lang w:val="sr-Cyrl-CS"/>
        </w:rPr>
      </w:pPr>
      <w:r w:rsidRPr="00D471D9">
        <w:rPr>
          <w:rFonts w:eastAsia="Calibri" w:cs="Arial"/>
          <w:b/>
          <w:lang w:val="sr-Cyrl-CS"/>
        </w:rPr>
        <w:t>Нови подести/галерије</w:t>
      </w:r>
    </w:p>
    <w:p w14:paraId="304780B3" w14:textId="77777777" w:rsidR="00F11132" w:rsidRPr="00D471D9" w:rsidRDefault="00F11132" w:rsidP="00F11132">
      <w:pPr>
        <w:widowControl w:val="0"/>
        <w:autoSpaceDE w:val="0"/>
        <w:autoSpaceDN w:val="0"/>
        <w:adjustRightInd w:val="0"/>
        <w:ind w:left="709"/>
        <w:rPr>
          <w:rFonts w:eastAsia="Calibri" w:cs="Arial"/>
          <w:lang w:val="sr-Cyrl-CS"/>
        </w:rPr>
      </w:pPr>
      <w:r w:rsidRPr="00D471D9">
        <w:rPr>
          <w:rFonts w:eastAsia="Calibri" w:cs="Arial"/>
          <w:lang w:val="sr-Cyrl-CS"/>
        </w:rPr>
        <w:t xml:space="preserve">у зонама у којима се пројектом предвиђа опслуживање и одржавање нових уређаја и арматуре, односно допуна постојећих подеста и галерија, у зонама у којима се новим пројектом предвиди њихова уградња. </w:t>
      </w:r>
    </w:p>
    <w:p w14:paraId="422116B0" w14:textId="77777777" w:rsidR="00F11132" w:rsidRPr="00D471D9" w:rsidRDefault="00F11132" w:rsidP="00823431">
      <w:pPr>
        <w:widowControl w:val="0"/>
        <w:numPr>
          <w:ilvl w:val="2"/>
          <w:numId w:val="99"/>
        </w:numPr>
        <w:tabs>
          <w:tab w:val="clear" w:pos="2160"/>
          <w:tab w:val="num" w:pos="709"/>
        </w:tabs>
        <w:autoSpaceDE w:val="0"/>
        <w:autoSpaceDN w:val="0"/>
        <w:adjustRightInd w:val="0"/>
        <w:spacing w:before="0"/>
        <w:ind w:left="709" w:hanging="283"/>
        <w:rPr>
          <w:rFonts w:eastAsia="Calibri" w:cs="Arial"/>
          <w:lang w:val="sr-Cyrl-CS"/>
        </w:rPr>
      </w:pPr>
      <w:r w:rsidRPr="00D471D9">
        <w:rPr>
          <w:rFonts w:eastAsia="Calibri" w:cs="Arial"/>
          <w:b/>
          <w:lang w:val="sr-Cyrl-CS"/>
        </w:rPr>
        <w:t xml:space="preserve">Систем заптивања лимене оплате котла </w:t>
      </w:r>
      <w:r w:rsidRPr="00D471D9">
        <w:rPr>
          <w:rFonts w:eastAsia="Calibri" w:cs="Arial"/>
          <w:lang w:val="sr-Cyrl-CS"/>
        </w:rPr>
        <w:t xml:space="preserve">(лимена оплата коморе котла) и цевовода, у свим зонама отвора-пролаза повезних цевовода прегрејача (П1, П2, П3, П4-улаз), повезних цевовода међупрегрејача (МП1, МП2, МП3), RL линије, ЕКО2-излаз и паровода RA, RB, RC, кроз лимену оплату котловских комора. </w:t>
      </w:r>
    </w:p>
    <w:p w14:paraId="0A70389B" w14:textId="77777777" w:rsidR="00F11132" w:rsidRPr="00D471D9" w:rsidRDefault="00F11132" w:rsidP="00F11132">
      <w:pPr>
        <w:widowControl w:val="0"/>
        <w:autoSpaceDE w:val="0"/>
        <w:autoSpaceDN w:val="0"/>
        <w:adjustRightInd w:val="0"/>
        <w:ind w:left="720"/>
        <w:rPr>
          <w:rFonts w:cs="Arial"/>
          <w:b/>
          <w:u w:val="single"/>
          <w:lang w:val="sr-Cyrl-CS"/>
        </w:rPr>
      </w:pPr>
      <w:r w:rsidRPr="00D471D9">
        <w:rPr>
          <w:rFonts w:eastAsia="Calibri" w:cs="Arial"/>
          <w:lang w:val="sr-Cyrl-RS"/>
        </w:rPr>
        <w:t xml:space="preserve">Систем заптивања лимене оплате пројектовати тако да се оствари заптивање између лимене оплате комора котла у зонама продора паровода и цевовода. Заптивањем је неопходно спречити продор парашине у котларницу и  остварити пројектовану температуру на спољној површини. </w:t>
      </w:r>
      <w:r w:rsidRPr="00D471D9">
        <w:rPr>
          <w:rFonts w:eastAsia="Calibri" w:cs="Arial"/>
          <w:lang w:val="sr-Cyrl-CS"/>
        </w:rPr>
        <w:t xml:space="preserve">У циљу унификације опреме и делова на блоку Б1 и Б2, неопходно је за пројектовање узети у обзир конструктивно решење система заптивања лимене оплате, који је уграђен на блоку Б2, у ремонту 2016.год.  </w:t>
      </w:r>
    </w:p>
    <w:p w14:paraId="0E383D8C" w14:textId="77777777" w:rsidR="00F11132" w:rsidRPr="00D471D9" w:rsidRDefault="00F11132" w:rsidP="00823431">
      <w:pPr>
        <w:widowControl w:val="0"/>
        <w:numPr>
          <w:ilvl w:val="2"/>
          <w:numId w:val="99"/>
        </w:numPr>
        <w:tabs>
          <w:tab w:val="clear" w:pos="2160"/>
          <w:tab w:val="num" w:pos="709"/>
        </w:tabs>
        <w:autoSpaceDE w:val="0"/>
        <w:autoSpaceDN w:val="0"/>
        <w:adjustRightInd w:val="0"/>
        <w:spacing w:before="0"/>
        <w:ind w:left="720" w:hanging="283"/>
        <w:rPr>
          <w:rFonts w:eastAsia="Calibri" w:cs="Arial"/>
          <w:b/>
          <w:u w:val="single"/>
          <w:lang w:val="sr-Cyrl-CS"/>
        </w:rPr>
      </w:pPr>
      <w:r w:rsidRPr="00D471D9">
        <w:rPr>
          <w:rFonts w:eastAsia="Calibri" w:cs="Arial"/>
          <w:b/>
          <w:lang w:val="sr-Cyrl-CS"/>
        </w:rPr>
        <w:t xml:space="preserve">Опрема, уређаји и делови, </w:t>
      </w:r>
      <w:r w:rsidRPr="00D471D9">
        <w:rPr>
          <w:rFonts w:eastAsia="Calibri" w:cs="Arial"/>
          <w:b/>
          <w:lang w:val="sr-Cyrl-RS"/>
        </w:rPr>
        <w:t>у складу са техничким решењем</w:t>
      </w:r>
    </w:p>
    <w:p w14:paraId="1E9DCFEB" w14:textId="5215BAD2" w:rsidR="00F11132" w:rsidRPr="00D471D9" w:rsidRDefault="00F11132" w:rsidP="00F11132">
      <w:pPr>
        <w:widowControl w:val="0"/>
        <w:autoSpaceDE w:val="0"/>
        <w:autoSpaceDN w:val="0"/>
        <w:adjustRightInd w:val="0"/>
        <w:ind w:left="720"/>
        <w:rPr>
          <w:rFonts w:cs="Arial"/>
          <w:b/>
          <w:u w:val="single"/>
          <w:lang w:val="sr-Cyrl-CS"/>
        </w:rPr>
      </w:pPr>
      <w:r w:rsidRPr="00D471D9">
        <w:rPr>
          <w:rFonts w:eastAsia="Calibri" w:cs="Arial"/>
          <w:lang w:val="sr-Cyrl-CS"/>
        </w:rPr>
        <w:t>Опрема, уређаји и делови, који нису специфицирани,а које пројектно техничком документацијом и прорачунима пројектант/испоручилац због начина демонтаже постојеће опреме, као и новог пројектно техничког решења  предвиди за уградњу нпр. к</w:t>
      </w:r>
      <w:r w:rsidRPr="00D471D9">
        <w:rPr>
          <w:rFonts w:eastAsia="Calibri" w:cs="Arial"/>
          <w:lang w:val="ru-RU"/>
        </w:rPr>
        <w:t>орекције (прилагођавање) појединих грејних површина цевног система котла или уградња додатних грејних површина, као последица потреба система за редукцију емисије азотних оксида (</w:t>
      </w:r>
      <w:r w:rsidRPr="00D471D9">
        <w:rPr>
          <w:rFonts w:eastAsia="Calibri" w:cs="Arial"/>
        </w:rPr>
        <w:t>NOx</w:t>
      </w:r>
      <w:r w:rsidRPr="00D471D9">
        <w:rPr>
          <w:rFonts w:eastAsia="Calibri" w:cs="Arial"/>
          <w:lang w:val="ru-RU"/>
        </w:rPr>
        <w:t>) примарним мерама.</w:t>
      </w:r>
    </w:p>
    <w:p w14:paraId="273E3CB8" w14:textId="77777777" w:rsidR="00F11132" w:rsidRPr="00D471D9" w:rsidRDefault="00F11132" w:rsidP="00F11132">
      <w:pPr>
        <w:rPr>
          <w:rFonts w:eastAsia="Calibri" w:cs="Arial"/>
          <w:b/>
          <w:lang w:val="sr-Cyrl-CS"/>
        </w:rPr>
      </w:pPr>
      <w:r w:rsidRPr="00D471D9">
        <w:rPr>
          <w:rFonts w:eastAsia="Calibri" w:cs="Arial"/>
          <w:b/>
          <w:lang w:val="sr-Cyrl-CS"/>
        </w:rPr>
        <w:t>Напомена:</w:t>
      </w:r>
    </w:p>
    <w:p w14:paraId="19AC2A39" w14:textId="77777777" w:rsidR="00F11132" w:rsidRPr="00D471D9" w:rsidRDefault="00F11132" w:rsidP="00823431">
      <w:pPr>
        <w:pStyle w:val="ListParagraph"/>
        <w:numPr>
          <w:ilvl w:val="0"/>
          <w:numId w:val="132"/>
        </w:numPr>
        <w:suppressAutoHyphens/>
        <w:spacing w:before="0" w:after="0" w:line="240" w:lineRule="auto"/>
        <w:contextualSpacing w:val="0"/>
        <w:rPr>
          <w:rFonts w:ascii="Arial" w:hAnsi="Arial" w:cs="Arial"/>
          <w:lang w:val="sr-Cyrl-CS"/>
        </w:rPr>
      </w:pPr>
      <w:r w:rsidRPr="00D471D9">
        <w:rPr>
          <w:rFonts w:ascii="Arial" w:hAnsi="Arial" w:cs="Arial"/>
          <w:lang w:val="sr-Cyrl-RS"/>
        </w:rPr>
        <w:t xml:space="preserve">Наручилац задржава (не мења) постојећу </w:t>
      </w:r>
      <w:r w:rsidRPr="00D471D9">
        <w:rPr>
          <w:rFonts w:ascii="Arial" w:hAnsi="Arial" w:cs="Arial"/>
          <w:lang w:val="sr-Cyrl-CS"/>
        </w:rPr>
        <w:t>инсталацију, опрему и уређаје за потпалу (мазутни и гасни горионици).</w:t>
      </w:r>
    </w:p>
    <w:p w14:paraId="7CDC9C34" w14:textId="77777777" w:rsidR="00F11132" w:rsidRPr="00D471D9" w:rsidRDefault="00F11132" w:rsidP="00F11132">
      <w:pPr>
        <w:rPr>
          <w:rFonts w:eastAsia="Calibri" w:cs="Arial"/>
          <w:lang w:val="sr-Cyrl-CS"/>
        </w:rPr>
      </w:pPr>
      <w:r w:rsidRPr="00D471D9">
        <w:rPr>
          <w:rFonts w:eastAsia="Calibri" w:cs="Arial"/>
          <w:b/>
          <w:u w:val="single"/>
          <w:lang w:val="sr-Cyrl-CS"/>
        </w:rPr>
        <w:t>Пројектант је</w:t>
      </w:r>
      <w:r w:rsidRPr="00D471D9">
        <w:rPr>
          <w:rFonts w:eastAsia="Calibri" w:cs="Arial"/>
          <w:b/>
          <w:u w:val="single"/>
          <w:lang w:val="sr-Cyrl-RS"/>
        </w:rPr>
        <w:t xml:space="preserve"> је током израде пројекта</w:t>
      </w:r>
      <w:r w:rsidRPr="00D471D9">
        <w:rPr>
          <w:rFonts w:eastAsia="Calibri" w:cs="Arial"/>
          <w:b/>
          <w:u w:val="single"/>
          <w:lang w:val="sr-Cyrl-CS"/>
        </w:rPr>
        <w:t xml:space="preserve"> у обавези да провери следеће</w:t>
      </w:r>
      <w:r w:rsidRPr="00D471D9">
        <w:rPr>
          <w:rFonts w:eastAsia="Calibri" w:cs="Arial"/>
          <w:lang w:val="sr-Cyrl-CS"/>
        </w:rPr>
        <w:t>:</w:t>
      </w:r>
    </w:p>
    <w:p w14:paraId="3EE71057" w14:textId="77777777" w:rsidR="00A933D2" w:rsidRPr="00D471D9" w:rsidRDefault="00F11132" w:rsidP="00F11132">
      <w:pPr>
        <w:rPr>
          <w:rFonts w:eastAsia="Calibri" w:cs="Arial"/>
          <w:lang w:val="sr-Cyrl-CS"/>
        </w:rPr>
      </w:pPr>
      <w:r w:rsidRPr="00D471D9">
        <w:rPr>
          <w:rFonts w:eastAsia="Calibri" w:cs="Arial"/>
          <w:lang w:val="sr-Cyrl-CS"/>
        </w:rPr>
        <w:t>да ли постојећа инсталација, опрема и уређаји за потпалу (мазутни и гасни горионици) која је прилагођена тренутној конструкцији горионика угљене прашине,  задовољава све неопходне захтеве (капацитет, конструкционе карактеристике, услови за старт, локација и др.) за правилан рад горионика мазута и гасних горионика  у  свим условима  и режимима за ново пројектовано решење система за смањење емисије NOx, У случају да је неопходно обавити неопходна препројектовања и оптимизацију сагоревања, пројектант је у обавези да предвиди реконструкцију постојеће инсталације, опреме и уређаја, односно њихову замену и испоруку препро</w:t>
      </w:r>
    </w:p>
    <w:p w14:paraId="36616C61" w14:textId="50C8B57B" w:rsidR="00F11132" w:rsidRPr="00D471D9" w:rsidRDefault="00F11132" w:rsidP="00F11132">
      <w:pPr>
        <w:rPr>
          <w:rFonts w:eastAsia="Calibri" w:cs="Arial"/>
          <w:lang w:val="sr-Cyrl-CS"/>
        </w:rPr>
      </w:pPr>
      <w:r w:rsidRPr="00D471D9">
        <w:rPr>
          <w:rFonts w:eastAsia="Calibri" w:cs="Arial"/>
          <w:lang w:val="sr-Cyrl-CS"/>
        </w:rPr>
        <w:t xml:space="preserve">јектоване опреме, уређаја  и делова система мазутних и гасних горионика. </w:t>
      </w:r>
    </w:p>
    <w:p w14:paraId="5EC62AAB" w14:textId="3A2C338D" w:rsidR="004142F3" w:rsidRPr="00D471D9" w:rsidRDefault="004142F3" w:rsidP="00F11132">
      <w:pPr>
        <w:widowControl w:val="0"/>
        <w:autoSpaceDE w:val="0"/>
        <w:autoSpaceDN w:val="0"/>
        <w:adjustRightInd w:val="0"/>
        <w:rPr>
          <w:rFonts w:cs="Arial"/>
          <w:b/>
          <w:u w:val="single"/>
          <w:lang w:val="sr-Cyrl-CS"/>
        </w:rPr>
      </w:pPr>
    </w:p>
    <w:p w14:paraId="4CC26B6F" w14:textId="77777777" w:rsidR="00224D33" w:rsidRPr="00D471D9" w:rsidRDefault="00224D33" w:rsidP="00F11132">
      <w:pPr>
        <w:widowControl w:val="0"/>
        <w:autoSpaceDE w:val="0"/>
        <w:autoSpaceDN w:val="0"/>
        <w:adjustRightInd w:val="0"/>
        <w:rPr>
          <w:rFonts w:cs="Arial"/>
          <w:b/>
          <w:u w:val="single"/>
          <w:lang w:val="sr-Cyrl-CS"/>
        </w:rPr>
      </w:pPr>
    </w:p>
    <w:p w14:paraId="36DAA05B" w14:textId="3F4C2D00" w:rsidR="00F11132" w:rsidRPr="00D471D9" w:rsidRDefault="00F11132" w:rsidP="00F11132">
      <w:pPr>
        <w:widowControl w:val="0"/>
        <w:autoSpaceDE w:val="0"/>
        <w:autoSpaceDN w:val="0"/>
        <w:adjustRightInd w:val="0"/>
        <w:rPr>
          <w:rFonts w:cs="Arial"/>
          <w:u w:val="single"/>
          <w:lang w:val="sr-Cyrl-RS"/>
        </w:rPr>
      </w:pPr>
      <w:r w:rsidRPr="00D471D9">
        <w:rPr>
          <w:rFonts w:cs="Arial"/>
          <w:b/>
          <w:lang w:val="sr-Cyrl-RS"/>
        </w:rPr>
        <w:lastRenderedPageBreak/>
        <w:t xml:space="preserve">3.3.2.3 </w:t>
      </w:r>
      <w:r w:rsidR="00426189" w:rsidRPr="00D471D9">
        <w:rPr>
          <w:rFonts w:cs="Arial"/>
          <w:b/>
          <w:u w:val="single"/>
          <w:lang w:val="sr-Cyrl-CS"/>
        </w:rPr>
        <w:t>Електро и МРУ пројекат</w:t>
      </w:r>
    </w:p>
    <w:p w14:paraId="7C468212" w14:textId="77777777" w:rsidR="00F11132" w:rsidRPr="00D471D9" w:rsidRDefault="00F11132" w:rsidP="00F11132">
      <w:pPr>
        <w:widowControl w:val="0"/>
        <w:autoSpaceDE w:val="0"/>
        <w:autoSpaceDN w:val="0"/>
        <w:adjustRightInd w:val="0"/>
        <w:ind w:left="720"/>
        <w:rPr>
          <w:rFonts w:cs="Arial"/>
          <w:lang w:val="sr-Cyrl-RS"/>
        </w:rPr>
      </w:pPr>
    </w:p>
    <w:p w14:paraId="2A01D644" w14:textId="56E17C30" w:rsidR="00556DDB" w:rsidRPr="00D471D9" w:rsidRDefault="00F11132" w:rsidP="00556DDB">
      <w:pPr>
        <w:widowControl w:val="0"/>
        <w:autoSpaceDE w:val="0"/>
        <w:autoSpaceDN w:val="0"/>
        <w:adjustRightInd w:val="0"/>
        <w:rPr>
          <w:rFonts w:cs="Arial"/>
          <w:lang w:val="sr-Cyrl-RS"/>
        </w:rPr>
      </w:pPr>
      <w:r w:rsidRPr="00D471D9">
        <w:rPr>
          <w:rFonts w:eastAsia="Arial Unicode MS" w:cs="Arial"/>
          <w:b/>
          <w:kern w:val="1"/>
          <w:lang w:val="sr-Cyrl-CS" w:eastAsia="ar-SA"/>
        </w:rPr>
        <w:t xml:space="preserve">Пројекат електро и МРУ (мерно – регулационо – управљачки) дела </w:t>
      </w:r>
      <w:r w:rsidRPr="00D471D9">
        <w:rPr>
          <w:rFonts w:eastAsia="Arial Unicode MS" w:cs="Arial"/>
          <w:b/>
          <w:kern w:val="1"/>
          <w:lang w:val="sr-Latn-RS" w:eastAsia="ar-SA"/>
        </w:rPr>
        <w:t xml:space="preserve">LNOx </w:t>
      </w:r>
      <w:r w:rsidRPr="00D471D9">
        <w:rPr>
          <w:rFonts w:eastAsia="Arial Unicode MS" w:cs="Arial"/>
          <w:b/>
          <w:kern w:val="1"/>
          <w:lang w:val="sr-Cyrl-RS" w:eastAsia="ar-SA"/>
        </w:rPr>
        <w:t>система</w:t>
      </w:r>
      <w:r w:rsidR="007B15EE" w:rsidRPr="00D471D9">
        <w:rPr>
          <w:rFonts w:eastAsia="Arial Unicode MS" w:cs="Arial"/>
          <w:b/>
          <w:kern w:val="1"/>
          <w:lang w:val="sr-Cyrl-RS" w:eastAsia="ar-SA"/>
        </w:rPr>
        <w:t xml:space="preserve"> (примарне мере)</w:t>
      </w:r>
      <w:r w:rsidRPr="00D471D9">
        <w:rPr>
          <w:rFonts w:eastAsia="Arial Unicode MS" w:cs="Arial"/>
          <w:kern w:val="1"/>
          <w:lang w:val="sr-Cyrl-RS" w:eastAsia="ar-SA"/>
        </w:rPr>
        <w:t xml:space="preserve"> треба да садржи дизајн</w:t>
      </w:r>
      <w:r w:rsidRPr="00D471D9">
        <w:rPr>
          <w:rFonts w:eastAsia="Arial Unicode MS" w:cs="Arial"/>
          <w:kern w:val="1"/>
          <w:lang w:val="sr-Latn-RS" w:eastAsia="ar-SA"/>
        </w:rPr>
        <w:t xml:space="preserve"> </w:t>
      </w:r>
      <w:r w:rsidRPr="00D471D9">
        <w:rPr>
          <w:rFonts w:eastAsia="Arial Unicode MS" w:cs="Arial"/>
          <w:kern w:val="1"/>
          <w:lang w:val="sr-Cyrl-RS" w:eastAsia="ar-SA"/>
        </w:rPr>
        <w:t>напајања, управљања, мерења и регулације, нумерички прорачун елемената потребних за одвијање процеса, прорачун потребних елемената, избор и опис нових уређаја који су</w:t>
      </w:r>
      <w:r w:rsidR="00556DDB" w:rsidRPr="00D471D9">
        <w:rPr>
          <w:rFonts w:eastAsia="Arial Unicode MS" w:cs="Arial"/>
          <w:kern w:val="1"/>
          <w:lang w:val="sr-Cyrl-RS" w:eastAsia="ar-SA"/>
        </w:rPr>
        <w:t xml:space="preserve"> потребни за испоруку и монтажу, </w:t>
      </w:r>
      <w:r w:rsidR="00556DDB" w:rsidRPr="00D471D9">
        <w:rPr>
          <w:rFonts w:cs="Arial"/>
          <w:lang w:val="sr-Cyrl-RS"/>
        </w:rPr>
        <w:t xml:space="preserve">односно у складу са обимом и предметом ЈН. </w:t>
      </w:r>
    </w:p>
    <w:p w14:paraId="37F8E387" w14:textId="6CC0FBEA" w:rsidR="00F11132" w:rsidRPr="00D471D9" w:rsidRDefault="00F11132" w:rsidP="00F11132">
      <w:pPr>
        <w:suppressAutoHyphens/>
        <w:spacing w:line="100" w:lineRule="atLeast"/>
        <w:rPr>
          <w:rFonts w:eastAsia="Arial Unicode MS" w:cs="Arial"/>
          <w:kern w:val="1"/>
          <w:lang w:val="sr-Cyrl-RS" w:eastAsia="ar-SA"/>
        </w:rPr>
      </w:pPr>
    </w:p>
    <w:p w14:paraId="623D769A" w14:textId="6CFFA5EC" w:rsidR="00F11132" w:rsidRPr="00D471D9" w:rsidRDefault="00F11132" w:rsidP="00F11132">
      <w:pPr>
        <w:suppressAutoHyphens/>
        <w:spacing w:line="100" w:lineRule="atLeast"/>
        <w:rPr>
          <w:rFonts w:eastAsia="Arial Unicode MS" w:cs="Arial"/>
          <w:kern w:val="1"/>
          <w:lang w:val="sr-Cyrl-RS" w:eastAsia="ar-SA"/>
        </w:rPr>
      </w:pPr>
      <w:r w:rsidRPr="00D471D9">
        <w:rPr>
          <w:rFonts w:eastAsia="Arial Unicode MS" w:cs="Arial"/>
          <w:kern w:val="1"/>
          <w:lang w:val="sr-Cyrl-RS" w:eastAsia="ar-SA"/>
        </w:rPr>
        <w:t>Пројектом треб</w:t>
      </w:r>
      <w:r w:rsidR="00916628" w:rsidRPr="00D471D9">
        <w:rPr>
          <w:rFonts w:eastAsia="Arial Unicode MS" w:cs="Arial"/>
          <w:kern w:val="1"/>
          <w:lang w:val="sr-Cyrl-RS" w:eastAsia="ar-SA"/>
        </w:rPr>
        <w:t>а да буду обух</w:t>
      </w:r>
      <w:r w:rsidRPr="00D471D9">
        <w:rPr>
          <w:rFonts w:eastAsia="Arial Unicode MS" w:cs="Arial"/>
          <w:kern w:val="1"/>
          <w:lang w:val="sr-Cyrl-RS" w:eastAsia="ar-SA"/>
        </w:rPr>
        <w:t>в</w:t>
      </w:r>
      <w:r w:rsidR="00916628" w:rsidRPr="00D471D9">
        <w:rPr>
          <w:rFonts w:eastAsia="Arial Unicode MS" w:cs="Arial"/>
          <w:kern w:val="1"/>
          <w:lang w:eastAsia="ar-SA"/>
        </w:rPr>
        <w:t>a</w:t>
      </w:r>
      <w:r w:rsidRPr="00D471D9">
        <w:rPr>
          <w:rFonts w:eastAsia="Arial Unicode MS" w:cs="Arial"/>
          <w:kern w:val="1"/>
          <w:lang w:val="sr-Cyrl-RS" w:eastAsia="ar-SA"/>
        </w:rPr>
        <w:t>ћени прорачуни, шеме везе и одабир одговарајуће  електро и МРУ опреме (енергетски, управљачко-регулациони ормани, локални ормани и пролазне кутије, друга енергетска и управљачко-мерна опрема) која је у складу са понуђеном машинском опремом и по свим нормама и препорукама произвођача машинске опреме и то:</w:t>
      </w:r>
    </w:p>
    <w:p w14:paraId="6AFBD380" w14:textId="77777777" w:rsidR="00F11132" w:rsidRPr="00D471D9" w:rsidRDefault="00F11132" w:rsidP="00F11132">
      <w:pPr>
        <w:suppressAutoHyphens/>
        <w:spacing w:line="100" w:lineRule="atLeast"/>
        <w:rPr>
          <w:rFonts w:eastAsia="Arial Unicode MS" w:cs="Arial"/>
          <w:kern w:val="1"/>
          <w:lang w:val="sr-Cyrl-RS" w:eastAsia="ar-SA"/>
        </w:rPr>
      </w:pPr>
    </w:p>
    <w:p w14:paraId="59EDC25F" w14:textId="5BCFC6CA" w:rsidR="00F11132" w:rsidRPr="00D471D9" w:rsidRDefault="00F11132" w:rsidP="00823431">
      <w:pPr>
        <w:numPr>
          <w:ilvl w:val="0"/>
          <w:numId w:val="66"/>
        </w:numPr>
        <w:suppressAutoHyphens/>
        <w:spacing w:before="0" w:line="100" w:lineRule="atLeast"/>
        <w:ind w:left="1134" w:hanging="425"/>
        <w:rPr>
          <w:rFonts w:eastAsia="Arial Unicode MS" w:cs="Arial"/>
          <w:kern w:val="1"/>
          <w:lang w:val="sr-Cyrl-CS" w:eastAsia="ar-SA"/>
        </w:rPr>
      </w:pPr>
      <w:r w:rsidRPr="00D471D9">
        <w:rPr>
          <w:rFonts w:eastAsia="Arial Unicode MS" w:cs="Arial"/>
          <w:kern w:val="1"/>
          <w:lang w:val="sr-Cyrl-CS" w:eastAsia="ar-SA"/>
        </w:rPr>
        <w:t xml:space="preserve">Опис система, елемената система и утицај на МРУ систем блока новог </w:t>
      </w:r>
      <w:r w:rsidRPr="00D471D9">
        <w:rPr>
          <w:rFonts w:eastAsia="Arial Unicode MS" w:cs="Arial"/>
          <w:kern w:val="1"/>
          <w:lang w:val="sr-Latn-RS" w:eastAsia="ar-SA"/>
        </w:rPr>
        <w:t>LNOx</w:t>
      </w:r>
      <w:r w:rsidRPr="00D471D9">
        <w:rPr>
          <w:rFonts w:eastAsia="Arial Unicode MS" w:cs="Arial"/>
          <w:kern w:val="1"/>
          <w:lang w:val="sr-Cyrl-RS" w:eastAsia="ar-SA"/>
        </w:rPr>
        <w:t xml:space="preserve"> процеса сагоревања</w:t>
      </w:r>
      <w:r w:rsidR="007B15EE" w:rsidRPr="00D471D9">
        <w:rPr>
          <w:rFonts w:eastAsia="Arial Unicode MS" w:cs="Arial"/>
          <w:kern w:val="1"/>
          <w:lang w:val="sr-Cyrl-RS" w:eastAsia="ar-SA"/>
        </w:rPr>
        <w:t xml:space="preserve"> (примарне мере)</w:t>
      </w:r>
    </w:p>
    <w:p w14:paraId="11468D82" w14:textId="77777777" w:rsidR="00F11132" w:rsidRPr="00D471D9" w:rsidRDefault="00F11132" w:rsidP="00823431">
      <w:pPr>
        <w:numPr>
          <w:ilvl w:val="0"/>
          <w:numId w:val="66"/>
        </w:numPr>
        <w:suppressAutoHyphens/>
        <w:spacing w:before="0" w:line="100" w:lineRule="atLeast"/>
        <w:ind w:left="1134" w:hanging="425"/>
        <w:rPr>
          <w:rFonts w:eastAsia="Arial Unicode MS" w:cs="Arial"/>
          <w:kern w:val="1"/>
          <w:lang w:val="sr-Cyrl-CS" w:eastAsia="ar-SA"/>
        </w:rPr>
      </w:pPr>
      <w:r w:rsidRPr="00D471D9">
        <w:rPr>
          <w:rFonts w:eastAsia="Arial Unicode MS" w:cs="Arial"/>
          <w:kern w:val="1"/>
          <w:lang w:val="sr-Cyrl-CS" w:eastAsia="ar-SA"/>
        </w:rPr>
        <w:t xml:space="preserve">Све неопходне табеле, криве, нумеричке прорачуне за </w:t>
      </w:r>
      <w:r w:rsidRPr="00D471D9">
        <w:rPr>
          <w:rFonts w:eastAsia="Arial Unicode MS" w:cs="Arial"/>
          <w:kern w:val="1"/>
          <w:lang w:val="sr-Latn-RS" w:eastAsia="ar-SA"/>
        </w:rPr>
        <w:t xml:space="preserve">LNOx </w:t>
      </w:r>
      <w:r w:rsidRPr="00D471D9">
        <w:rPr>
          <w:rFonts w:eastAsia="Arial Unicode MS" w:cs="Arial"/>
          <w:kern w:val="1"/>
          <w:lang w:val="sr-Cyrl-CS" w:eastAsia="ar-SA"/>
        </w:rPr>
        <w:t>процес сагоревања</w:t>
      </w:r>
      <w:r w:rsidRPr="00D471D9">
        <w:rPr>
          <w:rFonts w:eastAsia="Arial Unicode MS" w:cs="Arial"/>
          <w:kern w:val="1"/>
          <w:lang w:val="sr-Latn-RS" w:eastAsia="ar-SA"/>
        </w:rPr>
        <w:t xml:space="preserve"> </w:t>
      </w:r>
      <w:r w:rsidRPr="00D471D9">
        <w:rPr>
          <w:rFonts w:eastAsia="Arial Unicode MS" w:cs="Arial"/>
          <w:kern w:val="1"/>
          <w:lang w:val="sr-Cyrl-RS" w:eastAsia="ar-SA"/>
        </w:rPr>
        <w:t>које су потребне за алгоритме МРУ система (количине ваздуха, горива, односи величина, процесни параметри за разне режиме рада и снаге блока и слично)</w:t>
      </w:r>
    </w:p>
    <w:p w14:paraId="5AAF6348" w14:textId="77777777" w:rsidR="00F11132" w:rsidRPr="00D471D9" w:rsidRDefault="00F11132" w:rsidP="00823431">
      <w:pPr>
        <w:numPr>
          <w:ilvl w:val="0"/>
          <w:numId w:val="66"/>
        </w:numPr>
        <w:suppressAutoHyphens/>
        <w:spacing w:before="0" w:line="100" w:lineRule="atLeast"/>
        <w:ind w:left="1134" w:hanging="425"/>
        <w:rPr>
          <w:rFonts w:eastAsia="Arial Unicode MS" w:cs="Arial"/>
          <w:kern w:val="1"/>
          <w:lang w:val="sr-Cyrl-CS" w:eastAsia="ar-SA"/>
        </w:rPr>
      </w:pPr>
      <w:r w:rsidRPr="00D471D9">
        <w:rPr>
          <w:rFonts w:eastAsia="Arial Unicode MS" w:cs="Arial"/>
          <w:kern w:val="1"/>
          <w:lang w:val="sr-Cyrl-RS" w:eastAsia="ar-SA"/>
        </w:rPr>
        <w:t>Графички приказ алгоритама</w:t>
      </w:r>
      <w:r w:rsidRPr="00D471D9">
        <w:rPr>
          <w:rFonts w:eastAsia="Arial Unicode MS" w:cs="Arial"/>
          <w:kern w:val="1"/>
          <w:lang w:val="sr-Cyrl-CS" w:eastAsia="ar-SA"/>
        </w:rPr>
        <w:t xml:space="preserve"> регулације и управљања система сагоревања</w:t>
      </w:r>
    </w:p>
    <w:p w14:paraId="15809DB2" w14:textId="77777777" w:rsidR="00F11132" w:rsidRPr="00D471D9" w:rsidRDefault="00F11132" w:rsidP="00823431">
      <w:pPr>
        <w:numPr>
          <w:ilvl w:val="0"/>
          <w:numId w:val="66"/>
        </w:numPr>
        <w:suppressAutoHyphens/>
        <w:spacing w:before="0" w:line="100" w:lineRule="atLeast"/>
        <w:ind w:left="1134" w:hanging="425"/>
        <w:rPr>
          <w:rFonts w:eastAsia="Arial Unicode MS" w:cs="Arial"/>
          <w:kern w:val="1"/>
          <w:lang w:val="sr-Cyrl-CS" w:eastAsia="ar-SA"/>
        </w:rPr>
      </w:pPr>
      <w:r w:rsidRPr="00D471D9">
        <w:rPr>
          <w:rFonts w:eastAsia="Arial Unicode MS" w:cs="Arial"/>
          <w:kern w:val="1"/>
          <w:lang w:val="sr-Cyrl-CS" w:eastAsia="ar-SA"/>
        </w:rPr>
        <w:t>Процесни (P&amp;I) дијаграми котловског система расподеле ваздуха и млинских кругова аеро смеше</w:t>
      </w:r>
    </w:p>
    <w:p w14:paraId="022E75A8" w14:textId="77777777" w:rsidR="00F11132" w:rsidRPr="00D471D9" w:rsidRDefault="00F11132" w:rsidP="00823431">
      <w:pPr>
        <w:numPr>
          <w:ilvl w:val="0"/>
          <w:numId w:val="66"/>
        </w:numPr>
        <w:suppressAutoHyphens/>
        <w:spacing w:before="0" w:line="100" w:lineRule="atLeast"/>
        <w:ind w:left="1134" w:hanging="425"/>
        <w:rPr>
          <w:rFonts w:eastAsia="Arial Unicode MS" w:cs="Arial"/>
          <w:kern w:val="1"/>
          <w:lang w:val="sr-Cyrl-CS" w:eastAsia="ar-SA"/>
        </w:rPr>
      </w:pPr>
      <w:r w:rsidRPr="00D471D9">
        <w:rPr>
          <w:rFonts w:eastAsia="Arial Unicode MS" w:cs="Arial"/>
          <w:kern w:val="1"/>
          <w:lang w:val="sr-Cyrl-CS" w:eastAsia="ar-SA"/>
        </w:rPr>
        <w:t xml:space="preserve">Опис управљачких и регулационих дијаграма LNOx система </w:t>
      </w:r>
    </w:p>
    <w:p w14:paraId="4B646627" w14:textId="77777777" w:rsidR="00F11132" w:rsidRPr="00D471D9" w:rsidRDefault="00F11132" w:rsidP="00823431">
      <w:pPr>
        <w:numPr>
          <w:ilvl w:val="0"/>
          <w:numId w:val="66"/>
        </w:numPr>
        <w:suppressAutoHyphens/>
        <w:spacing w:before="0" w:line="100" w:lineRule="atLeast"/>
        <w:ind w:left="1134" w:hanging="425"/>
        <w:rPr>
          <w:rFonts w:eastAsia="Arial Unicode MS" w:cs="Arial"/>
          <w:kern w:val="1"/>
          <w:lang w:val="sr-Cyrl-CS" w:eastAsia="ar-SA"/>
        </w:rPr>
      </w:pPr>
      <w:r w:rsidRPr="00D471D9">
        <w:rPr>
          <w:rFonts w:eastAsia="Arial Unicode MS" w:cs="Arial"/>
          <w:kern w:val="1"/>
          <w:lang w:val="sr-Cyrl-CS" w:eastAsia="ar-SA"/>
        </w:rPr>
        <w:t>Опис који се елементи енергетског и МРУ система демонтирају, мењају и ново додају.</w:t>
      </w:r>
    </w:p>
    <w:p w14:paraId="65AFC1E1" w14:textId="77777777" w:rsidR="00F11132" w:rsidRPr="00D471D9" w:rsidRDefault="00F11132" w:rsidP="00823431">
      <w:pPr>
        <w:numPr>
          <w:ilvl w:val="0"/>
          <w:numId w:val="66"/>
        </w:numPr>
        <w:suppressAutoHyphens/>
        <w:spacing w:before="0" w:line="100" w:lineRule="atLeast"/>
        <w:ind w:left="1134" w:hanging="425"/>
        <w:rPr>
          <w:rFonts w:eastAsia="Arial Unicode MS" w:cs="Arial"/>
          <w:kern w:val="1"/>
          <w:lang w:val="sr-Cyrl-CS" w:eastAsia="ar-SA"/>
        </w:rPr>
      </w:pPr>
      <w:r w:rsidRPr="00D471D9">
        <w:rPr>
          <w:rFonts w:eastAsia="Arial Unicode MS" w:cs="Arial"/>
          <w:kern w:val="1"/>
          <w:lang w:val="sr-Cyrl-CS" w:eastAsia="ar-SA"/>
        </w:rPr>
        <w:t>Монтажни дијаграми (hook-up) мерних уређаја</w:t>
      </w:r>
    </w:p>
    <w:p w14:paraId="22ADD22C" w14:textId="77777777" w:rsidR="00F11132" w:rsidRPr="00D471D9" w:rsidRDefault="00F11132" w:rsidP="00823431">
      <w:pPr>
        <w:numPr>
          <w:ilvl w:val="0"/>
          <w:numId w:val="66"/>
        </w:numPr>
        <w:suppressAutoHyphens/>
        <w:spacing w:before="0" w:line="100" w:lineRule="atLeast"/>
        <w:ind w:left="1134" w:hanging="425"/>
        <w:rPr>
          <w:rFonts w:eastAsia="Arial Unicode MS" w:cs="Arial"/>
          <w:kern w:val="1"/>
          <w:lang w:val="sr-Cyrl-CS" w:eastAsia="ar-SA"/>
        </w:rPr>
      </w:pPr>
      <w:r w:rsidRPr="00D471D9">
        <w:rPr>
          <w:rFonts w:eastAsia="Arial Unicode MS" w:cs="Arial"/>
          <w:kern w:val="1"/>
          <w:lang w:val="sr-Cyrl-CS" w:eastAsia="ar-SA"/>
        </w:rPr>
        <w:t>Прорачун мерних бленди и / или вентури цеви за мере</w:t>
      </w:r>
      <w:r w:rsidRPr="00D471D9">
        <w:rPr>
          <w:rFonts w:eastAsia="Arial Unicode MS" w:cs="Arial"/>
          <w:kern w:val="1"/>
          <w:lang w:val="sr-Cyrl-RS" w:eastAsia="ar-SA"/>
        </w:rPr>
        <w:t>њ</w:t>
      </w:r>
      <w:r w:rsidRPr="00D471D9">
        <w:rPr>
          <w:rFonts w:eastAsia="Arial Unicode MS" w:cs="Arial"/>
          <w:kern w:val="1"/>
          <w:lang w:val="sr-Cyrl-CS" w:eastAsia="ar-SA"/>
        </w:rPr>
        <w:t>а протока</w:t>
      </w:r>
    </w:p>
    <w:p w14:paraId="01649803" w14:textId="77777777" w:rsidR="00F11132" w:rsidRPr="00D471D9" w:rsidRDefault="00F11132" w:rsidP="00823431">
      <w:pPr>
        <w:numPr>
          <w:ilvl w:val="0"/>
          <w:numId w:val="66"/>
        </w:numPr>
        <w:suppressAutoHyphens/>
        <w:spacing w:before="0" w:line="100" w:lineRule="atLeast"/>
        <w:ind w:left="1134" w:hanging="425"/>
        <w:rPr>
          <w:rFonts w:eastAsia="Arial Unicode MS" w:cs="Arial"/>
          <w:kern w:val="1"/>
          <w:lang w:val="sr-Cyrl-CS" w:eastAsia="ar-SA"/>
        </w:rPr>
      </w:pPr>
      <w:r w:rsidRPr="00D471D9">
        <w:rPr>
          <w:rFonts w:eastAsia="Arial Unicode MS" w:cs="Arial"/>
          <w:kern w:val="1"/>
          <w:lang w:val="sr-Cyrl-CS" w:eastAsia="ar-SA"/>
        </w:rPr>
        <w:t>Листе мерних уређаја и извршних органа са припадајућим ознакама и карактеристикама. Мерни уређаји морају бити савремени, микропроцесорског типа намењени за индустријске услове</w:t>
      </w:r>
      <w:r w:rsidRPr="00D471D9">
        <w:rPr>
          <w:rFonts w:eastAsia="Arial Unicode MS" w:cs="Arial"/>
          <w:kern w:val="1"/>
          <w:lang w:val="sr-Latn-RS" w:eastAsia="ar-SA"/>
        </w:rPr>
        <w:t xml:space="preserve">, </w:t>
      </w:r>
      <w:r w:rsidRPr="00D471D9">
        <w:rPr>
          <w:rFonts w:eastAsia="Arial Unicode MS" w:cs="Arial"/>
          <w:kern w:val="1"/>
          <w:lang w:val="sr-Cyrl-RS" w:eastAsia="ar-SA"/>
        </w:rPr>
        <w:t xml:space="preserve">тачност боља од 0,1%, двожични 24 </w:t>
      </w:r>
      <w:r w:rsidRPr="00D471D9">
        <w:rPr>
          <w:rFonts w:eastAsia="Arial Unicode MS" w:cs="Arial"/>
          <w:kern w:val="1"/>
          <w:lang w:val="sr-Latn-RS" w:eastAsia="ar-SA"/>
        </w:rPr>
        <w:t>VDC / 4-20 mA + HART</w:t>
      </w:r>
      <w:r w:rsidRPr="00D471D9">
        <w:rPr>
          <w:rFonts w:eastAsia="Arial Unicode MS" w:cs="Arial"/>
          <w:kern w:val="1"/>
          <w:lang w:val="sr-Cyrl-RS" w:eastAsia="ar-SA"/>
        </w:rPr>
        <w:t xml:space="preserve">, </w:t>
      </w:r>
      <w:r w:rsidRPr="00D471D9">
        <w:rPr>
          <w:rFonts w:eastAsia="Arial Unicode MS" w:cs="Arial"/>
          <w:kern w:val="1"/>
          <w:lang w:val="sr-Latn-RS" w:eastAsia="ar-SA"/>
        </w:rPr>
        <w:t>IP</w:t>
      </w:r>
      <w:r w:rsidRPr="00D471D9">
        <w:rPr>
          <w:rFonts w:eastAsia="Arial Unicode MS" w:cs="Arial"/>
          <w:kern w:val="1"/>
          <w:lang w:val="sr-Cyrl-RS" w:eastAsia="ar-SA"/>
        </w:rPr>
        <w:t>6</w:t>
      </w:r>
      <w:r w:rsidRPr="00D471D9">
        <w:rPr>
          <w:rFonts w:eastAsia="Arial Unicode MS" w:cs="Arial"/>
          <w:kern w:val="1"/>
          <w:lang w:val="sr-Latn-RS" w:eastAsia="ar-SA"/>
        </w:rPr>
        <w:t xml:space="preserve">5 </w:t>
      </w:r>
      <w:r w:rsidRPr="00D471D9">
        <w:rPr>
          <w:rFonts w:eastAsia="Arial Unicode MS" w:cs="Arial"/>
          <w:kern w:val="1"/>
          <w:lang w:val="sr-Cyrl-RS" w:eastAsia="ar-SA"/>
        </w:rPr>
        <w:t>или више</w:t>
      </w:r>
      <w:r w:rsidRPr="00D471D9">
        <w:rPr>
          <w:rFonts w:eastAsia="Arial Unicode MS" w:cs="Arial"/>
          <w:kern w:val="1"/>
          <w:lang w:val="sr-Cyrl-CS" w:eastAsia="ar-SA"/>
        </w:rPr>
        <w:t xml:space="preserve">. Извршни органи електричног типа ће бити са напоном напајања 0,4 </w:t>
      </w:r>
      <w:r w:rsidRPr="00D471D9">
        <w:rPr>
          <w:rFonts w:eastAsia="Arial Unicode MS" w:cs="Arial"/>
          <w:kern w:val="1"/>
          <w:lang w:val="sr-Latn-RS" w:eastAsia="ar-SA"/>
        </w:rPr>
        <w:t xml:space="preserve">kV, </w:t>
      </w:r>
      <w:r w:rsidRPr="00D471D9">
        <w:rPr>
          <w:rFonts w:eastAsia="Arial Unicode MS" w:cs="Arial"/>
          <w:kern w:val="1"/>
          <w:lang w:val="sr-Cyrl-RS" w:eastAsia="ar-SA"/>
        </w:rPr>
        <w:t xml:space="preserve">командним и сигналним контактима галвански одвојеним, тачност позиционирања боља од 1%, показивањем положаја са сигналом 4-20 </w:t>
      </w:r>
      <w:r w:rsidRPr="00D471D9">
        <w:rPr>
          <w:rFonts w:eastAsia="Arial Unicode MS" w:cs="Arial"/>
          <w:kern w:val="1"/>
          <w:lang w:val="de-DE" w:eastAsia="ar-SA"/>
        </w:rPr>
        <w:t>m</w:t>
      </w:r>
      <w:r w:rsidRPr="00D471D9">
        <w:rPr>
          <w:rFonts w:eastAsia="Arial Unicode MS" w:cs="Arial"/>
          <w:kern w:val="1"/>
          <w:lang w:val="sr-Cyrl-RS" w:eastAsia="ar-SA"/>
        </w:rPr>
        <w:t xml:space="preserve">А, израђеним у степену заштите </w:t>
      </w:r>
      <w:r w:rsidRPr="00D471D9">
        <w:rPr>
          <w:rFonts w:eastAsia="Arial Unicode MS" w:cs="Arial"/>
          <w:kern w:val="1"/>
          <w:lang w:val="sr-Latn-RS" w:eastAsia="ar-SA"/>
        </w:rPr>
        <w:t xml:space="preserve">IP67 </w:t>
      </w:r>
      <w:r w:rsidRPr="00D471D9">
        <w:rPr>
          <w:rFonts w:eastAsia="Arial Unicode MS" w:cs="Arial"/>
          <w:kern w:val="1"/>
          <w:lang w:val="sr-Cyrl-RS" w:eastAsia="ar-SA"/>
        </w:rPr>
        <w:t>или више</w:t>
      </w:r>
      <w:r w:rsidRPr="00D471D9">
        <w:rPr>
          <w:rFonts w:eastAsia="Arial Unicode MS" w:cs="Arial"/>
          <w:kern w:val="1"/>
          <w:lang w:val="sr-Latn-RS" w:eastAsia="ar-SA"/>
        </w:rPr>
        <w:t>.</w:t>
      </w:r>
    </w:p>
    <w:p w14:paraId="0B285D25" w14:textId="77777777" w:rsidR="00F11132" w:rsidRPr="00D471D9" w:rsidRDefault="00F11132" w:rsidP="00823431">
      <w:pPr>
        <w:numPr>
          <w:ilvl w:val="0"/>
          <w:numId w:val="66"/>
        </w:numPr>
        <w:suppressAutoHyphens/>
        <w:spacing w:before="0" w:line="100" w:lineRule="atLeast"/>
        <w:ind w:left="1134" w:hanging="425"/>
        <w:rPr>
          <w:rFonts w:eastAsia="Arial Unicode MS" w:cs="Arial"/>
          <w:kern w:val="1"/>
          <w:lang w:val="sr-Cyrl-CS" w:eastAsia="ar-SA"/>
        </w:rPr>
      </w:pPr>
      <w:r w:rsidRPr="00D471D9">
        <w:rPr>
          <w:rFonts w:eastAsia="Arial Unicode MS" w:cs="Arial"/>
          <w:kern w:val="1"/>
          <w:lang w:val="sr-Cyrl-CS" w:eastAsia="ar-SA"/>
        </w:rPr>
        <w:t xml:space="preserve">Принципске (типске) шеме везивања мерних уређаја и извршних органа који су предмет испоруке. </w:t>
      </w:r>
    </w:p>
    <w:p w14:paraId="268A14CF" w14:textId="77777777" w:rsidR="00F11132" w:rsidRPr="00D471D9" w:rsidRDefault="00F11132" w:rsidP="00823431">
      <w:pPr>
        <w:numPr>
          <w:ilvl w:val="0"/>
          <w:numId w:val="66"/>
        </w:numPr>
        <w:suppressAutoHyphens/>
        <w:spacing w:before="0" w:line="100" w:lineRule="atLeast"/>
        <w:ind w:left="1134" w:hanging="425"/>
        <w:rPr>
          <w:rFonts w:eastAsia="Arial Unicode MS" w:cs="Arial"/>
          <w:kern w:val="1"/>
          <w:lang w:val="sr-Cyrl-CS" w:eastAsia="ar-SA"/>
        </w:rPr>
      </w:pPr>
      <w:r w:rsidRPr="00D471D9">
        <w:rPr>
          <w:rFonts w:eastAsia="Arial Unicode MS" w:cs="Arial"/>
          <w:kern w:val="1"/>
          <w:lang w:val="sr-Cyrl-CS" w:eastAsia="ar-SA"/>
        </w:rPr>
        <w:t>Прорачун снага и карактеристика извршних органа</w:t>
      </w:r>
    </w:p>
    <w:p w14:paraId="1A4D094E" w14:textId="77777777" w:rsidR="00F11132" w:rsidRPr="00D471D9" w:rsidRDefault="00F11132" w:rsidP="00823431">
      <w:pPr>
        <w:numPr>
          <w:ilvl w:val="0"/>
          <w:numId w:val="66"/>
        </w:numPr>
        <w:suppressAutoHyphens/>
        <w:spacing w:before="0" w:line="100" w:lineRule="atLeast"/>
        <w:ind w:left="1134" w:hanging="425"/>
        <w:rPr>
          <w:rFonts w:eastAsia="Arial Unicode MS" w:cs="Arial"/>
          <w:kern w:val="1"/>
          <w:lang w:val="sr-Cyrl-CS" w:eastAsia="ar-SA"/>
        </w:rPr>
      </w:pPr>
      <w:r w:rsidRPr="00D471D9">
        <w:rPr>
          <w:rFonts w:eastAsia="Arial Unicode MS" w:cs="Arial"/>
          <w:kern w:val="1"/>
          <w:lang w:val="sr-Cyrl-CS" w:eastAsia="ar-SA"/>
        </w:rPr>
        <w:t>У оквиру пројекта ће се за сваки извршни орган који захтева напајање из ормара дистрибуције ниског напона извршити провера</w:t>
      </w:r>
      <w:r w:rsidRPr="00D471D9">
        <w:rPr>
          <w:rFonts w:eastAsia="Arial Unicode MS" w:cs="Arial"/>
          <w:kern w:val="1"/>
          <w:lang w:val="sr-Latn-RS" w:eastAsia="ar-SA"/>
        </w:rPr>
        <w:t xml:space="preserve"> </w:t>
      </w:r>
      <w:r w:rsidRPr="00D471D9">
        <w:rPr>
          <w:rFonts w:eastAsia="Arial Unicode MS" w:cs="Arial"/>
          <w:kern w:val="1"/>
          <w:lang w:val="sr-Cyrl-RS" w:eastAsia="ar-SA"/>
        </w:rPr>
        <w:t>тренутног статуса напајања</w:t>
      </w:r>
      <w:r w:rsidRPr="00D471D9">
        <w:rPr>
          <w:rFonts w:eastAsia="Arial Unicode MS" w:cs="Arial"/>
          <w:kern w:val="1"/>
          <w:lang w:val="sr-Cyrl-CS" w:eastAsia="ar-SA"/>
        </w:rPr>
        <w:t>, електрични прорачун елемената и израда шема модификације електричног извода.</w:t>
      </w:r>
    </w:p>
    <w:p w14:paraId="186AA4BB" w14:textId="77777777" w:rsidR="00F11132" w:rsidRPr="00D471D9" w:rsidRDefault="00F11132" w:rsidP="00823431">
      <w:pPr>
        <w:numPr>
          <w:ilvl w:val="0"/>
          <w:numId w:val="66"/>
        </w:numPr>
        <w:suppressAutoHyphens/>
        <w:spacing w:before="0" w:line="100" w:lineRule="atLeast"/>
        <w:ind w:left="1134" w:hanging="425"/>
        <w:rPr>
          <w:rFonts w:eastAsia="Arial Unicode MS" w:cs="Arial"/>
          <w:kern w:val="1"/>
          <w:lang w:val="sr-Cyrl-CS" w:eastAsia="ar-SA"/>
        </w:rPr>
      </w:pPr>
      <w:r w:rsidRPr="00D471D9">
        <w:rPr>
          <w:rFonts w:eastAsia="Arial Unicode MS" w:cs="Arial"/>
          <w:kern w:val="1"/>
          <w:lang w:val="sr-Cyrl-CS" w:eastAsia="ar-SA"/>
        </w:rPr>
        <w:t>Прорачун типа и количине каблова потребних за електрично напајање и сигнално повезивање  извршних органа и мерних уређаја</w:t>
      </w:r>
    </w:p>
    <w:p w14:paraId="4E3E5C48" w14:textId="77777777" w:rsidR="00F11132" w:rsidRPr="00D471D9" w:rsidRDefault="00F11132" w:rsidP="00823431">
      <w:pPr>
        <w:numPr>
          <w:ilvl w:val="0"/>
          <w:numId w:val="66"/>
        </w:numPr>
        <w:suppressAutoHyphens/>
        <w:spacing w:before="0" w:line="100" w:lineRule="atLeast"/>
        <w:ind w:left="1134" w:hanging="425"/>
        <w:rPr>
          <w:rFonts w:eastAsia="Arial Unicode MS" w:cs="Arial"/>
          <w:kern w:val="1"/>
          <w:lang w:val="sr-Cyrl-CS" w:eastAsia="ar-SA"/>
        </w:rPr>
      </w:pPr>
      <w:r w:rsidRPr="00D471D9">
        <w:rPr>
          <w:rFonts w:eastAsia="Arial Unicode MS" w:cs="Arial"/>
          <w:kern w:val="1"/>
          <w:lang w:val="sr-Cyrl-CS" w:eastAsia="ar-SA"/>
        </w:rPr>
        <w:t xml:space="preserve">Документација потребна за монтажу уређаја, укључујући минимум: </w:t>
      </w:r>
    </w:p>
    <w:p w14:paraId="49671D25" w14:textId="77777777" w:rsidR="00F11132" w:rsidRPr="00D471D9" w:rsidRDefault="00F11132" w:rsidP="00823431">
      <w:pPr>
        <w:numPr>
          <w:ilvl w:val="1"/>
          <w:numId w:val="66"/>
        </w:numPr>
        <w:suppressAutoHyphens/>
        <w:spacing w:before="0" w:line="100" w:lineRule="atLeast"/>
        <w:ind w:left="1560" w:hanging="284"/>
        <w:rPr>
          <w:rFonts w:eastAsia="Arial Unicode MS" w:cs="Arial"/>
          <w:kern w:val="1"/>
          <w:lang w:val="sr-Cyrl-CS" w:eastAsia="ar-SA"/>
        </w:rPr>
      </w:pPr>
      <w:r w:rsidRPr="00D471D9">
        <w:rPr>
          <w:rFonts w:eastAsia="Arial Unicode MS" w:cs="Arial"/>
          <w:kern w:val="1"/>
          <w:lang w:val="sr-Cyrl-CS" w:eastAsia="ar-SA"/>
        </w:rPr>
        <w:t>Опис монтаже уређаја који су предмет пројекта. Опис мора бити направљен на начин тако да се монтажа изврши квалитетно и безбедно.</w:t>
      </w:r>
    </w:p>
    <w:p w14:paraId="13D5F4A7" w14:textId="77777777" w:rsidR="00F11132" w:rsidRPr="00D471D9" w:rsidRDefault="00F11132" w:rsidP="00823431">
      <w:pPr>
        <w:numPr>
          <w:ilvl w:val="1"/>
          <w:numId w:val="66"/>
        </w:numPr>
        <w:suppressAutoHyphens/>
        <w:spacing w:before="0" w:line="100" w:lineRule="atLeast"/>
        <w:ind w:left="1560" w:hanging="284"/>
        <w:rPr>
          <w:rFonts w:eastAsia="Arial Unicode MS" w:cs="Arial"/>
          <w:kern w:val="1"/>
          <w:lang w:val="sr-Cyrl-CS" w:eastAsia="ar-SA"/>
        </w:rPr>
      </w:pPr>
      <w:r w:rsidRPr="00D471D9">
        <w:rPr>
          <w:rFonts w:eastAsia="Arial Unicode MS" w:cs="Arial"/>
          <w:kern w:val="1"/>
          <w:lang w:val="sr-Cyrl-CS" w:eastAsia="ar-SA"/>
        </w:rPr>
        <w:t>опис пријемних (</w:t>
      </w:r>
      <w:r w:rsidRPr="00D471D9">
        <w:rPr>
          <w:rFonts w:eastAsia="Arial Unicode MS" w:cs="Arial"/>
          <w:kern w:val="1"/>
          <w:lang w:eastAsia="ar-SA"/>
        </w:rPr>
        <w:t>commissioning</w:t>
      </w:r>
      <w:r w:rsidRPr="00D471D9">
        <w:rPr>
          <w:rFonts w:eastAsia="Arial Unicode MS" w:cs="Arial"/>
          <w:kern w:val="1"/>
          <w:lang w:val="sr-Cyrl-RS" w:eastAsia="ar-SA"/>
        </w:rPr>
        <w:t>)</w:t>
      </w:r>
      <w:r w:rsidRPr="00D471D9">
        <w:rPr>
          <w:rFonts w:eastAsia="Arial Unicode MS" w:cs="Arial"/>
          <w:kern w:val="1"/>
          <w:lang w:val="sr-Latn-RS" w:eastAsia="ar-SA"/>
        </w:rPr>
        <w:t xml:space="preserve"> </w:t>
      </w:r>
      <w:r w:rsidRPr="00D471D9">
        <w:rPr>
          <w:rFonts w:eastAsia="Arial Unicode MS" w:cs="Arial"/>
          <w:kern w:val="1"/>
          <w:lang w:val="sr-Cyrl-RS" w:eastAsia="ar-SA"/>
        </w:rPr>
        <w:t>процедура и листа за испоручене уређаје</w:t>
      </w:r>
    </w:p>
    <w:p w14:paraId="121766D7" w14:textId="77777777" w:rsidR="00F11132" w:rsidRPr="00D471D9" w:rsidRDefault="00F11132" w:rsidP="00823431">
      <w:pPr>
        <w:numPr>
          <w:ilvl w:val="1"/>
          <w:numId w:val="66"/>
        </w:numPr>
        <w:suppressAutoHyphens/>
        <w:spacing w:before="0" w:line="100" w:lineRule="atLeast"/>
        <w:ind w:left="1560" w:hanging="284"/>
        <w:rPr>
          <w:rFonts w:eastAsia="Arial Unicode MS" w:cs="Arial"/>
          <w:kern w:val="1"/>
          <w:lang w:val="sr-Cyrl-CS" w:eastAsia="ar-SA"/>
        </w:rPr>
      </w:pPr>
      <w:r w:rsidRPr="00D471D9">
        <w:rPr>
          <w:rFonts w:eastAsia="Arial Unicode MS" w:cs="Arial"/>
          <w:kern w:val="1"/>
          <w:lang w:val="sr-Cyrl-RS" w:eastAsia="ar-SA"/>
        </w:rPr>
        <w:t>монтажни цртежи места уградње</w:t>
      </w:r>
    </w:p>
    <w:p w14:paraId="26D0F41D" w14:textId="77777777" w:rsidR="00F11132" w:rsidRPr="00D471D9" w:rsidRDefault="00F11132" w:rsidP="00823431">
      <w:pPr>
        <w:numPr>
          <w:ilvl w:val="1"/>
          <w:numId w:val="66"/>
        </w:numPr>
        <w:suppressAutoHyphens/>
        <w:spacing w:before="0" w:line="100" w:lineRule="atLeast"/>
        <w:ind w:left="1560" w:hanging="284"/>
        <w:rPr>
          <w:rFonts w:eastAsia="Arial Unicode MS" w:cs="Arial"/>
          <w:kern w:val="1"/>
          <w:lang w:val="sr-Cyrl-CS" w:eastAsia="ar-SA"/>
        </w:rPr>
      </w:pPr>
      <w:r w:rsidRPr="00D471D9">
        <w:rPr>
          <w:rFonts w:eastAsia="Arial Unicode MS" w:cs="Arial"/>
          <w:kern w:val="1"/>
          <w:lang w:val="sr-Cyrl-RS" w:eastAsia="ar-SA"/>
        </w:rPr>
        <w:t>монтажни цртежи уређаја</w:t>
      </w:r>
    </w:p>
    <w:p w14:paraId="3931C43E" w14:textId="77777777" w:rsidR="00F11132" w:rsidRPr="00D471D9" w:rsidRDefault="00F11132" w:rsidP="00823431">
      <w:pPr>
        <w:numPr>
          <w:ilvl w:val="1"/>
          <w:numId w:val="66"/>
        </w:numPr>
        <w:suppressAutoHyphens/>
        <w:spacing w:before="0" w:line="100" w:lineRule="atLeast"/>
        <w:ind w:left="1560" w:hanging="284"/>
        <w:rPr>
          <w:rFonts w:eastAsia="Arial Unicode MS" w:cs="Arial"/>
          <w:kern w:val="1"/>
          <w:lang w:val="sr-Cyrl-CS" w:eastAsia="ar-SA"/>
        </w:rPr>
      </w:pPr>
      <w:r w:rsidRPr="00D471D9">
        <w:rPr>
          <w:rFonts w:eastAsia="Arial Unicode MS" w:cs="Arial"/>
          <w:kern w:val="1"/>
          <w:lang w:val="sr-Cyrl-CS" w:eastAsia="ar-SA"/>
        </w:rPr>
        <w:t>Сва произвођачка упутства монтаже, одржавања и манипулације за пројектом предвиђеним МРУ и електро уређајима, укључујући и софтвер потребан за подешавање и пријем уређаја</w:t>
      </w:r>
    </w:p>
    <w:p w14:paraId="454251D8" w14:textId="77777777" w:rsidR="00F11132" w:rsidRPr="00D471D9" w:rsidRDefault="00F11132" w:rsidP="00823431">
      <w:pPr>
        <w:numPr>
          <w:ilvl w:val="0"/>
          <w:numId w:val="66"/>
        </w:numPr>
        <w:suppressAutoHyphens/>
        <w:spacing w:before="0" w:line="100" w:lineRule="atLeast"/>
        <w:ind w:left="1134" w:hanging="425"/>
        <w:rPr>
          <w:rFonts w:eastAsia="Arial Unicode MS" w:cs="Arial"/>
          <w:kern w:val="1"/>
          <w:lang w:val="sr-Cyrl-CS" w:eastAsia="ar-SA"/>
        </w:rPr>
      </w:pPr>
      <w:r w:rsidRPr="00D471D9">
        <w:rPr>
          <w:rFonts w:eastAsia="Arial Unicode MS" w:cs="Arial"/>
          <w:kern w:val="1"/>
          <w:lang w:val="sr-Cyrl-CS" w:eastAsia="ar-SA"/>
        </w:rPr>
        <w:t>Листа потребних резервних  и потрошних делова.</w:t>
      </w:r>
    </w:p>
    <w:p w14:paraId="1C4AA4B6" w14:textId="77777777" w:rsidR="00F11132" w:rsidRPr="00D471D9" w:rsidRDefault="00F11132" w:rsidP="00823431">
      <w:pPr>
        <w:numPr>
          <w:ilvl w:val="0"/>
          <w:numId w:val="66"/>
        </w:numPr>
        <w:suppressAutoHyphens/>
        <w:spacing w:before="0" w:line="100" w:lineRule="atLeast"/>
        <w:ind w:left="1134" w:hanging="425"/>
        <w:rPr>
          <w:rFonts w:eastAsia="Arial Unicode MS" w:cs="Arial"/>
          <w:kern w:val="1"/>
          <w:lang w:val="sr-Cyrl-CS" w:eastAsia="ar-SA"/>
        </w:rPr>
      </w:pPr>
      <w:r w:rsidRPr="00D471D9">
        <w:rPr>
          <w:rFonts w:eastAsia="Arial Unicode MS" w:cs="Arial"/>
          <w:kern w:val="1"/>
          <w:lang w:val="sr-Cyrl-CS" w:eastAsia="ar-SA"/>
        </w:rPr>
        <w:t>Приликом израде пројекта потебно је следити електротехничке прописе и примењивати најбољу праксу у овој области .</w:t>
      </w:r>
    </w:p>
    <w:p w14:paraId="769D9A67" w14:textId="77777777" w:rsidR="00F11132" w:rsidRPr="00D471D9" w:rsidRDefault="00F11132" w:rsidP="00823431">
      <w:pPr>
        <w:numPr>
          <w:ilvl w:val="0"/>
          <w:numId w:val="66"/>
        </w:numPr>
        <w:suppressAutoHyphens/>
        <w:spacing w:before="0" w:line="100" w:lineRule="atLeast"/>
        <w:ind w:left="1134" w:hanging="425"/>
        <w:rPr>
          <w:rFonts w:eastAsia="Arial Unicode MS" w:cs="Arial"/>
          <w:kern w:val="1"/>
          <w:lang w:val="sr-Cyrl-CS" w:eastAsia="ar-SA"/>
        </w:rPr>
      </w:pPr>
      <w:r w:rsidRPr="00D471D9">
        <w:rPr>
          <w:rFonts w:eastAsia="Calibri" w:cs="Arial"/>
          <w:lang w:val="sr-Cyrl-RS"/>
        </w:rPr>
        <w:t>О</w:t>
      </w:r>
      <w:r w:rsidRPr="00D471D9">
        <w:rPr>
          <w:rFonts w:eastAsia="Calibri" w:cs="Arial"/>
          <w:lang w:val="sr-Latn-CS"/>
        </w:rPr>
        <w:t>прем</w:t>
      </w:r>
      <w:r w:rsidRPr="00D471D9">
        <w:rPr>
          <w:rFonts w:eastAsia="Calibri" w:cs="Arial"/>
          <w:lang w:val="sr-Cyrl-RS"/>
        </w:rPr>
        <w:t>а,  делови и елементи</w:t>
      </w:r>
      <w:r w:rsidRPr="00D471D9">
        <w:rPr>
          <w:rFonts w:eastAsia="Calibri" w:cs="Arial"/>
          <w:lang w:val="sr-Latn-CS"/>
        </w:rPr>
        <w:t xml:space="preserve"> на делу мерења и регулације мора бити компатибилна са постојећом опремом на објекту блока Б</w:t>
      </w:r>
      <w:r w:rsidRPr="00D471D9">
        <w:rPr>
          <w:rFonts w:eastAsia="Calibri" w:cs="Arial"/>
          <w:lang w:val="sr-Cyrl-RS"/>
        </w:rPr>
        <w:t>1.</w:t>
      </w:r>
    </w:p>
    <w:p w14:paraId="17395BC7" w14:textId="77777777" w:rsidR="00F11132" w:rsidRPr="00D471D9" w:rsidRDefault="00F11132" w:rsidP="00F11132">
      <w:pPr>
        <w:suppressAutoHyphens/>
        <w:spacing w:line="100" w:lineRule="atLeast"/>
        <w:ind w:left="709"/>
        <w:rPr>
          <w:rFonts w:eastAsia="Arial Unicode MS" w:cs="Arial"/>
          <w:kern w:val="1"/>
          <w:lang w:val="sr-Cyrl-CS" w:eastAsia="ar-SA"/>
        </w:rPr>
      </w:pPr>
    </w:p>
    <w:p w14:paraId="0E82AC99" w14:textId="77777777" w:rsidR="00F11132" w:rsidRPr="00D471D9" w:rsidRDefault="00F11132" w:rsidP="00F11132">
      <w:pPr>
        <w:widowControl w:val="0"/>
        <w:autoSpaceDE w:val="0"/>
        <w:autoSpaceDN w:val="0"/>
        <w:adjustRightInd w:val="0"/>
        <w:ind w:left="720"/>
        <w:rPr>
          <w:rFonts w:cs="Arial"/>
          <w:lang w:val="sr-Cyrl-RS"/>
        </w:rPr>
      </w:pPr>
      <w:r w:rsidRPr="00D471D9">
        <w:rPr>
          <w:rFonts w:cs="Arial"/>
          <w:u w:val="single"/>
          <w:lang w:val="sr-Cyrl-RS"/>
        </w:rPr>
        <w:lastRenderedPageBreak/>
        <w:t>Пројектант је у обавези д</w:t>
      </w:r>
      <w:r w:rsidRPr="00D471D9">
        <w:rPr>
          <w:rFonts w:cs="Arial"/>
          <w:lang w:val="sr-Cyrl-RS"/>
        </w:rPr>
        <w:t>а приликом пројектовања примени следеће:</w:t>
      </w:r>
    </w:p>
    <w:p w14:paraId="4624321D" w14:textId="77777777" w:rsidR="00F11132" w:rsidRPr="00D471D9" w:rsidRDefault="00F11132" w:rsidP="00823431">
      <w:pPr>
        <w:pStyle w:val="ListParagraph"/>
        <w:widowControl w:val="0"/>
        <w:numPr>
          <w:ilvl w:val="0"/>
          <w:numId w:val="74"/>
        </w:numPr>
        <w:suppressAutoHyphens/>
        <w:autoSpaceDE w:val="0"/>
        <w:autoSpaceDN w:val="0"/>
        <w:adjustRightInd w:val="0"/>
        <w:spacing w:before="0" w:after="0" w:line="240" w:lineRule="auto"/>
        <w:contextualSpacing w:val="0"/>
        <w:jc w:val="left"/>
        <w:rPr>
          <w:rFonts w:ascii="Arial" w:eastAsia="Times New Roman" w:hAnsi="Arial" w:cs="Arial"/>
          <w:lang w:val="sr-Cyrl-RS"/>
        </w:rPr>
      </w:pPr>
      <w:r w:rsidRPr="00D471D9">
        <w:rPr>
          <w:rFonts w:ascii="Arial" w:eastAsia="Times New Roman" w:hAnsi="Arial" w:cs="Arial"/>
          <w:lang w:val="sr-Cyrl-RS"/>
        </w:rPr>
        <w:t>Да би се обезбедило ниско минимално оптерећење котла без подршке горионика за мазут, препорука је да се смањи оптерећење при ниској вентилацији млина, редукцијом брзине обртања помоћу хидродинамичке спојнице (опсег регулације  390 -450 о/мин). Тако се при ниском оптерећењу достиже већа концентрација мешавине, што олакшава паљење.</w:t>
      </w:r>
    </w:p>
    <w:p w14:paraId="75A355C7" w14:textId="77777777" w:rsidR="00F11132" w:rsidRPr="00D471D9" w:rsidRDefault="00F11132" w:rsidP="00F11132">
      <w:pPr>
        <w:pStyle w:val="ListParagraph"/>
        <w:widowControl w:val="0"/>
        <w:autoSpaceDE w:val="0"/>
        <w:autoSpaceDN w:val="0"/>
        <w:adjustRightInd w:val="0"/>
        <w:spacing w:line="240" w:lineRule="auto"/>
        <w:rPr>
          <w:rFonts w:ascii="Arial" w:eastAsia="Times New Roman" w:hAnsi="Arial" w:cs="Arial"/>
          <w:dstrike/>
          <w:lang w:val="sr-Cyrl-RS"/>
        </w:rPr>
      </w:pPr>
      <w:r w:rsidRPr="00D471D9">
        <w:rPr>
          <w:rFonts w:ascii="Arial" w:eastAsia="Times New Roman" w:hAnsi="Arial" w:cs="Arial"/>
          <w:lang w:val="sr-Cyrl-RS"/>
        </w:rPr>
        <w:t>Пламен у ниско емисионом ложишту је мање интензиван него у конвенционалном ложишту. Ово је важно за даљу контролу сагоревања, која се врши помоћу детектора пламена. Пламен се прати мерењем разлике притисака на висини ложишта (</w:t>
      </w:r>
      <w:r w:rsidRPr="00D471D9">
        <w:rPr>
          <w:rFonts w:ascii="Arial" w:eastAsia="Times New Roman" w:hAnsi="Arial" w:cs="Arial"/>
        </w:rPr>
        <w:t>delta</w:t>
      </w:r>
      <w:r w:rsidRPr="00D471D9">
        <w:rPr>
          <w:rFonts w:ascii="Arial" w:eastAsia="Times New Roman" w:hAnsi="Arial" w:cs="Arial"/>
          <w:lang w:val="sr-Cyrl-RS"/>
        </w:rPr>
        <w:t xml:space="preserve"> </w:t>
      </w:r>
      <w:r w:rsidRPr="00D471D9">
        <w:rPr>
          <w:rFonts w:ascii="Arial" w:eastAsia="Times New Roman" w:hAnsi="Arial" w:cs="Arial"/>
          <w:lang w:val="de-DE"/>
        </w:rPr>
        <w:t>p</w:t>
      </w:r>
      <w:r w:rsidRPr="00D471D9">
        <w:rPr>
          <w:rFonts w:ascii="Arial" w:eastAsia="Times New Roman" w:hAnsi="Arial" w:cs="Arial"/>
          <w:lang w:val="sr-Cyrl-RS"/>
        </w:rPr>
        <w:t>).</w:t>
      </w:r>
    </w:p>
    <w:p w14:paraId="161EABEE" w14:textId="77777777" w:rsidR="00F11132" w:rsidRPr="00D471D9" w:rsidRDefault="00F11132" w:rsidP="00F11132">
      <w:pPr>
        <w:widowControl w:val="0"/>
        <w:autoSpaceDE w:val="0"/>
        <w:autoSpaceDN w:val="0"/>
        <w:adjustRightInd w:val="0"/>
        <w:ind w:left="720"/>
        <w:rPr>
          <w:rFonts w:cs="Arial"/>
          <w:lang w:val="sr-Cyrl-RS"/>
        </w:rPr>
      </w:pPr>
      <w:r w:rsidRPr="00D471D9">
        <w:rPr>
          <w:rFonts w:cs="Arial"/>
          <w:lang w:val="sr-Cyrl-RS"/>
        </w:rPr>
        <w:t xml:space="preserve">Сви аналогни сигнали морају бити 4-20 </w:t>
      </w:r>
      <w:r w:rsidRPr="00D471D9">
        <w:rPr>
          <w:rFonts w:cs="Arial"/>
          <w:lang w:val="de-DE"/>
        </w:rPr>
        <w:t>m</w:t>
      </w:r>
      <w:r w:rsidRPr="00D471D9">
        <w:rPr>
          <w:rFonts w:cs="Arial"/>
          <w:lang w:val="sr-Cyrl-RS"/>
        </w:rPr>
        <w:t xml:space="preserve">А. Пожељно је да сви мерни уређаји буду оспособљени за </w:t>
      </w:r>
      <w:r w:rsidRPr="00D471D9">
        <w:rPr>
          <w:rFonts w:cs="Arial"/>
        </w:rPr>
        <w:t>HART</w:t>
      </w:r>
      <w:r w:rsidRPr="00D471D9">
        <w:rPr>
          <w:rFonts w:cs="Arial"/>
          <w:lang w:val="sr-Cyrl-RS"/>
        </w:rPr>
        <w:t xml:space="preserve"> протокол.</w:t>
      </w:r>
    </w:p>
    <w:p w14:paraId="31B68E06" w14:textId="77777777" w:rsidR="00F11132" w:rsidRPr="00D471D9" w:rsidRDefault="00F11132" w:rsidP="00F11132">
      <w:pPr>
        <w:widowControl w:val="0"/>
        <w:autoSpaceDE w:val="0"/>
        <w:autoSpaceDN w:val="0"/>
        <w:adjustRightInd w:val="0"/>
        <w:ind w:left="709"/>
        <w:rPr>
          <w:rFonts w:cs="Arial"/>
          <w:lang w:val="sr-Cyrl-RS"/>
        </w:rPr>
      </w:pPr>
      <w:r w:rsidRPr="00D471D9">
        <w:rPr>
          <w:rFonts w:cs="Arial"/>
          <w:lang w:val="sr-Cyrl-RS"/>
        </w:rPr>
        <w:t xml:space="preserve">Систем управљања или ДЦС систем је произведен од стране Siemens-а и званичан назив система управљања је SPPA T3000.  </w:t>
      </w:r>
    </w:p>
    <w:p w14:paraId="43733760" w14:textId="77777777" w:rsidR="00F11132" w:rsidRPr="00D471D9" w:rsidRDefault="00F11132" w:rsidP="00F11132">
      <w:pPr>
        <w:widowControl w:val="0"/>
        <w:autoSpaceDE w:val="0"/>
        <w:autoSpaceDN w:val="0"/>
        <w:adjustRightInd w:val="0"/>
        <w:ind w:left="709"/>
        <w:rPr>
          <w:rFonts w:cs="Arial"/>
          <w:lang w:val="sr-Cyrl-RS"/>
        </w:rPr>
      </w:pPr>
    </w:p>
    <w:p w14:paraId="36202462" w14:textId="77777777" w:rsidR="00F11132" w:rsidRPr="00D471D9" w:rsidRDefault="00F11132" w:rsidP="00F11132">
      <w:pPr>
        <w:widowControl w:val="0"/>
        <w:autoSpaceDE w:val="0"/>
        <w:autoSpaceDN w:val="0"/>
        <w:adjustRightInd w:val="0"/>
        <w:ind w:left="709"/>
        <w:rPr>
          <w:rFonts w:cs="Arial"/>
          <w:lang w:val="sr-Cyrl-RS"/>
        </w:rPr>
      </w:pPr>
      <w:r w:rsidRPr="00D471D9">
        <w:rPr>
          <w:rFonts w:cs="Arial"/>
          <w:lang w:val="sr-Cyrl-RS"/>
        </w:rPr>
        <w:t>За све уређаје који се конфигуришу специјалним софтвером доставити све апликативне софвере.</w:t>
      </w:r>
    </w:p>
    <w:p w14:paraId="0A209A86" w14:textId="77777777" w:rsidR="00F11132" w:rsidRPr="00D471D9" w:rsidRDefault="00F11132" w:rsidP="00F11132">
      <w:pPr>
        <w:widowControl w:val="0"/>
        <w:autoSpaceDE w:val="0"/>
        <w:autoSpaceDN w:val="0"/>
        <w:adjustRightInd w:val="0"/>
        <w:ind w:left="709"/>
        <w:rPr>
          <w:rFonts w:cs="Arial"/>
          <w:lang w:val="sr-Cyrl-RS"/>
        </w:rPr>
      </w:pPr>
    </w:p>
    <w:p w14:paraId="1FD4AEC5" w14:textId="77777777" w:rsidR="00F11132" w:rsidRPr="00D471D9" w:rsidRDefault="00F11132" w:rsidP="00F11132">
      <w:pPr>
        <w:autoSpaceDE w:val="0"/>
        <w:autoSpaceDN w:val="0"/>
        <w:adjustRightInd w:val="0"/>
        <w:ind w:left="720"/>
        <w:rPr>
          <w:rFonts w:cs="Arial"/>
          <w:lang w:val="sr-Cyrl-RS"/>
        </w:rPr>
      </w:pPr>
      <w:r w:rsidRPr="00D471D9">
        <w:rPr>
          <w:rFonts w:cs="Arial"/>
          <w:lang w:val="sr-Cyrl-RS"/>
        </w:rPr>
        <w:t>Н</w:t>
      </w:r>
      <w:r w:rsidRPr="00D471D9">
        <w:rPr>
          <w:rFonts w:cs="Arial"/>
        </w:rPr>
        <w:t>o</w:t>
      </w:r>
      <w:r w:rsidRPr="00D471D9">
        <w:rPr>
          <w:rFonts w:cs="Arial"/>
          <w:lang w:val="sr-Cyrl-RS"/>
        </w:rPr>
        <w:t>в</w:t>
      </w:r>
      <w:r w:rsidRPr="00D471D9">
        <w:rPr>
          <w:rFonts w:cs="Arial"/>
        </w:rPr>
        <w:t>a</w:t>
      </w:r>
      <w:r w:rsidRPr="00D471D9">
        <w:rPr>
          <w:rFonts w:cs="Arial"/>
          <w:lang w:val="sr-Cyrl-RS"/>
        </w:rPr>
        <w:t xml:space="preserve"> </w:t>
      </w:r>
      <w:r w:rsidRPr="00D471D9">
        <w:rPr>
          <w:rFonts w:cs="Arial"/>
        </w:rPr>
        <w:t>o</w:t>
      </w:r>
      <w:r w:rsidRPr="00D471D9">
        <w:rPr>
          <w:rFonts w:cs="Arial"/>
          <w:lang w:val="sr-Cyrl-RS"/>
        </w:rPr>
        <w:t>пр</w:t>
      </w:r>
      <w:r w:rsidRPr="00D471D9">
        <w:rPr>
          <w:rFonts w:cs="Arial"/>
        </w:rPr>
        <w:t>e</w:t>
      </w:r>
      <w:r w:rsidRPr="00D471D9">
        <w:rPr>
          <w:rFonts w:cs="Arial"/>
          <w:lang w:val="sr-Cyrl-RS"/>
        </w:rPr>
        <w:t>м</w:t>
      </w:r>
      <w:r w:rsidRPr="00D471D9">
        <w:rPr>
          <w:rFonts w:cs="Arial"/>
        </w:rPr>
        <w:t>a</w:t>
      </w:r>
      <w:r w:rsidRPr="00D471D9">
        <w:rPr>
          <w:rFonts w:cs="Arial"/>
          <w:lang w:val="sr-Cyrl-RS"/>
        </w:rPr>
        <w:t xml:space="preserve"> к</w:t>
      </w:r>
      <w:r w:rsidRPr="00D471D9">
        <w:rPr>
          <w:rFonts w:cs="Arial"/>
        </w:rPr>
        <w:t>oja</w:t>
      </w:r>
      <w:r w:rsidRPr="00D471D9">
        <w:rPr>
          <w:rFonts w:cs="Arial"/>
          <w:lang w:val="sr-Cyrl-RS"/>
        </w:rPr>
        <w:t xml:space="preserve"> с</w:t>
      </w:r>
      <w:r w:rsidRPr="00D471D9">
        <w:rPr>
          <w:rFonts w:cs="Arial"/>
        </w:rPr>
        <w:t>e</w:t>
      </w:r>
      <w:r w:rsidRPr="00D471D9">
        <w:rPr>
          <w:rFonts w:cs="Arial"/>
          <w:lang w:val="sr-Cyrl-RS"/>
        </w:rPr>
        <w:t xml:space="preserve"> инст</w:t>
      </w:r>
      <w:r w:rsidRPr="00D471D9">
        <w:rPr>
          <w:rFonts w:cs="Arial"/>
        </w:rPr>
        <w:t>a</w:t>
      </w:r>
      <w:r w:rsidRPr="00D471D9">
        <w:rPr>
          <w:rFonts w:cs="Arial"/>
          <w:lang w:val="sr-Cyrl-RS"/>
        </w:rPr>
        <w:t>лир</w:t>
      </w:r>
      <w:r w:rsidRPr="00D471D9">
        <w:rPr>
          <w:rFonts w:cs="Arial"/>
        </w:rPr>
        <w:t>a</w:t>
      </w:r>
      <w:r w:rsidRPr="00D471D9">
        <w:rPr>
          <w:rFonts w:cs="Arial"/>
          <w:lang w:val="sr-Cyrl-RS"/>
        </w:rPr>
        <w:t xml:space="preserve"> н</w:t>
      </w:r>
      <w:r w:rsidRPr="00D471D9">
        <w:rPr>
          <w:rFonts w:cs="Arial"/>
        </w:rPr>
        <w:t>a</w:t>
      </w:r>
      <w:r w:rsidRPr="00D471D9">
        <w:rPr>
          <w:rFonts w:cs="Arial"/>
          <w:lang w:val="sr-Cyrl-RS"/>
        </w:rPr>
        <w:t xml:space="preserve"> к</w:t>
      </w:r>
      <w:r w:rsidRPr="00D471D9">
        <w:rPr>
          <w:rFonts w:cs="Arial"/>
        </w:rPr>
        <w:t>a</w:t>
      </w:r>
      <w:r w:rsidRPr="00D471D9">
        <w:rPr>
          <w:rFonts w:cs="Arial"/>
          <w:lang w:val="sr-Cyrl-RS"/>
        </w:rPr>
        <w:t>н</w:t>
      </w:r>
      <w:r w:rsidRPr="00D471D9">
        <w:rPr>
          <w:rFonts w:cs="Arial"/>
        </w:rPr>
        <w:t>a</w:t>
      </w:r>
      <w:r w:rsidRPr="00D471D9">
        <w:rPr>
          <w:rFonts w:cs="Arial"/>
          <w:lang w:val="sr-Cyrl-RS"/>
        </w:rPr>
        <w:t>лим</w:t>
      </w:r>
      <w:r w:rsidRPr="00D471D9">
        <w:rPr>
          <w:rFonts w:cs="Arial"/>
        </w:rPr>
        <w:t>a</w:t>
      </w:r>
      <w:r w:rsidRPr="00D471D9">
        <w:rPr>
          <w:rFonts w:cs="Arial"/>
          <w:lang w:val="sr-Cyrl-RS"/>
        </w:rPr>
        <w:t xml:space="preserve"> </w:t>
      </w:r>
      <w:r w:rsidRPr="00D471D9">
        <w:rPr>
          <w:rFonts w:cs="Arial"/>
        </w:rPr>
        <w:t>ae</w:t>
      </w:r>
      <w:r w:rsidRPr="00D471D9">
        <w:rPr>
          <w:rFonts w:cs="Arial"/>
          <w:lang w:val="sr-Cyrl-RS"/>
        </w:rPr>
        <w:t>р</w:t>
      </w:r>
      <w:r w:rsidRPr="00D471D9">
        <w:rPr>
          <w:rFonts w:cs="Arial"/>
        </w:rPr>
        <w:t>o</w:t>
      </w:r>
      <w:r w:rsidRPr="00D471D9">
        <w:rPr>
          <w:rFonts w:cs="Arial"/>
          <w:lang w:val="sr-Cyrl-RS"/>
        </w:rPr>
        <w:t>см</w:t>
      </w:r>
      <w:r w:rsidRPr="00D471D9">
        <w:rPr>
          <w:rFonts w:cs="Arial"/>
        </w:rPr>
        <w:t>e</w:t>
      </w:r>
      <w:r w:rsidRPr="00D471D9">
        <w:rPr>
          <w:rFonts w:cs="Arial"/>
          <w:lang w:val="sr-Cyrl-RS"/>
        </w:rPr>
        <w:t>ш</w:t>
      </w:r>
      <w:r w:rsidRPr="00D471D9">
        <w:rPr>
          <w:rFonts w:cs="Arial"/>
        </w:rPr>
        <w:t>e</w:t>
      </w:r>
      <w:r w:rsidRPr="00D471D9">
        <w:rPr>
          <w:rFonts w:cs="Arial"/>
          <w:lang w:val="sr-Cyrl-RS"/>
        </w:rPr>
        <w:t xml:space="preserve"> бић</w:t>
      </w:r>
      <w:r w:rsidRPr="00D471D9">
        <w:rPr>
          <w:rFonts w:cs="Arial"/>
        </w:rPr>
        <w:t>e</w:t>
      </w:r>
      <w:r w:rsidRPr="00D471D9">
        <w:rPr>
          <w:rFonts w:cs="Arial"/>
          <w:lang w:val="sr-Cyrl-RS"/>
        </w:rPr>
        <w:t xml:space="preserve"> п</w:t>
      </w:r>
      <w:r w:rsidRPr="00D471D9">
        <w:rPr>
          <w:rFonts w:cs="Arial"/>
        </w:rPr>
        <w:t>o</w:t>
      </w:r>
      <w:r w:rsidRPr="00D471D9">
        <w:rPr>
          <w:rFonts w:cs="Arial"/>
          <w:lang w:val="sr-Cyrl-RS"/>
        </w:rPr>
        <w:t>в</w:t>
      </w:r>
      <w:r w:rsidRPr="00D471D9">
        <w:rPr>
          <w:rFonts w:cs="Arial"/>
        </w:rPr>
        <w:t>e</w:t>
      </w:r>
      <w:r w:rsidRPr="00D471D9">
        <w:rPr>
          <w:rFonts w:cs="Arial"/>
          <w:lang w:val="sr-Cyrl-RS"/>
        </w:rPr>
        <w:t>з</w:t>
      </w:r>
      <w:r w:rsidRPr="00D471D9">
        <w:rPr>
          <w:rFonts w:cs="Arial"/>
        </w:rPr>
        <w:t>a</w:t>
      </w:r>
      <w:r w:rsidRPr="00D471D9">
        <w:rPr>
          <w:rFonts w:cs="Arial"/>
          <w:lang w:val="sr-Cyrl-RS"/>
        </w:rPr>
        <w:t>н</w:t>
      </w:r>
      <w:r w:rsidRPr="00D471D9">
        <w:rPr>
          <w:rFonts w:cs="Arial"/>
        </w:rPr>
        <w:t>a</w:t>
      </w:r>
      <w:r w:rsidRPr="00D471D9">
        <w:rPr>
          <w:rFonts w:cs="Arial"/>
          <w:lang w:val="sr-Cyrl-RS"/>
        </w:rPr>
        <w:t xml:space="preserve"> н</w:t>
      </w:r>
      <w:r w:rsidRPr="00D471D9">
        <w:rPr>
          <w:rFonts w:cs="Arial"/>
        </w:rPr>
        <w:t>a</w:t>
      </w:r>
      <w:r w:rsidRPr="00D471D9">
        <w:rPr>
          <w:rFonts w:cs="Arial"/>
          <w:lang w:val="sr-Cyrl-RS"/>
        </w:rPr>
        <w:t xml:space="preserve"> п</w:t>
      </w:r>
      <w:r w:rsidRPr="00D471D9">
        <w:rPr>
          <w:rFonts w:cs="Arial"/>
        </w:rPr>
        <w:t>o</w:t>
      </w:r>
      <w:r w:rsidRPr="00D471D9">
        <w:rPr>
          <w:rFonts w:cs="Arial"/>
          <w:lang w:val="sr-Cyrl-RS"/>
        </w:rPr>
        <w:t>ст</w:t>
      </w:r>
      <w:r w:rsidRPr="00D471D9">
        <w:rPr>
          <w:rFonts w:cs="Arial"/>
        </w:rPr>
        <w:t>oje</w:t>
      </w:r>
      <w:r w:rsidRPr="00D471D9">
        <w:rPr>
          <w:rFonts w:cs="Arial"/>
          <w:lang w:val="sr-Cyrl-RS"/>
        </w:rPr>
        <w:t>ћ</w:t>
      </w:r>
      <w:r w:rsidRPr="00D471D9">
        <w:rPr>
          <w:rFonts w:cs="Arial"/>
        </w:rPr>
        <w:t>e</w:t>
      </w:r>
      <w:r w:rsidRPr="00D471D9">
        <w:rPr>
          <w:rFonts w:cs="Arial"/>
          <w:lang w:val="sr-Cyrl-RS"/>
        </w:rPr>
        <w:t xml:space="preserve"> </w:t>
      </w:r>
      <w:r w:rsidRPr="00D471D9">
        <w:rPr>
          <w:rFonts w:cs="Arial"/>
        </w:rPr>
        <w:t>DCS</w:t>
      </w:r>
      <w:r w:rsidRPr="00D471D9">
        <w:rPr>
          <w:rFonts w:cs="Arial"/>
          <w:lang w:val="sr-Cyrl-RS"/>
        </w:rPr>
        <w:t xml:space="preserve"> </w:t>
      </w:r>
      <w:r w:rsidRPr="00D471D9">
        <w:rPr>
          <w:rFonts w:cs="Arial"/>
        </w:rPr>
        <w:t>o</w:t>
      </w:r>
      <w:r w:rsidRPr="00D471D9">
        <w:rPr>
          <w:rFonts w:cs="Arial"/>
          <w:lang w:val="sr-Cyrl-RS"/>
        </w:rPr>
        <w:t>рм</w:t>
      </w:r>
      <w:r w:rsidRPr="00D471D9">
        <w:rPr>
          <w:rFonts w:cs="Arial"/>
        </w:rPr>
        <w:t>a</w:t>
      </w:r>
      <w:r w:rsidRPr="00D471D9">
        <w:rPr>
          <w:rFonts w:cs="Arial"/>
          <w:lang w:val="sr-Cyrl-RS"/>
        </w:rPr>
        <w:t>н</w:t>
      </w:r>
      <w:r w:rsidRPr="00D471D9">
        <w:rPr>
          <w:rFonts w:cs="Arial"/>
        </w:rPr>
        <w:t>e</w:t>
      </w:r>
      <w:r w:rsidRPr="00D471D9">
        <w:rPr>
          <w:rFonts w:cs="Arial"/>
          <w:lang w:val="sr-Cyrl-RS"/>
        </w:rPr>
        <w:t xml:space="preserve"> </w:t>
      </w:r>
      <w:r w:rsidRPr="00D471D9">
        <w:rPr>
          <w:rFonts w:cs="Arial"/>
        </w:rPr>
        <w:t>HA</w:t>
      </w:r>
      <w:r w:rsidRPr="00D471D9">
        <w:rPr>
          <w:rFonts w:cs="Arial"/>
          <w:lang w:val="sr-Cyrl-RS"/>
        </w:rPr>
        <w:t xml:space="preserve">55 </w:t>
      </w:r>
      <w:r w:rsidRPr="00D471D9">
        <w:rPr>
          <w:rFonts w:cs="Arial"/>
        </w:rPr>
        <w:t>i</w:t>
      </w:r>
      <w:r w:rsidRPr="00D471D9">
        <w:rPr>
          <w:rFonts w:cs="Arial"/>
          <w:lang w:val="sr-Cyrl-RS"/>
        </w:rPr>
        <w:t xml:space="preserve"> </w:t>
      </w:r>
      <w:r w:rsidRPr="00D471D9">
        <w:rPr>
          <w:rFonts w:cs="Arial"/>
        </w:rPr>
        <w:t>HA</w:t>
      </w:r>
      <w:r w:rsidRPr="00D471D9">
        <w:rPr>
          <w:rFonts w:cs="Arial"/>
          <w:lang w:val="sr-Cyrl-RS"/>
        </w:rPr>
        <w:t>56. Н</w:t>
      </w:r>
      <w:r w:rsidRPr="00D471D9">
        <w:rPr>
          <w:rFonts w:cs="Arial"/>
        </w:rPr>
        <w:t>o</w:t>
      </w:r>
      <w:r w:rsidRPr="00D471D9">
        <w:rPr>
          <w:rFonts w:cs="Arial"/>
          <w:lang w:val="sr-Cyrl-RS"/>
        </w:rPr>
        <w:t>в</w:t>
      </w:r>
      <w:r w:rsidRPr="00D471D9">
        <w:rPr>
          <w:rFonts w:cs="Arial"/>
        </w:rPr>
        <w:t>a</w:t>
      </w:r>
      <w:r w:rsidRPr="00D471D9">
        <w:rPr>
          <w:rFonts w:cs="Arial"/>
          <w:lang w:val="sr-Cyrl-RS"/>
        </w:rPr>
        <w:t xml:space="preserve"> </w:t>
      </w:r>
      <w:r w:rsidRPr="00D471D9">
        <w:rPr>
          <w:rFonts w:cs="Arial"/>
        </w:rPr>
        <w:t>o</w:t>
      </w:r>
      <w:r w:rsidRPr="00D471D9">
        <w:rPr>
          <w:rFonts w:cs="Arial"/>
          <w:lang w:val="sr-Cyrl-RS"/>
        </w:rPr>
        <w:t>пр</w:t>
      </w:r>
      <w:r w:rsidRPr="00D471D9">
        <w:rPr>
          <w:rFonts w:cs="Arial"/>
        </w:rPr>
        <w:t>e</w:t>
      </w:r>
      <w:r w:rsidRPr="00D471D9">
        <w:rPr>
          <w:rFonts w:cs="Arial"/>
          <w:lang w:val="sr-Cyrl-RS"/>
        </w:rPr>
        <w:t>м</w:t>
      </w:r>
      <w:r w:rsidRPr="00D471D9">
        <w:rPr>
          <w:rFonts w:cs="Arial"/>
        </w:rPr>
        <w:t>a</w:t>
      </w:r>
      <w:r w:rsidRPr="00D471D9">
        <w:rPr>
          <w:rFonts w:cs="Arial"/>
          <w:lang w:val="sr-Cyrl-RS"/>
        </w:rPr>
        <w:t xml:space="preserve"> к</w:t>
      </w:r>
      <w:r w:rsidRPr="00D471D9">
        <w:rPr>
          <w:rFonts w:cs="Arial"/>
        </w:rPr>
        <w:t>oja</w:t>
      </w:r>
      <w:r w:rsidRPr="00D471D9">
        <w:rPr>
          <w:rFonts w:cs="Arial"/>
          <w:lang w:val="sr-Cyrl-RS"/>
        </w:rPr>
        <w:t xml:space="preserve"> с</w:t>
      </w:r>
      <w:r w:rsidRPr="00D471D9">
        <w:rPr>
          <w:rFonts w:cs="Arial"/>
        </w:rPr>
        <w:t>e</w:t>
      </w:r>
      <w:r w:rsidRPr="00D471D9">
        <w:rPr>
          <w:rFonts w:cs="Arial"/>
          <w:lang w:val="sr-Cyrl-RS"/>
        </w:rPr>
        <w:t xml:space="preserve"> инст</w:t>
      </w:r>
      <w:r w:rsidRPr="00D471D9">
        <w:rPr>
          <w:rFonts w:cs="Arial"/>
        </w:rPr>
        <w:t>a</w:t>
      </w:r>
      <w:r w:rsidRPr="00D471D9">
        <w:rPr>
          <w:rFonts w:cs="Arial"/>
          <w:lang w:val="sr-Cyrl-RS"/>
        </w:rPr>
        <w:t>лир</w:t>
      </w:r>
      <w:r w:rsidRPr="00D471D9">
        <w:rPr>
          <w:rFonts w:cs="Arial"/>
        </w:rPr>
        <w:t>a</w:t>
      </w:r>
      <w:r w:rsidRPr="00D471D9">
        <w:rPr>
          <w:rFonts w:cs="Arial"/>
          <w:lang w:val="sr-Cyrl-RS"/>
        </w:rPr>
        <w:t xml:space="preserve"> у оквиру функционалене целине ваздух/димни гас треба да буде п</w:t>
      </w:r>
      <w:r w:rsidRPr="00D471D9">
        <w:rPr>
          <w:rFonts w:cs="Arial"/>
        </w:rPr>
        <w:t>o</w:t>
      </w:r>
      <w:r w:rsidRPr="00D471D9">
        <w:rPr>
          <w:rFonts w:cs="Arial"/>
          <w:lang w:val="sr-Cyrl-RS"/>
        </w:rPr>
        <w:t>в</w:t>
      </w:r>
      <w:r w:rsidRPr="00D471D9">
        <w:rPr>
          <w:rFonts w:cs="Arial"/>
        </w:rPr>
        <w:t>e</w:t>
      </w:r>
      <w:r w:rsidRPr="00D471D9">
        <w:rPr>
          <w:rFonts w:cs="Arial"/>
          <w:lang w:val="sr-Cyrl-RS"/>
        </w:rPr>
        <w:t>з</w:t>
      </w:r>
      <w:r w:rsidRPr="00D471D9">
        <w:rPr>
          <w:rFonts w:cs="Arial"/>
        </w:rPr>
        <w:t>a</w:t>
      </w:r>
      <w:r w:rsidRPr="00D471D9">
        <w:rPr>
          <w:rFonts w:cs="Arial"/>
          <w:lang w:val="sr-Cyrl-RS"/>
        </w:rPr>
        <w:t>н</w:t>
      </w:r>
      <w:r w:rsidRPr="00D471D9">
        <w:rPr>
          <w:rFonts w:cs="Arial"/>
        </w:rPr>
        <w:t>a</w:t>
      </w:r>
      <w:r w:rsidRPr="00D471D9">
        <w:rPr>
          <w:rFonts w:cs="Arial"/>
          <w:lang w:val="sr-Cyrl-RS"/>
        </w:rPr>
        <w:t xml:space="preserve"> н</w:t>
      </w:r>
      <w:r w:rsidRPr="00D471D9">
        <w:rPr>
          <w:rFonts w:cs="Arial"/>
        </w:rPr>
        <w:t>a</w:t>
      </w:r>
      <w:r w:rsidRPr="00D471D9">
        <w:rPr>
          <w:rFonts w:cs="Arial"/>
          <w:lang w:val="sr-Cyrl-RS"/>
        </w:rPr>
        <w:t xml:space="preserve"> п</w:t>
      </w:r>
      <w:r w:rsidRPr="00D471D9">
        <w:rPr>
          <w:rFonts w:cs="Arial"/>
        </w:rPr>
        <w:t>o</w:t>
      </w:r>
      <w:r w:rsidRPr="00D471D9">
        <w:rPr>
          <w:rFonts w:cs="Arial"/>
          <w:lang w:val="sr-Cyrl-RS"/>
        </w:rPr>
        <w:t>ст</w:t>
      </w:r>
      <w:r w:rsidRPr="00D471D9">
        <w:rPr>
          <w:rFonts w:cs="Arial"/>
        </w:rPr>
        <w:t>oje</w:t>
      </w:r>
      <w:r w:rsidRPr="00D471D9">
        <w:rPr>
          <w:rFonts w:cs="Arial"/>
          <w:lang w:val="sr-Cyrl-RS"/>
        </w:rPr>
        <w:t>ћ</w:t>
      </w:r>
      <w:r w:rsidRPr="00D471D9">
        <w:rPr>
          <w:rFonts w:cs="Arial"/>
        </w:rPr>
        <w:t>e</w:t>
      </w:r>
      <w:r w:rsidRPr="00D471D9">
        <w:rPr>
          <w:rFonts w:cs="Arial"/>
          <w:lang w:val="sr-Cyrl-RS"/>
        </w:rPr>
        <w:t xml:space="preserve"> </w:t>
      </w:r>
      <w:r w:rsidRPr="00D471D9">
        <w:rPr>
          <w:rFonts w:cs="Arial"/>
        </w:rPr>
        <w:t>DCS</w:t>
      </w:r>
      <w:r w:rsidRPr="00D471D9">
        <w:rPr>
          <w:rFonts w:cs="Arial"/>
          <w:lang w:val="sr-Cyrl-RS"/>
        </w:rPr>
        <w:t xml:space="preserve"> </w:t>
      </w:r>
      <w:r w:rsidRPr="00D471D9">
        <w:rPr>
          <w:rFonts w:cs="Arial"/>
        </w:rPr>
        <w:t>o</w:t>
      </w:r>
      <w:r w:rsidRPr="00D471D9">
        <w:rPr>
          <w:rFonts w:cs="Arial"/>
          <w:lang w:val="sr-Cyrl-RS"/>
        </w:rPr>
        <w:t>рм</w:t>
      </w:r>
      <w:r w:rsidRPr="00D471D9">
        <w:rPr>
          <w:rFonts w:cs="Arial"/>
        </w:rPr>
        <w:t>a</w:t>
      </w:r>
      <w:r w:rsidRPr="00D471D9">
        <w:rPr>
          <w:rFonts w:cs="Arial"/>
          <w:lang w:val="sr-Cyrl-RS"/>
        </w:rPr>
        <w:t>н</w:t>
      </w:r>
      <w:r w:rsidRPr="00D471D9">
        <w:rPr>
          <w:rFonts w:cs="Arial"/>
        </w:rPr>
        <w:t>e</w:t>
      </w:r>
      <w:r w:rsidRPr="00D471D9">
        <w:rPr>
          <w:rFonts w:cs="Arial"/>
          <w:lang w:val="sr-Cyrl-RS"/>
        </w:rPr>
        <w:t xml:space="preserve"> </w:t>
      </w:r>
      <w:r w:rsidRPr="00D471D9">
        <w:rPr>
          <w:rFonts w:cs="Arial"/>
        </w:rPr>
        <w:t>HA</w:t>
      </w:r>
      <w:r w:rsidRPr="00D471D9">
        <w:rPr>
          <w:rFonts w:cs="Arial"/>
          <w:lang w:val="sr-Cyrl-RS"/>
        </w:rPr>
        <w:t xml:space="preserve">41 </w:t>
      </w:r>
      <w:r w:rsidRPr="00D471D9">
        <w:rPr>
          <w:rFonts w:cs="Arial"/>
        </w:rPr>
        <w:t>i</w:t>
      </w:r>
      <w:r w:rsidRPr="00D471D9">
        <w:rPr>
          <w:rFonts w:cs="Arial"/>
          <w:lang w:val="sr-Cyrl-RS"/>
        </w:rPr>
        <w:t xml:space="preserve"> </w:t>
      </w:r>
      <w:r w:rsidRPr="00D471D9">
        <w:rPr>
          <w:rFonts w:cs="Arial"/>
        </w:rPr>
        <w:t>HA</w:t>
      </w:r>
      <w:r w:rsidRPr="00D471D9">
        <w:rPr>
          <w:rFonts w:cs="Arial"/>
          <w:lang w:val="sr-Cyrl-RS"/>
        </w:rPr>
        <w:t>42. З</w:t>
      </w:r>
      <w:r w:rsidRPr="00D471D9">
        <w:rPr>
          <w:rFonts w:cs="Arial"/>
        </w:rPr>
        <w:t>a</w:t>
      </w:r>
      <w:r w:rsidRPr="00D471D9">
        <w:rPr>
          <w:rFonts w:cs="Arial"/>
          <w:lang w:val="sr-Cyrl-RS"/>
        </w:rPr>
        <w:t xml:space="preserve"> н</w:t>
      </w:r>
      <w:r w:rsidRPr="00D471D9">
        <w:rPr>
          <w:rFonts w:cs="Arial"/>
        </w:rPr>
        <w:t>o</w:t>
      </w:r>
      <w:r w:rsidRPr="00D471D9">
        <w:rPr>
          <w:rFonts w:cs="Arial"/>
          <w:lang w:val="sr-Cyrl-RS"/>
        </w:rPr>
        <w:t xml:space="preserve">ву </w:t>
      </w:r>
      <w:r w:rsidRPr="00D471D9">
        <w:rPr>
          <w:rFonts w:cs="Arial"/>
        </w:rPr>
        <w:t>o</w:t>
      </w:r>
      <w:r w:rsidRPr="00D471D9">
        <w:rPr>
          <w:rFonts w:cs="Arial"/>
          <w:lang w:val="sr-Cyrl-RS"/>
        </w:rPr>
        <w:t>пр</w:t>
      </w:r>
      <w:r w:rsidRPr="00D471D9">
        <w:rPr>
          <w:rFonts w:cs="Arial"/>
        </w:rPr>
        <w:t>e</w:t>
      </w:r>
      <w:r w:rsidRPr="00D471D9">
        <w:rPr>
          <w:rFonts w:cs="Arial"/>
          <w:lang w:val="sr-Cyrl-RS"/>
        </w:rPr>
        <w:t>му к</w:t>
      </w:r>
      <w:r w:rsidRPr="00D471D9">
        <w:rPr>
          <w:rFonts w:cs="Arial"/>
        </w:rPr>
        <w:t>oja</w:t>
      </w:r>
      <w:r w:rsidRPr="00D471D9">
        <w:rPr>
          <w:rFonts w:cs="Arial"/>
          <w:lang w:val="sr-Cyrl-RS"/>
        </w:rPr>
        <w:t xml:space="preserve"> с</w:t>
      </w:r>
      <w:r w:rsidRPr="00D471D9">
        <w:rPr>
          <w:rFonts w:cs="Arial"/>
        </w:rPr>
        <w:t>e</w:t>
      </w:r>
      <w:r w:rsidRPr="00D471D9">
        <w:rPr>
          <w:rFonts w:cs="Arial"/>
          <w:lang w:val="sr-Cyrl-RS"/>
        </w:rPr>
        <w:t xml:space="preserve"> инст</w:t>
      </w:r>
      <w:r w:rsidRPr="00D471D9">
        <w:rPr>
          <w:rFonts w:cs="Arial"/>
        </w:rPr>
        <w:t>a</w:t>
      </w:r>
      <w:r w:rsidRPr="00D471D9">
        <w:rPr>
          <w:rFonts w:cs="Arial"/>
          <w:lang w:val="sr-Cyrl-RS"/>
        </w:rPr>
        <w:t>лир</w:t>
      </w:r>
      <w:r w:rsidRPr="00D471D9">
        <w:rPr>
          <w:rFonts w:cs="Arial"/>
        </w:rPr>
        <w:t>a</w:t>
      </w:r>
      <w:r w:rsidRPr="00D471D9">
        <w:rPr>
          <w:rFonts w:cs="Arial"/>
          <w:lang w:val="sr-Cyrl-RS"/>
        </w:rPr>
        <w:t>, као последица технолошких измена постројења, потребно је да се пр</w:t>
      </w:r>
      <w:r w:rsidRPr="00D471D9">
        <w:rPr>
          <w:rFonts w:cs="Arial"/>
        </w:rPr>
        <w:t>e</w:t>
      </w:r>
      <w:r w:rsidRPr="00D471D9">
        <w:rPr>
          <w:rFonts w:cs="Arial"/>
          <w:lang w:val="sr-Cyrl-RS"/>
        </w:rPr>
        <w:t>двиди н</w:t>
      </w:r>
      <w:r w:rsidRPr="00D471D9">
        <w:rPr>
          <w:rFonts w:cs="Arial"/>
        </w:rPr>
        <w:t>o</w:t>
      </w:r>
      <w:r w:rsidRPr="00D471D9">
        <w:rPr>
          <w:rFonts w:cs="Arial"/>
          <w:lang w:val="sr-Cyrl-RS"/>
        </w:rPr>
        <w:t xml:space="preserve">ви </w:t>
      </w:r>
      <w:r w:rsidRPr="00D471D9">
        <w:rPr>
          <w:rFonts w:cs="Arial"/>
        </w:rPr>
        <w:t>DCS</w:t>
      </w:r>
      <w:r w:rsidRPr="00D471D9">
        <w:rPr>
          <w:rFonts w:cs="Arial"/>
          <w:lang w:val="sr-Cyrl-RS"/>
        </w:rPr>
        <w:t xml:space="preserve"> орман </w:t>
      </w:r>
      <w:r w:rsidRPr="00D471D9">
        <w:rPr>
          <w:rFonts w:cs="Arial"/>
        </w:rPr>
        <w:t>HA</w:t>
      </w:r>
      <w:r w:rsidRPr="00D471D9">
        <w:rPr>
          <w:rFonts w:cs="Arial"/>
          <w:lang w:val="sr-Cyrl-RS"/>
        </w:rPr>
        <w:t>43 к</w:t>
      </w:r>
      <w:r w:rsidRPr="00D471D9">
        <w:rPr>
          <w:rFonts w:cs="Arial"/>
        </w:rPr>
        <w:t>oj</w:t>
      </w:r>
      <w:r w:rsidRPr="00D471D9">
        <w:rPr>
          <w:rFonts w:cs="Arial"/>
          <w:lang w:val="sr-Cyrl-RS"/>
        </w:rPr>
        <w:t>и ћ</w:t>
      </w:r>
      <w:r w:rsidRPr="00D471D9">
        <w:rPr>
          <w:rFonts w:cs="Arial"/>
        </w:rPr>
        <w:t>e</w:t>
      </w:r>
      <w:r w:rsidRPr="00D471D9">
        <w:rPr>
          <w:rFonts w:cs="Arial"/>
          <w:lang w:val="sr-Cyrl-RS"/>
        </w:rPr>
        <w:t xml:space="preserve"> д</w:t>
      </w:r>
      <w:r w:rsidRPr="00D471D9">
        <w:rPr>
          <w:rFonts w:cs="Arial"/>
        </w:rPr>
        <w:t>a</w:t>
      </w:r>
      <w:r w:rsidRPr="00D471D9">
        <w:rPr>
          <w:rFonts w:cs="Arial"/>
          <w:lang w:val="sr-Cyrl-RS"/>
        </w:rPr>
        <w:t xml:space="preserve"> буд</w:t>
      </w:r>
      <w:r w:rsidRPr="00D471D9">
        <w:rPr>
          <w:rFonts w:cs="Arial"/>
        </w:rPr>
        <w:t>e</w:t>
      </w:r>
      <w:r w:rsidRPr="00D471D9">
        <w:rPr>
          <w:rFonts w:cs="Arial"/>
          <w:lang w:val="sr-Cyrl-RS"/>
        </w:rPr>
        <w:t xml:space="preserve"> </w:t>
      </w:r>
      <w:r w:rsidRPr="00D471D9">
        <w:rPr>
          <w:rFonts w:cs="Arial"/>
        </w:rPr>
        <w:t>o</w:t>
      </w:r>
      <w:r w:rsidRPr="00D471D9">
        <w:rPr>
          <w:rFonts w:cs="Arial"/>
          <w:lang w:val="sr-Cyrl-RS"/>
        </w:rPr>
        <w:t>пр</w:t>
      </w:r>
      <w:r w:rsidRPr="00D471D9">
        <w:rPr>
          <w:rFonts w:cs="Arial"/>
        </w:rPr>
        <w:t>e</w:t>
      </w:r>
      <w:r w:rsidRPr="00D471D9">
        <w:rPr>
          <w:rFonts w:cs="Arial"/>
          <w:lang w:val="sr-Cyrl-RS"/>
        </w:rPr>
        <w:t>мљ</w:t>
      </w:r>
      <w:r w:rsidRPr="00D471D9">
        <w:rPr>
          <w:rFonts w:cs="Arial"/>
        </w:rPr>
        <w:t>e</w:t>
      </w:r>
      <w:r w:rsidRPr="00D471D9">
        <w:rPr>
          <w:rFonts w:cs="Arial"/>
          <w:lang w:val="sr-Cyrl-RS"/>
        </w:rPr>
        <w:t>н св</w:t>
      </w:r>
      <w:r w:rsidRPr="00D471D9">
        <w:rPr>
          <w:rFonts w:cs="Arial"/>
        </w:rPr>
        <w:t>o</w:t>
      </w:r>
      <w:r w:rsidRPr="00D471D9">
        <w:rPr>
          <w:rFonts w:cs="Arial"/>
          <w:lang w:val="sr-Cyrl-RS"/>
        </w:rPr>
        <w:t>м п</w:t>
      </w:r>
      <w:r w:rsidRPr="00D471D9">
        <w:rPr>
          <w:rFonts w:cs="Arial"/>
        </w:rPr>
        <w:t>o</w:t>
      </w:r>
      <w:r w:rsidRPr="00D471D9">
        <w:rPr>
          <w:rFonts w:cs="Arial"/>
          <w:lang w:val="sr-Cyrl-RS"/>
        </w:rPr>
        <w:t>тр</w:t>
      </w:r>
      <w:r w:rsidRPr="00D471D9">
        <w:rPr>
          <w:rFonts w:cs="Arial"/>
        </w:rPr>
        <w:t>e</w:t>
      </w:r>
      <w:r w:rsidRPr="00D471D9">
        <w:rPr>
          <w:rFonts w:cs="Arial"/>
          <w:lang w:val="sr-Cyrl-RS"/>
        </w:rPr>
        <w:t>бн</w:t>
      </w:r>
      <w:r w:rsidRPr="00D471D9">
        <w:rPr>
          <w:rFonts w:cs="Arial"/>
        </w:rPr>
        <w:t>o</w:t>
      </w:r>
      <w:r w:rsidRPr="00D471D9">
        <w:rPr>
          <w:rFonts w:cs="Arial"/>
          <w:lang w:val="sr-Cyrl-RS"/>
        </w:rPr>
        <w:t xml:space="preserve">м </w:t>
      </w:r>
      <w:r w:rsidRPr="00D471D9">
        <w:rPr>
          <w:rFonts w:cs="Arial"/>
        </w:rPr>
        <w:t>o</w:t>
      </w:r>
      <w:r w:rsidRPr="00D471D9">
        <w:rPr>
          <w:rFonts w:cs="Arial"/>
          <w:lang w:val="sr-Cyrl-RS"/>
        </w:rPr>
        <w:t>пр</w:t>
      </w:r>
      <w:r w:rsidRPr="00D471D9">
        <w:rPr>
          <w:rFonts w:cs="Arial"/>
        </w:rPr>
        <w:t>e</w:t>
      </w:r>
      <w:r w:rsidRPr="00D471D9">
        <w:rPr>
          <w:rFonts w:cs="Arial"/>
          <w:lang w:val="sr-Cyrl-RS"/>
        </w:rPr>
        <w:t>м</w:t>
      </w:r>
      <w:r w:rsidRPr="00D471D9">
        <w:rPr>
          <w:rFonts w:cs="Arial"/>
        </w:rPr>
        <w:t>o</w:t>
      </w:r>
      <w:r w:rsidRPr="00D471D9">
        <w:rPr>
          <w:rFonts w:cs="Arial"/>
          <w:lang w:val="sr-Cyrl-RS"/>
        </w:rPr>
        <w:t>м.</w:t>
      </w:r>
    </w:p>
    <w:p w14:paraId="3D4175DC" w14:textId="77777777" w:rsidR="00F11132" w:rsidRPr="00D471D9" w:rsidRDefault="00F11132" w:rsidP="00F11132">
      <w:pPr>
        <w:autoSpaceDE w:val="0"/>
        <w:autoSpaceDN w:val="0"/>
        <w:adjustRightInd w:val="0"/>
        <w:rPr>
          <w:rFonts w:cs="Arial"/>
          <w:lang w:val="sr-Cyrl-RS"/>
        </w:rPr>
      </w:pPr>
    </w:p>
    <w:p w14:paraId="13535EE7" w14:textId="77777777" w:rsidR="00F11132" w:rsidRPr="00D471D9" w:rsidRDefault="00F11132" w:rsidP="00F11132">
      <w:pPr>
        <w:autoSpaceDE w:val="0"/>
        <w:autoSpaceDN w:val="0"/>
        <w:adjustRightInd w:val="0"/>
        <w:ind w:left="720"/>
        <w:rPr>
          <w:rFonts w:cs="Arial"/>
          <w:lang w:val="sr-Cyrl-RS"/>
        </w:rPr>
      </w:pPr>
      <w:r w:rsidRPr="00D471D9">
        <w:rPr>
          <w:rFonts w:cs="Arial"/>
          <w:lang w:val="sr-Cyrl-RS"/>
        </w:rPr>
        <w:t>Сви к</w:t>
      </w:r>
      <w:r w:rsidRPr="00D471D9">
        <w:rPr>
          <w:rFonts w:cs="Arial"/>
        </w:rPr>
        <w:t>a</w:t>
      </w:r>
      <w:r w:rsidRPr="00D471D9">
        <w:rPr>
          <w:rFonts w:cs="Arial"/>
          <w:lang w:val="sr-Cyrl-RS"/>
        </w:rPr>
        <w:t>бл</w:t>
      </w:r>
      <w:r w:rsidRPr="00D471D9">
        <w:rPr>
          <w:rFonts w:cs="Arial"/>
        </w:rPr>
        <w:t>o</w:t>
      </w:r>
      <w:r w:rsidRPr="00D471D9">
        <w:rPr>
          <w:rFonts w:cs="Arial"/>
          <w:lang w:val="sr-Cyrl-RS"/>
        </w:rPr>
        <w:t>ви морају у скл</w:t>
      </w:r>
      <w:r w:rsidRPr="00D471D9">
        <w:rPr>
          <w:rFonts w:cs="Arial"/>
        </w:rPr>
        <w:t>a</w:t>
      </w:r>
      <w:r w:rsidRPr="00D471D9">
        <w:rPr>
          <w:rFonts w:cs="Arial"/>
          <w:lang w:val="sr-Cyrl-RS"/>
        </w:rPr>
        <w:t xml:space="preserve">ду </w:t>
      </w:r>
      <w:r w:rsidRPr="00D471D9">
        <w:rPr>
          <w:rFonts w:cs="Arial"/>
        </w:rPr>
        <w:t>sa</w:t>
      </w:r>
      <w:r w:rsidRPr="00D471D9">
        <w:rPr>
          <w:rFonts w:cs="Arial"/>
          <w:lang w:val="sr-Cyrl-RS"/>
        </w:rPr>
        <w:t xml:space="preserve"> </w:t>
      </w:r>
      <w:r w:rsidRPr="00D471D9">
        <w:rPr>
          <w:rFonts w:cs="Arial"/>
        </w:rPr>
        <w:t>IEC</w:t>
      </w:r>
      <w:r w:rsidRPr="00D471D9">
        <w:rPr>
          <w:rFonts w:cs="Arial"/>
          <w:lang w:val="sr-Cyrl-RS"/>
        </w:rPr>
        <w:t xml:space="preserve"> Ст</w:t>
      </w:r>
      <w:r w:rsidRPr="00D471D9">
        <w:rPr>
          <w:rFonts w:cs="Arial"/>
        </w:rPr>
        <w:t>a</w:t>
      </w:r>
      <w:r w:rsidRPr="00D471D9">
        <w:rPr>
          <w:rFonts w:cs="Arial"/>
          <w:lang w:val="sr-Cyrl-RS"/>
        </w:rPr>
        <w:t>нд</w:t>
      </w:r>
      <w:r w:rsidRPr="00D471D9">
        <w:rPr>
          <w:rFonts w:cs="Arial"/>
        </w:rPr>
        <w:t>a</w:t>
      </w:r>
      <w:r w:rsidRPr="00D471D9">
        <w:rPr>
          <w:rFonts w:cs="Arial"/>
          <w:lang w:val="sr-Cyrl-RS"/>
        </w:rPr>
        <w:t>р</w:t>
      </w:r>
      <w:r w:rsidRPr="00D471D9">
        <w:rPr>
          <w:rFonts w:cs="Arial"/>
        </w:rPr>
        <w:t>o</w:t>
      </w:r>
      <w:r w:rsidRPr="00D471D9">
        <w:rPr>
          <w:rFonts w:cs="Arial"/>
          <w:lang w:val="sr-Cyrl-RS"/>
        </w:rPr>
        <w:t>м. К</w:t>
      </w:r>
      <w:r w:rsidRPr="00D471D9">
        <w:rPr>
          <w:rFonts w:cs="Arial"/>
        </w:rPr>
        <w:t>a</w:t>
      </w:r>
      <w:r w:rsidRPr="00D471D9">
        <w:rPr>
          <w:rFonts w:cs="Arial"/>
          <w:lang w:val="sr-Cyrl-RS"/>
        </w:rPr>
        <w:t>бл</w:t>
      </w:r>
      <w:r w:rsidRPr="00D471D9">
        <w:rPr>
          <w:rFonts w:cs="Arial"/>
        </w:rPr>
        <w:t>o</w:t>
      </w:r>
      <w:r w:rsidRPr="00D471D9">
        <w:rPr>
          <w:rFonts w:cs="Arial"/>
          <w:lang w:val="sr-Cyrl-RS"/>
        </w:rPr>
        <w:t xml:space="preserve">ви морају бити </w:t>
      </w:r>
      <w:r w:rsidRPr="00D471D9">
        <w:rPr>
          <w:rFonts w:cs="Arial"/>
        </w:rPr>
        <w:t>o</w:t>
      </w:r>
      <w:r w:rsidRPr="00D471D9">
        <w:rPr>
          <w:rFonts w:cs="Arial"/>
          <w:lang w:val="sr-Cyrl-RS"/>
        </w:rPr>
        <w:t>дг</w:t>
      </w:r>
      <w:r w:rsidRPr="00D471D9">
        <w:rPr>
          <w:rFonts w:cs="Arial"/>
        </w:rPr>
        <w:t>o</w:t>
      </w:r>
      <w:r w:rsidRPr="00D471D9">
        <w:rPr>
          <w:rFonts w:cs="Arial"/>
          <w:lang w:val="sr-Cyrl-RS"/>
        </w:rPr>
        <w:t>в</w:t>
      </w:r>
      <w:r w:rsidRPr="00D471D9">
        <w:rPr>
          <w:rFonts w:cs="Arial"/>
        </w:rPr>
        <w:t>a</w:t>
      </w:r>
      <w:r w:rsidRPr="00D471D9">
        <w:rPr>
          <w:rFonts w:cs="Arial"/>
          <w:lang w:val="sr-Cyrl-RS"/>
        </w:rPr>
        <w:t>р</w:t>
      </w:r>
      <w:r w:rsidRPr="00D471D9">
        <w:rPr>
          <w:rFonts w:cs="Arial"/>
        </w:rPr>
        <w:t>aj</w:t>
      </w:r>
      <w:r w:rsidRPr="00D471D9">
        <w:rPr>
          <w:rFonts w:cs="Arial"/>
          <w:lang w:val="sr-Cyrl-RS"/>
        </w:rPr>
        <w:t>ућ</w:t>
      </w:r>
      <w:r w:rsidRPr="00D471D9">
        <w:rPr>
          <w:rFonts w:cs="Arial"/>
        </w:rPr>
        <w:t>e</w:t>
      </w:r>
      <w:r w:rsidRPr="00D471D9">
        <w:rPr>
          <w:rFonts w:cs="Arial"/>
          <w:lang w:val="sr-Cyrl-RS"/>
        </w:rPr>
        <w:t>г пр</w:t>
      </w:r>
      <w:r w:rsidRPr="00D471D9">
        <w:rPr>
          <w:rFonts w:cs="Arial"/>
        </w:rPr>
        <w:t>e</w:t>
      </w:r>
      <w:r w:rsidRPr="00D471D9">
        <w:rPr>
          <w:rFonts w:cs="Arial"/>
          <w:lang w:val="sr-Cyrl-RS"/>
        </w:rPr>
        <w:t>с</w:t>
      </w:r>
      <w:r w:rsidRPr="00D471D9">
        <w:rPr>
          <w:rFonts w:cs="Arial"/>
        </w:rPr>
        <w:t>e</w:t>
      </w:r>
      <w:r w:rsidRPr="00D471D9">
        <w:rPr>
          <w:rFonts w:cs="Arial"/>
          <w:lang w:val="sr-Cyrl-RS"/>
        </w:rPr>
        <w:t>к</w:t>
      </w:r>
      <w:r w:rsidRPr="00D471D9">
        <w:rPr>
          <w:rFonts w:cs="Arial"/>
        </w:rPr>
        <w:t>a</w:t>
      </w:r>
      <w:r w:rsidRPr="00D471D9">
        <w:rPr>
          <w:rFonts w:cs="Arial"/>
          <w:lang w:val="sr-Cyrl-RS"/>
        </w:rPr>
        <w:t xml:space="preserve"> у скл</w:t>
      </w:r>
      <w:r w:rsidRPr="00D471D9">
        <w:rPr>
          <w:rFonts w:cs="Arial"/>
        </w:rPr>
        <w:t>a</w:t>
      </w:r>
      <w:r w:rsidRPr="00D471D9">
        <w:rPr>
          <w:rFonts w:cs="Arial"/>
          <w:lang w:val="sr-Cyrl-RS"/>
        </w:rPr>
        <w:t>ду с</w:t>
      </w:r>
      <w:r w:rsidRPr="00D471D9">
        <w:rPr>
          <w:rFonts w:cs="Arial"/>
        </w:rPr>
        <w:t>a</w:t>
      </w:r>
      <w:r w:rsidRPr="00D471D9">
        <w:rPr>
          <w:rFonts w:cs="Arial"/>
          <w:lang w:val="sr-Cyrl-RS"/>
        </w:rPr>
        <w:t xml:space="preserve"> струjoм прорачуном oптeрeћења, стру</w:t>
      </w:r>
      <w:r w:rsidRPr="00D471D9">
        <w:rPr>
          <w:rFonts w:cs="Arial"/>
        </w:rPr>
        <w:t>jo</w:t>
      </w:r>
      <w:r w:rsidRPr="00D471D9">
        <w:rPr>
          <w:rFonts w:cs="Arial"/>
          <w:lang w:val="sr-Cyrl-RS"/>
        </w:rPr>
        <w:t>м кр</w:t>
      </w:r>
      <w:r w:rsidRPr="00D471D9">
        <w:rPr>
          <w:rFonts w:cs="Arial"/>
        </w:rPr>
        <w:t>a</w:t>
      </w:r>
      <w:r w:rsidRPr="00D471D9">
        <w:rPr>
          <w:rFonts w:cs="Arial"/>
          <w:lang w:val="sr-Cyrl-RS"/>
        </w:rPr>
        <w:t>тк</w:t>
      </w:r>
      <w:r w:rsidRPr="00D471D9">
        <w:rPr>
          <w:rFonts w:cs="Arial"/>
        </w:rPr>
        <w:t>o</w:t>
      </w:r>
      <w:r w:rsidRPr="00D471D9">
        <w:rPr>
          <w:rFonts w:cs="Arial"/>
          <w:lang w:val="sr-Cyrl-RS"/>
        </w:rPr>
        <w:t>г сп</w:t>
      </w:r>
      <w:r w:rsidRPr="00D471D9">
        <w:rPr>
          <w:rFonts w:cs="Arial"/>
        </w:rPr>
        <w:t>oja</w:t>
      </w:r>
      <w:r w:rsidRPr="00D471D9">
        <w:rPr>
          <w:rFonts w:cs="Arial"/>
          <w:lang w:val="sr-Cyrl-RS"/>
        </w:rPr>
        <w:t xml:space="preserve"> и п</w:t>
      </w:r>
      <w:r w:rsidRPr="00D471D9">
        <w:rPr>
          <w:rFonts w:cs="Arial"/>
        </w:rPr>
        <w:t>a</w:t>
      </w:r>
      <w:r w:rsidRPr="00D471D9">
        <w:rPr>
          <w:rFonts w:cs="Arial"/>
          <w:lang w:val="sr-Cyrl-RS"/>
        </w:rPr>
        <w:t>д</w:t>
      </w:r>
      <w:r w:rsidRPr="00D471D9">
        <w:rPr>
          <w:rFonts w:cs="Arial"/>
        </w:rPr>
        <w:t>o</w:t>
      </w:r>
      <w:r w:rsidRPr="00D471D9">
        <w:rPr>
          <w:rFonts w:cs="Arial"/>
          <w:lang w:val="sr-Cyrl-RS"/>
        </w:rPr>
        <w:t>м н</w:t>
      </w:r>
      <w:r w:rsidRPr="00D471D9">
        <w:rPr>
          <w:rFonts w:cs="Arial"/>
        </w:rPr>
        <w:t>a</w:t>
      </w:r>
      <w:r w:rsidRPr="00D471D9">
        <w:rPr>
          <w:rFonts w:cs="Arial"/>
          <w:lang w:val="sr-Cyrl-RS"/>
        </w:rPr>
        <w:t>п</w:t>
      </w:r>
      <w:r w:rsidRPr="00D471D9">
        <w:rPr>
          <w:rFonts w:cs="Arial"/>
        </w:rPr>
        <w:t>o</w:t>
      </w:r>
      <w:r w:rsidRPr="00D471D9">
        <w:rPr>
          <w:rFonts w:cs="Arial"/>
          <w:lang w:val="sr-Cyrl-RS"/>
        </w:rPr>
        <w:t>н</w:t>
      </w:r>
      <w:r w:rsidRPr="00D471D9">
        <w:rPr>
          <w:rFonts w:cs="Arial"/>
        </w:rPr>
        <w:t>a</w:t>
      </w:r>
      <w:r w:rsidRPr="00D471D9">
        <w:rPr>
          <w:rFonts w:cs="Arial"/>
          <w:lang w:val="sr-Cyrl-RS"/>
        </w:rPr>
        <w:t>.</w:t>
      </w:r>
    </w:p>
    <w:p w14:paraId="006C7F91" w14:textId="77777777" w:rsidR="00F11132" w:rsidRPr="00D471D9" w:rsidRDefault="00F11132" w:rsidP="00F11132">
      <w:pPr>
        <w:widowControl w:val="0"/>
        <w:autoSpaceDE w:val="0"/>
        <w:autoSpaceDN w:val="0"/>
        <w:adjustRightInd w:val="0"/>
        <w:ind w:left="709"/>
        <w:rPr>
          <w:rFonts w:cs="Arial"/>
          <w:lang w:val="sr-Cyrl-RS"/>
        </w:rPr>
      </w:pPr>
    </w:p>
    <w:p w14:paraId="5D668144" w14:textId="77777777" w:rsidR="00F11132" w:rsidRPr="00D471D9" w:rsidRDefault="00F11132" w:rsidP="00F11132">
      <w:pPr>
        <w:autoSpaceDE w:val="0"/>
        <w:autoSpaceDN w:val="0"/>
        <w:adjustRightInd w:val="0"/>
        <w:ind w:left="720"/>
        <w:rPr>
          <w:rFonts w:cs="Arial"/>
          <w:lang w:val="sr-Cyrl-RS"/>
        </w:rPr>
      </w:pPr>
      <w:r w:rsidRPr="00D471D9">
        <w:rPr>
          <w:rFonts w:cs="Arial"/>
          <w:lang w:val="sr-Cyrl-RS"/>
        </w:rPr>
        <w:t xml:space="preserve">Сви алгоритми управљања и регулације треба да се извршавају у већ постојећим </w:t>
      </w:r>
      <w:r w:rsidRPr="00D471D9">
        <w:rPr>
          <w:rFonts w:cs="Arial"/>
        </w:rPr>
        <w:t>PLC</w:t>
      </w:r>
      <w:r w:rsidRPr="00D471D9">
        <w:rPr>
          <w:rFonts w:cs="Arial"/>
          <w:lang w:val="sr-Cyrl-RS"/>
        </w:rPr>
        <w:t xml:space="preserve">-овима у систему </w:t>
      </w:r>
      <w:r w:rsidRPr="00D471D9">
        <w:rPr>
          <w:rFonts w:cs="Arial"/>
        </w:rPr>
        <w:t>SPPA</w:t>
      </w:r>
      <w:r w:rsidRPr="00D471D9">
        <w:rPr>
          <w:rFonts w:cs="Arial"/>
          <w:lang w:val="sr-Cyrl-RS"/>
        </w:rPr>
        <w:t xml:space="preserve"> </w:t>
      </w:r>
      <w:r w:rsidRPr="00D471D9">
        <w:rPr>
          <w:rFonts w:cs="Arial"/>
        </w:rPr>
        <w:t>T</w:t>
      </w:r>
      <w:r w:rsidRPr="00D471D9">
        <w:rPr>
          <w:rFonts w:cs="Arial"/>
          <w:lang w:val="sr-Cyrl-RS"/>
        </w:rPr>
        <w:t xml:space="preserve">3000. Ово захтева ангажовање </w:t>
      </w:r>
      <w:r w:rsidRPr="00D471D9">
        <w:rPr>
          <w:rFonts w:cs="Arial"/>
        </w:rPr>
        <w:t>SPPA</w:t>
      </w:r>
      <w:r w:rsidRPr="00D471D9">
        <w:rPr>
          <w:rFonts w:cs="Arial"/>
          <w:lang w:val="sr-Cyrl-RS"/>
        </w:rPr>
        <w:t xml:space="preserve"> </w:t>
      </w:r>
      <w:r w:rsidRPr="00D471D9">
        <w:rPr>
          <w:rFonts w:cs="Arial"/>
        </w:rPr>
        <w:t>T</w:t>
      </w:r>
      <w:r w:rsidRPr="00D471D9">
        <w:rPr>
          <w:rFonts w:cs="Arial"/>
          <w:lang w:val="sr-Cyrl-RS"/>
        </w:rPr>
        <w:t xml:space="preserve">3000 сертификованог инжињера за реализацију алгоритама. Потребно је предвидети и набавку улазно-излазних модула упаривих са </w:t>
      </w:r>
      <w:r w:rsidRPr="00D471D9">
        <w:rPr>
          <w:rFonts w:cs="Arial"/>
        </w:rPr>
        <w:t>SPPA</w:t>
      </w:r>
      <w:r w:rsidRPr="00D471D9">
        <w:rPr>
          <w:rFonts w:cs="Arial"/>
          <w:lang w:val="sr-Cyrl-RS"/>
        </w:rPr>
        <w:t xml:space="preserve"> </w:t>
      </w:r>
      <w:r w:rsidRPr="00D471D9">
        <w:rPr>
          <w:rFonts w:cs="Arial"/>
        </w:rPr>
        <w:t>T</w:t>
      </w:r>
      <w:r w:rsidRPr="00D471D9">
        <w:rPr>
          <w:rFonts w:cs="Arial"/>
          <w:lang w:val="sr-Cyrl-RS"/>
        </w:rPr>
        <w:t>3000 системом због проширења система, лиценци за улазно-излазне сигнале и других лиценци неопходних за систем управљања. Визуализација технолошког процеса ће бити реализована на сликама које се приказују на рачунарима ДЦС система.</w:t>
      </w:r>
    </w:p>
    <w:p w14:paraId="4079F242" w14:textId="77777777" w:rsidR="00F11132" w:rsidRPr="00D471D9" w:rsidRDefault="00F11132" w:rsidP="00F11132">
      <w:pPr>
        <w:widowControl w:val="0"/>
        <w:autoSpaceDE w:val="0"/>
        <w:autoSpaceDN w:val="0"/>
        <w:adjustRightInd w:val="0"/>
        <w:ind w:left="709"/>
        <w:rPr>
          <w:rFonts w:cs="Arial"/>
          <w:lang w:val="sr-Cyrl-RS"/>
        </w:rPr>
      </w:pPr>
    </w:p>
    <w:p w14:paraId="214FAA24" w14:textId="6EF48869" w:rsidR="00F11132" w:rsidRPr="00D471D9" w:rsidRDefault="00F11132" w:rsidP="00823431">
      <w:pPr>
        <w:widowControl w:val="0"/>
        <w:numPr>
          <w:ilvl w:val="0"/>
          <w:numId w:val="93"/>
        </w:numPr>
        <w:autoSpaceDE w:val="0"/>
        <w:autoSpaceDN w:val="0"/>
        <w:adjustRightInd w:val="0"/>
        <w:spacing w:before="0"/>
        <w:jc w:val="left"/>
        <w:rPr>
          <w:rFonts w:cs="Arial"/>
          <w:b/>
          <w:u w:val="single"/>
          <w:lang w:val="sr-Cyrl-RS"/>
        </w:rPr>
      </w:pPr>
      <w:r w:rsidRPr="00D471D9">
        <w:rPr>
          <w:rFonts w:cs="Arial"/>
          <w:b/>
          <w:u w:val="single"/>
          <w:lang w:val="sr-Cyrl-RS"/>
        </w:rPr>
        <w:t>Границе пројектовања</w:t>
      </w:r>
      <w:r w:rsidR="007B15EE" w:rsidRPr="00D471D9">
        <w:rPr>
          <w:rFonts w:cs="Arial"/>
          <w:b/>
          <w:u w:val="single"/>
          <w:lang w:val="sr-Cyrl-RS"/>
        </w:rPr>
        <w:t xml:space="preserve"> </w:t>
      </w:r>
      <w:r w:rsidRPr="00D471D9">
        <w:rPr>
          <w:rFonts w:cs="Arial"/>
          <w:b/>
          <w:u w:val="single"/>
          <w:lang w:val="sr-Cyrl-RS"/>
        </w:rPr>
        <w:t>електро и мерно-регулационе опреме</w:t>
      </w:r>
      <w:r w:rsidR="007B15EE" w:rsidRPr="00D471D9">
        <w:rPr>
          <w:rFonts w:cs="Arial"/>
          <w:b/>
          <w:u w:val="single"/>
          <w:lang w:val="sr-Cyrl-RS"/>
        </w:rPr>
        <w:t xml:space="preserve"> за примарне мере</w:t>
      </w:r>
      <w:r w:rsidRPr="00D471D9">
        <w:rPr>
          <w:rFonts w:cs="Arial"/>
          <w:b/>
          <w:u w:val="single"/>
          <w:lang w:val="sr-Cyrl-RS"/>
        </w:rPr>
        <w:t xml:space="preserve"> су:</w:t>
      </w:r>
    </w:p>
    <w:p w14:paraId="083EEA98" w14:textId="4B3E343B" w:rsidR="00F11132" w:rsidRPr="00D471D9" w:rsidRDefault="00F11132" w:rsidP="0013313F">
      <w:pPr>
        <w:ind w:left="720"/>
        <w:rPr>
          <w:rFonts w:cs="Arial"/>
          <w:lang w:val="sr-Cyrl-CS"/>
        </w:rPr>
      </w:pPr>
      <w:r w:rsidRPr="00D471D9">
        <w:rPr>
          <w:rFonts w:cs="Arial"/>
          <w:lang w:val="sr-Cyrl-CS"/>
        </w:rPr>
        <w:t xml:space="preserve">Електрични разводни ормари постројења ниског напона </w:t>
      </w:r>
      <w:r w:rsidR="0013313F" w:rsidRPr="00D471D9">
        <w:rPr>
          <w:rFonts w:cs="Arial"/>
          <w:lang w:val="sr-Cyrl-CS"/>
        </w:rPr>
        <w:t>(касете за командовање односно напајање елемената новог система ложења (примарне мере)</w:t>
      </w:r>
    </w:p>
    <w:p w14:paraId="70BA6F94" w14:textId="47057C02" w:rsidR="00F11132" w:rsidRPr="00D471D9" w:rsidRDefault="00F11132" w:rsidP="00F11132">
      <w:pPr>
        <w:ind w:left="720"/>
        <w:rPr>
          <w:rFonts w:cs="Arial"/>
          <w:lang w:val="sr-Cyrl-CS"/>
        </w:rPr>
      </w:pPr>
      <w:r w:rsidRPr="00D471D9">
        <w:rPr>
          <w:rFonts w:cs="Arial"/>
          <w:lang w:val="sr-Cyrl-CS"/>
        </w:rPr>
        <w:t>Управљачки ормари система</w:t>
      </w:r>
      <w:r w:rsidR="0013313F" w:rsidRPr="00D471D9">
        <w:rPr>
          <w:rFonts w:cs="Arial"/>
          <w:lang w:val="sr-Cyrl-CS"/>
        </w:rPr>
        <w:t xml:space="preserve"> управљања, мерења и регулације</w:t>
      </w:r>
    </w:p>
    <w:p w14:paraId="3B5780F8" w14:textId="77777777" w:rsidR="00F11132" w:rsidRPr="00D471D9" w:rsidRDefault="00F11132" w:rsidP="00F11132">
      <w:pPr>
        <w:ind w:firstLine="720"/>
        <w:rPr>
          <w:rFonts w:cs="Arial"/>
          <w:lang w:val="sr-Cyrl-CS"/>
        </w:rPr>
      </w:pPr>
      <w:r w:rsidRPr="00D471D9">
        <w:rPr>
          <w:rFonts w:cs="Arial"/>
          <w:lang w:val="sr-Cyrl-CS"/>
        </w:rPr>
        <w:t>Управљачка логика и алгоритми система управљања, мерења и регулације.</w:t>
      </w:r>
    </w:p>
    <w:p w14:paraId="26FB7BD8" w14:textId="77777777" w:rsidR="00F11132" w:rsidRPr="00D471D9" w:rsidRDefault="00F11132" w:rsidP="00F11132">
      <w:pPr>
        <w:widowControl w:val="0"/>
        <w:tabs>
          <w:tab w:val="num" w:pos="709"/>
        </w:tabs>
        <w:autoSpaceDE w:val="0"/>
        <w:autoSpaceDN w:val="0"/>
        <w:adjustRightInd w:val="0"/>
        <w:ind w:left="709"/>
        <w:rPr>
          <w:rFonts w:cs="Arial"/>
          <w:sz w:val="20"/>
          <w:szCs w:val="20"/>
          <w:lang w:val="sr-Cyrl-RS"/>
        </w:rPr>
      </w:pPr>
    </w:p>
    <w:p w14:paraId="18CAC777" w14:textId="77777777" w:rsidR="00F11132" w:rsidRPr="00D471D9" w:rsidRDefault="00F11132" w:rsidP="00F11132">
      <w:pPr>
        <w:widowControl w:val="0"/>
        <w:tabs>
          <w:tab w:val="num" w:pos="709"/>
        </w:tabs>
        <w:autoSpaceDE w:val="0"/>
        <w:autoSpaceDN w:val="0"/>
        <w:adjustRightInd w:val="0"/>
        <w:ind w:left="709"/>
        <w:rPr>
          <w:rFonts w:cs="Arial"/>
          <w:lang w:val="sr-Cyrl-RS"/>
        </w:rPr>
      </w:pPr>
      <w:r w:rsidRPr="00D471D9">
        <w:rPr>
          <w:rFonts w:cs="Arial"/>
          <w:lang w:val="sr-Cyrl-RS"/>
        </w:rPr>
        <w:tab/>
        <w:t xml:space="preserve">Енергетске изводе за напајање електро и мерно-регулационих ормана обезбеђује испоручилац, при чему пројекат треба да обухвати и прорачун заштитних уређаја и реконструкцију у касетним и фиксним изводима који напајају поменуте ормане и погоне. Испорука нове опреме за касетне и фиксне изводе, као и каблова за повезивање је обавеза Понуђача. </w:t>
      </w:r>
    </w:p>
    <w:p w14:paraId="3652EA56" w14:textId="77777777" w:rsidR="00F11132" w:rsidRPr="00D471D9" w:rsidRDefault="00F11132" w:rsidP="00F11132">
      <w:pPr>
        <w:widowControl w:val="0"/>
        <w:tabs>
          <w:tab w:val="num" w:pos="709"/>
        </w:tabs>
        <w:autoSpaceDE w:val="0"/>
        <w:autoSpaceDN w:val="0"/>
        <w:adjustRightInd w:val="0"/>
        <w:ind w:left="709"/>
        <w:rPr>
          <w:rFonts w:cs="Arial"/>
          <w:lang w:val="sr-Cyrl-RS"/>
        </w:rPr>
      </w:pPr>
      <w:r w:rsidRPr="00D471D9">
        <w:rPr>
          <w:rFonts w:cs="Arial"/>
          <w:lang w:val="sr-Cyrl-RS"/>
        </w:rPr>
        <w:tab/>
        <w:t xml:space="preserve">Понуђач је дужан да испројектује и испоручи сву електро и мерно-регулациону опрему. Каблирање опреме у складу са пројектом је обавеза Наручиоца, што подразумева и </w:t>
      </w:r>
      <w:r w:rsidRPr="00D471D9">
        <w:rPr>
          <w:rFonts w:cs="Arial"/>
          <w:lang w:val="sr-Cyrl-RS"/>
        </w:rPr>
        <w:lastRenderedPageBreak/>
        <w:t xml:space="preserve">монтажу електро и управљачких ормана на локације које ће на основу предлога Пројектаната одобрити Наручилац. </w:t>
      </w:r>
    </w:p>
    <w:p w14:paraId="25F4B15F" w14:textId="5F5CC285" w:rsidR="00F11132" w:rsidRPr="00D471D9" w:rsidRDefault="00F11132" w:rsidP="00F11132">
      <w:pPr>
        <w:ind w:left="720"/>
        <w:rPr>
          <w:rFonts w:cs="Arial"/>
          <w:b/>
          <w:u w:val="single"/>
          <w:lang w:val="sr-Latn-CS"/>
        </w:rPr>
      </w:pPr>
    </w:p>
    <w:p w14:paraId="049F5C3C" w14:textId="77777777" w:rsidR="00D73280" w:rsidRPr="00D471D9" w:rsidRDefault="00D73280" w:rsidP="00F11132">
      <w:pPr>
        <w:ind w:left="720"/>
        <w:rPr>
          <w:rFonts w:cs="Arial"/>
          <w:b/>
          <w:u w:val="single"/>
          <w:lang w:val="sr-Latn-CS"/>
        </w:rPr>
      </w:pPr>
    </w:p>
    <w:p w14:paraId="374551F8" w14:textId="77777777" w:rsidR="00F11132" w:rsidRPr="00D471D9" w:rsidRDefault="00F11132" w:rsidP="00F11132">
      <w:pPr>
        <w:widowControl w:val="0"/>
        <w:autoSpaceDE w:val="0"/>
        <w:autoSpaceDN w:val="0"/>
        <w:adjustRightInd w:val="0"/>
        <w:ind w:left="720"/>
        <w:rPr>
          <w:rFonts w:cs="Arial"/>
          <w:b/>
          <w:lang w:val="sr-Cyrl-RS"/>
        </w:rPr>
      </w:pPr>
      <w:r w:rsidRPr="00D471D9">
        <w:rPr>
          <w:rFonts w:cs="Arial"/>
          <w:b/>
          <w:lang w:val="sr-Cyrl-RS"/>
        </w:rPr>
        <w:t>Пројектант је у обавези да приликом пројектовања примени следеће захтеве:</w:t>
      </w:r>
    </w:p>
    <w:p w14:paraId="7966635E" w14:textId="77777777" w:rsidR="00F11132" w:rsidRPr="00D471D9" w:rsidRDefault="00F11132" w:rsidP="00F11132">
      <w:pPr>
        <w:suppressAutoHyphens/>
        <w:spacing w:line="100" w:lineRule="atLeast"/>
        <w:ind w:left="709"/>
        <w:rPr>
          <w:rFonts w:eastAsia="Arial Unicode MS" w:cs="Arial"/>
          <w:b/>
          <w:kern w:val="1"/>
          <w:u w:val="single"/>
          <w:lang w:val="sr-Latn-RS" w:eastAsia="ar-SA"/>
        </w:rPr>
      </w:pPr>
    </w:p>
    <w:p w14:paraId="67FF09E7" w14:textId="77777777" w:rsidR="00F11132" w:rsidRPr="00D471D9" w:rsidRDefault="00F11132" w:rsidP="00F11132">
      <w:pPr>
        <w:suppressAutoHyphens/>
        <w:spacing w:line="100" w:lineRule="atLeast"/>
        <w:ind w:left="709"/>
        <w:rPr>
          <w:rFonts w:eastAsia="Arial Unicode MS" w:cs="Arial"/>
          <w:b/>
          <w:kern w:val="1"/>
          <w:u w:val="single"/>
          <w:lang w:val="sr-Latn-RS" w:eastAsia="ar-SA"/>
        </w:rPr>
      </w:pPr>
      <w:r w:rsidRPr="00D471D9">
        <w:rPr>
          <w:rFonts w:eastAsia="Arial Unicode MS" w:cs="Arial"/>
          <w:b/>
          <w:kern w:val="1"/>
          <w:u w:val="single"/>
          <w:lang w:val="sr-Latn-RS" w:eastAsia="ar-SA"/>
        </w:rPr>
        <w:t>ГЕНЕРАЛНО – повезивање мерне опреме у DCS:</w:t>
      </w:r>
    </w:p>
    <w:p w14:paraId="3E2BCD64"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Мерења са канала аеро-смеше се повезују у постојеће ормаре DCS-a HA55 и HA56.</w:t>
      </w:r>
    </w:p>
    <w:p w14:paraId="31735370"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Мерења са канала секундарног ваздуха се повезују у постојеће ормаре DCS-a HA41 и HA42.</w:t>
      </w:r>
    </w:p>
    <w:p w14:paraId="3054CEEC" w14:textId="135D1E23"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Latn-RS" w:eastAsia="ar-SA"/>
        </w:rPr>
        <w:t>Мерења са канала терцијарног ваздуха (OFA1 и OFA2) и мерења О2 се повезују у нови ормар DCS-a HA43.</w:t>
      </w:r>
      <w:r w:rsidR="0013313F" w:rsidRPr="00D471D9">
        <w:rPr>
          <w:rFonts w:eastAsia="Arial Unicode MS" w:cs="Arial"/>
          <w:kern w:val="1"/>
          <w:lang w:val="sr-Cyrl-RS" w:eastAsia="ar-SA"/>
        </w:rPr>
        <w:t xml:space="preserve"> Нови ормар </w:t>
      </w:r>
      <w:r w:rsidR="0013313F" w:rsidRPr="00D471D9">
        <w:rPr>
          <w:rFonts w:eastAsia="Arial Unicode MS" w:cs="Arial"/>
          <w:kern w:val="1"/>
          <w:lang w:val="sr-Latn-RS" w:eastAsia="ar-SA"/>
        </w:rPr>
        <w:t>DCS-a HA43</w:t>
      </w:r>
      <w:r w:rsidR="0013313F" w:rsidRPr="00D471D9">
        <w:rPr>
          <w:rFonts w:eastAsia="Arial Unicode MS" w:cs="Arial"/>
          <w:kern w:val="1"/>
          <w:lang w:val="sr-Cyrl-RS" w:eastAsia="ar-SA"/>
        </w:rPr>
        <w:t xml:space="preserve"> је предмет пројектовања. </w:t>
      </w:r>
    </w:p>
    <w:p w14:paraId="40930867" w14:textId="77777777" w:rsidR="00F11132" w:rsidRPr="00D471D9" w:rsidRDefault="00F11132" w:rsidP="00F11132">
      <w:pPr>
        <w:suppressAutoHyphens/>
        <w:spacing w:line="100" w:lineRule="atLeast"/>
        <w:ind w:left="709"/>
        <w:rPr>
          <w:rFonts w:eastAsia="Arial Unicode MS" w:cs="Arial"/>
          <w:b/>
          <w:kern w:val="1"/>
          <w:u w:val="single"/>
          <w:lang w:val="sr-Cyrl-RS" w:eastAsia="ar-SA"/>
        </w:rPr>
      </w:pPr>
      <w:r w:rsidRPr="00D471D9">
        <w:rPr>
          <w:rFonts w:eastAsia="Arial Unicode MS" w:cs="Arial"/>
          <w:b/>
          <w:kern w:val="1"/>
          <w:u w:val="single"/>
          <w:lang w:val="sr-Latn-RS" w:eastAsia="ar-SA"/>
        </w:rPr>
        <w:t xml:space="preserve"> </w:t>
      </w:r>
    </w:p>
    <w:p w14:paraId="63B63AFF" w14:textId="77777777" w:rsidR="00F11132" w:rsidRPr="00D471D9" w:rsidRDefault="00F11132" w:rsidP="00F11132">
      <w:pPr>
        <w:suppressAutoHyphens/>
        <w:spacing w:line="100" w:lineRule="atLeast"/>
        <w:ind w:left="709"/>
        <w:rPr>
          <w:rFonts w:eastAsia="Arial Unicode MS" w:cs="Arial"/>
          <w:b/>
          <w:kern w:val="1"/>
          <w:u w:val="single"/>
          <w:lang w:val="sr-Cyrl-RS" w:eastAsia="ar-SA"/>
        </w:rPr>
      </w:pPr>
      <w:r w:rsidRPr="00D471D9">
        <w:rPr>
          <w:rFonts w:eastAsia="Arial Unicode MS" w:cs="Arial"/>
          <w:b/>
          <w:kern w:val="1"/>
          <w:u w:val="single"/>
          <w:lang w:val="sr-Cyrl-RS" w:eastAsia="ar-SA"/>
        </w:rPr>
        <w:t>Kанали аеро-смеше:</w:t>
      </w:r>
    </w:p>
    <w:p w14:paraId="610231D6"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Мерења притиска:</w:t>
      </w:r>
    </w:p>
    <w:p w14:paraId="2C3EB97B"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У складу са новим пројектом канала аеро-смеше, потребно је за по 1 мерење притиска аеро-смеше на излазу сваког млина (NL11..81P001), предвидети места за уградњу на зиду канала аеро-смеше, испоручити и уградити сонде, импулсне инсталације и преградну арматуру.</w:t>
      </w:r>
    </w:p>
    <w:p w14:paraId="7D5E7C3F"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Сонда је бешавна челична цев Ø2" са нарезаним навојем R2" на свом спољашњем  крају на који је наврнута капа, са изводом за мерење притиска Ø1", лоптастом славином на изводу R1"FF, редукцијом на Ø12x1,5 mm, преградном трокраком двопутом блок славином испред трансмитера према изводу из „SULZER“ техничке документације који је дат у прилогу бр.1.</w:t>
      </w:r>
    </w:p>
    <w:p w14:paraId="2CD1718D"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Набавка и уградња трансмитера је обавеза наручиоца (трансмитер ће бити за диференцијални притисак, 2-жични, са излазним сигналом 4-20 mA DC са HART протоколом, са уграђеним видљивим дисплејем, у заштити IP65, са процесним прикључцима 2x¼"-18 NPT).</w:t>
      </w:r>
    </w:p>
    <w:p w14:paraId="79FE0104" w14:textId="77777777" w:rsidR="00F11132" w:rsidRPr="00D471D9" w:rsidRDefault="00F11132" w:rsidP="00F11132">
      <w:pPr>
        <w:suppressAutoHyphens/>
        <w:spacing w:line="100" w:lineRule="atLeast"/>
        <w:ind w:left="709"/>
        <w:rPr>
          <w:rFonts w:eastAsia="Arial Unicode MS" w:cs="Arial"/>
          <w:kern w:val="1"/>
          <w:lang w:val="sr-Cyrl-RS" w:eastAsia="ar-SA"/>
        </w:rPr>
      </w:pPr>
    </w:p>
    <w:p w14:paraId="2079EBA5"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Мерења температуре:</w:t>
      </w:r>
    </w:p>
    <w:p w14:paraId="0051CFB8"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 xml:space="preserve">У складу са новим пројектом канала аеро-смеше, потребно је за по 4 мерења температуре аеро-смеше на излазу сваког млина (по два са бочних страна канала) (NL11..81T001/T002/T003/T004), предвидети места за уградњу на зиду канала аеро-смеше, испоручити и уградити сонде, заштитне сенке и термоелементе. </w:t>
      </w:r>
    </w:p>
    <w:p w14:paraId="5D9A70DA"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Сонда је бешавна челична цев Ø1½" са нарезаним навојем R1½" на свом спољашњем крају и прирубницом 70 mm за монтажу термоелемента). Термоелемент је 1xNiCr-Ni (tip-K), класе 1,  Ø22 mm, дужине 1000 mm, глава тип-Б, са заштитном цеви од анти-абразивног материјала, према изводу из „SULZER“ техничке документације који је дат у прилогу бр.2.</w:t>
      </w:r>
    </w:p>
    <w:p w14:paraId="08E83F14"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Заштитна сенка такође има сонду за монтажу. Ова сонда је такође челична цев Ø1½" са нарезаним навојем R1½" на свом спољашњем крају за монтажу заштитне сенке. Заштитна сенка је шипка од пуног анти-абразивног материјала</w:t>
      </w:r>
      <w:r w:rsidRPr="00D471D9">
        <w:rPr>
          <w:rFonts w:eastAsia="Arial Unicode MS" w:cs="Arial"/>
          <w:b/>
          <w:kern w:val="1"/>
          <w:u w:val="single"/>
          <w:lang w:val="sr-Cyrl-RS" w:eastAsia="ar-SA"/>
        </w:rPr>
        <w:t xml:space="preserve"> </w:t>
      </w:r>
      <w:r w:rsidRPr="00D471D9">
        <w:rPr>
          <w:rFonts w:eastAsia="Arial Unicode MS" w:cs="Arial"/>
          <w:kern w:val="1"/>
          <w:lang w:val="sr-Cyrl-RS" w:eastAsia="ar-SA"/>
        </w:rPr>
        <w:t xml:space="preserve">Ø34 mm, дужине 1050 mm (50 mm  дуже од термоелемента), према изводу из „SULZER“ техничке документације који је дат у прилогу бр.2. </w:t>
      </w:r>
    </w:p>
    <w:p w14:paraId="50C8A8FF"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Мерења температуре се преко трансмитера температуре (обавеза наручиоца) повезују на ДЦС (трансмитер ће бити универзални (TCK/Pt-100) за монтажу на DIN шину у локалној кутији, 2-жични, са излазним сигналом 4-20 mA DC, у заштити IP20).</w:t>
      </w:r>
    </w:p>
    <w:p w14:paraId="3D082A76" w14:textId="77777777" w:rsidR="00F11132" w:rsidRPr="00D471D9" w:rsidRDefault="00F11132" w:rsidP="00F11132">
      <w:pPr>
        <w:suppressAutoHyphens/>
        <w:spacing w:line="100" w:lineRule="atLeast"/>
        <w:rPr>
          <w:rFonts w:eastAsia="Arial Unicode MS" w:cs="Arial"/>
          <w:kern w:val="1"/>
          <w:lang w:val="sr-Cyrl-RS" w:eastAsia="ar-SA"/>
        </w:rPr>
      </w:pPr>
    </w:p>
    <w:p w14:paraId="7D51B2F3" w14:textId="77777777" w:rsidR="00F11132" w:rsidRPr="00D471D9" w:rsidRDefault="00F11132" w:rsidP="00F11132">
      <w:pPr>
        <w:suppressAutoHyphens/>
        <w:spacing w:line="100" w:lineRule="atLeast"/>
        <w:ind w:left="709"/>
        <w:rPr>
          <w:rFonts w:eastAsia="Arial Unicode MS" w:cs="Arial"/>
          <w:b/>
          <w:kern w:val="1"/>
          <w:lang w:val="sr-Cyrl-RS" w:eastAsia="ar-SA"/>
        </w:rPr>
      </w:pPr>
      <w:r w:rsidRPr="00D471D9">
        <w:rPr>
          <w:rFonts w:eastAsia="Arial Unicode MS" w:cs="Arial"/>
          <w:b/>
          <w:kern w:val="1"/>
          <w:lang w:val="sr-Cyrl-RS" w:eastAsia="ar-SA"/>
        </w:rPr>
        <w:lastRenderedPageBreak/>
        <w:t>Kанали секундарног ваздуха:</w:t>
      </w:r>
    </w:p>
    <w:p w14:paraId="424B1C6C"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Мерења притиска:</w:t>
      </w:r>
    </w:p>
    <w:p w14:paraId="568E36B9"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У складу са новим пројектом канала секундарног ваздуха, потребно је за по 1 мерење притиска секундарног ваздуха на сваком каналу (NG11..81P001), предвидети места за уградњу на зиду канала секундарног ваздуха, испоручити и уградити сонде, импулсне инсталације и преградну арматуру.</w:t>
      </w:r>
    </w:p>
    <w:p w14:paraId="28D628BB"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Сонда је бешавна челична цев Ø2" са нарезаним навојем R2" на свом спољашњем крају на који је наврнута капа, са изводом за мерење притиска Ø1", лоптастом славином на изводу R1"FF, редукцијом на Ø½" и цеви Ø½" дужине L=500 mm, преградном трокраком двопутом блок славином испред трансмитера према изводу из „SULZER“ техничке документације који је дат у прилогу бр.3.</w:t>
      </w:r>
    </w:p>
    <w:p w14:paraId="3AE55963"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 xml:space="preserve">Набавка и уградња трансмитера је обавеза наручиоца (трансмитер ће бити за диференцијални притисак, 2-жични, са излазним сигналом </w:t>
      </w:r>
      <w:r w:rsidRPr="00D471D9">
        <w:rPr>
          <w:sz w:val="24"/>
          <w:szCs w:val="24"/>
          <w:lang w:val="sr-Cyrl-RS"/>
        </w:rPr>
        <w:t xml:space="preserve">4-20 </w:t>
      </w:r>
      <w:r w:rsidRPr="00D471D9">
        <w:rPr>
          <w:sz w:val="24"/>
          <w:szCs w:val="24"/>
        </w:rPr>
        <w:t>mA</w:t>
      </w:r>
      <w:r w:rsidRPr="00D471D9">
        <w:rPr>
          <w:sz w:val="24"/>
          <w:szCs w:val="24"/>
          <w:lang w:val="sr-Cyrl-RS"/>
        </w:rPr>
        <w:t xml:space="preserve"> </w:t>
      </w:r>
      <w:r w:rsidRPr="00D471D9">
        <w:rPr>
          <w:sz w:val="24"/>
          <w:szCs w:val="24"/>
        </w:rPr>
        <w:t>DC</w:t>
      </w:r>
      <w:r w:rsidRPr="00D471D9">
        <w:rPr>
          <w:sz w:val="24"/>
          <w:szCs w:val="24"/>
          <w:lang w:val="sr-Cyrl-RS"/>
        </w:rPr>
        <w:t xml:space="preserve"> </w:t>
      </w:r>
      <w:r w:rsidRPr="00D471D9">
        <w:rPr>
          <w:sz w:val="24"/>
          <w:szCs w:val="24"/>
        </w:rPr>
        <w:t>sa</w:t>
      </w:r>
      <w:r w:rsidRPr="00D471D9">
        <w:rPr>
          <w:sz w:val="24"/>
          <w:szCs w:val="24"/>
          <w:lang w:val="sr-Cyrl-RS"/>
        </w:rPr>
        <w:t xml:space="preserve"> </w:t>
      </w:r>
      <w:r w:rsidRPr="00D471D9">
        <w:rPr>
          <w:sz w:val="24"/>
          <w:szCs w:val="24"/>
        </w:rPr>
        <w:t>HART</w:t>
      </w:r>
      <w:r w:rsidRPr="00D471D9">
        <w:rPr>
          <w:sz w:val="24"/>
          <w:szCs w:val="24"/>
          <w:lang w:val="sr-Cyrl-RS"/>
        </w:rPr>
        <w:t xml:space="preserve"> </w:t>
      </w:r>
      <w:r w:rsidRPr="00D471D9">
        <w:rPr>
          <w:rFonts w:eastAsia="Arial Unicode MS" w:cs="Arial"/>
          <w:kern w:val="1"/>
          <w:lang w:val="sr-Cyrl-RS" w:eastAsia="ar-SA"/>
        </w:rPr>
        <w:t>протоколом, са уграђеним видљивим дисплејем, у заштити IP65, са процесним прикључцима 2x¼"-18 NPT).</w:t>
      </w:r>
    </w:p>
    <w:p w14:paraId="0BA30170" w14:textId="77777777" w:rsidR="00F11132" w:rsidRPr="00D471D9" w:rsidRDefault="00F11132" w:rsidP="00F11132">
      <w:pPr>
        <w:suppressAutoHyphens/>
        <w:spacing w:line="100" w:lineRule="atLeast"/>
        <w:ind w:left="709"/>
        <w:rPr>
          <w:rFonts w:eastAsia="Arial Unicode MS" w:cs="Arial"/>
          <w:b/>
          <w:kern w:val="1"/>
          <w:lang w:val="sr-Cyrl-RS" w:eastAsia="ar-SA"/>
        </w:rPr>
      </w:pPr>
    </w:p>
    <w:p w14:paraId="077ACA55" w14:textId="77777777" w:rsidR="00F11132" w:rsidRPr="00D471D9" w:rsidRDefault="00F11132" w:rsidP="00F11132">
      <w:pPr>
        <w:suppressAutoHyphens/>
        <w:spacing w:line="100" w:lineRule="atLeast"/>
        <w:ind w:left="709"/>
        <w:rPr>
          <w:rFonts w:eastAsia="Arial Unicode MS" w:cs="Arial"/>
          <w:b/>
          <w:kern w:val="1"/>
          <w:lang w:val="sr-Cyrl-RS" w:eastAsia="ar-SA"/>
        </w:rPr>
      </w:pPr>
      <w:r w:rsidRPr="00D471D9">
        <w:rPr>
          <w:rFonts w:eastAsia="Arial Unicode MS" w:cs="Arial"/>
          <w:b/>
          <w:kern w:val="1"/>
          <w:lang w:val="sr-Cyrl-RS" w:eastAsia="ar-SA"/>
        </w:rPr>
        <w:t>Kанали терцијарног ваздуха (OFA1 и OFA2):</w:t>
      </w:r>
    </w:p>
    <w:p w14:paraId="0CB0CB8A"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Мерења притиска:</w:t>
      </w:r>
    </w:p>
    <w:p w14:paraId="757D2A7F"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 xml:space="preserve">У складу са новим пројектом канала терцијарног ваздуха, потребно је за по 2 мерења притиска терцијарног ваздуха на сваком систему (OFA1 i OFA2),  тј. на сваком доводном каналу сваког система по једно мерење (NGxx..xxP001), предвидети места за уградњу на зиду канала терцијарног ваздуха, испоручити и уградити сонде, импулсне инсталације и преградну арматуру. </w:t>
      </w:r>
    </w:p>
    <w:p w14:paraId="5DD44145"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 xml:space="preserve">Сонда је бешавна челична цев Ø2" са нарезаним навојем R2" на свом спољашњем крају на који је наврнута капа, са изводом за мерење притиска Ø1", лоптастом славином на изводу R1"FF, редукцијом на Ø½" и цеви Ø½" дужине L=500 mm, преградном трокраком двопутом блок славином испред трансмитера према изводу из „SULZER“ техничке документације који је дат у прилогу бр.3. </w:t>
      </w:r>
    </w:p>
    <w:p w14:paraId="32D8ED14"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Набавка и уградња трансмитера је обавеза наручиоца (трансмитер ће бити за диференцијални притисак, 2-жични, са излазним сигналом 4-20 mA DC sa HART протоколом, са уграђеним видљивим дисплејем, у заштити IP65, са процесним прикључцима 2x¼"-18 NPT.</w:t>
      </w:r>
    </w:p>
    <w:p w14:paraId="470BD927" w14:textId="77777777" w:rsidR="00F11132" w:rsidRPr="00D471D9" w:rsidRDefault="00F11132" w:rsidP="00F11132">
      <w:pPr>
        <w:suppressAutoHyphens/>
        <w:spacing w:line="100" w:lineRule="atLeast"/>
        <w:ind w:left="709"/>
        <w:rPr>
          <w:rFonts w:eastAsia="Arial Unicode MS" w:cs="Arial"/>
          <w:kern w:val="1"/>
          <w:lang w:val="sr-Cyrl-RS" w:eastAsia="ar-SA"/>
        </w:rPr>
      </w:pPr>
    </w:p>
    <w:p w14:paraId="2C96928C"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Мерења температуре:</w:t>
      </w:r>
    </w:p>
    <w:p w14:paraId="2780D57C"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 xml:space="preserve">У складу са новим пројектом канала терцијарног ваздуха, потребно је за по 2 мерења температуре терцијарног ваздуха на сваком систему (OFA1 i OFA2), тј. на сваком доводном каналу сваког система по једно мерење (NGxx..xxT001),  предвидети места за уградњу на зиду канала терцијарног ваздуха (иза Вентури цеви, за корекцију мерења протока терцијарног ваздуха по температури), испоручити и уградити сонде и отпорне термометре. </w:t>
      </w:r>
    </w:p>
    <w:p w14:paraId="148ABA9C"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 xml:space="preserve">Сонда је бешавна челична цев Ø1½" са нарезаним навојем </w:t>
      </w:r>
      <w:r w:rsidRPr="00D471D9">
        <w:rPr>
          <w:rFonts w:eastAsia="Arial Unicode MS" w:cs="Arial"/>
          <w:kern w:val="1"/>
          <w:lang w:eastAsia="ar-SA"/>
        </w:rPr>
        <w:t>R</w:t>
      </w:r>
      <w:r w:rsidRPr="00D471D9">
        <w:rPr>
          <w:rFonts w:eastAsia="Arial Unicode MS" w:cs="Arial"/>
          <w:kern w:val="1"/>
          <w:lang w:val="sr-Cyrl-RS" w:eastAsia="ar-SA"/>
        </w:rPr>
        <w:t xml:space="preserve">1½" на свом спољашњем крају и прирубницом 55 mm за монтажу отпорног термометра). Отпорни термометар је 1xPt-100 (3-жични), класе Б,  Ø15 mm, дужине 1000 mm, глава тип-Б, са емајлираном заштитном цеви, према изводу из „SULZER“ техничке документације који је дат у прилогу бр.4. </w:t>
      </w:r>
    </w:p>
    <w:p w14:paraId="2925ADDE"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Мерења температуре се преко трансмитера температуре (обавеза наручиоца) повезују на DCS (трансмитер ће бити универзални (TCK/Pt-100) за монтажу на DIN шину у локалној кутији, 2-жични, са излазним сигналом 4-20 mA DC, у заштити IP20).</w:t>
      </w:r>
    </w:p>
    <w:p w14:paraId="258BE428" w14:textId="0D8CA78B" w:rsidR="00F11132" w:rsidRPr="00D471D9" w:rsidRDefault="00F11132" w:rsidP="00F11132">
      <w:pPr>
        <w:suppressAutoHyphens/>
        <w:spacing w:line="100" w:lineRule="atLeast"/>
        <w:rPr>
          <w:rFonts w:eastAsia="Arial Unicode MS" w:cs="Arial"/>
          <w:b/>
          <w:kern w:val="1"/>
          <w:u w:val="single"/>
          <w:lang w:val="sr-Cyrl-RS" w:eastAsia="ar-SA"/>
        </w:rPr>
      </w:pPr>
    </w:p>
    <w:p w14:paraId="68042E2D" w14:textId="77777777" w:rsidR="00224D33" w:rsidRPr="00D471D9" w:rsidRDefault="00224D33" w:rsidP="00F11132">
      <w:pPr>
        <w:suppressAutoHyphens/>
        <w:spacing w:line="100" w:lineRule="atLeast"/>
        <w:rPr>
          <w:rFonts w:eastAsia="Arial Unicode MS" w:cs="Arial"/>
          <w:b/>
          <w:kern w:val="1"/>
          <w:u w:val="single"/>
          <w:lang w:val="sr-Cyrl-RS" w:eastAsia="ar-SA"/>
        </w:rPr>
      </w:pPr>
    </w:p>
    <w:p w14:paraId="02BCA974"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lastRenderedPageBreak/>
        <w:t>Мерења протока:</w:t>
      </w:r>
    </w:p>
    <w:p w14:paraId="1ABD6F3B"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У складу са новим пројектом канала терцијарног ваздуха, потребно је за по 2 мерења протока терцијарног ваздуха на сваком систему (OFA1 i OFA2), тј. на сваком доводном каналу сваког система по једно мерење (NGxx..xxF001) предвидети Вентури цеви, испоручити их и уградити, као и редукције за импулсне инсталације, импулсне инсталације и преградну арматуру.</w:t>
      </w:r>
    </w:p>
    <w:p w14:paraId="7060E4BA"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Потребно је одабрати довољно праве деонице за уградњу Вентури цеви како би биле испоштоване препоруке важећих стандарда за мерење протока ваздуха помоћу Вентури цеви.</w:t>
      </w:r>
    </w:p>
    <w:p w14:paraId="5033B08D"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 xml:space="preserve">Прстенови око Вентури цеви на п+, односно п- страни су од цеви Ø3" са прелазним комадима Ø1½" за редукцију на импулсне инсталације Ø12 x 1,5 mm, преградном трокраком двопутом блок славином испред трансмитера према изводу из „SULZER“ техничке документације који је дат у прилозима бр. 5 и 6. </w:t>
      </w:r>
    </w:p>
    <w:p w14:paraId="6A08EA29"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Набавка и уградња трансмитера је обавеза наручиоца (трансмитер ће бити за диференцијални притисак, 2-жични, са излазним сигналом 4-20 mA DC sa HART протоколом, са уграђеним видљивим дисплејем, у заштити IP65, са процесним прикључцима 2x¼"-18 NPT).</w:t>
      </w:r>
    </w:p>
    <w:p w14:paraId="730C1809" w14:textId="77777777" w:rsidR="00F11132" w:rsidRPr="00D471D9" w:rsidRDefault="00F11132" w:rsidP="00F11132">
      <w:pPr>
        <w:suppressAutoHyphens/>
        <w:spacing w:line="100" w:lineRule="atLeast"/>
        <w:ind w:left="709"/>
        <w:rPr>
          <w:rFonts w:eastAsia="Arial Unicode MS" w:cs="Arial"/>
          <w:kern w:val="1"/>
          <w:lang w:val="sr-Cyrl-RS" w:eastAsia="ar-SA"/>
        </w:rPr>
      </w:pPr>
    </w:p>
    <w:p w14:paraId="3202F5C0"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Мерења садржаја О2:</w:t>
      </w:r>
    </w:p>
    <w:p w14:paraId="369A908E"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 xml:space="preserve">У складу са новим пројектом DeNOx, потребно је за 3 мерења </w:t>
      </w:r>
      <w:r w:rsidRPr="00D471D9">
        <w:rPr>
          <w:sz w:val="24"/>
          <w:szCs w:val="24"/>
        </w:rPr>
        <w:t>O</w:t>
      </w:r>
      <w:r w:rsidRPr="00D471D9">
        <w:rPr>
          <w:sz w:val="24"/>
          <w:szCs w:val="24"/>
          <w:vertAlign w:val="subscript"/>
          <w:lang w:val="sr-Cyrl-RS"/>
        </w:rPr>
        <w:t>2</w:t>
      </w:r>
      <w:r w:rsidRPr="00D471D9">
        <w:rPr>
          <w:rFonts w:eastAsia="Arial Unicode MS" w:cs="Arial"/>
          <w:kern w:val="1"/>
          <w:lang w:val="sr-Cyrl-RS" w:eastAsia="ar-SA"/>
        </w:rPr>
        <w:t xml:space="preserve"> оптичком методом, на каналу димног гаса иза ЕKО 1А  (</w:t>
      </w:r>
      <w:r w:rsidRPr="00D471D9">
        <w:rPr>
          <w:rFonts w:eastAsia="Arial Unicode MS" w:cs="Arial"/>
          <w:kern w:val="1"/>
          <w:lang w:eastAsia="ar-SA"/>
        </w:rPr>
        <w:t>NR</w:t>
      </w:r>
      <w:r w:rsidRPr="00D471D9">
        <w:rPr>
          <w:rFonts w:eastAsia="Arial Unicode MS" w:cs="Arial"/>
          <w:kern w:val="1"/>
          <w:lang w:val="sr-Cyrl-RS" w:eastAsia="ar-SA"/>
        </w:rPr>
        <w:t>10</w:t>
      </w:r>
      <w:r w:rsidRPr="00D471D9">
        <w:rPr>
          <w:rFonts w:eastAsia="Arial Unicode MS" w:cs="Arial"/>
          <w:kern w:val="1"/>
          <w:lang w:eastAsia="ar-SA"/>
        </w:rPr>
        <w:t>A</w:t>
      </w:r>
      <w:r w:rsidRPr="00D471D9">
        <w:rPr>
          <w:rFonts w:eastAsia="Arial Unicode MS" w:cs="Arial"/>
          <w:kern w:val="1"/>
          <w:lang w:val="sr-Cyrl-RS" w:eastAsia="ar-SA"/>
        </w:rPr>
        <w:t>001/</w:t>
      </w:r>
      <w:r w:rsidRPr="00D471D9">
        <w:rPr>
          <w:rFonts w:eastAsia="Arial Unicode MS" w:cs="Arial"/>
          <w:kern w:val="1"/>
          <w:lang w:eastAsia="ar-SA"/>
        </w:rPr>
        <w:t>A</w:t>
      </w:r>
      <w:r w:rsidRPr="00D471D9">
        <w:rPr>
          <w:rFonts w:eastAsia="Arial Unicode MS" w:cs="Arial"/>
          <w:kern w:val="1"/>
          <w:lang w:val="sr-Cyrl-RS" w:eastAsia="ar-SA"/>
        </w:rPr>
        <w:t>002/</w:t>
      </w:r>
      <w:r w:rsidRPr="00D471D9">
        <w:rPr>
          <w:rFonts w:eastAsia="Arial Unicode MS" w:cs="Arial"/>
          <w:kern w:val="1"/>
          <w:lang w:eastAsia="ar-SA"/>
        </w:rPr>
        <w:t>A</w:t>
      </w:r>
      <w:r w:rsidRPr="00D471D9">
        <w:rPr>
          <w:rFonts w:eastAsia="Arial Unicode MS" w:cs="Arial"/>
          <w:kern w:val="1"/>
          <w:lang w:val="sr-Cyrl-RS" w:eastAsia="ar-SA"/>
        </w:rPr>
        <w:t xml:space="preserve">003),, предвидети места за уградњу на зиду канала димног гаса, испоручити прикључке и </w:t>
      </w:r>
      <w:r w:rsidRPr="00D471D9">
        <w:rPr>
          <w:sz w:val="24"/>
          <w:szCs w:val="24"/>
          <w:lang w:val="sr-Cyrl-RS"/>
        </w:rPr>
        <w:t>„</w:t>
      </w:r>
      <w:r w:rsidRPr="00D471D9">
        <w:rPr>
          <w:sz w:val="24"/>
          <w:szCs w:val="24"/>
        </w:rPr>
        <w:t>in</w:t>
      </w:r>
      <w:r w:rsidRPr="00D471D9">
        <w:rPr>
          <w:sz w:val="24"/>
          <w:szCs w:val="24"/>
          <w:lang w:val="sr-Cyrl-RS"/>
        </w:rPr>
        <w:t>-</w:t>
      </w:r>
      <w:r w:rsidRPr="00D471D9">
        <w:rPr>
          <w:sz w:val="24"/>
          <w:szCs w:val="24"/>
        </w:rPr>
        <w:t>situ</w:t>
      </w:r>
      <w:r w:rsidRPr="00D471D9">
        <w:rPr>
          <w:sz w:val="24"/>
          <w:szCs w:val="24"/>
          <w:lang w:val="sr-Cyrl-RS"/>
        </w:rPr>
        <w:t xml:space="preserve">“ </w:t>
      </w:r>
      <w:r w:rsidRPr="00D471D9">
        <w:rPr>
          <w:rFonts w:eastAsia="Arial Unicode MS" w:cs="Arial"/>
          <w:kern w:val="1"/>
          <w:lang w:val="sr-Cyrl-RS" w:eastAsia="ar-SA"/>
        </w:rPr>
        <w:t xml:space="preserve">анализаторе за мерење О2 принципом </w:t>
      </w:r>
      <w:r w:rsidRPr="00D471D9">
        <w:rPr>
          <w:sz w:val="24"/>
          <w:szCs w:val="24"/>
        </w:rPr>
        <w:t>principom</w:t>
      </w:r>
      <w:r w:rsidRPr="00D471D9">
        <w:rPr>
          <w:sz w:val="24"/>
          <w:szCs w:val="24"/>
          <w:lang w:val="sr-Cyrl-RS"/>
        </w:rPr>
        <w:t xml:space="preserve"> </w:t>
      </w:r>
      <w:r w:rsidRPr="00D471D9">
        <w:rPr>
          <w:sz w:val="24"/>
          <w:szCs w:val="24"/>
        </w:rPr>
        <w:t>TDLS</w:t>
      </w:r>
      <w:r w:rsidRPr="00D471D9">
        <w:rPr>
          <w:sz w:val="24"/>
          <w:szCs w:val="24"/>
          <w:lang w:val="sr-Cyrl-RS"/>
        </w:rPr>
        <w:t xml:space="preserve"> (</w:t>
      </w:r>
      <w:r w:rsidRPr="00D471D9">
        <w:rPr>
          <w:sz w:val="24"/>
          <w:szCs w:val="24"/>
        </w:rPr>
        <w:t>Tunable</w:t>
      </w:r>
      <w:r w:rsidRPr="00D471D9">
        <w:rPr>
          <w:sz w:val="24"/>
          <w:szCs w:val="24"/>
          <w:lang w:val="sr-Cyrl-RS"/>
        </w:rPr>
        <w:t xml:space="preserve"> </w:t>
      </w:r>
      <w:r w:rsidRPr="00D471D9">
        <w:rPr>
          <w:sz w:val="24"/>
          <w:szCs w:val="24"/>
        </w:rPr>
        <w:t>Diode</w:t>
      </w:r>
      <w:r w:rsidRPr="00D471D9">
        <w:rPr>
          <w:sz w:val="24"/>
          <w:szCs w:val="24"/>
          <w:lang w:val="sr-Cyrl-RS"/>
        </w:rPr>
        <w:t xml:space="preserve"> </w:t>
      </w:r>
      <w:r w:rsidRPr="00D471D9">
        <w:rPr>
          <w:sz w:val="24"/>
          <w:szCs w:val="24"/>
        </w:rPr>
        <w:t>Laser</w:t>
      </w:r>
      <w:r w:rsidRPr="00D471D9">
        <w:rPr>
          <w:sz w:val="24"/>
          <w:szCs w:val="24"/>
          <w:lang w:val="sr-Cyrl-RS"/>
        </w:rPr>
        <w:t xml:space="preserve"> </w:t>
      </w:r>
      <w:r w:rsidRPr="00D471D9">
        <w:rPr>
          <w:sz w:val="24"/>
          <w:szCs w:val="24"/>
        </w:rPr>
        <w:t>Spectrometer</w:t>
      </w:r>
      <w:r w:rsidRPr="00D471D9">
        <w:rPr>
          <w:sz w:val="24"/>
          <w:szCs w:val="24"/>
          <w:lang w:val="sr-Cyrl-RS"/>
        </w:rPr>
        <w:t xml:space="preserve">). </w:t>
      </w:r>
    </w:p>
    <w:p w14:paraId="62A86E34"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 xml:space="preserve">Предлог места за уградњу је канал димног гаса на коти 72-75 </w:t>
      </w:r>
      <w:r w:rsidRPr="00D471D9">
        <w:rPr>
          <w:sz w:val="24"/>
          <w:szCs w:val="24"/>
        </w:rPr>
        <w:t>m</w:t>
      </w:r>
      <w:r w:rsidRPr="00D471D9">
        <w:rPr>
          <w:rFonts w:eastAsia="Arial Unicode MS" w:cs="Arial"/>
          <w:kern w:val="1"/>
          <w:lang w:val="sr-Cyrl-RS" w:eastAsia="ar-SA"/>
        </w:rPr>
        <w:t>, на вертикалном спусту канала, где је канал кружног попречног пресека, тако да би се могла уградити три мерења распоређења под угловима од 120°. Поменуто место је лако приступачно за одржавање и постоји инфраструктура за везу према ДЦС-у.</w:t>
      </w:r>
    </w:p>
    <w:p w14:paraId="729899D4"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Cyrl-RS" w:eastAsia="ar-SA"/>
        </w:rPr>
        <w:t xml:space="preserve">Анализатори за мерење </w:t>
      </w:r>
      <w:r w:rsidRPr="00D471D9">
        <w:rPr>
          <w:sz w:val="24"/>
          <w:szCs w:val="24"/>
        </w:rPr>
        <w:t>O</w:t>
      </w:r>
      <w:r w:rsidRPr="00D471D9">
        <w:rPr>
          <w:sz w:val="24"/>
          <w:szCs w:val="24"/>
          <w:vertAlign w:val="subscript"/>
          <w:lang w:val="sr-Cyrl-RS"/>
        </w:rPr>
        <w:t>2</w:t>
      </w:r>
      <w:r w:rsidRPr="00D471D9">
        <w:rPr>
          <w:rFonts w:eastAsia="Arial Unicode MS" w:cs="Arial"/>
          <w:kern w:val="1"/>
          <w:lang w:val="sr-Cyrl-RS" w:eastAsia="ar-SA"/>
        </w:rPr>
        <w:t xml:space="preserve"> оптичком методом треба да буду са излазним сигналом </w:t>
      </w:r>
      <w:r w:rsidRPr="00D471D9">
        <w:rPr>
          <w:sz w:val="24"/>
          <w:szCs w:val="24"/>
          <w:lang w:val="sr-Cyrl-RS"/>
        </w:rPr>
        <w:t xml:space="preserve">4-20 </w:t>
      </w:r>
      <w:r w:rsidRPr="00D471D9">
        <w:rPr>
          <w:sz w:val="24"/>
          <w:szCs w:val="24"/>
        </w:rPr>
        <w:t>mA</w:t>
      </w:r>
      <w:r w:rsidRPr="00D471D9">
        <w:rPr>
          <w:sz w:val="24"/>
          <w:szCs w:val="24"/>
          <w:lang w:val="sr-Cyrl-RS"/>
        </w:rPr>
        <w:t xml:space="preserve"> </w:t>
      </w:r>
      <w:r w:rsidRPr="00D471D9">
        <w:rPr>
          <w:sz w:val="24"/>
          <w:szCs w:val="24"/>
        </w:rPr>
        <w:t>DC</w:t>
      </w:r>
      <w:r w:rsidRPr="00D471D9">
        <w:rPr>
          <w:rFonts w:eastAsia="Arial Unicode MS" w:cs="Arial"/>
          <w:kern w:val="1"/>
          <w:lang w:val="sr-Cyrl-RS" w:eastAsia="ar-SA"/>
        </w:rPr>
        <w:t xml:space="preserve">, са уграђеним видљивим дисплејем, у заштити </w:t>
      </w:r>
      <w:r w:rsidRPr="00D471D9">
        <w:rPr>
          <w:sz w:val="24"/>
          <w:szCs w:val="24"/>
        </w:rPr>
        <w:t>IP</w:t>
      </w:r>
      <w:r w:rsidRPr="00D471D9">
        <w:rPr>
          <w:sz w:val="24"/>
          <w:szCs w:val="24"/>
          <w:lang w:val="sr-Cyrl-RS"/>
        </w:rPr>
        <w:t>65</w:t>
      </w:r>
      <w:r w:rsidRPr="00D471D9">
        <w:rPr>
          <w:rFonts w:eastAsia="Arial Unicode MS" w:cs="Arial"/>
          <w:kern w:val="1"/>
          <w:lang w:val="sr-Cyrl-RS" w:eastAsia="ar-SA"/>
        </w:rPr>
        <w:t>.</w:t>
      </w:r>
    </w:p>
    <w:p w14:paraId="63524B28" w14:textId="77777777" w:rsidR="00F11132" w:rsidRPr="00D471D9" w:rsidRDefault="00F11132" w:rsidP="00F11132">
      <w:pPr>
        <w:suppressAutoHyphens/>
        <w:spacing w:line="100" w:lineRule="atLeast"/>
        <w:ind w:left="709"/>
        <w:rPr>
          <w:rFonts w:eastAsia="Arial Unicode MS" w:cs="Arial"/>
          <w:b/>
          <w:kern w:val="1"/>
          <w:u w:val="single"/>
          <w:lang w:val="sr-Cyrl-RS" w:eastAsia="ar-SA"/>
        </w:rPr>
      </w:pPr>
    </w:p>
    <w:p w14:paraId="671A2228" w14:textId="77777777" w:rsidR="00F11132" w:rsidRPr="00D471D9" w:rsidRDefault="00F11132" w:rsidP="00F11132">
      <w:pPr>
        <w:suppressAutoHyphens/>
        <w:spacing w:line="100" w:lineRule="atLeast"/>
        <w:ind w:left="709"/>
        <w:rPr>
          <w:rFonts w:eastAsia="Arial Unicode MS" w:cs="Arial"/>
          <w:b/>
          <w:kern w:val="1"/>
          <w:u w:val="single"/>
          <w:lang w:val="sr-Latn-RS" w:eastAsia="ar-SA"/>
        </w:rPr>
      </w:pPr>
      <w:r w:rsidRPr="00D471D9">
        <w:rPr>
          <w:rFonts w:eastAsia="Arial Unicode MS" w:cs="Arial"/>
          <w:b/>
          <w:kern w:val="1"/>
          <w:u w:val="single"/>
          <w:lang w:val="sr-Cyrl-RS" w:eastAsia="ar-SA"/>
        </w:rPr>
        <w:t>Ложиште и з</w:t>
      </w:r>
      <w:r w:rsidRPr="00D471D9">
        <w:rPr>
          <w:rFonts w:eastAsia="Arial Unicode MS" w:cs="Arial"/>
          <w:b/>
          <w:kern w:val="1"/>
          <w:u w:val="single"/>
          <w:lang w:val="sr-Latn-RS" w:eastAsia="ar-SA"/>
        </w:rPr>
        <w:t>идни испаривач (NA22):</w:t>
      </w:r>
    </w:p>
    <w:p w14:paraId="709D568F" w14:textId="77777777" w:rsidR="00F11132" w:rsidRPr="00D471D9" w:rsidRDefault="00F11132" w:rsidP="00F11132">
      <w:pPr>
        <w:suppressAutoHyphens/>
        <w:spacing w:line="100" w:lineRule="atLeast"/>
        <w:ind w:left="709"/>
        <w:rPr>
          <w:rFonts w:eastAsia="Arial Unicode MS" w:cs="Arial"/>
          <w:b/>
          <w:kern w:val="1"/>
          <w:u w:val="single"/>
          <w:lang w:val="sr-Cyrl-RS" w:eastAsia="ar-SA"/>
        </w:rPr>
      </w:pPr>
    </w:p>
    <w:p w14:paraId="5F0E99B8" w14:textId="77777777" w:rsidR="00F11132" w:rsidRPr="00D471D9" w:rsidRDefault="00F11132" w:rsidP="00F11132">
      <w:pPr>
        <w:suppressAutoHyphens/>
        <w:spacing w:line="100" w:lineRule="atLeast"/>
        <w:ind w:left="709"/>
        <w:rPr>
          <w:rFonts w:eastAsia="Arial Unicode MS" w:cs="Arial"/>
          <w:b/>
          <w:kern w:val="1"/>
          <w:lang w:val="sr-Latn-RS" w:eastAsia="ar-SA"/>
        </w:rPr>
      </w:pPr>
      <w:r w:rsidRPr="00D471D9">
        <w:rPr>
          <w:rFonts w:eastAsia="Arial Unicode MS" w:cs="Arial"/>
          <w:b/>
          <w:kern w:val="1"/>
          <w:lang w:val="sr-Latn-RS" w:eastAsia="ar-SA"/>
        </w:rPr>
        <w:t>Kамере:</w:t>
      </w:r>
    </w:p>
    <w:p w14:paraId="4E2C05BA"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Праћење ватре у ложишту котла:</w:t>
      </w:r>
    </w:p>
    <w:p w14:paraId="09E4A144"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У складу са</w:t>
      </w:r>
      <w:r w:rsidRPr="00D471D9">
        <w:rPr>
          <w:rFonts w:eastAsia="Arial Unicode MS" w:cs="Arial"/>
          <w:kern w:val="1"/>
          <w:lang w:val="sr-Cyrl-RS" w:eastAsia="ar-SA"/>
        </w:rPr>
        <w:t xml:space="preserve"> постојећим</w:t>
      </w:r>
      <w:r w:rsidRPr="00D471D9">
        <w:rPr>
          <w:rFonts w:eastAsia="Arial Unicode MS" w:cs="Arial"/>
          <w:kern w:val="1"/>
          <w:lang w:val="sr-Latn-RS" w:eastAsia="ar-SA"/>
        </w:rPr>
        <w:t xml:space="preserve"> пројектом камера за визуелизацију пламена у ложишту котла, потребно је за 8 камера  (NR10A001-A008), предвидети уградбена места на зидовима испаривача, израдити отворе, и поставити носаче монтажних прирубница. </w:t>
      </w:r>
    </w:p>
    <w:p w14:paraId="230B6860"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 xml:space="preserve">Од укупног броја 4 камере снимају сагоревање мазутних горионика и смештене су на коти 26,9 m (на свакој страни котла по једна камера), а 4 камере снимају сагоревање на ростовима и смештене су на коти 3,7 м (на сваком росту по једна камера са сваке бочне стране). </w:t>
      </w:r>
    </w:p>
    <w:p w14:paraId="7054252E" w14:textId="79D86A9E" w:rsidR="00224D33" w:rsidRPr="00D471D9" w:rsidRDefault="00F11132" w:rsidP="00224D33">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У прилогу је дат изглед монтажне прирубнице за камере</w:t>
      </w:r>
      <w:r w:rsidRPr="00D471D9">
        <w:rPr>
          <w:rFonts w:eastAsia="Arial Unicode MS" w:cs="Arial"/>
          <w:kern w:val="1"/>
          <w:lang w:val="sr-Cyrl-RS" w:eastAsia="ar-SA"/>
        </w:rPr>
        <w:t xml:space="preserve"> (цртеж КАМ-TENTMF-03.00.00)</w:t>
      </w:r>
      <w:r w:rsidRPr="00D471D9">
        <w:rPr>
          <w:rFonts w:eastAsia="Arial Unicode MS" w:cs="Arial"/>
          <w:kern w:val="1"/>
          <w:lang w:val="sr-Latn-RS" w:eastAsia="ar-SA"/>
        </w:rPr>
        <w:t>.</w:t>
      </w:r>
    </w:p>
    <w:p w14:paraId="66DA24F6" w14:textId="77777777" w:rsidR="00F11132" w:rsidRPr="00D471D9" w:rsidRDefault="00F11132" w:rsidP="00F11132">
      <w:pPr>
        <w:suppressAutoHyphens/>
        <w:spacing w:line="100" w:lineRule="atLeast"/>
        <w:ind w:left="709"/>
        <w:rPr>
          <w:rFonts w:eastAsia="Arial Unicode MS" w:cs="Arial"/>
          <w:b/>
          <w:kern w:val="1"/>
          <w:u w:val="single"/>
          <w:lang w:val="sr-Latn-RS" w:eastAsia="ar-SA"/>
        </w:rPr>
      </w:pPr>
      <w:r w:rsidRPr="00D471D9">
        <w:rPr>
          <w:rFonts w:eastAsia="Arial Unicode MS" w:cs="Arial"/>
          <w:b/>
          <w:kern w:val="1"/>
          <w:u w:val="single"/>
          <w:lang w:val="sr-Latn-RS" w:eastAsia="ar-SA"/>
        </w:rPr>
        <w:t>Пирометри:</w:t>
      </w:r>
    </w:p>
    <w:p w14:paraId="59C8EAAD"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Мерења температуре у ложишту котла:</w:t>
      </w:r>
    </w:p>
    <w:p w14:paraId="0BDFE29E"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Latn-RS" w:eastAsia="ar-SA"/>
        </w:rPr>
        <w:t xml:space="preserve">У складу са </w:t>
      </w:r>
      <w:r w:rsidRPr="00D471D9">
        <w:rPr>
          <w:rFonts w:eastAsia="Arial Unicode MS" w:cs="Arial"/>
          <w:kern w:val="1"/>
          <w:lang w:val="sr-Cyrl-RS" w:eastAsia="ar-SA"/>
        </w:rPr>
        <w:t xml:space="preserve">постојећим </w:t>
      </w:r>
      <w:r w:rsidRPr="00D471D9">
        <w:rPr>
          <w:rFonts w:eastAsia="Arial Unicode MS" w:cs="Arial"/>
          <w:kern w:val="1"/>
          <w:lang w:val="sr-Latn-RS" w:eastAsia="ar-SA"/>
        </w:rPr>
        <w:t xml:space="preserve">пројектом пирометара, потребно је за 46 мерења температуре у ложишту котла помоћу пирометара (NR00T001-T046), предвидети мерна места на зидовима испаривача, израдити отворе, и поставити носаче плоча трасера. </w:t>
      </w:r>
      <w:r w:rsidRPr="00D471D9">
        <w:rPr>
          <w:rFonts w:eastAsia="Arial Unicode MS" w:cs="Arial"/>
          <w:kern w:val="1"/>
          <w:lang w:val="sr-Cyrl-RS" w:eastAsia="ar-SA"/>
        </w:rPr>
        <w:t xml:space="preserve"> </w:t>
      </w:r>
    </w:p>
    <w:p w14:paraId="27056CDD"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lastRenderedPageBreak/>
        <w:t>Од укупног броја 44 је двобојних пирометара и 2 двоканална, а смештени су на котама 33 м (4 двобојна), 44 м (12 двобојних), 54 м (12 двобојних), 60 м (12 двобојних), 63 м (4 двобојна) и 73 м (2 двоканална).</w:t>
      </w:r>
    </w:p>
    <w:p w14:paraId="162E2D3C"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У прилозима су дати:</w:t>
      </w:r>
    </w:p>
    <w:p w14:paraId="048A0D33"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Latn-RS" w:eastAsia="ar-SA"/>
        </w:rPr>
        <w:t>-</w:t>
      </w:r>
      <w:r w:rsidRPr="00D471D9">
        <w:rPr>
          <w:rFonts w:eastAsia="Arial Unicode MS" w:cs="Arial"/>
          <w:kern w:val="1"/>
          <w:lang w:val="sr-Latn-RS" w:eastAsia="ar-SA"/>
        </w:rPr>
        <w:tab/>
        <w:t>Распоред пирометара Б1 (B1-2012/13E br.10.1.1.01.)</w:t>
      </w:r>
      <w:r w:rsidRPr="00D471D9">
        <w:rPr>
          <w:rFonts w:eastAsia="Arial Unicode MS" w:cs="Arial"/>
          <w:kern w:val="1"/>
          <w:lang w:val="sr-Cyrl-RS" w:eastAsia="ar-SA"/>
        </w:rPr>
        <w:t>;</w:t>
      </w:r>
    </w:p>
    <w:p w14:paraId="3F290C0F"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w:t>
      </w:r>
      <w:r w:rsidRPr="00D471D9">
        <w:rPr>
          <w:rFonts w:eastAsia="Arial Unicode MS" w:cs="Arial"/>
          <w:kern w:val="1"/>
          <w:lang w:val="sr-Latn-RS" w:eastAsia="ar-SA"/>
        </w:rPr>
        <w:tab/>
        <w:t>Диспозиција пирометара Б1_ниво I-III</w:t>
      </w:r>
      <w:r w:rsidRPr="00D471D9">
        <w:rPr>
          <w:rFonts w:eastAsia="Arial Unicode MS" w:cs="Arial"/>
          <w:kern w:val="1"/>
          <w:lang w:val="sr-Cyrl-RS" w:eastAsia="ar-SA"/>
        </w:rPr>
        <w:t xml:space="preserve"> (цртеж бр.</w:t>
      </w:r>
      <w:r w:rsidRPr="00D471D9">
        <w:rPr>
          <w:lang w:val="sr-Cyrl-RS"/>
        </w:rPr>
        <w:t xml:space="preserve"> </w:t>
      </w:r>
      <w:r w:rsidRPr="00D471D9">
        <w:rPr>
          <w:rFonts w:eastAsia="Arial Unicode MS" w:cs="Arial"/>
          <w:kern w:val="1"/>
          <w:lang w:val="sr-Cyrl-RS" w:eastAsia="ar-SA"/>
        </w:rPr>
        <w:t>B1-2012/13E br.10.1.1.02)</w:t>
      </w:r>
      <w:r w:rsidRPr="00D471D9">
        <w:rPr>
          <w:rFonts w:eastAsia="Arial Unicode MS" w:cs="Arial"/>
          <w:kern w:val="1"/>
          <w:lang w:val="sr-Latn-RS" w:eastAsia="ar-SA"/>
        </w:rPr>
        <w:t>;</w:t>
      </w:r>
    </w:p>
    <w:p w14:paraId="24C06D93"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w:t>
      </w:r>
      <w:r w:rsidRPr="00D471D9">
        <w:rPr>
          <w:rFonts w:eastAsia="Arial Unicode MS" w:cs="Arial"/>
          <w:kern w:val="1"/>
          <w:lang w:val="sr-Latn-RS" w:eastAsia="ar-SA"/>
        </w:rPr>
        <w:tab/>
        <w:t>Диспозиција пирометара Б1_ниво IV-VI</w:t>
      </w:r>
      <w:r w:rsidRPr="00D471D9">
        <w:rPr>
          <w:rFonts w:eastAsia="Arial Unicode MS" w:cs="Arial"/>
          <w:kern w:val="1"/>
          <w:lang w:val="sr-Cyrl-RS" w:eastAsia="ar-SA"/>
        </w:rPr>
        <w:t xml:space="preserve"> (цртеж бр.B1-2012/13E br.10.1.1.03)</w:t>
      </w:r>
      <w:r w:rsidRPr="00D471D9">
        <w:rPr>
          <w:rFonts w:eastAsia="Arial Unicode MS" w:cs="Arial"/>
          <w:kern w:val="1"/>
          <w:lang w:val="sr-Latn-RS" w:eastAsia="ar-SA"/>
        </w:rPr>
        <w:t>;</w:t>
      </w:r>
    </w:p>
    <w:p w14:paraId="053856E1"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w:t>
      </w:r>
      <w:r w:rsidRPr="00D471D9">
        <w:rPr>
          <w:rFonts w:eastAsia="Arial Unicode MS" w:cs="Arial"/>
          <w:kern w:val="1"/>
          <w:lang w:val="sr-Latn-RS" w:eastAsia="ar-SA"/>
        </w:rPr>
        <w:tab/>
        <w:t>Детаљи монтаже пирометара Б1</w:t>
      </w:r>
      <w:r w:rsidRPr="00D471D9">
        <w:rPr>
          <w:rFonts w:eastAsia="Arial Unicode MS" w:cs="Arial"/>
          <w:kern w:val="1"/>
          <w:lang w:val="sr-Cyrl-RS" w:eastAsia="ar-SA"/>
        </w:rPr>
        <w:t xml:space="preserve"> (цртеж бр.10.1.6.04); </w:t>
      </w:r>
    </w:p>
    <w:p w14:paraId="39DB1129" w14:textId="0627644A" w:rsidR="00F11132" w:rsidRPr="00D471D9" w:rsidRDefault="00F11132" w:rsidP="004E4A35">
      <w:pPr>
        <w:suppressAutoHyphens/>
        <w:spacing w:line="100" w:lineRule="atLeast"/>
        <w:rPr>
          <w:rFonts w:eastAsia="Arial Unicode MS" w:cs="Arial"/>
          <w:b/>
          <w:kern w:val="1"/>
          <w:lang w:val="sr-Latn-RS" w:eastAsia="ar-SA"/>
        </w:rPr>
      </w:pPr>
    </w:p>
    <w:p w14:paraId="242E2F1B" w14:textId="77777777" w:rsidR="00F11132" w:rsidRPr="00D471D9" w:rsidRDefault="00F11132" w:rsidP="00F11132">
      <w:pPr>
        <w:suppressAutoHyphens/>
        <w:spacing w:line="100" w:lineRule="atLeast"/>
        <w:ind w:left="709"/>
        <w:rPr>
          <w:rFonts w:eastAsia="Arial Unicode MS" w:cs="Arial"/>
          <w:b/>
          <w:kern w:val="1"/>
          <w:lang w:val="sr-Latn-RS" w:eastAsia="ar-SA"/>
        </w:rPr>
      </w:pPr>
      <w:r w:rsidRPr="00D471D9">
        <w:rPr>
          <w:rFonts w:eastAsia="Arial Unicode MS" w:cs="Arial"/>
          <w:b/>
          <w:kern w:val="1"/>
          <w:lang w:val="sr-Latn-RS" w:eastAsia="ar-SA"/>
        </w:rPr>
        <w:t>Мерења температуре метала:</w:t>
      </w:r>
    </w:p>
    <w:p w14:paraId="1AD1F727"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 xml:space="preserve">У складу са </w:t>
      </w:r>
      <w:r w:rsidRPr="00D471D9">
        <w:rPr>
          <w:rFonts w:eastAsia="Arial Unicode MS" w:cs="Arial"/>
          <w:kern w:val="1"/>
          <w:lang w:val="sr-Cyrl-RS" w:eastAsia="ar-SA"/>
        </w:rPr>
        <w:t xml:space="preserve">новим </w:t>
      </w:r>
      <w:r w:rsidRPr="00D471D9">
        <w:rPr>
          <w:rFonts w:eastAsia="Arial Unicode MS" w:cs="Arial"/>
          <w:kern w:val="1"/>
          <w:lang w:val="sr-Latn-RS" w:eastAsia="ar-SA"/>
        </w:rPr>
        <w:t xml:space="preserve">пројектом </w:t>
      </w:r>
      <w:r w:rsidRPr="00D471D9">
        <w:rPr>
          <w:rFonts w:eastAsia="Arial Unicode MS" w:cs="Arial"/>
          <w:kern w:val="1"/>
          <w:lang w:val="sr-Cyrl-RS" w:eastAsia="ar-SA"/>
        </w:rPr>
        <w:t>испаривача</w:t>
      </w:r>
      <w:r w:rsidRPr="00D471D9">
        <w:rPr>
          <w:rFonts w:eastAsia="Arial Unicode MS" w:cs="Arial"/>
          <w:kern w:val="1"/>
          <w:lang w:val="sr-Latn-RS" w:eastAsia="ar-SA"/>
        </w:rPr>
        <w:t>, потребно је за 102 мерења температуре метала цеви испаривача (NA22T701-T741/T744-T804), предвидети мерна места, испоручити прикључке, али их није потребно монтирати.</w:t>
      </w:r>
    </w:p>
    <w:p w14:paraId="04034C91"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Прикључак је чаура за заваривање, од материјала X10 CrNiMoTi 1810 или одговарајућег, са пролазним притезним вијком на који је нарезан навој М12x1, према изводу из „SULZER“ техничке документације који је дат у прилогу бр.1</w:t>
      </w:r>
      <w:r w:rsidRPr="00D471D9">
        <w:rPr>
          <w:rFonts w:eastAsia="Arial Unicode MS" w:cs="Arial"/>
          <w:kern w:val="1"/>
          <w:lang w:val="sr-Cyrl-RS" w:eastAsia="ar-SA"/>
        </w:rPr>
        <w:t xml:space="preserve"> (цртеж бр.3-103.056.000)</w:t>
      </w:r>
      <w:r w:rsidRPr="00D471D9">
        <w:rPr>
          <w:rFonts w:eastAsia="Arial Unicode MS" w:cs="Arial"/>
          <w:kern w:val="1"/>
          <w:lang w:val="sr-Latn-RS" w:eastAsia="ar-SA"/>
        </w:rPr>
        <w:t xml:space="preserve">. </w:t>
      </w:r>
    </w:p>
    <w:p w14:paraId="0D9D0F66" w14:textId="77777777" w:rsidR="00F11132" w:rsidRPr="00D471D9" w:rsidRDefault="00F11132" w:rsidP="00F11132">
      <w:pPr>
        <w:suppressAutoHyphens/>
        <w:spacing w:line="100" w:lineRule="atLeast"/>
        <w:ind w:left="709"/>
        <w:rPr>
          <w:rFonts w:eastAsia="Arial Unicode MS" w:cs="Arial"/>
          <w:b/>
          <w:kern w:val="1"/>
          <w:lang w:val="sr-Latn-RS" w:eastAsia="ar-SA"/>
        </w:rPr>
      </w:pPr>
      <w:r w:rsidRPr="00D471D9">
        <w:rPr>
          <w:rFonts w:eastAsia="Arial Unicode MS" w:cs="Arial"/>
          <w:b/>
          <w:kern w:val="1"/>
          <w:lang w:val="sr-Latn-RS" w:eastAsia="ar-SA"/>
        </w:rPr>
        <w:t>Мерења притиска у ложишту котла:</w:t>
      </w:r>
    </w:p>
    <w:p w14:paraId="5D6482C9"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Latn-RS" w:eastAsia="ar-SA"/>
        </w:rPr>
        <w:t xml:space="preserve">У складу са </w:t>
      </w:r>
      <w:r w:rsidRPr="00D471D9">
        <w:rPr>
          <w:rFonts w:eastAsia="Arial Unicode MS" w:cs="Arial"/>
          <w:kern w:val="1"/>
          <w:lang w:val="sr-Cyrl-RS" w:eastAsia="ar-SA"/>
        </w:rPr>
        <w:t>новим</w:t>
      </w:r>
      <w:r w:rsidRPr="00D471D9">
        <w:rPr>
          <w:rFonts w:eastAsia="Arial Unicode MS" w:cs="Arial"/>
          <w:kern w:val="1"/>
          <w:lang w:val="sr-Latn-RS" w:eastAsia="ar-SA"/>
        </w:rPr>
        <w:t xml:space="preserve"> пројектом котла, потребно је за 3 мерења притиска (1 са леве и 2 са десне стране котла, на коти 23 m) (NR01P004; NR02P004/P005), предвидети места за уградњу на зиду испаривача, испоручити и уградити сонде. </w:t>
      </w:r>
      <w:r w:rsidRPr="00D471D9">
        <w:rPr>
          <w:rFonts w:eastAsia="Arial Unicode MS" w:cs="Arial"/>
          <w:kern w:val="1"/>
          <w:lang w:val="sr-Cyrl-RS" w:eastAsia="ar-SA"/>
        </w:rPr>
        <w:t xml:space="preserve"> </w:t>
      </w:r>
    </w:p>
    <w:p w14:paraId="73FA44D7"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Сонда је бешавна челична цев Ø2" са нарезаним навојем R2" на свом спољашњем крају на који је наврнута капа, са два извода за мерење притиска Ø1", лоптастим славинама на изводима R1"FF, редукцијама на Ø½" и цевима Ø½" дужине L=500 mm, према изводу из „SULZER“ техничке документације који је дат у прилогу бр.6</w:t>
      </w:r>
      <w:r w:rsidRPr="00D471D9">
        <w:rPr>
          <w:rFonts w:eastAsia="Arial Unicode MS" w:cs="Arial"/>
          <w:kern w:val="1"/>
          <w:lang w:val="sr-Cyrl-RS" w:eastAsia="ar-SA"/>
        </w:rPr>
        <w:t xml:space="preserve"> (цртеж бр.3-103.056.005)..</w:t>
      </w:r>
    </w:p>
    <w:p w14:paraId="632FD48E"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Набавка и уградња даље импулсне инсталације , преградних вентила и трансмитера је обавеза наручиоца.</w:t>
      </w:r>
    </w:p>
    <w:p w14:paraId="3CFA2D85" w14:textId="77777777" w:rsidR="00F11132" w:rsidRPr="00D471D9" w:rsidRDefault="00F11132" w:rsidP="00F11132">
      <w:pPr>
        <w:suppressAutoHyphens/>
        <w:spacing w:line="100" w:lineRule="atLeast"/>
        <w:ind w:left="709"/>
        <w:rPr>
          <w:rFonts w:eastAsia="Arial Unicode MS" w:cs="Arial"/>
          <w:b/>
          <w:kern w:val="1"/>
          <w:sz w:val="20"/>
          <w:szCs w:val="20"/>
          <w:u w:val="single"/>
          <w:lang w:val="sr-Latn-RS" w:eastAsia="ar-SA"/>
        </w:rPr>
      </w:pPr>
    </w:p>
    <w:p w14:paraId="64B10A4D" w14:textId="77777777" w:rsidR="00F11132" w:rsidRPr="00D471D9" w:rsidRDefault="00F11132" w:rsidP="00F11132">
      <w:pPr>
        <w:suppressAutoHyphens/>
        <w:spacing w:line="100" w:lineRule="atLeast"/>
        <w:ind w:left="709"/>
        <w:rPr>
          <w:rFonts w:eastAsia="Arial Unicode MS" w:cs="Arial"/>
          <w:b/>
          <w:kern w:val="1"/>
          <w:u w:val="single"/>
          <w:lang w:val="sr-Latn-RS" w:eastAsia="ar-SA"/>
        </w:rPr>
      </w:pPr>
      <w:r w:rsidRPr="00D471D9">
        <w:rPr>
          <w:rFonts w:eastAsia="Arial Unicode MS" w:cs="Arial"/>
          <w:b/>
          <w:kern w:val="1"/>
          <w:u w:val="single"/>
          <w:lang w:val="sr-Latn-RS" w:eastAsia="ar-SA"/>
        </w:rPr>
        <w:t>Прегрејач 4 (ND50):</w:t>
      </w:r>
    </w:p>
    <w:p w14:paraId="76E514A5" w14:textId="77777777" w:rsidR="00F11132" w:rsidRPr="00D471D9" w:rsidRDefault="00F11132" w:rsidP="00F11132">
      <w:pPr>
        <w:suppressAutoHyphens/>
        <w:spacing w:line="100" w:lineRule="atLeast"/>
        <w:ind w:left="709"/>
        <w:rPr>
          <w:rFonts w:eastAsia="Arial Unicode MS" w:cs="Arial"/>
          <w:b/>
          <w:kern w:val="1"/>
          <w:u w:val="single"/>
          <w:lang w:val="sr-Latn-RS" w:eastAsia="ar-SA"/>
        </w:rPr>
      </w:pPr>
    </w:p>
    <w:p w14:paraId="4D55F4A1" w14:textId="77777777" w:rsidR="00F11132" w:rsidRPr="00D471D9" w:rsidRDefault="00F11132" w:rsidP="00F11132">
      <w:pPr>
        <w:suppressAutoHyphens/>
        <w:spacing w:line="100" w:lineRule="atLeast"/>
        <w:ind w:left="709"/>
        <w:rPr>
          <w:rFonts w:eastAsia="Arial Unicode MS" w:cs="Arial"/>
          <w:b/>
          <w:kern w:val="1"/>
          <w:lang w:val="sr-Latn-RS" w:eastAsia="ar-SA"/>
        </w:rPr>
      </w:pPr>
      <w:r w:rsidRPr="00D471D9">
        <w:rPr>
          <w:rFonts w:eastAsia="Arial Unicode MS" w:cs="Arial"/>
          <w:b/>
          <w:kern w:val="1"/>
          <w:lang w:val="sr-Latn-RS" w:eastAsia="ar-SA"/>
        </w:rPr>
        <w:t>Мерења температуре метала:</w:t>
      </w:r>
    </w:p>
    <w:p w14:paraId="75969389"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 xml:space="preserve">У складу са </w:t>
      </w:r>
      <w:r w:rsidRPr="00D471D9">
        <w:rPr>
          <w:rFonts w:eastAsia="Arial Unicode MS" w:cs="Arial"/>
          <w:kern w:val="1"/>
          <w:lang w:val="sr-Cyrl-RS" w:eastAsia="ar-SA"/>
        </w:rPr>
        <w:t xml:space="preserve">новим </w:t>
      </w:r>
      <w:r w:rsidRPr="00D471D9">
        <w:rPr>
          <w:rFonts w:eastAsia="Arial Unicode MS" w:cs="Arial"/>
          <w:kern w:val="1"/>
          <w:lang w:val="sr-Latn-RS" w:eastAsia="ar-SA"/>
        </w:rPr>
        <w:t>пројектом прегрејача 4, потребно је за 41 мерење температуре метала прегрејачких цеви на улазу у излазни колектор прегрејача 4 (ND50T709-T749), предвидети мерна места, испоручити прикључке, али их није потребно монтирати.</w:t>
      </w:r>
    </w:p>
    <w:p w14:paraId="2CA6E0D0"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 xml:space="preserve">Прикључак је чаура за заваривање, од материјала X10 CrNiMoTi 1810 или одговарајућег, са пролазним притезним вијком на који је нарезан навој М12x1, према изводу из „SULZER“ техничке документације који је дат у прилогу бр.1(цртеж бр.3-103.056.000). </w:t>
      </w:r>
    </w:p>
    <w:p w14:paraId="190B50B9" w14:textId="77777777" w:rsidR="00F11132" w:rsidRPr="00D471D9" w:rsidRDefault="00F11132" w:rsidP="00F11132">
      <w:pPr>
        <w:suppressAutoHyphens/>
        <w:spacing w:line="100" w:lineRule="atLeast"/>
        <w:ind w:left="709"/>
        <w:rPr>
          <w:rFonts w:eastAsia="Arial Unicode MS" w:cs="Arial"/>
          <w:kern w:val="1"/>
          <w:lang w:val="sr-Latn-RS" w:eastAsia="ar-SA"/>
        </w:rPr>
      </w:pPr>
    </w:p>
    <w:p w14:paraId="622495C8" w14:textId="77777777" w:rsidR="00F11132" w:rsidRPr="00D471D9" w:rsidRDefault="00F11132" w:rsidP="00F11132">
      <w:pPr>
        <w:suppressAutoHyphens/>
        <w:spacing w:line="100" w:lineRule="atLeast"/>
        <w:ind w:left="709"/>
        <w:rPr>
          <w:rFonts w:eastAsia="Arial Unicode MS" w:cs="Arial"/>
          <w:b/>
          <w:kern w:val="1"/>
          <w:u w:val="single"/>
          <w:lang w:val="sr-Latn-RS" w:eastAsia="ar-SA"/>
        </w:rPr>
      </w:pPr>
      <w:r w:rsidRPr="00D471D9">
        <w:rPr>
          <w:rFonts w:eastAsia="Arial Unicode MS" w:cs="Arial"/>
          <w:b/>
          <w:kern w:val="1"/>
          <w:lang w:val="sr-Latn-RS" w:eastAsia="ar-SA"/>
        </w:rPr>
        <w:t>Мерења разлике температуре метала</w:t>
      </w:r>
      <w:r w:rsidRPr="00D471D9">
        <w:rPr>
          <w:rFonts w:eastAsia="Arial Unicode MS" w:cs="Arial"/>
          <w:kern w:val="1"/>
          <w:lang w:val="sr-Latn-RS" w:eastAsia="ar-SA"/>
        </w:rPr>
        <w:t>:</w:t>
      </w:r>
    </w:p>
    <w:p w14:paraId="30930BEC"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 xml:space="preserve">У складу са </w:t>
      </w:r>
      <w:r w:rsidRPr="00D471D9">
        <w:rPr>
          <w:rFonts w:eastAsia="Arial Unicode MS" w:cs="Arial"/>
          <w:kern w:val="1"/>
          <w:lang w:val="sr-Cyrl-RS" w:eastAsia="ar-SA"/>
        </w:rPr>
        <w:t xml:space="preserve">новим </w:t>
      </w:r>
      <w:r w:rsidRPr="00D471D9">
        <w:rPr>
          <w:rFonts w:eastAsia="Arial Unicode MS" w:cs="Arial"/>
          <w:kern w:val="1"/>
          <w:lang w:val="sr-Latn-RS" w:eastAsia="ar-SA"/>
        </w:rPr>
        <w:t>пројектом прегрејача 4, потребно је за 8 мерења температуре за формирање разлике температуре метала на 4 гране излазних колектора прегрејача 4 (ND50T701-T708), предвидети места за уградњу у колекторе, испоручити и уградити заштитне чауре одговарајућих параметара за свако мерно место. Такође је потребно испоручити и уградити одговарајуће термоелементе и извести их до локалне кутије са трансмитерима температуре KТ85А1, смештене на средини предње стране котла на коти 85</w:t>
      </w:r>
      <w:r w:rsidRPr="00D471D9">
        <w:rPr>
          <w:lang w:val="sr-Latn-RS"/>
        </w:rPr>
        <w:t xml:space="preserve"> </w:t>
      </w:r>
      <w:r w:rsidRPr="00D471D9">
        <w:rPr>
          <w:rFonts w:eastAsia="Arial Unicode MS" w:cs="Arial"/>
          <w:kern w:val="1"/>
          <w:lang w:val="sr-Latn-RS" w:eastAsia="ar-SA"/>
        </w:rPr>
        <w:t>m.</w:t>
      </w:r>
    </w:p>
    <w:p w14:paraId="143D36A7"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lastRenderedPageBreak/>
        <w:t>Прикључак је чаура за заваривање, са пролазним притезним вијком на који је нарезан навој М14x1,5, према изводу из „SULZER</w:t>
      </w:r>
      <w:r w:rsidRPr="00D471D9">
        <w:rPr>
          <w:rFonts w:eastAsia="Arial Unicode MS" w:cs="Arial"/>
          <w:kern w:val="1"/>
          <w:lang w:val="sr-Cyrl-RS" w:eastAsia="ar-SA"/>
        </w:rPr>
        <w:t>“</w:t>
      </w:r>
      <w:r w:rsidRPr="00D471D9">
        <w:rPr>
          <w:rFonts w:eastAsia="Arial Unicode MS" w:cs="Arial"/>
          <w:kern w:val="1"/>
          <w:lang w:val="sr-Latn-RS" w:eastAsia="ar-SA"/>
        </w:rPr>
        <w:t xml:space="preserve"> техничке документације који је дат у прилогу бр.2</w:t>
      </w:r>
      <w:r w:rsidRPr="00D471D9">
        <w:rPr>
          <w:rFonts w:eastAsia="Arial Unicode MS" w:cs="Arial"/>
          <w:kern w:val="1"/>
          <w:lang w:val="sr-Cyrl-RS" w:eastAsia="ar-SA"/>
        </w:rPr>
        <w:t xml:space="preserve"> (цртеж бр.3-103.056.001).</w:t>
      </w:r>
    </w:p>
    <w:p w14:paraId="0B6656F3"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Термоелемент је мантел, Ø6 mm, тип K (NiCr-Ni), потребне дужине, са кабловским делом на крају дужине 1</w:t>
      </w:r>
      <w:r w:rsidRPr="00D471D9">
        <w:rPr>
          <w:lang w:val="sr-Latn-RS"/>
        </w:rPr>
        <w:t xml:space="preserve"> </w:t>
      </w:r>
      <w:r w:rsidRPr="00D471D9">
        <w:rPr>
          <w:rFonts w:eastAsia="Arial Unicode MS" w:cs="Arial"/>
          <w:kern w:val="1"/>
          <w:lang w:val="sr-Latn-RS" w:eastAsia="ar-SA"/>
        </w:rPr>
        <w:t>m.</w:t>
      </w:r>
    </w:p>
    <w:p w14:paraId="416E91F2" w14:textId="5161D187" w:rsidR="00F11132" w:rsidRPr="00D471D9" w:rsidRDefault="00F11132" w:rsidP="001C1E86">
      <w:pPr>
        <w:suppressAutoHyphens/>
        <w:spacing w:line="100" w:lineRule="atLeast"/>
        <w:rPr>
          <w:rFonts w:eastAsia="Arial Unicode MS" w:cs="Arial"/>
          <w:kern w:val="1"/>
          <w:lang w:val="sr-Latn-RS" w:eastAsia="ar-SA"/>
        </w:rPr>
      </w:pPr>
    </w:p>
    <w:p w14:paraId="49E1D684" w14:textId="77777777" w:rsidR="00F11132" w:rsidRPr="00D471D9" w:rsidRDefault="00F11132" w:rsidP="00F11132">
      <w:pPr>
        <w:suppressAutoHyphens/>
        <w:spacing w:line="100" w:lineRule="atLeast"/>
        <w:ind w:left="709"/>
        <w:rPr>
          <w:rFonts w:eastAsia="Arial Unicode MS" w:cs="Arial"/>
          <w:b/>
          <w:kern w:val="1"/>
          <w:u w:val="single"/>
          <w:lang w:val="sr-Latn-RS" w:eastAsia="ar-SA"/>
        </w:rPr>
      </w:pPr>
      <w:r w:rsidRPr="00D471D9">
        <w:rPr>
          <w:rFonts w:eastAsia="Arial Unicode MS" w:cs="Arial"/>
          <w:b/>
          <w:kern w:val="1"/>
          <w:u w:val="single"/>
          <w:lang w:val="sr-Latn-RS" w:eastAsia="ar-SA"/>
        </w:rPr>
        <w:t>Повезни цевоводи сепаратора (NA40):</w:t>
      </w:r>
    </w:p>
    <w:p w14:paraId="77EF6B7A" w14:textId="77777777" w:rsidR="00F11132" w:rsidRPr="00D471D9" w:rsidRDefault="00F11132" w:rsidP="00F11132">
      <w:pPr>
        <w:suppressAutoHyphens/>
        <w:spacing w:line="100" w:lineRule="atLeast"/>
        <w:ind w:left="709"/>
        <w:rPr>
          <w:rFonts w:eastAsia="Arial Unicode MS" w:cs="Arial"/>
          <w:b/>
          <w:kern w:val="1"/>
          <w:u w:val="single"/>
          <w:lang w:val="sr-Latn-RS" w:eastAsia="ar-SA"/>
        </w:rPr>
      </w:pPr>
    </w:p>
    <w:p w14:paraId="36FB2C3E" w14:textId="77777777" w:rsidR="00F11132" w:rsidRPr="00D471D9" w:rsidRDefault="00F11132" w:rsidP="00F11132">
      <w:pPr>
        <w:suppressAutoHyphens/>
        <w:spacing w:line="100" w:lineRule="atLeast"/>
        <w:ind w:left="709"/>
        <w:rPr>
          <w:rFonts w:eastAsia="Arial Unicode MS" w:cs="Arial"/>
          <w:b/>
          <w:kern w:val="1"/>
          <w:u w:val="single"/>
          <w:lang w:val="sr-Latn-RS" w:eastAsia="ar-SA"/>
        </w:rPr>
      </w:pPr>
      <w:r w:rsidRPr="00D471D9">
        <w:rPr>
          <w:rFonts w:eastAsia="Arial Unicode MS" w:cs="Arial"/>
          <w:b/>
          <w:kern w:val="1"/>
          <w:lang w:val="sr-Latn-RS" w:eastAsia="ar-SA"/>
        </w:rPr>
        <w:t>Мерења разлике температуре метала</w:t>
      </w:r>
      <w:r w:rsidRPr="00D471D9">
        <w:rPr>
          <w:rFonts w:eastAsia="Arial Unicode MS" w:cs="Arial"/>
          <w:b/>
          <w:kern w:val="1"/>
          <w:u w:val="single"/>
          <w:lang w:val="sr-Latn-RS" w:eastAsia="ar-SA"/>
        </w:rPr>
        <w:t>:</w:t>
      </w:r>
    </w:p>
    <w:p w14:paraId="5CDD295A"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Мерења разлике температуре метала:</w:t>
      </w:r>
    </w:p>
    <w:p w14:paraId="2B8851F1"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У складу са</w:t>
      </w:r>
      <w:r w:rsidRPr="00D471D9">
        <w:rPr>
          <w:rFonts w:eastAsia="Arial Unicode MS" w:cs="Arial"/>
          <w:kern w:val="1"/>
          <w:lang w:val="sr-Cyrl-RS" w:eastAsia="ar-SA"/>
        </w:rPr>
        <w:t xml:space="preserve"> новим</w:t>
      </w:r>
      <w:r w:rsidRPr="00D471D9">
        <w:rPr>
          <w:rFonts w:eastAsia="Arial Unicode MS" w:cs="Arial"/>
          <w:kern w:val="1"/>
          <w:lang w:val="sr-Latn-RS" w:eastAsia="ar-SA"/>
        </w:rPr>
        <w:t xml:space="preserve"> пројектом повезних цевовода сепаратора, потребно је за 4 мерења температуре метала цеви на излазу колектора збира овесних цеви испаривача (NA40T701-T704)</w:t>
      </w:r>
      <w:r w:rsidRPr="00D471D9">
        <w:rPr>
          <w:rFonts w:eastAsia="Arial Unicode MS" w:cs="Arial"/>
          <w:kern w:val="1"/>
          <w:lang w:val="sr-Cyrl-RS" w:eastAsia="ar-SA"/>
        </w:rPr>
        <w:t xml:space="preserve"> </w:t>
      </w:r>
      <w:r w:rsidRPr="00D471D9">
        <w:rPr>
          <w:rFonts w:eastAsia="Arial Unicode MS" w:cs="Arial"/>
          <w:kern w:val="1"/>
          <w:lang w:val="sr-Latn-RS" w:eastAsia="ar-SA"/>
        </w:rPr>
        <w:t>предвидети мерна места, испоручити прикључке, али их није потребно монтирати.</w:t>
      </w:r>
    </w:p>
    <w:p w14:paraId="27BC41C6" w14:textId="77777777" w:rsidR="00F11132" w:rsidRPr="00D471D9" w:rsidRDefault="00F11132" w:rsidP="00F11132">
      <w:pPr>
        <w:suppressAutoHyphens/>
        <w:spacing w:line="100" w:lineRule="atLeast"/>
        <w:ind w:left="709"/>
        <w:rPr>
          <w:rFonts w:eastAsia="Arial Unicode MS" w:cs="Arial"/>
          <w:b/>
          <w:kern w:val="1"/>
          <w:sz w:val="20"/>
          <w:szCs w:val="20"/>
          <w:u w:val="single"/>
          <w:lang w:val="sr-Latn-RS" w:eastAsia="ar-SA"/>
        </w:rPr>
      </w:pPr>
      <w:r w:rsidRPr="00D471D9">
        <w:rPr>
          <w:rFonts w:eastAsia="Arial Unicode MS" w:cs="Arial"/>
          <w:kern w:val="1"/>
          <w:lang w:val="sr-Latn-RS" w:eastAsia="ar-SA"/>
        </w:rPr>
        <w:t>Прикључак је чаура за заваривање, од материјала X10 CrNiMoTi 1810 или одговарајућег, са пролазним притезним вијком на који је нарезан навој М12x1, према изводу из „SULZER““ техничке документације који је дат у прилогу бр.1(цртеж бр.3-103.056.000)..</w:t>
      </w:r>
    </w:p>
    <w:p w14:paraId="7C341DBF" w14:textId="77777777" w:rsidR="00F11132" w:rsidRPr="00D471D9" w:rsidRDefault="00F11132" w:rsidP="00F11132">
      <w:pPr>
        <w:suppressAutoHyphens/>
        <w:spacing w:line="100" w:lineRule="atLeast"/>
        <w:ind w:left="709"/>
        <w:rPr>
          <w:rFonts w:eastAsia="Arial Unicode MS" w:cs="Arial"/>
          <w:b/>
          <w:kern w:val="1"/>
          <w:sz w:val="20"/>
          <w:szCs w:val="20"/>
          <w:u w:val="single"/>
          <w:lang w:val="sr-Latn-RS" w:eastAsia="ar-SA"/>
        </w:rPr>
      </w:pPr>
    </w:p>
    <w:p w14:paraId="766619E6" w14:textId="77777777" w:rsidR="00F11132" w:rsidRPr="00D471D9" w:rsidRDefault="00F11132" w:rsidP="00F11132">
      <w:pPr>
        <w:suppressAutoHyphens/>
        <w:spacing w:line="100" w:lineRule="atLeast"/>
        <w:ind w:left="709"/>
        <w:rPr>
          <w:rFonts w:eastAsia="Arial Unicode MS" w:cs="Arial"/>
          <w:b/>
          <w:kern w:val="1"/>
          <w:u w:val="single"/>
          <w:lang w:val="sr-Latn-RS" w:eastAsia="ar-SA"/>
        </w:rPr>
      </w:pPr>
      <w:r w:rsidRPr="00D471D9">
        <w:rPr>
          <w:rFonts w:eastAsia="Arial Unicode MS" w:cs="Arial"/>
          <w:b/>
          <w:kern w:val="1"/>
          <w:u w:val="single"/>
          <w:lang w:val="sr-Latn-RS" w:eastAsia="ar-SA"/>
        </w:rPr>
        <w:t>Сепаратори (NA41-44):</w:t>
      </w:r>
    </w:p>
    <w:p w14:paraId="45FC93F3" w14:textId="77777777" w:rsidR="00F11132" w:rsidRPr="00D471D9" w:rsidRDefault="00F11132" w:rsidP="00F11132">
      <w:pPr>
        <w:suppressAutoHyphens/>
        <w:spacing w:line="100" w:lineRule="atLeast"/>
        <w:ind w:left="709"/>
        <w:rPr>
          <w:rFonts w:eastAsia="Arial Unicode MS" w:cs="Arial"/>
          <w:b/>
          <w:kern w:val="1"/>
          <w:lang w:val="sr-Latn-RS" w:eastAsia="ar-SA"/>
        </w:rPr>
      </w:pPr>
      <w:r w:rsidRPr="00D471D9">
        <w:rPr>
          <w:rFonts w:eastAsia="Arial Unicode MS" w:cs="Arial"/>
          <w:b/>
          <w:kern w:val="1"/>
          <w:lang w:val="sr-Latn-RS" w:eastAsia="ar-SA"/>
        </w:rPr>
        <w:t>Мерења разлике температуре метала:</w:t>
      </w:r>
    </w:p>
    <w:p w14:paraId="05C4B3D0" w14:textId="77777777" w:rsidR="00F11132" w:rsidRPr="00D471D9" w:rsidRDefault="00F11132" w:rsidP="00F11132">
      <w:pPr>
        <w:suppressAutoHyphens/>
        <w:spacing w:line="100" w:lineRule="atLeast"/>
        <w:ind w:left="709"/>
        <w:rPr>
          <w:rFonts w:eastAsia="Arial Unicode MS" w:cs="Arial"/>
          <w:kern w:val="1"/>
          <w:lang w:val="sr-Cyrl-RS" w:eastAsia="ar-SA"/>
        </w:rPr>
      </w:pPr>
      <w:r w:rsidRPr="00D471D9">
        <w:rPr>
          <w:rFonts w:eastAsia="Arial Unicode MS" w:cs="Arial"/>
          <w:kern w:val="1"/>
          <w:lang w:val="sr-Latn-RS" w:eastAsia="ar-SA"/>
        </w:rPr>
        <w:t xml:space="preserve">У складу са </w:t>
      </w:r>
      <w:r w:rsidRPr="00D471D9">
        <w:rPr>
          <w:rFonts w:eastAsia="Arial Unicode MS" w:cs="Arial"/>
          <w:kern w:val="1"/>
          <w:lang w:val="sr-Cyrl-RS" w:eastAsia="ar-SA"/>
        </w:rPr>
        <w:t xml:space="preserve">новим </w:t>
      </w:r>
      <w:r w:rsidRPr="00D471D9">
        <w:rPr>
          <w:rFonts w:eastAsia="Arial Unicode MS" w:cs="Arial"/>
          <w:kern w:val="1"/>
          <w:lang w:val="sr-Latn-RS" w:eastAsia="ar-SA"/>
        </w:rPr>
        <w:t>пројектом сепаратора, потребно је за 8 мерења температуре за формирање разлике температуре метала на 4 циклонска сепаратора (NA41-44T001/T002), предвидети места за уградњу у колекторе, испоручити и уградити заштитне чауре одговарајућих параметара за свако мерно место. Такође је потребно испоручити и уградити одговарајуће термоелементе.</w:t>
      </w:r>
      <w:r w:rsidRPr="00D471D9">
        <w:rPr>
          <w:rFonts w:eastAsia="Arial Unicode MS" w:cs="Arial"/>
          <w:kern w:val="1"/>
          <w:lang w:val="sr-Cyrl-RS" w:eastAsia="ar-SA"/>
        </w:rPr>
        <w:t xml:space="preserve"> </w:t>
      </w:r>
    </w:p>
    <w:p w14:paraId="6632E091"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Прикључак је чаура за заваривање, са женским навојем М14x1,5, према изводу из „SULZER“ техничке документације који је дат у прилогу бр.3</w:t>
      </w:r>
      <w:r w:rsidRPr="00D471D9">
        <w:rPr>
          <w:rFonts w:eastAsia="Arial Unicode MS" w:cs="Arial"/>
          <w:kern w:val="1"/>
          <w:lang w:val="sr-Cyrl-RS" w:eastAsia="ar-SA"/>
        </w:rPr>
        <w:t xml:space="preserve"> </w:t>
      </w:r>
      <w:r w:rsidRPr="00D471D9">
        <w:rPr>
          <w:rFonts w:eastAsia="Arial Unicode MS" w:cs="Arial"/>
          <w:kern w:val="1"/>
          <w:lang w:val="sr-Latn-RS" w:eastAsia="ar-SA"/>
        </w:rPr>
        <w:t>(цртеж бр.3-103.056.0</w:t>
      </w:r>
      <w:r w:rsidRPr="00D471D9">
        <w:rPr>
          <w:rFonts w:eastAsia="Arial Unicode MS" w:cs="Arial"/>
          <w:kern w:val="1"/>
          <w:lang w:val="sr-Cyrl-RS" w:eastAsia="ar-SA"/>
        </w:rPr>
        <w:t>19</w:t>
      </w:r>
      <w:r w:rsidRPr="00D471D9">
        <w:rPr>
          <w:rFonts w:eastAsia="Arial Unicode MS" w:cs="Arial"/>
          <w:kern w:val="1"/>
          <w:lang w:val="sr-Latn-RS" w:eastAsia="ar-SA"/>
        </w:rPr>
        <w:t xml:space="preserve">). </w:t>
      </w:r>
    </w:p>
    <w:p w14:paraId="48DE08BF"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Термоелемент је мантел, Ø3 mm, тип K (NiCr-Ni),дужине 375 mm,са вратном цеви и главом типа Б.</w:t>
      </w:r>
    </w:p>
    <w:p w14:paraId="09025AB6" w14:textId="77777777" w:rsidR="00F11132" w:rsidRPr="00D471D9" w:rsidRDefault="00F11132" w:rsidP="00F11132">
      <w:pPr>
        <w:suppressAutoHyphens/>
        <w:spacing w:line="100" w:lineRule="atLeast"/>
        <w:ind w:left="709"/>
        <w:rPr>
          <w:rFonts w:eastAsia="Arial Unicode MS" w:cs="Arial"/>
          <w:b/>
          <w:kern w:val="1"/>
          <w:lang w:val="sr-Latn-RS" w:eastAsia="ar-SA"/>
        </w:rPr>
      </w:pPr>
    </w:p>
    <w:p w14:paraId="3A5EAAFF" w14:textId="77777777" w:rsidR="00F11132" w:rsidRPr="00D471D9" w:rsidRDefault="00F11132" w:rsidP="00F11132">
      <w:pPr>
        <w:suppressAutoHyphens/>
        <w:spacing w:line="100" w:lineRule="atLeast"/>
        <w:ind w:left="709"/>
        <w:rPr>
          <w:rFonts w:eastAsia="Arial Unicode MS" w:cs="Arial"/>
          <w:b/>
          <w:kern w:val="1"/>
          <w:u w:val="single"/>
          <w:lang w:val="sr-Latn-RS" w:eastAsia="ar-SA"/>
        </w:rPr>
      </w:pPr>
      <w:r w:rsidRPr="00D471D9">
        <w:rPr>
          <w:rFonts w:eastAsia="Arial Unicode MS" w:cs="Arial"/>
          <w:b/>
          <w:kern w:val="1"/>
          <w:u w:val="single"/>
          <w:lang w:val="sr-Latn-RS" w:eastAsia="ar-SA"/>
        </w:rPr>
        <w:t>Стартна боца (NA45):</w:t>
      </w:r>
    </w:p>
    <w:p w14:paraId="5CD2B8EC" w14:textId="77777777" w:rsidR="00F11132" w:rsidRPr="00D471D9" w:rsidRDefault="00F11132" w:rsidP="00F11132">
      <w:pPr>
        <w:suppressAutoHyphens/>
        <w:spacing w:line="100" w:lineRule="atLeast"/>
        <w:ind w:left="709"/>
        <w:rPr>
          <w:rFonts w:eastAsia="Arial Unicode MS" w:cs="Arial"/>
          <w:b/>
          <w:kern w:val="1"/>
          <w:lang w:val="sr-Latn-RS" w:eastAsia="ar-SA"/>
        </w:rPr>
      </w:pPr>
      <w:r w:rsidRPr="00D471D9">
        <w:rPr>
          <w:rFonts w:eastAsia="Arial Unicode MS" w:cs="Arial"/>
          <w:b/>
          <w:kern w:val="1"/>
          <w:lang w:val="sr-Latn-RS" w:eastAsia="ar-SA"/>
        </w:rPr>
        <w:t>Мерења притиска паре:</w:t>
      </w:r>
    </w:p>
    <w:p w14:paraId="1B0D3018"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 xml:space="preserve">У складу са </w:t>
      </w:r>
      <w:r w:rsidRPr="00D471D9">
        <w:rPr>
          <w:rFonts w:eastAsia="Arial Unicode MS" w:cs="Arial"/>
          <w:kern w:val="1"/>
          <w:lang w:val="sr-Cyrl-RS" w:eastAsia="ar-SA"/>
        </w:rPr>
        <w:t xml:space="preserve">новим </w:t>
      </w:r>
      <w:r w:rsidRPr="00D471D9">
        <w:rPr>
          <w:rFonts w:eastAsia="Arial Unicode MS" w:cs="Arial"/>
          <w:kern w:val="1"/>
          <w:lang w:val="sr-Latn-RS" w:eastAsia="ar-SA"/>
        </w:rPr>
        <w:t>пројектом стартне боце, потребно је за 3 независна мерења притиска паре на излазу стартне боце NA45P001/P002/P003), предвидети прикључке за уградњу, испоручити и уградити на ред по два преградна вентила одговарајућих параметара за свако мерно место (завршни пречник Ø14x2,5), према изводу из „SULZER“ техничке документације који је дат у прилогу бр. 4</w:t>
      </w:r>
      <w:r w:rsidRPr="00D471D9">
        <w:rPr>
          <w:rFonts w:eastAsia="Arial Unicode MS" w:cs="Arial"/>
          <w:kern w:val="1"/>
          <w:lang w:val="sr-Cyrl-RS" w:eastAsia="ar-SA"/>
        </w:rPr>
        <w:t xml:space="preserve"> (цртеж бр.3-103.056.003).</w:t>
      </w:r>
    </w:p>
    <w:p w14:paraId="63FAD3F2"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Набавка и уградња даље импулсне инсталације , преградне арматуре и трансмитера је обавеза наручиоца.</w:t>
      </w:r>
    </w:p>
    <w:p w14:paraId="28A1D2D7" w14:textId="77777777" w:rsidR="00F11132" w:rsidRPr="00D471D9" w:rsidRDefault="00F11132" w:rsidP="00F11132">
      <w:pPr>
        <w:suppressAutoHyphens/>
        <w:spacing w:line="100" w:lineRule="atLeast"/>
        <w:rPr>
          <w:rFonts w:eastAsia="Arial Unicode MS" w:cs="Arial"/>
          <w:kern w:val="1"/>
          <w:lang w:val="sr-Latn-RS" w:eastAsia="ar-SA"/>
        </w:rPr>
      </w:pPr>
    </w:p>
    <w:p w14:paraId="63225978"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Мерења нивоа:</w:t>
      </w:r>
    </w:p>
    <w:p w14:paraId="37CF48DB"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У складу са пројектом стартне боце, потребно је за 3 независна мерења нивоа у стартној боци (NA45L001/L002/L003), предвидети прикључке за уградњу, испоручити и уградити:</w:t>
      </w:r>
    </w:p>
    <w:p w14:paraId="262AC17E" w14:textId="77777777" w:rsidR="00F11132" w:rsidRPr="00D471D9" w:rsidRDefault="00F11132" w:rsidP="00F11132">
      <w:pPr>
        <w:suppressAutoHyphens/>
        <w:spacing w:line="100" w:lineRule="atLeast"/>
        <w:ind w:left="993" w:hanging="284"/>
        <w:rPr>
          <w:rFonts w:eastAsia="Arial Unicode MS" w:cs="Arial"/>
          <w:kern w:val="1"/>
          <w:lang w:val="sr-Latn-RS" w:eastAsia="ar-SA"/>
        </w:rPr>
      </w:pPr>
      <w:r w:rsidRPr="00D471D9">
        <w:rPr>
          <w:rFonts w:eastAsia="Arial Unicode MS" w:cs="Arial"/>
          <w:kern w:val="1"/>
          <w:lang w:val="sr-Latn-RS" w:eastAsia="ar-SA"/>
        </w:rPr>
        <w:t>-</w:t>
      </w:r>
      <w:r w:rsidRPr="00D471D9">
        <w:rPr>
          <w:rFonts w:eastAsia="Arial Unicode MS" w:cs="Arial"/>
          <w:kern w:val="1"/>
          <w:lang w:val="sr-Latn-RS" w:eastAsia="ar-SA"/>
        </w:rPr>
        <w:tab/>
        <w:t>на горњим прикључцима на ред по два преградна вентила и конденз лонац одговарајућих параметара за свако мерно место (завршни пречник Ø14x2,5);</w:t>
      </w:r>
    </w:p>
    <w:p w14:paraId="514DC0A2" w14:textId="77777777" w:rsidR="00F11132" w:rsidRPr="00D471D9" w:rsidRDefault="00F11132" w:rsidP="00F11132">
      <w:pPr>
        <w:suppressAutoHyphens/>
        <w:spacing w:line="100" w:lineRule="atLeast"/>
        <w:ind w:left="993" w:hanging="284"/>
        <w:rPr>
          <w:rFonts w:eastAsia="Arial Unicode MS" w:cs="Arial"/>
          <w:kern w:val="1"/>
          <w:lang w:val="sr-Latn-RS" w:eastAsia="ar-SA"/>
        </w:rPr>
      </w:pPr>
      <w:r w:rsidRPr="00D471D9">
        <w:rPr>
          <w:rFonts w:eastAsia="Arial Unicode MS" w:cs="Arial"/>
          <w:kern w:val="1"/>
          <w:lang w:val="sr-Latn-RS" w:eastAsia="ar-SA"/>
        </w:rPr>
        <w:lastRenderedPageBreak/>
        <w:t>-</w:t>
      </w:r>
      <w:r w:rsidRPr="00D471D9">
        <w:rPr>
          <w:rFonts w:eastAsia="Arial Unicode MS" w:cs="Arial"/>
          <w:kern w:val="1"/>
          <w:lang w:val="sr-Latn-RS" w:eastAsia="ar-SA"/>
        </w:rPr>
        <w:tab/>
        <w:t>на доњим прикључцима на ред по два преградна вентила одговарајућих параметара за свако мерно место (завршни пречник Ø14x2,5);</w:t>
      </w:r>
    </w:p>
    <w:p w14:paraId="2EE3FA18"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према изводу из „SULZER“ техничке документације који је дат у прилогу бр. 5</w:t>
      </w:r>
      <w:r w:rsidRPr="00D471D9">
        <w:rPr>
          <w:rFonts w:eastAsia="Arial Unicode MS" w:cs="Arial"/>
          <w:kern w:val="1"/>
          <w:lang w:val="sr-Cyrl-RS" w:eastAsia="ar-SA"/>
        </w:rPr>
        <w:t xml:space="preserve"> </w:t>
      </w:r>
      <w:r w:rsidRPr="00D471D9">
        <w:rPr>
          <w:rFonts w:eastAsia="Arial Unicode MS" w:cs="Arial"/>
          <w:kern w:val="1"/>
          <w:lang w:val="sr-Latn-RS" w:eastAsia="ar-SA"/>
        </w:rPr>
        <w:t>(цртеж бр.3-103.056.0</w:t>
      </w:r>
      <w:r w:rsidRPr="00D471D9">
        <w:rPr>
          <w:rFonts w:eastAsia="Arial Unicode MS" w:cs="Arial"/>
          <w:kern w:val="1"/>
          <w:lang w:val="sr-Cyrl-RS" w:eastAsia="ar-SA"/>
        </w:rPr>
        <w:t>12</w:t>
      </w:r>
      <w:r w:rsidRPr="00D471D9">
        <w:rPr>
          <w:rFonts w:eastAsia="Arial Unicode MS" w:cs="Arial"/>
          <w:kern w:val="1"/>
          <w:lang w:val="sr-Latn-RS" w:eastAsia="ar-SA"/>
        </w:rPr>
        <w:t>)..</w:t>
      </w:r>
    </w:p>
    <w:p w14:paraId="7AFE2C21" w14:textId="77777777" w:rsidR="00F11132" w:rsidRPr="00D471D9" w:rsidRDefault="00F11132" w:rsidP="00F11132">
      <w:pPr>
        <w:suppressAutoHyphens/>
        <w:spacing w:line="100" w:lineRule="atLeast"/>
        <w:ind w:left="709"/>
        <w:rPr>
          <w:rFonts w:eastAsia="Arial Unicode MS" w:cs="Arial"/>
          <w:kern w:val="1"/>
          <w:lang w:val="sr-Latn-RS" w:eastAsia="ar-SA"/>
        </w:rPr>
      </w:pPr>
      <w:r w:rsidRPr="00D471D9">
        <w:rPr>
          <w:rFonts w:eastAsia="Arial Unicode MS" w:cs="Arial"/>
          <w:kern w:val="1"/>
          <w:lang w:val="sr-Latn-RS" w:eastAsia="ar-SA"/>
        </w:rPr>
        <w:t>Набавка и уградња даље импулсне инсталације , преградне арматуре и трансмитера је обавеза наручиоца.</w:t>
      </w:r>
    </w:p>
    <w:p w14:paraId="03EFDDC9" w14:textId="77777777" w:rsidR="00F11132" w:rsidRPr="00D471D9" w:rsidRDefault="00F11132" w:rsidP="00F11132">
      <w:pPr>
        <w:tabs>
          <w:tab w:val="num" w:pos="2520"/>
        </w:tabs>
        <w:ind w:left="709"/>
        <w:rPr>
          <w:rFonts w:cs="Arial"/>
          <w:b/>
          <w:lang w:val="sr-Cyrl-RS"/>
        </w:rPr>
      </w:pPr>
      <w:r w:rsidRPr="00D471D9">
        <w:rPr>
          <w:rFonts w:cs="Arial"/>
          <w:b/>
          <w:lang w:val="sr-Cyrl-CS"/>
        </w:rPr>
        <w:t xml:space="preserve">Израду </w:t>
      </w:r>
      <w:r w:rsidRPr="00D471D9">
        <w:rPr>
          <w:rFonts w:cs="Arial"/>
          <w:b/>
          <w:lang w:val="sr-Latn-CS"/>
        </w:rPr>
        <w:t>Идејн</w:t>
      </w:r>
      <w:r w:rsidRPr="00D471D9">
        <w:rPr>
          <w:rFonts w:cs="Arial"/>
          <w:b/>
          <w:lang w:val="sr-Cyrl-RS"/>
        </w:rPr>
        <w:t>ог</w:t>
      </w:r>
      <w:r w:rsidRPr="00D471D9">
        <w:rPr>
          <w:rFonts w:cs="Arial"/>
          <w:b/>
          <w:lang w:val="sr-Latn-CS"/>
        </w:rPr>
        <w:t xml:space="preserve"> пројект</w:t>
      </w:r>
      <w:r w:rsidRPr="00D471D9">
        <w:rPr>
          <w:rFonts w:cs="Arial"/>
          <w:b/>
          <w:lang w:val="sr-Cyrl-RS"/>
        </w:rPr>
        <w:t>а</w:t>
      </w:r>
      <w:r w:rsidRPr="00D471D9">
        <w:rPr>
          <w:rFonts w:cs="Arial"/>
          <w:b/>
          <w:lang w:val="sr-Latn-CS"/>
        </w:rPr>
        <w:t xml:space="preserve"> реконструкције котла ББ-1880, блока Б</w:t>
      </w:r>
      <w:r w:rsidRPr="00D471D9">
        <w:rPr>
          <w:rFonts w:cs="Arial"/>
          <w:b/>
          <w:lang w:val="sr-Cyrl-RS"/>
        </w:rPr>
        <w:t>1</w:t>
      </w:r>
      <w:r w:rsidRPr="00D471D9">
        <w:rPr>
          <w:rFonts w:cs="Arial"/>
          <w:b/>
          <w:lang w:val="sr-Latn-CS"/>
        </w:rPr>
        <w:t xml:space="preserve">, </w:t>
      </w:r>
      <w:r w:rsidRPr="00D471D9">
        <w:rPr>
          <w:rFonts w:cs="Arial"/>
          <w:b/>
          <w:lang w:val="sr-Cyrl-RS"/>
        </w:rPr>
        <w:t>друга</w:t>
      </w:r>
      <w:r w:rsidRPr="00D471D9">
        <w:rPr>
          <w:rFonts w:cs="Arial"/>
          <w:b/>
          <w:lang w:val="sr-Latn-CS"/>
        </w:rPr>
        <w:t xml:space="preserve"> фаза, </w:t>
      </w:r>
      <w:r w:rsidRPr="00D471D9">
        <w:rPr>
          <w:rFonts w:cs="Arial"/>
          <w:b/>
          <w:lang w:val="sr-Cyrl-RS"/>
        </w:rPr>
        <w:t xml:space="preserve">са припадајућим прилозима и документацијом, </w:t>
      </w:r>
      <w:r w:rsidRPr="00D471D9">
        <w:rPr>
          <w:rFonts w:cs="Arial"/>
          <w:b/>
          <w:lang w:val="sr-Cyrl-CS"/>
        </w:rPr>
        <w:t xml:space="preserve">обавити према наведеном року за израду и достављање (из табеларног прегледа).  Документацију доставити </w:t>
      </w:r>
      <w:r w:rsidRPr="00D471D9">
        <w:rPr>
          <w:rFonts w:cs="Arial"/>
          <w:b/>
          <w:lang w:val="sr-Latn-CS"/>
        </w:rPr>
        <w:t xml:space="preserve">на српском језику у </w:t>
      </w:r>
      <w:r w:rsidRPr="00D471D9">
        <w:rPr>
          <w:rFonts w:cs="Arial"/>
          <w:b/>
          <w:lang w:val="sr-Cyrl-CS"/>
        </w:rPr>
        <w:t>штампаној форми (</w:t>
      </w:r>
      <w:r w:rsidRPr="00D471D9">
        <w:rPr>
          <w:rFonts w:cs="Arial"/>
          <w:b/>
          <w:lang w:val="sr-Cyrl-RS"/>
        </w:rPr>
        <w:t>четири</w:t>
      </w:r>
      <w:r w:rsidRPr="00D471D9">
        <w:rPr>
          <w:rFonts w:cs="Arial"/>
          <w:b/>
          <w:lang w:val="sr-Latn-CS"/>
        </w:rPr>
        <w:t xml:space="preserve"> примерка</w:t>
      </w:r>
      <w:r w:rsidRPr="00D471D9">
        <w:rPr>
          <w:rFonts w:cs="Arial"/>
          <w:b/>
          <w:lang w:val="sr-Cyrl-CS"/>
        </w:rPr>
        <w:t>)</w:t>
      </w:r>
      <w:r w:rsidRPr="00D471D9">
        <w:rPr>
          <w:rFonts w:cs="Arial"/>
          <w:b/>
          <w:lang w:val="sr-Latn-CS"/>
        </w:rPr>
        <w:t xml:space="preserve"> и у електронском облику</w:t>
      </w:r>
      <w:r w:rsidRPr="00D471D9">
        <w:rPr>
          <w:rFonts w:cs="Arial"/>
          <w:b/>
          <w:lang w:val="sr-Cyrl-CS"/>
        </w:rPr>
        <w:t xml:space="preserve"> (</w:t>
      </w:r>
      <w:r w:rsidRPr="00D471D9">
        <w:rPr>
          <w:rFonts w:cs="Arial"/>
          <w:b/>
          <w:lang w:val="sr-Latn-CS"/>
        </w:rPr>
        <w:t>шест примерака</w:t>
      </w:r>
      <w:r w:rsidRPr="00D471D9">
        <w:rPr>
          <w:rFonts w:cs="Arial"/>
          <w:b/>
          <w:lang w:val="sr-Cyrl-RS"/>
        </w:rPr>
        <w:t>,</w:t>
      </w:r>
      <w:r w:rsidRPr="00D471D9">
        <w:rPr>
          <w:rFonts w:cs="Arial"/>
          <w:b/>
          <w:lang w:val="sr-Cyrl-CS"/>
        </w:rPr>
        <w:t xml:space="preserve"> </w:t>
      </w:r>
      <w:r w:rsidRPr="00D471D9">
        <w:rPr>
          <w:rFonts w:cs="Arial"/>
          <w:b/>
        </w:rPr>
        <w:t>pdf</w:t>
      </w:r>
      <w:r w:rsidRPr="00D471D9">
        <w:rPr>
          <w:rFonts w:cs="Arial"/>
          <w:b/>
          <w:lang w:val="sr-Cyrl-CS"/>
        </w:rPr>
        <w:t xml:space="preserve">-формат). Електричне шеме, (шеме везе, напајања итд.) доставити у електронском облику у едитабилној форми ( </w:t>
      </w:r>
      <w:r w:rsidRPr="00D471D9">
        <w:rPr>
          <w:rFonts w:cs="Arial"/>
          <w:b/>
        </w:rPr>
        <w:t>E</w:t>
      </w:r>
      <w:r w:rsidRPr="00D471D9">
        <w:rPr>
          <w:rFonts w:cs="Arial"/>
          <w:b/>
          <w:lang w:val="sr-Cyrl-CS"/>
        </w:rPr>
        <w:t>-</w:t>
      </w:r>
      <w:r w:rsidRPr="00D471D9">
        <w:rPr>
          <w:rFonts w:cs="Arial"/>
          <w:b/>
        </w:rPr>
        <w:t>plan</w:t>
      </w:r>
      <w:r w:rsidRPr="00D471D9">
        <w:rPr>
          <w:rFonts w:cs="Arial"/>
          <w:b/>
          <w:lang w:val="sr-Cyrl-CS"/>
        </w:rPr>
        <w:t xml:space="preserve">) </w:t>
      </w:r>
      <w:r w:rsidRPr="00D471D9">
        <w:rPr>
          <w:rFonts w:cs="Arial"/>
          <w:b/>
          <w:lang w:val="sr-Cyrl-RS"/>
        </w:rPr>
        <w:t>да би евентуалне измене у шемама могле бити унешене након истека гарантног рока.</w:t>
      </w:r>
      <w:r w:rsidRPr="00D471D9">
        <w:rPr>
          <w:rFonts w:cs="Arial"/>
          <w:lang w:val="sr-Cyrl-RS"/>
        </w:rPr>
        <w:t xml:space="preserve"> </w:t>
      </w:r>
      <w:r w:rsidRPr="00D471D9">
        <w:rPr>
          <w:rFonts w:cs="Arial"/>
          <w:b/>
          <w:lang w:val="sr-Cyrl-RS"/>
        </w:rPr>
        <w:t xml:space="preserve">Без израде и достављања </w:t>
      </w:r>
      <w:r w:rsidRPr="00D471D9">
        <w:rPr>
          <w:rFonts w:cs="Arial"/>
          <w:b/>
          <w:lang w:val="sr-Cyrl-CS"/>
        </w:rPr>
        <w:t xml:space="preserve">наведених докумената </w:t>
      </w:r>
      <w:r w:rsidRPr="00D471D9">
        <w:rPr>
          <w:rFonts w:cs="Arial"/>
          <w:b/>
          <w:lang w:val="sr-Cyrl-RS"/>
        </w:rPr>
        <w:t xml:space="preserve">наручилац посао неће сматрати завршеним. </w:t>
      </w:r>
    </w:p>
    <w:p w14:paraId="6563284A" w14:textId="72C06837" w:rsidR="00F11132" w:rsidRPr="00D471D9" w:rsidRDefault="00F11132" w:rsidP="00426189">
      <w:pPr>
        <w:rPr>
          <w:rFonts w:cs="Arial"/>
          <w:b/>
          <w:sz w:val="20"/>
          <w:szCs w:val="20"/>
          <w:lang w:val="sr-Cyrl-CS"/>
        </w:rPr>
      </w:pPr>
    </w:p>
    <w:p w14:paraId="280D8E27" w14:textId="77777777" w:rsidR="00F11132" w:rsidRPr="00D471D9" w:rsidRDefault="00F11132" w:rsidP="00F11132">
      <w:pPr>
        <w:widowControl w:val="0"/>
        <w:autoSpaceDE w:val="0"/>
        <w:autoSpaceDN w:val="0"/>
        <w:adjustRightInd w:val="0"/>
        <w:spacing w:after="120"/>
        <w:ind w:left="720" w:hanging="720"/>
        <w:rPr>
          <w:rFonts w:cs="Arial"/>
          <w:b/>
          <w:u w:val="single"/>
          <w:lang w:val="sr-Cyrl-RS"/>
        </w:rPr>
      </w:pPr>
      <w:r w:rsidRPr="00D471D9">
        <w:rPr>
          <w:rFonts w:cs="Arial"/>
          <w:b/>
          <w:lang w:val="sr-Cyrl-CS"/>
        </w:rPr>
        <w:t xml:space="preserve">3.3.3. </w:t>
      </w:r>
      <w:r w:rsidRPr="00D471D9">
        <w:rPr>
          <w:rFonts w:cs="Arial"/>
          <w:b/>
          <w:lang w:val="sr-Cyrl-CS"/>
        </w:rPr>
        <w:tab/>
      </w:r>
      <w:r w:rsidRPr="00D471D9">
        <w:rPr>
          <w:rFonts w:cs="Arial"/>
          <w:b/>
          <w:u w:val="single"/>
          <w:lang w:val="sr-Cyrl-RS"/>
        </w:rPr>
        <w:t>Пројекат за извођење</w:t>
      </w:r>
      <w:r w:rsidRPr="00D471D9">
        <w:rPr>
          <w:rFonts w:cs="Arial"/>
          <w:b/>
          <w:noProof/>
          <w:u w:val="single"/>
          <w:lang w:val="sr-Cyrl-RS"/>
        </w:rPr>
        <w:t xml:space="preserve"> реконструкције</w:t>
      </w:r>
      <w:r w:rsidRPr="00D471D9">
        <w:rPr>
          <w:rFonts w:cs="Arial"/>
          <w:b/>
          <w:noProof/>
          <w:u w:val="single"/>
          <w:lang w:val="sr-Latn-CS"/>
        </w:rPr>
        <w:t xml:space="preserve"> котла ББ-1880, </w:t>
      </w:r>
      <w:r w:rsidRPr="00D471D9">
        <w:rPr>
          <w:rFonts w:cs="Arial"/>
          <w:b/>
          <w:noProof/>
          <w:u w:val="single"/>
          <w:lang w:val="sr-Cyrl-RS"/>
        </w:rPr>
        <w:t>друга</w:t>
      </w:r>
      <w:r w:rsidRPr="00D471D9">
        <w:rPr>
          <w:rFonts w:cs="Arial"/>
          <w:b/>
          <w:noProof/>
          <w:u w:val="single"/>
          <w:lang w:val="sr-Latn-CS"/>
        </w:rPr>
        <w:t xml:space="preserve"> фаза</w:t>
      </w:r>
      <w:r w:rsidRPr="00D471D9">
        <w:rPr>
          <w:rFonts w:cs="Arial"/>
          <w:b/>
          <w:u w:val="single"/>
          <w:lang w:val="sr-Cyrl-RS"/>
        </w:rPr>
        <w:t xml:space="preserve"> са Главним пројектом заштите од пожара</w:t>
      </w:r>
    </w:p>
    <w:p w14:paraId="2B133DE5" w14:textId="77777777" w:rsidR="00F11132" w:rsidRPr="00D471D9" w:rsidRDefault="00F11132" w:rsidP="00F11132">
      <w:pPr>
        <w:widowControl w:val="0"/>
        <w:autoSpaceDE w:val="0"/>
        <w:autoSpaceDN w:val="0"/>
        <w:adjustRightInd w:val="0"/>
        <w:spacing w:after="120"/>
        <w:rPr>
          <w:rFonts w:cs="Arial"/>
          <w:lang w:val="sr-Cyrl-RS"/>
        </w:rPr>
      </w:pPr>
      <w:r w:rsidRPr="00D471D9">
        <w:rPr>
          <w:rFonts w:cs="Arial"/>
          <w:lang w:val="sr-Cyrl-CS"/>
        </w:rPr>
        <w:t xml:space="preserve">Пројекат за извођење </w:t>
      </w:r>
      <w:r w:rsidRPr="00D471D9">
        <w:rPr>
          <w:rFonts w:cs="Arial"/>
          <w:noProof/>
          <w:lang w:val="sr-Cyrl-RS"/>
        </w:rPr>
        <w:t>реконструкције</w:t>
      </w:r>
      <w:r w:rsidRPr="00D471D9">
        <w:rPr>
          <w:rFonts w:cs="Arial"/>
          <w:noProof/>
          <w:lang w:val="sr-Latn-CS"/>
        </w:rPr>
        <w:t xml:space="preserve"> котла ББ-1880, </w:t>
      </w:r>
      <w:r w:rsidRPr="00D471D9">
        <w:rPr>
          <w:rFonts w:cs="Arial"/>
          <w:noProof/>
          <w:lang w:val="sr-Cyrl-RS"/>
        </w:rPr>
        <w:t>друга</w:t>
      </w:r>
      <w:r w:rsidRPr="00D471D9">
        <w:rPr>
          <w:rFonts w:cs="Arial"/>
          <w:noProof/>
          <w:lang w:val="sr-Latn-CS"/>
        </w:rPr>
        <w:t xml:space="preserve"> фаза</w:t>
      </w:r>
      <w:r w:rsidRPr="00D471D9">
        <w:rPr>
          <w:rFonts w:cs="Arial"/>
          <w:lang w:val="sr-Cyrl-CS"/>
        </w:rPr>
        <w:t xml:space="preserve"> (Грађевински део пројекта, Машински део пројекта, Електро и МРУ део пројекта), треба да је урађен у обиму и квалитету да наручилац може на основу њега у потпуности да испланира, покрене  и уговори извођење радова на: уградњи </w:t>
      </w:r>
      <w:r w:rsidRPr="00D471D9">
        <w:rPr>
          <w:rFonts w:cs="Arial"/>
          <w:lang w:val="sr-Cyrl-RS"/>
        </w:rPr>
        <w:t>опреме с</w:t>
      </w:r>
      <w:r w:rsidRPr="00D471D9">
        <w:rPr>
          <w:rFonts w:cs="Arial"/>
          <w:lang w:val="sr-Cyrl-CS"/>
        </w:rPr>
        <w:t xml:space="preserve">истема за редукцију емисије азотних оксида, </w:t>
      </w:r>
      <w:r w:rsidRPr="00D471D9">
        <w:rPr>
          <w:rFonts w:cs="Arial"/>
          <w:lang w:val="sr-Cyrl-RS"/>
        </w:rPr>
        <w:t>делова под притиском и припадајуће опреме</w:t>
      </w:r>
      <w:r w:rsidRPr="00D471D9">
        <w:rPr>
          <w:rFonts w:cs="Arial"/>
          <w:lang w:val="sr-Latn-CS"/>
        </w:rPr>
        <w:t xml:space="preserve">  и то:</w:t>
      </w:r>
      <w:r w:rsidRPr="00D471D9">
        <w:rPr>
          <w:rFonts w:cs="Arial"/>
          <w:lang w:val="sr-Cyrl-RS"/>
        </w:rPr>
        <w:t xml:space="preserve"> доњи део испаривача са улазним колекторима и повезним цевоводима испаривача, прегрејач 4 са улазним и излазним колекторима и овесним цевима П4, </w:t>
      </w:r>
      <w:r w:rsidRPr="00D471D9">
        <w:rPr>
          <w:rFonts w:eastAsia="Calibri" w:cs="Arial"/>
          <w:kern w:val="1"/>
          <w:lang w:val="sr-Latn-CS" w:eastAsia="ar-SA"/>
        </w:rPr>
        <w:t>цеви повезног цевовода од излаза колектора збира овесних цеви до уласка у сепаратор</w:t>
      </w:r>
      <w:r w:rsidRPr="00D471D9">
        <w:rPr>
          <w:rFonts w:eastAsia="Calibri" w:cs="Arial"/>
          <w:lang w:val="sr-Cyrl-RS"/>
        </w:rPr>
        <w:t>,</w:t>
      </w:r>
      <w:r w:rsidRPr="00D471D9">
        <w:rPr>
          <w:rFonts w:eastAsia="Calibri" w:cs="Arial"/>
          <w:lang w:val="sr-Latn-CS"/>
        </w:rPr>
        <w:t xml:space="preserve"> </w:t>
      </w:r>
      <w:r w:rsidRPr="00D471D9">
        <w:rPr>
          <w:rFonts w:eastAsia="Calibri" w:cs="Arial"/>
          <w:lang w:val="sr-Cyrl-RS"/>
        </w:rPr>
        <w:t>с</w:t>
      </w:r>
      <w:r w:rsidRPr="00D471D9">
        <w:rPr>
          <w:rFonts w:eastAsia="Calibri" w:cs="Arial"/>
          <w:lang w:val="sr-Latn-CS"/>
        </w:rPr>
        <w:t>епаратор, повезн</w:t>
      </w:r>
      <w:r w:rsidRPr="00D471D9">
        <w:rPr>
          <w:rFonts w:eastAsia="Calibri" w:cs="Arial"/>
          <w:lang w:val="sr-Cyrl-RS"/>
        </w:rPr>
        <w:t>и</w:t>
      </w:r>
      <w:r w:rsidRPr="00D471D9">
        <w:rPr>
          <w:rFonts w:eastAsia="Calibri" w:cs="Arial"/>
          <w:kern w:val="1"/>
          <w:lang w:val="sr-Latn-CS" w:eastAsia="ar-SA"/>
        </w:rPr>
        <w:t xml:space="preserve"> цевовод сепаратор – </w:t>
      </w:r>
      <w:r w:rsidRPr="00D471D9">
        <w:rPr>
          <w:rFonts w:eastAsia="Calibri" w:cs="Arial"/>
          <w:lang w:val="sr-Latn-CS"/>
        </w:rPr>
        <w:t>стартна боца, стартн</w:t>
      </w:r>
      <w:r w:rsidRPr="00D471D9">
        <w:rPr>
          <w:rFonts w:eastAsia="Calibri" w:cs="Arial"/>
          <w:lang w:val="sr-Cyrl-RS"/>
        </w:rPr>
        <w:t>а</w:t>
      </w:r>
      <w:r w:rsidRPr="00D471D9">
        <w:rPr>
          <w:rFonts w:eastAsia="Calibri" w:cs="Arial"/>
          <w:lang w:val="sr-Latn-CS"/>
        </w:rPr>
        <w:t xml:space="preserve"> боц</w:t>
      </w:r>
      <w:r w:rsidRPr="00D471D9">
        <w:rPr>
          <w:rFonts w:eastAsia="Calibri" w:cs="Arial"/>
          <w:lang w:val="sr-Cyrl-RS"/>
        </w:rPr>
        <w:t>а и</w:t>
      </w:r>
      <w:r w:rsidRPr="00D471D9">
        <w:rPr>
          <w:rFonts w:eastAsia="Calibri" w:cs="Arial"/>
          <w:lang w:val="sr-Latn-CS"/>
        </w:rPr>
        <w:t xml:space="preserve"> спусн</w:t>
      </w:r>
      <w:r w:rsidRPr="00D471D9">
        <w:rPr>
          <w:rFonts w:eastAsia="Calibri" w:cs="Arial"/>
          <w:lang w:val="sr-Cyrl-RS"/>
        </w:rPr>
        <w:t>е</w:t>
      </w:r>
      <w:r w:rsidRPr="00D471D9">
        <w:rPr>
          <w:rFonts w:eastAsia="Calibri" w:cs="Arial"/>
          <w:kern w:val="1"/>
          <w:lang w:val="sr-Latn-CS" w:eastAsia="ar-SA"/>
        </w:rPr>
        <w:t xml:space="preserve"> цеви у области трихтера</w:t>
      </w:r>
      <w:r w:rsidRPr="00D471D9">
        <w:rPr>
          <w:rFonts w:cs="Arial"/>
          <w:lang w:val="sr-Cyrl-RS"/>
        </w:rPr>
        <w:t>, као и друге опреме (нпр. прилагођавање постојећих грејних површина због реконструкције ложног система и др.).</w:t>
      </w:r>
    </w:p>
    <w:p w14:paraId="1C3A37DC" w14:textId="77777777" w:rsidR="00F11132" w:rsidRPr="00D471D9" w:rsidRDefault="00F11132" w:rsidP="00F11132">
      <w:pPr>
        <w:widowControl w:val="0"/>
        <w:autoSpaceDE w:val="0"/>
        <w:autoSpaceDN w:val="0"/>
        <w:adjustRightInd w:val="0"/>
        <w:spacing w:after="120"/>
        <w:rPr>
          <w:rFonts w:cs="Arial"/>
          <w:lang w:val="sr-Cyrl-CS"/>
        </w:rPr>
      </w:pPr>
      <w:r w:rsidRPr="00D471D9">
        <w:rPr>
          <w:rFonts w:cs="Arial"/>
          <w:lang w:val="sr-Cyrl-CS"/>
        </w:rPr>
        <w:t>Текстуална и нумеричка документација треба да дефинише све прорачуне конструкција и делова под притиском , димензионисање, избор материјала спецификацију, предмер и предрачун за сву опрему и делове који се пројектују и уграђују.</w:t>
      </w:r>
    </w:p>
    <w:p w14:paraId="007DB935" w14:textId="77777777" w:rsidR="00F11132" w:rsidRPr="00D471D9" w:rsidRDefault="00F11132" w:rsidP="00F11132">
      <w:pPr>
        <w:widowControl w:val="0"/>
        <w:autoSpaceDE w:val="0"/>
        <w:autoSpaceDN w:val="0"/>
        <w:adjustRightInd w:val="0"/>
        <w:spacing w:after="120"/>
        <w:rPr>
          <w:rFonts w:cs="Arial"/>
          <w:lang w:val="sr-Cyrl-CS"/>
        </w:rPr>
      </w:pPr>
      <w:r w:rsidRPr="00D471D9">
        <w:rPr>
          <w:rFonts w:cs="Arial"/>
          <w:bCs/>
          <w:lang w:val="sr-Cyrl-RS"/>
        </w:rPr>
        <w:t>Пројекат за извођење</w:t>
      </w:r>
      <w:r w:rsidRPr="00D471D9">
        <w:rPr>
          <w:rFonts w:cs="Arial"/>
          <w:noProof/>
          <w:lang w:val="sr-Cyrl-RS"/>
        </w:rPr>
        <w:t xml:space="preserve"> реконструкције</w:t>
      </w:r>
      <w:r w:rsidRPr="00D471D9">
        <w:rPr>
          <w:rFonts w:cs="Arial"/>
          <w:noProof/>
          <w:lang w:val="sr-Latn-CS"/>
        </w:rPr>
        <w:t xml:space="preserve"> котла ББ-1880, </w:t>
      </w:r>
      <w:r w:rsidRPr="00D471D9">
        <w:rPr>
          <w:rFonts w:cs="Arial"/>
          <w:noProof/>
          <w:lang w:val="sr-Cyrl-RS"/>
        </w:rPr>
        <w:t>друга</w:t>
      </w:r>
      <w:r w:rsidRPr="00D471D9">
        <w:rPr>
          <w:rFonts w:cs="Arial"/>
          <w:noProof/>
          <w:lang w:val="sr-Latn-CS"/>
        </w:rPr>
        <w:t xml:space="preserve"> фаза</w:t>
      </w:r>
      <w:r w:rsidRPr="00D471D9">
        <w:rPr>
          <w:rFonts w:cs="Arial"/>
          <w:bCs/>
          <w:lang w:val="sr-Cyrl-RS"/>
        </w:rPr>
        <w:t xml:space="preserve"> се састоји из следећих целина:</w:t>
      </w:r>
    </w:p>
    <w:p w14:paraId="7236E843" w14:textId="77777777" w:rsidR="00F11132" w:rsidRPr="00D471D9" w:rsidRDefault="00F11132" w:rsidP="00823431">
      <w:pPr>
        <w:widowControl w:val="0"/>
        <w:numPr>
          <w:ilvl w:val="1"/>
          <w:numId w:val="85"/>
        </w:numPr>
        <w:autoSpaceDE w:val="0"/>
        <w:autoSpaceDN w:val="0"/>
        <w:adjustRightInd w:val="0"/>
        <w:spacing w:before="0"/>
        <w:jc w:val="left"/>
        <w:rPr>
          <w:rFonts w:cs="Arial"/>
          <w:b/>
          <w:bCs/>
          <w:lang w:val="sr-Cyrl-RS"/>
        </w:rPr>
      </w:pPr>
      <w:r w:rsidRPr="00D471D9">
        <w:rPr>
          <w:rFonts w:cs="Arial"/>
          <w:b/>
          <w:bCs/>
          <w:lang w:val="sr-Cyrl-RS"/>
        </w:rPr>
        <w:t xml:space="preserve">Грађевински део пројекта, </w:t>
      </w:r>
    </w:p>
    <w:p w14:paraId="3F795385" w14:textId="77777777" w:rsidR="00F11132" w:rsidRPr="00D471D9" w:rsidRDefault="00F11132" w:rsidP="00823431">
      <w:pPr>
        <w:widowControl w:val="0"/>
        <w:numPr>
          <w:ilvl w:val="1"/>
          <w:numId w:val="85"/>
        </w:numPr>
        <w:autoSpaceDE w:val="0"/>
        <w:autoSpaceDN w:val="0"/>
        <w:adjustRightInd w:val="0"/>
        <w:spacing w:before="0"/>
        <w:jc w:val="left"/>
        <w:rPr>
          <w:rFonts w:cs="Arial"/>
          <w:b/>
          <w:lang w:val="sl-SI"/>
        </w:rPr>
      </w:pPr>
      <w:r w:rsidRPr="00D471D9">
        <w:rPr>
          <w:rFonts w:cs="Arial"/>
          <w:b/>
          <w:lang w:val="sr-Cyrl-RS"/>
        </w:rPr>
        <w:t>Машински део пројекта,</w:t>
      </w:r>
    </w:p>
    <w:p w14:paraId="2C85DA07" w14:textId="77777777" w:rsidR="00F11132" w:rsidRPr="00D471D9" w:rsidRDefault="00F11132" w:rsidP="00823431">
      <w:pPr>
        <w:widowControl w:val="0"/>
        <w:numPr>
          <w:ilvl w:val="1"/>
          <w:numId w:val="85"/>
        </w:numPr>
        <w:autoSpaceDE w:val="0"/>
        <w:autoSpaceDN w:val="0"/>
        <w:adjustRightInd w:val="0"/>
        <w:spacing w:before="0"/>
        <w:jc w:val="left"/>
        <w:rPr>
          <w:rFonts w:cs="Arial"/>
          <w:b/>
          <w:lang w:val="sl-SI"/>
        </w:rPr>
      </w:pPr>
      <w:r w:rsidRPr="00D471D9">
        <w:rPr>
          <w:rFonts w:cs="Arial"/>
          <w:b/>
          <w:lang w:val="sr-Cyrl-RS"/>
        </w:rPr>
        <w:t>Електро и МРУ део пројекта,</w:t>
      </w:r>
    </w:p>
    <w:p w14:paraId="260A07AD" w14:textId="77777777" w:rsidR="00F11132" w:rsidRPr="00D471D9" w:rsidRDefault="00F11132" w:rsidP="00823431">
      <w:pPr>
        <w:widowControl w:val="0"/>
        <w:numPr>
          <w:ilvl w:val="1"/>
          <w:numId w:val="85"/>
        </w:numPr>
        <w:autoSpaceDE w:val="0"/>
        <w:autoSpaceDN w:val="0"/>
        <w:adjustRightInd w:val="0"/>
        <w:spacing w:before="0"/>
        <w:jc w:val="left"/>
        <w:rPr>
          <w:rFonts w:cs="Arial"/>
          <w:lang w:val="sl-SI"/>
        </w:rPr>
      </w:pPr>
      <w:r w:rsidRPr="00D471D9">
        <w:rPr>
          <w:rFonts w:cs="Arial"/>
          <w:b/>
          <w:lang w:val="sr-Cyrl-RS"/>
        </w:rPr>
        <w:t xml:space="preserve">План превентивних мера, </w:t>
      </w:r>
      <w:r w:rsidRPr="00D471D9">
        <w:rPr>
          <w:rFonts w:cs="Arial"/>
          <w:lang w:val="sr-Cyrl-RS"/>
        </w:rPr>
        <w:t>који се израђује у складу са прописима којим се уређује безбедност и здравље на раду на градилишту</w:t>
      </w:r>
    </w:p>
    <w:p w14:paraId="69D5361C" w14:textId="77777777" w:rsidR="00F11132" w:rsidRPr="00D471D9" w:rsidRDefault="00F11132" w:rsidP="00823431">
      <w:pPr>
        <w:widowControl w:val="0"/>
        <w:numPr>
          <w:ilvl w:val="1"/>
          <w:numId w:val="85"/>
        </w:numPr>
        <w:autoSpaceDE w:val="0"/>
        <w:autoSpaceDN w:val="0"/>
        <w:adjustRightInd w:val="0"/>
        <w:spacing w:before="0"/>
        <w:jc w:val="left"/>
        <w:rPr>
          <w:rFonts w:cs="Arial"/>
          <w:b/>
          <w:lang w:val="sl-SI"/>
        </w:rPr>
      </w:pPr>
      <w:r w:rsidRPr="00D471D9">
        <w:rPr>
          <w:rFonts w:cs="Arial"/>
          <w:b/>
          <w:lang w:val="sr-Cyrl-RS"/>
        </w:rPr>
        <w:t xml:space="preserve">Главни пројекат заштите од пожара, </w:t>
      </w:r>
    </w:p>
    <w:p w14:paraId="3389CE34" w14:textId="77777777" w:rsidR="00F11132" w:rsidRPr="00D471D9" w:rsidRDefault="00F11132" w:rsidP="00F11132">
      <w:pPr>
        <w:ind w:left="1440"/>
        <w:rPr>
          <w:rFonts w:cs="Arial"/>
          <w:sz w:val="20"/>
          <w:szCs w:val="20"/>
          <w:lang w:val="sl-SI"/>
        </w:rPr>
      </w:pPr>
    </w:p>
    <w:p w14:paraId="48B8684C" w14:textId="77777777" w:rsidR="00F11132" w:rsidRPr="00D471D9" w:rsidRDefault="00F11132" w:rsidP="00F11132">
      <w:pPr>
        <w:autoSpaceDE w:val="0"/>
        <w:autoSpaceDN w:val="0"/>
        <w:adjustRightInd w:val="0"/>
        <w:rPr>
          <w:rFonts w:cs="Arial"/>
          <w:lang w:val="sr-Cyrl-RS"/>
        </w:rPr>
      </w:pPr>
      <w:r w:rsidRPr="00D471D9">
        <w:rPr>
          <w:rFonts w:cs="Arial"/>
          <w:lang w:val="sl-SI"/>
        </w:rPr>
        <w:t>Пројек</w:t>
      </w:r>
      <w:r w:rsidRPr="00D471D9">
        <w:rPr>
          <w:rFonts w:cs="Arial"/>
          <w:lang w:val="sr-Cyrl-RS"/>
        </w:rPr>
        <w:t>ат за извођење</w:t>
      </w:r>
      <w:r w:rsidRPr="00D471D9">
        <w:rPr>
          <w:rFonts w:cs="Arial"/>
          <w:lang w:val="sl-SI"/>
        </w:rPr>
        <w:t xml:space="preserve"> урадити на нивоу и у обиму који обезбеђује несметано извођење радова, то значи да пројекат треба да садржи</w:t>
      </w:r>
      <w:r w:rsidRPr="00D471D9">
        <w:rPr>
          <w:rFonts w:cs="Arial"/>
          <w:lang w:val="sr-Cyrl-RS"/>
        </w:rPr>
        <w:t>:</w:t>
      </w:r>
    </w:p>
    <w:p w14:paraId="6586096B" w14:textId="77777777" w:rsidR="00F11132" w:rsidRPr="00D471D9" w:rsidRDefault="00F11132" w:rsidP="00F11132">
      <w:pPr>
        <w:autoSpaceDE w:val="0"/>
        <w:autoSpaceDN w:val="0"/>
        <w:adjustRightInd w:val="0"/>
        <w:rPr>
          <w:rFonts w:cs="Arial"/>
          <w:lang w:val="sr-Cyrl-RS"/>
        </w:rPr>
      </w:pPr>
      <w:r w:rsidRPr="00D471D9">
        <w:rPr>
          <w:rFonts w:cs="Arial"/>
          <w:lang w:val="sr-Cyrl-RS"/>
        </w:rPr>
        <w:t>Општу документацију,</w:t>
      </w:r>
    </w:p>
    <w:p w14:paraId="62243798" w14:textId="77777777" w:rsidR="00F11132" w:rsidRPr="00D471D9" w:rsidRDefault="00F11132" w:rsidP="00F11132">
      <w:pPr>
        <w:autoSpaceDE w:val="0"/>
        <w:autoSpaceDN w:val="0"/>
        <w:adjustRightInd w:val="0"/>
        <w:rPr>
          <w:rFonts w:cs="Arial"/>
          <w:lang w:val="sr-Cyrl-RS"/>
        </w:rPr>
      </w:pPr>
      <w:r w:rsidRPr="00D471D9">
        <w:rPr>
          <w:rFonts w:cs="Arial"/>
          <w:lang w:val="sr-Cyrl-RS"/>
        </w:rPr>
        <w:t>Текстуалну документацију,</w:t>
      </w:r>
    </w:p>
    <w:p w14:paraId="2275A760" w14:textId="77777777" w:rsidR="00F11132" w:rsidRPr="00D471D9" w:rsidRDefault="00F11132" w:rsidP="00F11132">
      <w:pPr>
        <w:autoSpaceDE w:val="0"/>
        <w:autoSpaceDN w:val="0"/>
        <w:adjustRightInd w:val="0"/>
        <w:rPr>
          <w:rFonts w:cs="Arial"/>
          <w:lang w:val="sr-Cyrl-RS"/>
        </w:rPr>
      </w:pPr>
      <w:r w:rsidRPr="00D471D9">
        <w:rPr>
          <w:rFonts w:cs="Arial"/>
          <w:lang w:val="sr-Cyrl-RS"/>
        </w:rPr>
        <w:t>Нумеричку документацију (опис, прорачуне, предмер, предрачун, потребне прилоге),</w:t>
      </w:r>
    </w:p>
    <w:p w14:paraId="16A2C998" w14:textId="77777777" w:rsidR="00F11132" w:rsidRPr="00D471D9" w:rsidRDefault="00F11132" w:rsidP="00F11132">
      <w:pPr>
        <w:autoSpaceDE w:val="0"/>
        <w:autoSpaceDN w:val="0"/>
        <w:adjustRightInd w:val="0"/>
        <w:rPr>
          <w:rFonts w:cs="Arial"/>
          <w:lang w:val="sr-Cyrl-RS"/>
        </w:rPr>
      </w:pPr>
      <w:r w:rsidRPr="00D471D9">
        <w:rPr>
          <w:rFonts w:cs="Arial"/>
          <w:lang w:val="sr-Cyrl-RS"/>
        </w:rPr>
        <w:t xml:space="preserve">Графички документацију (која између осталог садржи, цртеже на којима су упоредо приказане промене на постојећем објекту и новопројектовано стање) </w:t>
      </w:r>
    </w:p>
    <w:p w14:paraId="7E1C9D23" w14:textId="77777777" w:rsidR="00F11132" w:rsidRPr="00D471D9" w:rsidRDefault="00F11132" w:rsidP="00F11132">
      <w:pPr>
        <w:widowControl w:val="0"/>
        <w:autoSpaceDE w:val="0"/>
        <w:autoSpaceDN w:val="0"/>
        <w:adjustRightInd w:val="0"/>
        <w:spacing w:after="120"/>
        <w:ind w:left="720"/>
        <w:rPr>
          <w:rFonts w:cs="Arial"/>
          <w:lang w:val="sr-Cyrl-CS"/>
        </w:rPr>
      </w:pPr>
      <w:r w:rsidRPr="00D471D9">
        <w:rPr>
          <w:rFonts w:cs="Arial"/>
          <w:lang w:val="sr-Cyrl-CS"/>
        </w:rPr>
        <w:t>Графичка  документација треба да садржи све цртеже и детаље који су неопходни за извођење радова:</w:t>
      </w:r>
    </w:p>
    <w:p w14:paraId="2AC54E83" w14:textId="77777777" w:rsidR="00F11132" w:rsidRPr="00D471D9" w:rsidRDefault="00F11132" w:rsidP="00823431">
      <w:pPr>
        <w:widowControl w:val="0"/>
        <w:numPr>
          <w:ilvl w:val="1"/>
          <w:numId w:val="89"/>
        </w:numPr>
        <w:autoSpaceDE w:val="0"/>
        <w:autoSpaceDN w:val="0"/>
        <w:adjustRightInd w:val="0"/>
        <w:spacing w:before="0" w:after="120"/>
        <w:jc w:val="left"/>
        <w:rPr>
          <w:rFonts w:cs="Arial"/>
          <w:b/>
          <w:lang w:val="sr-Cyrl-RS"/>
        </w:rPr>
      </w:pPr>
      <w:r w:rsidRPr="00D471D9">
        <w:rPr>
          <w:rFonts w:cs="Arial"/>
          <w:lang w:val="sr-Cyrl-CS"/>
        </w:rPr>
        <w:t>Цртеже, шеме и детаље грађевинских, машинских и електро радова,</w:t>
      </w:r>
    </w:p>
    <w:p w14:paraId="6E61C8BC" w14:textId="77777777" w:rsidR="00F11132" w:rsidRPr="00D471D9" w:rsidRDefault="00F11132" w:rsidP="00823431">
      <w:pPr>
        <w:widowControl w:val="0"/>
        <w:numPr>
          <w:ilvl w:val="1"/>
          <w:numId w:val="89"/>
        </w:numPr>
        <w:autoSpaceDE w:val="0"/>
        <w:autoSpaceDN w:val="0"/>
        <w:adjustRightInd w:val="0"/>
        <w:spacing w:before="0" w:after="120"/>
        <w:jc w:val="left"/>
        <w:rPr>
          <w:rFonts w:cs="Arial"/>
          <w:b/>
          <w:lang w:val="sr-Cyrl-RS"/>
        </w:rPr>
      </w:pPr>
      <w:r w:rsidRPr="00D471D9">
        <w:rPr>
          <w:rFonts w:cs="Arial"/>
          <w:lang w:val="sr-Cyrl-CS"/>
        </w:rPr>
        <w:lastRenderedPageBreak/>
        <w:t>Збирне цртеже грејних површина, инсталација</w:t>
      </w:r>
      <w:r w:rsidRPr="00D471D9">
        <w:rPr>
          <w:rFonts w:cs="Arial"/>
          <w:lang w:val="sr-Cyrl-RS"/>
        </w:rPr>
        <w:t>,</w:t>
      </w:r>
      <w:r w:rsidRPr="00D471D9">
        <w:rPr>
          <w:rFonts w:cs="Arial"/>
          <w:lang w:val="sr-Cyrl-CS"/>
        </w:rPr>
        <w:t xml:space="preserve"> </w:t>
      </w:r>
      <w:r w:rsidRPr="00D471D9">
        <w:rPr>
          <w:rFonts w:cs="Arial"/>
          <w:lang w:val="sr-Cyrl-RS"/>
        </w:rPr>
        <w:t xml:space="preserve">канала, </w:t>
      </w:r>
      <w:r w:rsidRPr="00D471D9">
        <w:rPr>
          <w:rFonts w:cs="Arial"/>
          <w:lang w:val="sr-Cyrl-CS"/>
        </w:rPr>
        <w:t>горионика, цевовода</w:t>
      </w:r>
      <w:r w:rsidRPr="00D471D9">
        <w:rPr>
          <w:rFonts w:eastAsia="Calibri" w:cs="Arial"/>
          <w:lang w:val="sr-Cyrl-CS" w:eastAsia="x-none"/>
        </w:rPr>
        <w:t xml:space="preserve"> </w:t>
      </w:r>
      <w:r w:rsidRPr="00D471D9">
        <w:rPr>
          <w:rFonts w:cs="Arial"/>
          <w:lang w:val="sr-Cyrl-CS"/>
        </w:rPr>
        <w:t>са челичном конструкцијом и овешењима</w:t>
      </w:r>
      <w:r w:rsidRPr="00D471D9">
        <w:rPr>
          <w:rFonts w:cs="Arial"/>
          <w:lang w:val="x-none"/>
        </w:rPr>
        <w:t xml:space="preserve">, </w:t>
      </w:r>
      <w:r w:rsidRPr="00D471D9">
        <w:rPr>
          <w:rFonts w:cs="Arial"/>
          <w:lang w:val="sr-Cyrl-RS"/>
        </w:rPr>
        <w:t>арматуром, овешењима</w:t>
      </w:r>
      <w:r w:rsidRPr="00D471D9">
        <w:rPr>
          <w:rFonts w:cs="Arial"/>
          <w:lang w:val="sr-Cyrl-CS"/>
        </w:rPr>
        <w:t xml:space="preserve"> и опремом,</w:t>
      </w:r>
    </w:p>
    <w:p w14:paraId="385EC9A3" w14:textId="6C21EEFD" w:rsidR="00F11132" w:rsidRPr="00D471D9" w:rsidRDefault="00F11132" w:rsidP="00823431">
      <w:pPr>
        <w:widowControl w:val="0"/>
        <w:numPr>
          <w:ilvl w:val="1"/>
          <w:numId w:val="89"/>
        </w:numPr>
        <w:autoSpaceDE w:val="0"/>
        <w:autoSpaceDN w:val="0"/>
        <w:adjustRightInd w:val="0"/>
        <w:spacing w:before="0" w:after="120"/>
        <w:jc w:val="left"/>
        <w:rPr>
          <w:rFonts w:cs="Arial"/>
          <w:b/>
          <w:lang w:val="sr-Cyrl-RS"/>
        </w:rPr>
      </w:pPr>
      <w:r w:rsidRPr="00D471D9">
        <w:rPr>
          <w:rFonts w:cs="Arial"/>
          <w:lang w:val="sr-Cyrl-CS"/>
        </w:rPr>
        <w:t>Цртеже са припадајућим конструкцијским детаљима са упутствима за уградњу елемената и опреме (нарочито елем</w:t>
      </w:r>
      <w:r w:rsidR="00C13E80" w:rsidRPr="00D471D9">
        <w:rPr>
          <w:rFonts w:cs="Arial"/>
          <w:lang w:val="sr-Cyrl-CS"/>
        </w:rPr>
        <w:t xml:space="preserve">ената и опреме за примарне </w:t>
      </w:r>
      <w:r w:rsidRPr="00D471D9">
        <w:rPr>
          <w:rFonts w:cs="Arial"/>
          <w:lang w:val="sr-Cyrl-CS"/>
        </w:rPr>
        <w:t xml:space="preserve">мере редукције азотних оксида, </w:t>
      </w:r>
      <w:r w:rsidRPr="00D471D9">
        <w:rPr>
          <w:rFonts w:cs="Arial"/>
          <w:lang w:val="sr-Cyrl-RS"/>
        </w:rPr>
        <w:t xml:space="preserve">као и у делу </w:t>
      </w:r>
      <w:r w:rsidRPr="00D471D9">
        <w:rPr>
          <w:rFonts w:cs="Arial"/>
          <w:lang w:val="sr-Cyrl-CS"/>
        </w:rPr>
        <w:t xml:space="preserve">замене доњег дела испаривача, прегрејача 4 са улазним и излазним колекторима,  </w:t>
      </w:r>
      <w:r w:rsidRPr="00D471D9">
        <w:rPr>
          <w:rFonts w:eastAsia="Calibri" w:cs="Arial"/>
          <w:kern w:val="1"/>
          <w:lang w:val="sr-Latn-CS" w:eastAsia="ar-SA"/>
        </w:rPr>
        <w:t>цеви повезног цевовода од излаза колектора збира овесних цеви до уласка у сепаратор</w:t>
      </w:r>
      <w:r w:rsidRPr="00D471D9">
        <w:rPr>
          <w:rFonts w:eastAsia="Calibri" w:cs="Arial"/>
          <w:lang w:val="sr-Cyrl-RS"/>
        </w:rPr>
        <w:t>,</w:t>
      </w:r>
      <w:r w:rsidRPr="00D471D9">
        <w:rPr>
          <w:rFonts w:eastAsia="Calibri" w:cs="Arial"/>
          <w:lang w:val="sr-Latn-CS"/>
        </w:rPr>
        <w:t xml:space="preserve"> </w:t>
      </w:r>
      <w:r w:rsidRPr="00D471D9">
        <w:rPr>
          <w:rFonts w:eastAsia="Calibri" w:cs="Arial"/>
          <w:lang w:val="sr-Cyrl-RS"/>
        </w:rPr>
        <w:t>с</w:t>
      </w:r>
      <w:r w:rsidRPr="00D471D9">
        <w:rPr>
          <w:rFonts w:eastAsia="Calibri" w:cs="Arial"/>
          <w:lang w:val="sr-Latn-CS"/>
        </w:rPr>
        <w:t>епаратор, повезн</w:t>
      </w:r>
      <w:r w:rsidRPr="00D471D9">
        <w:rPr>
          <w:rFonts w:eastAsia="Calibri" w:cs="Arial"/>
          <w:lang w:val="sr-Cyrl-RS"/>
        </w:rPr>
        <w:t>и</w:t>
      </w:r>
      <w:r w:rsidRPr="00D471D9">
        <w:rPr>
          <w:rFonts w:eastAsia="Calibri" w:cs="Arial"/>
          <w:kern w:val="1"/>
          <w:lang w:val="sr-Latn-CS" w:eastAsia="ar-SA"/>
        </w:rPr>
        <w:t xml:space="preserve"> цевовод сепаратор – </w:t>
      </w:r>
      <w:r w:rsidRPr="00D471D9">
        <w:rPr>
          <w:rFonts w:eastAsia="Calibri" w:cs="Arial"/>
          <w:lang w:val="sr-Latn-CS"/>
        </w:rPr>
        <w:t>стартна боца, стартн</w:t>
      </w:r>
      <w:r w:rsidRPr="00D471D9">
        <w:rPr>
          <w:rFonts w:eastAsia="Calibri" w:cs="Arial"/>
          <w:lang w:val="sr-Cyrl-RS"/>
        </w:rPr>
        <w:t>а</w:t>
      </w:r>
      <w:r w:rsidRPr="00D471D9">
        <w:rPr>
          <w:rFonts w:eastAsia="Calibri" w:cs="Arial"/>
          <w:lang w:val="sr-Latn-CS"/>
        </w:rPr>
        <w:t xml:space="preserve"> боц</w:t>
      </w:r>
      <w:r w:rsidRPr="00D471D9">
        <w:rPr>
          <w:rFonts w:eastAsia="Calibri" w:cs="Arial"/>
          <w:lang w:val="sr-Cyrl-RS"/>
        </w:rPr>
        <w:t>а и</w:t>
      </w:r>
      <w:r w:rsidRPr="00D471D9">
        <w:rPr>
          <w:rFonts w:eastAsia="Calibri" w:cs="Arial"/>
          <w:lang w:val="sr-Latn-CS"/>
        </w:rPr>
        <w:t xml:space="preserve"> спусн</w:t>
      </w:r>
      <w:r w:rsidRPr="00D471D9">
        <w:rPr>
          <w:rFonts w:eastAsia="Calibri" w:cs="Arial"/>
          <w:lang w:val="sr-Cyrl-RS"/>
        </w:rPr>
        <w:t>е</w:t>
      </w:r>
      <w:r w:rsidRPr="00D471D9">
        <w:rPr>
          <w:rFonts w:eastAsia="Calibri" w:cs="Arial"/>
          <w:kern w:val="1"/>
          <w:lang w:val="sr-Latn-CS" w:eastAsia="ar-SA"/>
        </w:rPr>
        <w:t xml:space="preserve"> цеви у области трихтера</w:t>
      </w:r>
      <w:r w:rsidRPr="00D471D9">
        <w:rPr>
          <w:rFonts w:cs="Arial"/>
          <w:lang w:val="sr-Cyrl-CS"/>
        </w:rPr>
        <w:t>) и друге опреме (нпр. прилагођавање постојећих грејних површина због реконструкције ложног система и др.),</w:t>
      </w:r>
    </w:p>
    <w:p w14:paraId="276A3713" w14:textId="77777777" w:rsidR="00F11132" w:rsidRPr="00D471D9" w:rsidRDefault="00F11132" w:rsidP="00823431">
      <w:pPr>
        <w:widowControl w:val="0"/>
        <w:numPr>
          <w:ilvl w:val="1"/>
          <w:numId w:val="89"/>
        </w:numPr>
        <w:autoSpaceDE w:val="0"/>
        <w:autoSpaceDN w:val="0"/>
        <w:adjustRightInd w:val="0"/>
        <w:spacing w:before="0" w:after="120"/>
        <w:jc w:val="left"/>
        <w:rPr>
          <w:rFonts w:cs="Arial"/>
          <w:b/>
          <w:lang w:val="sr-Cyrl-RS"/>
        </w:rPr>
      </w:pPr>
      <w:r w:rsidRPr="00D471D9">
        <w:rPr>
          <w:rFonts w:cs="Arial"/>
          <w:lang w:val="sr-Cyrl-CS"/>
        </w:rPr>
        <w:t>Технолошке шеме</w:t>
      </w:r>
      <w:r w:rsidRPr="00D471D9">
        <w:rPr>
          <w:rFonts w:cs="Arial"/>
          <w:lang w:val="sr-Cyrl-RS"/>
        </w:rPr>
        <w:t xml:space="preserve"> распореда инсталација цевовода и опреме за ново пројектовано стање, модификовани </w:t>
      </w:r>
      <w:r w:rsidRPr="00D471D9">
        <w:rPr>
          <w:rFonts w:cs="Arial"/>
          <w:lang w:val="sr-Latn-RS"/>
        </w:rPr>
        <w:t>„P</w:t>
      </w:r>
      <w:r w:rsidRPr="00D471D9">
        <w:rPr>
          <w:rFonts w:cs="Arial"/>
          <w:lang w:val="sr-Cyrl-RS"/>
        </w:rPr>
        <w:t>&amp;</w:t>
      </w:r>
      <w:r w:rsidRPr="00D471D9">
        <w:rPr>
          <w:rFonts w:cs="Arial"/>
        </w:rPr>
        <w:t>I</w:t>
      </w:r>
      <w:r w:rsidRPr="00D471D9">
        <w:rPr>
          <w:rFonts w:cs="Arial"/>
          <w:lang w:val="sr-Cyrl-RS"/>
        </w:rPr>
        <w:t xml:space="preserve"> </w:t>
      </w:r>
      <w:r w:rsidRPr="00D471D9">
        <w:rPr>
          <w:rFonts w:cs="Arial"/>
        </w:rPr>
        <w:t>dijagram</w:t>
      </w:r>
      <w:r w:rsidRPr="00D471D9">
        <w:rPr>
          <w:rFonts w:cs="Arial"/>
          <w:lang w:val="sr-Cyrl-RS"/>
        </w:rPr>
        <w:t xml:space="preserve"> </w:t>
      </w:r>
      <w:r w:rsidRPr="00D471D9">
        <w:rPr>
          <w:rFonts w:cs="Arial"/>
        </w:rPr>
        <w:t>vazduh</w:t>
      </w:r>
      <w:r w:rsidRPr="00D471D9">
        <w:rPr>
          <w:rFonts w:cs="Arial"/>
          <w:lang w:val="sr-Cyrl-RS"/>
        </w:rPr>
        <w:t>-</w:t>
      </w:r>
      <w:r w:rsidRPr="00D471D9">
        <w:rPr>
          <w:rFonts w:cs="Arial"/>
        </w:rPr>
        <w:t>ugalj</w:t>
      </w:r>
      <w:r w:rsidRPr="00D471D9">
        <w:rPr>
          <w:rFonts w:cs="Arial"/>
          <w:lang w:val="sr-Cyrl-RS"/>
        </w:rPr>
        <w:t xml:space="preserve"> –</w:t>
      </w:r>
      <w:r w:rsidRPr="00D471D9">
        <w:rPr>
          <w:rFonts w:cs="Arial"/>
        </w:rPr>
        <w:t>dimni</w:t>
      </w:r>
      <w:r w:rsidRPr="00D471D9">
        <w:rPr>
          <w:rFonts w:cs="Arial"/>
          <w:lang w:val="sr-Cyrl-RS"/>
        </w:rPr>
        <w:t xml:space="preserve"> </w:t>
      </w:r>
      <w:r w:rsidRPr="00D471D9">
        <w:rPr>
          <w:rFonts w:cs="Arial"/>
        </w:rPr>
        <w:t>gasovi</w:t>
      </w:r>
      <w:r w:rsidRPr="00D471D9">
        <w:rPr>
          <w:rFonts w:cs="Arial"/>
          <w:lang w:val="sr-Cyrl-RS"/>
        </w:rPr>
        <w:t>”, технолошка шема вода-пара, технолошке шеме МРУ,....</w:t>
      </w:r>
    </w:p>
    <w:p w14:paraId="30CFAAF8" w14:textId="77777777" w:rsidR="00F11132" w:rsidRPr="00D471D9" w:rsidRDefault="00F11132" w:rsidP="00823431">
      <w:pPr>
        <w:widowControl w:val="0"/>
        <w:numPr>
          <w:ilvl w:val="1"/>
          <w:numId w:val="89"/>
        </w:numPr>
        <w:autoSpaceDE w:val="0"/>
        <w:autoSpaceDN w:val="0"/>
        <w:adjustRightInd w:val="0"/>
        <w:spacing w:before="0" w:after="120"/>
        <w:jc w:val="left"/>
        <w:rPr>
          <w:rFonts w:cs="Arial"/>
          <w:b/>
          <w:lang w:val="sr-Cyrl-RS"/>
        </w:rPr>
      </w:pPr>
      <w:r w:rsidRPr="00D471D9">
        <w:rPr>
          <w:rFonts w:cs="Arial"/>
          <w:lang w:val="sr-Cyrl-CS"/>
        </w:rPr>
        <w:t xml:space="preserve">Цртеже и детаље </w:t>
      </w:r>
      <w:r w:rsidRPr="00D471D9">
        <w:rPr>
          <w:rFonts w:cs="Arial"/>
          <w:lang w:val="sr-Latn-CS"/>
        </w:rPr>
        <w:t>обраде крајева цеви, број позиција,</w:t>
      </w:r>
      <w:r w:rsidRPr="00D471D9">
        <w:rPr>
          <w:rFonts w:cs="Arial"/>
          <w:lang w:val="sr-Cyrl-RS"/>
        </w:rPr>
        <w:t xml:space="preserve"> </w:t>
      </w:r>
      <w:r w:rsidRPr="00D471D9">
        <w:rPr>
          <w:rFonts w:cs="Arial"/>
          <w:lang w:val="sr-Latn-CS"/>
        </w:rPr>
        <w:t>детаље неопходне за монтажу</w:t>
      </w:r>
      <w:r w:rsidRPr="00D471D9">
        <w:rPr>
          <w:rFonts w:cs="Arial"/>
          <w:lang w:val="sr-Cyrl-RS"/>
        </w:rPr>
        <w:t xml:space="preserve">, </w:t>
      </w:r>
      <w:r w:rsidRPr="00D471D9">
        <w:rPr>
          <w:rFonts w:cs="Arial"/>
          <w:lang w:val="sr-Cyrl-CS"/>
        </w:rPr>
        <w:t xml:space="preserve">линије сечења на делу старо за ново, предвидети дужине за уклапање приликом монтаже позиција, детаље технологије заваривачких радова (план заваривања свих позиција са обимом контроле, технологије заваривања, спецификације технологије заваривања,  технологије термичке обраде, </w:t>
      </w:r>
      <w:r w:rsidRPr="00D471D9">
        <w:rPr>
          <w:rFonts w:cs="Arial"/>
          <w:lang w:val="sr-Latn-CS"/>
        </w:rPr>
        <w:t>локациј</w:t>
      </w:r>
      <w:r w:rsidRPr="00D471D9">
        <w:rPr>
          <w:rFonts w:cs="Arial"/>
          <w:lang w:val="sr-Cyrl-RS"/>
        </w:rPr>
        <w:t>у</w:t>
      </w:r>
      <w:r w:rsidRPr="00D471D9">
        <w:rPr>
          <w:rFonts w:cs="Arial"/>
          <w:lang w:val="sr-Latn-CS"/>
        </w:rPr>
        <w:t xml:space="preserve"> и укупан број </w:t>
      </w:r>
      <w:r w:rsidRPr="00D471D9">
        <w:rPr>
          <w:rFonts w:cs="Arial"/>
          <w:lang w:val="sr-Cyrl-CS"/>
        </w:rPr>
        <w:t>фабрички</w:t>
      </w:r>
      <w:r w:rsidRPr="00D471D9">
        <w:rPr>
          <w:rFonts w:cs="Arial"/>
          <w:lang w:val="sr-Latn-CS"/>
        </w:rPr>
        <w:t>х</w:t>
      </w:r>
      <w:r w:rsidRPr="00D471D9">
        <w:rPr>
          <w:rFonts w:cs="Arial"/>
          <w:lang w:val="sr-Cyrl-CS"/>
        </w:rPr>
        <w:t xml:space="preserve"> </w:t>
      </w:r>
      <w:r w:rsidRPr="00D471D9">
        <w:rPr>
          <w:rFonts w:cs="Arial"/>
          <w:lang w:val="sr-Latn-CS"/>
        </w:rPr>
        <w:t xml:space="preserve">и </w:t>
      </w:r>
      <w:r w:rsidRPr="00D471D9">
        <w:rPr>
          <w:rFonts w:cs="Arial"/>
          <w:lang w:val="sr-Cyrl-CS"/>
        </w:rPr>
        <w:t>монтажни</w:t>
      </w:r>
      <w:r w:rsidRPr="00D471D9">
        <w:rPr>
          <w:rFonts w:cs="Arial"/>
          <w:lang w:val="sr-Latn-CS"/>
        </w:rPr>
        <w:t>х</w:t>
      </w:r>
      <w:r w:rsidRPr="00D471D9">
        <w:rPr>
          <w:rFonts w:cs="Arial"/>
          <w:lang w:val="sr-Cyrl-CS"/>
        </w:rPr>
        <w:t xml:space="preserve"> заварени</w:t>
      </w:r>
      <w:r w:rsidRPr="00D471D9">
        <w:rPr>
          <w:rFonts w:cs="Arial"/>
          <w:lang w:val="sr-Latn-CS"/>
        </w:rPr>
        <w:t>х</w:t>
      </w:r>
      <w:r w:rsidRPr="00D471D9">
        <w:rPr>
          <w:rFonts w:cs="Arial"/>
          <w:lang w:val="sr-Cyrl-CS"/>
        </w:rPr>
        <w:t xml:space="preserve"> спојев</w:t>
      </w:r>
      <w:r w:rsidRPr="00D471D9">
        <w:rPr>
          <w:rFonts w:cs="Arial"/>
          <w:lang w:val="sr-Latn-CS"/>
        </w:rPr>
        <w:t>а</w:t>
      </w:r>
      <w:r w:rsidRPr="00D471D9">
        <w:rPr>
          <w:rFonts w:cs="Arial"/>
          <w:lang w:val="sr-Cyrl-RS"/>
        </w:rPr>
        <w:t xml:space="preserve"> </w:t>
      </w:r>
      <w:r w:rsidRPr="00D471D9">
        <w:rPr>
          <w:rFonts w:cs="Arial"/>
          <w:lang w:val="sr-Cyrl-CS"/>
        </w:rPr>
        <w:t>и др.),</w:t>
      </w:r>
    </w:p>
    <w:p w14:paraId="29DEC87B" w14:textId="77777777" w:rsidR="00F11132" w:rsidRPr="00D471D9" w:rsidRDefault="00F11132" w:rsidP="00823431">
      <w:pPr>
        <w:widowControl w:val="0"/>
        <w:numPr>
          <w:ilvl w:val="1"/>
          <w:numId w:val="89"/>
        </w:numPr>
        <w:autoSpaceDE w:val="0"/>
        <w:autoSpaceDN w:val="0"/>
        <w:adjustRightInd w:val="0"/>
        <w:spacing w:before="0" w:after="120"/>
        <w:jc w:val="left"/>
        <w:rPr>
          <w:rFonts w:cs="Arial"/>
          <w:lang w:val="sr-Cyrl-RS"/>
        </w:rPr>
      </w:pPr>
      <w:r w:rsidRPr="00D471D9">
        <w:rPr>
          <w:rFonts w:cs="Arial"/>
          <w:lang w:val="sr-Cyrl-RS"/>
        </w:rPr>
        <w:t>Цртеже конструкције са детаљима спојева, детаље извођења ојачања конструкције, детаље постављања ослонаца и овешења, детаљима продора кроз конструктивне елементе и др.,</w:t>
      </w:r>
    </w:p>
    <w:p w14:paraId="62BDEF19" w14:textId="77777777" w:rsidR="00F11132" w:rsidRPr="00D471D9" w:rsidRDefault="00F11132" w:rsidP="00823431">
      <w:pPr>
        <w:widowControl w:val="0"/>
        <w:numPr>
          <w:ilvl w:val="1"/>
          <w:numId w:val="89"/>
        </w:numPr>
        <w:autoSpaceDE w:val="0"/>
        <w:autoSpaceDN w:val="0"/>
        <w:adjustRightInd w:val="0"/>
        <w:spacing w:before="0" w:after="120"/>
        <w:jc w:val="left"/>
        <w:rPr>
          <w:rFonts w:cs="Arial"/>
          <w:lang w:val="sr-Cyrl-RS"/>
        </w:rPr>
      </w:pPr>
      <w:r w:rsidRPr="00D471D9">
        <w:rPr>
          <w:rFonts w:cs="Arial"/>
          <w:lang w:val="sr-Cyrl-RS"/>
        </w:rPr>
        <w:t>Цртеже и детаље темеља (уколико се нека опрема поставља на нове темеље) и конструкције са детаљима спојева, ослонаца, детаљима продора кроз конструктивне елементе и др.,</w:t>
      </w:r>
    </w:p>
    <w:p w14:paraId="2B8A78CF" w14:textId="77777777" w:rsidR="00F11132" w:rsidRPr="00D471D9" w:rsidRDefault="00F11132" w:rsidP="00823431">
      <w:pPr>
        <w:widowControl w:val="0"/>
        <w:numPr>
          <w:ilvl w:val="1"/>
          <w:numId w:val="89"/>
        </w:numPr>
        <w:autoSpaceDE w:val="0"/>
        <w:autoSpaceDN w:val="0"/>
        <w:adjustRightInd w:val="0"/>
        <w:spacing w:before="0" w:after="120"/>
        <w:jc w:val="left"/>
        <w:rPr>
          <w:rFonts w:cs="Arial"/>
          <w:lang w:val="sr-Cyrl-RS"/>
        </w:rPr>
      </w:pPr>
      <w:r w:rsidRPr="00D471D9">
        <w:rPr>
          <w:rFonts w:cs="Arial"/>
          <w:lang w:val="sr-Cyrl-RS"/>
        </w:rPr>
        <w:t>Цртеже и детаље изолације,</w:t>
      </w:r>
      <w:r w:rsidRPr="00D471D9">
        <w:rPr>
          <w:lang w:val="sr-Cyrl-RS"/>
        </w:rPr>
        <w:t xml:space="preserve"> </w:t>
      </w:r>
      <w:r w:rsidRPr="00D471D9">
        <w:rPr>
          <w:rFonts w:cs="Arial"/>
          <w:lang w:val="sr-Cyrl-RS"/>
        </w:rPr>
        <w:t>ватросталних конструкција,</w:t>
      </w:r>
    </w:p>
    <w:p w14:paraId="7A497829" w14:textId="77777777" w:rsidR="00F11132" w:rsidRPr="00D471D9" w:rsidRDefault="00F11132" w:rsidP="00823431">
      <w:pPr>
        <w:widowControl w:val="0"/>
        <w:numPr>
          <w:ilvl w:val="1"/>
          <w:numId w:val="89"/>
        </w:numPr>
        <w:autoSpaceDE w:val="0"/>
        <w:autoSpaceDN w:val="0"/>
        <w:adjustRightInd w:val="0"/>
        <w:spacing w:before="0" w:after="120"/>
        <w:jc w:val="left"/>
        <w:rPr>
          <w:rFonts w:cs="Arial"/>
          <w:lang w:val="sr-Cyrl-RS"/>
        </w:rPr>
      </w:pPr>
      <w:r w:rsidRPr="00D471D9">
        <w:rPr>
          <w:rFonts w:cs="Arial"/>
          <w:lang w:val="sr-Cyrl-RS"/>
        </w:rPr>
        <w:t>Цртеже и детаље којима се обезбеђују мере за испуњење основних захтева за објекат,</w:t>
      </w:r>
    </w:p>
    <w:p w14:paraId="6F93AA5D" w14:textId="77777777" w:rsidR="00F11132" w:rsidRPr="00D471D9" w:rsidRDefault="00F11132" w:rsidP="00823431">
      <w:pPr>
        <w:widowControl w:val="0"/>
        <w:numPr>
          <w:ilvl w:val="1"/>
          <w:numId w:val="89"/>
        </w:numPr>
        <w:autoSpaceDE w:val="0"/>
        <w:autoSpaceDN w:val="0"/>
        <w:adjustRightInd w:val="0"/>
        <w:spacing w:before="0" w:after="120"/>
        <w:jc w:val="left"/>
        <w:rPr>
          <w:rFonts w:cs="Arial"/>
          <w:lang w:val="sr-Cyrl-RS"/>
        </w:rPr>
      </w:pPr>
      <w:r w:rsidRPr="00D471D9">
        <w:rPr>
          <w:rFonts w:cs="Arial"/>
          <w:lang w:val="sr-Cyrl-RS"/>
        </w:rPr>
        <w:t xml:space="preserve">Шеме и приказе фазности </w:t>
      </w:r>
      <w:r w:rsidRPr="00D471D9">
        <w:rPr>
          <w:rFonts w:cs="Arial"/>
          <w:lang w:val="sr-Cyrl-CS"/>
        </w:rPr>
        <w:t xml:space="preserve">уградње (нпр. Замена канала, уградња горионика, делова испаривача,  </w:t>
      </w:r>
      <w:r w:rsidRPr="00D471D9">
        <w:rPr>
          <w:rFonts w:cs="Arial"/>
          <w:lang w:val="sr-Cyrl-RS"/>
        </w:rPr>
        <w:t>ватросталних конструкција</w:t>
      </w:r>
      <w:r w:rsidRPr="00D471D9">
        <w:rPr>
          <w:rFonts w:cs="Arial"/>
          <w:lang w:val="sr-Cyrl-CS"/>
        </w:rPr>
        <w:t xml:space="preserve"> и др.),</w:t>
      </w:r>
    </w:p>
    <w:p w14:paraId="0EFB9A2A" w14:textId="77777777" w:rsidR="00F11132" w:rsidRPr="00D471D9" w:rsidRDefault="00F11132" w:rsidP="00823431">
      <w:pPr>
        <w:widowControl w:val="0"/>
        <w:numPr>
          <w:ilvl w:val="1"/>
          <w:numId w:val="89"/>
        </w:numPr>
        <w:autoSpaceDE w:val="0"/>
        <w:autoSpaceDN w:val="0"/>
        <w:adjustRightInd w:val="0"/>
        <w:spacing w:before="0" w:after="120"/>
        <w:jc w:val="left"/>
        <w:rPr>
          <w:rFonts w:cs="Arial"/>
          <w:lang w:val="sr-Cyrl-CS"/>
        </w:rPr>
      </w:pPr>
      <w:r w:rsidRPr="00D471D9">
        <w:rPr>
          <w:rFonts w:cs="Arial"/>
          <w:lang w:val="sr-Cyrl-RS"/>
        </w:rPr>
        <w:t>Цртеже и</w:t>
      </w:r>
      <w:r w:rsidRPr="00D471D9">
        <w:rPr>
          <w:rFonts w:cs="Arial"/>
          <w:lang w:val="sr-Cyrl-CS"/>
        </w:rPr>
        <w:t xml:space="preserve"> детаље на месту спајања старо за ново (на деловима под притиском, као и на свим конструктивним елементима),</w:t>
      </w:r>
    </w:p>
    <w:p w14:paraId="6555F1C8" w14:textId="77777777" w:rsidR="00F11132" w:rsidRPr="00D471D9" w:rsidRDefault="00F11132" w:rsidP="00823431">
      <w:pPr>
        <w:widowControl w:val="0"/>
        <w:numPr>
          <w:ilvl w:val="1"/>
          <w:numId w:val="89"/>
        </w:numPr>
        <w:autoSpaceDE w:val="0"/>
        <w:autoSpaceDN w:val="0"/>
        <w:adjustRightInd w:val="0"/>
        <w:spacing w:before="0" w:after="120"/>
        <w:jc w:val="left"/>
        <w:rPr>
          <w:rFonts w:cs="Arial"/>
          <w:lang w:val="sr-Cyrl-CS"/>
        </w:rPr>
      </w:pPr>
      <w:r w:rsidRPr="00D471D9">
        <w:rPr>
          <w:rFonts w:cs="Arial"/>
          <w:lang w:val="sr-Cyrl-CS"/>
        </w:rPr>
        <w:t>Друге потребне цртеже и приказе.</w:t>
      </w:r>
    </w:p>
    <w:p w14:paraId="2D296C29" w14:textId="77777777" w:rsidR="00F11132" w:rsidRPr="00D471D9" w:rsidRDefault="00F11132" w:rsidP="00F11132">
      <w:pPr>
        <w:widowControl w:val="0"/>
        <w:autoSpaceDE w:val="0"/>
        <w:autoSpaceDN w:val="0"/>
        <w:adjustRightInd w:val="0"/>
        <w:spacing w:after="120"/>
        <w:rPr>
          <w:rFonts w:cs="Arial"/>
          <w:b/>
          <w:u w:val="single"/>
          <w:lang w:val="sr-Cyrl-RS"/>
        </w:rPr>
      </w:pPr>
    </w:p>
    <w:p w14:paraId="292726F4" w14:textId="77777777" w:rsidR="00F11132" w:rsidRPr="00D471D9" w:rsidRDefault="00F11132" w:rsidP="00F11132">
      <w:pPr>
        <w:widowControl w:val="0"/>
        <w:autoSpaceDE w:val="0"/>
        <w:autoSpaceDN w:val="0"/>
        <w:adjustRightInd w:val="0"/>
        <w:spacing w:after="120"/>
        <w:rPr>
          <w:rFonts w:cs="Arial"/>
          <w:lang w:val="sr-Cyrl-CS"/>
        </w:rPr>
      </w:pPr>
      <w:r w:rsidRPr="00D471D9">
        <w:rPr>
          <w:rFonts w:cs="Arial"/>
          <w:b/>
          <w:lang w:val="sr-Cyrl-RS"/>
        </w:rPr>
        <w:t>3.3.3.1</w:t>
      </w:r>
      <w:r w:rsidRPr="00D471D9">
        <w:rPr>
          <w:rFonts w:cs="Arial"/>
          <w:b/>
          <w:u w:val="single"/>
          <w:lang w:val="sr-Cyrl-RS"/>
        </w:rPr>
        <w:t xml:space="preserve"> Грађевински део пројекта</w:t>
      </w:r>
    </w:p>
    <w:p w14:paraId="5E0E321C" w14:textId="77777777" w:rsidR="00F11132" w:rsidRPr="00D471D9" w:rsidRDefault="00F11132" w:rsidP="00823431">
      <w:pPr>
        <w:pStyle w:val="ListParagraph"/>
        <w:numPr>
          <w:ilvl w:val="0"/>
          <w:numId w:val="74"/>
        </w:numPr>
        <w:suppressAutoHyphens/>
        <w:spacing w:before="0" w:after="0" w:line="240" w:lineRule="auto"/>
        <w:ind w:left="426" w:hanging="426"/>
        <w:contextualSpacing w:val="0"/>
        <w:rPr>
          <w:rFonts w:ascii="Arial" w:hAnsi="Arial" w:cs="Arial"/>
          <w:lang w:val="sr-Cyrl-CS"/>
        </w:rPr>
      </w:pPr>
      <w:r w:rsidRPr="00D471D9">
        <w:rPr>
          <w:rFonts w:ascii="Arial" w:hAnsi="Arial" w:cs="Arial"/>
          <w:b/>
          <w:noProof/>
          <w:u w:val="single"/>
          <w:lang w:val="sr-Cyrl-CS"/>
        </w:rPr>
        <w:t>пројекат ватросталних конструкција</w:t>
      </w:r>
      <w:r w:rsidRPr="00D471D9">
        <w:rPr>
          <w:rFonts w:ascii="Arial" w:hAnsi="Arial" w:cs="Arial"/>
          <w:noProof/>
          <w:u w:val="single"/>
          <w:lang w:val="sr-Cyrl-CS"/>
        </w:rPr>
        <w:t>,</w:t>
      </w:r>
      <w:r w:rsidRPr="00D471D9">
        <w:rPr>
          <w:rFonts w:ascii="Arial" w:hAnsi="Arial" w:cs="Arial"/>
          <w:noProof/>
          <w:lang w:val="sr-Cyrl-CS"/>
        </w:rPr>
        <w:t xml:space="preserve"> </w:t>
      </w:r>
    </w:p>
    <w:p w14:paraId="61A54359" w14:textId="20B9FA48" w:rsidR="00F11132" w:rsidRPr="00D471D9" w:rsidRDefault="00F11132" w:rsidP="00F11132">
      <w:pPr>
        <w:pStyle w:val="ListParagraph"/>
        <w:spacing w:line="240" w:lineRule="auto"/>
        <w:ind w:left="426"/>
        <w:rPr>
          <w:rFonts w:ascii="Arial" w:hAnsi="Arial" w:cs="Arial"/>
          <w:lang w:val="sr-Cyrl-CS"/>
        </w:rPr>
      </w:pPr>
      <w:r w:rsidRPr="00D471D9">
        <w:rPr>
          <w:rFonts w:ascii="Arial" w:hAnsi="Arial" w:cs="Arial"/>
          <w:noProof/>
          <w:lang w:val="sr-Cyrl-CS"/>
        </w:rPr>
        <w:t>за градњу нових горионика угља, „О</w:t>
      </w:r>
      <w:r w:rsidRPr="00D471D9">
        <w:rPr>
          <w:rFonts w:ascii="Arial" w:hAnsi="Arial" w:cs="Arial"/>
          <w:noProof/>
        </w:rPr>
        <w:t>FA</w:t>
      </w:r>
      <w:r w:rsidRPr="00D471D9">
        <w:rPr>
          <w:rFonts w:ascii="Arial" w:hAnsi="Arial" w:cs="Arial"/>
          <w:noProof/>
          <w:lang w:val="sr-Cyrl-CS"/>
        </w:rPr>
        <w:t xml:space="preserve"> </w:t>
      </w:r>
      <w:r w:rsidRPr="00D471D9">
        <w:rPr>
          <w:rFonts w:ascii="Arial" w:hAnsi="Arial" w:cs="Arial"/>
          <w:noProof/>
          <w:lang w:val="sr-Cyrl-RS"/>
        </w:rPr>
        <w:t>система“,</w:t>
      </w:r>
      <w:r w:rsidRPr="00D471D9">
        <w:rPr>
          <w:rFonts w:ascii="Arial" w:hAnsi="Arial" w:cs="Arial"/>
          <w:noProof/>
          <w:lang w:val="sr-Cyrl-CS"/>
        </w:rPr>
        <w:t xml:space="preserve"> горионика мазута, везе између реци глава и котла, као и свих других зона на грејним површинама котла (нпр. левак испаривача, заптивне кутије улазних отвора, отвори </w:t>
      </w:r>
      <w:r w:rsidRPr="00D471D9">
        <w:rPr>
          <w:rFonts w:ascii="Arial" w:hAnsi="Arial" w:cs="Arial"/>
          <w:noProof/>
          <w:lang w:val="sr-Cyrl-RS"/>
        </w:rPr>
        <w:t xml:space="preserve">и делови </w:t>
      </w:r>
      <w:r w:rsidRPr="00D471D9">
        <w:rPr>
          <w:rFonts w:ascii="Arial" w:hAnsi="Arial" w:cs="Arial"/>
          <w:noProof/>
          <w:lang w:val="sr-Cyrl-CS"/>
        </w:rPr>
        <w:t>в</w:t>
      </w:r>
      <w:r w:rsidR="00C13E80" w:rsidRPr="00D471D9">
        <w:rPr>
          <w:rFonts w:ascii="Arial" w:hAnsi="Arial" w:cs="Arial"/>
          <w:noProof/>
          <w:lang w:val="sr-Cyrl-CS"/>
        </w:rPr>
        <w:t xml:space="preserve">одених топова и др. </w:t>
      </w:r>
      <w:r w:rsidRPr="00D471D9">
        <w:rPr>
          <w:rFonts w:ascii="Arial" w:hAnsi="Arial" w:cs="Arial"/>
          <w:noProof/>
          <w:lang w:val="sr-Cyrl-CS"/>
        </w:rPr>
        <w:t>), где је пројектом предвиђена употреба формованог и гранулисаног ватросталног материјала, а који мора да садржи:</w:t>
      </w:r>
    </w:p>
    <w:p w14:paraId="1C158BBF" w14:textId="77777777" w:rsidR="00F11132" w:rsidRPr="00D471D9" w:rsidRDefault="00F11132" w:rsidP="00823431">
      <w:pPr>
        <w:pStyle w:val="ListParagraph"/>
        <w:numPr>
          <w:ilvl w:val="0"/>
          <w:numId w:val="43"/>
        </w:numPr>
        <w:spacing w:before="0"/>
        <w:ind w:left="709" w:hanging="283"/>
        <w:jc w:val="left"/>
        <w:rPr>
          <w:rFonts w:ascii="Arial" w:hAnsi="Arial" w:cs="Arial"/>
          <w:noProof/>
          <w:lang w:val="sr-Cyrl-CS"/>
        </w:rPr>
      </w:pPr>
      <w:r w:rsidRPr="00D471D9">
        <w:rPr>
          <w:rFonts w:ascii="Arial" w:hAnsi="Arial" w:cs="Arial"/>
          <w:noProof/>
          <w:lang w:val="sr-Cyrl-CS"/>
        </w:rPr>
        <w:t>сва решења ватросталних конструкција свих горе наведених елемената, као и свих зона на грејним површинама котла, где је предвиђена употреба формованог и гранулисаног материјала;</w:t>
      </w:r>
    </w:p>
    <w:p w14:paraId="019ECCC5" w14:textId="77777777" w:rsidR="00F11132" w:rsidRPr="00D471D9" w:rsidRDefault="00F11132" w:rsidP="00823431">
      <w:pPr>
        <w:pStyle w:val="ListParagraph"/>
        <w:numPr>
          <w:ilvl w:val="0"/>
          <w:numId w:val="43"/>
        </w:numPr>
        <w:spacing w:before="0"/>
        <w:ind w:left="709" w:hanging="283"/>
        <w:jc w:val="left"/>
        <w:rPr>
          <w:rFonts w:ascii="Arial" w:hAnsi="Arial" w:cs="Arial"/>
          <w:noProof/>
          <w:lang w:val="sr-Cyrl-CS"/>
        </w:rPr>
      </w:pPr>
      <w:r w:rsidRPr="00D471D9">
        <w:rPr>
          <w:rFonts w:ascii="Arial" w:hAnsi="Arial" w:cs="Arial"/>
          <w:noProof/>
          <w:lang w:val="sr-Cyrl-CS"/>
        </w:rPr>
        <w:t>спецификацију,карактеристике и  предмер и предрачун материјала;</w:t>
      </w:r>
    </w:p>
    <w:p w14:paraId="442265C0" w14:textId="77777777" w:rsidR="00F11132" w:rsidRPr="00D471D9" w:rsidRDefault="00F11132" w:rsidP="00823431">
      <w:pPr>
        <w:pStyle w:val="ListParagraph"/>
        <w:numPr>
          <w:ilvl w:val="0"/>
          <w:numId w:val="43"/>
        </w:numPr>
        <w:spacing w:before="0"/>
        <w:ind w:left="709" w:hanging="283"/>
        <w:jc w:val="left"/>
        <w:rPr>
          <w:rFonts w:ascii="Arial" w:hAnsi="Arial" w:cs="Arial"/>
          <w:noProof/>
          <w:lang w:val="sr-Cyrl-CS"/>
        </w:rPr>
      </w:pPr>
      <w:r w:rsidRPr="00D471D9">
        <w:rPr>
          <w:rFonts w:ascii="Arial" w:hAnsi="Arial" w:cs="Arial"/>
          <w:noProof/>
          <w:lang w:val="sr-Cyrl-CS"/>
        </w:rPr>
        <w:t>цртеже, пресеке, детаље и др;</w:t>
      </w:r>
    </w:p>
    <w:p w14:paraId="76A65BD4" w14:textId="77777777" w:rsidR="00F11132" w:rsidRPr="00D471D9" w:rsidRDefault="00F11132" w:rsidP="00823431">
      <w:pPr>
        <w:pStyle w:val="ListParagraph"/>
        <w:numPr>
          <w:ilvl w:val="0"/>
          <w:numId w:val="43"/>
        </w:numPr>
        <w:spacing w:before="0"/>
        <w:ind w:left="709" w:hanging="283"/>
        <w:jc w:val="left"/>
        <w:rPr>
          <w:rFonts w:ascii="Arial" w:hAnsi="Arial" w:cs="Arial"/>
          <w:noProof/>
          <w:lang w:val="sr-Cyrl-CS"/>
        </w:rPr>
      </w:pPr>
      <w:r w:rsidRPr="00D471D9">
        <w:rPr>
          <w:rFonts w:ascii="Arial" w:hAnsi="Arial" w:cs="Arial"/>
          <w:noProof/>
          <w:lang w:val="sr-Cyrl-CS"/>
        </w:rPr>
        <w:t>распоред дилатационих спојница;</w:t>
      </w:r>
    </w:p>
    <w:p w14:paraId="671DBA97" w14:textId="77777777" w:rsidR="00F11132" w:rsidRPr="00D471D9" w:rsidRDefault="00F11132" w:rsidP="00823431">
      <w:pPr>
        <w:pStyle w:val="ListParagraph"/>
        <w:numPr>
          <w:ilvl w:val="0"/>
          <w:numId w:val="43"/>
        </w:numPr>
        <w:spacing w:before="0"/>
        <w:ind w:left="709" w:hanging="283"/>
        <w:jc w:val="left"/>
        <w:rPr>
          <w:rFonts w:ascii="Arial" w:hAnsi="Arial" w:cs="Arial"/>
          <w:noProof/>
          <w:lang w:val="sr-Cyrl-CS"/>
        </w:rPr>
      </w:pPr>
      <w:r w:rsidRPr="00D471D9">
        <w:rPr>
          <w:rFonts w:ascii="Arial" w:hAnsi="Arial" w:cs="Arial"/>
          <w:noProof/>
          <w:lang w:val="sr-Cyrl-CS"/>
        </w:rPr>
        <w:t>начин израде ватросталне конструкције са комплетном разрадом и то:</w:t>
      </w:r>
    </w:p>
    <w:p w14:paraId="7A8C2651" w14:textId="77777777" w:rsidR="00F11132" w:rsidRPr="00D471D9" w:rsidRDefault="00F11132" w:rsidP="00F11132">
      <w:pPr>
        <w:pStyle w:val="ListParagraph"/>
        <w:ind w:left="1276" w:hanging="142"/>
        <w:rPr>
          <w:rFonts w:ascii="Arial" w:hAnsi="Arial" w:cs="Arial"/>
          <w:noProof/>
          <w:lang w:val="sr-Cyrl-CS"/>
        </w:rPr>
      </w:pPr>
      <w:r w:rsidRPr="00D471D9">
        <w:rPr>
          <w:rFonts w:ascii="Arial" w:hAnsi="Arial" w:cs="Arial"/>
          <w:noProof/>
          <w:lang w:val="sr-Cyrl-CS"/>
        </w:rPr>
        <w:t>- технилогију припреме,</w:t>
      </w:r>
    </w:p>
    <w:p w14:paraId="6DA6EE1B" w14:textId="77777777" w:rsidR="00F11132" w:rsidRPr="00D471D9" w:rsidRDefault="00F11132" w:rsidP="00F11132">
      <w:pPr>
        <w:pStyle w:val="ListParagraph"/>
        <w:ind w:left="1276" w:hanging="142"/>
        <w:rPr>
          <w:rFonts w:ascii="Arial" w:hAnsi="Arial" w:cs="Arial"/>
          <w:noProof/>
          <w:lang w:val="sr-Cyrl-CS"/>
        </w:rPr>
      </w:pPr>
      <w:r w:rsidRPr="00D471D9">
        <w:rPr>
          <w:rFonts w:ascii="Arial" w:hAnsi="Arial" w:cs="Arial"/>
          <w:noProof/>
          <w:lang w:val="sr-Cyrl-CS"/>
        </w:rPr>
        <w:lastRenderedPageBreak/>
        <w:t>- начин уградње материјала ( ливеног бетона  или бетона израђеног пнеуматским путем);</w:t>
      </w:r>
    </w:p>
    <w:p w14:paraId="3809653D" w14:textId="77777777" w:rsidR="00F11132" w:rsidRPr="00D471D9" w:rsidRDefault="00F11132" w:rsidP="00823431">
      <w:pPr>
        <w:pStyle w:val="ListParagraph"/>
        <w:numPr>
          <w:ilvl w:val="0"/>
          <w:numId w:val="143"/>
        </w:numPr>
        <w:suppressAutoHyphens/>
        <w:spacing w:before="0" w:after="0" w:line="100" w:lineRule="atLeast"/>
        <w:ind w:left="1560" w:hanging="284"/>
        <w:contextualSpacing w:val="0"/>
        <w:jc w:val="left"/>
        <w:rPr>
          <w:rFonts w:ascii="Arial" w:hAnsi="Arial" w:cs="Arial"/>
          <w:noProof/>
          <w:lang w:val="sr-Cyrl-CS"/>
        </w:rPr>
      </w:pPr>
      <w:r w:rsidRPr="00D471D9">
        <w:rPr>
          <w:rFonts w:ascii="Arial" w:hAnsi="Arial" w:cs="Arial"/>
          <w:noProof/>
          <w:lang w:val="sr-Cyrl-CS"/>
        </w:rPr>
        <w:t>начин израде зида од термоизолационих елемената и других термоизолационих материјала;</w:t>
      </w:r>
    </w:p>
    <w:p w14:paraId="5B7DB07F" w14:textId="77777777" w:rsidR="00F11132" w:rsidRPr="00D471D9" w:rsidRDefault="00F11132" w:rsidP="00823431">
      <w:pPr>
        <w:pStyle w:val="ListParagraph"/>
        <w:numPr>
          <w:ilvl w:val="0"/>
          <w:numId w:val="143"/>
        </w:numPr>
        <w:suppressAutoHyphens/>
        <w:spacing w:before="0" w:after="0" w:line="100" w:lineRule="atLeast"/>
        <w:ind w:left="1560" w:hanging="284"/>
        <w:contextualSpacing w:val="0"/>
        <w:jc w:val="left"/>
        <w:rPr>
          <w:rFonts w:ascii="Arial" w:hAnsi="Arial" w:cs="Arial"/>
          <w:noProof/>
          <w:lang w:val="sr-Cyrl-CS"/>
        </w:rPr>
      </w:pPr>
      <w:r w:rsidRPr="00D471D9">
        <w:rPr>
          <w:rFonts w:ascii="Arial" w:hAnsi="Arial" w:cs="Arial"/>
          <w:noProof/>
          <w:lang w:val="sr-Cyrl-CS"/>
        </w:rPr>
        <w:t>положај анкерних елемената за причвршћење слојева ватросталне конструкције;</w:t>
      </w:r>
    </w:p>
    <w:p w14:paraId="7FE8E215" w14:textId="77777777" w:rsidR="00F11132" w:rsidRPr="00D471D9" w:rsidRDefault="00F11132" w:rsidP="00823431">
      <w:pPr>
        <w:pStyle w:val="ListParagraph"/>
        <w:numPr>
          <w:ilvl w:val="0"/>
          <w:numId w:val="143"/>
        </w:numPr>
        <w:suppressAutoHyphens/>
        <w:spacing w:before="0" w:after="0" w:line="100" w:lineRule="atLeast"/>
        <w:ind w:left="1560" w:hanging="284"/>
        <w:contextualSpacing w:val="0"/>
        <w:jc w:val="left"/>
        <w:rPr>
          <w:rFonts w:ascii="Arial" w:hAnsi="Arial" w:cs="Arial"/>
          <w:noProof/>
          <w:lang w:val="sr-Cyrl-CS"/>
        </w:rPr>
      </w:pPr>
      <w:r w:rsidRPr="00D471D9">
        <w:rPr>
          <w:rFonts w:ascii="Arial" w:hAnsi="Arial" w:cs="Arial"/>
          <w:noProof/>
          <w:lang w:val="sr-Cyrl-CS"/>
        </w:rPr>
        <w:t>приказ уградње материјала на лицу места:</w:t>
      </w:r>
    </w:p>
    <w:p w14:paraId="243639B0" w14:textId="77777777" w:rsidR="00F11132" w:rsidRPr="00D471D9" w:rsidRDefault="00F11132" w:rsidP="00823431">
      <w:pPr>
        <w:pStyle w:val="ListParagraph"/>
        <w:numPr>
          <w:ilvl w:val="0"/>
          <w:numId w:val="44"/>
        </w:numPr>
        <w:spacing w:before="0"/>
        <w:ind w:left="1843" w:hanging="283"/>
        <w:jc w:val="left"/>
        <w:rPr>
          <w:rFonts w:ascii="Arial" w:hAnsi="Arial" w:cs="Arial"/>
          <w:noProof/>
          <w:lang w:val="sr-Cyrl-CS"/>
        </w:rPr>
      </w:pPr>
      <w:r w:rsidRPr="00D471D9">
        <w:rPr>
          <w:rFonts w:ascii="Arial" w:hAnsi="Arial" w:cs="Arial"/>
          <w:noProof/>
          <w:lang w:val="sr-Cyrl-CS"/>
        </w:rPr>
        <w:t xml:space="preserve">уградња ватросталног материјала  на постављеном кућишту горионика у радни положај или ван радног положаја; </w:t>
      </w:r>
    </w:p>
    <w:p w14:paraId="4F4FEABB" w14:textId="77777777" w:rsidR="00F11132" w:rsidRPr="00D471D9" w:rsidRDefault="00F11132" w:rsidP="00823431">
      <w:pPr>
        <w:pStyle w:val="ListParagraph"/>
        <w:numPr>
          <w:ilvl w:val="0"/>
          <w:numId w:val="44"/>
        </w:numPr>
        <w:spacing w:before="0"/>
        <w:ind w:left="1843" w:hanging="283"/>
        <w:jc w:val="left"/>
        <w:rPr>
          <w:rFonts w:ascii="Arial" w:hAnsi="Arial" w:cs="Arial"/>
          <w:noProof/>
          <w:lang w:val="sr-Cyrl-CS"/>
        </w:rPr>
      </w:pPr>
      <w:r w:rsidRPr="00D471D9">
        <w:rPr>
          <w:rFonts w:ascii="Arial" w:hAnsi="Arial" w:cs="Arial"/>
          <w:noProof/>
          <w:lang w:val="sr-Cyrl-CS"/>
        </w:rPr>
        <w:t>уградња материјала са уметнутим гориоником или без њега;</w:t>
      </w:r>
    </w:p>
    <w:p w14:paraId="47ECE0F3" w14:textId="77777777" w:rsidR="00F11132" w:rsidRPr="00D471D9" w:rsidRDefault="00F11132" w:rsidP="00823431">
      <w:pPr>
        <w:pStyle w:val="ListParagraph"/>
        <w:numPr>
          <w:ilvl w:val="0"/>
          <w:numId w:val="44"/>
        </w:numPr>
        <w:spacing w:before="0"/>
        <w:jc w:val="left"/>
        <w:rPr>
          <w:rFonts w:ascii="Arial" w:hAnsi="Arial" w:cs="Arial"/>
          <w:noProof/>
          <w:lang w:val="sr-Cyrl-CS"/>
        </w:rPr>
      </w:pPr>
      <w:r w:rsidRPr="00D471D9">
        <w:rPr>
          <w:rFonts w:ascii="Arial" w:hAnsi="Arial" w:cs="Arial"/>
          <w:noProof/>
          <w:lang w:val="sr-Cyrl-CS"/>
        </w:rPr>
        <w:t>поступак уградње делова ватросталне конструкције према степену монтаже горионика и друго;</w:t>
      </w:r>
    </w:p>
    <w:p w14:paraId="657E9C06" w14:textId="77777777" w:rsidR="00F11132" w:rsidRPr="00D471D9" w:rsidRDefault="00F11132" w:rsidP="00F11132">
      <w:pPr>
        <w:tabs>
          <w:tab w:val="left" w:pos="1440"/>
        </w:tabs>
        <w:ind w:left="1440"/>
        <w:rPr>
          <w:rFonts w:cs="Arial"/>
          <w:lang w:val="sr-Cyrl-RS"/>
        </w:rPr>
      </w:pPr>
      <w:r w:rsidRPr="00D471D9">
        <w:rPr>
          <w:rFonts w:cs="Arial"/>
          <w:lang w:val="sr-Latn-CS"/>
        </w:rPr>
        <w:t>Дебљин</w:t>
      </w:r>
      <w:r w:rsidRPr="00D471D9">
        <w:rPr>
          <w:rFonts w:cs="Arial"/>
          <w:lang w:val="sr-Cyrl-RS"/>
        </w:rPr>
        <w:t>у материјала</w:t>
      </w:r>
      <w:r w:rsidRPr="00D471D9">
        <w:rPr>
          <w:rFonts w:cs="Arial"/>
          <w:lang w:val="sr-Latn-CS"/>
        </w:rPr>
        <w:t xml:space="preserve"> пр</w:t>
      </w:r>
      <w:r w:rsidRPr="00D471D9">
        <w:rPr>
          <w:rFonts w:cs="Arial"/>
          <w:lang w:val="sr-Cyrl-RS"/>
        </w:rPr>
        <w:t>орачунати према</w:t>
      </w:r>
      <w:r w:rsidRPr="00D471D9">
        <w:rPr>
          <w:rFonts w:cs="Arial"/>
          <w:lang w:val="sr-Latn-CS"/>
        </w:rPr>
        <w:t xml:space="preserve"> температури флуида унутар изоловане површине и</w:t>
      </w:r>
      <w:r w:rsidRPr="00D471D9">
        <w:rPr>
          <w:rFonts w:cs="Arial"/>
          <w:lang w:val="sr-Cyrl-RS"/>
        </w:rPr>
        <w:t xml:space="preserve"> изолацију </w:t>
      </w:r>
      <w:r w:rsidRPr="00D471D9">
        <w:rPr>
          <w:rFonts w:cs="Arial"/>
          <w:lang w:val="sr-Latn-CS"/>
        </w:rPr>
        <w:t>изабра</w:t>
      </w:r>
      <w:r w:rsidRPr="00D471D9">
        <w:rPr>
          <w:rFonts w:cs="Arial"/>
          <w:lang w:val="sr-Cyrl-RS"/>
        </w:rPr>
        <w:t>ти</w:t>
      </w:r>
      <w:r w:rsidRPr="00D471D9">
        <w:rPr>
          <w:rFonts w:cs="Arial"/>
          <w:lang w:val="sr-Latn-CS"/>
        </w:rPr>
        <w:t xml:space="preserve"> тако да температура спољашњости облоге не прелази 60 </w:t>
      </w:r>
      <w:r w:rsidRPr="00D471D9">
        <w:rPr>
          <w:rFonts w:cs="Arial"/>
          <w:vertAlign w:val="superscript"/>
        </w:rPr>
        <w:t>o</w:t>
      </w:r>
      <w:r w:rsidRPr="00D471D9">
        <w:rPr>
          <w:rFonts w:cs="Arial"/>
        </w:rPr>
        <w:t>C</w:t>
      </w:r>
      <w:r w:rsidRPr="00D471D9">
        <w:rPr>
          <w:rFonts w:cs="Arial"/>
          <w:lang w:val="sr-Cyrl-RS"/>
        </w:rPr>
        <w:t>.</w:t>
      </w:r>
    </w:p>
    <w:p w14:paraId="4534728A" w14:textId="77777777" w:rsidR="00F11132" w:rsidRPr="00D471D9" w:rsidRDefault="00F11132" w:rsidP="00F11132">
      <w:pPr>
        <w:tabs>
          <w:tab w:val="left" w:pos="1440"/>
        </w:tabs>
        <w:ind w:left="1440"/>
        <w:rPr>
          <w:rFonts w:cs="Arial"/>
          <w:noProof/>
          <w:lang w:val="sr-Cyrl-CS"/>
        </w:rPr>
      </w:pPr>
      <w:r w:rsidRPr="00D471D9">
        <w:rPr>
          <w:rFonts w:cs="Arial"/>
          <w:noProof/>
          <w:lang w:val="sr-Cyrl-CS"/>
        </w:rPr>
        <w:t>Пројекат урадити према важећим европским нормама и српским стандардима за ову врсту опреме у Србији.</w:t>
      </w:r>
    </w:p>
    <w:p w14:paraId="081AE23E" w14:textId="77777777" w:rsidR="00F11132" w:rsidRPr="00D471D9" w:rsidRDefault="00F11132" w:rsidP="00F11132">
      <w:pPr>
        <w:tabs>
          <w:tab w:val="left" w:pos="1440"/>
        </w:tabs>
        <w:ind w:left="1440"/>
        <w:rPr>
          <w:rFonts w:cs="Arial"/>
          <w:lang w:val="sr-Cyrl-CS"/>
        </w:rPr>
      </w:pPr>
    </w:p>
    <w:p w14:paraId="0A660A4A" w14:textId="77777777" w:rsidR="00F11132" w:rsidRPr="00D471D9" w:rsidRDefault="00F11132" w:rsidP="00F11132">
      <w:pPr>
        <w:ind w:left="720" w:firstLine="720"/>
        <w:rPr>
          <w:rFonts w:cs="Arial"/>
          <w:b/>
          <w:noProof/>
          <w:u w:val="single"/>
          <w:lang w:val="sr-Cyrl-CS"/>
        </w:rPr>
      </w:pPr>
      <w:r w:rsidRPr="00D471D9">
        <w:rPr>
          <w:rFonts w:cs="Arial"/>
          <w:b/>
          <w:noProof/>
          <w:u w:val="single"/>
          <w:lang w:val="sr-Cyrl-CS"/>
        </w:rPr>
        <w:t xml:space="preserve">Границе пројекта, у делу уградње и замене </w:t>
      </w:r>
      <w:r w:rsidRPr="00D471D9">
        <w:rPr>
          <w:rFonts w:cs="Arial"/>
          <w:b/>
          <w:noProof/>
          <w:u w:val="single"/>
          <w:lang w:val="sr-Cyrl-RS"/>
        </w:rPr>
        <w:t>ватросталних конструкција</w:t>
      </w:r>
      <w:r w:rsidRPr="00D471D9">
        <w:rPr>
          <w:rFonts w:cs="Arial"/>
          <w:b/>
          <w:noProof/>
          <w:u w:val="single"/>
          <w:lang w:val="sr-Cyrl-CS"/>
        </w:rPr>
        <w:t>:</w:t>
      </w:r>
    </w:p>
    <w:p w14:paraId="07A58158" w14:textId="77777777" w:rsidR="00F11132" w:rsidRPr="00D471D9" w:rsidRDefault="00F11132" w:rsidP="00823431">
      <w:pPr>
        <w:pStyle w:val="ListParagraph"/>
        <w:numPr>
          <w:ilvl w:val="2"/>
          <w:numId w:val="73"/>
        </w:numPr>
        <w:suppressAutoHyphens/>
        <w:spacing w:before="0" w:after="0" w:line="100" w:lineRule="atLeast"/>
        <w:ind w:left="1843" w:hanging="425"/>
        <w:contextualSpacing w:val="0"/>
        <w:jc w:val="left"/>
        <w:rPr>
          <w:rFonts w:ascii="Arial" w:hAnsi="Arial" w:cs="Arial"/>
          <w:lang w:val="sr-Cyrl-CS"/>
        </w:rPr>
      </w:pPr>
      <w:r w:rsidRPr="00D471D9">
        <w:rPr>
          <w:rFonts w:ascii="Arial" w:hAnsi="Arial" w:cs="Arial"/>
          <w:lang w:val="sr-Cyrl-CS"/>
        </w:rPr>
        <w:t>зоне испаривача на различитим висинским котама (као нпр. етаже, нових горионика угља или канала) на којима се обавља реконструција испаривача,  а на основу пројектно техничког решења система за редукцију емисије азотних оксида</w:t>
      </w:r>
      <w:r w:rsidRPr="00D471D9">
        <w:rPr>
          <w:rFonts w:ascii="Arial" w:hAnsi="Arial" w:cs="Arial"/>
          <w:lang w:val="sr-Latn-RS"/>
        </w:rPr>
        <w:t xml:space="preserve"> (</w:t>
      </w:r>
      <w:r w:rsidRPr="00D471D9">
        <w:rPr>
          <w:rFonts w:ascii="Arial" w:hAnsi="Arial" w:cs="Arial"/>
          <w:lang w:val="sr-Cyrl-RS"/>
        </w:rPr>
        <w:t>стари и нови део испаривача)</w:t>
      </w:r>
      <w:r w:rsidRPr="00D471D9">
        <w:rPr>
          <w:rFonts w:ascii="Arial" w:hAnsi="Arial" w:cs="Arial"/>
          <w:lang w:val="sr-Cyrl-CS"/>
        </w:rPr>
        <w:t xml:space="preserve">, </w:t>
      </w:r>
    </w:p>
    <w:p w14:paraId="735FB2E1" w14:textId="77777777" w:rsidR="00F11132" w:rsidRPr="00D471D9" w:rsidRDefault="00F11132" w:rsidP="00823431">
      <w:pPr>
        <w:pStyle w:val="ListParagraph"/>
        <w:numPr>
          <w:ilvl w:val="2"/>
          <w:numId w:val="73"/>
        </w:numPr>
        <w:suppressAutoHyphens/>
        <w:spacing w:before="0" w:after="0" w:line="100" w:lineRule="atLeast"/>
        <w:ind w:left="1843" w:hanging="425"/>
        <w:contextualSpacing w:val="0"/>
        <w:jc w:val="left"/>
        <w:rPr>
          <w:rFonts w:ascii="Arial" w:hAnsi="Arial" w:cs="Arial"/>
          <w:lang w:val="sr-Cyrl-CS"/>
        </w:rPr>
      </w:pPr>
      <w:r w:rsidRPr="00D471D9">
        <w:rPr>
          <w:rFonts w:ascii="Arial" w:hAnsi="Arial" w:cs="Arial"/>
          <w:lang w:val="sr-Cyrl-CS"/>
        </w:rPr>
        <w:t>левак испаривача (сливни углови, превојни део левка испаривача, колектори и др......),</w:t>
      </w:r>
    </w:p>
    <w:p w14:paraId="395E5E7F" w14:textId="77777777" w:rsidR="00F11132" w:rsidRPr="00D471D9" w:rsidRDefault="00F11132" w:rsidP="00823431">
      <w:pPr>
        <w:pStyle w:val="ListParagraph"/>
        <w:numPr>
          <w:ilvl w:val="2"/>
          <w:numId w:val="73"/>
        </w:numPr>
        <w:suppressAutoHyphens/>
        <w:spacing w:before="0" w:after="0" w:line="100" w:lineRule="atLeast"/>
        <w:ind w:left="1843" w:hanging="425"/>
        <w:contextualSpacing w:val="0"/>
        <w:jc w:val="left"/>
        <w:rPr>
          <w:rFonts w:ascii="Arial" w:hAnsi="Arial" w:cs="Arial"/>
          <w:lang w:val="sr-Cyrl-CS"/>
        </w:rPr>
      </w:pPr>
      <w:r w:rsidRPr="00D471D9">
        <w:rPr>
          <w:rFonts w:ascii="Arial" w:hAnsi="Arial" w:cs="Arial"/>
          <w:lang w:val="sr-Cyrl-CS"/>
        </w:rPr>
        <w:t>улазна врата и обилазне цеви око врата (због замене испаривача),</w:t>
      </w:r>
    </w:p>
    <w:p w14:paraId="745BF23E" w14:textId="77777777" w:rsidR="00F11132" w:rsidRPr="00D471D9" w:rsidRDefault="00F11132" w:rsidP="00823431">
      <w:pPr>
        <w:pStyle w:val="ListParagraph"/>
        <w:numPr>
          <w:ilvl w:val="2"/>
          <w:numId w:val="73"/>
        </w:numPr>
        <w:suppressAutoHyphens/>
        <w:spacing w:before="0" w:after="0" w:line="100" w:lineRule="atLeast"/>
        <w:ind w:left="1843" w:hanging="425"/>
        <w:contextualSpacing w:val="0"/>
        <w:jc w:val="left"/>
        <w:rPr>
          <w:rFonts w:ascii="Arial" w:hAnsi="Arial" w:cs="Arial"/>
          <w:lang w:val="sr-Cyrl-CS"/>
        </w:rPr>
      </w:pPr>
      <w:r w:rsidRPr="00D471D9">
        <w:rPr>
          <w:rFonts w:ascii="Arial" w:hAnsi="Arial" w:cs="Arial"/>
          <w:lang w:val="sr-Cyrl-CS"/>
        </w:rPr>
        <w:t>зоне ревизионих отвора и прикључака (на старом и новом делу испаривача, и др......),</w:t>
      </w:r>
    </w:p>
    <w:p w14:paraId="06693900" w14:textId="77777777" w:rsidR="00F11132" w:rsidRPr="00D471D9" w:rsidRDefault="00F11132" w:rsidP="00823431">
      <w:pPr>
        <w:pStyle w:val="ListParagraph"/>
        <w:numPr>
          <w:ilvl w:val="2"/>
          <w:numId w:val="73"/>
        </w:numPr>
        <w:suppressAutoHyphens/>
        <w:spacing w:before="0" w:after="0" w:line="100" w:lineRule="atLeast"/>
        <w:ind w:left="1843" w:hanging="425"/>
        <w:contextualSpacing w:val="0"/>
        <w:jc w:val="left"/>
        <w:rPr>
          <w:rFonts w:ascii="Arial" w:hAnsi="Arial" w:cs="Arial"/>
          <w:lang w:val="sr-Cyrl-CS"/>
        </w:rPr>
      </w:pPr>
      <w:r w:rsidRPr="00D471D9">
        <w:rPr>
          <w:rFonts w:ascii="Arial" w:hAnsi="Arial" w:cs="Arial"/>
          <w:lang w:val="sr-Cyrl-CS"/>
        </w:rPr>
        <w:t>цеви испаривача у зони реци глава (због замене испаривача),</w:t>
      </w:r>
    </w:p>
    <w:p w14:paraId="0DBC6DE0" w14:textId="77777777" w:rsidR="00F11132" w:rsidRPr="00D471D9" w:rsidRDefault="00F11132" w:rsidP="00823431">
      <w:pPr>
        <w:pStyle w:val="ListParagraph"/>
        <w:numPr>
          <w:ilvl w:val="2"/>
          <w:numId w:val="73"/>
        </w:numPr>
        <w:suppressAutoHyphens/>
        <w:spacing w:before="0" w:after="0" w:line="100" w:lineRule="atLeast"/>
        <w:ind w:left="1843" w:hanging="425"/>
        <w:contextualSpacing w:val="0"/>
        <w:jc w:val="left"/>
        <w:rPr>
          <w:rFonts w:ascii="Arial" w:hAnsi="Arial" w:cs="Arial"/>
          <w:lang w:val="sr-Cyrl-CS"/>
        </w:rPr>
      </w:pPr>
      <w:r w:rsidRPr="00D471D9">
        <w:rPr>
          <w:rFonts w:ascii="Arial" w:hAnsi="Arial" w:cs="Arial"/>
          <w:lang w:val="sr-Cyrl-CS"/>
        </w:rPr>
        <w:t>цеви испаривача у зони горионика мазута (због замене испаривача),</w:t>
      </w:r>
    </w:p>
    <w:p w14:paraId="10CFD8AF" w14:textId="77777777" w:rsidR="00F11132" w:rsidRPr="00D471D9" w:rsidRDefault="00F11132" w:rsidP="00823431">
      <w:pPr>
        <w:pStyle w:val="ListParagraph"/>
        <w:numPr>
          <w:ilvl w:val="2"/>
          <w:numId w:val="73"/>
        </w:numPr>
        <w:suppressAutoHyphens/>
        <w:spacing w:before="0" w:after="0" w:line="100" w:lineRule="atLeast"/>
        <w:ind w:left="1843" w:hanging="425"/>
        <w:contextualSpacing w:val="0"/>
        <w:jc w:val="left"/>
        <w:rPr>
          <w:rFonts w:ascii="Arial" w:hAnsi="Arial" w:cs="Arial"/>
          <w:lang w:val="sr-Cyrl-CS"/>
        </w:rPr>
      </w:pPr>
      <w:r w:rsidRPr="00D471D9">
        <w:rPr>
          <w:rFonts w:ascii="Arial" w:hAnsi="Arial" w:cs="Arial"/>
          <w:lang w:val="sr-Cyrl-CS"/>
        </w:rPr>
        <w:t>цеви испаривача у зони водених топова (због замене испаривача),</w:t>
      </w:r>
    </w:p>
    <w:p w14:paraId="10B86ECB" w14:textId="77777777" w:rsidR="00F11132" w:rsidRPr="00D471D9" w:rsidRDefault="00F11132" w:rsidP="00823431">
      <w:pPr>
        <w:pStyle w:val="ListParagraph"/>
        <w:numPr>
          <w:ilvl w:val="2"/>
          <w:numId w:val="73"/>
        </w:numPr>
        <w:suppressAutoHyphens/>
        <w:spacing w:before="0" w:after="0" w:line="100" w:lineRule="atLeast"/>
        <w:ind w:left="1843" w:hanging="425"/>
        <w:contextualSpacing w:val="0"/>
        <w:jc w:val="left"/>
        <w:rPr>
          <w:rFonts w:ascii="Arial" w:hAnsi="Arial" w:cs="Arial"/>
          <w:lang w:val="sr-Cyrl-CS"/>
        </w:rPr>
      </w:pPr>
      <w:r w:rsidRPr="00D471D9">
        <w:rPr>
          <w:rFonts w:ascii="Arial" w:hAnsi="Arial" w:cs="Arial"/>
          <w:lang w:val="sr-Cyrl-CS"/>
        </w:rPr>
        <w:t>рост и припадајући елементи роста,</w:t>
      </w:r>
    </w:p>
    <w:p w14:paraId="0E7F2496" w14:textId="77777777" w:rsidR="00F11132" w:rsidRPr="00D471D9" w:rsidRDefault="00F11132" w:rsidP="00823431">
      <w:pPr>
        <w:pStyle w:val="ListParagraph"/>
        <w:numPr>
          <w:ilvl w:val="2"/>
          <w:numId w:val="73"/>
        </w:numPr>
        <w:suppressAutoHyphens/>
        <w:spacing w:before="0" w:after="0" w:line="100" w:lineRule="atLeast"/>
        <w:ind w:left="1843" w:hanging="425"/>
        <w:contextualSpacing w:val="0"/>
        <w:jc w:val="left"/>
        <w:rPr>
          <w:rFonts w:ascii="Arial" w:hAnsi="Arial" w:cs="Arial"/>
          <w:lang w:val="sr-Cyrl-CS"/>
        </w:rPr>
      </w:pPr>
      <w:r w:rsidRPr="00D471D9">
        <w:rPr>
          <w:rFonts w:ascii="Arial" w:hAnsi="Arial" w:cs="Arial"/>
          <w:lang w:val="sr-Cyrl-CS"/>
        </w:rPr>
        <w:t>друге зоне, предвиђене пројектом.</w:t>
      </w:r>
    </w:p>
    <w:p w14:paraId="3EAB42DE" w14:textId="77777777" w:rsidR="00F11132" w:rsidRPr="00D471D9" w:rsidRDefault="00F11132" w:rsidP="00F11132">
      <w:pPr>
        <w:rPr>
          <w:rFonts w:cs="Arial"/>
          <w:lang w:val="sr-Cyrl-CS"/>
        </w:rPr>
      </w:pPr>
    </w:p>
    <w:p w14:paraId="4B311737" w14:textId="77777777" w:rsidR="00F11132" w:rsidRPr="00D471D9" w:rsidRDefault="00F11132" w:rsidP="00823431">
      <w:pPr>
        <w:pStyle w:val="ListParagraph"/>
        <w:numPr>
          <w:ilvl w:val="0"/>
          <w:numId w:val="89"/>
        </w:numPr>
        <w:tabs>
          <w:tab w:val="clear" w:pos="786"/>
          <w:tab w:val="num" w:pos="284"/>
        </w:tabs>
        <w:suppressAutoHyphens/>
        <w:spacing w:before="0" w:after="0" w:line="100" w:lineRule="atLeast"/>
        <w:ind w:left="284" w:hanging="284"/>
        <w:contextualSpacing w:val="0"/>
        <w:jc w:val="left"/>
        <w:rPr>
          <w:rFonts w:ascii="Arial" w:hAnsi="Arial" w:cs="Arial"/>
          <w:noProof/>
          <w:lang w:val="sr-Cyrl-CS"/>
        </w:rPr>
      </w:pPr>
      <w:r w:rsidRPr="00D471D9">
        <w:rPr>
          <w:rFonts w:ascii="Arial" w:hAnsi="Arial" w:cs="Arial"/>
          <w:b/>
          <w:noProof/>
          <w:u w:val="single"/>
          <w:lang w:val="sr-Cyrl-CS"/>
        </w:rPr>
        <w:t xml:space="preserve">Пројекат изолације </w:t>
      </w:r>
    </w:p>
    <w:p w14:paraId="35546748" w14:textId="77777777" w:rsidR="00F11132" w:rsidRPr="00D471D9" w:rsidRDefault="00F11132" w:rsidP="00F11132">
      <w:pPr>
        <w:ind w:firstLine="284"/>
        <w:rPr>
          <w:rFonts w:cs="Arial"/>
          <w:lang w:val="sr-Cyrl-CS"/>
        </w:rPr>
      </w:pPr>
      <w:r w:rsidRPr="00D471D9">
        <w:rPr>
          <w:rFonts w:cs="Arial"/>
          <w:noProof/>
          <w:lang w:val="sr-Cyrl-CS"/>
        </w:rPr>
        <w:t>Пројекат изолације,  од влакнастих материјала, са свим прикључцима, мора да садржи:</w:t>
      </w:r>
    </w:p>
    <w:p w14:paraId="020B07E2" w14:textId="77777777" w:rsidR="00F11132" w:rsidRPr="00D471D9" w:rsidRDefault="00F11132" w:rsidP="00823431">
      <w:pPr>
        <w:pStyle w:val="ListParagraph"/>
        <w:numPr>
          <w:ilvl w:val="0"/>
          <w:numId w:val="68"/>
        </w:numPr>
        <w:suppressAutoHyphens/>
        <w:spacing w:before="0" w:after="0" w:line="100" w:lineRule="atLeast"/>
        <w:contextualSpacing w:val="0"/>
        <w:jc w:val="left"/>
        <w:rPr>
          <w:rFonts w:ascii="Arial" w:hAnsi="Arial" w:cs="Arial"/>
          <w:noProof/>
          <w:lang w:val="sr-Cyrl-CS"/>
        </w:rPr>
      </w:pPr>
      <w:r w:rsidRPr="00D471D9">
        <w:rPr>
          <w:rFonts w:ascii="Arial" w:hAnsi="Arial" w:cs="Arial"/>
          <w:noProof/>
          <w:lang w:val="sr-Cyrl-CS"/>
        </w:rPr>
        <w:t>сва решења за монтажу изолације свих канала, дела испаривача, делова опреме под притиском (</w:t>
      </w:r>
      <w:r w:rsidRPr="00D471D9">
        <w:rPr>
          <w:rFonts w:ascii="Arial" w:hAnsi="Arial" w:cs="Arial"/>
          <w:lang w:val="sr-Latn-CS"/>
        </w:rPr>
        <w:t>цеви повезног цевовода од излаза колектора збира овесних цеви до уласка у сепаратор</w:t>
      </w:r>
      <w:r w:rsidRPr="00D471D9">
        <w:rPr>
          <w:rFonts w:ascii="Arial" w:hAnsi="Arial" w:cs="Arial"/>
          <w:lang w:val="sr-Cyrl-RS"/>
        </w:rPr>
        <w:t>,</w:t>
      </w:r>
      <w:r w:rsidRPr="00D471D9">
        <w:rPr>
          <w:rFonts w:ascii="Arial" w:hAnsi="Arial" w:cs="Arial"/>
          <w:lang w:val="sr-Latn-CS"/>
        </w:rPr>
        <w:t xml:space="preserve"> </w:t>
      </w:r>
      <w:r w:rsidRPr="00D471D9">
        <w:rPr>
          <w:rFonts w:ascii="Arial" w:hAnsi="Arial" w:cs="Arial"/>
          <w:lang w:val="sr-Cyrl-RS"/>
        </w:rPr>
        <w:t>с</w:t>
      </w:r>
      <w:r w:rsidRPr="00D471D9">
        <w:rPr>
          <w:rFonts w:ascii="Arial" w:hAnsi="Arial" w:cs="Arial"/>
          <w:lang w:val="sr-Latn-CS"/>
        </w:rPr>
        <w:t>епаратор, повезн</w:t>
      </w:r>
      <w:r w:rsidRPr="00D471D9">
        <w:rPr>
          <w:rFonts w:ascii="Arial" w:hAnsi="Arial" w:cs="Arial"/>
          <w:lang w:val="sr-Cyrl-RS"/>
        </w:rPr>
        <w:t>и</w:t>
      </w:r>
      <w:r w:rsidRPr="00D471D9">
        <w:rPr>
          <w:rFonts w:ascii="Arial" w:hAnsi="Arial" w:cs="Arial"/>
          <w:lang w:val="sr-Latn-CS"/>
        </w:rPr>
        <w:t xml:space="preserve"> цевовод сепаратор – стартна боца, стартн</w:t>
      </w:r>
      <w:r w:rsidRPr="00D471D9">
        <w:rPr>
          <w:rFonts w:ascii="Arial" w:hAnsi="Arial" w:cs="Arial"/>
          <w:lang w:val="sr-Cyrl-RS"/>
        </w:rPr>
        <w:t>а</w:t>
      </w:r>
      <w:r w:rsidRPr="00D471D9">
        <w:rPr>
          <w:rFonts w:ascii="Arial" w:hAnsi="Arial" w:cs="Arial"/>
          <w:lang w:val="sr-Latn-CS"/>
        </w:rPr>
        <w:t xml:space="preserve"> боц</w:t>
      </w:r>
      <w:r w:rsidRPr="00D471D9">
        <w:rPr>
          <w:rFonts w:ascii="Arial" w:hAnsi="Arial" w:cs="Arial"/>
          <w:lang w:val="sr-Cyrl-RS"/>
        </w:rPr>
        <w:t>а и</w:t>
      </w:r>
      <w:r w:rsidRPr="00D471D9">
        <w:rPr>
          <w:rFonts w:ascii="Arial" w:hAnsi="Arial" w:cs="Arial"/>
          <w:lang w:val="sr-Latn-CS"/>
        </w:rPr>
        <w:t xml:space="preserve"> спусн</w:t>
      </w:r>
      <w:r w:rsidRPr="00D471D9">
        <w:rPr>
          <w:rFonts w:ascii="Arial" w:hAnsi="Arial" w:cs="Arial"/>
          <w:lang w:val="sr-Cyrl-RS"/>
        </w:rPr>
        <w:t>е</w:t>
      </w:r>
      <w:r w:rsidRPr="00D471D9">
        <w:rPr>
          <w:rFonts w:ascii="Arial" w:hAnsi="Arial" w:cs="Arial"/>
          <w:lang w:val="sr-Latn-CS"/>
        </w:rPr>
        <w:t xml:space="preserve"> цеви у области трихтера</w:t>
      </w:r>
      <w:r w:rsidRPr="00D471D9">
        <w:rPr>
          <w:rFonts w:ascii="Arial" w:hAnsi="Arial" w:cs="Arial"/>
          <w:noProof/>
          <w:lang w:val="sr-Cyrl-CS"/>
        </w:rPr>
        <w:t>) као и друге опреме (нпр. прилагођавање постојећих грејних површина због реконструкције ложног система), ........</w:t>
      </w:r>
    </w:p>
    <w:p w14:paraId="7C3A0A97" w14:textId="77777777" w:rsidR="00F11132" w:rsidRPr="00D471D9" w:rsidRDefault="00F11132" w:rsidP="00823431">
      <w:pPr>
        <w:pStyle w:val="ListParagraph"/>
        <w:numPr>
          <w:ilvl w:val="0"/>
          <w:numId w:val="68"/>
        </w:numPr>
        <w:spacing w:before="0" w:line="240" w:lineRule="auto"/>
        <w:jc w:val="left"/>
        <w:rPr>
          <w:rFonts w:ascii="Arial" w:hAnsi="Arial" w:cs="Arial"/>
          <w:noProof/>
          <w:lang w:val="sr-Cyrl-CS"/>
        </w:rPr>
      </w:pPr>
      <w:r w:rsidRPr="00D471D9">
        <w:rPr>
          <w:rFonts w:ascii="Arial" w:hAnsi="Arial" w:cs="Arial"/>
          <w:noProof/>
          <w:lang w:val="sr-Cyrl-CS"/>
        </w:rPr>
        <w:t>цртеже, пресеке, детаље и др;</w:t>
      </w:r>
    </w:p>
    <w:p w14:paraId="59B54A7A" w14:textId="77777777" w:rsidR="00F11132" w:rsidRPr="00D471D9" w:rsidRDefault="00F11132" w:rsidP="00823431">
      <w:pPr>
        <w:pStyle w:val="ListParagraph"/>
        <w:numPr>
          <w:ilvl w:val="0"/>
          <w:numId w:val="68"/>
        </w:numPr>
        <w:spacing w:before="0" w:line="240" w:lineRule="auto"/>
        <w:jc w:val="left"/>
        <w:rPr>
          <w:rFonts w:ascii="Arial" w:hAnsi="Arial" w:cs="Arial"/>
          <w:noProof/>
          <w:lang w:val="sr-Cyrl-CS"/>
        </w:rPr>
      </w:pPr>
      <w:r w:rsidRPr="00D471D9">
        <w:rPr>
          <w:rFonts w:ascii="Arial" w:hAnsi="Arial" w:cs="Arial"/>
          <w:noProof/>
          <w:lang w:val="sr-Cyrl-CS"/>
        </w:rPr>
        <w:t>детаљне цртеже подконструкције и свих специфичних делова изолације (зидови котла, канали димних гасова, колектора, цевовода и др.) за све делове,</w:t>
      </w:r>
    </w:p>
    <w:p w14:paraId="1AF71266" w14:textId="77777777" w:rsidR="00F11132" w:rsidRPr="00D471D9" w:rsidRDefault="00F11132" w:rsidP="00823431">
      <w:pPr>
        <w:pStyle w:val="ListParagraph"/>
        <w:numPr>
          <w:ilvl w:val="0"/>
          <w:numId w:val="68"/>
        </w:numPr>
        <w:spacing w:before="0" w:line="240" w:lineRule="auto"/>
        <w:jc w:val="left"/>
        <w:rPr>
          <w:rFonts w:ascii="Arial" w:hAnsi="Arial" w:cs="Arial"/>
          <w:noProof/>
          <w:lang w:val="sr-Cyrl-CS"/>
        </w:rPr>
      </w:pPr>
      <w:r w:rsidRPr="00D471D9">
        <w:rPr>
          <w:rFonts w:ascii="Arial" w:hAnsi="Arial" w:cs="Arial"/>
          <w:noProof/>
          <w:lang w:val="sr-Cyrl-CS"/>
        </w:rPr>
        <w:t>карактеристике материјала;</w:t>
      </w:r>
    </w:p>
    <w:p w14:paraId="138991FF" w14:textId="77777777" w:rsidR="00F11132" w:rsidRPr="00D471D9" w:rsidRDefault="00F11132" w:rsidP="00823431">
      <w:pPr>
        <w:pStyle w:val="ListParagraph"/>
        <w:numPr>
          <w:ilvl w:val="0"/>
          <w:numId w:val="68"/>
        </w:numPr>
        <w:spacing w:before="0" w:line="240" w:lineRule="auto"/>
        <w:jc w:val="left"/>
        <w:rPr>
          <w:rFonts w:ascii="Arial" w:hAnsi="Arial" w:cs="Arial"/>
          <w:noProof/>
          <w:lang w:val="sr-Cyrl-CS"/>
        </w:rPr>
      </w:pPr>
      <w:r w:rsidRPr="00D471D9">
        <w:rPr>
          <w:rFonts w:ascii="Arial" w:hAnsi="Arial" w:cs="Arial"/>
          <w:noProof/>
          <w:lang w:val="sr-Cyrl-CS"/>
        </w:rPr>
        <w:t>начин монтаже изолације са комплетном разрадом (причвршћење, везе, врста облога и др);</w:t>
      </w:r>
    </w:p>
    <w:p w14:paraId="1FB2AD4B" w14:textId="77777777" w:rsidR="00F11132" w:rsidRPr="00D471D9" w:rsidRDefault="00F11132" w:rsidP="00823431">
      <w:pPr>
        <w:pStyle w:val="ListParagraph"/>
        <w:numPr>
          <w:ilvl w:val="0"/>
          <w:numId w:val="68"/>
        </w:numPr>
        <w:suppressAutoHyphens/>
        <w:spacing w:before="0" w:after="0" w:line="100" w:lineRule="atLeast"/>
        <w:contextualSpacing w:val="0"/>
        <w:jc w:val="left"/>
        <w:rPr>
          <w:rFonts w:ascii="Arial" w:hAnsi="Arial" w:cs="Arial"/>
          <w:noProof/>
          <w:lang w:val="sr-Cyrl-CS"/>
        </w:rPr>
      </w:pPr>
      <w:r w:rsidRPr="00D471D9">
        <w:rPr>
          <w:rFonts w:ascii="Arial" w:hAnsi="Arial" w:cs="Arial"/>
          <w:noProof/>
          <w:lang w:val="sr-Cyrl-CS"/>
        </w:rPr>
        <w:t>спецификацију и карактеристике материјала  са димензијама, предмером и предрачуном изолације</w:t>
      </w:r>
    </w:p>
    <w:p w14:paraId="24AEDEEE" w14:textId="77777777" w:rsidR="00F11132" w:rsidRPr="00D471D9" w:rsidRDefault="00F11132" w:rsidP="00823431">
      <w:pPr>
        <w:pStyle w:val="ListParagraph"/>
        <w:numPr>
          <w:ilvl w:val="0"/>
          <w:numId w:val="68"/>
        </w:numPr>
        <w:spacing w:before="0" w:line="240" w:lineRule="auto"/>
        <w:jc w:val="left"/>
        <w:rPr>
          <w:rFonts w:ascii="Arial" w:hAnsi="Arial" w:cs="Arial"/>
          <w:noProof/>
          <w:lang w:val="sr-Cyrl-CS"/>
        </w:rPr>
      </w:pPr>
      <w:r w:rsidRPr="00D471D9">
        <w:rPr>
          <w:rFonts w:ascii="Arial" w:hAnsi="Arial" w:cs="Arial"/>
          <w:noProof/>
          <w:lang w:val="sr-Cyrl-CS"/>
        </w:rPr>
        <w:t>температура на челичном плашту канала и око њега не сме бити већа од 60</w:t>
      </w:r>
      <w:r w:rsidRPr="00D471D9">
        <w:rPr>
          <w:rFonts w:ascii="Arial" w:hAnsi="Arial" w:cs="Arial"/>
          <w:noProof/>
          <w:vertAlign w:val="superscript"/>
          <w:lang w:val="sr-Cyrl-CS"/>
        </w:rPr>
        <w:t>0</w:t>
      </w:r>
      <w:r w:rsidRPr="00D471D9">
        <w:rPr>
          <w:rFonts w:ascii="Arial" w:hAnsi="Arial" w:cs="Arial"/>
          <w:noProof/>
          <w:lang w:val="sr-Latn-RS"/>
        </w:rPr>
        <w:t>C</w:t>
      </w:r>
      <w:r w:rsidRPr="00D471D9">
        <w:rPr>
          <w:rFonts w:ascii="Arial" w:hAnsi="Arial" w:cs="Arial"/>
          <w:noProof/>
          <w:lang w:val="sr-Cyrl-CS"/>
        </w:rPr>
        <w:t>.</w:t>
      </w:r>
    </w:p>
    <w:p w14:paraId="63AB0B47" w14:textId="77777777" w:rsidR="00F11132" w:rsidRPr="00D471D9" w:rsidRDefault="00F11132" w:rsidP="00823431">
      <w:pPr>
        <w:pStyle w:val="ListParagraph"/>
        <w:numPr>
          <w:ilvl w:val="0"/>
          <w:numId w:val="67"/>
        </w:numPr>
        <w:spacing w:before="0" w:line="240" w:lineRule="auto"/>
        <w:ind w:left="2160"/>
        <w:jc w:val="left"/>
        <w:rPr>
          <w:rFonts w:ascii="Arial" w:hAnsi="Arial" w:cs="Arial"/>
          <w:noProof/>
          <w:lang w:val="sr-Cyrl-CS"/>
        </w:rPr>
      </w:pPr>
      <w:r w:rsidRPr="00D471D9">
        <w:rPr>
          <w:rFonts w:ascii="Arial" w:hAnsi="Arial" w:cs="Arial"/>
          <w:noProof/>
          <w:lang w:val="sr-Cyrl-CS"/>
        </w:rPr>
        <w:lastRenderedPageBreak/>
        <w:t xml:space="preserve">пројекат израдити у складу са стандардима: </w:t>
      </w:r>
      <w:r w:rsidRPr="00D471D9">
        <w:rPr>
          <w:rFonts w:ascii="Arial" w:hAnsi="Arial" w:cs="Arial"/>
          <w:noProof/>
        </w:rPr>
        <w:t>SRPS</w:t>
      </w:r>
      <w:r w:rsidRPr="00D471D9">
        <w:rPr>
          <w:rFonts w:ascii="Arial" w:hAnsi="Arial" w:cs="Arial"/>
          <w:noProof/>
          <w:lang w:val="sr-Cyrl-CS"/>
        </w:rPr>
        <w:t xml:space="preserve"> </w:t>
      </w:r>
      <w:r w:rsidRPr="00D471D9">
        <w:rPr>
          <w:rFonts w:ascii="Arial" w:hAnsi="Arial" w:cs="Arial"/>
          <w:noProof/>
        </w:rPr>
        <w:t>EN</w:t>
      </w:r>
      <w:r w:rsidRPr="00D471D9">
        <w:rPr>
          <w:rFonts w:ascii="Arial" w:hAnsi="Arial" w:cs="Arial"/>
          <w:noProof/>
          <w:lang w:val="sr-Cyrl-CS"/>
        </w:rPr>
        <w:t xml:space="preserve"> 14707:2010, </w:t>
      </w:r>
      <w:r w:rsidRPr="00D471D9">
        <w:rPr>
          <w:rFonts w:ascii="Arial" w:hAnsi="Arial" w:cs="Arial"/>
          <w:noProof/>
        </w:rPr>
        <w:t>SRPS</w:t>
      </w:r>
      <w:r w:rsidRPr="00D471D9">
        <w:rPr>
          <w:rFonts w:ascii="Arial" w:hAnsi="Arial" w:cs="Arial"/>
          <w:noProof/>
          <w:lang w:val="sr-Cyrl-CS"/>
        </w:rPr>
        <w:t xml:space="preserve"> </w:t>
      </w:r>
      <w:r w:rsidRPr="00D471D9">
        <w:rPr>
          <w:rFonts w:ascii="Arial" w:hAnsi="Arial" w:cs="Arial"/>
          <w:noProof/>
        </w:rPr>
        <w:t>EN</w:t>
      </w:r>
      <w:r w:rsidRPr="00D471D9">
        <w:rPr>
          <w:rFonts w:ascii="Arial" w:hAnsi="Arial" w:cs="Arial"/>
          <w:noProof/>
          <w:lang w:val="sr-Cyrl-CS"/>
        </w:rPr>
        <w:t xml:space="preserve"> 14706:2010, према другим важећим европским нормама и српским стандардима за ову врсту опреме у Србији.</w:t>
      </w:r>
    </w:p>
    <w:p w14:paraId="33DC9330" w14:textId="77777777" w:rsidR="00F11132" w:rsidRPr="00D471D9" w:rsidRDefault="00F11132" w:rsidP="00F11132">
      <w:pPr>
        <w:contextualSpacing/>
        <w:rPr>
          <w:rFonts w:cs="Arial"/>
          <w:noProof/>
          <w:lang w:val="sr-Cyrl-CS"/>
        </w:rPr>
      </w:pPr>
    </w:p>
    <w:p w14:paraId="30075D99" w14:textId="77777777" w:rsidR="00F11132" w:rsidRPr="00D471D9" w:rsidRDefault="00F11132" w:rsidP="00F11132">
      <w:pPr>
        <w:contextualSpacing/>
        <w:rPr>
          <w:rFonts w:cs="Arial"/>
          <w:noProof/>
          <w:lang w:val="sr-Cyrl-CS"/>
        </w:rPr>
      </w:pPr>
    </w:p>
    <w:p w14:paraId="259E8329" w14:textId="77777777" w:rsidR="00F11132" w:rsidRPr="00D471D9" w:rsidRDefault="00F11132" w:rsidP="00F11132">
      <w:pPr>
        <w:tabs>
          <w:tab w:val="left" w:pos="1440"/>
        </w:tabs>
        <w:ind w:firstLine="720"/>
        <w:rPr>
          <w:rFonts w:cs="Arial"/>
          <w:b/>
          <w:u w:val="single"/>
          <w:lang w:val="sr-Cyrl-CS"/>
        </w:rPr>
      </w:pPr>
      <w:r w:rsidRPr="00D471D9">
        <w:rPr>
          <w:rFonts w:cs="Arial"/>
          <w:b/>
          <w:u w:val="single"/>
          <w:lang w:val="sr-Cyrl-CS"/>
        </w:rPr>
        <w:t xml:space="preserve">Границе пројекта, </w:t>
      </w:r>
      <w:r w:rsidRPr="00D471D9">
        <w:rPr>
          <w:rFonts w:cs="Arial"/>
          <w:b/>
          <w:noProof/>
          <w:u w:val="single"/>
          <w:lang w:val="sr-Cyrl-CS"/>
        </w:rPr>
        <w:t>у делу уградње и замене изолације:</w:t>
      </w:r>
    </w:p>
    <w:p w14:paraId="4D1A87CC" w14:textId="77777777" w:rsidR="00F11132" w:rsidRPr="00D471D9" w:rsidRDefault="00F11132" w:rsidP="00823431">
      <w:pPr>
        <w:pStyle w:val="ListParagraph"/>
        <w:numPr>
          <w:ilvl w:val="2"/>
          <w:numId w:val="73"/>
        </w:numPr>
        <w:suppressAutoHyphens/>
        <w:spacing w:before="0" w:after="0" w:line="100" w:lineRule="atLeast"/>
        <w:contextualSpacing w:val="0"/>
        <w:jc w:val="left"/>
        <w:rPr>
          <w:rFonts w:ascii="Arial" w:hAnsi="Arial" w:cs="Arial"/>
          <w:noProof/>
          <w:lang w:val="sr-Cyrl-CS"/>
        </w:rPr>
      </w:pPr>
      <w:r w:rsidRPr="00D471D9">
        <w:rPr>
          <w:rFonts w:ascii="Arial" w:hAnsi="Arial" w:cs="Arial"/>
          <w:noProof/>
          <w:lang w:val="sr-Cyrl-CS"/>
        </w:rPr>
        <w:t xml:space="preserve">Испаривач  мембрански зидови, са елементима и припадајућом опремом, </w:t>
      </w:r>
      <w:r w:rsidRPr="00D471D9">
        <w:rPr>
          <w:rFonts w:ascii="Arial" w:hAnsi="Arial" w:cs="Arial"/>
          <w:noProof/>
          <w:lang w:val="sr-Cyrl-RS"/>
        </w:rPr>
        <w:t>свим</w:t>
      </w:r>
      <w:r w:rsidRPr="00D471D9">
        <w:rPr>
          <w:rFonts w:ascii="Arial" w:hAnsi="Arial" w:cs="Arial"/>
          <w:noProof/>
          <w:lang w:val="sr-Cyrl-CS"/>
        </w:rPr>
        <w:t xml:space="preserve"> улазним колекторима испаривача, повезним цевоводима испаривача (нови део испаривача, од коте ≈+6 </w:t>
      </w:r>
      <w:r w:rsidRPr="00D471D9">
        <w:rPr>
          <w:rFonts w:ascii="Arial" w:hAnsi="Arial" w:cs="Arial"/>
          <w:noProof/>
        </w:rPr>
        <w:t>m</w:t>
      </w:r>
      <w:r w:rsidRPr="00D471D9">
        <w:rPr>
          <w:rFonts w:ascii="Arial" w:hAnsi="Arial" w:cs="Arial"/>
          <w:noProof/>
          <w:lang w:val="sr-Cyrl-CS"/>
        </w:rPr>
        <w:t xml:space="preserve"> до коте ≈+72,6 </w:t>
      </w:r>
      <w:r w:rsidRPr="00D471D9">
        <w:rPr>
          <w:rFonts w:ascii="Arial" w:hAnsi="Arial" w:cs="Arial"/>
          <w:noProof/>
        </w:rPr>
        <w:t>m</w:t>
      </w:r>
      <w:r w:rsidRPr="00D471D9">
        <w:rPr>
          <w:rFonts w:ascii="Arial" w:hAnsi="Arial" w:cs="Arial"/>
          <w:noProof/>
          <w:lang w:val="sr-Cyrl-CS"/>
        </w:rPr>
        <w:t xml:space="preserve">), цевоводима одводњавања испаривача. </w:t>
      </w:r>
    </w:p>
    <w:p w14:paraId="0DD87707" w14:textId="77777777" w:rsidR="00F11132" w:rsidRPr="00D471D9" w:rsidRDefault="00F11132" w:rsidP="00823431">
      <w:pPr>
        <w:pStyle w:val="ListParagraph"/>
        <w:numPr>
          <w:ilvl w:val="2"/>
          <w:numId w:val="73"/>
        </w:numPr>
        <w:suppressAutoHyphens/>
        <w:spacing w:before="0" w:after="0" w:line="100" w:lineRule="atLeast"/>
        <w:contextualSpacing w:val="0"/>
        <w:jc w:val="left"/>
        <w:rPr>
          <w:rFonts w:ascii="Arial" w:hAnsi="Arial" w:cs="Arial"/>
          <w:noProof/>
          <w:lang w:val="sr-Cyrl-CS"/>
        </w:rPr>
      </w:pPr>
      <w:r w:rsidRPr="00D471D9">
        <w:rPr>
          <w:rFonts w:ascii="Arial" w:hAnsi="Arial" w:cs="Arial"/>
          <w:noProof/>
          <w:lang w:val="sr-Cyrl-CS"/>
        </w:rPr>
        <w:t xml:space="preserve">Испаривач  мембрански зидови (стари део испаривача, од коте +72,6 </w:t>
      </w:r>
      <w:r w:rsidRPr="00D471D9">
        <w:rPr>
          <w:rFonts w:ascii="Arial" w:hAnsi="Arial" w:cs="Arial"/>
          <w:noProof/>
        </w:rPr>
        <w:t>m</w:t>
      </w:r>
      <w:r w:rsidRPr="00D471D9">
        <w:rPr>
          <w:rFonts w:ascii="Arial" w:hAnsi="Arial" w:cs="Arial"/>
          <w:noProof/>
          <w:lang w:val="sr-Cyrl-CS"/>
        </w:rPr>
        <w:t xml:space="preserve"> до пројектом дефинисаних зона у  којима се врши замена и уградња опреме), </w:t>
      </w:r>
    </w:p>
    <w:p w14:paraId="445AF9D2" w14:textId="65048C41" w:rsidR="00F11132" w:rsidRPr="00D471D9" w:rsidRDefault="00F11132" w:rsidP="00823431">
      <w:pPr>
        <w:pStyle w:val="ListParagraph"/>
        <w:numPr>
          <w:ilvl w:val="2"/>
          <w:numId w:val="73"/>
        </w:numPr>
        <w:suppressAutoHyphens/>
        <w:spacing w:before="0" w:after="0" w:line="100" w:lineRule="atLeast"/>
        <w:contextualSpacing w:val="0"/>
        <w:jc w:val="left"/>
        <w:rPr>
          <w:rFonts w:ascii="Arial" w:hAnsi="Arial" w:cs="Arial"/>
          <w:noProof/>
          <w:lang w:val="sr-Cyrl-CS"/>
        </w:rPr>
      </w:pPr>
      <w:r w:rsidRPr="00D471D9">
        <w:rPr>
          <w:rFonts w:ascii="Arial" w:hAnsi="Arial" w:cs="Arial"/>
          <w:noProof/>
          <w:lang w:val="sr-Cyrl-RS"/>
        </w:rPr>
        <w:t xml:space="preserve">Испаривач </w:t>
      </w:r>
      <w:r w:rsidRPr="00D471D9">
        <w:rPr>
          <w:rFonts w:ascii="Arial" w:hAnsi="Arial" w:cs="Arial"/>
          <w:noProof/>
          <w:lang w:val="sr-Cyrl-CS"/>
        </w:rPr>
        <w:t xml:space="preserve">зидови коморског дела (где је пројектом предвиђена замена и уградња опреме, нпр. замена Прегрејача 4 са улазним и </w:t>
      </w:r>
      <w:r w:rsidR="00C13E80" w:rsidRPr="00D471D9">
        <w:rPr>
          <w:rFonts w:ascii="Arial" w:hAnsi="Arial" w:cs="Arial"/>
          <w:noProof/>
          <w:lang w:val="sr-Cyrl-CS"/>
        </w:rPr>
        <w:t>излазним колекторима  и др.</w:t>
      </w:r>
      <w:r w:rsidRPr="00D471D9">
        <w:rPr>
          <w:rFonts w:ascii="Arial" w:hAnsi="Arial" w:cs="Arial"/>
          <w:noProof/>
          <w:lang w:val="sr-Cyrl-CS"/>
        </w:rPr>
        <w:t xml:space="preserve">), </w:t>
      </w:r>
    </w:p>
    <w:p w14:paraId="712EC28E" w14:textId="69F20C3A" w:rsidR="00F11132" w:rsidRPr="00D471D9" w:rsidRDefault="00F11132" w:rsidP="00823431">
      <w:pPr>
        <w:pStyle w:val="ListParagraph"/>
        <w:numPr>
          <w:ilvl w:val="2"/>
          <w:numId w:val="73"/>
        </w:numPr>
        <w:suppressAutoHyphens/>
        <w:spacing w:before="0" w:after="0" w:line="100" w:lineRule="atLeast"/>
        <w:contextualSpacing w:val="0"/>
        <w:jc w:val="left"/>
        <w:rPr>
          <w:rFonts w:ascii="Arial" w:hAnsi="Arial" w:cs="Arial"/>
          <w:noProof/>
          <w:lang w:val="sr-Cyrl-CS"/>
        </w:rPr>
      </w:pPr>
      <w:r w:rsidRPr="00D471D9">
        <w:rPr>
          <w:rFonts w:ascii="Arial" w:hAnsi="Arial" w:cs="Arial"/>
          <w:noProof/>
          <w:lang w:val="sr-Cyrl-CS"/>
        </w:rPr>
        <w:t xml:space="preserve">Котао у зони: нових горионика угља, везе реци глава са котлом , водених топова, горионика мазута, ревизионих отвора, улазних врата, </w:t>
      </w:r>
      <w:r w:rsidRPr="00D471D9">
        <w:rPr>
          <w:rFonts w:ascii="Arial" w:hAnsi="Arial" w:cs="Arial"/>
          <w:noProof/>
          <w:lang w:val="sr-Cyrl-RS"/>
        </w:rPr>
        <w:t>горионика угља, водених топова,</w:t>
      </w:r>
      <w:r w:rsidRPr="00D471D9">
        <w:rPr>
          <w:rFonts w:ascii="Arial" w:hAnsi="Arial" w:cs="Arial"/>
          <w:noProof/>
          <w:lang w:val="sr-Cyrl-CS"/>
        </w:rPr>
        <w:t xml:space="preserve"> свих неопходних прикључака, одводњавања (на исп</w:t>
      </w:r>
      <w:r w:rsidR="00C13E80" w:rsidRPr="00D471D9">
        <w:rPr>
          <w:rFonts w:ascii="Arial" w:hAnsi="Arial" w:cs="Arial"/>
          <w:noProof/>
          <w:lang w:val="sr-Cyrl-CS"/>
        </w:rPr>
        <w:t>аривачу, каналима и др.</w:t>
      </w:r>
      <w:r w:rsidRPr="00D471D9">
        <w:rPr>
          <w:rFonts w:ascii="Arial" w:hAnsi="Arial" w:cs="Arial"/>
          <w:noProof/>
          <w:lang w:val="sr-Cyrl-CS"/>
        </w:rPr>
        <w:t>),</w:t>
      </w:r>
    </w:p>
    <w:p w14:paraId="29EAB68D" w14:textId="07729141" w:rsidR="00F11132" w:rsidRPr="00D471D9" w:rsidRDefault="00F11132" w:rsidP="00823431">
      <w:pPr>
        <w:pStyle w:val="ListParagraph"/>
        <w:numPr>
          <w:ilvl w:val="2"/>
          <w:numId w:val="73"/>
        </w:numPr>
        <w:suppressAutoHyphens/>
        <w:spacing w:before="0" w:after="0" w:line="100" w:lineRule="atLeast"/>
        <w:contextualSpacing w:val="0"/>
        <w:jc w:val="left"/>
        <w:rPr>
          <w:rFonts w:ascii="Arial" w:hAnsi="Arial" w:cs="Arial"/>
          <w:noProof/>
          <w:lang w:val="sr-Cyrl-CS"/>
        </w:rPr>
      </w:pPr>
      <w:r w:rsidRPr="00D471D9">
        <w:rPr>
          <w:rFonts w:ascii="Arial" w:hAnsi="Arial" w:cs="Arial"/>
          <w:noProof/>
          <w:lang w:val="sr-Cyrl-RS"/>
        </w:rPr>
        <w:t xml:space="preserve">Комплетни канали </w:t>
      </w:r>
      <w:r w:rsidRPr="00D471D9">
        <w:rPr>
          <w:rFonts w:ascii="Arial" w:hAnsi="Arial" w:cs="Arial"/>
          <w:noProof/>
          <w:lang w:val="sr-Cyrl-CS"/>
        </w:rPr>
        <w:t>аеро-смеше, канали топлог ваздуха, к</w:t>
      </w:r>
      <w:r w:rsidRPr="00D471D9">
        <w:rPr>
          <w:rFonts w:ascii="Arial" w:hAnsi="Arial" w:cs="Arial"/>
          <w:noProof/>
          <w:lang w:val="sr-Cyrl-RS"/>
        </w:rPr>
        <w:t>анали новог „</w:t>
      </w:r>
      <w:r w:rsidRPr="00D471D9">
        <w:rPr>
          <w:rFonts w:ascii="Arial" w:hAnsi="Arial" w:cs="Arial"/>
          <w:noProof/>
          <w:lang w:val="en-AU"/>
        </w:rPr>
        <w:t>OFA</w:t>
      </w:r>
      <w:r w:rsidRPr="00D471D9">
        <w:rPr>
          <w:rFonts w:ascii="Arial" w:hAnsi="Arial" w:cs="Arial"/>
          <w:noProof/>
          <w:lang w:val="sr-Cyrl-CS"/>
        </w:rPr>
        <w:t xml:space="preserve"> </w:t>
      </w:r>
      <w:r w:rsidRPr="00D471D9">
        <w:rPr>
          <w:rFonts w:ascii="Arial" w:hAnsi="Arial" w:cs="Arial"/>
          <w:noProof/>
          <w:lang w:val="en-AU"/>
        </w:rPr>
        <w:t>sistema</w:t>
      </w:r>
      <w:r w:rsidRPr="00D471D9">
        <w:rPr>
          <w:rFonts w:ascii="Arial" w:hAnsi="Arial" w:cs="Arial"/>
          <w:noProof/>
          <w:lang w:val="sr-Cyrl-RS"/>
        </w:rPr>
        <w:t>“</w:t>
      </w:r>
      <w:r w:rsidRPr="00D471D9">
        <w:rPr>
          <w:rFonts w:ascii="Arial" w:hAnsi="Arial" w:cs="Arial"/>
          <w:noProof/>
          <w:lang w:val="sr-Cyrl-CS"/>
        </w:rPr>
        <w:t xml:space="preserve"> –</w:t>
      </w:r>
      <w:r w:rsidRPr="00D471D9">
        <w:rPr>
          <w:rFonts w:ascii="Arial" w:hAnsi="Arial" w:cs="Arial"/>
          <w:noProof/>
          <w:lang w:val="sr-Cyrl-RS"/>
        </w:rPr>
        <w:t>за терцијални ваздух, системи, и опрема</w:t>
      </w:r>
      <w:r w:rsidR="00C13E80" w:rsidRPr="00D471D9">
        <w:rPr>
          <w:rFonts w:ascii="Arial" w:hAnsi="Arial" w:cs="Arial"/>
          <w:noProof/>
          <w:lang w:val="sr-Cyrl-RS"/>
        </w:rPr>
        <w:t xml:space="preserve"> и делови система за примарне </w:t>
      </w:r>
      <w:r w:rsidRPr="00D471D9">
        <w:rPr>
          <w:rFonts w:ascii="Arial" w:hAnsi="Arial" w:cs="Arial"/>
          <w:noProof/>
          <w:lang w:val="sr-Cyrl-RS"/>
        </w:rPr>
        <w:t xml:space="preserve">мере смањења емисије </w:t>
      </w:r>
      <w:r w:rsidRPr="00D471D9">
        <w:rPr>
          <w:rFonts w:ascii="Arial" w:hAnsi="Arial" w:cs="Arial"/>
          <w:noProof/>
          <w:lang w:val="sr-Latn-RS"/>
        </w:rPr>
        <w:t>NOx</w:t>
      </w:r>
      <w:r w:rsidRPr="00D471D9">
        <w:rPr>
          <w:rFonts w:ascii="Arial" w:hAnsi="Arial" w:cs="Arial"/>
          <w:noProof/>
          <w:lang w:val="sr-Cyrl-RS"/>
        </w:rPr>
        <w:t>, као и у свим деловима котловског постројења где ће бити обављена реконструкција старе опреме или уградња нове опреме, а која је предвиђена пројектом реконструкције ложног система,</w:t>
      </w:r>
    </w:p>
    <w:p w14:paraId="2C6A0788" w14:textId="77777777" w:rsidR="00F11132" w:rsidRPr="00D471D9" w:rsidRDefault="00F11132" w:rsidP="00823431">
      <w:pPr>
        <w:pStyle w:val="ListParagraph"/>
        <w:numPr>
          <w:ilvl w:val="2"/>
          <w:numId w:val="73"/>
        </w:numPr>
        <w:suppressAutoHyphens/>
        <w:spacing w:before="0" w:after="0" w:line="100" w:lineRule="atLeast"/>
        <w:contextualSpacing w:val="0"/>
        <w:jc w:val="left"/>
        <w:rPr>
          <w:rFonts w:ascii="Arial" w:hAnsi="Arial" w:cs="Arial"/>
          <w:noProof/>
          <w:lang w:val="sr-Cyrl-CS"/>
        </w:rPr>
      </w:pPr>
      <w:r w:rsidRPr="00D471D9">
        <w:rPr>
          <w:rFonts w:ascii="Arial" w:hAnsi="Arial" w:cs="Arial"/>
          <w:noProof/>
          <w:lang w:val="sr-Cyrl-CS"/>
        </w:rPr>
        <w:t>Комплетни сепаратори са свим повезним цевоводима, стартном боцом и спусним цевима,</w:t>
      </w:r>
      <w:r w:rsidRPr="00D471D9">
        <w:rPr>
          <w:rFonts w:ascii="Arial" w:hAnsi="Arial" w:cs="Arial"/>
          <w:noProof/>
          <w:lang w:val="sr-Cyrl-RS"/>
        </w:rPr>
        <w:t xml:space="preserve"> </w:t>
      </w:r>
    </w:p>
    <w:p w14:paraId="7AAFAABE" w14:textId="77777777" w:rsidR="00F11132" w:rsidRPr="00D471D9" w:rsidRDefault="00F11132" w:rsidP="00823431">
      <w:pPr>
        <w:pStyle w:val="ListParagraph"/>
        <w:numPr>
          <w:ilvl w:val="2"/>
          <w:numId w:val="73"/>
        </w:numPr>
        <w:suppressAutoHyphens/>
        <w:spacing w:before="0" w:after="0" w:line="100" w:lineRule="atLeast"/>
        <w:contextualSpacing w:val="0"/>
        <w:jc w:val="left"/>
        <w:rPr>
          <w:rFonts w:ascii="Arial" w:hAnsi="Arial" w:cs="Arial"/>
          <w:noProof/>
          <w:lang w:val="sr-Cyrl-CS"/>
        </w:rPr>
      </w:pPr>
      <w:r w:rsidRPr="00D471D9">
        <w:rPr>
          <w:rFonts w:ascii="Arial" w:hAnsi="Arial" w:cs="Arial"/>
          <w:noProof/>
          <w:lang w:val="sr-Cyrl-RS"/>
        </w:rPr>
        <w:t>Прегрејач 4, сви цевоводи одводњавања и одзрачивања,</w:t>
      </w:r>
    </w:p>
    <w:p w14:paraId="40364005" w14:textId="77777777" w:rsidR="00F11132" w:rsidRPr="00D471D9" w:rsidRDefault="00F11132" w:rsidP="00823431">
      <w:pPr>
        <w:pStyle w:val="ListParagraph"/>
        <w:numPr>
          <w:ilvl w:val="2"/>
          <w:numId w:val="73"/>
        </w:numPr>
        <w:suppressAutoHyphens/>
        <w:spacing w:before="0" w:after="0" w:line="100" w:lineRule="atLeast"/>
        <w:contextualSpacing w:val="0"/>
        <w:jc w:val="left"/>
        <w:rPr>
          <w:rFonts w:ascii="Arial" w:hAnsi="Arial" w:cs="Arial"/>
          <w:noProof/>
          <w:lang w:val="sr-Cyrl-CS"/>
        </w:rPr>
      </w:pPr>
      <w:r w:rsidRPr="00D471D9">
        <w:rPr>
          <w:rFonts w:ascii="Arial" w:hAnsi="Arial" w:cs="Arial"/>
          <w:noProof/>
          <w:lang w:val="sr-Cyrl-RS"/>
        </w:rPr>
        <w:t xml:space="preserve">Зона </w:t>
      </w:r>
      <w:r w:rsidRPr="00D471D9">
        <w:rPr>
          <w:rFonts w:ascii="Arial" w:hAnsi="Arial" w:cs="Arial"/>
          <w:lang w:val="sr-Cyrl-RS"/>
        </w:rPr>
        <w:t xml:space="preserve">отвора-пролаза повезних цевовода прегрејача (П1, П2, П3, П4-улаз), повезних цевовода међупрегрејача (МП1, МП2, МП3), </w:t>
      </w:r>
      <w:r w:rsidRPr="00D471D9">
        <w:rPr>
          <w:rFonts w:ascii="Arial" w:hAnsi="Arial" w:cs="Arial"/>
          <w:lang w:val="sr-Latn-RS"/>
        </w:rPr>
        <w:t xml:space="preserve">RL </w:t>
      </w:r>
      <w:r w:rsidRPr="00D471D9">
        <w:rPr>
          <w:rFonts w:ascii="Arial" w:hAnsi="Arial" w:cs="Arial"/>
          <w:lang w:val="sr-Cyrl-RS"/>
        </w:rPr>
        <w:t xml:space="preserve">линије, ЕКО2-излаз и паровода </w:t>
      </w:r>
      <w:r w:rsidRPr="00D471D9">
        <w:rPr>
          <w:rFonts w:ascii="Arial" w:hAnsi="Arial" w:cs="Arial"/>
          <w:lang w:val="sr-Latn-RS"/>
        </w:rPr>
        <w:t>RA</w:t>
      </w:r>
      <w:r w:rsidRPr="00D471D9">
        <w:rPr>
          <w:rFonts w:ascii="Arial" w:hAnsi="Arial" w:cs="Arial"/>
          <w:lang w:val="sr-Cyrl-RS"/>
        </w:rPr>
        <w:t xml:space="preserve">, </w:t>
      </w:r>
      <w:r w:rsidRPr="00D471D9">
        <w:rPr>
          <w:rFonts w:ascii="Arial" w:hAnsi="Arial" w:cs="Arial"/>
          <w:lang w:val="sr-Latn-RS"/>
        </w:rPr>
        <w:t>RB</w:t>
      </w:r>
      <w:r w:rsidRPr="00D471D9">
        <w:rPr>
          <w:rFonts w:ascii="Arial" w:hAnsi="Arial" w:cs="Arial"/>
          <w:lang w:val="sr-Cyrl-RS"/>
        </w:rPr>
        <w:t xml:space="preserve">, </w:t>
      </w:r>
      <w:r w:rsidRPr="00D471D9">
        <w:rPr>
          <w:rFonts w:ascii="Arial" w:hAnsi="Arial" w:cs="Arial"/>
          <w:lang w:val="sr-Latn-RS"/>
        </w:rPr>
        <w:t>RC</w:t>
      </w:r>
      <w:r w:rsidRPr="00D471D9">
        <w:rPr>
          <w:rFonts w:ascii="Arial" w:hAnsi="Arial" w:cs="Arial"/>
          <w:lang w:val="sr-Cyrl-RS"/>
        </w:rPr>
        <w:t xml:space="preserve">, кроз лимену оплату котловских комора. </w:t>
      </w:r>
    </w:p>
    <w:p w14:paraId="7C42E989" w14:textId="77777777" w:rsidR="00F11132" w:rsidRPr="00D471D9" w:rsidRDefault="00F11132" w:rsidP="00823431">
      <w:pPr>
        <w:pStyle w:val="ListParagraph"/>
        <w:numPr>
          <w:ilvl w:val="2"/>
          <w:numId w:val="73"/>
        </w:numPr>
        <w:suppressAutoHyphens/>
        <w:spacing w:before="0" w:after="0" w:line="100" w:lineRule="atLeast"/>
        <w:contextualSpacing w:val="0"/>
        <w:jc w:val="left"/>
        <w:rPr>
          <w:rFonts w:ascii="Arial" w:hAnsi="Arial" w:cs="Arial"/>
          <w:noProof/>
          <w:lang w:val="sr-Cyrl-CS"/>
        </w:rPr>
      </w:pPr>
      <w:r w:rsidRPr="00D471D9">
        <w:rPr>
          <w:rFonts w:ascii="Arial" w:hAnsi="Arial" w:cs="Arial"/>
          <w:noProof/>
          <w:lang w:val="sr-Cyrl-RS"/>
        </w:rPr>
        <w:t>У зони замене Компензатора,</w:t>
      </w:r>
    </w:p>
    <w:p w14:paraId="2E06384A" w14:textId="77777777" w:rsidR="00F11132" w:rsidRPr="00D471D9" w:rsidRDefault="00F11132" w:rsidP="00823431">
      <w:pPr>
        <w:pStyle w:val="ListParagraph"/>
        <w:numPr>
          <w:ilvl w:val="2"/>
          <w:numId w:val="73"/>
        </w:numPr>
        <w:suppressAutoHyphens/>
        <w:spacing w:before="0" w:after="0" w:line="100" w:lineRule="atLeast"/>
        <w:contextualSpacing w:val="0"/>
        <w:jc w:val="left"/>
        <w:rPr>
          <w:rFonts w:ascii="Arial" w:hAnsi="Arial" w:cs="Arial"/>
          <w:noProof/>
          <w:lang w:val="sr-Cyrl-CS"/>
        </w:rPr>
      </w:pPr>
      <w:r w:rsidRPr="00D471D9">
        <w:rPr>
          <w:rFonts w:ascii="Arial" w:hAnsi="Arial" w:cs="Arial"/>
          <w:lang w:val="sr-Cyrl-CS"/>
        </w:rPr>
        <w:t>Разна арматура,</w:t>
      </w:r>
    </w:p>
    <w:p w14:paraId="3FAA2AC0" w14:textId="77777777" w:rsidR="00F11132" w:rsidRPr="00D471D9" w:rsidRDefault="00F11132" w:rsidP="00823431">
      <w:pPr>
        <w:pStyle w:val="ListParagraph"/>
        <w:numPr>
          <w:ilvl w:val="2"/>
          <w:numId w:val="73"/>
        </w:numPr>
        <w:suppressAutoHyphens/>
        <w:spacing w:before="0" w:after="0" w:line="100" w:lineRule="atLeast"/>
        <w:contextualSpacing w:val="0"/>
        <w:jc w:val="left"/>
        <w:rPr>
          <w:rFonts w:ascii="Arial" w:hAnsi="Arial" w:cs="Arial"/>
          <w:noProof/>
          <w:lang w:val="sr-Cyrl-CS"/>
        </w:rPr>
      </w:pPr>
      <w:r w:rsidRPr="00D471D9">
        <w:rPr>
          <w:rFonts w:ascii="Arial" w:hAnsi="Arial" w:cs="Arial"/>
          <w:lang w:val="sr-Cyrl-CS"/>
        </w:rPr>
        <w:t>Разне посуде и друга опрема предвиђена пројектом,</w:t>
      </w:r>
    </w:p>
    <w:p w14:paraId="7E36E69B" w14:textId="77777777" w:rsidR="00F11132" w:rsidRPr="00D471D9" w:rsidRDefault="00F11132" w:rsidP="00823431">
      <w:pPr>
        <w:pStyle w:val="ListParagraph"/>
        <w:numPr>
          <w:ilvl w:val="2"/>
          <w:numId w:val="73"/>
        </w:numPr>
        <w:suppressAutoHyphens/>
        <w:spacing w:before="0" w:after="0" w:line="100" w:lineRule="atLeast"/>
        <w:contextualSpacing w:val="0"/>
        <w:jc w:val="left"/>
        <w:rPr>
          <w:rFonts w:ascii="Arial" w:hAnsi="Arial" w:cs="Arial"/>
          <w:lang w:val="sr-Cyrl-CS"/>
        </w:rPr>
      </w:pPr>
      <w:r w:rsidRPr="00D471D9">
        <w:rPr>
          <w:rFonts w:ascii="Arial" w:hAnsi="Arial" w:cs="Arial"/>
          <w:lang w:val="sr-Cyrl-CS"/>
        </w:rPr>
        <w:t>друге зоне, предвиђене пројектом.</w:t>
      </w:r>
    </w:p>
    <w:p w14:paraId="1B39C6DD" w14:textId="77777777" w:rsidR="00F11132" w:rsidRPr="00D471D9" w:rsidRDefault="00F11132" w:rsidP="00F11132">
      <w:pPr>
        <w:pStyle w:val="ListParagraph"/>
        <w:ind w:left="2160"/>
        <w:rPr>
          <w:rFonts w:ascii="Arial" w:hAnsi="Arial" w:cs="Arial"/>
          <w:noProof/>
          <w:lang w:val="sr-Cyrl-CS"/>
        </w:rPr>
      </w:pPr>
    </w:p>
    <w:p w14:paraId="128EDE2F" w14:textId="77777777" w:rsidR="00F11132" w:rsidRPr="00D471D9" w:rsidRDefault="00F11132" w:rsidP="00F11132">
      <w:pPr>
        <w:pStyle w:val="ListParagraph"/>
        <w:ind w:left="2160"/>
        <w:rPr>
          <w:rFonts w:ascii="Arial" w:hAnsi="Arial" w:cs="Arial"/>
          <w:noProof/>
          <w:lang w:val="sr-Cyrl-CS"/>
        </w:rPr>
      </w:pPr>
    </w:p>
    <w:p w14:paraId="0DEE7902" w14:textId="77777777" w:rsidR="00F11132" w:rsidRPr="00D471D9" w:rsidRDefault="00F11132" w:rsidP="00823431">
      <w:pPr>
        <w:pStyle w:val="ListParagraph"/>
        <w:numPr>
          <w:ilvl w:val="0"/>
          <w:numId w:val="73"/>
        </w:numPr>
        <w:tabs>
          <w:tab w:val="left" w:pos="1440"/>
        </w:tabs>
        <w:suppressAutoHyphens/>
        <w:spacing w:before="0" w:after="0" w:line="240" w:lineRule="auto"/>
        <w:ind w:left="284" w:hanging="284"/>
        <w:contextualSpacing w:val="0"/>
        <w:rPr>
          <w:rFonts w:ascii="Arial" w:hAnsi="Arial" w:cs="Arial"/>
          <w:u w:val="single"/>
          <w:lang w:val="sr-Cyrl-CS"/>
        </w:rPr>
      </w:pPr>
      <w:r w:rsidRPr="00D471D9">
        <w:rPr>
          <w:rFonts w:ascii="Arial" w:hAnsi="Arial" w:cs="Arial"/>
          <w:b/>
          <w:u w:val="single"/>
          <w:lang w:val="sr-Cyrl-CS"/>
        </w:rPr>
        <w:t xml:space="preserve">Пројекат за извођење реконструкције старих и израде нових конструкција, </w:t>
      </w:r>
    </w:p>
    <w:p w14:paraId="10A50397" w14:textId="77777777" w:rsidR="00F11132" w:rsidRPr="00D471D9" w:rsidRDefault="00F11132" w:rsidP="00F11132">
      <w:pPr>
        <w:widowControl w:val="0"/>
        <w:autoSpaceDE w:val="0"/>
        <w:autoSpaceDN w:val="0"/>
        <w:adjustRightInd w:val="0"/>
        <w:ind w:left="284"/>
        <w:rPr>
          <w:rFonts w:cs="Arial"/>
          <w:lang w:val="sr-Cyrl-RS"/>
        </w:rPr>
      </w:pPr>
      <w:r w:rsidRPr="00D471D9">
        <w:rPr>
          <w:rFonts w:cs="Arial"/>
          <w:lang w:val="sr-Cyrl-RS"/>
        </w:rPr>
        <w:t>Пројектант ће у склопу пројектне документације обавити рачунске провере челичних и бетонских конструкција котла и припадајуће опреме (стубова, греда, темеља, платформи, канала, итд). на које ће се одразити уградња нових елемената и опреме котла, а што треба да обухвати:</w:t>
      </w:r>
      <w:r w:rsidRPr="00D471D9">
        <w:rPr>
          <w:rFonts w:cs="Arial"/>
          <w:b/>
          <w:lang w:val="sr-Cyrl-RS"/>
        </w:rPr>
        <w:t xml:space="preserve"> </w:t>
      </w:r>
    </w:p>
    <w:p w14:paraId="258784BC" w14:textId="77777777" w:rsidR="00F11132" w:rsidRPr="00D471D9" w:rsidRDefault="00F11132" w:rsidP="00823431">
      <w:pPr>
        <w:widowControl w:val="0"/>
        <w:numPr>
          <w:ilvl w:val="3"/>
          <w:numId w:val="85"/>
        </w:numPr>
        <w:autoSpaceDE w:val="0"/>
        <w:autoSpaceDN w:val="0"/>
        <w:adjustRightInd w:val="0"/>
        <w:spacing w:before="0"/>
        <w:jc w:val="left"/>
        <w:rPr>
          <w:rFonts w:cs="Arial"/>
          <w:lang w:val="sl-SI"/>
        </w:rPr>
      </w:pPr>
      <w:r w:rsidRPr="00D471D9">
        <w:rPr>
          <w:rFonts w:cs="Arial"/>
          <w:lang w:val="sr-Cyrl-RS"/>
        </w:rPr>
        <w:t xml:space="preserve">Статички прорачун носеће челичне конструкције котла ( вертикални и латерални утицаји) </w:t>
      </w:r>
    </w:p>
    <w:p w14:paraId="5AFBE1B5" w14:textId="77777777" w:rsidR="00F11132" w:rsidRPr="00D471D9" w:rsidRDefault="00F11132" w:rsidP="00823431">
      <w:pPr>
        <w:widowControl w:val="0"/>
        <w:numPr>
          <w:ilvl w:val="3"/>
          <w:numId w:val="85"/>
        </w:numPr>
        <w:autoSpaceDE w:val="0"/>
        <w:autoSpaceDN w:val="0"/>
        <w:adjustRightInd w:val="0"/>
        <w:spacing w:before="0"/>
        <w:jc w:val="left"/>
        <w:rPr>
          <w:rFonts w:cs="Arial"/>
          <w:lang w:val="sl-SI"/>
        </w:rPr>
      </w:pPr>
      <w:r w:rsidRPr="00D471D9">
        <w:rPr>
          <w:rFonts w:cs="Arial"/>
          <w:lang w:val="sr-Cyrl-RS"/>
        </w:rPr>
        <w:t>Проверу деловања  земљотреса на носећу конструкцију котла,</w:t>
      </w:r>
    </w:p>
    <w:p w14:paraId="0C0ECC8D" w14:textId="77777777" w:rsidR="00F11132" w:rsidRPr="00D471D9" w:rsidRDefault="00F11132" w:rsidP="00823431">
      <w:pPr>
        <w:widowControl w:val="0"/>
        <w:numPr>
          <w:ilvl w:val="3"/>
          <w:numId w:val="85"/>
        </w:numPr>
        <w:autoSpaceDE w:val="0"/>
        <w:autoSpaceDN w:val="0"/>
        <w:adjustRightInd w:val="0"/>
        <w:spacing w:before="0"/>
        <w:jc w:val="left"/>
        <w:rPr>
          <w:rFonts w:cs="Arial"/>
          <w:lang w:val="sl-SI"/>
        </w:rPr>
      </w:pPr>
      <w:r w:rsidRPr="00D471D9">
        <w:rPr>
          <w:rFonts w:cs="Arial"/>
          <w:lang w:val="sr-Cyrl-RS"/>
        </w:rPr>
        <w:t>Проверу новонасталих утицаја на постојећих елементима за  темељење,</w:t>
      </w:r>
    </w:p>
    <w:p w14:paraId="2EC9F100" w14:textId="77777777" w:rsidR="00F11132" w:rsidRPr="00D471D9" w:rsidRDefault="00F11132" w:rsidP="00F11132">
      <w:pPr>
        <w:widowControl w:val="0"/>
        <w:autoSpaceDE w:val="0"/>
        <w:autoSpaceDN w:val="0"/>
        <w:adjustRightInd w:val="0"/>
        <w:ind w:left="709" w:firstLine="11"/>
        <w:rPr>
          <w:rFonts w:cs="Arial"/>
          <w:lang w:val="sr-Cyrl-RS"/>
        </w:rPr>
      </w:pPr>
      <w:r w:rsidRPr="00D471D9">
        <w:rPr>
          <w:rFonts w:cs="Arial"/>
          <w:lang w:val="sr-Cyrl-RS"/>
        </w:rPr>
        <w:t xml:space="preserve">а све у складу са Еурокодовима са Српским Националним додатком и важећим Српским кодовима и стандардима, као и </w:t>
      </w:r>
      <w:r w:rsidRPr="00D471D9">
        <w:rPr>
          <w:rFonts w:cs="Arial"/>
          <w:lang w:val="sr-Cyrl-CS"/>
        </w:rPr>
        <w:t>Законом о планирању и изградњи (Службени гласник RS 72/2009, 81/2009 -испр.64/2010-одлука УС, 24/2011, 121/2012, 42/2013-одлука УС, 50/2013-одлука УС, 98/2013-одлука УС, 132/2014 и 145/2014)</w:t>
      </w:r>
      <w:r w:rsidRPr="00D471D9">
        <w:rPr>
          <w:rFonts w:cs="Arial"/>
          <w:lang w:val="sr-Cyrl-RS"/>
        </w:rPr>
        <w:t xml:space="preserve">. </w:t>
      </w:r>
    </w:p>
    <w:p w14:paraId="142F542F" w14:textId="77777777" w:rsidR="00F11132" w:rsidRPr="00D471D9" w:rsidRDefault="00F11132" w:rsidP="00F11132">
      <w:pPr>
        <w:pStyle w:val="ListParagraph"/>
        <w:tabs>
          <w:tab w:val="left" w:pos="1440"/>
        </w:tabs>
        <w:rPr>
          <w:rFonts w:ascii="Arial" w:hAnsi="Arial" w:cs="Arial"/>
          <w:lang w:val="sr-Cyrl-CS"/>
        </w:rPr>
      </w:pPr>
      <w:r w:rsidRPr="00D471D9">
        <w:rPr>
          <w:rFonts w:ascii="Arial" w:hAnsi="Arial" w:cs="Arial"/>
          <w:lang w:val="sr-Cyrl-CS"/>
        </w:rPr>
        <w:t>Пројекат мора да садржи:</w:t>
      </w:r>
    </w:p>
    <w:p w14:paraId="76BD57FA" w14:textId="77777777" w:rsidR="00F11132" w:rsidRPr="00D471D9" w:rsidRDefault="00F11132" w:rsidP="00823431">
      <w:pPr>
        <w:pStyle w:val="ListParagraph"/>
        <w:numPr>
          <w:ilvl w:val="0"/>
          <w:numId w:val="68"/>
        </w:numPr>
        <w:tabs>
          <w:tab w:val="left" w:pos="1440"/>
        </w:tabs>
        <w:suppressAutoHyphens/>
        <w:spacing w:before="0" w:after="0" w:line="100" w:lineRule="atLeast"/>
        <w:contextualSpacing w:val="0"/>
        <w:rPr>
          <w:rFonts w:ascii="Arial" w:hAnsi="Arial" w:cs="Arial"/>
          <w:lang w:val="sr-Cyrl-CS"/>
        </w:rPr>
      </w:pPr>
      <w:r w:rsidRPr="00D471D9">
        <w:rPr>
          <w:rFonts w:ascii="Arial" w:hAnsi="Arial" w:cs="Arial"/>
          <w:lang w:val="sr-Cyrl-CS"/>
        </w:rPr>
        <w:t xml:space="preserve">сва детаљна техничка решења за монтажу </w:t>
      </w:r>
    </w:p>
    <w:p w14:paraId="58E507E8" w14:textId="77777777" w:rsidR="00F11132" w:rsidRPr="00D471D9" w:rsidRDefault="00F11132" w:rsidP="00823431">
      <w:pPr>
        <w:pStyle w:val="ListParagraph"/>
        <w:numPr>
          <w:ilvl w:val="0"/>
          <w:numId w:val="68"/>
        </w:numPr>
        <w:tabs>
          <w:tab w:val="left" w:pos="1440"/>
        </w:tabs>
        <w:suppressAutoHyphens/>
        <w:spacing w:before="0" w:after="0" w:line="100" w:lineRule="atLeast"/>
        <w:contextualSpacing w:val="0"/>
        <w:rPr>
          <w:rFonts w:ascii="Arial" w:hAnsi="Arial" w:cs="Arial"/>
          <w:lang w:val="sr-Cyrl-CS"/>
        </w:rPr>
      </w:pPr>
      <w:r w:rsidRPr="00D471D9">
        <w:rPr>
          <w:rFonts w:ascii="Arial" w:hAnsi="Arial" w:cs="Arial"/>
          <w:lang w:val="sr-Cyrl-CS"/>
        </w:rPr>
        <w:lastRenderedPageBreak/>
        <w:t>истражне радове</w:t>
      </w:r>
    </w:p>
    <w:p w14:paraId="656D334F" w14:textId="77777777" w:rsidR="00F11132" w:rsidRPr="00D471D9" w:rsidRDefault="00F11132" w:rsidP="00823431">
      <w:pPr>
        <w:pStyle w:val="ListParagraph"/>
        <w:numPr>
          <w:ilvl w:val="0"/>
          <w:numId w:val="68"/>
        </w:numPr>
        <w:tabs>
          <w:tab w:val="left" w:pos="1440"/>
        </w:tabs>
        <w:suppressAutoHyphens/>
        <w:spacing w:before="0" w:after="0" w:line="100" w:lineRule="atLeast"/>
        <w:contextualSpacing w:val="0"/>
        <w:rPr>
          <w:rFonts w:ascii="Arial" w:hAnsi="Arial" w:cs="Arial"/>
          <w:lang w:val="sr-Cyrl-CS"/>
        </w:rPr>
      </w:pPr>
      <w:r w:rsidRPr="00D471D9">
        <w:rPr>
          <w:rFonts w:ascii="Arial" w:hAnsi="Arial" w:cs="Arial"/>
          <w:lang w:val="sr-Cyrl-CS"/>
        </w:rPr>
        <w:t>прорачуне,</w:t>
      </w:r>
    </w:p>
    <w:p w14:paraId="29564A59" w14:textId="77777777" w:rsidR="00F11132" w:rsidRPr="00D471D9" w:rsidRDefault="00F11132" w:rsidP="00823431">
      <w:pPr>
        <w:pStyle w:val="ListParagraph"/>
        <w:numPr>
          <w:ilvl w:val="0"/>
          <w:numId w:val="68"/>
        </w:numPr>
        <w:tabs>
          <w:tab w:val="left" w:pos="1440"/>
        </w:tabs>
        <w:suppressAutoHyphens/>
        <w:spacing w:before="0" w:after="0" w:line="100" w:lineRule="atLeast"/>
        <w:contextualSpacing w:val="0"/>
        <w:rPr>
          <w:rFonts w:ascii="Arial" w:hAnsi="Arial" w:cs="Arial"/>
          <w:lang w:val="sr-Cyrl-CS"/>
        </w:rPr>
      </w:pPr>
      <w:r w:rsidRPr="00D471D9">
        <w:rPr>
          <w:rFonts w:ascii="Arial" w:hAnsi="Arial" w:cs="Arial"/>
          <w:lang w:val="sr-Cyrl-CS"/>
        </w:rPr>
        <w:t>цртеже,</w:t>
      </w:r>
    </w:p>
    <w:p w14:paraId="6E6EFA57" w14:textId="227901B5" w:rsidR="00F11132" w:rsidRPr="00D471D9" w:rsidRDefault="00F11132" w:rsidP="00823431">
      <w:pPr>
        <w:pStyle w:val="ListParagraph"/>
        <w:numPr>
          <w:ilvl w:val="0"/>
          <w:numId w:val="68"/>
        </w:numPr>
        <w:tabs>
          <w:tab w:val="left" w:pos="1440"/>
        </w:tabs>
        <w:suppressAutoHyphens/>
        <w:spacing w:before="0" w:after="0" w:line="100" w:lineRule="atLeast"/>
        <w:contextualSpacing w:val="0"/>
        <w:rPr>
          <w:rFonts w:ascii="Arial" w:hAnsi="Arial" w:cs="Arial"/>
          <w:lang w:val="sr-Cyrl-CS"/>
        </w:rPr>
      </w:pPr>
      <w:r w:rsidRPr="00D471D9">
        <w:rPr>
          <w:rFonts w:ascii="Arial" w:hAnsi="Arial" w:cs="Arial"/>
          <w:lang w:val="sr-Cyrl-CS"/>
        </w:rPr>
        <w:t>спецификације свих</w:t>
      </w:r>
      <w:r w:rsidR="00C13E80" w:rsidRPr="00D471D9">
        <w:rPr>
          <w:rFonts w:ascii="Arial" w:hAnsi="Arial" w:cs="Arial"/>
          <w:lang w:val="sr-Cyrl-CS"/>
        </w:rPr>
        <w:t xml:space="preserve"> материјала,предмер и предрачун</w:t>
      </w:r>
      <w:r w:rsidRPr="00D471D9">
        <w:rPr>
          <w:rFonts w:ascii="Arial" w:hAnsi="Arial" w:cs="Arial"/>
          <w:lang w:val="sr-Cyrl-CS"/>
        </w:rPr>
        <w:t>;</w:t>
      </w:r>
    </w:p>
    <w:p w14:paraId="3286DCC8" w14:textId="77777777" w:rsidR="00F11132" w:rsidRPr="00D471D9" w:rsidRDefault="00F11132" w:rsidP="00823431">
      <w:pPr>
        <w:pStyle w:val="ListParagraph"/>
        <w:numPr>
          <w:ilvl w:val="0"/>
          <w:numId w:val="69"/>
        </w:numPr>
        <w:tabs>
          <w:tab w:val="left" w:pos="1440"/>
        </w:tabs>
        <w:suppressAutoHyphens/>
        <w:spacing w:before="0" w:after="0" w:line="100" w:lineRule="atLeast"/>
        <w:contextualSpacing w:val="0"/>
        <w:rPr>
          <w:rFonts w:ascii="Arial" w:hAnsi="Arial" w:cs="Arial"/>
          <w:lang w:val="sr-Cyrl-CS"/>
        </w:rPr>
      </w:pPr>
      <w:r w:rsidRPr="00D471D9">
        <w:rPr>
          <w:rFonts w:ascii="Arial" w:hAnsi="Arial" w:cs="Arial"/>
          <w:lang w:val="sr-Cyrl-CS"/>
        </w:rPr>
        <w:t xml:space="preserve">пројекат израдити у складу са стандардима:  </w:t>
      </w:r>
      <w:r w:rsidRPr="00D471D9">
        <w:rPr>
          <w:rFonts w:ascii="Arial" w:hAnsi="Arial" w:cs="Arial"/>
        </w:rPr>
        <w:t>SRPS</w:t>
      </w:r>
      <w:r w:rsidRPr="00D471D9">
        <w:rPr>
          <w:rFonts w:ascii="Arial" w:hAnsi="Arial" w:cs="Arial"/>
          <w:lang w:val="sr-Cyrl-CS"/>
        </w:rPr>
        <w:t xml:space="preserve"> </w:t>
      </w:r>
      <w:r w:rsidRPr="00D471D9">
        <w:rPr>
          <w:rFonts w:ascii="Arial" w:hAnsi="Arial" w:cs="Arial"/>
        </w:rPr>
        <w:t>EN</w:t>
      </w:r>
      <w:r w:rsidRPr="00D471D9">
        <w:rPr>
          <w:rFonts w:ascii="Arial" w:hAnsi="Arial" w:cs="Arial"/>
          <w:lang w:val="sr-Cyrl-CS"/>
        </w:rPr>
        <w:t xml:space="preserve"> 1990, </w:t>
      </w:r>
      <w:r w:rsidRPr="00D471D9">
        <w:rPr>
          <w:rFonts w:ascii="Arial" w:hAnsi="Arial" w:cs="Arial"/>
        </w:rPr>
        <w:t>SRPS</w:t>
      </w:r>
      <w:r w:rsidRPr="00D471D9">
        <w:rPr>
          <w:rFonts w:ascii="Arial" w:hAnsi="Arial" w:cs="Arial"/>
          <w:lang w:val="sr-Cyrl-CS"/>
        </w:rPr>
        <w:t xml:space="preserve"> </w:t>
      </w:r>
      <w:r w:rsidRPr="00D471D9">
        <w:rPr>
          <w:rFonts w:ascii="Arial" w:hAnsi="Arial" w:cs="Arial"/>
        </w:rPr>
        <w:t>EN</w:t>
      </w:r>
      <w:r w:rsidRPr="00D471D9">
        <w:rPr>
          <w:rFonts w:ascii="Arial" w:hAnsi="Arial" w:cs="Arial"/>
          <w:lang w:val="sr-Cyrl-CS"/>
        </w:rPr>
        <w:t xml:space="preserve"> 1993, </w:t>
      </w:r>
      <w:r w:rsidRPr="00D471D9">
        <w:rPr>
          <w:rFonts w:ascii="Arial" w:hAnsi="Arial" w:cs="Arial"/>
        </w:rPr>
        <w:t>SRPS</w:t>
      </w:r>
      <w:r w:rsidRPr="00D471D9">
        <w:rPr>
          <w:rFonts w:ascii="Arial" w:hAnsi="Arial" w:cs="Arial"/>
          <w:lang w:val="sr-Cyrl-CS"/>
        </w:rPr>
        <w:t xml:space="preserve"> </w:t>
      </w:r>
      <w:r w:rsidRPr="00D471D9">
        <w:rPr>
          <w:rFonts w:ascii="Arial" w:hAnsi="Arial" w:cs="Arial"/>
        </w:rPr>
        <w:t>EN</w:t>
      </w:r>
      <w:r w:rsidRPr="00D471D9">
        <w:rPr>
          <w:rFonts w:ascii="Arial" w:hAnsi="Arial" w:cs="Arial"/>
          <w:lang w:val="sr-Cyrl-CS"/>
        </w:rPr>
        <w:t xml:space="preserve"> 1090-2/2008, </w:t>
      </w:r>
      <w:r w:rsidRPr="00D471D9">
        <w:rPr>
          <w:rFonts w:ascii="Arial" w:hAnsi="Arial" w:cs="Arial"/>
        </w:rPr>
        <w:t>SRPS</w:t>
      </w:r>
      <w:r w:rsidRPr="00D471D9">
        <w:rPr>
          <w:rFonts w:ascii="Arial" w:hAnsi="Arial" w:cs="Arial"/>
          <w:lang w:val="sr-Cyrl-CS"/>
        </w:rPr>
        <w:t xml:space="preserve"> </w:t>
      </w:r>
      <w:r w:rsidRPr="00D471D9">
        <w:rPr>
          <w:rFonts w:ascii="Arial" w:hAnsi="Arial" w:cs="Arial"/>
        </w:rPr>
        <w:t>EN</w:t>
      </w:r>
      <w:r w:rsidRPr="00D471D9">
        <w:rPr>
          <w:rFonts w:ascii="Arial" w:hAnsi="Arial" w:cs="Arial"/>
          <w:lang w:val="sr-Cyrl-CS"/>
        </w:rPr>
        <w:t xml:space="preserve"> 10027:2003, </w:t>
      </w:r>
      <w:r w:rsidRPr="00D471D9">
        <w:rPr>
          <w:rFonts w:ascii="Arial" w:hAnsi="Arial" w:cs="Arial"/>
        </w:rPr>
        <w:t>SRPS</w:t>
      </w:r>
      <w:r w:rsidRPr="00D471D9">
        <w:rPr>
          <w:rFonts w:ascii="Arial" w:hAnsi="Arial" w:cs="Arial"/>
          <w:lang w:val="sr-Cyrl-CS"/>
        </w:rPr>
        <w:t xml:space="preserve"> </w:t>
      </w:r>
      <w:r w:rsidRPr="00D471D9">
        <w:rPr>
          <w:rFonts w:ascii="Arial" w:hAnsi="Arial" w:cs="Arial"/>
        </w:rPr>
        <w:t>EN</w:t>
      </w:r>
      <w:r w:rsidRPr="00D471D9">
        <w:rPr>
          <w:rFonts w:ascii="Arial" w:hAnsi="Arial" w:cs="Arial"/>
          <w:lang w:val="sr-Cyrl-CS"/>
        </w:rPr>
        <w:t xml:space="preserve"> 10025, </w:t>
      </w:r>
      <w:r w:rsidRPr="00D471D9">
        <w:rPr>
          <w:rFonts w:ascii="Arial" w:hAnsi="Arial" w:cs="Arial"/>
        </w:rPr>
        <w:t>SRPS</w:t>
      </w:r>
      <w:r w:rsidRPr="00D471D9">
        <w:rPr>
          <w:rFonts w:ascii="Arial" w:hAnsi="Arial" w:cs="Arial"/>
          <w:lang w:val="sr-Cyrl-CS"/>
        </w:rPr>
        <w:t xml:space="preserve"> </w:t>
      </w:r>
      <w:r w:rsidRPr="00D471D9">
        <w:rPr>
          <w:rFonts w:ascii="Arial" w:hAnsi="Arial" w:cs="Arial"/>
        </w:rPr>
        <w:t>U</w:t>
      </w:r>
      <w:r w:rsidRPr="00D471D9">
        <w:rPr>
          <w:rFonts w:ascii="Arial" w:hAnsi="Arial" w:cs="Arial"/>
          <w:lang w:val="sr-Cyrl-CS"/>
        </w:rPr>
        <w:t>.АО.025, према другим важећим европским нормама и српским стандардима за ову врсту опреме у Србији.</w:t>
      </w:r>
    </w:p>
    <w:p w14:paraId="7AD0C430" w14:textId="77777777" w:rsidR="00F11132" w:rsidRPr="00D471D9" w:rsidRDefault="00F11132" w:rsidP="00F11132">
      <w:pPr>
        <w:tabs>
          <w:tab w:val="left" w:pos="1440"/>
        </w:tabs>
        <w:ind w:left="1440"/>
        <w:rPr>
          <w:rFonts w:cs="Arial"/>
          <w:u w:val="single"/>
          <w:lang w:val="sr-Cyrl-CS"/>
        </w:rPr>
      </w:pPr>
    </w:p>
    <w:p w14:paraId="360355FB" w14:textId="77777777" w:rsidR="00F11132" w:rsidRPr="00D471D9" w:rsidRDefault="00F11132" w:rsidP="00F11132">
      <w:pPr>
        <w:pStyle w:val="ListParagraph"/>
        <w:rPr>
          <w:rFonts w:ascii="Arial" w:hAnsi="Arial" w:cs="Arial"/>
          <w:b/>
          <w:lang w:val="sr-Cyrl-CS"/>
        </w:rPr>
      </w:pPr>
      <w:r w:rsidRPr="00D471D9">
        <w:rPr>
          <w:rFonts w:ascii="Arial" w:hAnsi="Arial" w:cs="Arial"/>
          <w:b/>
          <w:lang w:val="sr-Cyrl-CS"/>
        </w:rPr>
        <w:t>Границе пројекта, у делу реконструкције, уградње и замене:</w:t>
      </w:r>
    </w:p>
    <w:p w14:paraId="3906516E" w14:textId="77777777" w:rsidR="00F11132" w:rsidRPr="00D471D9" w:rsidRDefault="00F11132" w:rsidP="00823431">
      <w:pPr>
        <w:pStyle w:val="ListParagraph"/>
        <w:numPr>
          <w:ilvl w:val="2"/>
          <w:numId w:val="73"/>
        </w:numPr>
        <w:tabs>
          <w:tab w:val="left" w:pos="1440"/>
        </w:tabs>
        <w:suppressAutoHyphens/>
        <w:spacing w:before="0" w:after="0" w:line="240" w:lineRule="auto"/>
        <w:contextualSpacing w:val="0"/>
        <w:rPr>
          <w:rFonts w:ascii="Arial" w:hAnsi="Arial" w:cs="Arial"/>
          <w:lang w:val="sr-Cyrl-CS"/>
        </w:rPr>
      </w:pPr>
      <w:r w:rsidRPr="00D471D9">
        <w:rPr>
          <w:rFonts w:ascii="Arial" w:hAnsi="Arial" w:cs="Arial"/>
          <w:lang w:val="sr-Cyrl-RS"/>
        </w:rPr>
        <w:t>Горионика угља:</w:t>
      </w:r>
    </w:p>
    <w:p w14:paraId="426EBB3B" w14:textId="77777777" w:rsidR="00F11132" w:rsidRPr="00D471D9" w:rsidRDefault="00F11132" w:rsidP="00823431">
      <w:pPr>
        <w:pStyle w:val="ListParagraph"/>
        <w:numPr>
          <w:ilvl w:val="3"/>
          <w:numId w:val="73"/>
        </w:numPr>
        <w:tabs>
          <w:tab w:val="left" w:pos="1440"/>
        </w:tabs>
        <w:suppressAutoHyphens/>
        <w:spacing w:before="0" w:after="0" w:line="240" w:lineRule="auto"/>
        <w:contextualSpacing w:val="0"/>
        <w:rPr>
          <w:rFonts w:ascii="Arial" w:hAnsi="Arial" w:cs="Arial"/>
          <w:lang w:val="sr-Cyrl-CS"/>
        </w:rPr>
      </w:pPr>
      <w:r w:rsidRPr="00D471D9">
        <w:rPr>
          <w:rFonts w:ascii="Arial" w:hAnsi="Arial" w:cs="Arial"/>
          <w:lang w:val="sr-Cyrl-CS"/>
        </w:rPr>
        <w:t>Све етаже, нових горионика угља,</w:t>
      </w:r>
    </w:p>
    <w:p w14:paraId="2D11B135" w14:textId="77777777" w:rsidR="00F11132" w:rsidRPr="00D471D9" w:rsidRDefault="00F11132" w:rsidP="00823431">
      <w:pPr>
        <w:pStyle w:val="ListParagraph"/>
        <w:numPr>
          <w:ilvl w:val="2"/>
          <w:numId w:val="73"/>
        </w:numPr>
        <w:tabs>
          <w:tab w:val="left" w:pos="1440"/>
        </w:tabs>
        <w:suppressAutoHyphens/>
        <w:spacing w:before="0" w:after="0" w:line="240" w:lineRule="auto"/>
        <w:contextualSpacing w:val="0"/>
        <w:rPr>
          <w:rFonts w:ascii="Arial" w:hAnsi="Arial" w:cs="Arial"/>
          <w:lang w:val="sr-Cyrl-CS"/>
        </w:rPr>
      </w:pPr>
      <w:r w:rsidRPr="00D471D9">
        <w:rPr>
          <w:rFonts w:ascii="Arial" w:hAnsi="Arial" w:cs="Arial"/>
          <w:lang w:val="sr-Cyrl-RS"/>
        </w:rPr>
        <w:t xml:space="preserve">канала </w:t>
      </w:r>
      <w:r w:rsidRPr="00D471D9">
        <w:rPr>
          <w:rFonts w:ascii="Arial" w:hAnsi="Arial" w:cs="Arial"/>
          <w:lang w:val="sr-Cyrl-CS"/>
        </w:rPr>
        <w:t>аеро-смеше, канала топлог ваздуха, к</w:t>
      </w:r>
      <w:r w:rsidRPr="00D471D9">
        <w:rPr>
          <w:rFonts w:ascii="Arial" w:hAnsi="Arial" w:cs="Arial"/>
          <w:lang w:val="sr-Cyrl-RS"/>
        </w:rPr>
        <w:t>анала новог „</w:t>
      </w:r>
      <w:r w:rsidRPr="00D471D9">
        <w:rPr>
          <w:rFonts w:ascii="Arial" w:hAnsi="Arial" w:cs="Arial"/>
          <w:lang w:val="en-AU"/>
        </w:rPr>
        <w:t>OFA</w:t>
      </w:r>
      <w:r w:rsidRPr="00D471D9">
        <w:rPr>
          <w:rFonts w:ascii="Arial" w:hAnsi="Arial" w:cs="Arial"/>
          <w:lang w:val="sr-Cyrl-CS"/>
        </w:rPr>
        <w:t xml:space="preserve"> </w:t>
      </w:r>
      <w:r w:rsidRPr="00D471D9">
        <w:rPr>
          <w:rFonts w:ascii="Arial" w:hAnsi="Arial" w:cs="Arial"/>
          <w:lang w:val="en-AU"/>
        </w:rPr>
        <w:t>Sistema</w:t>
      </w:r>
      <w:r w:rsidRPr="00D471D9">
        <w:rPr>
          <w:rFonts w:ascii="Arial" w:hAnsi="Arial" w:cs="Arial"/>
          <w:lang w:val="sr-Cyrl-RS"/>
        </w:rPr>
        <w:t xml:space="preserve"> и друге опреме и делова</w:t>
      </w:r>
      <w:r w:rsidRPr="00D471D9">
        <w:rPr>
          <w:lang w:val="sr-Cyrl-CS"/>
        </w:rPr>
        <w:t xml:space="preserve"> </w:t>
      </w:r>
      <w:r w:rsidRPr="00D471D9">
        <w:rPr>
          <w:rFonts w:ascii="Arial" w:hAnsi="Arial" w:cs="Arial"/>
          <w:lang w:val="sr-Cyrl-RS"/>
        </w:rPr>
        <w:t>система за редукцију емисије азотних оксида:</w:t>
      </w:r>
    </w:p>
    <w:p w14:paraId="1AC811E0" w14:textId="77777777" w:rsidR="00F11132" w:rsidRPr="00D471D9" w:rsidRDefault="00F11132" w:rsidP="00823431">
      <w:pPr>
        <w:pStyle w:val="ListParagraph"/>
        <w:numPr>
          <w:ilvl w:val="3"/>
          <w:numId w:val="73"/>
        </w:numPr>
        <w:tabs>
          <w:tab w:val="left" w:pos="1440"/>
        </w:tabs>
        <w:suppressAutoHyphens/>
        <w:spacing w:before="0" w:after="0" w:line="240" w:lineRule="auto"/>
        <w:contextualSpacing w:val="0"/>
        <w:rPr>
          <w:rFonts w:ascii="Arial" w:hAnsi="Arial" w:cs="Arial"/>
          <w:lang w:val="sr-Cyrl-CS"/>
        </w:rPr>
      </w:pPr>
      <w:r w:rsidRPr="00D471D9">
        <w:rPr>
          <w:rFonts w:ascii="Arial" w:hAnsi="Arial" w:cs="Arial"/>
          <w:lang w:val="sr-Cyrl-CS"/>
        </w:rPr>
        <w:t xml:space="preserve">Комплетни канали аеро-смеше, канали топлог ваздуха, канали новог „OFA sistema“ –за терцијални ваздух, системи, </w:t>
      </w:r>
    </w:p>
    <w:p w14:paraId="08628D21" w14:textId="495CC7FC" w:rsidR="00F11132" w:rsidRPr="00D471D9" w:rsidRDefault="00F11132" w:rsidP="00823431">
      <w:pPr>
        <w:pStyle w:val="ListParagraph"/>
        <w:numPr>
          <w:ilvl w:val="3"/>
          <w:numId w:val="73"/>
        </w:numPr>
        <w:tabs>
          <w:tab w:val="left" w:pos="1440"/>
        </w:tabs>
        <w:suppressAutoHyphens/>
        <w:spacing w:before="0" w:after="0" w:line="240" w:lineRule="auto"/>
        <w:contextualSpacing w:val="0"/>
        <w:rPr>
          <w:rFonts w:ascii="Arial" w:hAnsi="Arial" w:cs="Arial"/>
          <w:lang w:val="sr-Cyrl-CS"/>
        </w:rPr>
      </w:pPr>
      <w:r w:rsidRPr="00D471D9">
        <w:rPr>
          <w:rFonts w:ascii="Arial" w:hAnsi="Arial" w:cs="Arial"/>
          <w:lang w:val="sr-Cyrl-CS"/>
        </w:rPr>
        <w:t>Сва опрема и делови с</w:t>
      </w:r>
      <w:r w:rsidR="00C13E80" w:rsidRPr="00D471D9">
        <w:rPr>
          <w:rFonts w:ascii="Arial" w:hAnsi="Arial" w:cs="Arial"/>
          <w:lang w:val="sr-Cyrl-CS"/>
        </w:rPr>
        <w:t xml:space="preserve">истема за примарне </w:t>
      </w:r>
      <w:r w:rsidRPr="00D471D9">
        <w:rPr>
          <w:rFonts w:ascii="Arial" w:hAnsi="Arial" w:cs="Arial"/>
          <w:lang w:val="sr-Cyrl-CS"/>
        </w:rPr>
        <w:t>мере смањења емисије NOx, складиште реагенса и др., као и у свим деловима котловског постројења где ће бити обављена реконструкција старе опреме или уградња нове опреме, а која је предвиђена пројектом реконструкције ложног система,</w:t>
      </w:r>
    </w:p>
    <w:p w14:paraId="47CCDACB" w14:textId="77777777" w:rsidR="00F11132" w:rsidRPr="00D471D9" w:rsidRDefault="00F11132" w:rsidP="00823431">
      <w:pPr>
        <w:pStyle w:val="ListParagraph"/>
        <w:numPr>
          <w:ilvl w:val="2"/>
          <w:numId w:val="73"/>
        </w:numPr>
        <w:tabs>
          <w:tab w:val="left" w:pos="1440"/>
        </w:tabs>
        <w:suppressAutoHyphens/>
        <w:spacing w:before="0" w:after="0" w:line="240" w:lineRule="auto"/>
        <w:contextualSpacing w:val="0"/>
        <w:rPr>
          <w:rFonts w:ascii="Arial" w:hAnsi="Arial" w:cs="Arial"/>
          <w:lang w:val="sr-Cyrl-CS"/>
        </w:rPr>
      </w:pPr>
      <w:r w:rsidRPr="00D471D9">
        <w:rPr>
          <w:rFonts w:ascii="Arial" w:hAnsi="Arial" w:cs="Arial"/>
          <w:lang w:val="sr-Cyrl-CS"/>
        </w:rPr>
        <w:t>Котао  (комплетна носећа челична конструкција и челични елементи), са уврштеним изменама,</w:t>
      </w:r>
    </w:p>
    <w:p w14:paraId="18F2733E" w14:textId="77777777" w:rsidR="00F11132" w:rsidRPr="00D471D9" w:rsidRDefault="00F11132" w:rsidP="00823431">
      <w:pPr>
        <w:pStyle w:val="ListParagraph"/>
        <w:numPr>
          <w:ilvl w:val="2"/>
          <w:numId w:val="73"/>
        </w:numPr>
        <w:tabs>
          <w:tab w:val="left" w:pos="1440"/>
        </w:tabs>
        <w:suppressAutoHyphens/>
        <w:spacing w:before="0" w:after="0" w:line="240" w:lineRule="auto"/>
        <w:contextualSpacing w:val="0"/>
        <w:rPr>
          <w:rFonts w:ascii="Arial" w:hAnsi="Arial" w:cs="Arial"/>
          <w:lang w:val="sr-Cyrl-CS"/>
        </w:rPr>
      </w:pPr>
      <w:r w:rsidRPr="00D471D9">
        <w:rPr>
          <w:rFonts w:ascii="Arial" w:hAnsi="Arial" w:cs="Arial"/>
          <w:lang w:val="sr-Cyrl-CS"/>
        </w:rPr>
        <w:t xml:space="preserve">Постојеће </w:t>
      </w:r>
      <w:r w:rsidRPr="00D471D9">
        <w:rPr>
          <w:rFonts w:ascii="Arial" w:hAnsi="Arial" w:cs="Arial"/>
          <w:lang w:val="sr-Cyrl-RS"/>
        </w:rPr>
        <w:t xml:space="preserve">темељне </w:t>
      </w:r>
      <w:r w:rsidRPr="00D471D9">
        <w:rPr>
          <w:rFonts w:ascii="Arial" w:hAnsi="Arial" w:cs="Arial"/>
          <w:lang w:val="sr-Cyrl-CS"/>
        </w:rPr>
        <w:t xml:space="preserve">и бетонске конструкције, </w:t>
      </w:r>
    </w:p>
    <w:p w14:paraId="283BCEAB" w14:textId="77777777" w:rsidR="00F11132" w:rsidRPr="00D471D9" w:rsidRDefault="00F11132" w:rsidP="00823431">
      <w:pPr>
        <w:pStyle w:val="ListParagraph"/>
        <w:numPr>
          <w:ilvl w:val="2"/>
          <w:numId w:val="73"/>
        </w:numPr>
        <w:tabs>
          <w:tab w:val="left" w:pos="1440"/>
        </w:tabs>
        <w:suppressAutoHyphens/>
        <w:spacing w:before="240" w:after="0" w:line="240" w:lineRule="auto"/>
        <w:contextualSpacing w:val="0"/>
        <w:rPr>
          <w:rFonts w:ascii="Arial" w:hAnsi="Arial" w:cs="Arial"/>
          <w:lang w:val="sr-Cyrl-CS"/>
        </w:rPr>
      </w:pPr>
      <w:r w:rsidRPr="00D471D9">
        <w:rPr>
          <w:rFonts w:ascii="Arial" w:hAnsi="Arial" w:cs="Arial"/>
          <w:lang w:val="sr-Cyrl-CS"/>
        </w:rPr>
        <w:t>Носећа челична конструкција у делу: сепаратора са повезним цевоводима, стартном боцом и спусним цевима,</w:t>
      </w:r>
      <w:r w:rsidRPr="00D471D9">
        <w:rPr>
          <w:rFonts w:ascii="Arial" w:hAnsi="Arial" w:cs="Arial"/>
          <w:lang w:val="sr-Cyrl-RS"/>
        </w:rPr>
        <w:t xml:space="preserve"> као и цевоводима одводњавања и одзрачивања,</w:t>
      </w:r>
    </w:p>
    <w:p w14:paraId="197431FE" w14:textId="77777777" w:rsidR="00F11132" w:rsidRPr="00D471D9" w:rsidRDefault="00F11132" w:rsidP="00F11132">
      <w:pPr>
        <w:widowControl w:val="0"/>
        <w:autoSpaceDE w:val="0"/>
        <w:autoSpaceDN w:val="0"/>
        <w:adjustRightInd w:val="0"/>
        <w:spacing w:before="240" w:after="120"/>
        <w:rPr>
          <w:rFonts w:cs="Arial"/>
          <w:lang w:val="sr-Cyrl-RS"/>
        </w:rPr>
      </w:pPr>
      <w:r w:rsidRPr="00D471D9">
        <w:rPr>
          <w:rFonts w:cs="Arial"/>
          <w:lang w:val="sr-Cyrl-RS"/>
        </w:rPr>
        <w:t xml:space="preserve">Пројекту за извођење се прилаже </w:t>
      </w:r>
      <w:r w:rsidRPr="00D471D9">
        <w:rPr>
          <w:rFonts w:cs="Arial"/>
          <w:lang w:val="sr-Latn-CS"/>
        </w:rPr>
        <w:t>План превентивних мера, који се израђује у складу са прописима којим се уређује безбедност и здравље на раду на градилишту</w:t>
      </w:r>
      <w:r w:rsidRPr="00D471D9">
        <w:rPr>
          <w:rFonts w:cs="Arial"/>
          <w:lang w:val="sr-Cyrl-RS"/>
        </w:rPr>
        <w:t xml:space="preserve">. Пројекат за извођење </w:t>
      </w:r>
      <w:r w:rsidRPr="00D471D9">
        <w:rPr>
          <w:rFonts w:cs="Arial"/>
          <w:noProof/>
          <w:lang w:val="sr-Cyrl-RS"/>
        </w:rPr>
        <w:t>реконструкције</w:t>
      </w:r>
      <w:r w:rsidRPr="00D471D9">
        <w:rPr>
          <w:rFonts w:cs="Arial"/>
          <w:noProof/>
          <w:lang w:val="sr-Latn-CS"/>
        </w:rPr>
        <w:t xml:space="preserve"> котла ББ-1880, </w:t>
      </w:r>
      <w:r w:rsidRPr="00D471D9">
        <w:rPr>
          <w:rFonts w:cs="Arial"/>
          <w:noProof/>
          <w:lang w:val="sr-Cyrl-RS"/>
        </w:rPr>
        <w:t>друга</w:t>
      </w:r>
      <w:r w:rsidRPr="00D471D9">
        <w:rPr>
          <w:rFonts w:cs="Arial"/>
          <w:noProof/>
          <w:lang w:val="sr-Latn-CS"/>
        </w:rPr>
        <w:t xml:space="preserve"> фаза</w:t>
      </w:r>
      <w:r w:rsidRPr="00D471D9">
        <w:rPr>
          <w:rFonts w:cs="Arial"/>
          <w:lang w:val="sr-Cyrl-RS"/>
        </w:rPr>
        <w:t xml:space="preserve"> мора бити усаглашен са главним пројектом заштите од пожара, израђеним у складу са законом којим се уређује област заштите од пожара.</w:t>
      </w:r>
    </w:p>
    <w:p w14:paraId="19AE95C6" w14:textId="77777777" w:rsidR="00F11132" w:rsidRPr="00D471D9" w:rsidRDefault="00F11132" w:rsidP="00F11132">
      <w:pPr>
        <w:widowControl w:val="0"/>
        <w:autoSpaceDE w:val="0"/>
        <w:autoSpaceDN w:val="0"/>
        <w:adjustRightInd w:val="0"/>
        <w:rPr>
          <w:rFonts w:cs="Arial"/>
          <w:b/>
          <w:lang w:val="sr-Cyrl-CS"/>
        </w:rPr>
      </w:pPr>
      <w:r w:rsidRPr="00D471D9">
        <w:rPr>
          <w:rFonts w:cs="Arial"/>
          <w:b/>
          <w:lang w:val="sr-Cyrl-CS"/>
        </w:rPr>
        <w:t xml:space="preserve">Израду </w:t>
      </w:r>
      <w:r w:rsidRPr="00D471D9">
        <w:rPr>
          <w:rFonts w:cs="Arial"/>
          <w:b/>
          <w:lang w:val="sr-Cyrl-RS"/>
        </w:rPr>
        <w:t>Пројекта за извођење</w:t>
      </w:r>
      <w:r w:rsidRPr="00D471D9">
        <w:rPr>
          <w:rFonts w:cs="Arial"/>
          <w:b/>
          <w:lang w:val="sr-Latn-CS"/>
        </w:rPr>
        <w:t xml:space="preserve">, </w:t>
      </w:r>
      <w:r w:rsidRPr="00D471D9">
        <w:rPr>
          <w:rFonts w:cs="Arial"/>
          <w:b/>
          <w:lang w:val="sr-Cyrl-CS"/>
        </w:rPr>
        <w:t xml:space="preserve">обавити према наведеном року за израду и достављање (из табеларног прегледа).  Документацију доставити </w:t>
      </w:r>
      <w:r w:rsidRPr="00D471D9">
        <w:rPr>
          <w:rFonts w:cs="Arial"/>
          <w:b/>
          <w:lang w:val="sr-Latn-CS"/>
        </w:rPr>
        <w:t xml:space="preserve">на српском језику у </w:t>
      </w:r>
      <w:r w:rsidRPr="00D471D9">
        <w:rPr>
          <w:rFonts w:cs="Arial"/>
          <w:b/>
          <w:lang w:val="sr-Cyrl-CS"/>
        </w:rPr>
        <w:t>штампаној</w:t>
      </w:r>
      <w:r w:rsidRPr="00D471D9">
        <w:rPr>
          <w:rFonts w:cs="Arial"/>
          <w:b/>
          <w:sz w:val="20"/>
          <w:szCs w:val="20"/>
          <w:lang w:val="sr-Cyrl-CS"/>
        </w:rPr>
        <w:t xml:space="preserve"> </w:t>
      </w:r>
      <w:r w:rsidRPr="00D471D9">
        <w:rPr>
          <w:rFonts w:cs="Arial"/>
          <w:b/>
          <w:lang w:val="sr-Cyrl-CS"/>
        </w:rPr>
        <w:t>форми (</w:t>
      </w:r>
      <w:r w:rsidRPr="00D471D9">
        <w:rPr>
          <w:rFonts w:cs="Arial"/>
          <w:b/>
          <w:lang w:val="sr-Cyrl-RS"/>
        </w:rPr>
        <w:t>четири</w:t>
      </w:r>
      <w:r w:rsidRPr="00D471D9">
        <w:rPr>
          <w:rFonts w:cs="Arial"/>
          <w:b/>
          <w:lang w:val="sr-Latn-CS"/>
        </w:rPr>
        <w:t xml:space="preserve"> примерка</w:t>
      </w:r>
      <w:r w:rsidRPr="00D471D9">
        <w:rPr>
          <w:rFonts w:cs="Arial"/>
          <w:b/>
          <w:lang w:val="sr-Cyrl-CS"/>
        </w:rPr>
        <w:t>)</w:t>
      </w:r>
      <w:r w:rsidRPr="00D471D9">
        <w:rPr>
          <w:rFonts w:cs="Arial"/>
          <w:b/>
          <w:lang w:val="sr-Latn-CS"/>
        </w:rPr>
        <w:t xml:space="preserve"> и у електронском облику</w:t>
      </w:r>
      <w:r w:rsidRPr="00D471D9">
        <w:rPr>
          <w:rFonts w:cs="Arial"/>
          <w:b/>
          <w:lang w:val="sr-Cyrl-CS"/>
        </w:rPr>
        <w:t xml:space="preserve"> (</w:t>
      </w:r>
      <w:r w:rsidRPr="00D471D9">
        <w:rPr>
          <w:rFonts w:cs="Arial"/>
          <w:b/>
        </w:rPr>
        <w:t>pdf</w:t>
      </w:r>
      <w:r w:rsidRPr="00D471D9">
        <w:rPr>
          <w:rFonts w:cs="Arial"/>
          <w:b/>
          <w:lang w:val="sr-Cyrl-CS"/>
        </w:rPr>
        <w:t>-формат,</w:t>
      </w:r>
      <w:r w:rsidRPr="00D471D9">
        <w:rPr>
          <w:rFonts w:cs="Arial"/>
          <w:b/>
          <w:lang w:val="sr-Latn-CS"/>
        </w:rPr>
        <w:t xml:space="preserve"> шест примерака</w:t>
      </w:r>
      <w:r w:rsidRPr="00D471D9">
        <w:rPr>
          <w:rFonts w:cs="Arial"/>
          <w:b/>
          <w:lang w:val="sr-Cyrl-CS"/>
        </w:rPr>
        <w:t xml:space="preserve">). Електричне шеме, (шеме везе, напајања итд.) доставити у електронском облику у едитабилној форми (нпр. </w:t>
      </w:r>
      <w:r w:rsidRPr="00D471D9">
        <w:rPr>
          <w:rFonts w:cs="Arial"/>
          <w:b/>
        </w:rPr>
        <w:t>E</w:t>
      </w:r>
      <w:r w:rsidRPr="00D471D9">
        <w:rPr>
          <w:rFonts w:cs="Arial"/>
          <w:b/>
          <w:lang w:val="sr-Cyrl-CS"/>
        </w:rPr>
        <w:t>-</w:t>
      </w:r>
      <w:r w:rsidRPr="00D471D9">
        <w:rPr>
          <w:rFonts w:cs="Arial"/>
          <w:b/>
        </w:rPr>
        <w:t>plan</w:t>
      </w:r>
      <w:r w:rsidRPr="00D471D9">
        <w:rPr>
          <w:rFonts w:cs="Arial"/>
          <w:b/>
          <w:lang w:val="sr-Cyrl-CS"/>
        </w:rPr>
        <w:t xml:space="preserve"> или AUTOCAD) </w:t>
      </w:r>
      <w:r w:rsidRPr="00D471D9">
        <w:rPr>
          <w:rFonts w:cs="Arial"/>
          <w:b/>
          <w:lang w:val="sr-Cyrl-RS"/>
        </w:rPr>
        <w:t>да би евентуалне измене у шемама могле бити унешене након истека гарантног рока.</w:t>
      </w:r>
    </w:p>
    <w:p w14:paraId="59B47EC1" w14:textId="77777777" w:rsidR="00F11132" w:rsidRPr="00D471D9" w:rsidRDefault="00F11132" w:rsidP="00F11132">
      <w:pPr>
        <w:widowControl w:val="0"/>
        <w:autoSpaceDE w:val="0"/>
        <w:autoSpaceDN w:val="0"/>
        <w:adjustRightInd w:val="0"/>
        <w:rPr>
          <w:rFonts w:cs="Arial"/>
          <w:b/>
          <w:lang w:val="sr-Latn-CS"/>
        </w:rPr>
      </w:pPr>
      <w:r w:rsidRPr="00D471D9">
        <w:rPr>
          <w:rFonts w:cs="Arial"/>
          <w:b/>
          <w:lang w:val="sr-Cyrl-CS"/>
        </w:rPr>
        <w:t>Без израде</w:t>
      </w:r>
      <w:r w:rsidRPr="00D471D9">
        <w:rPr>
          <w:rFonts w:cs="Arial"/>
          <w:b/>
          <w:lang w:val="sr-Cyrl-RS"/>
        </w:rPr>
        <w:t xml:space="preserve"> и достављања</w:t>
      </w:r>
      <w:r w:rsidRPr="00D471D9">
        <w:rPr>
          <w:rFonts w:cs="Arial"/>
          <w:b/>
          <w:lang w:val="sr-Cyrl-CS"/>
        </w:rPr>
        <w:t xml:space="preserve"> наведених докумената </w:t>
      </w:r>
      <w:r w:rsidRPr="00D471D9">
        <w:rPr>
          <w:rFonts w:cs="Arial"/>
          <w:b/>
          <w:lang w:val="sr-Cyrl-RS"/>
        </w:rPr>
        <w:t>наручилац</w:t>
      </w:r>
      <w:r w:rsidRPr="00D471D9">
        <w:rPr>
          <w:rFonts w:cs="Arial"/>
          <w:b/>
          <w:lang w:val="sr-Cyrl-CS"/>
        </w:rPr>
        <w:t xml:space="preserve"> посао неће сматрати завршеним. </w:t>
      </w:r>
    </w:p>
    <w:p w14:paraId="518C4EEA" w14:textId="1FE5126C" w:rsidR="00B27E71" w:rsidRPr="00D471D9" w:rsidRDefault="00B27E71" w:rsidP="00F11132">
      <w:pPr>
        <w:widowControl w:val="0"/>
        <w:autoSpaceDE w:val="0"/>
        <w:autoSpaceDN w:val="0"/>
        <w:adjustRightInd w:val="0"/>
        <w:rPr>
          <w:rFonts w:cs="Arial"/>
          <w:sz w:val="20"/>
          <w:szCs w:val="20"/>
          <w:lang w:val="sr-Cyrl-RS"/>
        </w:rPr>
      </w:pPr>
    </w:p>
    <w:p w14:paraId="62E50CEF" w14:textId="77777777" w:rsidR="00F11132" w:rsidRPr="00D471D9" w:rsidRDefault="00F11132" w:rsidP="00F11132">
      <w:pPr>
        <w:widowControl w:val="0"/>
        <w:autoSpaceDE w:val="0"/>
        <w:autoSpaceDN w:val="0"/>
        <w:adjustRightInd w:val="0"/>
        <w:ind w:left="709" w:hanging="709"/>
        <w:rPr>
          <w:rFonts w:cs="Arial"/>
          <w:b/>
          <w:u w:val="single"/>
          <w:lang w:val="sr-Latn-CS"/>
        </w:rPr>
      </w:pPr>
      <w:r w:rsidRPr="00D471D9">
        <w:rPr>
          <w:rFonts w:cs="Arial"/>
          <w:b/>
          <w:lang w:val="sr-Cyrl-CS"/>
        </w:rPr>
        <w:t>3.</w:t>
      </w:r>
      <w:r w:rsidRPr="00D471D9">
        <w:rPr>
          <w:rFonts w:cs="Arial"/>
          <w:b/>
          <w:lang w:val="sr-Cyrl-RS"/>
        </w:rPr>
        <w:t>3</w:t>
      </w:r>
      <w:r w:rsidRPr="00D471D9">
        <w:rPr>
          <w:rFonts w:cs="Arial"/>
          <w:b/>
          <w:lang w:val="sr-Cyrl-CS"/>
        </w:rPr>
        <w:t xml:space="preserve">.4. </w:t>
      </w:r>
      <w:r w:rsidRPr="00D471D9">
        <w:rPr>
          <w:rFonts w:cs="Arial"/>
          <w:b/>
          <w:lang w:val="sr-Latn-CS"/>
        </w:rPr>
        <w:tab/>
      </w:r>
      <w:r w:rsidRPr="00D471D9">
        <w:rPr>
          <w:rFonts w:cs="Arial"/>
          <w:b/>
          <w:u w:val="single"/>
          <w:lang w:val="sr-Cyrl-RS"/>
        </w:rPr>
        <w:t>Идејно решење реконструкције котла ББ-1880, блока Б1, друга фаза</w:t>
      </w:r>
    </w:p>
    <w:p w14:paraId="082E1940" w14:textId="77777777" w:rsidR="00F11132" w:rsidRPr="00D471D9" w:rsidRDefault="00F11132" w:rsidP="00F11132">
      <w:pPr>
        <w:widowControl w:val="0"/>
        <w:autoSpaceDE w:val="0"/>
        <w:autoSpaceDN w:val="0"/>
        <w:adjustRightInd w:val="0"/>
        <w:rPr>
          <w:rFonts w:cs="Arial"/>
          <w:lang w:val="sr-Cyrl-RS"/>
        </w:rPr>
      </w:pPr>
    </w:p>
    <w:p w14:paraId="6B8B595B" w14:textId="77777777" w:rsidR="00F11132" w:rsidRPr="00D471D9" w:rsidRDefault="00F11132" w:rsidP="00F11132">
      <w:pPr>
        <w:widowControl w:val="0"/>
        <w:autoSpaceDE w:val="0"/>
        <w:autoSpaceDN w:val="0"/>
        <w:adjustRightInd w:val="0"/>
        <w:rPr>
          <w:rFonts w:cs="Arial"/>
          <w:lang w:val="sr-Cyrl-RS"/>
        </w:rPr>
      </w:pPr>
      <w:r w:rsidRPr="00D471D9">
        <w:rPr>
          <w:rFonts w:cs="Arial"/>
          <w:lang w:val="sr-Cyrl-RS"/>
        </w:rPr>
        <w:t>Обавити израду Идејног решења реконструкције котла ББ-1880, блока Б1, друга фаза за потребе прибављања локацијских услова.   У Идејном решењу дати приказ планиране концепције објекта, са приказом и навођењем свих података неопходних за утврђивање локацијских услова, односно све  у складу са захтевима о Закона о планирању и изградњи.</w:t>
      </w:r>
    </w:p>
    <w:p w14:paraId="5BEFDF3C" w14:textId="77777777" w:rsidR="00F11132" w:rsidRPr="00D471D9" w:rsidRDefault="00F11132" w:rsidP="00F11132">
      <w:pPr>
        <w:widowControl w:val="0"/>
        <w:autoSpaceDE w:val="0"/>
        <w:autoSpaceDN w:val="0"/>
        <w:adjustRightInd w:val="0"/>
        <w:rPr>
          <w:rFonts w:cs="Arial"/>
          <w:lang w:val="sr-Cyrl-RS"/>
        </w:rPr>
      </w:pPr>
    </w:p>
    <w:p w14:paraId="1C53DF49" w14:textId="77777777" w:rsidR="00F11132" w:rsidRPr="00D471D9" w:rsidRDefault="00F11132" w:rsidP="00F11132">
      <w:pPr>
        <w:widowControl w:val="0"/>
        <w:autoSpaceDE w:val="0"/>
        <w:autoSpaceDN w:val="0"/>
        <w:adjustRightInd w:val="0"/>
        <w:rPr>
          <w:rFonts w:cs="Arial"/>
          <w:b/>
          <w:lang w:val="sr-Cyrl-CS"/>
        </w:rPr>
      </w:pPr>
      <w:r w:rsidRPr="00D471D9">
        <w:rPr>
          <w:rFonts w:cs="Arial"/>
          <w:b/>
          <w:lang w:val="sr-Cyrl-CS"/>
        </w:rPr>
        <w:t xml:space="preserve">Израду </w:t>
      </w:r>
      <w:r w:rsidRPr="00D471D9">
        <w:rPr>
          <w:rFonts w:cs="Arial"/>
          <w:b/>
          <w:lang w:val="sr-Cyrl-RS"/>
        </w:rPr>
        <w:t>Идејног решења</w:t>
      </w:r>
      <w:r w:rsidRPr="00D471D9">
        <w:rPr>
          <w:rFonts w:cs="Arial"/>
          <w:b/>
          <w:lang w:val="sr-Latn-CS"/>
        </w:rPr>
        <w:t xml:space="preserve">, </w:t>
      </w:r>
      <w:r w:rsidRPr="00D471D9">
        <w:rPr>
          <w:rFonts w:cs="Arial"/>
          <w:b/>
          <w:lang w:val="sr-Cyrl-CS"/>
        </w:rPr>
        <w:t xml:space="preserve">обавити према наведеном року за израду и достављање (из табеларног прегледа).  Документацију доставити </w:t>
      </w:r>
      <w:r w:rsidRPr="00D471D9">
        <w:rPr>
          <w:rFonts w:cs="Arial"/>
          <w:b/>
          <w:lang w:val="sr-Latn-CS"/>
        </w:rPr>
        <w:t xml:space="preserve">на српском језику у </w:t>
      </w:r>
      <w:r w:rsidRPr="00D471D9">
        <w:rPr>
          <w:rFonts w:cs="Arial"/>
          <w:b/>
          <w:lang w:val="sr-Cyrl-CS"/>
        </w:rPr>
        <w:t>штампаној форми (</w:t>
      </w:r>
      <w:r w:rsidRPr="00D471D9">
        <w:rPr>
          <w:rFonts w:cs="Arial"/>
          <w:b/>
          <w:lang w:val="sr-Cyrl-RS"/>
        </w:rPr>
        <w:t>четири</w:t>
      </w:r>
      <w:r w:rsidRPr="00D471D9">
        <w:rPr>
          <w:rFonts w:cs="Arial"/>
          <w:b/>
          <w:lang w:val="sr-Latn-CS"/>
        </w:rPr>
        <w:t xml:space="preserve"> примерка</w:t>
      </w:r>
      <w:r w:rsidRPr="00D471D9">
        <w:rPr>
          <w:rFonts w:cs="Arial"/>
          <w:b/>
          <w:lang w:val="sr-Cyrl-CS"/>
        </w:rPr>
        <w:t>)</w:t>
      </w:r>
      <w:r w:rsidRPr="00D471D9">
        <w:rPr>
          <w:rFonts w:cs="Arial"/>
          <w:b/>
          <w:lang w:val="sr-Latn-CS"/>
        </w:rPr>
        <w:t xml:space="preserve"> и у електронском облику</w:t>
      </w:r>
      <w:r w:rsidRPr="00D471D9">
        <w:rPr>
          <w:rFonts w:cs="Arial"/>
          <w:b/>
          <w:lang w:val="sr-Cyrl-CS"/>
        </w:rPr>
        <w:t xml:space="preserve"> (</w:t>
      </w:r>
      <w:r w:rsidRPr="00D471D9">
        <w:rPr>
          <w:rFonts w:cs="Arial"/>
          <w:b/>
        </w:rPr>
        <w:t>pdf</w:t>
      </w:r>
      <w:r w:rsidRPr="00D471D9">
        <w:rPr>
          <w:rFonts w:cs="Arial"/>
          <w:b/>
          <w:lang w:val="sr-Cyrl-CS"/>
        </w:rPr>
        <w:t>-формат,</w:t>
      </w:r>
      <w:r w:rsidRPr="00D471D9">
        <w:rPr>
          <w:rFonts w:cs="Arial"/>
          <w:b/>
          <w:lang w:val="sr-Latn-CS"/>
        </w:rPr>
        <w:t xml:space="preserve"> шест примерака</w:t>
      </w:r>
      <w:r w:rsidRPr="00D471D9">
        <w:rPr>
          <w:rFonts w:cs="Arial"/>
          <w:b/>
          <w:lang w:val="sr-Cyrl-CS"/>
        </w:rPr>
        <w:t xml:space="preserve">). </w:t>
      </w:r>
    </w:p>
    <w:p w14:paraId="58A9A8DE" w14:textId="77777777" w:rsidR="00F11132" w:rsidRPr="00D471D9" w:rsidRDefault="00F11132" w:rsidP="00F11132">
      <w:pPr>
        <w:widowControl w:val="0"/>
        <w:autoSpaceDE w:val="0"/>
        <w:autoSpaceDN w:val="0"/>
        <w:adjustRightInd w:val="0"/>
        <w:rPr>
          <w:rFonts w:cs="Arial"/>
          <w:b/>
          <w:lang w:val="sr-Latn-CS"/>
        </w:rPr>
      </w:pPr>
      <w:r w:rsidRPr="00D471D9">
        <w:rPr>
          <w:rFonts w:cs="Arial"/>
          <w:b/>
          <w:lang w:val="sr-Cyrl-CS"/>
        </w:rPr>
        <w:lastRenderedPageBreak/>
        <w:t>Без израде</w:t>
      </w:r>
      <w:r w:rsidRPr="00D471D9">
        <w:rPr>
          <w:rFonts w:cs="Arial"/>
          <w:b/>
          <w:lang w:val="sr-Cyrl-RS"/>
        </w:rPr>
        <w:t xml:space="preserve"> и достављања</w:t>
      </w:r>
      <w:r w:rsidRPr="00D471D9">
        <w:rPr>
          <w:rFonts w:cs="Arial"/>
          <w:b/>
          <w:lang w:val="sr-Cyrl-CS"/>
        </w:rPr>
        <w:t xml:space="preserve"> наведених докумената </w:t>
      </w:r>
      <w:r w:rsidRPr="00D471D9">
        <w:rPr>
          <w:rFonts w:cs="Arial"/>
          <w:b/>
          <w:lang w:val="sr-Cyrl-RS"/>
        </w:rPr>
        <w:t>наручилац</w:t>
      </w:r>
      <w:r w:rsidRPr="00D471D9">
        <w:rPr>
          <w:rFonts w:cs="Arial"/>
          <w:b/>
          <w:lang w:val="sr-Cyrl-CS"/>
        </w:rPr>
        <w:t xml:space="preserve"> посао неће сматрати завршеним. </w:t>
      </w:r>
    </w:p>
    <w:p w14:paraId="06958BCE" w14:textId="45DAB985" w:rsidR="00F11132" w:rsidRPr="00D471D9" w:rsidRDefault="00F11132" w:rsidP="00426189">
      <w:pPr>
        <w:widowControl w:val="0"/>
        <w:autoSpaceDE w:val="0"/>
        <w:autoSpaceDN w:val="0"/>
        <w:adjustRightInd w:val="0"/>
        <w:rPr>
          <w:rFonts w:cs="Arial"/>
          <w:sz w:val="20"/>
          <w:szCs w:val="20"/>
          <w:lang w:val="sr-Cyrl-RS"/>
        </w:rPr>
      </w:pPr>
    </w:p>
    <w:p w14:paraId="322105D9" w14:textId="77777777" w:rsidR="00F11132" w:rsidRPr="00D471D9" w:rsidRDefault="00F11132" w:rsidP="00F11132">
      <w:pPr>
        <w:widowControl w:val="0"/>
        <w:autoSpaceDE w:val="0"/>
        <w:autoSpaceDN w:val="0"/>
        <w:adjustRightInd w:val="0"/>
        <w:ind w:left="709" w:hanging="709"/>
        <w:rPr>
          <w:rFonts w:cs="Arial"/>
          <w:b/>
          <w:u w:val="single"/>
          <w:lang w:val="sr-Latn-CS"/>
        </w:rPr>
      </w:pPr>
      <w:r w:rsidRPr="00D471D9">
        <w:rPr>
          <w:rFonts w:cs="Arial"/>
          <w:b/>
          <w:lang w:val="sr-Cyrl-CS"/>
        </w:rPr>
        <w:t>3.</w:t>
      </w:r>
      <w:r w:rsidRPr="00D471D9">
        <w:rPr>
          <w:rFonts w:cs="Arial"/>
          <w:b/>
          <w:lang w:val="sr-Cyrl-RS"/>
        </w:rPr>
        <w:t>3</w:t>
      </w:r>
      <w:r w:rsidRPr="00D471D9">
        <w:rPr>
          <w:rFonts w:cs="Arial"/>
          <w:b/>
          <w:lang w:val="sr-Cyrl-CS"/>
        </w:rPr>
        <w:t xml:space="preserve">.5. </w:t>
      </w:r>
      <w:r w:rsidRPr="00D471D9">
        <w:rPr>
          <w:rFonts w:cs="Arial"/>
          <w:b/>
          <w:lang w:val="sr-Latn-CS"/>
        </w:rPr>
        <w:tab/>
      </w:r>
      <w:r w:rsidRPr="00D471D9">
        <w:rPr>
          <w:rFonts w:cs="Arial"/>
          <w:b/>
          <w:u w:val="single"/>
          <w:lang w:val="sr-Cyrl-RS"/>
        </w:rPr>
        <w:t>Пројекат припремних радова, са смерницама за демонтажно-монтажне радове</w:t>
      </w:r>
      <w:r w:rsidRPr="00D471D9">
        <w:rPr>
          <w:rFonts w:cs="Arial"/>
          <w:b/>
          <w:u w:val="single"/>
          <w:lang w:val="sr-Latn-CS"/>
        </w:rPr>
        <w:t xml:space="preserve"> </w:t>
      </w:r>
    </w:p>
    <w:p w14:paraId="37EA2F86" w14:textId="77777777" w:rsidR="00F11132" w:rsidRPr="00D471D9" w:rsidRDefault="00F11132" w:rsidP="00F11132">
      <w:pPr>
        <w:widowControl w:val="0"/>
        <w:autoSpaceDE w:val="0"/>
        <w:autoSpaceDN w:val="0"/>
        <w:adjustRightInd w:val="0"/>
        <w:rPr>
          <w:rFonts w:cs="Arial"/>
          <w:lang w:val="sr-Cyrl-CS"/>
        </w:rPr>
      </w:pPr>
      <w:r w:rsidRPr="00D471D9">
        <w:rPr>
          <w:rFonts w:cs="Arial"/>
          <w:lang w:val="sr-Cyrl-CS"/>
        </w:rPr>
        <w:t xml:space="preserve">Пројектант испоручиоца је у обавези да на лицу места на објекту, пре израде и достављања пројекта наручиоцу, усагласи све мере и податке, због могућих колизија са постојећом инсталацијом, опремом, уређајима и челичном конструкцијом и комплетно сагледа све неопходне активности и детаље током припремних радова, фазе извођења појединих активности и изради одговарајућу пројектну документацију „Пројекат припремних радова, израде привремених укрућења котла, реци канала, улазних и излазних колектора грејних површина са смерницама за демонтажно-монтажне радове“, којом би за радове на замени и уградњи: </w:t>
      </w:r>
    </w:p>
    <w:p w14:paraId="2E2DEB6B" w14:textId="77777777" w:rsidR="00F11132" w:rsidRPr="00D471D9" w:rsidRDefault="00F11132" w:rsidP="00823431">
      <w:pPr>
        <w:numPr>
          <w:ilvl w:val="1"/>
          <w:numId w:val="73"/>
        </w:numPr>
        <w:spacing w:before="0"/>
        <w:ind w:left="426" w:hanging="426"/>
        <w:jc w:val="left"/>
        <w:rPr>
          <w:rFonts w:cs="Arial"/>
          <w:lang w:val="sr-Latn-CS"/>
        </w:rPr>
      </w:pPr>
      <w:r w:rsidRPr="00D471D9">
        <w:rPr>
          <w:rFonts w:cs="Arial"/>
          <w:lang w:val="sr-Cyrl-CS"/>
        </w:rPr>
        <w:t xml:space="preserve">нових </w:t>
      </w:r>
      <w:r w:rsidRPr="00D471D9">
        <w:rPr>
          <w:rFonts w:cs="Arial"/>
          <w:lang w:val="en-AU"/>
        </w:rPr>
        <w:t>low</w:t>
      </w:r>
      <w:r w:rsidRPr="00D471D9">
        <w:rPr>
          <w:rFonts w:cs="Arial"/>
          <w:lang w:val="sr-Cyrl-CS"/>
        </w:rPr>
        <w:t>-</w:t>
      </w:r>
      <w:r w:rsidRPr="00D471D9">
        <w:rPr>
          <w:rFonts w:cs="Arial"/>
          <w:lang w:val="en-AU"/>
        </w:rPr>
        <w:t>NOx</w:t>
      </w:r>
      <w:r w:rsidRPr="00D471D9">
        <w:rPr>
          <w:rFonts w:cs="Arial"/>
          <w:lang w:val="sr-Cyrl-CS"/>
        </w:rPr>
        <w:t xml:space="preserve"> горионика угља, по различитим висинским котама, са свим припадајућим елементима (</w:t>
      </w:r>
      <w:r w:rsidRPr="00D471D9">
        <w:rPr>
          <w:rFonts w:cs="Arial"/>
          <w:lang w:val="sr-Cyrl-RS"/>
        </w:rPr>
        <w:t xml:space="preserve">млазнице, клизне заптивне кутије, заптивачи, </w:t>
      </w:r>
      <w:r w:rsidRPr="00D471D9">
        <w:rPr>
          <w:rFonts w:cs="Arial"/>
          <w:lang w:val="sr-Cyrl-CS"/>
        </w:rPr>
        <w:t>ревизиона врата, мерна места, овешења, .......).</w:t>
      </w:r>
    </w:p>
    <w:p w14:paraId="32AD2324" w14:textId="77777777" w:rsidR="00F11132" w:rsidRPr="00D471D9" w:rsidRDefault="00F11132" w:rsidP="00823431">
      <w:pPr>
        <w:numPr>
          <w:ilvl w:val="1"/>
          <w:numId w:val="73"/>
        </w:numPr>
        <w:suppressAutoHyphens/>
        <w:spacing w:before="0"/>
        <w:ind w:left="426" w:hanging="426"/>
        <w:rPr>
          <w:rFonts w:eastAsia="Arial Unicode MS" w:cs="Arial"/>
          <w:kern w:val="1"/>
          <w:lang w:val="sr-Cyrl-CS" w:eastAsia="ar-SA"/>
        </w:rPr>
      </w:pPr>
      <w:r w:rsidRPr="00D471D9">
        <w:rPr>
          <w:rFonts w:eastAsia="Arial Unicode MS" w:cs="Arial"/>
          <w:kern w:val="1"/>
          <w:lang w:val="sr-Cyrl-CS" w:eastAsia="ar-SA"/>
        </w:rPr>
        <w:t>нових канала (комплетни канали, у обиму 100%), са свом припадајућом опремом и деловима, као и новим системом овешења и ослањања за нове горионике и то:</w:t>
      </w:r>
    </w:p>
    <w:p w14:paraId="3729E98E" w14:textId="77777777" w:rsidR="00F11132" w:rsidRPr="00D471D9" w:rsidRDefault="00F11132" w:rsidP="00823431">
      <w:pPr>
        <w:numPr>
          <w:ilvl w:val="3"/>
          <w:numId w:val="73"/>
        </w:numPr>
        <w:suppressAutoHyphens/>
        <w:spacing w:before="0"/>
        <w:ind w:left="1276" w:hanging="283"/>
        <w:rPr>
          <w:rFonts w:eastAsia="Arial Unicode MS" w:cs="Arial"/>
          <w:kern w:val="1"/>
          <w:lang w:val="sr-Cyrl-CS" w:eastAsia="ar-SA"/>
        </w:rPr>
      </w:pPr>
      <w:r w:rsidRPr="00D471D9">
        <w:rPr>
          <w:rFonts w:eastAsia="Arial Unicode MS" w:cs="Arial"/>
          <w:kern w:val="1"/>
          <w:lang w:val="sr-Cyrl-CS" w:eastAsia="ar-SA"/>
        </w:rPr>
        <w:t xml:space="preserve">Канали аеро-смеше: </w:t>
      </w:r>
      <w:r w:rsidRPr="00D471D9">
        <w:rPr>
          <w:rFonts w:eastAsia="Arial Unicode MS" w:cs="Arial"/>
          <w:kern w:val="1"/>
          <w:lang w:val="sr-Cyrl-RS" w:eastAsia="ar-SA"/>
        </w:rPr>
        <w:t>од прирубнице на излазу сепаратора млинова (укључујући компензатор)</w:t>
      </w:r>
      <w:r w:rsidRPr="00D471D9">
        <w:rPr>
          <w:rFonts w:eastAsia="Arial Unicode MS" w:cs="Arial"/>
          <w:kern w:val="1"/>
          <w:lang w:val="sr-Cyrl-CS" w:eastAsia="ar-SA"/>
        </w:rPr>
        <w:t xml:space="preserve">, </w:t>
      </w:r>
      <w:r w:rsidRPr="00D471D9">
        <w:rPr>
          <w:rFonts w:eastAsia="Arial Unicode MS" w:cs="Arial"/>
          <w:kern w:val="1"/>
          <w:lang w:val="sr-Cyrl-RS" w:eastAsia="ar-SA"/>
        </w:rPr>
        <w:t>до</w:t>
      </w:r>
      <w:r w:rsidRPr="00D471D9">
        <w:rPr>
          <w:rFonts w:eastAsia="Arial Unicode MS" w:cs="Arial"/>
          <w:kern w:val="1"/>
          <w:lang w:val="sr-Cyrl-CS" w:eastAsia="ar-SA"/>
        </w:rPr>
        <w:t xml:space="preserve"> </w:t>
      </w:r>
      <w:r w:rsidRPr="00D471D9">
        <w:rPr>
          <w:rFonts w:eastAsia="Arial Unicode MS" w:cs="Arial"/>
          <w:kern w:val="1"/>
          <w:lang w:val="sr-Cyrl-RS" w:eastAsia="ar-SA"/>
        </w:rPr>
        <w:t>прикључка (споја)</w:t>
      </w:r>
      <w:r w:rsidRPr="00D471D9">
        <w:rPr>
          <w:rFonts w:eastAsia="Arial Unicode MS" w:cs="Arial"/>
          <w:kern w:val="1"/>
          <w:lang w:val="sr-Cyrl-CS" w:eastAsia="ar-SA"/>
        </w:rPr>
        <w:t xml:space="preserve"> </w:t>
      </w:r>
      <w:r w:rsidRPr="00D471D9">
        <w:rPr>
          <w:rFonts w:eastAsia="Arial Unicode MS" w:cs="Arial"/>
          <w:kern w:val="1"/>
          <w:lang w:val="sr-Cyrl-RS" w:eastAsia="ar-SA"/>
        </w:rPr>
        <w:t xml:space="preserve">места уласка у испаривач (горионик угљеног праха), по различитим висинским котама на </w:t>
      </w:r>
      <w:r w:rsidRPr="00D471D9">
        <w:rPr>
          <w:rFonts w:eastAsia="Arial Unicode MS" w:cs="Arial"/>
          <w:kern w:val="1"/>
          <w:lang w:val="sr-Cyrl-CS" w:eastAsia="ar-SA"/>
        </w:rPr>
        <w:t>уласку у ложиште котла (укључујући све неопходне клапне, ел. погоне клапни, компензаторе, усмериваче, ревизиона врата, мерна места са одговарајућом мерном опремом, заптивни материјал, држаче заптивног материјала и др.......)</w:t>
      </w:r>
    </w:p>
    <w:p w14:paraId="5DF1BF61" w14:textId="77777777" w:rsidR="00F11132" w:rsidRPr="00D471D9" w:rsidRDefault="00F11132" w:rsidP="00823431">
      <w:pPr>
        <w:numPr>
          <w:ilvl w:val="3"/>
          <w:numId w:val="73"/>
        </w:numPr>
        <w:suppressAutoHyphens/>
        <w:spacing w:before="0"/>
        <w:ind w:left="1276" w:hanging="283"/>
        <w:rPr>
          <w:rFonts w:eastAsia="Arial Unicode MS" w:cs="Arial"/>
          <w:kern w:val="1"/>
          <w:lang w:val="sr-Cyrl-CS" w:eastAsia="ar-SA"/>
        </w:rPr>
      </w:pPr>
      <w:r w:rsidRPr="00D471D9">
        <w:rPr>
          <w:rFonts w:eastAsia="Arial Unicode MS" w:cs="Arial"/>
          <w:kern w:val="1"/>
          <w:lang w:val="sr-Cyrl-CS" w:eastAsia="ar-SA"/>
        </w:rPr>
        <w:t xml:space="preserve">Канали топлог ваздуха: од  </w:t>
      </w:r>
      <w:r w:rsidRPr="00D471D9">
        <w:rPr>
          <w:rFonts w:eastAsia="Arial Unicode MS" w:cs="Arial"/>
          <w:kern w:val="1"/>
          <w:lang w:val="sr-Cyrl-RS" w:eastAsia="ar-SA"/>
        </w:rPr>
        <w:t>прикључка на излазу из ротационог загрејача ваздуха</w:t>
      </w:r>
      <w:r w:rsidRPr="00D471D9">
        <w:rPr>
          <w:rFonts w:eastAsia="Arial Unicode MS" w:cs="Arial"/>
          <w:kern w:val="1"/>
          <w:lang w:val="sr-Cyrl-CS" w:eastAsia="ar-SA"/>
        </w:rPr>
        <w:t xml:space="preserve">  до улаза у ложиште котла, са друге стране (по различитим висинском котама у зависности од бр. Горионика).</w:t>
      </w:r>
    </w:p>
    <w:p w14:paraId="1E47E16E" w14:textId="77777777" w:rsidR="00F11132" w:rsidRPr="00D471D9" w:rsidRDefault="00F11132" w:rsidP="00823431">
      <w:pPr>
        <w:numPr>
          <w:ilvl w:val="3"/>
          <w:numId w:val="73"/>
        </w:numPr>
        <w:suppressAutoHyphens/>
        <w:spacing w:before="0"/>
        <w:ind w:left="1276" w:hanging="283"/>
        <w:rPr>
          <w:rFonts w:eastAsia="Arial Unicode MS" w:cs="Arial"/>
          <w:kern w:val="1"/>
          <w:lang w:val="sr-Cyrl-CS" w:eastAsia="ar-SA"/>
        </w:rPr>
      </w:pPr>
      <w:r w:rsidRPr="00D471D9">
        <w:rPr>
          <w:rFonts w:cs="Arial"/>
          <w:kern w:val="1"/>
          <w:lang w:val="sr-Cyrl-RS" w:eastAsia="ar-SA"/>
        </w:rPr>
        <w:t>Канали новог „</w:t>
      </w:r>
      <w:r w:rsidRPr="00D471D9">
        <w:rPr>
          <w:rFonts w:cs="Arial"/>
          <w:kern w:val="1"/>
          <w:lang w:val="en-AU" w:eastAsia="ar-SA"/>
        </w:rPr>
        <w:t>OFA</w:t>
      </w:r>
      <w:r w:rsidRPr="00D471D9">
        <w:rPr>
          <w:rFonts w:cs="Arial"/>
          <w:kern w:val="1"/>
          <w:lang w:val="sr-Cyrl-CS" w:eastAsia="ar-SA"/>
        </w:rPr>
        <w:t xml:space="preserve"> </w:t>
      </w:r>
      <w:r w:rsidRPr="00D471D9">
        <w:rPr>
          <w:rFonts w:cs="Arial"/>
          <w:kern w:val="1"/>
          <w:lang w:val="en-AU" w:eastAsia="ar-SA"/>
        </w:rPr>
        <w:t>sistema</w:t>
      </w:r>
      <w:r w:rsidRPr="00D471D9">
        <w:rPr>
          <w:rFonts w:cs="Arial"/>
          <w:kern w:val="1"/>
          <w:lang w:val="sr-Cyrl-RS" w:eastAsia="ar-SA"/>
        </w:rPr>
        <w:t>“</w:t>
      </w:r>
      <w:r w:rsidRPr="00D471D9">
        <w:rPr>
          <w:rFonts w:cs="Arial"/>
          <w:kern w:val="1"/>
          <w:lang w:val="sr-Cyrl-CS" w:eastAsia="ar-SA"/>
        </w:rPr>
        <w:t xml:space="preserve"> –</w:t>
      </w:r>
      <w:r w:rsidRPr="00D471D9">
        <w:rPr>
          <w:rFonts w:cs="Arial"/>
          <w:kern w:val="1"/>
          <w:lang w:val="sr-Cyrl-RS" w:eastAsia="ar-SA"/>
        </w:rPr>
        <w:t>за терцијални ваздух ): комплетни канали са свом припадајућом опремом, уређајима и деловима.</w:t>
      </w:r>
    </w:p>
    <w:p w14:paraId="469FEFBC" w14:textId="77777777" w:rsidR="00F11132" w:rsidRPr="00D471D9" w:rsidRDefault="00F11132" w:rsidP="00823431">
      <w:pPr>
        <w:pStyle w:val="ListParagraph"/>
        <w:numPr>
          <w:ilvl w:val="3"/>
          <w:numId w:val="73"/>
        </w:numPr>
        <w:suppressAutoHyphens/>
        <w:spacing w:before="0" w:after="0" w:line="100" w:lineRule="atLeast"/>
        <w:ind w:left="1276" w:hanging="283"/>
        <w:contextualSpacing w:val="0"/>
        <w:jc w:val="left"/>
        <w:rPr>
          <w:rFonts w:ascii="Arial" w:hAnsi="Arial" w:cs="Arial"/>
          <w:lang w:val="sr-Cyrl-CS"/>
        </w:rPr>
      </w:pPr>
      <w:r w:rsidRPr="00D471D9">
        <w:rPr>
          <w:rFonts w:ascii="Arial" w:hAnsi="Arial" w:cs="Arial"/>
          <w:lang w:val="sr-Cyrl-CS"/>
        </w:rPr>
        <w:t>других елемената, опреме и уређаја на каналима ваздуха и аеро-смеше, како би се систем ставио у пуну функционалност.</w:t>
      </w:r>
    </w:p>
    <w:p w14:paraId="00BCD0AC" w14:textId="77777777" w:rsidR="00F11132" w:rsidRPr="00D471D9" w:rsidRDefault="00F11132" w:rsidP="00823431">
      <w:pPr>
        <w:pStyle w:val="ListParagraph"/>
        <w:numPr>
          <w:ilvl w:val="0"/>
          <w:numId w:val="131"/>
        </w:numPr>
        <w:suppressAutoHyphens/>
        <w:spacing w:before="0" w:after="0" w:line="100" w:lineRule="atLeast"/>
        <w:ind w:left="426" w:hanging="426"/>
        <w:contextualSpacing w:val="0"/>
        <w:jc w:val="left"/>
        <w:rPr>
          <w:rFonts w:ascii="Arial" w:hAnsi="Arial" w:cs="Arial"/>
          <w:lang w:val="sr-Cyrl-CS"/>
        </w:rPr>
      </w:pPr>
      <w:r w:rsidRPr="00D471D9">
        <w:rPr>
          <w:rFonts w:ascii="Arial" w:hAnsi="Arial" w:cs="Arial"/>
          <w:lang w:val="sr-Cyrl-CS"/>
        </w:rPr>
        <w:t>на деловима испаривача на различитим висинским котама на којима су неопходне реконструције самог испаривача проузроковане одређеним техничким решењем система за редукцију емисије азотних оксида, нпр.:</w:t>
      </w:r>
    </w:p>
    <w:p w14:paraId="669E1400" w14:textId="77777777" w:rsidR="00F11132" w:rsidRPr="00D471D9" w:rsidRDefault="00F11132" w:rsidP="00823431">
      <w:pPr>
        <w:pStyle w:val="ListParagraph"/>
        <w:numPr>
          <w:ilvl w:val="0"/>
          <w:numId w:val="114"/>
        </w:numPr>
        <w:suppressAutoHyphens/>
        <w:spacing w:before="0" w:after="0" w:line="100" w:lineRule="atLeast"/>
        <w:ind w:left="1985" w:hanging="284"/>
        <w:contextualSpacing w:val="0"/>
        <w:jc w:val="left"/>
        <w:rPr>
          <w:rFonts w:ascii="Arial" w:hAnsi="Arial" w:cs="Arial"/>
          <w:lang w:val="sr-Cyrl-CS"/>
        </w:rPr>
      </w:pPr>
      <w:r w:rsidRPr="00D471D9">
        <w:rPr>
          <w:rFonts w:ascii="Arial" w:hAnsi="Arial" w:cs="Arial"/>
          <w:lang w:val="sr-Cyrl-CS"/>
        </w:rPr>
        <w:t>У зонама горионика угља,</w:t>
      </w:r>
    </w:p>
    <w:p w14:paraId="597222B6" w14:textId="77777777" w:rsidR="00F11132" w:rsidRPr="00D471D9" w:rsidRDefault="00F11132" w:rsidP="00823431">
      <w:pPr>
        <w:pStyle w:val="ListParagraph"/>
        <w:numPr>
          <w:ilvl w:val="0"/>
          <w:numId w:val="114"/>
        </w:numPr>
        <w:suppressAutoHyphens/>
        <w:spacing w:before="0" w:after="0" w:line="100" w:lineRule="atLeast"/>
        <w:ind w:left="1985" w:hanging="284"/>
        <w:contextualSpacing w:val="0"/>
        <w:jc w:val="left"/>
        <w:rPr>
          <w:rFonts w:ascii="Arial" w:hAnsi="Arial" w:cs="Arial"/>
          <w:lang w:val="sr-Cyrl-CS"/>
        </w:rPr>
      </w:pPr>
      <w:r w:rsidRPr="00D471D9">
        <w:rPr>
          <w:rFonts w:ascii="Arial" w:hAnsi="Arial" w:cs="Arial"/>
          <w:lang w:val="sr-Cyrl-CS"/>
        </w:rPr>
        <w:t>У зонама постављања, млазница терцијалног ваздуха (OFA),</w:t>
      </w:r>
    </w:p>
    <w:p w14:paraId="0AAA75D7" w14:textId="37BD638B" w:rsidR="00F11132" w:rsidRPr="00D471D9" w:rsidRDefault="00F11132" w:rsidP="00823431">
      <w:pPr>
        <w:pStyle w:val="ListParagraph"/>
        <w:numPr>
          <w:ilvl w:val="0"/>
          <w:numId w:val="114"/>
        </w:numPr>
        <w:suppressAutoHyphens/>
        <w:spacing w:before="0" w:after="0" w:line="100" w:lineRule="atLeast"/>
        <w:ind w:left="1985" w:hanging="284"/>
        <w:contextualSpacing w:val="0"/>
        <w:jc w:val="left"/>
        <w:rPr>
          <w:rFonts w:ascii="Arial" w:hAnsi="Arial" w:cs="Arial"/>
          <w:lang w:val="sr-Cyrl-CS"/>
        </w:rPr>
      </w:pPr>
      <w:r w:rsidRPr="00D471D9">
        <w:rPr>
          <w:rFonts w:ascii="Arial" w:hAnsi="Arial" w:cs="Arial"/>
          <w:lang w:val="sr-Cyrl-CS"/>
        </w:rPr>
        <w:t xml:space="preserve">У зонама уградње система, уређаја и опреме, </w:t>
      </w:r>
      <w:r w:rsidR="00A82CF9" w:rsidRPr="00D471D9">
        <w:rPr>
          <w:rFonts w:ascii="Arial" w:hAnsi="Arial" w:cs="Arial"/>
          <w:lang w:val="sr-Cyrl-CS"/>
        </w:rPr>
        <w:t>за примарне мере редукције NOx</w:t>
      </w:r>
      <w:r w:rsidRPr="00D471D9">
        <w:rPr>
          <w:rFonts w:ascii="Arial" w:hAnsi="Arial" w:cs="Arial"/>
          <w:lang w:val="sr-Cyrl-CS"/>
        </w:rPr>
        <w:t>,</w:t>
      </w:r>
    </w:p>
    <w:p w14:paraId="487764CA" w14:textId="77777777" w:rsidR="00F11132" w:rsidRPr="00D471D9" w:rsidRDefault="00F11132" w:rsidP="00823431">
      <w:pPr>
        <w:pStyle w:val="ListParagraph"/>
        <w:numPr>
          <w:ilvl w:val="0"/>
          <w:numId w:val="114"/>
        </w:numPr>
        <w:suppressAutoHyphens/>
        <w:spacing w:before="0" w:after="0" w:line="100" w:lineRule="atLeast"/>
        <w:ind w:left="1985" w:hanging="284"/>
        <w:contextualSpacing w:val="0"/>
        <w:jc w:val="left"/>
        <w:rPr>
          <w:rFonts w:ascii="Arial" w:hAnsi="Arial" w:cs="Arial"/>
          <w:lang w:val="sr-Cyrl-CS"/>
        </w:rPr>
      </w:pPr>
      <w:r w:rsidRPr="00D471D9">
        <w:rPr>
          <w:rFonts w:ascii="Arial" w:hAnsi="Arial" w:cs="Arial"/>
          <w:lang w:val="sr-Cyrl-CS"/>
        </w:rPr>
        <w:t>У другим зонама неопходним, да се котао стави у потпуну функционалност</w:t>
      </w:r>
    </w:p>
    <w:p w14:paraId="27626F41" w14:textId="77777777" w:rsidR="00F11132" w:rsidRPr="00D471D9" w:rsidRDefault="00F11132" w:rsidP="00823431">
      <w:pPr>
        <w:numPr>
          <w:ilvl w:val="1"/>
          <w:numId w:val="80"/>
        </w:numPr>
        <w:spacing w:before="0"/>
        <w:ind w:left="426" w:hanging="426"/>
        <w:jc w:val="left"/>
        <w:rPr>
          <w:rFonts w:cs="Arial"/>
          <w:lang w:val="sr-Cyrl-CS"/>
        </w:rPr>
      </w:pPr>
      <w:r w:rsidRPr="00D471D9">
        <w:rPr>
          <w:rFonts w:cs="Arial"/>
          <w:lang w:val="sr-Cyrl-CS"/>
        </w:rPr>
        <w:t xml:space="preserve">челичних и бетонских конструкција котла и припадајуће опреме (стубова, греда, темеља, платформи, канала, итд). на које ће се одразити уградња нових елемената и опреме котла, а који се морају кориговати (реконструисати) услед предложеног техн. решења, дефинисаних пројектом. </w:t>
      </w:r>
    </w:p>
    <w:p w14:paraId="0652CA3D" w14:textId="77777777" w:rsidR="00F11132" w:rsidRPr="00D471D9" w:rsidRDefault="00F11132" w:rsidP="00823431">
      <w:pPr>
        <w:numPr>
          <w:ilvl w:val="1"/>
          <w:numId w:val="80"/>
        </w:numPr>
        <w:spacing w:before="0"/>
        <w:ind w:left="426" w:hanging="426"/>
        <w:jc w:val="left"/>
        <w:rPr>
          <w:rFonts w:cs="Arial"/>
          <w:lang w:val="sr-Cyrl-CS"/>
        </w:rPr>
      </w:pPr>
      <w:r w:rsidRPr="00D471D9">
        <w:rPr>
          <w:rFonts w:cs="Arial"/>
          <w:lang w:val="sr-Cyrl-CS"/>
        </w:rPr>
        <w:t>другој опреми, предвиђеној пројектом реконструкције ложног система котловског постројења, блока Б1, као нпр.:</w:t>
      </w:r>
    </w:p>
    <w:p w14:paraId="31252D6C" w14:textId="77777777" w:rsidR="00F11132" w:rsidRPr="00D471D9" w:rsidRDefault="00F11132" w:rsidP="00823431">
      <w:pPr>
        <w:numPr>
          <w:ilvl w:val="2"/>
          <w:numId w:val="80"/>
        </w:numPr>
        <w:spacing w:before="0"/>
        <w:jc w:val="left"/>
        <w:rPr>
          <w:rFonts w:cs="Arial"/>
          <w:lang w:val="sr-Cyrl-CS"/>
        </w:rPr>
      </w:pPr>
      <w:r w:rsidRPr="00D471D9">
        <w:rPr>
          <w:rFonts w:cs="Arial"/>
          <w:lang w:val="sr-Cyrl-CS"/>
        </w:rPr>
        <w:t xml:space="preserve">додавачима угља, </w:t>
      </w:r>
    </w:p>
    <w:p w14:paraId="7A4C68F7" w14:textId="77777777" w:rsidR="00F11132" w:rsidRPr="00D471D9" w:rsidRDefault="00F11132" w:rsidP="00823431">
      <w:pPr>
        <w:numPr>
          <w:ilvl w:val="2"/>
          <w:numId w:val="80"/>
        </w:numPr>
        <w:spacing w:before="0"/>
        <w:jc w:val="left"/>
        <w:rPr>
          <w:rFonts w:cs="Arial"/>
          <w:lang w:val="sr-Cyrl-CS"/>
        </w:rPr>
      </w:pPr>
      <w:r w:rsidRPr="00D471D9">
        <w:rPr>
          <w:rFonts w:cs="Arial"/>
          <w:lang w:val="sr-Cyrl-CS"/>
        </w:rPr>
        <w:t xml:space="preserve">на решетки за догоревање, </w:t>
      </w:r>
    </w:p>
    <w:p w14:paraId="6063B8AD" w14:textId="77777777" w:rsidR="00F11132" w:rsidRPr="00D471D9" w:rsidRDefault="00F11132" w:rsidP="00823431">
      <w:pPr>
        <w:numPr>
          <w:ilvl w:val="2"/>
          <w:numId w:val="80"/>
        </w:numPr>
        <w:spacing w:before="0"/>
        <w:jc w:val="left"/>
        <w:rPr>
          <w:rFonts w:cs="Arial"/>
          <w:lang w:val="sr-Cyrl-CS"/>
        </w:rPr>
      </w:pPr>
      <w:r w:rsidRPr="00D471D9">
        <w:rPr>
          <w:rFonts w:cs="Arial"/>
          <w:lang w:val="sr-Cyrl-CS"/>
        </w:rPr>
        <w:t>усисним главама (реци главе) и горионици угљеног праха,</w:t>
      </w:r>
    </w:p>
    <w:p w14:paraId="6CB0A2E1" w14:textId="77777777" w:rsidR="00F11132" w:rsidRPr="00D471D9" w:rsidRDefault="00F11132" w:rsidP="00823431">
      <w:pPr>
        <w:numPr>
          <w:ilvl w:val="2"/>
          <w:numId w:val="80"/>
        </w:numPr>
        <w:spacing w:before="0"/>
        <w:jc w:val="left"/>
        <w:rPr>
          <w:rFonts w:cs="Arial"/>
          <w:lang w:val="sr-Cyrl-CS"/>
        </w:rPr>
      </w:pPr>
      <w:r w:rsidRPr="00D471D9">
        <w:rPr>
          <w:rFonts w:cs="Arial"/>
          <w:lang w:val="sr-Cyrl-CS"/>
        </w:rPr>
        <w:t>на клапнама  развода свежег ваздуха (</w:t>
      </w:r>
      <w:r w:rsidRPr="00D471D9">
        <w:rPr>
          <w:rFonts w:cs="Arial"/>
        </w:rPr>
        <w:t>NG03S002 I NG04S002, NG05S002</w:t>
      </w:r>
      <w:r w:rsidRPr="00D471D9">
        <w:rPr>
          <w:rFonts w:cs="Arial"/>
          <w:lang w:val="sr-Cyrl-RS"/>
        </w:rPr>
        <w:t>,</w:t>
      </w:r>
      <w:r w:rsidRPr="00D471D9">
        <w:rPr>
          <w:rFonts w:cs="Arial"/>
        </w:rPr>
        <w:t xml:space="preserve"> NG</w:t>
      </w:r>
      <w:r w:rsidRPr="00D471D9">
        <w:rPr>
          <w:rFonts w:cs="Arial"/>
          <w:lang w:val="sr-Cyrl-RS"/>
        </w:rPr>
        <w:t>90</w:t>
      </w:r>
      <w:r w:rsidRPr="00D471D9">
        <w:rPr>
          <w:rFonts w:cs="Arial"/>
        </w:rPr>
        <w:t>S002</w:t>
      </w:r>
      <w:r w:rsidRPr="00D471D9">
        <w:rPr>
          <w:rFonts w:cs="Arial"/>
          <w:lang w:val="sr-Cyrl-RS"/>
        </w:rPr>
        <w:t xml:space="preserve"> </w:t>
      </w:r>
      <w:r w:rsidRPr="00D471D9">
        <w:rPr>
          <w:rFonts w:cs="Arial"/>
        </w:rPr>
        <w:t>)</w:t>
      </w:r>
      <w:r w:rsidRPr="00D471D9">
        <w:rPr>
          <w:rFonts w:cs="Arial"/>
          <w:lang w:val="sr-Cyrl-RS"/>
        </w:rPr>
        <w:t>,</w:t>
      </w:r>
    </w:p>
    <w:p w14:paraId="4F65905E" w14:textId="77777777" w:rsidR="00F11132" w:rsidRPr="00D471D9" w:rsidRDefault="00F11132" w:rsidP="00823431">
      <w:pPr>
        <w:numPr>
          <w:ilvl w:val="2"/>
          <w:numId w:val="80"/>
        </w:numPr>
        <w:spacing w:before="0"/>
        <w:jc w:val="left"/>
        <w:rPr>
          <w:rFonts w:cs="Arial"/>
          <w:lang w:val="sr-Cyrl-CS"/>
        </w:rPr>
      </w:pPr>
      <w:r w:rsidRPr="00D471D9">
        <w:rPr>
          <w:rFonts w:cs="Arial"/>
          <w:lang w:val="sr-Cyrl-RS"/>
        </w:rPr>
        <w:t>челичним компензаторима,</w:t>
      </w:r>
    </w:p>
    <w:p w14:paraId="06603F18" w14:textId="77777777" w:rsidR="00F11132" w:rsidRPr="00D471D9" w:rsidRDefault="00F11132" w:rsidP="00823431">
      <w:pPr>
        <w:numPr>
          <w:ilvl w:val="2"/>
          <w:numId w:val="80"/>
        </w:numPr>
        <w:spacing w:before="0"/>
        <w:jc w:val="left"/>
        <w:rPr>
          <w:rFonts w:cs="Arial"/>
          <w:lang w:val="sr-Cyrl-CS"/>
        </w:rPr>
      </w:pPr>
      <w:r w:rsidRPr="00D471D9">
        <w:rPr>
          <w:rFonts w:cs="Arial"/>
          <w:lang w:val="sr-Cyrl-RS"/>
        </w:rPr>
        <w:t>опреми и деловима предвиђеним допунским мерама,</w:t>
      </w:r>
    </w:p>
    <w:p w14:paraId="35612023" w14:textId="77777777" w:rsidR="00F11132" w:rsidRPr="00D471D9" w:rsidRDefault="00F11132" w:rsidP="00823431">
      <w:pPr>
        <w:numPr>
          <w:ilvl w:val="2"/>
          <w:numId w:val="80"/>
        </w:numPr>
        <w:spacing w:before="0"/>
        <w:jc w:val="left"/>
        <w:rPr>
          <w:rFonts w:cs="Arial"/>
          <w:lang w:val="sr-Cyrl-CS"/>
        </w:rPr>
      </w:pPr>
      <w:r w:rsidRPr="00D471D9">
        <w:rPr>
          <w:rFonts w:cs="Arial"/>
          <w:lang w:val="sr-Cyrl-CS"/>
        </w:rPr>
        <w:t>систему за чишћење котла,</w:t>
      </w:r>
    </w:p>
    <w:p w14:paraId="6A1A9CD4" w14:textId="77777777" w:rsidR="00F11132" w:rsidRPr="00D471D9" w:rsidRDefault="00F11132" w:rsidP="00F11132">
      <w:pPr>
        <w:rPr>
          <w:rFonts w:cs="Arial"/>
          <w:lang w:val="sr-Cyrl-CS"/>
        </w:rPr>
      </w:pPr>
    </w:p>
    <w:p w14:paraId="19FF611C" w14:textId="2C8DFC00" w:rsidR="00F11132" w:rsidRPr="00D471D9" w:rsidRDefault="00F11132" w:rsidP="00823431">
      <w:pPr>
        <w:pStyle w:val="ListParagraph"/>
        <w:numPr>
          <w:ilvl w:val="1"/>
          <w:numId w:val="80"/>
        </w:numPr>
        <w:spacing w:before="0" w:after="160" w:line="259" w:lineRule="auto"/>
        <w:ind w:left="426" w:hanging="284"/>
        <w:jc w:val="left"/>
        <w:rPr>
          <w:rFonts w:ascii="Arial" w:eastAsia="Times New Roman" w:hAnsi="Arial" w:cs="Arial"/>
          <w:lang w:val="sr-Cyrl-CS"/>
        </w:rPr>
      </w:pPr>
      <w:r w:rsidRPr="00D471D9">
        <w:rPr>
          <w:rFonts w:ascii="Arial" w:eastAsia="Times New Roman" w:hAnsi="Arial" w:cs="Arial"/>
          <w:lang w:val="sr-Cyrl-CS"/>
        </w:rPr>
        <w:t>систему, у</w:t>
      </w:r>
      <w:r w:rsidR="00A82CF9" w:rsidRPr="00D471D9">
        <w:rPr>
          <w:rFonts w:ascii="Arial" w:eastAsia="Times New Roman" w:hAnsi="Arial" w:cs="Arial"/>
          <w:lang w:val="sr-Cyrl-CS"/>
        </w:rPr>
        <w:t>ређајима и опреми, за примарне мере редукције NOx</w:t>
      </w:r>
      <w:r w:rsidRPr="00D471D9">
        <w:rPr>
          <w:rFonts w:ascii="Arial" w:eastAsia="Times New Roman" w:hAnsi="Arial" w:cs="Arial"/>
          <w:lang w:val="sr-Cyrl-CS"/>
        </w:rPr>
        <w:t>,</w:t>
      </w:r>
    </w:p>
    <w:p w14:paraId="753D3ED1" w14:textId="77777777" w:rsidR="00F11132" w:rsidRPr="00D471D9" w:rsidRDefault="00F11132" w:rsidP="00823431">
      <w:pPr>
        <w:numPr>
          <w:ilvl w:val="1"/>
          <w:numId w:val="80"/>
        </w:numPr>
        <w:spacing w:before="0"/>
        <w:ind w:left="426" w:hanging="284"/>
        <w:jc w:val="left"/>
        <w:rPr>
          <w:rFonts w:cs="Arial"/>
          <w:lang w:val="sr-Cyrl-CS"/>
        </w:rPr>
      </w:pPr>
      <w:r w:rsidRPr="00D471D9">
        <w:rPr>
          <w:rFonts w:cs="Arial"/>
          <w:lang w:val="sr-Cyrl-CS"/>
        </w:rPr>
        <w:t>осталим неопходним деловима и опреми, дефинисаних пројектом.</w:t>
      </w:r>
    </w:p>
    <w:p w14:paraId="499FDB5A" w14:textId="549D7113" w:rsidR="00F11132" w:rsidRPr="00D471D9" w:rsidRDefault="00F11132" w:rsidP="00823431">
      <w:pPr>
        <w:numPr>
          <w:ilvl w:val="1"/>
          <w:numId w:val="80"/>
        </w:numPr>
        <w:spacing w:before="0"/>
        <w:ind w:left="426" w:hanging="284"/>
        <w:jc w:val="left"/>
        <w:rPr>
          <w:rFonts w:cs="Arial"/>
          <w:lang w:val="sr-Cyrl-CS"/>
        </w:rPr>
      </w:pPr>
      <w:r w:rsidRPr="00D471D9">
        <w:rPr>
          <w:rFonts w:cs="Arial"/>
          <w:lang w:val="sr-Cyrl-RS"/>
        </w:rPr>
        <w:lastRenderedPageBreak/>
        <w:t>На делу опреме п</w:t>
      </w:r>
      <w:r w:rsidRPr="00D471D9">
        <w:rPr>
          <w:rFonts w:cs="Arial"/>
          <w:lang w:val="sr-Cyrl-CS"/>
        </w:rPr>
        <w:t>од притиском:</w:t>
      </w:r>
      <w:r w:rsidRPr="00D471D9">
        <w:rPr>
          <w:rFonts w:cs="Arial"/>
          <w:lang w:val="sr-Cyrl-RS"/>
        </w:rPr>
        <w:t xml:space="preserve"> Корекције појединих грејних површина цевног система котла као последица потреба система за редукцију емисије</w:t>
      </w:r>
      <w:r w:rsidR="00A82CF9" w:rsidRPr="00D471D9">
        <w:rPr>
          <w:rFonts w:cs="Arial"/>
          <w:lang w:val="sr-Cyrl-RS"/>
        </w:rPr>
        <w:t xml:space="preserve"> азотних оксида (NOx) примарним мерама</w:t>
      </w:r>
      <w:r w:rsidRPr="00D471D9">
        <w:rPr>
          <w:rFonts w:cs="Arial"/>
          <w:lang w:val="sr-Cyrl-RS"/>
        </w:rPr>
        <w:t>;</w:t>
      </w:r>
    </w:p>
    <w:p w14:paraId="14AED640" w14:textId="77777777" w:rsidR="00F11132" w:rsidRPr="00D471D9" w:rsidRDefault="00F11132" w:rsidP="00823431">
      <w:pPr>
        <w:numPr>
          <w:ilvl w:val="1"/>
          <w:numId w:val="80"/>
        </w:numPr>
        <w:spacing w:before="0"/>
        <w:ind w:left="426" w:hanging="284"/>
        <w:jc w:val="left"/>
        <w:rPr>
          <w:rFonts w:cs="Arial"/>
          <w:lang w:val="sr-Cyrl-CS"/>
        </w:rPr>
      </w:pPr>
      <w:r w:rsidRPr="00D471D9">
        <w:rPr>
          <w:rFonts w:cs="Arial"/>
          <w:lang w:val="sr-Cyrl-RS"/>
        </w:rPr>
        <w:t>целокупне изолације и ватросталних конструкција у границама радова;</w:t>
      </w:r>
    </w:p>
    <w:p w14:paraId="125E24D4" w14:textId="77777777" w:rsidR="00F11132" w:rsidRPr="00D471D9" w:rsidRDefault="00F11132" w:rsidP="00823431">
      <w:pPr>
        <w:numPr>
          <w:ilvl w:val="1"/>
          <w:numId w:val="80"/>
        </w:numPr>
        <w:spacing w:before="0"/>
        <w:ind w:left="426" w:hanging="284"/>
        <w:jc w:val="left"/>
        <w:rPr>
          <w:rFonts w:cs="Arial"/>
          <w:lang w:val="sr-Cyrl-CS"/>
        </w:rPr>
      </w:pPr>
      <w:r w:rsidRPr="00D471D9">
        <w:rPr>
          <w:rFonts w:eastAsia="Calibri" w:cs="Arial"/>
          <w:lang w:val="sr-Cyrl-RS"/>
        </w:rPr>
        <w:t>На делу и опреме под притиском</w:t>
      </w:r>
      <w:r w:rsidRPr="00D471D9">
        <w:rPr>
          <w:rFonts w:cs="Arial"/>
          <w:lang w:val="sr-Cyrl-CS"/>
        </w:rPr>
        <w:t>, која се мења, односно реконструише</w:t>
      </w:r>
      <w:r w:rsidRPr="00D471D9">
        <w:rPr>
          <w:rFonts w:eastAsia="Calibri" w:cs="Arial"/>
          <w:lang w:val="sr-Cyrl-RS"/>
        </w:rPr>
        <w:t>:</w:t>
      </w:r>
    </w:p>
    <w:p w14:paraId="40B788BF" w14:textId="77777777" w:rsidR="00F11132" w:rsidRPr="00D471D9" w:rsidRDefault="00F11132" w:rsidP="00823431">
      <w:pPr>
        <w:numPr>
          <w:ilvl w:val="0"/>
          <w:numId w:val="80"/>
        </w:numPr>
        <w:spacing w:before="0"/>
        <w:rPr>
          <w:rFonts w:eastAsia="Calibri" w:cs="Arial"/>
          <w:lang w:val="sr-Cyrl-CS"/>
        </w:rPr>
      </w:pPr>
      <w:r w:rsidRPr="00D471D9">
        <w:rPr>
          <w:rFonts w:eastAsia="Calibri" w:cs="Arial"/>
          <w:lang w:val="sr-Cyrl-RS"/>
        </w:rPr>
        <w:t xml:space="preserve">екрани доњег дела </w:t>
      </w:r>
      <w:r w:rsidRPr="00D471D9">
        <w:rPr>
          <w:rFonts w:eastAsia="Calibri" w:cs="Arial"/>
          <w:lang w:val="sr-Cyrl-CS"/>
        </w:rPr>
        <w:t>испаривач</w:t>
      </w:r>
      <w:r w:rsidRPr="00D471D9">
        <w:rPr>
          <w:rFonts w:eastAsia="Calibri" w:cs="Arial"/>
          <w:lang w:val="sr-Cyrl-RS"/>
        </w:rPr>
        <w:t>а:</w:t>
      </w:r>
    </w:p>
    <w:p w14:paraId="5C05D5E9" w14:textId="77777777" w:rsidR="00F11132" w:rsidRPr="00D471D9" w:rsidRDefault="00F11132" w:rsidP="00F11132">
      <w:pPr>
        <w:pStyle w:val="ListParagraph"/>
        <w:rPr>
          <w:rFonts w:ascii="Arial" w:hAnsi="Arial" w:cs="Arial"/>
          <w:lang w:val="sr-Cyrl-CS"/>
        </w:rPr>
      </w:pPr>
      <w:r w:rsidRPr="00D471D9">
        <w:rPr>
          <w:rFonts w:ascii="Arial" w:hAnsi="Arial" w:cs="Arial"/>
          <w:lang w:val="sr-Cyrl-CS"/>
        </w:rPr>
        <w:t>≈400mm изнад монтажног завареног споја рачва-цев на вертикали (линија спајања замењеног горњег дела испаривача у првој фази модернизације/ стари дoњи део испаривача, кота≈+72.610m (Ø33,7x 5 mm, 13CrMo 4-5/16M), до монтажног завареног споја на уласку у улазне колекторе  на котама ≈+6.170m и ≈+6.550 m, ≈+7.9 m укључујући и све улазне колекторе испаривача , са повезним цевоводима испаривача..</w:t>
      </w:r>
    </w:p>
    <w:p w14:paraId="66EC3345" w14:textId="77777777" w:rsidR="00F11132" w:rsidRPr="00D471D9" w:rsidRDefault="00F11132" w:rsidP="00823431">
      <w:pPr>
        <w:pStyle w:val="ListParagraph"/>
        <w:numPr>
          <w:ilvl w:val="0"/>
          <w:numId w:val="80"/>
        </w:numPr>
        <w:suppressAutoHyphens/>
        <w:spacing w:before="0" w:after="0" w:line="100" w:lineRule="atLeast"/>
        <w:contextualSpacing w:val="0"/>
        <w:jc w:val="left"/>
        <w:rPr>
          <w:rFonts w:ascii="Arial" w:hAnsi="Arial" w:cs="Arial"/>
          <w:lang w:val="sr-Cyrl-CS"/>
        </w:rPr>
      </w:pPr>
      <w:r w:rsidRPr="00D471D9">
        <w:rPr>
          <w:rFonts w:ascii="Arial" w:hAnsi="Arial" w:cs="Arial"/>
          <w:lang w:val="sr-Cyrl-CS"/>
        </w:rPr>
        <w:t>комплетна замена цевовода одводњавања (1NC17, 1NC18 и 1NC19,  Ø57 x 6,3 mm материјал 16M, од коте ≈+6,000 m до коте ≈+0 m тј. до убода у батерију одводњавања са арматуром.</w:t>
      </w:r>
    </w:p>
    <w:p w14:paraId="0E77BFED" w14:textId="471148A4" w:rsidR="00F11132" w:rsidRPr="00D471D9" w:rsidRDefault="00F11132" w:rsidP="00F11132">
      <w:pPr>
        <w:ind w:left="360"/>
        <w:rPr>
          <w:rFonts w:eastAsia="Calibri" w:cs="Arial"/>
          <w:lang w:val="sr-Cyrl-CS"/>
        </w:rPr>
      </w:pPr>
      <w:r w:rsidRPr="00D471D9">
        <w:rPr>
          <w:rFonts w:eastAsia="Calibri" w:cs="Arial"/>
          <w:lang w:val="sr-Cyrl-CS"/>
        </w:rPr>
        <w:t>и прилагођавање зидова екрана испа</w:t>
      </w:r>
      <w:r w:rsidR="006C7BC8" w:rsidRPr="00D471D9">
        <w:rPr>
          <w:rFonts w:eastAsia="Calibri" w:cs="Arial"/>
          <w:lang w:val="sr-Cyrl-CS"/>
        </w:rPr>
        <w:t xml:space="preserve">ривача новој опреми за примарне </w:t>
      </w:r>
      <w:r w:rsidRPr="00D471D9">
        <w:rPr>
          <w:rFonts w:eastAsia="Calibri" w:cs="Arial"/>
          <w:lang w:val="sr-Cyrl-CS"/>
        </w:rPr>
        <w:t>мере за смањење емисије NOx.</w:t>
      </w:r>
    </w:p>
    <w:p w14:paraId="230AA31E" w14:textId="77777777" w:rsidR="00F11132" w:rsidRPr="00D471D9" w:rsidRDefault="00F11132" w:rsidP="00823431">
      <w:pPr>
        <w:numPr>
          <w:ilvl w:val="0"/>
          <w:numId w:val="80"/>
        </w:numPr>
        <w:spacing w:before="0"/>
        <w:rPr>
          <w:rFonts w:eastAsia="Calibri" w:cs="Arial"/>
          <w:lang w:val="sr-Cyrl-CS"/>
        </w:rPr>
      </w:pPr>
      <w:r w:rsidRPr="00D471D9">
        <w:rPr>
          <w:rFonts w:eastAsia="Calibri" w:cs="Arial"/>
          <w:lang w:val="sr-Cyrl-CS"/>
        </w:rPr>
        <w:t>прегрејач 4</w:t>
      </w:r>
      <w:r w:rsidRPr="00D471D9">
        <w:rPr>
          <w:rFonts w:eastAsia="Calibri" w:cs="Arial"/>
          <w:lang w:val="sr-Cyrl-RS"/>
        </w:rPr>
        <w:t xml:space="preserve"> са улазним и излазним колекторима</w:t>
      </w:r>
      <w:r w:rsidRPr="00D471D9">
        <w:rPr>
          <w:rFonts w:eastAsia="Calibri" w:cs="Arial"/>
          <w:lang w:val="sr-Cyrl-CS"/>
        </w:rPr>
        <w:t xml:space="preserve"> </w:t>
      </w:r>
      <w:r w:rsidRPr="00D471D9">
        <w:rPr>
          <w:rFonts w:eastAsia="Calibri" w:cs="Arial"/>
          <w:lang w:val="sr-Cyrl-RS"/>
        </w:rPr>
        <w:t xml:space="preserve">П4, </w:t>
      </w:r>
      <w:r w:rsidRPr="00D471D9">
        <w:rPr>
          <w:rFonts w:eastAsia="Calibri" w:cs="Arial"/>
        </w:rPr>
        <w:t>o</w:t>
      </w:r>
      <w:r w:rsidRPr="00D471D9">
        <w:rPr>
          <w:rFonts w:eastAsia="Calibri" w:cs="Arial"/>
          <w:lang w:val="sr-Cyrl-RS"/>
        </w:rPr>
        <w:t>весним цевима и цевоводима одводњавања и одзрачивања</w:t>
      </w:r>
      <w:r w:rsidRPr="00D471D9">
        <w:rPr>
          <w:rFonts w:eastAsia="Calibri" w:cs="Arial"/>
          <w:lang w:val="ru-RU"/>
        </w:rPr>
        <w:t>:</w:t>
      </w:r>
    </w:p>
    <w:p w14:paraId="6A207C54" w14:textId="77777777" w:rsidR="00F11132" w:rsidRPr="00D471D9" w:rsidRDefault="00F11132" w:rsidP="00823431">
      <w:pPr>
        <w:numPr>
          <w:ilvl w:val="0"/>
          <w:numId w:val="80"/>
        </w:numPr>
        <w:spacing w:before="0"/>
        <w:rPr>
          <w:rFonts w:eastAsia="Calibri" w:cs="Arial"/>
          <w:lang w:val="sr-Cyrl-RS"/>
        </w:rPr>
      </w:pPr>
      <w:r w:rsidRPr="00D471D9">
        <w:rPr>
          <w:rFonts w:eastAsia="Calibri" w:cs="Arial"/>
          <w:lang w:val="sr-Cyrl-RS"/>
        </w:rPr>
        <w:t xml:space="preserve">комплетна </w:t>
      </w:r>
      <w:r w:rsidRPr="00D471D9">
        <w:rPr>
          <w:rFonts w:eastAsia="Calibri" w:cs="Arial"/>
          <w:lang w:val="sr-Cyrl-CS"/>
        </w:rPr>
        <w:t xml:space="preserve">замена грејне површине прегрејача </w:t>
      </w:r>
      <w:r w:rsidRPr="00D471D9">
        <w:rPr>
          <w:rFonts w:eastAsia="Calibri" w:cs="Arial"/>
          <w:lang w:val="sr-Cyrl-RS"/>
        </w:rPr>
        <w:t xml:space="preserve">4, се </w:t>
      </w:r>
      <w:r w:rsidRPr="00D471D9">
        <w:rPr>
          <w:rFonts w:eastAsia="Calibri" w:cs="Arial"/>
          <w:lang w:val="sr-Cyrl-CS"/>
        </w:rPr>
        <w:t xml:space="preserve">врши од </w:t>
      </w:r>
      <w:r w:rsidRPr="00D471D9">
        <w:rPr>
          <w:rFonts w:eastAsia="Calibri" w:cs="Arial"/>
          <w:lang w:val="sr-Cyrl-RS"/>
        </w:rPr>
        <w:t xml:space="preserve">сучеоно </w:t>
      </w:r>
      <w:r w:rsidRPr="00D471D9">
        <w:rPr>
          <w:rFonts w:eastAsia="Calibri" w:cs="Arial"/>
          <w:lang w:val="sr-Cyrl-CS"/>
        </w:rPr>
        <w:t>завареног споја прикључак улазних</w:t>
      </w:r>
      <w:r w:rsidRPr="00D471D9">
        <w:rPr>
          <w:rFonts w:eastAsia="Calibri" w:cs="Arial"/>
          <w:lang w:val="sr-Cyrl-RS"/>
        </w:rPr>
        <w:t xml:space="preserve"> </w:t>
      </w:r>
      <w:r w:rsidRPr="00D471D9">
        <w:rPr>
          <w:rFonts w:eastAsia="Calibri" w:cs="Arial"/>
          <w:lang w:val="sr-Cyrl-CS"/>
        </w:rPr>
        <w:t>колектора пас комад</w:t>
      </w:r>
      <w:r w:rsidRPr="00D471D9">
        <w:rPr>
          <w:rFonts w:eastAsia="Calibri" w:cs="Arial"/>
          <w:lang w:val="sr-Cyrl-RS"/>
        </w:rPr>
        <w:t xml:space="preserve"> (улазног блока прегрејача 4)</w:t>
      </w:r>
      <w:r w:rsidRPr="00D471D9">
        <w:rPr>
          <w:rFonts w:eastAsia="Calibri" w:cs="Arial"/>
          <w:lang w:val="sr-Cyrl-CS"/>
        </w:rPr>
        <w:t xml:space="preserve"> до </w:t>
      </w:r>
      <w:r w:rsidRPr="00D471D9">
        <w:rPr>
          <w:rFonts w:eastAsia="Calibri" w:cs="Arial"/>
          <w:lang w:val="sr-Cyrl-RS"/>
        </w:rPr>
        <w:t xml:space="preserve">сучеоног </w:t>
      </w:r>
      <w:r w:rsidRPr="00D471D9">
        <w:rPr>
          <w:rFonts w:eastAsia="Calibri" w:cs="Arial"/>
          <w:lang w:val="sr-Cyrl-CS"/>
        </w:rPr>
        <w:t>завареног споја пас комад</w:t>
      </w:r>
      <w:r w:rsidRPr="00D471D9">
        <w:rPr>
          <w:rFonts w:eastAsia="Calibri" w:cs="Arial"/>
          <w:lang w:val="sr-Cyrl-RS"/>
        </w:rPr>
        <w:t xml:space="preserve"> (излазног блока прегрејач 4) </w:t>
      </w:r>
      <w:r w:rsidRPr="00D471D9">
        <w:rPr>
          <w:rFonts w:eastAsia="Calibri" w:cs="Arial"/>
          <w:lang w:val="sr-Cyrl-CS"/>
        </w:rPr>
        <w:t>-прикључак излазних колектора</w:t>
      </w:r>
      <w:r w:rsidRPr="00D471D9">
        <w:rPr>
          <w:rFonts w:eastAsia="Calibri" w:cs="Arial"/>
          <w:lang w:val="sr-Cyrl-RS"/>
        </w:rPr>
        <w:t>,</w:t>
      </w:r>
      <w:r w:rsidRPr="00D471D9">
        <w:rPr>
          <w:rFonts w:eastAsia="Calibri" w:cs="Arial"/>
          <w:lang w:val="sr-Cyrl-CS"/>
        </w:rPr>
        <w:t xml:space="preserve"> односно место сечења предвидети на завареним спојевима кота </w:t>
      </w:r>
      <w:r w:rsidRPr="00D471D9">
        <w:rPr>
          <w:rFonts w:eastAsia="Calibri" w:cs="Arial"/>
          <w:lang w:val="sr-Cyrl-RS"/>
        </w:rPr>
        <w:t>≈+80,</w:t>
      </w:r>
      <w:r w:rsidRPr="00D471D9">
        <w:rPr>
          <w:rFonts w:eastAsia="Calibri" w:cs="Arial"/>
          <w:lang w:val="sr-Latn-RS"/>
        </w:rPr>
        <w:t>835</w:t>
      </w:r>
      <w:r w:rsidRPr="00D471D9">
        <w:rPr>
          <w:rFonts w:eastAsia="Calibri" w:cs="Arial"/>
          <w:lang w:val="sr-Cyrl-RS"/>
        </w:rPr>
        <w:t xml:space="preserve"> </w:t>
      </w:r>
      <w:r w:rsidRPr="00D471D9">
        <w:rPr>
          <w:rFonts w:eastAsia="Calibri" w:cs="Arial"/>
        </w:rPr>
        <w:t>m</w:t>
      </w:r>
      <w:r w:rsidRPr="00D471D9">
        <w:rPr>
          <w:rFonts w:eastAsia="Calibri" w:cs="Arial"/>
          <w:lang w:val="sr-Cyrl-RS"/>
        </w:rPr>
        <w:t xml:space="preserve"> до коте ≈+85,900 </w:t>
      </w:r>
      <w:r w:rsidRPr="00D471D9">
        <w:rPr>
          <w:rFonts w:eastAsia="Calibri" w:cs="Arial"/>
        </w:rPr>
        <w:t>m</w:t>
      </w:r>
      <w:r w:rsidRPr="00D471D9">
        <w:rPr>
          <w:rFonts w:eastAsia="Calibri" w:cs="Arial"/>
          <w:lang w:val="sr-Cyrl-CS"/>
        </w:rPr>
        <w:t>.</w:t>
      </w:r>
      <w:r w:rsidRPr="00D471D9">
        <w:rPr>
          <w:rFonts w:eastAsia="Calibri" w:cs="Arial"/>
          <w:lang w:val="sr-Cyrl-RS"/>
        </w:rPr>
        <w:t xml:space="preserve"> </w:t>
      </w:r>
    </w:p>
    <w:p w14:paraId="7B4E98D3" w14:textId="77777777" w:rsidR="00F11132" w:rsidRPr="00D471D9" w:rsidRDefault="00F11132" w:rsidP="00823431">
      <w:pPr>
        <w:numPr>
          <w:ilvl w:val="0"/>
          <w:numId w:val="80"/>
        </w:numPr>
        <w:spacing w:before="0"/>
        <w:rPr>
          <w:rFonts w:eastAsia="Calibri" w:cs="Arial"/>
          <w:lang w:val="sr-Cyrl-RS"/>
        </w:rPr>
      </w:pPr>
      <w:r w:rsidRPr="00D471D9">
        <w:rPr>
          <w:rFonts w:eastAsia="Calibri" w:cs="Arial"/>
          <w:lang w:val="sr-Cyrl-RS"/>
        </w:rPr>
        <w:t>Комплетна замена улазних колектора прегрејача 4</w:t>
      </w:r>
      <w:r w:rsidRPr="00D471D9">
        <w:rPr>
          <w:rFonts w:eastAsia="Calibri" w:cs="Arial"/>
          <w:lang w:val="sr-Latn-RS"/>
        </w:rPr>
        <w:t xml:space="preserve"> (</w:t>
      </w:r>
      <w:r w:rsidRPr="00D471D9">
        <w:rPr>
          <w:rFonts w:eastAsia="Calibri" w:cs="Arial"/>
          <w:lang w:val="sr-Cyrl-RS"/>
        </w:rPr>
        <w:t>са свим припадајућим прикључцима, системом ослањања (каде, јастуци и сл.), од сучеоно завареног споја повезни цевовод П3-П4 (улаз)/улазни колектор П4, кота +80,590</w:t>
      </w:r>
      <w:r w:rsidRPr="00D471D9">
        <w:rPr>
          <w:rFonts w:eastAsia="Calibri" w:cs="Arial"/>
          <w:lang w:val="sr-Latn-RS"/>
        </w:rPr>
        <w:t xml:space="preserve">m </w:t>
      </w:r>
      <w:r w:rsidRPr="00D471D9">
        <w:rPr>
          <w:rFonts w:eastAsia="Calibri" w:cs="Arial"/>
          <w:lang w:val="sr-Cyrl-RS"/>
        </w:rPr>
        <w:t>до сучеоно заварених спојева прикључака колектора.</w:t>
      </w:r>
    </w:p>
    <w:p w14:paraId="1149CF97" w14:textId="77777777" w:rsidR="00F11132" w:rsidRPr="00D471D9" w:rsidRDefault="00F11132" w:rsidP="00823431">
      <w:pPr>
        <w:numPr>
          <w:ilvl w:val="0"/>
          <w:numId w:val="80"/>
        </w:numPr>
        <w:spacing w:before="0"/>
        <w:rPr>
          <w:rFonts w:eastAsia="Calibri" w:cs="Arial"/>
          <w:lang w:val="sr-Cyrl-RS"/>
        </w:rPr>
      </w:pPr>
      <w:r w:rsidRPr="00D471D9">
        <w:rPr>
          <w:rFonts w:eastAsia="Calibri" w:cs="Arial"/>
          <w:lang w:val="sr-Cyrl-RS"/>
        </w:rPr>
        <w:t xml:space="preserve">Комплетна замена излазних колектора прегрејача 4, </w:t>
      </w:r>
      <w:r w:rsidRPr="00D471D9">
        <w:rPr>
          <w:rFonts w:eastAsia="Calibri" w:cs="Arial"/>
          <w:lang w:val="sr-Latn-RS"/>
        </w:rPr>
        <w:t>(</w:t>
      </w:r>
      <w:r w:rsidRPr="00D471D9">
        <w:rPr>
          <w:rFonts w:eastAsia="Calibri" w:cs="Arial"/>
          <w:lang w:val="sr-Cyrl-RS"/>
        </w:rPr>
        <w:t>са свим припадајућим прикључцима, системом ослањања (каде, јастуци и сл.), од сучеоно заварених спојева прикључака колектора до  сучеоно завареног споја паровода РА линије, кота +85,900</w:t>
      </w:r>
      <w:r w:rsidRPr="00D471D9">
        <w:rPr>
          <w:rFonts w:eastAsia="Calibri" w:cs="Arial"/>
          <w:lang w:val="sr-Latn-RS"/>
        </w:rPr>
        <w:t>m.</w:t>
      </w:r>
    </w:p>
    <w:p w14:paraId="57AD8DEC" w14:textId="77777777" w:rsidR="00F11132" w:rsidRPr="00D471D9" w:rsidRDefault="00F11132" w:rsidP="00823431">
      <w:pPr>
        <w:numPr>
          <w:ilvl w:val="0"/>
          <w:numId w:val="80"/>
        </w:numPr>
        <w:spacing w:before="0"/>
        <w:rPr>
          <w:rFonts w:eastAsia="Calibri" w:cs="Arial"/>
          <w:lang w:val="sr-Cyrl-CS"/>
        </w:rPr>
      </w:pPr>
      <w:r w:rsidRPr="00D471D9">
        <w:rPr>
          <w:rFonts w:eastAsia="Calibri" w:cs="Arial"/>
          <w:lang w:val="sr-Cyrl-CS"/>
        </w:rPr>
        <w:t>Комплетна замена овесних цеви у зони прегрејача 4 (са пратећим елементима:носачи цеви, граничници и др.), изводи се у простору између пакета:  прегрејач 3 (излаз) – прегрејач 4 (улаз) и прегрејач 4 (излаз) – међупрегрејач 3 (излаз), линију сечења предвидети на висини  ≈600 mm од осе горње цеви пакета прегрејача 4 (кота ≈+86.360 m) и ≈570 mm од осе доње цеви пакета прегрејача 4 (кота ≈+80.470 m).</w:t>
      </w:r>
    </w:p>
    <w:p w14:paraId="382A8E2C" w14:textId="77777777" w:rsidR="00F11132" w:rsidRPr="00D471D9" w:rsidRDefault="00F11132" w:rsidP="00823431">
      <w:pPr>
        <w:numPr>
          <w:ilvl w:val="0"/>
          <w:numId w:val="80"/>
        </w:numPr>
        <w:spacing w:before="0"/>
        <w:rPr>
          <w:rFonts w:eastAsia="Calibri" w:cs="Arial"/>
          <w:lang w:val="sr-Cyrl-CS"/>
        </w:rPr>
      </w:pPr>
      <w:r w:rsidRPr="00D471D9">
        <w:rPr>
          <w:rFonts w:eastAsia="Calibri" w:cs="Arial"/>
          <w:lang w:val="sr-Cyrl-CS"/>
        </w:rPr>
        <w:t>Комплетна замена цевовода одводњавања (1NC51, 1NC52, 1NC54 и 1NC55 Ø31,8 x 5,0 mm материјал 10H2M, од сучеоно заварених спојева прикључака колектора од коте ≈+82,000 m до коте ≈+19,500 m тј. до убода у колекторе цевовода пражњења, као и цевовода одзрачивања (1NC56, 1NC57, 1NC58 и 1NC59 Ø31,8 x 7,1 mm материјал 10CrMo9-10, oд коте ≈+84,500 m до коте ≈+79,500 m тј. до убода у колекторе одзрачних цевовода.</w:t>
      </w:r>
    </w:p>
    <w:p w14:paraId="539CF5FD" w14:textId="77777777" w:rsidR="00F11132" w:rsidRPr="00D471D9" w:rsidRDefault="00F11132" w:rsidP="00823431">
      <w:pPr>
        <w:numPr>
          <w:ilvl w:val="0"/>
          <w:numId w:val="80"/>
        </w:numPr>
        <w:spacing w:before="0"/>
        <w:rPr>
          <w:rFonts w:eastAsia="Calibri" w:cs="Arial"/>
          <w:lang w:val="sr-Cyrl-CS"/>
        </w:rPr>
      </w:pPr>
      <w:r w:rsidRPr="00D471D9">
        <w:rPr>
          <w:rFonts w:eastAsia="Calibri" w:cs="Arial"/>
          <w:lang w:val="sr-Cyrl-RS"/>
        </w:rPr>
        <w:t>Замена</w:t>
      </w:r>
      <w:r w:rsidRPr="00D471D9">
        <w:rPr>
          <w:rFonts w:eastAsia="Calibri" w:cs="Arial"/>
          <w:lang w:val="sr-Cyrl-CS"/>
        </w:rPr>
        <w:t xml:space="preserve"> делова опреме под притиском:</w:t>
      </w:r>
    </w:p>
    <w:p w14:paraId="4795DA1B" w14:textId="77777777" w:rsidR="00F11132" w:rsidRPr="00D471D9" w:rsidRDefault="00F11132" w:rsidP="00823431">
      <w:pPr>
        <w:numPr>
          <w:ilvl w:val="1"/>
          <w:numId w:val="80"/>
        </w:numPr>
        <w:spacing w:before="0"/>
        <w:ind w:left="1353"/>
        <w:rPr>
          <w:rFonts w:eastAsia="Calibri" w:cs="Arial"/>
          <w:lang w:val="sr-Cyrl-CS"/>
        </w:rPr>
      </w:pPr>
      <w:r w:rsidRPr="00D471D9">
        <w:rPr>
          <w:rFonts w:eastAsia="Calibri" w:cs="Arial"/>
          <w:lang w:val="sr-Cyrl-RS"/>
        </w:rPr>
        <w:t>п</w:t>
      </w:r>
      <w:r w:rsidRPr="00D471D9">
        <w:rPr>
          <w:rFonts w:eastAsia="Calibri" w:cs="Arial"/>
          <w:lang w:val="sr-Cyrl-CS"/>
        </w:rPr>
        <w:t>овезни цевоводи излаз колектора збира овесних цеви до уласка у сепаратор (1</w:t>
      </w:r>
      <w:r w:rsidRPr="00D471D9">
        <w:rPr>
          <w:rFonts w:eastAsia="Calibri" w:cs="Arial"/>
          <w:lang w:val="sr-Latn-RS"/>
        </w:rPr>
        <w:t>NA4</w:t>
      </w:r>
      <w:r w:rsidRPr="00D471D9">
        <w:rPr>
          <w:rFonts w:eastAsia="Calibri" w:cs="Arial"/>
          <w:lang w:val="sr-Cyrl-RS"/>
        </w:rPr>
        <w:t xml:space="preserve">0) од коте </w:t>
      </w:r>
      <w:r w:rsidRPr="00D471D9">
        <w:rPr>
          <w:rFonts w:eastAsia="Calibri" w:cs="Arial"/>
          <w:lang w:val="sr-Cyrl-CS"/>
        </w:rPr>
        <w:t>≈ +</w:t>
      </w:r>
      <w:r w:rsidRPr="00D471D9">
        <w:rPr>
          <w:rFonts w:eastAsia="Calibri" w:cs="Arial"/>
          <w:lang w:val="sr-Cyrl-RS"/>
        </w:rPr>
        <w:t xml:space="preserve">115,050 м до коте </w:t>
      </w:r>
      <w:r w:rsidRPr="00D471D9">
        <w:rPr>
          <w:rFonts w:eastAsia="Calibri" w:cs="Arial"/>
          <w:lang w:val="sr-Cyrl-CS"/>
        </w:rPr>
        <w:t xml:space="preserve">≈ </w:t>
      </w:r>
      <w:r w:rsidRPr="00D471D9">
        <w:rPr>
          <w:rFonts w:eastAsia="Calibri" w:cs="Arial"/>
          <w:lang w:val="sr-Cyrl-RS"/>
        </w:rPr>
        <w:t>115,517,</w:t>
      </w:r>
    </w:p>
    <w:p w14:paraId="5ADD0690" w14:textId="77777777" w:rsidR="00F11132" w:rsidRPr="00D471D9" w:rsidRDefault="00F11132" w:rsidP="00823431">
      <w:pPr>
        <w:numPr>
          <w:ilvl w:val="1"/>
          <w:numId w:val="80"/>
        </w:numPr>
        <w:spacing w:before="0"/>
        <w:ind w:left="1353"/>
        <w:rPr>
          <w:rFonts w:eastAsia="Calibri" w:cs="Arial"/>
          <w:lang w:val="sr-Cyrl-CS"/>
        </w:rPr>
      </w:pPr>
      <w:r w:rsidRPr="00D471D9">
        <w:rPr>
          <w:rFonts w:eastAsia="Calibri" w:cs="Arial"/>
          <w:lang w:val="sr-Cyrl-CS"/>
        </w:rPr>
        <w:t>сепаратори (1NA41 - 1NA44),  од коте ≈ +116,359 м до коте ≈ +112,618 м,</w:t>
      </w:r>
    </w:p>
    <w:p w14:paraId="6C51AA76" w14:textId="77777777" w:rsidR="00F11132" w:rsidRPr="00D471D9" w:rsidRDefault="00F11132" w:rsidP="00823431">
      <w:pPr>
        <w:numPr>
          <w:ilvl w:val="1"/>
          <w:numId w:val="80"/>
        </w:numPr>
        <w:spacing w:before="0"/>
        <w:ind w:left="1353"/>
        <w:rPr>
          <w:rFonts w:eastAsia="Calibri" w:cs="Arial"/>
          <w:lang w:val="sr-Cyrl-CS"/>
        </w:rPr>
      </w:pPr>
      <w:r w:rsidRPr="00D471D9">
        <w:rPr>
          <w:rFonts w:eastAsia="Calibri" w:cs="Arial"/>
          <w:lang w:val="sr-Cyrl-CS"/>
        </w:rPr>
        <w:t>повезни цевоводи, на линијама 1</w:t>
      </w:r>
      <w:r w:rsidRPr="00D471D9">
        <w:rPr>
          <w:rFonts w:eastAsia="Calibri" w:cs="Arial"/>
          <w:lang w:val="sr-Latn-RS"/>
        </w:rPr>
        <w:t xml:space="preserve">NA41 </w:t>
      </w:r>
      <w:r w:rsidRPr="00D471D9">
        <w:rPr>
          <w:rFonts w:eastAsia="Calibri" w:cs="Arial"/>
          <w:lang w:val="sr-Cyrl-RS"/>
        </w:rPr>
        <w:t>и</w:t>
      </w:r>
      <w:r w:rsidRPr="00D471D9">
        <w:rPr>
          <w:rFonts w:eastAsia="Calibri" w:cs="Arial"/>
          <w:lang w:val="sr-Latn-RS"/>
        </w:rPr>
        <w:t xml:space="preserve"> 1NA44</w:t>
      </w:r>
      <w:r w:rsidRPr="00D471D9">
        <w:rPr>
          <w:rFonts w:eastAsia="Calibri" w:cs="Arial"/>
          <w:lang w:val="sr-Cyrl-RS"/>
        </w:rPr>
        <w:t>,</w:t>
      </w:r>
      <w:r w:rsidRPr="00D471D9">
        <w:rPr>
          <w:rFonts w:eastAsia="Calibri" w:cs="Arial"/>
          <w:lang w:val="sr-Latn-RS"/>
        </w:rPr>
        <w:t xml:space="preserve"> </w:t>
      </w:r>
      <w:r w:rsidRPr="00D471D9">
        <w:rPr>
          <w:rFonts w:eastAsia="Calibri" w:cs="Arial"/>
          <w:lang w:val="sr-Cyrl-RS"/>
        </w:rPr>
        <w:t xml:space="preserve">од коте </w:t>
      </w:r>
      <w:r w:rsidRPr="00D471D9">
        <w:rPr>
          <w:rFonts w:eastAsia="Calibri" w:cs="Arial"/>
          <w:lang w:val="sr-Cyrl-CS"/>
        </w:rPr>
        <w:t xml:space="preserve">≈ </w:t>
      </w:r>
      <w:r w:rsidRPr="00D471D9">
        <w:rPr>
          <w:rFonts w:eastAsia="Calibri" w:cs="Arial"/>
          <w:lang w:val="sr-Cyrl-RS"/>
        </w:rPr>
        <w:t xml:space="preserve">+112,618 м до коте </w:t>
      </w:r>
      <w:r w:rsidRPr="00D471D9">
        <w:rPr>
          <w:rFonts w:eastAsia="Calibri" w:cs="Arial"/>
          <w:lang w:val="sr-Cyrl-CS"/>
        </w:rPr>
        <w:t xml:space="preserve">≈ </w:t>
      </w:r>
      <w:r w:rsidRPr="00D471D9">
        <w:rPr>
          <w:rFonts w:eastAsia="Calibri" w:cs="Arial"/>
          <w:lang w:val="sr-Cyrl-RS"/>
        </w:rPr>
        <w:t>+93,700 м,</w:t>
      </w:r>
    </w:p>
    <w:p w14:paraId="14055D24" w14:textId="77777777" w:rsidR="00F11132" w:rsidRPr="00D471D9" w:rsidRDefault="00F11132" w:rsidP="00823431">
      <w:pPr>
        <w:numPr>
          <w:ilvl w:val="1"/>
          <w:numId w:val="80"/>
        </w:numPr>
        <w:spacing w:before="0"/>
        <w:ind w:left="1353"/>
        <w:rPr>
          <w:rFonts w:eastAsia="Calibri" w:cs="Arial"/>
          <w:lang w:val="sr-Cyrl-CS"/>
        </w:rPr>
      </w:pPr>
      <w:r w:rsidRPr="00D471D9">
        <w:rPr>
          <w:rFonts w:eastAsia="Calibri" w:cs="Arial"/>
          <w:lang w:val="sr-Cyrl-RS"/>
        </w:rPr>
        <w:t xml:space="preserve">повезни цевоводи, на линијама </w:t>
      </w:r>
      <w:r w:rsidRPr="00D471D9">
        <w:rPr>
          <w:rFonts w:eastAsia="Calibri" w:cs="Arial"/>
          <w:lang w:val="sr-Cyrl-CS"/>
        </w:rPr>
        <w:t>1</w:t>
      </w:r>
      <w:r w:rsidRPr="00D471D9">
        <w:rPr>
          <w:rFonts w:eastAsia="Calibri" w:cs="Arial"/>
          <w:lang w:val="sr-Latn-RS"/>
        </w:rPr>
        <w:t>NA4</w:t>
      </w:r>
      <w:r w:rsidRPr="00D471D9">
        <w:rPr>
          <w:rFonts w:eastAsia="Calibri" w:cs="Arial"/>
          <w:lang w:val="sr-Cyrl-RS"/>
        </w:rPr>
        <w:t>2</w:t>
      </w:r>
      <w:r w:rsidRPr="00D471D9">
        <w:rPr>
          <w:rFonts w:eastAsia="Calibri" w:cs="Arial"/>
          <w:lang w:val="sr-Latn-RS"/>
        </w:rPr>
        <w:t xml:space="preserve"> </w:t>
      </w:r>
      <w:r w:rsidRPr="00D471D9">
        <w:rPr>
          <w:rFonts w:eastAsia="Calibri" w:cs="Arial"/>
          <w:lang w:val="sr-Cyrl-RS"/>
        </w:rPr>
        <w:t>и</w:t>
      </w:r>
      <w:r w:rsidRPr="00D471D9">
        <w:rPr>
          <w:rFonts w:eastAsia="Calibri" w:cs="Arial"/>
          <w:lang w:val="sr-Latn-RS"/>
        </w:rPr>
        <w:t xml:space="preserve"> 1NA4</w:t>
      </w:r>
      <w:r w:rsidRPr="00D471D9">
        <w:rPr>
          <w:rFonts w:eastAsia="Calibri" w:cs="Arial"/>
          <w:lang w:val="sr-Cyrl-RS"/>
        </w:rPr>
        <w:t xml:space="preserve">3, </w:t>
      </w:r>
      <w:r w:rsidRPr="00D471D9">
        <w:rPr>
          <w:rFonts w:eastAsia="Calibri" w:cs="Arial"/>
          <w:lang w:val="sr-Cyrl-CS"/>
        </w:rPr>
        <w:t>од коте ≈ +112,618 м до коте ≈ +94,950 м,</w:t>
      </w:r>
    </w:p>
    <w:p w14:paraId="2CD2F3B0" w14:textId="77777777" w:rsidR="00F11132" w:rsidRPr="00D471D9" w:rsidRDefault="00F11132" w:rsidP="00823431">
      <w:pPr>
        <w:numPr>
          <w:ilvl w:val="1"/>
          <w:numId w:val="80"/>
        </w:numPr>
        <w:spacing w:before="0"/>
        <w:ind w:left="1353"/>
        <w:rPr>
          <w:rFonts w:eastAsia="Calibri" w:cs="Arial"/>
          <w:lang w:val="sr-Cyrl-CS"/>
        </w:rPr>
      </w:pPr>
      <w:r w:rsidRPr="00D471D9">
        <w:rPr>
          <w:rFonts w:eastAsia="Calibri" w:cs="Arial"/>
          <w:lang w:val="sr-Cyrl-CS"/>
        </w:rPr>
        <w:t>стартна боца 1</w:t>
      </w:r>
      <w:r w:rsidRPr="00D471D9">
        <w:rPr>
          <w:rFonts w:eastAsia="Calibri" w:cs="Arial"/>
          <w:lang w:val="sr-Latn-RS"/>
        </w:rPr>
        <w:t>NA45</w:t>
      </w:r>
      <w:r w:rsidRPr="00D471D9">
        <w:rPr>
          <w:rFonts w:eastAsia="Calibri" w:cs="Arial"/>
          <w:lang w:val="sr-Cyrl-CS"/>
        </w:rPr>
        <w:t>,  од коте ≈ +110,500 м до коте ≈ +91,400 м,</w:t>
      </w:r>
    </w:p>
    <w:p w14:paraId="33DB76F6" w14:textId="77777777" w:rsidR="00F11132" w:rsidRPr="00D471D9" w:rsidRDefault="00F11132" w:rsidP="00823431">
      <w:pPr>
        <w:numPr>
          <w:ilvl w:val="1"/>
          <w:numId w:val="80"/>
        </w:numPr>
        <w:spacing w:before="0"/>
        <w:ind w:left="1353"/>
        <w:rPr>
          <w:rFonts w:eastAsia="Calibri" w:cs="Arial"/>
          <w:lang w:val="sr-Cyrl-CS"/>
        </w:rPr>
      </w:pPr>
      <w:r w:rsidRPr="00D471D9">
        <w:rPr>
          <w:rFonts w:eastAsia="Calibri" w:cs="Arial"/>
          <w:lang w:val="sr-Cyrl-CS"/>
        </w:rPr>
        <w:t>спусне цеви, у области трихтера, од вертикалног колектора и то:</w:t>
      </w:r>
    </w:p>
    <w:p w14:paraId="056F94E9" w14:textId="77777777" w:rsidR="00F11132" w:rsidRPr="00D471D9" w:rsidRDefault="00F11132" w:rsidP="00823431">
      <w:pPr>
        <w:numPr>
          <w:ilvl w:val="2"/>
          <w:numId w:val="80"/>
        </w:numPr>
        <w:spacing w:before="0"/>
        <w:rPr>
          <w:rFonts w:eastAsia="Calibri" w:cs="Arial"/>
          <w:lang w:val="sr-Cyrl-CS"/>
        </w:rPr>
      </w:pPr>
      <w:r w:rsidRPr="00D471D9">
        <w:rPr>
          <w:rFonts w:eastAsia="Calibri" w:cs="Arial"/>
          <w:lang w:val="sr-Cyrl-CS"/>
        </w:rPr>
        <w:t xml:space="preserve"> од коте ≈+12,800 м до коте ≈ +6,170 м,</w:t>
      </w:r>
    </w:p>
    <w:p w14:paraId="24B06472" w14:textId="77777777" w:rsidR="00F11132" w:rsidRPr="00D471D9" w:rsidRDefault="00F11132" w:rsidP="00823431">
      <w:pPr>
        <w:numPr>
          <w:ilvl w:val="2"/>
          <w:numId w:val="80"/>
        </w:numPr>
        <w:spacing w:before="0"/>
        <w:rPr>
          <w:rFonts w:eastAsia="Calibri" w:cs="Arial"/>
          <w:lang w:val="sr-Cyrl-CS"/>
        </w:rPr>
      </w:pPr>
      <w:r w:rsidRPr="00D471D9">
        <w:rPr>
          <w:rFonts w:eastAsia="Calibri" w:cs="Arial"/>
          <w:lang w:val="sr-Cyrl-CS"/>
        </w:rPr>
        <w:t xml:space="preserve"> од коте ≈+13,150 м до коте ≈ +6,170 м,</w:t>
      </w:r>
    </w:p>
    <w:p w14:paraId="1E0A2CED" w14:textId="77777777" w:rsidR="00F11132" w:rsidRPr="00D471D9" w:rsidRDefault="00F11132" w:rsidP="00823431">
      <w:pPr>
        <w:numPr>
          <w:ilvl w:val="2"/>
          <w:numId w:val="80"/>
        </w:numPr>
        <w:spacing w:before="0"/>
        <w:rPr>
          <w:rFonts w:eastAsia="Calibri" w:cs="Arial"/>
          <w:lang w:val="sr-Cyrl-CS"/>
        </w:rPr>
      </w:pPr>
      <w:r w:rsidRPr="00D471D9">
        <w:rPr>
          <w:rFonts w:eastAsia="Calibri" w:cs="Arial"/>
          <w:lang w:val="sr-Cyrl-CS"/>
        </w:rPr>
        <w:t xml:space="preserve">од коте ≈+13,500 м до коте ≈+6,170 м, </w:t>
      </w:r>
    </w:p>
    <w:p w14:paraId="076A4CD4" w14:textId="77777777" w:rsidR="00F11132" w:rsidRPr="00D471D9" w:rsidRDefault="00F11132" w:rsidP="00823431">
      <w:pPr>
        <w:numPr>
          <w:ilvl w:val="2"/>
          <w:numId w:val="80"/>
        </w:numPr>
        <w:spacing w:before="0"/>
        <w:rPr>
          <w:rFonts w:eastAsia="Calibri" w:cs="Arial"/>
          <w:lang w:val="sr-Cyrl-CS"/>
        </w:rPr>
      </w:pPr>
      <w:r w:rsidRPr="00D471D9">
        <w:rPr>
          <w:rFonts w:eastAsia="Calibri" w:cs="Arial"/>
          <w:lang w:val="sr-Cyrl-CS"/>
        </w:rPr>
        <w:t>од коте ≈+13,850 м до ≈+ 6,170 м,</w:t>
      </w:r>
    </w:p>
    <w:p w14:paraId="1412147F" w14:textId="77777777" w:rsidR="00F11132" w:rsidRPr="00D471D9" w:rsidRDefault="00F11132" w:rsidP="00823431">
      <w:pPr>
        <w:numPr>
          <w:ilvl w:val="2"/>
          <w:numId w:val="80"/>
        </w:numPr>
        <w:spacing w:before="0"/>
        <w:rPr>
          <w:rFonts w:eastAsia="Calibri" w:cs="Arial"/>
          <w:lang w:val="sr-Cyrl-CS"/>
        </w:rPr>
      </w:pPr>
      <w:r w:rsidRPr="00D471D9">
        <w:rPr>
          <w:rFonts w:eastAsia="Calibri" w:cs="Arial"/>
          <w:lang w:val="sr-Cyrl-CS"/>
        </w:rPr>
        <w:t xml:space="preserve">од коте ≈+14,200 м до ≈+ 6,170 м, </w:t>
      </w:r>
    </w:p>
    <w:p w14:paraId="14A8F773" w14:textId="77777777" w:rsidR="00F11132" w:rsidRPr="00D471D9" w:rsidRDefault="00F11132" w:rsidP="00823431">
      <w:pPr>
        <w:pStyle w:val="ListParagraph"/>
        <w:numPr>
          <w:ilvl w:val="0"/>
          <w:numId w:val="125"/>
        </w:numPr>
        <w:suppressAutoHyphens/>
        <w:spacing w:before="0" w:after="0" w:line="240" w:lineRule="auto"/>
        <w:rPr>
          <w:rFonts w:ascii="Arial" w:hAnsi="Arial" w:cs="Arial"/>
          <w:lang w:val="sr-Cyrl-CS"/>
        </w:rPr>
      </w:pPr>
      <w:r w:rsidRPr="00D471D9">
        <w:rPr>
          <w:rFonts w:ascii="Arial" w:hAnsi="Arial" w:cs="Arial"/>
          <w:lang w:val="sr-Cyrl-CS"/>
        </w:rPr>
        <w:lastRenderedPageBreak/>
        <w:t>замена друге опреме (као нпр. прилагођавање постојећих грејних површина због реконструкције ложног система), а у циљу продужавања радног века котла.</w:t>
      </w:r>
    </w:p>
    <w:p w14:paraId="3129A9CE" w14:textId="77777777" w:rsidR="00F11132" w:rsidRPr="00D471D9" w:rsidRDefault="00F11132" w:rsidP="00F11132">
      <w:pPr>
        <w:widowControl w:val="0"/>
        <w:tabs>
          <w:tab w:val="num" w:pos="1440"/>
        </w:tabs>
        <w:autoSpaceDE w:val="0"/>
        <w:autoSpaceDN w:val="0"/>
        <w:adjustRightInd w:val="0"/>
        <w:ind w:left="1134"/>
        <w:rPr>
          <w:rFonts w:cs="Arial"/>
          <w:lang w:val="sr-Cyrl-CS"/>
        </w:rPr>
      </w:pPr>
    </w:p>
    <w:p w14:paraId="26641210" w14:textId="77777777" w:rsidR="00F11132" w:rsidRPr="00D471D9" w:rsidRDefault="00F11132" w:rsidP="00F11132">
      <w:pPr>
        <w:widowControl w:val="0"/>
        <w:autoSpaceDE w:val="0"/>
        <w:autoSpaceDN w:val="0"/>
        <w:adjustRightInd w:val="0"/>
        <w:rPr>
          <w:rFonts w:cs="Arial"/>
          <w:lang w:val="sr-Cyrl-CS"/>
        </w:rPr>
      </w:pPr>
      <w:r w:rsidRPr="00D471D9">
        <w:rPr>
          <w:rFonts w:cs="Arial"/>
          <w:lang w:val="sr-Cyrl-CS"/>
        </w:rPr>
        <w:t>Пројектом припремних радова, са смерницама за демонтажно-монтажне радове би било обухваћено:</w:t>
      </w:r>
    </w:p>
    <w:p w14:paraId="6815BB90" w14:textId="77777777" w:rsidR="00F11132" w:rsidRPr="00D471D9" w:rsidRDefault="00F11132" w:rsidP="00823431">
      <w:pPr>
        <w:widowControl w:val="0"/>
        <w:numPr>
          <w:ilvl w:val="0"/>
          <w:numId w:val="90"/>
        </w:numPr>
        <w:autoSpaceDE w:val="0"/>
        <w:autoSpaceDN w:val="0"/>
        <w:adjustRightInd w:val="0"/>
        <w:spacing w:before="0"/>
        <w:ind w:left="1134" w:hanging="283"/>
        <w:jc w:val="left"/>
        <w:rPr>
          <w:rFonts w:cs="Arial"/>
          <w:lang w:val="sr-Cyrl-CS"/>
        </w:rPr>
      </w:pPr>
      <w:r w:rsidRPr="00D471D9">
        <w:rPr>
          <w:rFonts w:cs="Arial"/>
          <w:lang w:val="sr-Cyrl-CS"/>
        </w:rPr>
        <w:t>трасирање транспортних путева и припрему транспортних линија, осигурања галерија, плафона и подова на транспортним линијама (дати скицу/цртеж),</w:t>
      </w:r>
    </w:p>
    <w:p w14:paraId="24C975A8" w14:textId="77777777" w:rsidR="00F11132" w:rsidRPr="00D471D9" w:rsidRDefault="00F11132" w:rsidP="00823431">
      <w:pPr>
        <w:widowControl w:val="0"/>
        <w:numPr>
          <w:ilvl w:val="0"/>
          <w:numId w:val="90"/>
        </w:numPr>
        <w:autoSpaceDE w:val="0"/>
        <w:autoSpaceDN w:val="0"/>
        <w:adjustRightInd w:val="0"/>
        <w:spacing w:before="0"/>
        <w:ind w:left="1134" w:hanging="283"/>
        <w:jc w:val="left"/>
        <w:rPr>
          <w:rFonts w:cs="Arial"/>
          <w:lang w:val="sr-Cyrl-CS"/>
        </w:rPr>
      </w:pPr>
      <w:r w:rsidRPr="00D471D9">
        <w:rPr>
          <w:rFonts w:cs="Arial"/>
          <w:lang w:val="sr-Cyrl-CS"/>
        </w:rPr>
        <w:t>дефинисање начина заштите опреме и уређаја наручиоца у зони извођења демонтаж./монтаж.радова,</w:t>
      </w:r>
    </w:p>
    <w:p w14:paraId="5FB3688C" w14:textId="77777777" w:rsidR="00F11132" w:rsidRPr="00D471D9" w:rsidRDefault="00F11132" w:rsidP="00823431">
      <w:pPr>
        <w:widowControl w:val="0"/>
        <w:numPr>
          <w:ilvl w:val="0"/>
          <w:numId w:val="90"/>
        </w:numPr>
        <w:autoSpaceDE w:val="0"/>
        <w:autoSpaceDN w:val="0"/>
        <w:adjustRightInd w:val="0"/>
        <w:spacing w:before="0"/>
        <w:ind w:left="1134" w:hanging="283"/>
        <w:jc w:val="left"/>
        <w:rPr>
          <w:rFonts w:cs="Arial"/>
          <w:lang w:val="sr-Cyrl-CS"/>
        </w:rPr>
      </w:pPr>
      <w:r w:rsidRPr="00D471D9">
        <w:rPr>
          <w:rFonts w:cs="Arial"/>
          <w:lang w:val="sr-Cyrl-CS"/>
        </w:rPr>
        <w:t xml:space="preserve">распоред и димензије заштитних платформи унутар котла, које би обезбедиле сигурно и безбедно извођење радова, </w:t>
      </w:r>
    </w:p>
    <w:p w14:paraId="00BEBDBF" w14:textId="77777777" w:rsidR="00F11132" w:rsidRPr="00D471D9" w:rsidRDefault="00F11132" w:rsidP="00823431">
      <w:pPr>
        <w:widowControl w:val="0"/>
        <w:numPr>
          <w:ilvl w:val="0"/>
          <w:numId w:val="90"/>
        </w:numPr>
        <w:autoSpaceDE w:val="0"/>
        <w:autoSpaceDN w:val="0"/>
        <w:adjustRightInd w:val="0"/>
        <w:spacing w:before="0"/>
        <w:ind w:left="1134" w:hanging="283"/>
        <w:jc w:val="left"/>
        <w:rPr>
          <w:rFonts w:cs="Arial"/>
          <w:lang w:val="sr-Cyrl-CS"/>
        </w:rPr>
      </w:pPr>
      <w:r w:rsidRPr="00D471D9">
        <w:rPr>
          <w:rFonts w:cs="Arial"/>
          <w:lang w:val="sr-Cyrl-CS"/>
        </w:rPr>
        <w:t>начин и инструкције за извођење привременог фиксирања (укрућивања) и прихватања екрана ложишта,  (дати скицу/цртеж),</w:t>
      </w:r>
    </w:p>
    <w:p w14:paraId="3081F7AB" w14:textId="77777777" w:rsidR="00F11132" w:rsidRPr="00D471D9" w:rsidRDefault="00F11132" w:rsidP="00823431">
      <w:pPr>
        <w:widowControl w:val="0"/>
        <w:numPr>
          <w:ilvl w:val="0"/>
          <w:numId w:val="90"/>
        </w:numPr>
        <w:autoSpaceDE w:val="0"/>
        <w:autoSpaceDN w:val="0"/>
        <w:adjustRightInd w:val="0"/>
        <w:spacing w:before="0"/>
        <w:ind w:left="1134" w:hanging="283"/>
        <w:jc w:val="left"/>
        <w:rPr>
          <w:rFonts w:cs="Arial"/>
          <w:lang w:val="sr-Cyrl-CS"/>
        </w:rPr>
      </w:pPr>
      <w:r w:rsidRPr="00D471D9">
        <w:rPr>
          <w:rFonts w:cs="Arial"/>
          <w:lang w:val="sr-Cyrl-CS"/>
        </w:rPr>
        <w:t>начин и инструкције за извођења привремене блокаде опружних овешења екрана</w:t>
      </w:r>
      <w:r w:rsidRPr="00D471D9">
        <w:rPr>
          <w:rFonts w:cs="Arial"/>
          <w:lang w:val="sr-Latn-RS"/>
        </w:rPr>
        <w:t xml:space="preserve"> </w:t>
      </w:r>
      <w:r w:rsidRPr="00D471D9">
        <w:rPr>
          <w:rFonts w:cs="Arial"/>
          <w:lang w:val="sr-Cyrl-RS"/>
        </w:rPr>
        <w:t>испаривача</w:t>
      </w:r>
      <w:r w:rsidRPr="00D471D9">
        <w:rPr>
          <w:rFonts w:cs="Arial"/>
          <w:lang w:val="sr-Cyrl-CS"/>
        </w:rPr>
        <w:t xml:space="preserve">, овесних цеви, ЕКО1А (уколико је неопходно) </w:t>
      </w:r>
      <w:r w:rsidRPr="00D471D9">
        <w:rPr>
          <w:rFonts w:cs="Arial"/>
          <w:lang w:val="pl-PL"/>
        </w:rPr>
        <w:t xml:space="preserve">и израда </w:t>
      </w:r>
      <w:r w:rsidRPr="00D471D9">
        <w:rPr>
          <w:rFonts w:cs="Arial"/>
          <w:lang w:val="sr-Cyrl-RS"/>
        </w:rPr>
        <w:t xml:space="preserve">привремених </w:t>
      </w:r>
      <w:r w:rsidRPr="00D471D9">
        <w:rPr>
          <w:rFonts w:cs="Arial"/>
          <w:lang w:val="pl-PL"/>
        </w:rPr>
        <w:t>укрућујућих затега између бандажа и стубова котла</w:t>
      </w:r>
      <w:r w:rsidRPr="00D471D9">
        <w:rPr>
          <w:rFonts w:cs="Arial"/>
          <w:lang w:val="sr-Cyrl-CS"/>
        </w:rPr>
        <w:t xml:space="preserve"> (обрадити све детаље и дати скицу/цртеж),</w:t>
      </w:r>
    </w:p>
    <w:p w14:paraId="05072634" w14:textId="77777777" w:rsidR="00F11132" w:rsidRPr="00D471D9" w:rsidRDefault="00F11132" w:rsidP="00823431">
      <w:pPr>
        <w:widowControl w:val="0"/>
        <w:numPr>
          <w:ilvl w:val="0"/>
          <w:numId w:val="90"/>
        </w:numPr>
        <w:autoSpaceDE w:val="0"/>
        <w:autoSpaceDN w:val="0"/>
        <w:adjustRightInd w:val="0"/>
        <w:spacing w:before="0"/>
        <w:ind w:left="1134" w:hanging="283"/>
        <w:jc w:val="left"/>
        <w:rPr>
          <w:rFonts w:cs="Arial"/>
          <w:lang w:val="sr-Cyrl-CS"/>
        </w:rPr>
      </w:pPr>
      <w:r w:rsidRPr="00D471D9">
        <w:rPr>
          <w:rFonts w:cs="Arial"/>
          <w:lang w:val="sr-Cyrl-CS"/>
        </w:rPr>
        <w:t>начин и инструкције за извођења привремене блокаде</w:t>
      </w:r>
      <w:r w:rsidRPr="00D471D9">
        <w:rPr>
          <w:rFonts w:cs="Arial"/>
          <w:lang w:val="pl-PL"/>
        </w:rPr>
        <w:t xml:space="preserve"> </w:t>
      </w:r>
      <w:r w:rsidRPr="00D471D9">
        <w:rPr>
          <w:rFonts w:cs="Arial"/>
          <w:lang w:val="sr-Cyrl-RS"/>
        </w:rPr>
        <w:t xml:space="preserve">(где је то неопходно) </w:t>
      </w:r>
      <w:r w:rsidRPr="00D471D9">
        <w:rPr>
          <w:rFonts w:cs="Arial"/>
          <w:lang w:val="pl-PL"/>
        </w:rPr>
        <w:t>греда за ове</w:t>
      </w:r>
      <w:r w:rsidRPr="00D471D9">
        <w:rPr>
          <w:rFonts w:cs="Arial"/>
          <w:lang w:val="sr-Latn-CS"/>
        </w:rPr>
        <w:t>шења колектора</w:t>
      </w:r>
      <w:r w:rsidRPr="00D471D9">
        <w:rPr>
          <w:rFonts w:cs="Arial"/>
          <w:lang w:val="sr-Cyrl-RS"/>
        </w:rPr>
        <w:t xml:space="preserve"> (</w:t>
      </w:r>
      <w:r w:rsidRPr="00D471D9">
        <w:rPr>
          <w:rFonts w:cs="Arial"/>
          <w:lang w:val="sr-Cyrl-CS"/>
        </w:rPr>
        <w:t>дати скицу/цртеж),</w:t>
      </w:r>
    </w:p>
    <w:p w14:paraId="7E515804" w14:textId="77777777" w:rsidR="00F11132" w:rsidRPr="00D471D9" w:rsidRDefault="00F11132" w:rsidP="00823431">
      <w:pPr>
        <w:widowControl w:val="0"/>
        <w:numPr>
          <w:ilvl w:val="0"/>
          <w:numId w:val="90"/>
        </w:numPr>
        <w:autoSpaceDE w:val="0"/>
        <w:autoSpaceDN w:val="0"/>
        <w:adjustRightInd w:val="0"/>
        <w:spacing w:before="0"/>
        <w:ind w:left="1134" w:hanging="283"/>
        <w:jc w:val="left"/>
        <w:rPr>
          <w:rFonts w:cs="Arial"/>
          <w:lang w:val="sr-Cyrl-CS"/>
        </w:rPr>
      </w:pPr>
      <w:r w:rsidRPr="00D471D9">
        <w:rPr>
          <w:rFonts w:cs="Arial"/>
          <w:lang w:val="sr-Cyrl-CS"/>
        </w:rPr>
        <w:t>начин и инструкције за извођење привремене блокаде и привременог прихватања (ослањања) опреме која се не мења (нпр. улазних излазних колектора прегрејача, овесних цеви, међупрегрејача, повезних цевовода прегрејача и међупрегрејача), (дати скицу/цртеж решења привременог укрућења и привременог ослањања),</w:t>
      </w:r>
    </w:p>
    <w:p w14:paraId="11AA7FB7" w14:textId="77777777" w:rsidR="00F11132" w:rsidRPr="00D471D9" w:rsidRDefault="00F11132" w:rsidP="00823431">
      <w:pPr>
        <w:widowControl w:val="0"/>
        <w:numPr>
          <w:ilvl w:val="0"/>
          <w:numId w:val="90"/>
        </w:numPr>
        <w:autoSpaceDE w:val="0"/>
        <w:autoSpaceDN w:val="0"/>
        <w:adjustRightInd w:val="0"/>
        <w:spacing w:before="0"/>
        <w:ind w:left="1134" w:hanging="283"/>
        <w:jc w:val="left"/>
        <w:rPr>
          <w:rFonts w:cs="Arial"/>
          <w:lang w:val="sr-Cyrl-CS"/>
        </w:rPr>
      </w:pPr>
      <w:r w:rsidRPr="00D471D9">
        <w:rPr>
          <w:rFonts w:cs="Arial"/>
          <w:lang w:val="sr-Cyrl-CS"/>
        </w:rPr>
        <w:t>начин и инструкције за извођење привремене блокаде овешења и привременог прихватања (ослањања), реци канала и друге опреме која у склопу реконструкције ложног система  мора да се привремено блокира, прихвати или укрути (дати скицу/цртеж решења привременог укрућења и привременог ослањања),</w:t>
      </w:r>
    </w:p>
    <w:p w14:paraId="54F23AB7" w14:textId="77777777" w:rsidR="00F11132" w:rsidRPr="00D471D9" w:rsidRDefault="00F11132" w:rsidP="00823431">
      <w:pPr>
        <w:widowControl w:val="0"/>
        <w:numPr>
          <w:ilvl w:val="0"/>
          <w:numId w:val="90"/>
        </w:numPr>
        <w:autoSpaceDE w:val="0"/>
        <w:autoSpaceDN w:val="0"/>
        <w:adjustRightInd w:val="0"/>
        <w:spacing w:before="0"/>
        <w:ind w:left="1134" w:hanging="283"/>
        <w:jc w:val="left"/>
        <w:rPr>
          <w:rFonts w:cs="Arial"/>
          <w:lang w:val="sr-Cyrl-CS"/>
        </w:rPr>
      </w:pPr>
      <w:r w:rsidRPr="00D471D9">
        <w:rPr>
          <w:rFonts w:cs="Arial"/>
          <w:lang w:val="sr-Cyrl-CS"/>
        </w:rPr>
        <w:t>начин и инструкције за извођење ојачања постојећих носећих челичних профила, израде разних привремених провизорија за демонтажу и монтажу опреме и др. (где је то неопходно),</w:t>
      </w:r>
    </w:p>
    <w:p w14:paraId="6BC350E6" w14:textId="77777777" w:rsidR="00F11132" w:rsidRPr="00D471D9" w:rsidRDefault="00F11132" w:rsidP="00823431">
      <w:pPr>
        <w:widowControl w:val="0"/>
        <w:numPr>
          <w:ilvl w:val="0"/>
          <w:numId w:val="90"/>
        </w:numPr>
        <w:autoSpaceDE w:val="0"/>
        <w:autoSpaceDN w:val="0"/>
        <w:adjustRightInd w:val="0"/>
        <w:spacing w:before="0"/>
        <w:ind w:left="1134" w:hanging="283"/>
        <w:jc w:val="left"/>
        <w:rPr>
          <w:rFonts w:cs="Arial"/>
          <w:lang w:val="sr-Cyrl-CS"/>
        </w:rPr>
      </w:pPr>
      <w:r w:rsidRPr="00D471D9">
        <w:rPr>
          <w:rFonts w:cs="Arial"/>
          <w:lang w:val="sr-Cyrl-CS"/>
        </w:rPr>
        <w:t>Уколико се пројектом LNOx система дефинише да је неопходно извршити значајније радове на деловима под притиском, може се јавити потреба за додатним укрућењем или привременим прихватањем појединих делова опреме котла који нису наведени. У том случају, обавеза Извођача је да и за такве делове изради и достави начин укрућења и блокаде, односно детаље прихватања таквих делова и опреме котла.</w:t>
      </w:r>
    </w:p>
    <w:p w14:paraId="3F038044" w14:textId="77777777" w:rsidR="00F11132" w:rsidRPr="00D471D9" w:rsidRDefault="00F11132" w:rsidP="00823431">
      <w:pPr>
        <w:widowControl w:val="0"/>
        <w:numPr>
          <w:ilvl w:val="0"/>
          <w:numId w:val="90"/>
        </w:numPr>
        <w:autoSpaceDE w:val="0"/>
        <w:autoSpaceDN w:val="0"/>
        <w:adjustRightInd w:val="0"/>
        <w:spacing w:before="0"/>
        <w:ind w:left="1134" w:hanging="283"/>
        <w:jc w:val="left"/>
        <w:rPr>
          <w:rFonts w:cs="Arial"/>
          <w:lang w:val="sr-Cyrl-CS"/>
        </w:rPr>
      </w:pPr>
      <w:r w:rsidRPr="00D471D9">
        <w:rPr>
          <w:rFonts w:cs="Arial"/>
          <w:lang w:val="sr-Cyrl-RS"/>
        </w:rPr>
        <w:t xml:space="preserve">зоне и димензије, у којима је неопходно обавити демонтажу изолације, лимене оплате коморског дела, просецање отвора на испаривачу (монтажни отвор и отвори ради уградње опреме за редукцију емисије азотних оксида (дати скицу/цртеж), </w:t>
      </w:r>
    </w:p>
    <w:p w14:paraId="045C7C29" w14:textId="77777777" w:rsidR="00F11132" w:rsidRPr="00D471D9" w:rsidRDefault="00F11132" w:rsidP="00823431">
      <w:pPr>
        <w:widowControl w:val="0"/>
        <w:numPr>
          <w:ilvl w:val="0"/>
          <w:numId w:val="90"/>
        </w:numPr>
        <w:autoSpaceDE w:val="0"/>
        <w:autoSpaceDN w:val="0"/>
        <w:adjustRightInd w:val="0"/>
        <w:spacing w:before="0"/>
        <w:ind w:left="1134" w:hanging="283"/>
        <w:jc w:val="left"/>
        <w:rPr>
          <w:rFonts w:cs="Arial"/>
          <w:lang w:val="sr-Cyrl-CS"/>
        </w:rPr>
      </w:pPr>
      <w:r w:rsidRPr="00D471D9">
        <w:rPr>
          <w:rFonts w:cs="Arial"/>
          <w:lang w:val="sr-Cyrl-RS"/>
        </w:rPr>
        <w:t>начин и инструкције за извођење одвајања елемената (одливака за причвршћивање бандажа за екране) који спајају постојеће топле  бандаже у зони демонтаже мемебранских зидова испаривача, као и начин њиховог поновног постављања и причвршћивања (дати скицу/цртеж),</w:t>
      </w:r>
    </w:p>
    <w:p w14:paraId="6B13E0FF" w14:textId="77777777" w:rsidR="00F11132" w:rsidRPr="00D471D9" w:rsidRDefault="00F11132" w:rsidP="00823431">
      <w:pPr>
        <w:widowControl w:val="0"/>
        <w:numPr>
          <w:ilvl w:val="0"/>
          <w:numId w:val="90"/>
        </w:numPr>
        <w:autoSpaceDE w:val="0"/>
        <w:autoSpaceDN w:val="0"/>
        <w:adjustRightInd w:val="0"/>
        <w:spacing w:before="0"/>
        <w:ind w:left="1134" w:hanging="283"/>
        <w:jc w:val="left"/>
        <w:rPr>
          <w:rFonts w:cs="Arial"/>
          <w:lang w:val="sr-Cyrl-CS"/>
        </w:rPr>
      </w:pPr>
      <w:r w:rsidRPr="00D471D9">
        <w:rPr>
          <w:rFonts w:cs="Arial"/>
          <w:lang w:val="sr-Cyrl-CS"/>
        </w:rPr>
        <w:t>за било какво уклањање, оштећење, одсецање и привремено прихватање делова челичних конструкција, елемената бандажа и цеви и друге опреме или делова на објекту наручиоца, током припремних и демонтажно-монтажних радова, које је условљено датом пројектно техничком документацијом, испоручилац је у обавези да предвиди, испројектује  и испоручи одређену количину одговарајућих додатних  заменских елемената и делова наручиоцу,</w:t>
      </w:r>
    </w:p>
    <w:p w14:paraId="74AB8800" w14:textId="77777777" w:rsidR="00F11132" w:rsidRPr="00D471D9" w:rsidRDefault="00F11132" w:rsidP="00823431">
      <w:pPr>
        <w:widowControl w:val="0"/>
        <w:numPr>
          <w:ilvl w:val="0"/>
          <w:numId w:val="90"/>
        </w:numPr>
        <w:autoSpaceDE w:val="0"/>
        <w:autoSpaceDN w:val="0"/>
        <w:adjustRightInd w:val="0"/>
        <w:spacing w:before="0"/>
        <w:ind w:left="1134" w:hanging="283"/>
        <w:jc w:val="left"/>
        <w:rPr>
          <w:rFonts w:cs="Arial"/>
          <w:lang w:val="sr-Cyrl-CS"/>
        </w:rPr>
      </w:pPr>
      <w:r w:rsidRPr="00D471D9">
        <w:rPr>
          <w:rFonts w:cs="Arial"/>
          <w:lang w:val="sr-Cyrl-CS"/>
        </w:rPr>
        <w:t xml:space="preserve">дефинисати све зоне монтажних отвора, димензије исецања оплате, екрана испаривача, као и зоне у којима треба обавити реконструкције или ојачања </w:t>
      </w:r>
      <w:r w:rsidRPr="00D471D9">
        <w:rPr>
          <w:rFonts w:cs="Arial"/>
          <w:lang w:val="pl-PL"/>
        </w:rPr>
        <w:t>ребрасте конструкције ојачавања канала</w:t>
      </w:r>
      <w:r w:rsidRPr="00D471D9">
        <w:rPr>
          <w:rFonts w:cs="Arial"/>
          <w:lang w:val="sr-Cyrl-RS"/>
        </w:rPr>
        <w:t>,</w:t>
      </w:r>
    </w:p>
    <w:p w14:paraId="738D6175" w14:textId="77777777" w:rsidR="00F11132" w:rsidRPr="00D471D9" w:rsidRDefault="00F11132" w:rsidP="00823431">
      <w:pPr>
        <w:widowControl w:val="0"/>
        <w:numPr>
          <w:ilvl w:val="0"/>
          <w:numId w:val="90"/>
        </w:numPr>
        <w:autoSpaceDE w:val="0"/>
        <w:autoSpaceDN w:val="0"/>
        <w:adjustRightInd w:val="0"/>
        <w:spacing w:before="0"/>
        <w:ind w:left="1134" w:hanging="283"/>
        <w:jc w:val="left"/>
        <w:rPr>
          <w:rFonts w:cs="Arial"/>
          <w:lang w:val="sr-Cyrl-CS"/>
        </w:rPr>
      </w:pPr>
      <w:r w:rsidRPr="00D471D9">
        <w:rPr>
          <w:rFonts w:cs="Arial"/>
          <w:lang w:val="sr-Cyrl-CS"/>
        </w:rPr>
        <w:t xml:space="preserve">дати смернице за извођење редоследа и динамике демонтаже и монтаже панела и колектора испаривача, при чему узети у обзир истовремено извођење радова  </w:t>
      </w:r>
      <w:r w:rsidRPr="00D471D9">
        <w:rPr>
          <w:rFonts w:cs="Arial"/>
          <w:lang w:val="sr-Latn-CS"/>
        </w:rPr>
        <w:t>на сечењу и монтажи „pаss-комада“ на грејним површинама које се не мењају</w:t>
      </w:r>
      <w:r w:rsidRPr="00D471D9">
        <w:rPr>
          <w:rFonts w:cs="Arial"/>
          <w:lang w:val="sr-Cyrl-RS"/>
        </w:rPr>
        <w:t xml:space="preserve">, </w:t>
      </w:r>
      <w:r w:rsidRPr="00D471D9">
        <w:rPr>
          <w:rFonts w:cs="Arial"/>
          <w:lang w:val="sr-Latn-CS"/>
        </w:rPr>
        <w:t xml:space="preserve"> </w:t>
      </w:r>
      <w:r w:rsidRPr="00D471D9">
        <w:rPr>
          <w:rFonts w:cs="Arial"/>
          <w:lang w:val="sr-Cyrl-CS"/>
        </w:rPr>
        <w:lastRenderedPageBreak/>
        <w:t>радове на угра</w:t>
      </w:r>
      <w:r w:rsidRPr="00D471D9">
        <w:rPr>
          <w:rFonts w:cs="Arial"/>
          <w:lang w:val="sr-Latn-CS"/>
        </w:rPr>
        <w:t>д</w:t>
      </w:r>
      <w:r w:rsidRPr="00D471D9">
        <w:rPr>
          <w:rFonts w:cs="Arial"/>
          <w:lang w:val="sr-Cyrl-CS"/>
        </w:rPr>
        <w:t>њи прегрејача 4, а све у складу са постојећим прописима и стандардима</w:t>
      </w:r>
      <w:r w:rsidRPr="00D471D9">
        <w:rPr>
          <w:rFonts w:cs="Arial"/>
          <w:lang w:val="sr-Latn-CS"/>
        </w:rPr>
        <w:t xml:space="preserve"> за ову врсту опреме у Србији.</w:t>
      </w:r>
    </w:p>
    <w:p w14:paraId="11E0B048" w14:textId="77777777" w:rsidR="00F11132" w:rsidRPr="00D471D9" w:rsidRDefault="00F11132" w:rsidP="00823431">
      <w:pPr>
        <w:widowControl w:val="0"/>
        <w:numPr>
          <w:ilvl w:val="0"/>
          <w:numId w:val="90"/>
        </w:numPr>
        <w:autoSpaceDE w:val="0"/>
        <w:autoSpaceDN w:val="0"/>
        <w:adjustRightInd w:val="0"/>
        <w:spacing w:before="0"/>
        <w:ind w:left="1134" w:hanging="283"/>
        <w:jc w:val="left"/>
        <w:rPr>
          <w:rFonts w:cs="Arial"/>
          <w:lang w:val="sr-Cyrl-CS"/>
        </w:rPr>
      </w:pPr>
      <w:r w:rsidRPr="00D471D9">
        <w:rPr>
          <w:rFonts w:cs="Arial"/>
          <w:lang w:val="sr-Cyrl-RS"/>
        </w:rPr>
        <w:t>При изради овог документа узети у обзир да ће истовремено са радовима описаним у овој техничкој спецификацији, бити обављени и радови на замени комплетног паровода свеже паре (</w:t>
      </w:r>
      <w:r w:rsidRPr="00D471D9">
        <w:rPr>
          <w:rFonts w:cs="Arial"/>
        </w:rPr>
        <w:t>RA</w:t>
      </w:r>
      <w:r w:rsidRPr="00D471D9">
        <w:rPr>
          <w:rFonts w:cs="Arial"/>
          <w:lang w:val="sr-Cyrl-RS"/>
        </w:rPr>
        <w:t xml:space="preserve"> линије), комплетног прегрејача 2 (са припадајућим овесним цевима прегрејача 2), замена повезног цевовода МП1-МП2, МП2-МП3 (са припадајућим овешењима) и замена комплетног цевовода убризгавања са припадајућим овешењима (од коте +19м до коте +103 м,  замена растеретних прстенова и шамотног озида  у реци каналима. Ови радови ће бити предмет посебне набавке, али је неопходно у смерницама за демонтажно монтажне радове, усагласити и назначити места укрштања у транспортним путевима, као и евентуалне међусобне колизије на радовима током монтаже (видети све горе наведене ставке). </w:t>
      </w:r>
    </w:p>
    <w:p w14:paraId="73D7677C" w14:textId="77777777" w:rsidR="00F11132" w:rsidRPr="00D471D9" w:rsidRDefault="00F11132" w:rsidP="00F11132">
      <w:pPr>
        <w:widowControl w:val="0"/>
        <w:autoSpaceDE w:val="0"/>
        <w:autoSpaceDN w:val="0"/>
        <w:adjustRightInd w:val="0"/>
        <w:ind w:left="142"/>
        <w:rPr>
          <w:rFonts w:cs="Arial"/>
          <w:b/>
          <w:lang w:val="sr-Cyrl-RS"/>
        </w:rPr>
      </w:pPr>
      <w:r w:rsidRPr="00D471D9">
        <w:rPr>
          <w:rFonts w:cs="Arial"/>
          <w:b/>
          <w:lang w:val="sr-Cyrl-CS"/>
        </w:rPr>
        <w:t>Израду Пројекта припремних радова, са смерницама за демонтажно-монтажне радове, обавити према наведеном року за израду и достављање (из табеларног прегледа).  Документацију доставити на српском језику у штампаној форми (четири примерка) и у електронском облику (pdf-формат</w:t>
      </w:r>
      <w:r w:rsidRPr="00D471D9">
        <w:rPr>
          <w:rFonts w:cs="Arial"/>
          <w:b/>
          <w:lang w:val="sr-Latn-RS"/>
        </w:rPr>
        <w:t>,</w:t>
      </w:r>
      <w:r w:rsidRPr="00D471D9">
        <w:rPr>
          <w:rFonts w:cs="Arial"/>
          <w:b/>
          <w:lang w:val="sr-Latn-CS"/>
        </w:rPr>
        <w:t xml:space="preserve"> шест примерака</w:t>
      </w:r>
      <w:r w:rsidRPr="00D471D9">
        <w:rPr>
          <w:rFonts w:cs="Arial"/>
          <w:b/>
          <w:lang w:val="sr-Cyrl-CS"/>
        </w:rPr>
        <w:t>).</w:t>
      </w:r>
    </w:p>
    <w:p w14:paraId="29A9FC21" w14:textId="77777777" w:rsidR="00F11132" w:rsidRPr="00D471D9" w:rsidRDefault="00F11132" w:rsidP="00F11132">
      <w:pPr>
        <w:widowControl w:val="0"/>
        <w:autoSpaceDE w:val="0"/>
        <w:autoSpaceDN w:val="0"/>
        <w:adjustRightInd w:val="0"/>
        <w:spacing w:after="120"/>
        <w:ind w:left="142"/>
        <w:rPr>
          <w:rFonts w:cs="Arial"/>
          <w:b/>
          <w:lang w:val="sr-Latn-CS"/>
        </w:rPr>
      </w:pPr>
      <w:r w:rsidRPr="00D471D9">
        <w:rPr>
          <w:rFonts w:cs="Arial"/>
          <w:b/>
          <w:lang w:val="sr-Cyrl-RS"/>
        </w:rPr>
        <w:t xml:space="preserve">Без израде и достављања </w:t>
      </w:r>
      <w:r w:rsidRPr="00D471D9">
        <w:rPr>
          <w:rFonts w:cs="Arial"/>
          <w:b/>
          <w:lang w:val="sr-Cyrl-CS"/>
        </w:rPr>
        <w:t xml:space="preserve">наведених докумената </w:t>
      </w:r>
      <w:r w:rsidRPr="00D471D9">
        <w:rPr>
          <w:rFonts w:cs="Arial"/>
          <w:b/>
          <w:lang w:val="sr-Cyrl-RS"/>
        </w:rPr>
        <w:t xml:space="preserve">наручилац посао неће сматрати завршеним. </w:t>
      </w:r>
    </w:p>
    <w:p w14:paraId="793A5008" w14:textId="77777777" w:rsidR="00F11132" w:rsidRPr="00D471D9" w:rsidRDefault="00F11132" w:rsidP="00F11132">
      <w:pPr>
        <w:rPr>
          <w:rFonts w:cs="Arial"/>
          <w:b/>
          <w:lang w:val="sr-Cyrl-RS"/>
        </w:rPr>
      </w:pPr>
    </w:p>
    <w:p w14:paraId="4D1D3F23" w14:textId="77777777" w:rsidR="00F11132" w:rsidRPr="00D471D9" w:rsidRDefault="00F11132" w:rsidP="00F11132">
      <w:pPr>
        <w:ind w:left="709" w:hanging="709"/>
        <w:rPr>
          <w:rFonts w:cs="Arial"/>
          <w:b/>
          <w:u w:val="single"/>
          <w:lang w:val="sr-Cyrl-CS"/>
        </w:rPr>
      </w:pPr>
      <w:r w:rsidRPr="00D471D9">
        <w:rPr>
          <w:rFonts w:cs="Arial"/>
          <w:b/>
          <w:lang w:val="sr-Cyrl-CS"/>
        </w:rPr>
        <w:t>3.3.6</w:t>
      </w:r>
      <w:r w:rsidRPr="00D471D9">
        <w:rPr>
          <w:rFonts w:cs="Arial"/>
          <w:b/>
          <w:lang w:val="sr-Latn-CS"/>
        </w:rPr>
        <w:tab/>
      </w:r>
      <w:r w:rsidRPr="00D471D9">
        <w:rPr>
          <w:rFonts w:cs="Arial"/>
          <w:b/>
          <w:u w:val="single"/>
          <w:lang w:val="sr-Cyrl-CS"/>
        </w:rPr>
        <w:t>Пројекат</w:t>
      </w:r>
      <w:r w:rsidRPr="00D471D9">
        <w:rPr>
          <w:rFonts w:cs="Arial"/>
          <w:b/>
          <w:u w:val="single"/>
          <w:lang w:val="sr-Cyrl-RS"/>
        </w:rPr>
        <w:t xml:space="preserve"> инсталације хемијског чишћења испаривача, </w:t>
      </w:r>
      <w:r w:rsidRPr="00D471D9">
        <w:rPr>
          <w:rFonts w:cs="Arial"/>
          <w:b/>
          <w:u w:val="single"/>
          <w:lang w:val="sr-Cyrl-CS"/>
        </w:rPr>
        <w:t xml:space="preserve">са технологијом хемијског чишћења испаривача </w:t>
      </w:r>
    </w:p>
    <w:p w14:paraId="760C01D8" w14:textId="77777777" w:rsidR="00F11132" w:rsidRPr="00D471D9" w:rsidRDefault="00F11132" w:rsidP="00F11132">
      <w:pPr>
        <w:rPr>
          <w:rFonts w:cs="Arial"/>
          <w:lang w:val="sr-Cyrl-CS"/>
        </w:rPr>
      </w:pPr>
      <w:r w:rsidRPr="00D471D9">
        <w:rPr>
          <w:rFonts w:cs="Arial"/>
          <w:lang w:val="sr-Cyrl-CS"/>
        </w:rPr>
        <w:t>На основу VGB R513 препорука за „Чишћење унутрашњости цеви постројења за производњу паре и повезних цевовода“, а у склопу радова замене дела испаривача од ≈+4</w:t>
      </w:r>
      <w:r w:rsidRPr="00D471D9">
        <w:rPr>
          <w:rFonts w:cs="Arial"/>
          <w:lang w:val="sr-Latn-CS"/>
        </w:rPr>
        <w:t xml:space="preserve"> m</w:t>
      </w:r>
      <w:r w:rsidRPr="00D471D9">
        <w:rPr>
          <w:rFonts w:cs="Arial"/>
          <w:lang w:val="sr-Cyrl-CS"/>
        </w:rPr>
        <w:t xml:space="preserve"> </w:t>
      </w:r>
      <w:r w:rsidRPr="00D471D9">
        <w:rPr>
          <w:rFonts w:cs="Arial"/>
          <w:lang w:val="sr-Latn-CS"/>
        </w:rPr>
        <w:t xml:space="preserve">до </w:t>
      </w:r>
      <w:r w:rsidRPr="00D471D9">
        <w:rPr>
          <w:rFonts w:cs="Arial"/>
          <w:lang w:val="sr-Cyrl-CS"/>
        </w:rPr>
        <w:t xml:space="preserve"> ≈</w:t>
      </w:r>
      <w:r w:rsidRPr="00D471D9">
        <w:rPr>
          <w:rFonts w:cs="Arial"/>
          <w:lang w:val="sr-Latn-CS"/>
        </w:rPr>
        <w:t>+</w:t>
      </w:r>
      <w:r w:rsidRPr="00D471D9">
        <w:rPr>
          <w:rFonts w:cs="Arial"/>
          <w:lang w:val="sr-Cyrl-CS"/>
        </w:rPr>
        <w:t xml:space="preserve">72,6 </w:t>
      </w:r>
      <w:r w:rsidRPr="00D471D9">
        <w:rPr>
          <w:rFonts w:cs="Arial"/>
          <w:lang w:val="sr-Latn-CS"/>
        </w:rPr>
        <w:t>m</w:t>
      </w:r>
      <w:r w:rsidRPr="00D471D9">
        <w:rPr>
          <w:rFonts w:cs="Arial"/>
          <w:lang w:val="sr-Cyrl-CS"/>
        </w:rPr>
        <w:t>, неопходно је обавити израду пројекта инсталације хемијског чишћења са технологијом хемијског чишћења и пасивизације испаривача. Границе радова су улазни колектори испаривача (кота ≈+4</w:t>
      </w:r>
      <w:r w:rsidRPr="00D471D9">
        <w:rPr>
          <w:rFonts w:cs="Arial"/>
          <w:lang w:val="sr-Latn-CS"/>
        </w:rPr>
        <w:t>m</w:t>
      </w:r>
      <w:r w:rsidRPr="00D471D9">
        <w:rPr>
          <w:rFonts w:cs="Arial"/>
          <w:lang w:val="sr-Cyrl-CS"/>
        </w:rPr>
        <w:t>) до излазних колектора (кота ≈+113</w:t>
      </w:r>
      <w:r w:rsidRPr="00D471D9">
        <w:rPr>
          <w:rFonts w:cs="Arial"/>
          <w:lang w:val="sr-Latn-CS"/>
        </w:rPr>
        <w:t>m</w:t>
      </w:r>
      <w:r w:rsidRPr="00D471D9">
        <w:rPr>
          <w:rFonts w:cs="Arial"/>
          <w:lang w:val="sr-Cyrl-CS"/>
        </w:rPr>
        <w:t>). Хемијско чишћење се изводи по систему кључ у руке, а на основу стања унутрашњих наслага на цевима испаривача, обављених испитивања на узетим узорцима испаривача, као и ендоскопској контроли колектора испаривача Стога је пројектант у обавези да на објекту наручиоца усагласи све мере и податке, због могућих колизија са постојећом инсталацијом, опремом, уређајима и челичном конструкцијом и комплетно сагледа све неопходне активности током припремних радова и изради одговарајућу пројектну документацију и технологију чишћења.</w:t>
      </w:r>
    </w:p>
    <w:p w14:paraId="45AFBD65" w14:textId="77777777" w:rsidR="00F11132" w:rsidRPr="00D471D9" w:rsidRDefault="00F11132" w:rsidP="00F11132">
      <w:pPr>
        <w:rPr>
          <w:rFonts w:cs="Arial"/>
          <w:lang w:val="sr-Cyrl-RS"/>
        </w:rPr>
      </w:pPr>
      <w:r w:rsidRPr="00D471D9">
        <w:rPr>
          <w:rFonts w:cs="Arial"/>
          <w:lang w:val="sr-Latn-CS"/>
        </w:rPr>
        <w:t xml:space="preserve">У оквиру </w:t>
      </w:r>
      <w:r w:rsidRPr="00D471D9">
        <w:rPr>
          <w:rFonts w:cs="Arial"/>
          <w:lang w:val="sr-Cyrl-CS"/>
        </w:rPr>
        <w:t>Пројекта</w:t>
      </w:r>
      <w:r w:rsidRPr="00D471D9">
        <w:rPr>
          <w:rFonts w:cs="Arial"/>
          <w:lang w:val="sr-Latn-CS"/>
        </w:rPr>
        <w:t xml:space="preserve"> дати</w:t>
      </w:r>
      <w:r w:rsidRPr="00D471D9">
        <w:rPr>
          <w:rFonts w:cs="Arial"/>
          <w:lang w:val="sr-Cyrl-RS"/>
        </w:rPr>
        <w:t>:</w:t>
      </w:r>
    </w:p>
    <w:p w14:paraId="0201A456" w14:textId="77777777" w:rsidR="00F11132" w:rsidRPr="00D471D9" w:rsidRDefault="00F11132" w:rsidP="00823431">
      <w:pPr>
        <w:widowControl w:val="0"/>
        <w:numPr>
          <w:ilvl w:val="1"/>
          <w:numId w:val="89"/>
        </w:numPr>
        <w:autoSpaceDE w:val="0"/>
        <w:autoSpaceDN w:val="0"/>
        <w:adjustRightInd w:val="0"/>
        <w:spacing w:before="0"/>
        <w:rPr>
          <w:rFonts w:cs="Arial"/>
          <w:lang w:val="sr-Cyrl-CS"/>
        </w:rPr>
      </w:pPr>
      <w:r w:rsidRPr="00D471D9">
        <w:rPr>
          <w:rFonts w:cs="Arial"/>
          <w:lang w:val="sr-Cyrl-CS"/>
        </w:rPr>
        <w:t>детаљан термин план</w:t>
      </w:r>
      <w:r w:rsidRPr="00D471D9">
        <w:rPr>
          <w:rFonts w:cs="Arial"/>
          <w:u w:val="single"/>
          <w:lang w:val="sr-Cyrl-CS"/>
        </w:rPr>
        <w:t xml:space="preserve"> у „</w:t>
      </w:r>
      <w:r w:rsidRPr="00D471D9">
        <w:rPr>
          <w:rFonts w:cs="Arial"/>
          <w:u w:val="single"/>
          <w:lang w:val="pl-PL"/>
        </w:rPr>
        <w:t>MS</w:t>
      </w:r>
      <w:r w:rsidRPr="00D471D9">
        <w:rPr>
          <w:rFonts w:cs="Arial"/>
          <w:u w:val="single"/>
          <w:lang w:val="sr-Cyrl-CS"/>
        </w:rPr>
        <w:t>-</w:t>
      </w:r>
      <w:r w:rsidRPr="00D471D9">
        <w:rPr>
          <w:rFonts w:cs="Arial"/>
          <w:u w:val="single"/>
          <w:lang w:val="sr-Latn-CS"/>
        </w:rPr>
        <w:t>project“</w:t>
      </w:r>
      <w:r w:rsidRPr="00D471D9">
        <w:rPr>
          <w:rFonts w:cs="Arial"/>
          <w:u w:val="single"/>
          <w:lang w:val="sr-Cyrl-CS"/>
        </w:rPr>
        <w:t xml:space="preserve"> формату</w:t>
      </w:r>
      <w:r w:rsidRPr="00D471D9">
        <w:rPr>
          <w:rFonts w:cs="Arial"/>
          <w:lang w:val="sr-Cyrl-CS"/>
        </w:rPr>
        <w:t>, за све активности из обима радова и граница испоруке хемијског чишћења испаривача, усаглашен са усвојеним термин планом израде и испоруке опреме из обима ове техничке спецификације и генералним термин планом за све активности пројектовања, испоруке и радова. За извођење хемијског чишћења (без припремних радова и радова уклањања привремених инсталација и опреме), извођач има на располагању 72 сата.</w:t>
      </w:r>
    </w:p>
    <w:p w14:paraId="140A2626" w14:textId="77777777" w:rsidR="00F11132" w:rsidRPr="00D471D9" w:rsidRDefault="00F11132" w:rsidP="00823431">
      <w:pPr>
        <w:widowControl w:val="0"/>
        <w:numPr>
          <w:ilvl w:val="1"/>
          <w:numId w:val="89"/>
        </w:numPr>
        <w:autoSpaceDE w:val="0"/>
        <w:autoSpaceDN w:val="0"/>
        <w:adjustRightInd w:val="0"/>
        <w:spacing w:before="0"/>
        <w:rPr>
          <w:rFonts w:cs="Arial"/>
          <w:lang w:val="sr-Cyrl-CS"/>
        </w:rPr>
      </w:pPr>
      <w:r w:rsidRPr="00D471D9">
        <w:rPr>
          <w:rFonts w:cs="Arial"/>
          <w:lang w:val="sr-Cyrl-CS"/>
        </w:rPr>
        <w:t>пројекат инсталације са цртежима трасе, ослонцима, арматуром,посудама, припадајућом опремом, прикључцима, уређајима и деловима,</w:t>
      </w:r>
    </w:p>
    <w:p w14:paraId="64664E68" w14:textId="77777777" w:rsidR="00F11132" w:rsidRPr="00D471D9" w:rsidRDefault="00F11132" w:rsidP="00823431">
      <w:pPr>
        <w:widowControl w:val="0"/>
        <w:numPr>
          <w:ilvl w:val="1"/>
          <w:numId w:val="89"/>
        </w:numPr>
        <w:autoSpaceDE w:val="0"/>
        <w:autoSpaceDN w:val="0"/>
        <w:adjustRightInd w:val="0"/>
        <w:spacing w:before="0"/>
        <w:jc w:val="left"/>
        <w:rPr>
          <w:rFonts w:cs="Arial"/>
          <w:lang w:val="sr-Cyrl-CS"/>
        </w:rPr>
      </w:pPr>
      <w:r w:rsidRPr="00D471D9">
        <w:rPr>
          <w:rFonts w:cs="Arial"/>
          <w:lang w:val="sr-Cyrl-CS"/>
        </w:rPr>
        <w:t>Опис припремних радова на обезбеђењу простора за постављање опреме,  свих привремених инсталација за извођење радова, као и њихово уклањање после завршетка посла.</w:t>
      </w:r>
    </w:p>
    <w:p w14:paraId="43DACB04" w14:textId="77777777" w:rsidR="00F11132" w:rsidRPr="00D471D9" w:rsidRDefault="00F11132" w:rsidP="00F11132">
      <w:pPr>
        <w:rPr>
          <w:rFonts w:cs="Arial"/>
          <w:lang w:val="sr-Cyrl-RS"/>
        </w:rPr>
      </w:pPr>
      <w:r w:rsidRPr="00D471D9">
        <w:rPr>
          <w:rFonts w:cs="Arial"/>
          <w:lang w:val="sr-Cyrl-CS"/>
        </w:rPr>
        <w:t xml:space="preserve">Технологија </w:t>
      </w:r>
      <w:r w:rsidRPr="00D471D9">
        <w:rPr>
          <w:rFonts w:cs="Arial"/>
          <w:lang w:val="sr-Latn-CS"/>
        </w:rPr>
        <w:t xml:space="preserve">хемијског </w:t>
      </w:r>
      <w:r w:rsidRPr="00D471D9">
        <w:rPr>
          <w:rFonts w:cs="Arial"/>
          <w:lang w:val="sr-Cyrl-CS"/>
        </w:rPr>
        <w:t>чишћења мора садржати јасно дефинисане доказе на основу којих се може недвосмислено утврдити да неће доћи до загађења осталог дела цевног система, као и да ће се применом технологије обезбедити одговарајући степен чистоће третираних површина. Технологија хемијског чишћења обавезно мора бити квалификована (раније примењена на сличним постројењима). </w:t>
      </w:r>
      <w:r w:rsidRPr="00D471D9">
        <w:rPr>
          <w:rFonts w:cs="Arial"/>
          <w:lang w:val="sr-Latn-CS"/>
        </w:rPr>
        <w:t xml:space="preserve"> </w:t>
      </w:r>
      <w:r w:rsidRPr="00D471D9">
        <w:rPr>
          <w:rFonts w:cs="Arial"/>
          <w:u w:val="single"/>
          <w:lang w:val="sr-Latn-CS"/>
        </w:rPr>
        <w:t>Технологиј</w:t>
      </w:r>
      <w:r w:rsidRPr="00D471D9">
        <w:rPr>
          <w:rFonts w:cs="Arial"/>
          <w:u w:val="single"/>
          <w:lang w:val="sr-Cyrl-CS"/>
        </w:rPr>
        <w:t>а</w:t>
      </w:r>
      <w:r w:rsidRPr="00D471D9">
        <w:rPr>
          <w:rFonts w:cs="Arial"/>
          <w:u w:val="single"/>
          <w:lang w:val="sr-Latn-CS"/>
        </w:rPr>
        <w:t xml:space="preserve"> </w:t>
      </w:r>
      <w:r w:rsidRPr="00D471D9">
        <w:rPr>
          <w:rFonts w:cs="Arial"/>
          <w:u w:val="single"/>
          <w:lang w:val="sr-Cyrl-CS"/>
        </w:rPr>
        <w:t xml:space="preserve">хемијског </w:t>
      </w:r>
      <w:r w:rsidRPr="00D471D9">
        <w:rPr>
          <w:rFonts w:cs="Arial"/>
          <w:u w:val="single"/>
          <w:lang w:val="sr-Latn-CS"/>
        </w:rPr>
        <w:t>чишћења се мо</w:t>
      </w:r>
      <w:r w:rsidRPr="00D471D9">
        <w:rPr>
          <w:rFonts w:cs="Arial"/>
          <w:u w:val="single"/>
          <w:lang w:val="sr-Cyrl-CS"/>
        </w:rPr>
        <w:t>же</w:t>
      </w:r>
      <w:r w:rsidRPr="00D471D9">
        <w:rPr>
          <w:rFonts w:cs="Arial"/>
          <w:u w:val="single"/>
          <w:lang w:val="sr-Latn-CS"/>
        </w:rPr>
        <w:t xml:space="preserve"> применити</w:t>
      </w:r>
      <w:r w:rsidRPr="00D471D9">
        <w:rPr>
          <w:rFonts w:cs="Arial"/>
          <w:u w:val="single"/>
          <w:lang w:val="sr-Cyrl-CS"/>
        </w:rPr>
        <w:t xml:space="preserve"> и постаје важећа</w:t>
      </w:r>
      <w:r w:rsidRPr="00D471D9">
        <w:rPr>
          <w:rFonts w:cs="Arial"/>
          <w:u w:val="single"/>
          <w:lang w:val="sr-Latn-CS"/>
        </w:rPr>
        <w:t xml:space="preserve">, тек након </w:t>
      </w:r>
      <w:r w:rsidRPr="00D471D9">
        <w:rPr>
          <w:rFonts w:cs="Arial"/>
          <w:u w:val="single"/>
          <w:lang w:val="sr-Cyrl-RS"/>
        </w:rPr>
        <w:t xml:space="preserve">претходног </w:t>
      </w:r>
      <w:r w:rsidRPr="00D471D9">
        <w:rPr>
          <w:rFonts w:cs="Arial"/>
          <w:u w:val="single"/>
          <w:lang w:val="sr-Cyrl-CS"/>
        </w:rPr>
        <w:t xml:space="preserve">писменог </w:t>
      </w:r>
      <w:r w:rsidRPr="00D471D9">
        <w:rPr>
          <w:rFonts w:cs="Arial"/>
          <w:u w:val="single"/>
          <w:lang w:val="sr-Latn-CS"/>
        </w:rPr>
        <w:t xml:space="preserve">одобрења од стране одговорних представника ТЕНТ-а. (зауставна тачка у </w:t>
      </w:r>
      <w:r w:rsidRPr="00D471D9">
        <w:rPr>
          <w:rFonts w:cs="Arial"/>
          <w:u w:val="single"/>
          <w:lang w:val="sr-Cyrl-RS"/>
        </w:rPr>
        <w:t>термин плану</w:t>
      </w:r>
      <w:r w:rsidRPr="00D471D9">
        <w:rPr>
          <w:rFonts w:cs="Arial"/>
          <w:u w:val="single"/>
          <w:lang w:val="sr-Latn-CS"/>
        </w:rPr>
        <w:t>).</w:t>
      </w:r>
      <w:r w:rsidRPr="00D471D9">
        <w:rPr>
          <w:rFonts w:cs="Arial"/>
          <w:lang w:val="sr-Latn-CS"/>
        </w:rPr>
        <w:t xml:space="preserve"> Након чишћења обавити преузимање, транспорт и збрињавање опасног отпада, као и отпада (запрљаних вода и др.) насталог након чишћења,  са обавезном доставом документа о кретању отпада у законском </w:t>
      </w:r>
      <w:r w:rsidRPr="00D471D9">
        <w:rPr>
          <w:rFonts w:cs="Arial"/>
          <w:lang w:val="sr-Latn-CS"/>
        </w:rPr>
        <w:lastRenderedPageBreak/>
        <w:t>року</w:t>
      </w:r>
      <w:r w:rsidRPr="00D471D9">
        <w:rPr>
          <w:rFonts w:cs="Arial"/>
          <w:lang w:val="sr-Cyrl-RS"/>
        </w:rPr>
        <w:t>,</w:t>
      </w:r>
      <w:r w:rsidRPr="00D471D9">
        <w:rPr>
          <w:rFonts w:cs="Arial"/>
          <w:lang w:val="sr-Latn-CS"/>
        </w:rPr>
        <w:t xml:space="preserve"> а све према важећим стандардима и прописима у Србији,</w:t>
      </w:r>
      <w:r w:rsidRPr="00D471D9">
        <w:rPr>
          <w:rFonts w:cs="Arial"/>
          <w:lang w:val="sr-Cyrl-RS"/>
        </w:rPr>
        <w:t xml:space="preserve"> </w:t>
      </w:r>
      <w:r w:rsidRPr="00D471D9">
        <w:rPr>
          <w:rFonts w:cs="Arial"/>
          <w:lang w:val="sr-Latn-CS"/>
        </w:rPr>
        <w:t>без додатних трошкова по наручиоца. а све према важећим стандардима и прописима у Србији.</w:t>
      </w:r>
    </w:p>
    <w:p w14:paraId="3BAB2D1F" w14:textId="77777777" w:rsidR="00F11132" w:rsidRPr="00D471D9" w:rsidRDefault="00F11132" w:rsidP="00F11132">
      <w:pPr>
        <w:rPr>
          <w:rFonts w:cs="Arial"/>
          <w:b/>
          <w:lang w:val="sr-Cyrl-RS"/>
        </w:rPr>
      </w:pPr>
      <w:r w:rsidRPr="00D471D9">
        <w:rPr>
          <w:rFonts w:cs="Arial"/>
          <w:lang w:val="sr-Cyrl-RS"/>
        </w:rPr>
        <w:t>Са наручицем усагласити термин и локацију зона за узимање узорака, на горњем</w:t>
      </w:r>
      <w:r w:rsidRPr="00D471D9">
        <w:rPr>
          <w:rFonts w:cs="Arial"/>
          <w:lang w:val="sr-Latn-CS"/>
        </w:rPr>
        <w:t xml:space="preserve"> дел</w:t>
      </w:r>
      <w:r w:rsidRPr="00D471D9">
        <w:rPr>
          <w:rFonts w:cs="Arial"/>
          <w:lang w:val="sr-Cyrl-RS"/>
        </w:rPr>
        <w:t>у</w:t>
      </w:r>
      <w:r w:rsidRPr="00D471D9">
        <w:rPr>
          <w:rFonts w:cs="Arial"/>
          <w:lang w:val="sr-Latn-CS"/>
        </w:rPr>
        <w:t xml:space="preserve"> испаривача</w:t>
      </w:r>
      <w:r w:rsidRPr="00D471D9">
        <w:rPr>
          <w:rFonts w:cs="Arial"/>
          <w:lang w:val="sr-Cyrl-RS"/>
        </w:rPr>
        <w:t>, као и места сечења ревизионих капа на прикључцима колектора</w:t>
      </w:r>
      <w:r w:rsidRPr="00D471D9">
        <w:rPr>
          <w:rFonts w:cs="Arial"/>
          <w:b/>
          <w:lang w:val="sr-Cyrl-RS"/>
        </w:rPr>
        <w:t xml:space="preserve">. </w:t>
      </w:r>
    </w:p>
    <w:p w14:paraId="30EEE1D8" w14:textId="77777777" w:rsidR="00F11132" w:rsidRPr="00D471D9" w:rsidRDefault="00F11132" w:rsidP="00F11132">
      <w:pPr>
        <w:rPr>
          <w:rFonts w:cs="Arial"/>
          <w:b/>
          <w:lang w:val="sr-Cyrl-RS"/>
        </w:rPr>
      </w:pPr>
      <w:r w:rsidRPr="00D471D9">
        <w:rPr>
          <w:rFonts w:cs="Arial"/>
          <w:lang w:val="sr-Cyrl-RS"/>
        </w:rPr>
        <w:t xml:space="preserve">Извођач је у обавези да обави узимање узорака, као и сечење ревизионих капа на прикључцима колектора, ендоскопску контролу унутрашњости колектора, (без додатних трошкова по наручиоца), као и заваривање нових цевних уметака на месту узимања узорака, односно постављање/враћање исечених ревизионих капа на прикључке. Све активности у вези заваривања (сечење, припрема цеви за заваривање, заваривање, термичка обрада, радиографско испитивање), извођач је у обавези да обави без додатних трошкова по наручиоца. </w:t>
      </w:r>
    </w:p>
    <w:p w14:paraId="575ADE4E" w14:textId="77777777" w:rsidR="00F11132" w:rsidRPr="00D471D9" w:rsidRDefault="00F11132" w:rsidP="00F11132">
      <w:pPr>
        <w:tabs>
          <w:tab w:val="num" w:pos="709"/>
        </w:tabs>
        <w:rPr>
          <w:rFonts w:cs="Arial"/>
          <w:lang w:val="sr-Latn-CS"/>
        </w:rPr>
      </w:pPr>
      <w:r w:rsidRPr="00D471D9">
        <w:rPr>
          <w:rFonts w:cs="Arial"/>
          <w:lang w:val="sr-Cyrl-RS"/>
        </w:rPr>
        <w:t xml:space="preserve">На узорцима (извођач о свом трошку) треба обавити </w:t>
      </w:r>
      <w:r w:rsidRPr="00D471D9">
        <w:rPr>
          <w:rFonts w:cs="Arial"/>
          <w:lang w:val="sr-Latn-CS"/>
        </w:rPr>
        <w:t>анализу хемијског састава наслага</w:t>
      </w:r>
      <w:r w:rsidRPr="00D471D9">
        <w:rPr>
          <w:rFonts w:cs="Arial"/>
          <w:lang w:val="sr-Cyrl-RS"/>
        </w:rPr>
        <w:t>, а</w:t>
      </w:r>
      <w:r w:rsidRPr="00D471D9">
        <w:rPr>
          <w:rFonts w:cs="Arial"/>
          <w:lang w:val="sr-Latn-CS"/>
        </w:rPr>
        <w:t xml:space="preserve"> у циљу одређивања технологије хемијског чишћења,</w:t>
      </w:r>
    </w:p>
    <w:p w14:paraId="540F3113" w14:textId="77777777" w:rsidR="00F11132" w:rsidRPr="00D471D9" w:rsidRDefault="00F11132" w:rsidP="00F11132">
      <w:pPr>
        <w:rPr>
          <w:rFonts w:cs="Arial"/>
          <w:lang w:val="sr-Cyrl-RS"/>
        </w:rPr>
      </w:pPr>
      <w:r w:rsidRPr="00D471D9">
        <w:rPr>
          <w:rFonts w:cs="Arial"/>
          <w:lang w:val="sr-Cyrl-RS"/>
        </w:rPr>
        <w:t>Технологија хемијског чишћења, треба да обухвати:</w:t>
      </w:r>
    </w:p>
    <w:p w14:paraId="65DA7E77" w14:textId="77777777" w:rsidR="00F11132" w:rsidRPr="00D471D9" w:rsidRDefault="00F11132" w:rsidP="00823431">
      <w:pPr>
        <w:widowControl w:val="0"/>
        <w:numPr>
          <w:ilvl w:val="1"/>
          <w:numId w:val="89"/>
        </w:numPr>
        <w:tabs>
          <w:tab w:val="num" w:pos="851"/>
        </w:tabs>
        <w:autoSpaceDE w:val="0"/>
        <w:autoSpaceDN w:val="0"/>
        <w:adjustRightInd w:val="0"/>
        <w:spacing w:before="0"/>
        <w:ind w:left="851" w:hanging="142"/>
        <w:rPr>
          <w:rFonts w:cs="Arial"/>
          <w:lang w:val="sr-Cyrl-CS"/>
        </w:rPr>
      </w:pPr>
      <w:r w:rsidRPr="00D471D9">
        <w:rPr>
          <w:rFonts w:cs="Arial"/>
          <w:lang w:val="sr-Cyrl-RS"/>
        </w:rPr>
        <w:t xml:space="preserve"> </w:t>
      </w:r>
      <w:r w:rsidRPr="00D471D9">
        <w:rPr>
          <w:rFonts w:cs="Arial"/>
          <w:lang w:val="sr-Latn-CS"/>
        </w:rPr>
        <w:t>детаљан о</w:t>
      </w:r>
      <w:r w:rsidRPr="00D471D9">
        <w:rPr>
          <w:rFonts w:cs="Arial"/>
          <w:lang w:val="sr-Cyrl-CS"/>
        </w:rPr>
        <w:t>пис предло</w:t>
      </w:r>
      <w:r w:rsidRPr="00D471D9">
        <w:rPr>
          <w:rFonts w:cs="Arial"/>
          <w:lang w:val="sr-Latn-CS"/>
        </w:rPr>
        <w:t xml:space="preserve">жених радних метода  са свим неопходним подацима и доказима о планираним </w:t>
      </w:r>
      <w:r w:rsidRPr="00D471D9">
        <w:rPr>
          <w:rFonts w:cs="Arial"/>
          <w:lang w:val="sr-Cyrl-CS"/>
        </w:rPr>
        <w:t>хемијским средствима</w:t>
      </w:r>
      <w:r w:rsidRPr="00D471D9">
        <w:rPr>
          <w:rFonts w:cs="Arial"/>
          <w:lang w:val="sr-Latn-CS"/>
        </w:rPr>
        <w:t xml:space="preserve"> (доставити </w:t>
      </w:r>
      <w:r w:rsidRPr="00D471D9">
        <w:rPr>
          <w:rFonts w:cs="Arial"/>
          <w:lang w:val="sr-Cyrl-CS"/>
        </w:rPr>
        <w:t xml:space="preserve">одговарајући технички лист са </w:t>
      </w:r>
      <w:r w:rsidRPr="00D471D9">
        <w:rPr>
          <w:rFonts w:cs="Arial"/>
          <w:lang w:val="sr-Latn-CS"/>
        </w:rPr>
        <w:t>каракеристик</w:t>
      </w:r>
      <w:r w:rsidRPr="00D471D9">
        <w:rPr>
          <w:rFonts w:cs="Arial"/>
          <w:lang w:val="sr-Cyrl-CS"/>
        </w:rPr>
        <w:t xml:space="preserve">ама </w:t>
      </w:r>
      <w:r w:rsidRPr="00D471D9">
        <w:rPr>
          <w:rFonts w:cs="Arial"/>
          <w:lang w:val="sr-Latn-CS"/>
        </w:rPr>
        <w:t>и др.)</w:t>
      </w:r>
      <w:r w:rsidRPr="00D471D9">
        <w:rPr>
          <w:rFonts w:cs="Arial"/>
          <w:lang w:val="sr-Cyrl-CS"/>
        </w:rPr>
        <w:t xml:space="preserve">, </w:t>
      </w:r>
    </w:p>
    <w:p w14:paraId="0A328FE6" w14:textId="77777777" w:rsidR="00F11132" w:rsidRPr="00D471D9" w:rsidRDefault="00F11132" w:rsidP="00823431">
      <w:pPr>
        <w:widowControl w:val="0"/>
        <w:numPr>
          <w:ilvl w:val="1"/>
          <w:numId w:val="89"/>
        </w:numPr>
        <w:tabs>
          <w:tab w:val="num" w:pos="851"/>
        </w:tabs>
        <w:autoSpaceDE w:val="0"/>
        <w:autoSpaceDN w:val="0"/>
        <w:adjustRightInd w:val="0"/>
        <w:spacing w:before="0"/>
        <w:ind w:left="851" w:hanging="142"/>
        <w:jc w:val="left"/>
        <w:rPr>
          <w:rFonts w:cs="Arial"/>
          <w:lang w:val="sr-Cyrl-CS"/>
        </w:rPr>
      </w:pPr>
      <w:r w:rsidRPr="00D471D9">
        <w:rPr>
          <w:rFonts w:cs="Arial"/>
          <w:lang w:val="sr-Cyrl-CS"/>
        </w:rPr>
        <w:t>опис</w:t>
      </w:r>
      <w:r w:rsidRPr="00D471D9">
        <w:rPr>
          <w:rFonts w:cs="Arial"/>
          <w:lang w:val="sr-Latn-CS"/>
        </w:rPr>
        <w:t xml:space="preserve"> </w:t>
      </w:r>
      <w:r w:rsidRPr="00D471D9">
        <w:rPr>
          <w:rFonts w:cs="Arial"/>
          <w:lang w:val="sr-Cyrl-CS"/>
        </w:rPr>
        <w:t>неопходних припремних радова. уск</w:t>
      </w:r>
      <w:r w:rsidRPr="00D471D9">
        <w:rPr>
          <w:rFonts w:cs="Arial"/>
          <w:lang w:val="sr-Cyrl-RS"/>
        </w:rPr>
        <w:t>л</w:t>
      </w:r>
      <w:r w:rsidRPr="00D471D9">
        <w:rPr>
          <w:rFonts w:cs="Arial"/>
          <w:lang w:val="sr-Cyrl-CS"/>
        </w:rPr>
        <w:t>адити радове и транспортне путеве са термин планом и начином извођења радова осталих извођача током ремонта,</w:t>
      </w:r>
    </w:p>
    <w:p w14:paraId="50C716E9" w14:textId="77777777" w:rsidR="00F11132" w:rsidRPr="00D471D9" w:rsidRDefault="00F11132" w:rsidP="00823431">
      <w:pPr>
        <w:widowControl w:val="0"/>
        <w:numPr>
          <w:ilvl w:val="1"/>
          <w:numId w:val="89"/>
        </w:numPr>
        <w:tabs>
          <w:tab w:val="num" w:pos="851"/>
        </w:tabs>
        <w:autoSpaceDE w:val="0"/>
        <w:autoSpaceDN w:val="0"/>
        <w:adjustRightInd w:val="0"/>
        <w:spacing w:before="0"/>
        <w:ind w:left="851" w:hanging="142"/>
        <w:jc w:val="left"/>
        <w:rPr>
          <w:rFonts w:cs="Arial"/>
          <w:lang w:val="sr-Cyrl-CS"/>
        </w:rPr>
      </w:pPr>
      <w:r w:rsidRPr="00D471D9">
        <w:rPr>
          <w:rFonts w:cs="Arial"/>
          <w:lang w:val="sr-Cyrl-CS"/>
        </w:rPr>
        <w:t>Технолошке операције процеса чишћења са описаним поступком</w:t>
      </w:r>
      <w:r w:rsidRPr="00D471D9">
        <w:rPr>
          <w:rFonts w:cs="Arial"/>
          <w:lang w:val="sr-Latn-CS"/>
        </w:rPr>
        <w:t xml:space="preserve"> </w:t>
      </w:r>
      <w:r w:rsidRPr="00D471D9">
        <w:rPr>
          <w:rFonts w:cs="Arial"/>
          <w:lang w:val="sr-Cyrl-CS"/>
        </w:rPr>
        <w:t xml:space="preserve">хемијског </w:t>
      </w:r>
      <w:r w:rsidRPr="00D471D9">
        <w:rPr>
          <w:rFonts w:cs="Arial"/>
          <w:lang w:val="sr-Latn-CS"/>
        </w:rPr>
        <w:t>чишћења (опрема која се користи , поступак уклањања наслага, спречавање загађења осталог дела цевног система</w:t>
      </w:r>
      <w:r w:rsidRPr="00D471D9">
        <w:rPr>
          <w:rFonts w:cs="Arial"/>
          <w:lang w:val="sr-Cyrl-CS"/>
        </w:rPr>
        <w:t>, паровода</w:t>
      </w:r>
      <w:r w:rsidRPr="00D471D9">
        <w:rPr>
          <w:rFonts w:cs="Arial"/>
          <w:lang w:val="sr-Latn-CS"/>
        </w:rPr>
        <w:t xml:space="preserve"> и др.)</w:t>
      </w:r>
      <w:r w:rsidRPr="00D471D9">
        <w:rPr>
          <w:rFonts w:cs="Arial"/>
          <w:lang w:val="sr-Cyrl-CS"/>
        </w:rPr>
        <w:t>,</w:t>
      </w:r>
    </w:p>
    <w:p w14:paraId="00C6D6DE" w14:textId="77777777" w:rsidR="00F11132" w:rsidRPr="00D471D9" w:rsidRDefault="00F11132" w:rsidP="00823431">
      <w:pPr>
        <w:widowControl w:val="0"/>
        <w:numPr>
          <w:ilvl w:val="1"/>
          <w:numId w:val="89"/>
        </w:numPr>
        <w:tabs>
          <w:tab w:val="num" w:pos="851"/>
        </w:tabs>
        <w:autoSpaceDE w:val="0"/>
        <w:autoSpaceDN w:val="0"/>
        <w:adjustRightInd w:val="0"/>
        <w:spacing w:before="0"/>
        <w:ind w:left="851" w:hanging="142"/>
        <w:jc w:val="left"/>
        <w:rPr>
          <w:rFonts w:cs="Arial"/>
          <w:lang w:val="sr-Cyrl-CS"/>
        </w:rPr>
      </w:pPr>
      <w:r w:rsidRPr="00D471D9">
        <w:rPr>
          <w:rFonts w:cs="Arial"/>
          <w:lang w:val="sr-Cyrl-CS"/>
        </w:rPr>
        <w:t>Наведене концентарције раствора и параметре операције хемијског чишћења и пасивизације,</w:t>
      </w:r>
    </w:p>
    <w:p w14:paraId="672DBD8A" w14:textId="77777777" w:rsidR="00F11132" w:rsidRPr="00D471D9" w:rsidRDefault="00F11132" w:rsidP="00823431">
      <w:pPr>
        <w:widowControl w:val="0"/>
        <w:numPr>
          <w:ilvl w:val="1"/>
          <w:numId w:val="89"/>
        </w:numPr>
        <w:tabs>
          <w:tab w:val="num" w:pos="851"/>
        </w:tabs>
        <w:autoSpaceDE w:val="0"/>
        <w:autoSpaceDN w:val="0"/>
        <w:adjustRightInd w:val="0"/>
        <w:spacing w:before="0"/>
        <w:ind w:left="851" w:hanging="142"/>
        <w:jc w:val="left"/>
        <w:rPr>
          <w:rFonts w:cs="Arial"/>
          <w:lang w:val="sr-Cyrl-CS"/>
        </w:rPr>
      </w:pPr>
      <w:r w:rsidRPr="00D471D9">
        <w:rPr>
          <w:rFonts w:cs="Arial"/>
          <w:lang w:val="sr-Cyrl-CS"/>
        </w:rPr>
        <w:t xml:space="preserve">начин контролисања процеса чишћења, дневним праћењем </w:t>
      </w:r>
      <w:r w:rsidRPr="00D471D9">
        <w:rPr>
          <w:rFonts w:cs="Arial"/>
          <w:lang w:val="sr-Latn-CS"/>
        </w:rPr>
        <w:t>pH вредности, електричне проводљивости и визуелном оценом испирне воде, контролом концентрације киселине и јона FЕ</w:t>
      </w:r>
      <w:r w:rsidRPr="00D471D9">
        <w:rPr>
          <w:rFonts w:cs="Arial"/>
          <w:vertAlign w:val="superscript"/>
          <w:lang w:val="sr-Latn-CS"/>
        </w:rPr>
        <w:t xml:space="preserve">2+ </w:t>
      </w:r>
      <w:r w:rsidRPr="00D471D9">
        <w:rPr>
          <w:rFonts w:cs="Arial"/>
          <w:lang w:val="sr-Latn-CS"/>
        </w:rPr>
        <w:t>и FЕ</w:t>
      </w:r>
      <w:r w:rsidRPr="00D471D9">
        <w:rPr>
          <w:rFonts w:cs="Arial"/>
          <w:vertAlign w:val="superscript"/>
          <w:lang w:val="sr-Latn-CS"/>
        </w:rPr>
        <w:t xml:space="preserve">3+ </w:t>
      </w:r>
      <w:r w:rsidRPr="00D471D9">
        <w:rPr>
          <w:rFonts w:cs="Arial"/>
          <w:lang w:val="sr-Latn-CS"/>
        </w:rPr>
        <w:t xml:space="preserve">) , као и  давањем коначног извештаја након загвршеног процеса. </w:t>
      </w:r>
    </w:p>
    <w:p w14:paraId="60CD4E7E" w14:textId="77777777" w:rsidR="00F11132" w:rsidRPr="00D471D9" w:rsidRDefault="00F11132" w:rsidP="00823431">
      <w:pPr>
        <w:widowControl w:val="0"/>
        <w:numPr>
          <w:ilvl w:val="1"/>
          <w:numId w:val="89"/>
        </w:numPr>
        <w:tabs>
          <w:tab w:val="num" w:pos="851"/>
        </w:tabs>
        <w:autoSpaceDE w:val="0"/>
        <w:autoSpaceDN w:val="0"/>
        <w:adjustRightInd w:val="0"/>
        <w:spacing w:before="0"/>
        <w:ind w:left="851" w:hanging="142"/>
        <w:rPr>
          <w:rFonts w:cs="Arial"/>
          <w:lang w:val="sr-Cyrl-CS"/>
        </w:rPr>
      </w:pPr>
      <w:r w:rsidRPr="00D471D9">
        <w:rPr>
          <w:rFonts w:cs="Arial"/>
          <w:lang w:val="sr-Cyrl-CS"/>
        </w:rPr>
        <w:t>транспорт, складиштење и збрињавање насталог отпада,</w:t>
      </w:r>
      <w:r w:rsidRPr="00D471D9">
        <w:rPr>
          <w:rFonts w:cs="Arial"/>
          <w:lang w:val="sr-Latn-CS"/>
        </w:rPr>
        <w:t xml:space="preserve"> из којих се може једнозначно одредити да ће њиховом применом бити испоштовани захтеви наручиоца</w:t>
      </w:r>
      <w:r w:rsidRPr="00D471D9">
        <w:rPr>
          <w:rFonts w:cs="Arial"/>
          <w:lang w:val="sr-Cyrl-CS"/>
        </w:rPr>
        <w:t xml:space="preserve">, као и </w:t>
      </w:r>
      <w:r w:rsidRPr="00D471D9">
        <w:rPr>
          <w:rFonts w:cs="Arial"/>
          <w:lang w:val="sr-Latn-CS"/>
        </w:rPr>
        <w:t>важећи  стандарди и прописи у Србији за ову врсту посла.</w:t>
      </w:r>
      <w:r w:rsidRPr="00D471D9">
        <w:rPr>
          <w:rFonts w:cs="Arial"/>
          <w:lang w:val="sr-Cyrl-CS"/>
        </w:rPr>
        <w:t xml:space="preserve"> Обим радова са обавезама извођача и наручиоца, дати су у тачки 3.4. Сервисирање. </w:t>
      </w:r>
    </w:p>
    <w:p w14:paraId="3F492AA4" w14:textId="77777777" w:rsidR="00F11132" w:rsidRPr="00D471D9" w:rsidRDefault="00F11132" w:rsidP="00823431">
      <w:pPr>
        <w:widowControl w:val="0"/>
        <w:numPr>
          <w:ilvl w:val="1"/>
          <w:numId w:val="89"/>
        </w:numPr>
        <w:tabs>
          <w:tab w:val="num" w:pos="851"/>
        </w:tabs>
        <w:autoSpaceDE w:val="0"/>
        <w:autoSpaceDN w:val="0"/>
        <w:adjustRightInd w:val="0"/>
        <w:spacing w:before="0"/>
        <w:ind w:left="851" w:hanging="142"/>
        <w:rPr>
          <w:rFonts w:cs="Arial"/>
          <w:lang w:val="sr-Cyrl-CS"/>
        </w:rPr>
      </w:pPr>
      <w:r w:rsidRPr="00D471D9">
        <w:rPr>
          <w:rFonts w:cs="Arial"/>
          <w:lang w:val="sr-Cyrl-RS"/>
        </w:rPr>
        <w:t>Као прилог Технологији хемијског чишћења треба доставити и одговарајући Е</w:t>
      </w:r>
      <w:r w:rsidRPr="00D471D9">
        <w:rPr>
          <w:rFonts w:cs="Arial"/>
          <w:lang w:val="sr-Latn-CS"/>
        </w:rPr>
        <w:t>лаборат заштите на раду за извођење захтеваних активности, а све према правилима ТЕНТ-а и службе заштите на раду.</w:t>
      </w:r>
    </w:p>
    <w:p w14:paraId="74F59A82" w14:textId="77777777" w:rsidR="00F11132" w:rsidRPr="00D471D9" w:rsidRDefault="00F11132" w:rsidP="00823431">
      <w:pPr>
        <w:widowControl w:val="0"/>
        <w:numPr>
          <w:ilvl w:val="1"/>
          <w:numId w:val="89"/>
        </w:numPr>
        <w:tabs>
          <w:tab w:val="num" w:pos="851"/>
        </w:tabs>
        <w:autoSpaceDE w:val="0"/>
        <w:autoSpaceDN w:val="0"/>
        <w:adjustRightInd w:val="0"/>
        <w:spacing w:before="0"/>
        <w:ind w:left="851" w:hanging="142"/>
        <w:rPr>
          <w:rFonts w:cs="Arial"/>
          <w:lang w:val="sr-Cyrl-CS"/>
        </w:rPr>
      </w:pPr>
      <w:r w:rsidRPr="00D471D9">
        <w:rPr>
          <w:rFonts w:cs="Arial"/>
          <w:lang w:val="sr-Cyrl-RS"/>
        </w:rPr>
        <w:t>Обим хемијског чишћења је:</w:t>
      </w:r>
      <w:r w:rsidRPr="00D471D9">
        <w:rPr>
          <w:rFonts w:cs="Arial"/>
          <w:lang w:val="sr-Latn-CS"/>
        </w:rPr>
        <w:t xml:space="preserve"> </w:t>
      </w:r>
      <w:r w:rsidRPr="00D471D9">
        <w:rPr>
          <w:rFonts w:cs="Arial"/>
          <w:lang w:val="sr-Cyrl-RS"/>
        </w:rPr>
        <w:t>од улазних колектора кота</w:t>
      </w:r>
      <w:r w:rsidRPr="00D471D9">
        <w:rPr>
          <w:rFonts w:cs="Arial"/>
          <w:lang w:val="sr-Latn-CS"/>
        </w:rPr>
        <w:t xml:space="preserve"> ≈+4 m </w:t>
      </w:r>
      <w:r w:rsidRPr="00D471D9">
        <w:rPr>
          <w:rFonts w:cs="Arial"/>
          <w:lang w:val="sr-Cyrl-RS"/>
        </w:rPr>
        <w:t>до излазних колектора</w:t>
      </w:r>
      <w:r w:rsidRPr="00D471D9">
        <w:rPr>
          <w:rFonts w:cs="Arial"/>
          <w:lang w:val="sr-Latn-CS"/>
        </w:rPr>
        <w:t xml:space="preserve"> </w:t>
      </w:r>
      <w:r w:rsidRPr="00D471D9">
        <w:rPr>
          <w:rFonts w:cs="Arial"/>
          <w:lang w:val="sr-Cyrl-RS"/>
        </w:rPr>
        <w:t xml:space="preserve">кота </w:t>
      </w:r>
      <w:r w:rsidRPr="00D471D9">
        <w:rPr>
          <w:rFonts w:cs="Arial"/>
          <w:lang w:val="sr-Latn-CS"/>
        </w:rPr>
        <w:t>+113,150m</w:t>
      </w:r>
      <w:r w:rsidRPr="00D471D9">
        <w:rPr>
          <w:rFonts w:cs="Arial"/>
          <w:lang w:val="sr-Cyrl-RS"/>
        </w:rPr>
        <w:t xml:space="preserve"> и  дат је на скици:</w:t>
      </w:r>
    </w:p>
    <w:p w14:paraId="0D3571A1" w14:textId="77777777" w:rsidR="00F11132" w:rsidRPr="00D471D9" w:rsidRDefault="00F11132" w:rsidP="00F11132">
      <w:pPr>
        <w:ind w:left="1440"/>
        <w:rPr>
          <w:rFonts w:cs="Arial"/>
          <w:sz w:val="20"/>
          <w:szCs w:val="20"/>
          <w:lang w:val="sr-Cyrl-CS"/>
        </w:rPr>
      </w:pPr>
      <w:r w:rsidRPr="00D471D9">
        <w:rPr>
          <w:rFonts w:cs="Arial"/>
          <w:noProof/>
          <w:sz w:val="20"/>
          <w:szCs w:val="20"/>
        </w:rPr>
        <w:lastRenderedPageBreak/>
        <mc:AlternateContent>
          <mc:Choice Requires="wps">
            <w:drawing>
              <wp:anchor distT="0" distB="0" distL="114299" distR="114299" simplePos="0" relativeHeight="251668480" behindDoc="0" locked="0" layoutInCell="1" allowOverlap="1" wp14:anchorId="27C06797" wp14:editId="1B52CF71">
                <wp:simplePos x="0" y="0"/>
                <wp:positionH relativeFrom="column">
                  <wp:posOffset>1101724</wp:posOffset>
                </wp:positionH>
                <wp:positionV relativeFrom="paragraph">
                  <wp:posOffset>963295</wp:posOffset>
                </wp:positionV>
                <wp:extent cx="0" cy="2031365"/>
                <wp:effectExtent l="76200" t="38100" r="57150" b="6413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1365"/>
                        </a:xfrm>
                        <a:prstGeom prst="line">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0054D" id="Straight Connector 9"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6.75pt,75.85pt" to="86.75pt,2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" strokecolor="red">
                <v:stroke startarrow="block" endarrow="block"/>
              </v:line>
            </w:pict>
          </mc:Fallback>
        </mc:AlternateContent>
      </w:r>
      <w:r w:rsidRPr="00D471D9">
        <w:rPr>
          <w:rFonts w:cs="Arial"/>
          <w:noProof/>
          <w:sz w:val="20"/>
          <w:szCs w:val="20"/>
        </w:rPr>
        <mc:AlternateContent>
          <mc:Choice Requires="wps">
            <w:drawing>
              <wp:anchor distT="4294967295" distB="4294967295" distL="114300" distR="114300" simplePos="0" relativeHeight="251665408" behindDoc="0" locked="0" layoutInCell="1" allowOverlap="1" wp14:anchorId="52ECF5BF" wp14:editId="679C761A">
                <wp:simplePos x="0" y="0"/>
                <wp:positionH relativeFrom="column">
                  <wp:posOffset>926465</wp:posOffset>
                </wp:positionH>
                <wp:positionV relativeFrom="paragraph">
                  <wp:posOffset>2994659</wp:posOffset>
                </wp:positionV>
                <wp:extent cx="1845945" cy="0"/>
                <wp:effectExtent l="0" t="19050" r="190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5945" cy="0"/>
                        </a:xfrm>
                        <a:prstGeom prst="line">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0DCD3" id="Straight Connector 10"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95pt,235.8pt" to="218.3pt,2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" strokecolor="red" strokeweight="2.5pt"/>
            </w:pict>
          </mc:Fallback>
        </mc:AlternateContent>
      </w:r>
      <w:r w:rsidRPr="00D471D9">
        <w:rPr>
          <w:rFonts w:cs="Arial"/>
          <w:noProof/>
          <w:sz w:val="20"/>
          <w:szCs w:val="20"/>
        </w:rPr>
        <mc:AlternateContent>
          <mc:Choice Requires="wps">
            <w:drawing>
              <wp:anchor distT="0" distB="0" distL="114300" distR="114300" simplePos="0" relativeHeight="251666432" behindDoc="0" locked="0" layoutInCell="1" allowOverlap="1" wp14:anchorId="786BBBDA" wp14:editId="5812966D">
                <wp:simplePos x="0" y="0"/>
                <wp:positionH relativeFrom="column">
                  <wp:posOffset>994410</wp:posOffset>
                </wp:positionH>
                <wp:positionV relativeFrom="paragraph">
                  <wp:posOffset>927100</wp:posOffset>
                </wp:positionV>
                <wp:extent cx="1737360" cy="36195"/>
                <wp:effectExtent l="19050" t="19050" r="15240" b="2095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36195"/>
                        </a:xfrm>
                        <a:prstGeom prst="line">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C29D4" id="Straight Connector 1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73pt" to="215.1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" strokecolor="red" strokeweight="2.5pt"/>
            </w:pict>
          </mc:Fallback>
        </mc:AlternateContent>
      </w:r>
      <w:r w:rsidRPr="00D471D9">
        <w:rPr>
          <w:rFonts w:cs="Arial"/>
          <w:noProof/>
          <w:sz w:val="20"/>
          <w:szCs w:val="20"/>
        </w:rPr>
        <w:drawing>
          <wp:inline distT="0" distB="0" distL="0" distR="0" wp14:anchorId="5C21B3BB" wp14:editId="13F8E880">
            <wp:extent cx="4389120" cy="3952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389120" cy="3952875"/>
                    </a:xfrm>
                    <a:prstGeom prst="rect">
                      <a:avLst/>
                    </a:prstGeom>
                    <a:noFill/>
                    <a:ln>
                      <a:noFill/>
                    </a:ln>
                  </pic:spPr>
                </pic:pic>
              </a:graphicData>
            </a:graphic>
          </wp:inline>
        </w:drawing>
      </w:r>
    </w:p>
    <w:p w14:paraId="5654DF77" w14:textId="77777777" w:rsidR="00F11132" w:rsidRPr="00D471D9" w:rsidRDefault="00F11132" w:rsidP="00F11132">
      <w:pPr>
        <w:widowControl w:val="0"/>
        <w:autoSpaceDE w:val="0"/>
        <w:autoSpaceDN w:val="0"/>
        <w:adjustRightInd w:val="0"/>
        <w:rPr>
          <w:rFonts w:cs="Arial"/>
          <w:b/>
          <w:lang w:val="sr-Cyrl-CS"/>
        </w:rPr>
      </w:pPr>
      <w:r w:rsidRPr="00D471D9">
        <w:rPr>
          <w:rFonts w:cs="Arial"/>
          <w:b/>
          <w:lang w:val="sr-Cyrl-CS"/>
        </w:rPr>
        <w:t xml:space="preserve">Израду </w:t>
      </w:r>
      <w:r w:rsidRPr="00D471D9">
        <w:rPr>
          <w:rFonts w:cs="Arial"/>
          <w:b/>
          <w:u w:val="single"/>
          <w:lang w:val="sr-Cyrl-CS"/>
        </w:rPr>
        <w:t>Пројекта</w:t>
      </w:r>
      <w:r w:rsidRPr="00D471D9">
        <w:rPr>
          <w:rFonts w:cs="Arial"/>
          <w:b/>
          <w:u w:val="single"/>
          <w:lang w:val="sr-Cyrl-RS"/>
        </w:rPr>
        <w:t xml:space="preserve"> инсталације хемијског чишћења испаривача, </w:t>
      </w:r>
      <w:r w:rsidRPr="00D471D9">
        <w:rPr>
          <w:rFonts w:cs="Arial"/>
          <w:b/>
          <w:u w:val="single"/>
          <w:lang w:val="sr-Cyrl-CS"/>
        </w:rPr>
        <w:t>са технологијом хемијског чишћења испаривача</w:t>
      </w:r>
      <w:r w:rsidRPr="00D471D9">
        <w:rPr>
          <w:rFonts w:cs="Arial"/>
          <w:b/>
          <w:lang w:val="sr-Cyrl-CS"/>
        </w:rPr>
        <w:t>, обавити према наведеном року за израду и достављање (из табеларног прегледа).  Документацију доставити на српском језику у штампаној форми (четири примерка) и у електронском облику (pdf-формат</w:t>
      </w:r>
      <w:r w:rsidRPr="00D471D9">
        <w:rPr>
          <w:rFonts w:cs="Arial"/>
          <w:b/>
          <w:lang w:val="sr-Latn-RS"/>
        </w:rPr>
        <w:t xml:space="preserve">, </w:t>
      </w:r>
      <w:r w:rsidRPr="00D471D9">
        <w:rPr>
          <w:rFonts w:cs="Arial"/>
          <w:b/>
          <w:lang w:val="sr-Latn-CS"/>
        </w:rPr>
        <w:t>шест примерака</w:t>
      </w:r>
      <w:r w:rsidRPr="00D471D9">
        <w:rPr>
          <w:rFonts w:cs="Arial"/>
          <w:b/>
          <w:lang w:val="sr-Cyrl-CS"/>
        </w:rPr>
        <w:t>).</w:t>
      </w:r>
      <w:r w:rsidRPr="00D471D9">
        <w:rPr>
          <w:rFonts w:cs="Arial"/>
          <w:lang w:val="sr-Cyrl-CS"/>
        </w:rPr>
        <w:t xml:space="preserve"> </w:t>
      </w:r>
      <w:r w:rsidRPr="00D471D9">
        <w:rPr>
          <w:rFonts w:cs="Arial"/>
          <w:b/>
          <w:lang w:val="sr-Cyrl-CS"/>
        </w:rPr>
        <w:t>Без израде</w:t>
      </w:r>
      <w:r w:rsidRPr="00D471D9">
        <w:rPr>
          <w:rFonts w:cs="Arial"/>
          <w:b/>
          <w:lang w:val="sr-Cyrl-RS"/>
        </w:rPr>
        <w:t xml:space="preserve"> и достављања</w:t>
      </w:r>
      <w:r w:rsidRPr="00D471D9">
        <w:rPr>
          <w:rFonts w:cs="Arial"/>
          <w:b/>
          <w:lang w:val="sr-Cyrl-CS"/>
        </w:rPr>
        <w:t xml:space="preserve"> наведених докумената </w:t>
      </w:r>
      <w:r w:rsidRPr="00D471D9">
        <w:rPr>
          <w:rFonts w:cs="Arial"/>
          <w:b/>
          <w:lang w:val="sr-Cyrl-RS"/>
        </w:rPr>
        <w:t>наручилац</w:t>
      </w:r>
      <w:r w:rsidRPr="00D471D9">
        <w:rPr>
          <w:rFonts w:cs="Arial"/>
          <w:b/>
          <w:lang w:val="sr-Cyrl-CS"/>
        </w:rPr>
        <w:t xml:space="preserve"> посао неће сматрати завршеним. </w:t>
      </w:r>
    </w:p>
    <w:p w14:paraId="110DB7FE" w14:textId="77777777" w:rsidR="00F11132" w:rsidRPr="00D471D9" w:rsidRDefault="00F11132" w:rsidP="00F11132">
      <w:pPr>
        <w:widowControl w:val="0"/>
        <w:autoSpaceDE w:val="0"/>
        <w:autoSpaceDN w:val="0"/>
        <w:adjustRightInd w:val="0"/>
        <w:ind w:left="709" w:firstLine="11"/>
        <w:rPr>
          <w:rFonts w:cs="Arial"/>
          <w:b/>
          <w:sz w:val="20"/>
          <w:szCs w:val="20"/>
          <w:lang w:val="sr-Latn-CS"/>
        </w:rPr>
      </w:pPr>
    </w:p>
    <w:p w14:paraId="565843FE" w14:textId="77777777" w:rsidR="00F11132" w:rsidRPr="00D471D9" w:rsidRDefault="00F11132" w:rsidP="00F11132">
      <w:pPr>
        <w:widowControl w:val="0"/>
        <w:tabs>
          <w:tab w:val="left" w:pos="1162"/>
        </w:tabs>
        <w:autoSpaceDE w:val="0"/>
        <w:autoSpaceDN w:val="0"/>
        <w:adjustRightInd w:val="0"/>
        <w:ind w:left="709" w:firstLine="11"/>
        <w:rPr>
          <w:rFonts w:cs="Arial"/>
          <w:b/>
          <w:sz w:val="20"/>
          <w:szCs w:val="20"/>
          <w:lang w:val="sr-Cyrl-RS"/>
        </w:rPr>
      </w:pPr>
      <w:r w:rsidRPr="00D471D9">
        <w:rPr>
          <w:rFonts w:cs="Arial"/>
          <w:b/>
          <w:sz w:val="20"/>
          <w:szCs w:val="20"/>
          <w:lang w:val="sr-Cyrl-RS"/>
        </w:rPr>
        <w:tab/>
      </w:r>
    </w:p>
    <w:p w14:paraId="1335545F" w14:textId="77777777" w:rsidR="00F11132" w:rsidRPr="00D471D9" w:rsidRDefault="00F11132" w:rsidP="00F11132">
      <w:pPr>
        <w:widowControl w:val="0"/>
        <w:autoSpaceDE w:val="0"/>
        <w:autoSpaceDN w:val="0"/>
        <w:adjustRightInd w:val="0"/>
        <w:spacing w:after="120"/>
        <w:ind w:left="720" w:hanging="720"/>
        <w:rPr>
          <w:rFonts w:cs="Arial"/>
          <w:b/>
          <w:u w:val="single"/>
          <w:lang w:val="sr-Cyrl-RS"/>
        </w:rPr>
      </w:pPr>
      <w:r w:rsidRPr="00D471D9">
        <w:rPr>
          <w:rFonts w:cs="Arial"/>
          <w:b/>
          <w:lang w:val="sr-Latn-CS"/>
        </w:rPr>
        <w:t>3.3.</w:t>
      </w:r>
      <w:r w:rsidRPr="00D471D9">
        <w:rPr>
          <w:rFonts w:cs="Arial"/>
          <w:b/>
          <w:lang w:val="sr-Cyrl-RS"/>
        </w:rPr>
        <w:t>7</w:t>
      </w:r>
      <w:r w:rsidRPr="00D471D9">
        <w:rPr>
          <w:rFonts w:cs="Arial"/>
          <w:b/>
          <w:lang w:val="sr-Latn-CS"/>
        </w:rPr>
        <w:t xml:space="preserve">. </w:t>
      </w:r>
      <w:r w:rsidRPr="00D471D9">
        <w:rPr>
          <w:rFonts w:cs="Arial"/>
          <w:b/>
          <w:lang w:val="sr-Cyrl-RS"/>
        </w:rPr>
        <w:tab/>
      </w:r>
      <w:r w:rsidRPr="00D471D9">
        <w:rPr>
          <w:rFonts w:cs="Arial"/>
          <w:b/>
          <w:u w:val="single"/>
          <w:lang w:val="sr-Cyrl-RS"/>
        </w:rPr>
        <w:t>Пројекат изведеног објекта</w:t>
      </w:r>
    </w:p>
    <w:p w14:paraId="7FF285F7" w14:textId="77777777" w:rsidR="00F11132" w:rsidRPr="00D471D9" w:rsidRDefault="00F11132" w:rsidP="00F11132">
      <w:pPr>
        <w:widowControl w:val="0"/>
        <w:autoSpaceDE w:val="0"/>
        <w:autoSpaceDN w:val="0"/>
        <w:adjustRightInd w:val="0"/>
        <w:spacing w:after="120"/>
        <w:rPr>
          <w:rFonts w:cs="Arial"/>
          <w:lang w:val="sr-Cyrl-RS"/>
        </w:rPr>
      </w:pPr>
      <w:r w:rsidRPr="00D471D9">
        <w:rPr>
          <w:rFonts w:cs="Arial"/>
          <w:lang w:val="sr-Cyrl-RS"/>
        </w:rPr>
        <w:t xml:space="preserve">У случају да приликом извођења радова није дошло до одступања од пројекта за извођење, </w:t>
      </w:r>
      <w:r w:rsidRPr="00D471D9">
        <w:rPr>
          <w:rFonts w:cs="Arial"/>
          <w:u w:val="single"/>
          <w:lang w:val="sr-Cyrl-RS"/>
        </w:rPr>
        <w:t>не израђује се главна свеска пројекта изведеног објекта</w:t>
      </w:r>
      <w:r w:rsidRPr="00D471D9">
        <w:rPr>
          <w:rFonts w:cs="Arial"/>
          <w:lang w:val="sr-Cyrl-RS"/>
        </w:rPr>
        <w:t>, већ се главној свесци пројекта за извођење прилаже изјава инвеститора, вршиоца стручног надзора и извођача радова, којом се потврђује да је изведено стање једнако пројектованом стању. У случају да је приликом извођења радова дошло до одступања од пројекта за извођење, која нису у супротности са Решењем о одобрењу радова, израђује се главна свеска пројекта изведеног објекта која садржи и детаљни опис свих насталих измена током грађења објекта. Главној свесци изведеног објекта се обавезно прилаже и:</w:t>
      </w:r>
    </w:p>
    <w:p w14:paraId="160A638C" w14:textId="77777777" w:rsidR="00F11132" w:rsidRPr="00D471D9" w:rsidRDefault="00F11132" w:rsidP="00823431">
      <w:pPr>
        <w:widowControl w:val="0"/>
        <w:numPr>
          <w:ilvl w:val="0"/>
          <w:numId w:val="89"/>
        </w:numPr>
        <w:tabs>
          <w:tab w:val="num" w:pos="993"/>
        </w:tabs>
        <w:autoSpaceDE w:val="0"/>
        <w:autoSpaceDN w:val="0"/>
        <w:adjustRightInd w:val="0"/>
        <w:spacing w:before="0" w:after="120"/>
        <w:ind w:left="993" w:hanging="284"/>
        <w:jc w:val="left"/>
        <w:rPr>
          <w:rFonts w:cs="Arial"/>
          <w:lang w:val="sr-Cyrl-RS"/>
        </w:rPr>
      </w:pPr>
      <w:r w:rsidRPr="00D471D9">
        <w:rPr>
          <w:rFonts w:cs="Arial"/>
          <w:lang w:val="sr-Cyrl-RS"/>
        </w:rPr>
        <w:t>Образложење усклађености изведеног објекта са издатим Решењем о одобрењу радова,</w:t>
      </w:r>
    </w:p>
    <w:p w14:paraId="2799AD6E" w14:textId="77777777" w:rsidR="00F11132" w:rsidRPr="00D471D9" w:rsidRDefault="00F11132" w:rsidP="00823431">
      <w:pPr>
        <w:widowControl w:val="0"/>
        <w:numPr>
          <w:ilvl w:val="0"/>
          <w:numId w:val="89"/>
        </w:numPr>
        <w:tabs>
          <w:tab w:val="num" w:pos="993"/>
        </w:tabs>
        <w:autoSpaceDE w:val="0"/>
        <w:autoSpaceDN w:val="0"/>
        <w:adjustRightInd w:val="0"/>
        <w:spacing w:before="0" w:after="120"/>
        <w:ind w:left="993" w:hanging="284"/>
        <w:jc w:val="left"/>
        <w:rPr>
          <w:rFonts w:cs="Arial"/>
          <w:lang w:val="sr-Cyrl-RS"/>
        </w:rPr>
      </w:pPr>
      <w:r w:rsidRPr="00D471D9">
        <w:rPr>
          <w:rFonts w:cs="Arial"/>
          <w:lang w:val="sr-Cyrl-RS"/>
        </w:rPr>
        <w:t>Опис евентуалних одступања изведеног објекта у односу на пројекат, који садржи и наводе листова појединих делова пројекта где су те измене видљиве.</w:t>
      </w:r>
    </w:p>
    <w:p w14:paraId="4D9F17F2" w14:textId="77777777" w:rsidR="00F11132" w:rsidRPr="00D471D9" w:rsidRDefault="00F11132" w:rsidP="00F11132">
      <w:pPr>
        <w:widowControl w:val="0"/>
        <w:autoSpaceDE w:val="0"/>
        <w:autoSpaceDN w:val="0"/>
        <w:adjustRightInd w:val="0"/>
        <w:ind w:left="644"/>
        <w:rPr>
          <w:rFonts w:cs="Arial"/>
          <w:b/>
          <w:lang w:val="sr-Cyrl-CS"/>
        </w:rPr>
      </w:pPr>
    </w:p>
    <w:p w14:paraId="6B668796" w14:textId="77777777" w:rsidR="00F11132" w:rsidRPr="00D471D9" w:rsidRDefault="00F11132" w:rsidP="00F11132">
      <w:pPr>
        <w:widowControl w:val="0"/>
        <w:autoSpaceDE w:val="0"/>
        <w:autoSpaceDN w:val="0"/>
        <w:adjustRightInd w:val="0"/>
        <w:rPr>
          <w:rFonts w:cs="Arial"/>
          <w:b/>
          <w:lang w:val="sr-Cyrl-CS"/>
        </w:rPr>
      </w:pPr>
      <w:r w:rsidRPr="00D471D9">
        <w:rPr>
          <w:rFonts w:cs="Arial"/>
          <w:b/>
          <w:lang w:val="sr-Cyrl-CS"/>
        </w:rPr>
        <w:t xml:space="preserve">Након завршетка извођења радова на свим деловима постројења који су предмет радова, а на којима је током извођења радова дошло до измена у односу на главне пројекте, Извођач је у обавези да Наручиоцу достави „цртеже изведеног стања“, односно пројекат који у потпуности дефинише предметне измене и у потпуности одсликава стварно изведене радове, са свим локацијама, димензијама и детаљима радова са унакрсним повезивањем на одређене спецификације и листе података. </w:t>
      </w:r>
    </w:p>
    <w:p w14:paraId="576C7C2D" w14:textId="77777777" w:rsidR="00F11132" w:rsidRPr="00D471D9" w:rsidRDefault="00F11132" w:rsidP="00F11132">
      <w:pPr>
        <w:widowControl w:val="0"/>
        <w:autoSpaceDE w:val="0"/>
        <w:autoSpaceDN w:val="0"/>
        <w:adjustRightInd w:val="0"/>
        <w:ind w:left="644"/>
        <w:rPr>
          <w:rFonts w:cs="Arial"/>
          <w:b/>
          <w:lang w:val="sr-Cyrl-CS"/>
        </w:rPr>
      </w:pPr>
    </w:p>
    <w:p w14:paraId="77E4BFC2" w14:textId="77777777" w:rsidR="00F11132" w:rsidRPr="00D471D9" w:rsidRDefault="00F11132" w:rsidP="00F11132">
      <w:pPr>
        <w:widowControl w:val="0"/>
        <w:autoSpaceDE w:val="0"/>
        <w:autoSpaceDN w:val="0"/>
        <w:adjustRightInd w:val="0"/>
        <w:rPr>
          <w:rFonts w:cs="Arial"/>
          <w:b/>
          <w:lang w:val="sr-Latn-CS"/>
        </w:rPr>
      </w:pPr>
      <w:r w:rsidRPr="00D471D9">
        <w:rPr>
          <w:rFonts w:cs="Arial"/>
          <w:b/>
          <w:lang w:val="sr-Cyrl-CS"/>
        </w:rPr>
        <w:lastRenderedPageBreak/>
        <w:t>Документацију (уколико се израђује) доставити  (према наведеном року за израду и достављање) на српском језику у штампаној форми (четири примерка) и у електронском облику (pdf-формат</w:t>
      </w:r>
      <w:r w:rsidRPr="00D471D9">
        <w:rPr>
          <w:rFonts w:cs="Arial"/>
          <w:b/>
          <w:lang w:val="sr-Latn-RS"/>
        </w:rPr>
        <w:t xml:space="preserve">, </w:t>
      </w:r>
      <w:r w:rsidRPr="00D471D9">
        <w:rPr>
          <w:rFonts w:cs="Arial"/>
          <w:b/>
          <w:lang w:val="sr-Latn-CS"/>
        </w:rPr>
        <w:t>шест примерака</w:t>
      </w:r>
      <w:r w:rsidRPr="00D471D9">
        <w:rPr>
          <w:rFonts w:cs="Arial"/>
          <w:b/>
          <w:lang w:val="sr-Cyrl-CS"/>
        </w:rPr>
        <w:t>).</w:t>
      </w:r>
      <w:r w:rsidRPr="00D471D9">
        <w:rPr>
          <w:rFonts w:cs="Arial"/>
          <w:lang w:val="sr-Cyrl-RS"/>
        </w:rPr>
        <w:t xml:space="preserve"> </w:t>
      </w:r>
      <w:r w:rsidRPr="00D471D9">
        <w:rPr>
          <w:rFonts w:cs="Arial"/>
          <w:b/>
          <w:lang w:val="sr-Cyrl-RS"/>
        </w:rPr>
        <w:t xml:space="preserve">Без израде и достављања </w:t>
      </w:r>
      <w:r w:rsidRPr="00D471D9">
        <w:rPr>
          <w:rFonts w:cs="Arial"/>
          <w:b/>
          <w:lang w:val="sr-Cyrl-CS"/>
        </w:rPr>
        <w:t xml:space="preserve">наведених докумената </w:t>
      </w:r>
      <w:r w:rsidRPr="00D471D9">
        <w:rPr>
          <w:rFonts w:cs="Arial"/>
          <w:b/>
          <w:lang w:val="sr-Cyrl-RS"/>
        </w:rPr>
        <w:t xml:space="preserve">наручилац посао неће сматрати завршеним. </w:t>
      </w:r>
    </w:p>
    <w:p w14:paraId="1D9D6785" w14:textId="5C85348B" w:rsidR="00F11132" w:rsidRPr="00D471D9" w:rsidRDefault="00F11132" w:rsidP="00F11132">
      <w:pPr>
        <w:widowControl w:val="0"/>
        <w:autoSpaceDE w:val="0"/>
        <w:autoSpaceDN w:val="0"/>
        <w:adjustRightInd w:val="0"/>
        <w:spacing w:after="120"/>
        <w:ind w:left="993"/>
        <w:rPr>
          <w:rFonts w:cs="Arial"/>
          <w:lang w:val="sr-Cyrl-RS"/>
        </w:rPr>
      </w:pPr>
    </w:p>
    <w:p w14:paraId="5F342D8D" w14:textId="77777777" w:rsidR="00C71C5B" w:rsidRPr="00D471D9" w:rsidRDefault="00C71C5B" w:rsidP="00F11132">
      <w:pPr>
        <w:widowControl w:val="0"/>
        <w:autoSpaceDE w:val="0"/>
        <w:autoSpaceDN w:val="0"/>
        <w:adjustRightInd w:val="0"/>
        <w:spacing w:after="120"/>
        <w:ind w:left="993"/>
        <w:rPr>
          <w:rFonts w:cs="Arial"/>
          <w:lang w:val="sr-Cyrl-RS"/>
        </w:rPr>
      </w:pPr>
    </w:p>
    <w:p w14:paraId="3A991E7A" w14:textId="45610A54" w:rsidR="00F11132" w:rsidRPr="00D471D9" w:rsidRDefault="00F11132" w:rsidP="00F11132">
      <w:pPr>
        <w:widowControl w:val="0"/>
        <w:autoSpaceDE w:val="0"/>
        <w:autoSpaceDN w:val="0"/>
        <w:adjustRightInd w:val="0"/>
        <w:spacing w:after="120"/>
        <w:ind w:left="720" w:hanging="720"/>
        <w:rPr>
          <w:rFonts w:cs="Arial"/>
          <w:b/>
          <w:u w:val="single"/>
          <w:lang w:val="sr-Cyrl-RS"/>
        </w:rPr>
      </w:pPr>
      <w:r w:rsidRPr="00D471D9">
        <w:rPr>
          <w:rFonts w:cs="Arial"/>
          <w:b/>
          <w:lang w:val="sr-Latn-CS"/>
        </w:rPr>
        <w:t>3.3.</w:t>
      </w:r>
      <w:r w:rsidR="005D5F7B" w:rsidRPr="00D471D9">
        <w:rPr>
          <w:rFonts w:cs="Arial"/>
          <w:b/>
          <w:lang w:val="sr-Cyrl-RS"/>
        </w:rPr>
        <w:t>8</w:t>
      </w:r>
      <w:r w:rsidRPr="00D471D9">
        <w:rPr>
          <w:rFonts w:cs="Arial"/>
          <w:b/>
          <w:lang w:val="sr-Latn-CS"/>
        </w:rPr>
        <w:t xml:space="preserve">. </w:t>
      </w:r>
      <w:r w:rsidRPr="00D471D9">
        <w:rPr>
          <w:rFonts w:cs="Arial"/>
          <w:b/>
          <w:lang w:val="sr-Cyrl-RS"/>
        </w:rPr>
        <w:tab/>
      </w:r>
      <w:r w:rsidRPr="00D471D9">
        <w:rPr>
          <w:rFonts w:cs="Arial"/>
          <w:b/>
          <w:u w:val="single"/>
          <w:lang w:val="sr-Cyrl-RS"/>
        </w:rPr>
        <w:t>Атестно техничка документација</w:t>
      </w:r>
    </w:p>
    <w:p w14:paraId="1F32FAE6" w14:textId="77777777" w:rsidR="00F11132" w:rsidRPr="00D471D9" w:rsidRDefault="00F11132" w:rsidP="00F11132">
      <w:pPr>
        <w:widowControl w:val="0"/>
        <w:autoSpaceDE w:val="0"/>
        <w:autoSpaceDN w:val="0"/>
        <w:adjustRightInd w:val="0"/>
        <w:rPr>
          <w:rFonts w:cs="Arial"/>
          <w:lang w:val="sr-Cyrl-CS"/>
        </w:rPr>
      </w:pPr>
      <w:r w:rsidRPr="00D471D9">
        <w:rPr>
          <w:rFonts w:cs="Arial"/>
          <w:lang w:val="sr-Cyrl-CS"/>
        </w:rPr>
        <w:t>За сваку целину опреме и делова који су предмет пројекта, а чија је израда и испорука обављена, неопходно је посебно израдити и испоручити атестно техничку документацију:</w:t>
      </w:r>
    </w:p>
    <w:p w14:paraId="01D01576" w14:textId="5B1A8302" w:rsidR="00F11132" w:rsidRPr="00D471D9" w:rsidRDefault="00F11132" w:rsidP="00823431">
      <w:pPr>
        <w:pStyle w:val="ListParagraph"/>
        <w:numPr>
          <w:ilvl w:val="0"/>
          <w:numId w:val="89"/>
        </w:numPr>
        <w:tabs>
          <w:tab w:val="clear" w:pos="786"/>
          <w:tab w:val="num" w:pos="993"/>
        </w:tabs>
        <w:suppressAutoHyphens/>
        <w:spacing w:before="0" w:after="0" w:line="100" w:lineRule="atLeast"/>
        <w:ind w:left="993" w:hanging="284"/>
        <w:contextualSpacing w:val="0"/>
        <w:jc w:val="left"/>
        <w:rPr>
          <w:rFonts w:ascii="Arial" w:eastAsia="Times New Roman" w:hAnsi="Arial" w:cs="Arial"/>
          <w:lang w:val="sr-Cyrl-CS"/>
        </w:rPr>
      </w:pPr>
      <w:r w:rsidRPr="00D471D9">
        <w:rPr>
          <w:rFonts w:ascii="Arial" w:eastAsia="Times New Roman" w:hAnsi="Arial" w:cs="Arial"/>
          <w:lang w:val="sr-Cyrl-CS"/>
        </w:rPr>
        <w:t xml:space="preserve">Делови, опрема и уређаји система за смањење емисије </w:t>
      </w:r>
      <w:r w:rsidR="00271723" w:rsidRPr="00D471D9">
        <w:rPr>
          <w:rFonts w:ascii="Arial" w:eastAsia="Times New Roman" w:hAnsi="Arial" w:cs="Arial"/>
          <w:lang w:val="sr-Cyrl-CS"/>
        </w:rPr>
        <w:t>Nox (примарне мере</w:t>
      </w:r>
      <w:r w:rsidRPr="00D471D9">
        <w:rPr>
          <w:rFonts w:ascii="Arial" w:eastAsia="Times New Roman" w:hAnsi="Arial" w:cs="Arial"/>
          <w:lang w:val="sr-Cyrl-CS"/>
        </w:rPr>
        <w:t>),</w:t>
      </w:r>
    </w:p>
    <w:p w14:paraId="2E93F884" w14:textId="77777777" w:rsidR="00F11132" w:rsidRPr="00D471D9" w:rsidRDefault="00F11132" w:rsidP="00823431">
      <w:pPr>
        <w:widowControl w:val="0"/>
        <w:numPr>
          <w:ilvl w:val="0"/>
          <w:numId w:val="89"/>
        </w:numPr>
        <w:tabs>
          <w:tab w:val="num" w:pos="993"/>
        </w:tabs>
        <w:autoSpaceDE w:val="0"/>
        <w:autoSpaceDN w:val="0"/>
        <w:adjustRightInd w:val="0"/>
        <w:spacing w:before="0"/>
        <w:ind w:left="993" w:hanging="284"/>
        <w:jc w:val="left"/>
        <w:rPr>
          <w:rFonts w:cs="Arial"/>
          <w:lang w:val="sr-Cyrl-CS"/>
        </w:rPr>
      </w:pPr>
      <w:r w:rsidRPr="00D471D9">
        <w:rPr>
          <w:rFonts w:cs="Arial"/>
          <w:lang w:val="sr-Cyrl-CS"/>
        </w:rPr>
        <w:t xml:space="preserve">Испаривач са улазним колекторима, припадајућом опремом, деловима и цевоводима одводњавања, </w:t>
      </w:r>
    </w:p>
    <w:p w14:paraId="7DB1A5DC" w14:textId="77777777" w:rsidR="00F11132" w:rsidRPr="00D471D9" w:rsidRDefault="00F11132" w:rsidP="00823431">
      <w:pPr>
        <w:widowControl w:val="0"/>
        <w:numPr>
          <w:ilvl w:val="0"/>
          <w:numId w:val="89"/>
        </w:numPr>
        <w:tabs>
          <w:tab w:val="num" w:pos="993"/>
        </w:tabs>
        <w:autoSpaceDE w:val="0"/>
        <w:autoSpaceDN w:val="0"/>
        <w:adjustRightInd w:val="0"/>
        <w:spacing w:before="0"/>
        <w:ind w:left="993" w:hanging="284"/>
        <w:jc w:val="left"/>
        <w:rPr>
          <w:rFonts w:cs="Arial"/>
          <w:strike/>
          <w:lang w:val="sr-Cyrl-CS"/>
        </w:rPr>
      </w:pPr>
      <w:r w:rsidRPr="00D471D9">
        <w:rPr>
          <w:rFonts w:cs="Arial"/>
          <w:lang w:val="sr-Cyrl-RS"/>
        </w:rPr>
        <w:t>Прегрејач 4,</w:t>
      </w:r>
      <w:r w:rsidRPr="00D471D9">
        <w:rPr>
          <w:rFonts w:cs="Arial"/>
          <w:lang w:val="sr-Cyrl-CS"/>
        </w:rPr>
        <w:t xml:space="preserve"> са улазно-излазним колекторима ,овесним цевима  у зони прегр. 4, припадајућом опремом и цевоводима одводњавања и одзрачивања,</w:t>
      </w:r>
    </w:p>
    <w:p w14:paraId="2334D4D2" w14:textId="77777777" w:rsidR="00F11132" w:rsidRPr="00D471D9" w:rsidRDefault="00F11132" w:rsidP="00823431">
      <w:pPr>
        <w:widowControl w:val="0"/>
        <w:numPr>
          <w:ilvl w:val="0"/>
          <w:numId w:val="89"/>
        </w:numPr>
        <w:tabs>
          <w:tab w:val="num" w:pos="993"/>
        </w:tabs>
        <w:autoSpaceDE w:val="0"/>
        <w:autoSpaceDN w:val="0"/>
        <w:adjustRightInd w:val="0"/>
        <w:spacing w:before="0"/>
        <w:ind w:left="993" w:hanging="284"/>
        <w:jc w:val="left"/>
        <w:rPr>
          <w:rFonts w:cs="Arial"/>
          <w:lang w:val="sr-Cyrl-CS"/>
        </w:rPr>
      </w:pPr>
      <w:r w:rsidRPr="00D471D9">
        <w:rPr>
          <w:rFonts w:eastAsia="Calibri" w:cs="Arial"/>
          <w:kern w:val="1"/>
          <w:lang w:val="sr-Latn-CS" w:eastAsia="ar-SA"/>
        </w:rPr>
        <w:t>цеви повезног цевовода од излаза колектора збира овесних цеви до уласка у сепаратор</w:t>
      </w:r>
      <w:r w:rsidRPr="00D471D9">
        <w:rPr>
          <w:rFonts w:eastAsia="Calibri" w:cs="Arial"/>
          <w:lang w:val="sr-Cyrl-RS"/>
        </w:rPr>
        <w:t>,</w:t>
      </w:r>
      <w:r w:rsidRPr="00D471D9">
        <w:rPr>
          <w:rFonts w:eastAsia="Calibri" w:cs="Arial"/>
          <w:lang w:val="sr-Latn-CS"/>
        </w:rPr>
        <w:t xml:space="preserve"> </w:t>
      </w:r>
      <w:r w:rsidRPr="00D471D9">
        <w:rPr>
          <w:rFonts w:eastAsia="Calibri" w:cs="Arial"/>
          <w:lang w:val="sr-Cyrl-RS"/>
        </w:rPr>
        <w:t>с</w:t>
      </w:r>
      <w:r w:rsidRPr="00D471D9">
        <w:rPr>
          <w:rFonts w:eastAsia="Calibri" w:cs="Arial"/>
          <w:lang w:val="sr-Latn-CS"/>
        </w:rPr>
        <w:t>епаратор, повезн</w:t>
      </w:r>
      <w:r w:rsidRPr="00D471D9">
        <w:rPr>
          <w:rFonts w:eastAsia="Calibri" w:cs="Arial"/>
          <w:lang w:val="sr-Cyrl-RS"/>
        </w:rPr>
        <w:t>и</w:t>
      </w:r>
      <w:r w:rsidRPr="00D471D9">
        <w:rPr>
          <w:rFonts w:eastAsia="Calibri" w:cs="Arial"/>
          <w:kern w:val="1"/>
          <w:lang w:val="sr-Latn-CS" w:eastAsia="ar-SA"/>
        </w:rPr>
        <w:t xml:space="preserve"> цевовод сепаратор – </w:t>
      </w:r>
      <w:r w:rsidRPr="00D471D9">
        <w:rPr>
          <w:rFonts w:eastAsia="Calibri" w:cs="Arial"/>
          <w:lang w:val="sr-Latn-CS"/>
        </w:rPr>
        <w:t>стартна боца, стартн</w:t>
      </w:r>
      <w:r w:rsidRPr="00D471D9">
        <w:rPr>
          <w:rFonts w:eastAsia="Calibri" w:cs="Arial"/>
          <w:lang w:val="sr-Cyrl-RS"/>
        </w:rPr>
        <w:t>а</w:t>
      </w:r>
      <w:r w:rsidRPr="00D471D9">
        <w:rPr>
          <w:rFonts w:eastAsia="Calibri" w:cs="Arial"/>
          <w:lang w:val="sr-Latn-CS"/>
        </w:rPr>
        <w:t xml:space="preserve"> боц</w:t>
      </w:r>
      <w:r w:rsidRPr="00D471D9">
        <w:rPr>
          <w:rFonts w:eastAsia="Calibri" w:cs="Arial"/>
          <w:lang w:val="sr-Cyrl-RS"/>
        </w:rPr>
        <w:t>а и</w:t>
      </w:r>
      <w:r w:rsidRPr="00D471D9">
        <w:rPr>
          <w:rFonts w:eastAsia="Calibri" w:cs="Arial"/>
          <w:lang w:val="sr-Latn-CS"/>
        </w:rPr>
        <w:t xml:space="preserve"> спусн</w:t>
      </w:r>
      <w:r w:rsidRPr="00D471D9">
        <w:rPr>
          <w:rFonts w:eastAsia="Calibri" w:cs="Arial"/>
          <w:lang w:val="sr-Cyrl-RS"/>
        </w:rPr>
        <w:t>е</w:t>
      </w:r>
      <w:r w:rsidRPr="00D471D9">
        <w:rPr>
          <w:rFonts w:eastAsia="Calibri" w:cs="Arial"/>
          <w:kern w:val="1"/>
          <w:lang w:val="sr-Latn-CS" w:eastAsia="ar-SA"/>
        </w:rPr>
        <w:t xml:space="preserve"> цеви у области трихтера</w:t>
      </w:r>
      <w:r w:rsidRPr="00D471D9">
        <w:rPr>
          <w:rFonts w:cs="Arial"/>
          <w:lang w:val="sr-Cyrl-CS"/>
        </w:rPr>
        <w:t xml:space="preserve"> и припадајућом опремом и деловима,</w:t>
      </w:r>
    </w:p>
    <w:p w14:paraId="3CD54558" w14:textId="77777777" w:rsidR="00F11132" w:rsidRPr="00D471D9" w:rsidRDefault="00F11132" w:rsidP="00823431">
      <w:pPr>
        <w:widowControl w:val="0"/>
        <w:numPr>
          <w:ilvl w:val="0"/>
          <w:numId w:val="89"/>
        </w:numPr>
        <w:tabs>
          <w:tab w:val="num" w:pos="993"/>
        </w:tabs>
        <w:autoSpaceDE w:val="0"/>
        <w:autoSpaceDN w:val="0"/>
        <w:adjustRightInd w:val="0"/>
        <w:spacing w:before="0"/>
        <w:ind w:left="993" w:hanging="284"/>
        <w:jc w:val="left"/>
        <w:rPr>
          <w:rFonts w:cs="Arial"/>
          <w:lang w:val="sr-Cyrl-CS"/>
        </w:rPr>
      </w:pPr>
      <w:r w:rsidRPr="00D471D9">
        <w:rPr>
          <w:rFonts w:cs="Arial"/>
          <w:lang w:val="sr-Latn-CS"/>
        </w:rPr>
        <w:t>Овешења</w:t>
      </w:r>
      <w:r w:rsidRPr="00D471D9">
        <w:rPr>
          <w:rFonts w:cs="Arial"/>
          <w:lang w:val="sr-Cyrl-RS"/>
        </w:rPr>
        <w:t>,</w:t>
      </w:r>
      <w:r w:rsidRPr="00D471D9">
        <w:rPr>
          <w:rFonts w:cs="Arial"/>
          <w:lang w:val="sr-Cyrl-CS"/>
        </w:rPr>
        <w:t xml:space="preserve"> остала п</w:t>
      </w:r>
      <w:r w:rsidRPr="00D471D9">
        <w:rPr>
          <w:rFonts w:cs="Arial"/>
          <w:lang w:val="sr-Latn-CS"/>
        </w:rPr>
        <w:t>рипадајућ</w:t>
      </w:r>
      <w:r w:rsidRPr="00D471D9">
        <w:rPr>
          <w:rFonts w:cs="Arial"/>
          <w:lang w:val="sr-Cyrl-RS"/>
        </w:rPr>
        <w:t>а</w:t>
      </w:r>
      <w:r w:rsidRPr="00D471D9">
        <w:rPr>
          <w:rFonts w:cs="Arial"/>
          <w:lang w:val="sr-Latn-CS"/>
        </w:rPr>
        <w:t xml:space="preserve"> опрем</w:t>
      </w:r>
      <w:r w:rsidRPr="00D471D9">
        <w:rPr>
          <w:rFonts w:cs="Arial"/>
          <w:lang w:val="sr-Cyrl-RS"/>
        </w:rPr>
        <w:t>а и делови,</w:t>
      </w:r>
    </w:p>
    <w:p w14:paraId="5CD21EA1" w14:textId="77777777" w:rsidR="00F11132" w:rsidRPr="00D471D9" w:rsidRDefault="00F11132" w:rsidP="00823431">
      <w:pPr>
        <w:widowControl w:val="0"/>
        <w:numPr>
          <w:ilvl w:val="0"/>
          <w:numId w:val="89"/>
        </w:numPr>
        <w:tabs>
          <w:tab w:val="num" w:pos="993"/>
        </w:tabs>
        <w:autoSpaceDE w:val="0"/>
        <w:autoSpaceDN w:val="0"/>
        <w:adjustRightInd w:val="0"/>
        <w:spacing w:before="0"/>
        <w:ind w:left="993" w:hanging="284"/>
        <w:jc w:val="left"/>
        <w:rPr>
          <w:rFonts w:cs="Arial"/>
          <w:lang w:val="sr-Cyrl-CS"/>
        </w:rPr>
      </w:pPr>
      <w:r w:rsidRPr="00D471D9">
        <w:rPr>
          <w:rFonts w:cs="Arial"/>
          <w:lang w:val="sr-Cyrl-CS"/>
        </w:rPr>
        <w:t xml:space="preserve">Анти абарзивне заштите (за све делове у котлу), </w:t>
      </w:r>
    </w:p>
    <w:p w14:paraId="03EDE248" w14:textId="5CE0674C" w:rsidR="00F11132" w:rsidRPr="00D471D9" w:rsidRDefault="00F11132" w:rsidP="00823431">
      <w:pPr>
        <w:widowControl w:val="0"/>
        <w:numPr>
          <w:ilvl w:val="0"/>
          <w:numId w:val="89"/>
        </w:numPr>
        <w:tabs>
          <w:tab w:val="num" w:pos="993"/>
        </w:tabs>
        <w:autoSpaceDE w:val="0"/>
        <w:autoSpaceDN w:val="0"/>
        <w:adjustRightInd w:val="0"/>
        <w:spacing w:before="0"/>
        <w:ind w:left="993" w:hanging="284"/>
        <w:jc w:val="left"/>
        <w:rPr>
          <w:rFonts w:cs="Arial"/>
          <w:lang w:val="sr-Cyrl-CS"/>
        </w:rPr>
      </w:pPr>
      <w:r w:rsidRPr="00D471D9">
        <w:rPr>
          <w:rFonts w:cs="Arial"/>
          <w:lang w:val="sr-Cyrl-CS"/>
        </w:rPr>
        <w:t xml:space="preserve">Челична конструкција и профили, лимена оплата и остала опрема, </w:t>
      </w:r>
    </w:p>
    <w:p w14:paraId="5410AD54" w14:textId="6D5B94D0" w:rsidR="00271723" w:rsidRPr="00D471D9" w:rsidRDefault="00271723" w:rsidP="00823431">
      <w:pPr>
        <w:pStyle w:val="ListParagraph"/>
        <w:numPr>
          <w:ilvl w:val="0"/>
          <w:numId w:val="89"/>
        </w:numPr>
        <w:tabs>
          <w:tab w:val="clear" w:pos="786"/>
          <w:tab w:val="num" w:pos="993"/>
        </w:tabs>
        <w:suppressAutoHyphens/>
        <w:spacing w:before="0" w:after="0" w:line="100" w:lineRule="atLeast"/>
        <w:ind w:left="993" w:hanging="284"/>
        <w:contextualSpacing w:val="0"/>
        <w:jc w:val="left"/>
        <w:rPr>
          <w:rFonts w:ascii="Arial" w:eastAsia="Times New Roman" w:hAnsi="Arial" w:cs="Arial"/>
          <w:lang w:val="sr-Cyrl-CS"/>
        </w:rPr>
      </w:pPr>
      <w:r w:rsidRPr="00D471D9">
        <w:rPr>
          <w:rFonts w:ascii="Arial" w:eastAsia="Times New Roman" w:hAnsi="Arial" w:cs="Arial"/>
          <w:lang w:val="sr-Cyrl-CS"/>
        </w:rPr>
        <w:t>Остала опрема предвиђена пројектом реконструкције ложног система (заптивање додавача угља, реконструкција заптивања решетке за догоревање, заптивање усисних глава и горионика угљеног праха, Реконструкција клапни  развода свежег ваздуха (NG03S002, NG04S002, NG05S002, NG90S002)</w:t>
      </w:r>
      <w:r w:rsidRPr="00D471D9">
        <w:rPr>
          <w:rFonts w:ascii="Arial" w:eastAsia="Times New Roman" w:hAnsi="Arial" w:cs="Arial"/>
          <w:lang w:val="sr-Cyrl-RS"/>
        </w:rPr>
        <w:t>,</w:t>
      </w:r>
    </w:p>
    <w:p w14:paraId="580E84D3" w14:textId="77777777" w:rsidR="00F11132" w:rsidRPr="00D471D9" w:rsidRDefault="00F11132" w:rsidP="00823431">
      <w:pPr>
        <w:widowControl w:val="0"/>
        <w:numPr>
          <w:ilvl w:val="0"/>
          <w:numId w:val="89"/>
        </w:numPr>
        <w:tabs>
          <w:tab w:val="num" w:pos="993"/>
        </w:tabs>
        <w:autoSpaceDE w:val="0"/>
        <w:autoSpaceDN w:val="0"/>
        <w:adjustRightInd w:val="0"/>
        <w:spacing w:before="0"/>
        <w:ind w:left="993" w:hanging="284"/>
        <w:jc w:val="left"/>
        <w:rPr>
          <w:rFonts w:cs="Arial"/>
          <w:lang w:val="sr-Cyrl-CS"/>
        </w:rPr>
      </w:pPr>
      <w:r w:rsidRPr="00D471D9">
        <w:rPr>
          <w:rFonts w:cs="Arial"/>
          <w:lang w:val="sr-Cyrl-CS"/>
        </w:rPr>
        <w:t>Остали уређаји, опрема и делови које је пројектно техничком документацијом и прорачунима пројектант/испоручилац предвидео за израду и испоруку.</w:t>
      </w:r>
    </w:p>
    <w:p w14:paraId="4BA01EDF" w14:textId="77777777" w:rsidR="00F11132" w:rsidRPr="00D471D9" w:rsidRDefault="00F11132" w:rsidP="00F11132">
      <w:pPr>
        <w:widowControl w:val="0"/>
        <w:autoSpaceDE w:val="0"/>
        <w:autoSpaceDN w:val="0"/>
        <w:adjustRightInd w:val="0"/>
        <w:ind w:left="142"/>
        <w:rPr>
          <w:rFonts w:cs="Arial"/>
          <w:lang w:val="sr-Cyrl-CS"/>
        </w:rPr>
      </w:pPr>
      <w:r w:rsidRPr="00D471D9">
        <w:rPr>
          <w:rFonts w:eastAsia="Arial Unicode MS" w:cs="Arial"/>
          <w:kern w:val="1"/>
          <w:lang w:val="sr-Cyrl-CS" w:eastAsia="ar-SA"/>
        </w:rPr>
        <w:t xml:space="preserve">Комплетну атестно-техничку документацију делова под притиском према </w:t>
      </w:r>
      <w:r w:rsidRPr="00D471D9">
        <w:rPr>
          <w:rFonts w:eastAsia="Arial Unicode MS" w:cs="Arial"/>
          <w:kern w:val="1"/>
          <w:lang w:eastAsia="ar-SA"/>
        </w:rPr>
        <w:t>SRPS</w:t>
      </w:r>
      <w:r w:rsidRPr="00D471D9">
        <w:rPr>
          <w:rFonts w:eastAsia="Arial Unicode MS" w:cs="Arial"/>
          <w:kern w:val="1"/>
          <w:lang w:val="sr-Cyrl-CS" w:eastAsia="ar-SA"/>
        </w:rPr>
        <w:t xml:space="preserve"> </w:t>
      </w:r>
      <w:r w:rsidRPr="00D471D9">
        <w:rPr>
          <w:rFonts w:eastAsia="Arial Unicode MS" w:cs="Arial"/>
          <w:kern w:val="1"/>
          <w:lang w:eastAsia="ar-SA"/>
        </w:rPr>
        <w:t>EN</w:t>
      </w:r>
      <w:r w:rsidRPr="00D471D9">
        <w:rPr>
          <w:rFonts w:eastAsia="Arial Unicode MS" w:cs="Arial"/>
          <w:kern w:val="1"/>
          <w:lang w:val="sr-Cyrl-CS" w:eastAsia="ar-SA"/>
        </w:rPr>
        <w:t>. 10204 члан 3.2, укључујући оригиналне атесте о материјалу, извештаје термичке обраде као и извештаје о извршеној термичкој обради спроведеној при процесу заваривања и извештаје о процесу заваривања и испитивања, као и за сваку целину опреме и делова која је предмет пројекта, а све у складу са усаглашеним „Планом Контроле Квалитета“.</w:t>
      </w:r>
    </w:p>
    <w:p w14:paraId="58CD1E69" w14:textId="77777777" w:rsidR="00F11132" w:rsidRPr="00D471D9" w:rsidRDefault="00F11132" w:rsidP="00F11132">
      <w:pPr>
        <w:widowControl w:val="0"/>
        <w:autoSpaceDE w:val="0"/>
        <w:autoSpaceDN w:val="0"/>
        <w:adjustRightInd w:val="0"/>
        <w:ind w:left="142"/>
        <w:rPr>
          <w:rFonts w:cs="Arial"/>
          <w:b/>
          <w:lang w:val="sr-Latn-CS"/>
        </w:rPr>
      </w:pPr>
      <w:r w:rsidRPr="00D471D9">
        <w:rPr>
          <w:rFonts w:cs="Arial"/>
          <w:b/>
          <w:lang w:val="sr-Cyrl-CS"/>
        </w:rPr>
        <w:t xml:space="preserve">Израду и испоруку атестно </w:t>
      </w:r>
      <w:r w:rsidRPr="00D471D9">
        <w:rPr>
          <w:rFonts w:cs="Arial"/>
          <w:b/>
          <w:lang w:val="sl-SI"/>
        </w:rPr>
        <w:t>техни</w:t>
      </w:r>
      <w:r w:rsidRPr="00D471D9">
        <w:rPr>
          <w:rFonts w:cs="Arial"/>
          <w:b/>
          <w:lang w:val="sr-Cyrl-CS"/>
        </w:rPr>
        <w:t>ч</w:t>
      </w:r>
      <w:r w:rsidRPr="00D471D9">
        <w:rPr>
          <w:rFonts w:cs="Arial"/>
          <w:b/>
          <w:lang w:val="sl-SI"/>
        </w:rPr>
        <w:t>к</w:t>
      </w:r>
      <w:r w:rsidRPr="00D471D9">
        <w:rPr>
          <w:rFonts w:cs="Arial"/>
          <w:b/>
          <w:lang w:val="sr-Cyrl-CS"/>
        </w:rPr>
        <w:t xml:space="preserve">е </w:t>
      </w:r>
      <w:r w:rsidRPr="00D471D9">
        <w:rPr>
          <w:rFonts w:cs="Arial"/>
          <w:b/>
          <w:lang w:val="sl-SI"/>
        </w:rPr>
        <w:t>документациј</w:t>
      </w:r>
      <w:r w:rsidRPr="00D471D9">
        <w:rPr>
          <w:rFonts w:cs="Arial"/>
          <w:b/>
          <w:lang w:val="sr-Cyrl-CS"/>
        </w:rPr>
        <w:t>е за целокупну испоруку,  обавити према наведеном року за израду и достављање (из табеларног прегледа).  Документацију доставити на српском језику у штампаној форми (три примерка) и у електронском облику (pdf-формат</w:t>
      </w:r>
      <w:r w:rsidRPr="00D471D9">
        <w:rPr>
          <w:rFonts w:cs="Arial"/>
          <w:b/>
          <w:lang w:val="sr-Latn-RS"/>
        </w:rPr>
        <w:t>,</w:t>
      </w:r>
      <w:r w:rsidRPr="00D471D9">
        <w:rPr>
          <w:rFonts w:cs="Arial"/>
          <w:b/>
          <w:lang w:val="sr-Cyrl-RS"/>
        </w:rPr>
        <w:t xml:space="preserve"> три примерка</w:t>
      </w:r>
      <w:r w:rsidRPr="00D471D9">
        <w:rPr>
          <w:rFonts w:cs="Arial"/>
          <w:b/>
          <w:lang w:val="sr-Cyrl-CS"/>
        </w:rPr>
        <w:t>).</w:t>
      </w:r>
      <w:r w:rsidRPr="00D471D9">
        <w:rPr>
          <w:rFonts w:ascii="Calibri" w:hAnsi="Calibri" w:cs="Arial"/>
          <w:lang w:val="sr-Cyrl-CS"/>
        </w:rPr>
        <w:t xml:space="preserve"> </w:t>
      </w:r>
      <w:r w:rsidRPr="00D471D9">
        <w:rPr>
          <w:rFonts w:cs="Arial"/>
          <w:b/>
          <w:lang w:val="sr-Cyrl-CS"/>
        </w:rPr>
        <w:t>Без израде</w:t>
      </w:r>
      <w:r w:rsidRPr="00D471D9">
        <w:rPr>
          <w:rFonts w:cs="Arial"/>
          <w:b/>
          <w:lang w:val="sr-Cyrl-RS"/>
        </w:rPr>
        <w:t xml:space="preserve"> и достављања</w:t>
      </w:r>
      <w:r w:rsidRPr="00D471D9">
        <w:rPr>
          <w:rFonts w:cs="Arial"/>
          <w:b/>
          <w:lang w:val="sr-Cyrl-CS"/>
        </w:rPr>
        <w:t xml:space="preserve"> наведених докумената </w:t>
      </w:r>
      <w:r w:rsidRPr="00D471D9">
        <w:rPr>
          <w:rFonts w:cs="Arial"/>
          <w:b/>
          <w:lang w:val="sr-Cyrl-RS"/>
        </w:rPr>
        <w:t>наручилац</w:t>
      </w:r>
      <w:r w:rsidRPr="00D471D9">
        <w:rPr>
          <w:rFonts w:cs="Arial"/>
          <w:b/>
          <w:lang w:val="sr-Cyrl-CS"/>
        </w:rPr>
        <w:t xml:space="preserve"> посао неће сматрати завршеним. </w:t>
      </w:r>
    </w:p>
    <w:p w14:paraId="62BBE410" w14:textId="7C3C8494" w:rsidR="00271723" w:rsidRPr="00D471D9" w:rsidRDefault="00271723" w:rsidP="0006495B">
      <w:pPr>
        <w:rPr>
          <w:rFonts w:cs="Arial"/>
          <w:strike/>
          <w:sz w:val="20"/>
          <w:szCs w:val="20"/>
          <w:lang w:val="sr-Cyrl-CS"/>
        </w:rPr>
      </w:pPr>
    </w:p>
    <w:p w14:paraId="408B7A30" w14:textId="34264FCD" w:rsidR="00F11132" w:rsidRPr="00D471D9" w:rsidRDefault="00F11132" w:rsidP="00F11132">
      <w:pPr>
        <w:ind w:left="720" w:hanging="720"/>
        <w:rPr>
          <w:rFonts w:cs="Arial"/>
          <w:b/>
          <w:lang w:val="sr-Cyrl-RS"/>
        </w:rPr>
      </w:pPr>
      <w:r w:rsidRPr="00D471D9">
        <w:rPr>
          <w:rFonts w:cs="Arial"/>
          <w:b/>
          <w:lang w:val="sr-Latn-CS"/>
        </w:rPr>
        <w:t>3.3.</w:t>
      </w:r>
      <w:r w:rsidR="00CB7D95" w:rsidRPr="00D471D9">
        <w:rPr>
          <w:rFonts w:cs="Arial"/>
          <w:b/>
          <w:lang w:val="sr-Cyrl-RS"/>
        </w:rPr>
        <w:t>9</w:t>
      </w:r>
      <w:r w:rsidRPr="00D471D9">
        <w:rPr>
          <w:rFonts w:cs="Arial"/>
          <w:b/>
          <w:lang w:val="sr-Latn-CS"/>
        </w:rPr>
        <w:t xml:space="preserve">. </w:t>
      </w:r>
      <w:r w:rsidRPr="00D471D9">
        <w:rPr>
          <w:rFonts w:cs="Arial"/>
          <w:b/>
          <w:u w:val="single"/>
          <w:lang w:val="sr-Cyrl-RS"/>
        </w:rPr>
        <w:t>Извештаји са резултатима прегледа, мерења, контроле и подешавања овешења</w:t>
      </w:r>
      <w:r w:rsidRPr="00D471D9">
        <w:rPr>
          <w:rFonts w:cs="Arial"/>
          <w:b/>
          <w:lang w:val="sr-Cyrl-RS"/>
        </w:rPr>
        <w:t xml:space="preserve"> </w:t>
      </w:r>
    </w:p>
    <w:p w14:paraId="41DB6033" w14:textId="77777777" w:rsidR="00F11132" w:rsidRPr="00D471D9" w:rsidRDefault="00F11132" w:rsidP="00F11132">
      <w:pPr>
        <w:widowControl w:val="0"/>
        <w:autoSpaceDE w:val="0"/>
        <w:autoSpaceDN w:val="0"/>
        <w:adjustRightInd w:val="0"/>
        <w:rPr>
          <w:rFonts w:cs="Arial"/>
          <w:lang w:val="sr-Cyrl-CS"/>
        </w:rPr>
      </w:pPr>
      <w:r w:rsidRPr="00D471D9">
        <w:rPr>
          <w:rFonts w:cs="Arial"/>
          <w:lang w:val="sr-Cyrl-CS"/>
        </w:rPr>
        <w:t xml:space="preserve">На основу завршетка свих активности прегледа, мерења, контроле и подешавања овешења (видети захтеве из поглавља Сервисирање, тачку 3.7.2 Мерење, контрола и подешавање овешења), обавити израду и доставити наручиоцу стручне извештаје </w:t>
      </w:r>
      <w:r w:rsidRPr="00D471D9">
        <w:rPr>
          <w:rFonts w:cs="Arial"/>
          <w:lang w:val="sr-Cyrl-RS"/>
        </w:rPr>
        <w:t xml:space="preserve">(за хладно и топло стање), са </w:t>
      </w:r>
      <w:r w:rsidRPr="00D471D9">
        <w:rPr>
          <w:rFonts w:eastAsia="Calibri" w:cs="Arial"/>
          <w:lang w:val="sr-Cyrl-CS"/>
        </w:rPr>
        <w:t>у</w:t>
      </w:r>
      <w:r w:rsidRPr="00D471D9">
        <w:rPr>
          <w:rFonts w:eastAsia="Calibri" w:cs="Arial"/>
          <w:lang w:val="sr-Cyrl-RS"/>
        </w:rPr>
        <w:t xml:space="preserve">поредним табеларним прегледом пројектних  и очитаних/измерених  вредности (након </w:t>
      </w:r>
      <w:r w:rsidRPr="00D471D9">
        <w:rPr>
          <w:rFonts w:eastAsia="Calibri" w:cs="Arial"/>
          <w:lang w:val="sr-Cyrl-CS"/>
        </w:rPr>
        <w:t>мерења, контроле и подешавања овешења</w:t>
      </w:r>
      <w:r w:rsidRPr="00D471D9">
        <w:rPr>
          <w:rFonts w:eastAsia="Calibri" w:cs="Arial"/>
          <w:lang w:val="sr-Cyrl-RS"/>
        </w:rPr>
        <w:t>)</w:t>
      </w:r>
      <w:r w:rsidRPr="00D471D9">
        <w:rPr>
          <w:rFonts w:cs="Arial"/>
          <w:lang w:val="sr-Cyrl-RS"/>
        </w:rPr>
        <w:t xml:space="preserve"> и коментарима у вези и</w:t>
      </w:r>
      <w:r w:rsidRPr="00D471D9">
        <w:rPr>
          <w:rFonts w:cs="Arial"/>
          <w:lang w:val="sr-Latn-CS"/>
        </w:rPr>
        <w:t xml:space="preserve"> </w:t>
      </w:r>
      <w:r w:rsidRPr="00D471D9">
        <w:rPr>
          <w:rFonts w:cs="Arial"/>
          <w:lang w:val="sr-Cyrl-RS"/>
        </w:rPr>
        <w:t>функционалности</w:t>
      </w:r>
      <w:r w:rsidRPr="00D471D9">
        <w:rPr>
          <w:rFonts w:cs="Arial"/>
          <w:lang w:val="sr-Latn-CS"/>
        </w:rPr>
        <w:t xml:space="preserve"> </w:t>
      </w:r>
      <w:r w:rsidRPr="00D471D9">
        <w:rPr>
          <w:rFonts w:cs="Arial"/>
          <w:lang w:val="sr-Cyrl-RS"/>
        </w:rPr>
        <w:t>овешења</w:t>
      </w:r>
      <w:r w:rsidRPr="00D471D9">
        <w:rPr>
          <w:rFonts w:cs="Arial"/>
          <w:lang w:val="sr-Cyrl-CS"/>
        </w:rPr>
        <w:t xml:space="preserve"> и са закључком о стању система опруга за следеће целине:</w:t>
      </w:r>
    </w:p>
    <w:p w14:paraId="1806596D" w14:textId="77777777" w:rsidR="00F11132" w:rsidRPr="00D471D9" w:rsidRDefault="00F11132" w:rsidP="00823431">
      <w:pPr>
        <w:widowControl w:val="0"/>
        <w:numPr>
          <w:ilvl w:val="1"/>
          <w:numId w:val="88"/>
        </w:numPr>
        <w:tabs>
          <w:tab w:val="num" w:pos="851"/>
        </w:tabs>
        <w:autoSpaceDE w:val="0"/>
        <w:autoSpaceDN w:val="0"/>
        <w:adjustRightInd w:val="0"/>
        <w:spacing w:before="0"/>
        <w:ind w:left="851" w:hanging="142"/>
        <w:jc w:val="left"/>
        <w:rPr>
          <w:rFonts w:cs="Arial"/>
          <w:lang w:val="sr-Cyrl-CS"/>
        </w:rPr>
      </w:pPr>
      <w:r w:rsidRPr="00D471D9">
        <w:rPr>
          <w:rFonts w:eastAsia="Arial Unicode MS" w:cs="Arial"/>
          <w:kern w:val="1"/>
          <w:lang w:val="sr-Cyrl-CS" w:eastAsia="ar-SA"/>
        </w:rPr>
        <w:t>Извештај о прегледу, резултатима мерења, контроле и подешавању овешења мембранских зидова котла</w:t>
      </w:r>
      <w:r w:rsidRPr="00D471D9">
        <w:rPr>
          <w:rFonts w:eastAsia="Arial Unicode MS" w:cs="Arial"/>
          <w:kern w:val="1"/>
          <w:lang w:val="sr-Latn-CS" w:eastAsia="ar-SA"/>
        </w:rPr>
        <w:t xml:space="preserve">, </w:t>
      </w:r>
      <w:r w:rsidRPr="00D471D9">
        <w:rPr>
          <w:rFonts w:eastAsia="Arial Unicode MS" w:cs="Arial"/>
          <w:kern w:val="1"/>
          <w:lang w:val="sr-Cyrl-RS" w:eastAsia="ar-SA"/>
        </w:rPr>
        <w:t xml:space="preserve">овешења </w:t>
      </w:r>
      <w:r w:rsidRPr="00D471D9">
        <w:rPr>
          <w:rFonts w:eastAsia="Arial Unicode MS" w:cs="Arial"/>
          <w:kern w:val="1"/>
          <w:lang w:val="sr-Cyrl-CS" w:eastAsia="ar-SA"/>
        </w:rPr>
        <w:t>овесних цеви</w:t>
      </w:r>
      <w:r w:rsidRPr="00D471D9">
        <w:rPr>
          <w:rFonts w:eastAsia="Arial Unicode MS" w:cs="Arial"/>
          <w:kern w:val="1"/>
          <w:lang w:val="sr-Latn-CS" w:eastAsia="ar-SA"/>
        </w:rPr>
        <w:t xml:space="preserve"> котла, </w:t>
      </w:r>
      <w:r w:rsidRPr="00D471D9">
        <w:rPr>
          <w:rFonts w:eastAsia="Arial Unicode MS" w:cs="Arial"/>
          <w:kern w:val="1"/>
          <w:lang w:val="sr-Cyrl-RS" w:eastAsia="ar-SA"/>
        </w:rPr>
        <w:t>овешења додатног економајзера ЕКО1А, са  повезним цевоводом</w:t>
      </w:r>
      <w:r w:rsidRPr="00D471D9">
        <w:rPr>
          <w:rFonts w:cs="Arial"/>
          <w:lang w:val="sr-Cyrl-RS"/>
        </w:rPr>
        <w:t>,</w:t>
      </w:r>
      <w:r w:rsidRPr="00D471D9">
        <w:rPr>
          <w:rFonts w:cs="Arial"/>
          <w:lang w:val="sr-Cyrl-CS"/>
        </w:rPr>
        <w:t xml:space="preserve"> </w:t>
      </w:r>
      <w:r w:rsidRPr="00D471D9">
        <w:rPr>
          <w:rFonts w:cs="Arial"/>
          <w:lang w:val="sr-Cyrl-RS"/>
        </w:rPr>
        <w:t xml:space="preserve"> </w:t>
      </w:r>
    </w:p>
    <w:p w14:paraId="46A1565B" w14:textId="77777777" w:rsidR="00F11132" w:rsidRPr="00D471D9" w:rsidRDefault="00F11132" w:rsidP="00823431">
      <w:pPr>
        <w:widowControl w:val="0"/>
        <w:numPr>
          <w:ilvl w:val="1"/>
          <w:numId w:val="88"/>
        </w:numPr>
        <w:tabs>
          <w:tab w:val="num" w:pos="851"/>
        </w:tabs>
        <w:autoSpaceDE w:val="0"/>
        <w:autoSpaceDN w:val="0"/>
        <w:adjustRightInd w:val="0"/>
        <w:spacing w:before="0"/>
        <w:ind w:left="851" w:hanging="142"/>
        <w:jc w:val="left"/>
        <w:rPr>
          <w:rFonts w:cs="Arial"/>
          <w:lang w:val="sr-Cyrl-CS"/>
        </w:rPr>
      </w:pPr>
      <w:r w:rsidRPr="00D471D9">
        <w:rPr>
          <w:rFonts w:eastAsia="TimesNewRoman" w:cs="Arial"/>
          <w:lang w:val="sr-Cyrl-RS"/>
        </w:rPr>
        <w:t xml:space="preserve">Извештај </w:t>
      </w:r>
      <w:r w:rsidRPr="00D471D9">
        <w:rPr>
          <w:rFonts w:eastAsia="TimesNewRoman" w:cs="Arial"/>
          <w:lang w:val="sr-Cyrl-CS"/>
        </w:rPr>
        <w:t>о прегледу, резултатима мерења, контроле и подешавању овешења на свим каналима, као и другој опреми у оквиру друге фазе модернизације.</w:t>
      </w:r>
    </w:p>
    <w:p w14:paraId="367ABDE5" w14:textId="77777777" w:rsidR="00F11132" w:rsidRPr="00D471D9" w:rsidRDefault="00F11132" w:rsidP="00F11132">
      <w:pPr>
        <w:tabs>
          <w:tab w:val="left" w:pos="1560"/>
        </w:tabs>
        <w:rPr>
          <w:rFonts w:cs="Arial"/>
          <w:lang w:val="sr-Cyrl-CS"/>
        </w:rPr>
      </w:pPr>
      <w:r w:rsidRPr="00D471D9">
        <w:rPr>
          <w:rFonts w:cs="Arial"/>
          <w:lang w:val="sr-Cyrl-RS"/>
        </w:rPr>
        <w:t>За све цевоводе, канале и другу опрему (</w:t>
      </w:r>
      <w:r w:rsidRPr="00D471D9">
        <w:rPr>
          <w:rFonts w:cs="Arial"/>
          <w:lang w:val="sr-Cyrl-CS"/>
        </w:rPr>
        <w:t xml:space="preserve">овешења мембранских зидова котла, овешења овесних цеви котла, </w:t>
      </w:r>
      <w:r w:rsidRPr="00D471D9">
        <w:rPr>
          <w:rFonts w:cs="Arial"/>
          <w:lang w:val="sr-Cyrl-RS"/>
        </w:rPr>
        <w:t>на додатном пакету ЕКО1А</w:t>
      </w:r>
      <w:r w:rsidRPr="00D471D9">
        <w:rPr>
          <w:rFonts w:cs="Arial"/>
          <w:lang w:val="sr-Cyrl-CS"/>
        </w:rPr>
        <w:t xml:space="preserve">, као и свих припадајућих овешења, овешења на другој опреми (канали, реци главе разни цевоводи, пароводи, сепаратори, стартна боца, као друга опрема која није набројана, а предмет је техничке спецификације наручиоца у </w:t>
      </w:r>
      <w:r w:rsidRPr="00D471D9">
        <w:rPr>
          <w:rFonts w:cs="Arial"/>
          <w:lang w:val="sr-Cyrl-CS"/>
        </w:rPr>
        <w:lastRenderedPageBreak/>
        <w:t xml:space="preserve">оквиру друге фазе модернизације, </w:t>
      </w:r>
      <w:r w:rsidRPr="00D471D9">
        <w:rPr>
          <w:rFonts w:cs="Arial"/>
          <w:lang w:val="sr-Cyrl-RS"/>
        </w:rPr>
        <w:t xml:space="preserve">израдити одговарајуће изометрике/цртеже  са ознакама овешења, које треба доставити у оквиру извешатаја. </w:t>
      </w:r>
    </w:p>
    <w:p w14:paraId="1DD3D60E" w14:textId="77777777" w:rsidR="00F11132" w:rsidRPr="00D471D9" w:rsidRDefault="00F11132" w:rsidP="00F11132">
      <w:pPr>
        <w:widowControl w:val="0"/>
        <w:autoSpaceDE w:val="0"/>
        <w:autoSpaceDN w:val="0"/>
        <w:adjustRightInd w:val="0"/>
        <w:rPr>
          <w:rFonts w:cs="Arial"/>
          <w:b/>
          <w:lang w:val="sr-Cyrl-CS"/>
        </w:rPr>
      </w:pPr>
      <w:r w:rsidRPr="00D471D9">
        <w:rPr>
          <w:rFonts w:cs="Arial"/>
          <w:b/>
          <w:lang w:val="sr-Cyrl-CS"/>
        </w:rPr>
        <w:t xml:space="preserve">Израду и испоруку извештаја </w:t>
      </w:r>
      <w:r w:rsidRPr="00D471D9">
        <w:rPr>
          <w:rFonts w:cs="Arial"/>
          <w:b/>
          <w:lang w:val="sr-Cyrl-RS"/>
        </w:rPr>
        <w:t>са резултатима прегледа, мерења, контоле и подешав. овешења</w:t>
      </w:r>
      <w:r w:rsidRPr="00D471D9">
        <w:rPr>
          <w:rFonts w:cs="Arial"/>
          <w:b/>
          <w:lang w:val="sr-Cyrl-CS"/>
        </w:rPr>
        <w:t>, обавити према наведеном року за израду и достављање (из табелар. прегледа). Документацију доставити на српском језику у штампаној форми (три примерка) и у електронском облику (pdf-формат, три примерка).</w:t>
      </w:r>
      <w:r w:rsidRPr="00D471D9">
        <w:rPr>
          <w:rFonts w:ascii="Calibri" w:hAnsi="Calibri" w:cs="Arial"/>
          <w:lang w:val="sr-Cyrl-CS"/>
        </w:rPr>
        <w:t xml:space="preserve"> </w:t>
      </w:r>
      <w:r w:rsidRPr="00D471D9">
        <w:rPr>
          <w:rFonts w:cs="Arial"/>
          <w:b/>
          <w:lang w:val="sr-Cyrl-CS"/>
        </w:rPr>
        <w:t>Без израде</w:t>
      </w:r>
      <w:r w:rsidRPr="00D471D9">
        <w:rPr>
          <w:rFonts w:cs="Arial"/>
          <w:b/>
          <w:lang w:val="sr-Cyrl-RS"/>
        </w:rPr>
        <w:t xml:space="preserve"> и достављања</w:t>
      </w:r>
      <w:r w:rsidRPr="00D471D9">
        <w:rPr>
          <w:rFonts w:cs="Arial"/>
          <w:b/>
          <w:lang w:val="sr-Cyrl-CS"/>
        </w:rPr>
        <w:t xml:space="preserve"> наведених докумената </w:t>
      </w:r>
      <w:r w:rsidRPr="00D471D9">
        <w:rPr>
          <w:rFonts w:cs="Arial"/>
          <w:b/>
          <w:lang w:val="sr-Cyrl-RS"/>
        </w:rPr>
        <w:t>наручилац</w:t>
      </w:r>
      <w:r w:rsidRPr="00D471D9">
        <w:rPr>
          <w:rFonts w:cs="Arial"/>
          <w:b/>
          <w:lang w:val="sr-Cyrl-CS"/>
        </w:rPr>
        <w:t xml:space="preserve"> посао неће сматрати завршеним.</w:t>
      </w:r>
    </w:p>
    <w:p w14:paraId="62C7A516" w14:textId="77777777" w:rsidR="00F11132" w:rsidRPr="00D471D9" w:rsidRDefault="00F11132" w:rsidP="00F11132">
      <w:pPr>
        <w:widowControl w:val="0"/>
        <w:autoSpaceDE w:val="0"/>
        <w:autoSpaceDN w:val="0"/>
        <w:adjustRightInd w:val="0"/>
        <w:ind w:left="709" w:firstLine="11"/>
        <w:rPr>
          <w:rFonts w:cs="Arial"/>
          <w:b/>
          <w:lang w:val="sr-Cyrl-CS"/>
        </w:rPr>
      </w:pPr>
    </w:p>
    <w:p w14:paraId="20151A35" w14:textId="40FFD7F6" w:rsidR="00F11132" w:rsidRPr="00D471D9" w:rsidRDefault="00CB7D95" w:rsidP="00F11132">
      <w:pPr>
        <w:widowControl w:val="0"/>
        <w:autoSpaceDE w:val="0"/>
        <w:autoSpaceDN w:val="0"/>
        <w:adjustRightInd w:val="0"/>
        <w:ind w:left="709" w:hanging="709"/>
        <w:rPr>
          <w:rFonts w:cs="Arial"/>
          <w:b/>
          <w:u w:val="single"/>
          <w:lang w:val="sr-Latn-CS"/>
        </w:rPr>
      </w:pPr>
      <w:r w:rsidRPr="00D471D9">
        <w:rPr>
          <w:rFonts w:cs="Arial"/>
          <w:b/>
          <w:lang w:val="sr-Cyrl-CS"/>
        </w:rPr>
        <w:t>3.3.10</w:t>
      </w:r>
      <w:r w:rsidR="00A022DA" w:rsidRPr="00D471D9">
        <w:rPr>
          <w:rFonts w:cs="Arial"/>
          <w:b/>
          <w:lang w:val="sr-Cyrl-CS"/>
        </w:rPr>
        <w:t>.</w:t>
      </w:r>
      <w:r w:rsidR="00F11132" w:rsidRPr="00D471D9">
        <w:rPr>
          <w:rFonts w:cs="Arial"/>
          <w:b/>
          <w:lang w:val="sr-Cyrl-CS"/>
        </w:rPr>
        <w:t xml:space="preserve"> </w:t>
      </w:r>
      <w:r w:rsidR="00F11132" w:rsidRPr="00D471D9">
        <w:rPr>
          <w:rFonts w:cs="Arial"/>
          <w:b/>
          <w:u w:val="single"/>
          <w:lang w:val="sr-Cyrl-CS"/>
        </w:rPr>
        <w:t>Извештај о контроли  нанете превлаке (са скицама мерних места и резултатима мерења дебљине).</w:t>
      </w:r>
      <w:r w:rsidR="00F11132" w:rsidRPr="00D471D9">
        <w:rPr>
          <w:rFonts w:cs="Arial"/>
          <w:b/>
          <w:u w:val="single"/>
          <w:lang w:val="sr-Latn-CS"/>
        </w:rPr>
        <w:t xml:space="preserve"> </w:t>
      </w:r>
    </w:p>
    <w:p w14:paraId="2C8A5832" w14:textId="77777777" w:rsidR="00F11132" w:rsidRPr="00D471D9" w:rsidRDefault="00F11132" w:rsidP="00F11132">
      <w:pPr>
        <w:rPr>
          <w:rFonts w:cs="Arial"/>
          <w:lang w:val="sr-Cyrl-CS"/>
        </w:rPr>
      </w:pPr>
      <w:r w:rsidRPr="00D471D9">
        <w:rPr>
          <w:rFonts w:cs="Arial"/>
          <w:lang w:val="sr-Cyrl-CS"/>
        </w:rPr>
        <w:t xml:space="preserve">На основу завршетка свих активности </w:t>
      </w:r>
      <w:r w:rsidRPr="00D471D9">
        <w:rPr>
          <w:rFonts w:eastAsia="Calibri" w:cs="Arial"/>
          <w:lang w:val="sr-Cyrl-RS"/>
        </w:rPr>
        <w:t>Заштита делова панела Испаривача од дејства абразије и ерозије поступком наношења превлаке</w:t>
      </w:r>
      <w:r w:rsidRPr="00D471D9">
        <w:rPr>
          <w:rFonts w:cs="Arial"/>
          <w:lang w:val="sr-Cyrl-CS"/>
        </w:rPr>
        <w:t xml:space="preserve"> (видети захтеве из поглавља Сервисирање, тачку 3.7.3), обавити израду и доставити наручиоцу следећи извешатај:</w:t>
      </w:r>
    </w:p>
    <w:p w14:paraId="52662EE2" w14:textId="77777777" w:rsidR="00F11132" w:rsidRPr="00D471D9" w:rsidRDefault="00F11132" w:rsidP="00823431">
      <w:pPr>
        <w:pStyle w:val="ListParagraph"/>
        <w:widowControl w:val="0"/>
        <w:numPr>
          <w:ilvl w:val="0"/>
          <w:numId w:val="137"/>
        </w:numPr>
        <w:suppressAutoHyphens/>
        <w:autoSpaceDE w:val="0"/>
        <w:autoSpaceDN w:val="0"/>
        <w:adjustRightInd w:val="0"/>
        <w:spacing w:before="0" w:after="0" w:line="240" w:lineRule="auto"/>
        <w:contextualSpacing w:val="0"/>
        <w:jc w:val="left"/>
        <w:rPr>
          <w:rFonts w:ascii="Arial" w:eastAsia="Times New Roman" w:hAnsi="Arial" w:cs="Arial"/>
          <w:lang w:val="sr-Latn-CS"/>
        </w:rPr>
      </w:pPr>
      <w:r w:rsidRPr="00D471D9">
        <w:rPr>
          <w:rFonts w:ascii="Arial" w:eastAsia="Times New Roman" w:hAnsi="Arial" w:cs="Arial"/>
          <w:lang w:val="sr-Cyrl-RS"/>
        </w:rPr>
        <w:t xml:space="preserve">Извештај о контроли нанете превлаке </w:t>
      </w:r>
    </w:p>
    <w:p w14:paraId="35218133" w14:textId="77777777" w:rsidR="00F11132" w:rsidRPr="00D471D9" w:rsidRDefault="00F11132" w:rsidP="00F11132">
      <w:pPr>
        <w:widowControl w:val="0"/>
        <w:autoSpaceDE w:val="0"/>
        <w:autoSpaceDN w:val="0"/>
        <w:adjustRightInd w:val="0"/>
        <w:rPr>
          <w:rFonts w:cs="Arial"/>
          <w:b/>
          <w:lang w:val="sr-Cyrl-CS"/>
        </w:rPr>
      </w:pPr>
      <w:r w:rsidRPr="00D471D9">
        <w:rPr>
          <w:rFonts w:cs="Arial"/>
          <w:b/>
          <w:lang w:val="sr-Cyrl-CS"/>
        </w:rPr>
        <w:t xml:space="preserve">Израду и испоруку  горе наведеног извештаја, обавити према наведеном року за израду и достављање (из табелар. прегледа). </w:t>
      </w:r>
      <w:r w:rsidRPr="00D471D9">
        <w:rPr>
          <w:rFonts w:cs="Arial"/>
          <w:b/>
          <w:lang w:val="sr-Latn-CS"/>
        </w:rPr>
        <w:t>И</w:t>
      </w:r>
      <w:r w:rsidRPr="00D471D9">
        <w:rPr>
          <w:rFonts w:cs="Arial"/>
          <w:b/>
          <w:lang w:val="sr-Cyrl-CS"/>
        </w:rPr>
        <w:t>звештај израдити на српском језику (2 штамапана примерака и у електронској форми - pdf-формат, )</w:t>
      </w:r>
      <w:r w:rsidRPr="00D471D9">
        <w:rPr>
          <w:rFonts w:cs="Arial"/>
          <w:b/>
          <w:lang w:val="sr-Latn-CS"/>
        </w:rPr>
        <w:t>.</w:t>
      </w:r>
      <w:r w:rsidRPr="00D471D9">
        <w:rPr>
          <w:rFonts w:cs="Arial"/>
          <w:b/>
          <w:lang w:val="sr-Cyrl-CS"/>
        </w:rPr>
        <w:t xml:space="preserve"> Без израде</w:t>
      </w:r>
      <w:r w:rsidRPr="00D471D9">
        <w:rPr>
          <w:rFonts w:cs="Arial"/>
          <w:b/>
          <w:lang w:val="sr-Cyrl-RS"/>
        </w:rPr>
        <w:t xml:space="preserve"> и достављања</w:t>
      </w:r>
      <w:r w:rsidRPr="00D471D9">
        <w:rPr>
          <w:rFonts w:cs="Arial"/>
          <w:b/>
          <w:lang w:val="sr-Cyrl-CS"/>
        </w:rPr>
        <w:t xml:space="preserve"> наведених докумената </w:t>
      </w:r>
      <w:r w:rsidRPr="00D471D9">
        <w:rPr>
          <w:rFonts w:cs="Arial"/>
          <w:b/>
          <w:lang w:val="sr-Cyrl-RS"/>
        </w:rPr>
        <w:t>наручилац</w:t>
      </w:r>
      <w:r w:rsidRPr="00D471D9">
        <w:rPr>
          <w:rFonts w:cs="Arial"/>
          <w:b/>
          <w:lang w:val="sr-Cyrl-CS"/>
        </w:rPr>
        <w:t xml:space="preserve"> посао неће сматрати завршеним.</w:t>
      </w:r>
    </w:p>
    <w:p w14:paraId="616646FC" w14:textId="77777777" w:rsidR="00F11132" w:rsidRPr="00D471D9" w:rsidRDefault="00F11132" w:rsidP="00F11132">
      <w:pPr>
        <w:widowControl w:val="0"/>
        <w:autoSpaceDE w:val="0"/>
        <w:autoSpaceDN w:val="0"/>
        <w:adjustRightInd w:val="0"/>
        <w:rPr>
          <w:rFonts w:cs="Arial"/>
          <w:b/>
          <w:lang w:val="sr-Latn-CS"/>
        </w:rPr>
      </w:pPr>
    </w:p>
    <w:p w14:paraId="2BBE1A00" w14:textId="6405FE9E" w:rsidR="00F11132" w:rsidRPr="00D471D9" w:rsidRDefault="00F11132" w:rsidP="00F11132">
      <w:pPr>
        <w:ind w:left="709" w:hanging="709"/>
        <w:rPr>
          <w:rFonts w:cs="Arial"/>
          <w:b/>
          <w:u w:val="single"/>
          <w:lang w:val="sr-Cyrl-RS"/>
        </w:rPr>
      </w:pPr>
      <w:r w:rsidRPr="00D471D9">
        <w:rPr>
          <w:rFonts w:cs="Arial"/>
          <w:b/>
          <w:lang w:val="sr-Latn-CS"/>
        </w:rPr>
        <w:t>3.3.</w:t>
      </w:r>
      <w:r w:rsidRPr="00D471D9">
        <w:rPr>
          <w:rFonts w:cs="Arial"/>
          <w:b/>
          <w:lang w:val="sr-Cyrl-RS"/>
        </w:rPr>
        <w:t>1</w:t>
      </w:r>
      <w:r w:rsidR="00CB7D95" w:rsidRPr="00D471D9">
        <w:rPr>
          <w:rFonts w:cs="Arial"/>
          <w:b/>
          <w:lang w:val="sr-Cyrl-RS"/>
        </w:rPr>
        <w:t>1</w:t>
      </w:r>
      <w:r w:rsidRPr="00D471D9">
        <w:rPr>
          <w:rFonts w:cs="Arial"/>
          <w:b/>
          <w:lang w:val="sr-Latn-CS"/>
        </w:rPr>
        <w:t xml:space="preserve">. </w:t>
      </w:r>
      <w:r w:rsidRPr="00D471D9">
        <w:rPr>
          <w:rFonts w:cs="Arial"/>
          <w:b/>
          <w:u w:val="single"/>
          <w:lang w:val="sr-Cyrl-RS"/>
        </w:rPr>
        <w:t xml:space="preserve">Извештај </w:t>
      </w:r>
      <w:r w:rsidRPr="00D471D9">
        <w:rPr>
          <w:rFonts w:cs="Arial"/>
          <w:b/>
          <w:u w:val="single"/>
          <w:lang w:val="sr-Latn-CS"/>
        </w:rPr>
        <w:t>о стању испаривача пре и након хемијског чишћења</w:t>
      </w:r>
      <w:r w:rsidRPr="00D471D9">
        <w:rPr>
          <w:rFonts w:cs="Arial"/>
          <w:b/>
          <w:lang w:val="sr-Cyrl-RS"/>
        </w:rPr>
        <w:t xml:space="preserve">, </w:t>
      </w:r>
      <w:r w:rsidRPr="00D471D9">
        <w:rPr>
          <w:rFonts w:cs="Arial"/>
          <w:b/>
          <w:u w:val="single"/>
          <w:lang w:val="sr-Latn-CS"/>
        </w:rPr>
        <w:t>извештај о  испитивању узорака</w:t>
      </w:r>
      <w:r w:rsidRPr="00D471D9">
        <w:rPr>
          <w:rFonts w:cs="Arial"/>
          <w:b/>
          <w:u w:val="single"/>
          <w:lang w:val="sr-Cyrl-RS"/>
        </w:rPr>
        <w:t xml:space="preserve"> и</w:t>
      </w:r>
      <w:r w:rsidRPr="00D471D9">
        <w:rPr>
          <w:rFonts w:cs="Arial"/>
          <w:b/>
          <w:u w:val="single"/>
          <w:lang w:val="sr-Latn-CS"/>
        </w:rPr>
        <w:t xml:space="preserve"> извештај о ендоскопској контроли са фото записом</w:t>
      </w:r>
    </w:p>
    <w:p w14:paraId="36F82D6B" w14:textId="77777777" w:rsidR="00F11132" w:rsidRPr="00D471D9" w:rsidRDefault="00F11132" w:rsidP="00F11132">
      <w:pPr>
        <w:rPr>
          <w:rFonts w:cs="Arial"/>
          <w:lang w:val="sr-Cyrl-CS"/>
        </w:rPr>
      </w:pPr>
      <w:r w:rsidRPr="00D471D9">
        <w:rPr>
          <w:rFonts w:cs="Arial"/>
          <w:lang w:val="sr-Cyrl-CS"/>
        </w:rPr>
        <w:t>На основу завршетка свих активности Хемијског чишћења испаривача (видети захтеве из поглавља Сервисирање, тачку 3.7.4), обавити израду и доставити наручиоцу следеће извешатаје:</w:t>
      </w:r>
    </w:p>
    <w:p w14:paraId="69F33D48" w14:textId="77777777" w:rsidR="00F11132" w:rsidRPr="00D471D9" w:rsidRDefault="00F11132" w:rsidP="00823431">
      <w:pPr>
        <w:widowControl w:val="0"/>
        <w:numPr>
          <w:ilvl w:val="0"/>
          <w:numId w:val="92"/>
        </w:numPr>
        <w:autoSpaceDE w:val="0"/>
        <w:autoSpaceDN w:val="0"/>
        <w:adjustRightInd w:val="0"/>
        <w:spacing w:before="0"/>
        <w:rPr>
          <w:rFonts w:cs="Arial"/>
          <w:b/>
          <w:lang w:val="sr-Cyrl-RS"/>
        </w:rPr>
      </w:pPr>
      <w:r w:rsidRPr="00D471D9">
        <w:rPr>
          <w:rFonts w:cs="Arial"/>
          <w:lang w:val="sr-Cyrl-CS"/>
        </w:rPr>
        <w:t>Извештај о стању испаривача пре и након хемијског чишћења,</w:t>
      </w:r>
    </w:p>
    <w:p w14:paraId="3382E413" w14:textId="77777777" w:rsidR="00F11132" w:rsidRPr="00D471D9" w:rsidRDefault="00F11132" w:rsidP="00823431">
      <w:pPr>
        <w:widowControl w:val="0"/>
        <w:numPr>
          <w:ilvl w:val="0"/>
          <w:numId w:val="92"/>
        </w:numPr>
        <w:autoSpaceDE w:val="0"/>
        <w:autoSpaceDN w:val="0"/>
        <w:adjustRightInd w:val="0"/>
        <w:spacing w:before="0"/>
        <w:rPr>
          <w:rFonts w:cs="Arial"/>
          <w:lang w:val="sr-Cyrl-RS"/>
        </w:rPr>
      </w:pPr>
      <w:r w:rsidRPr="00D471D9">
        <w:rPr>
          <w:rFonts w:cs="Arial"/>
          <w:lang w:val="sr-Cyrl-RS"/>
        </w:rPr>
        <w:t>Извештај о испитивању узорака (пре и након хемијског чишћења),</w:t>
      </w:r>
    </w:p>
    <w:p w14:paraId="3F747C7A" w14:textId="77777777" w:rsidR="00F11132" w:rsidRPr="00D471D9" w:rsidRDefault="00F11132" w:rsidP="00823431">
      <w:pPr>
        <w:widowControl w:val="0"/>
        <w:numPr>
          <w:ilvl w:val="0"/>
          <w:numId w:val="92"/>
        </w:numPr>
        <w:autoSpaceDE w:val="0"/>
        <w:autoSpaceDN w:val="0"/>
        <w:adjustRightInd w:val="0"/>
        <w:spacing w:before="0"/>
        <w:rPr>
          <w:rFonts w:cs="Arial"/>
          <w:lang w:val="sr-Cyrl-RS"/>
        </w:rPr>
      </w:pPr>
      <w:r w:rsidRPr="00D471D9">
        <w:rPr>
          <w:rFonts w:cs="Arial"/>
          <w:lang w:val="sr-Cyrl-RS"/>
        </w:rPr>
        <w:t>Извештај о ендоскопској контроли са фото записом,</w:t>
      </w:r>
    </w:p>
    <w:p w14:paraId="72D82A69" w14:textId="77777777" w:rsidR="00F11132" w:rsidRPr="00D471D9" w:rsidRDefault="00F11132" w:rsidP="00F11132">
      <w:pPr>
        <w:widowControl w:val="0"/>
        <w:autoSpaceDE w:val="0"/>
        <w:autoSpaceDN w:val="0"/>
        <w:adjustRightInd w:val="0"/>
        <w:rPr>
          <w:rFonts w:cs="Arial"/>
          <w:b/>
          <w:lang w:val="sr-Latn-CS"/>
        </w:rPr>
      </w:pPr>
      <w:r w:rsidRPr="00D471D9">
        <w:rPr>
          <w:rFonts w:cs="Arial"/>
          <w:b/>
          <w:lang w:val="sr-Cyrl-CS"/>
        </w:rPr>
        <w:t>Израду и испоруку  горе наведених извештаја, обавити према наведеном року за израду и достављање (из табелар. прегледа). Документацију доставити на српском језику у штампаној форми (три примерка) и у електронском облику (pdf-формат, три примерка).</w:t>
      </w:r>
      <w:r w:rsidRPr="00D471D9">
        <w:rPr>
          <w:rFonts w:ascii="Calibri" w:hAnsi="Calibri" w:cs="Arial"/>
          <w:lang w:val="sr-Cyrl-CS"/>
        </w:rPr>
        <w:t xml:space="preserve"> </w:t>
      </w:r>
      <w:r w:rsidRPr="00D471D9">
        <w:rPr>
          <w:rFonts w:cs="Arial"/>
          <w:b/>
          <w:lang w:val="sr-Cyrl-CS"/>
        </w:rPr>
        <w:t>Без израде</w:t>
      </w:r>
      <w:r w:rsidRPr="00D471D9">
        <w:rPr>
          <w:rFonts w:cs="Arial"/>
          <w:b/>
          <w:lang w:val="sr-Cyrl-RS"/>
        </w:rPr>
        <w:t xml:space="preserve"> и достављања</w:t>
      </w:r>
      <w:r w:rsidRPr="00D471D9">
        <w:rPr>
          <w:rFonts w:cs="Arial"/>
          <w:b/>
          <w:lang w:val="sr-Cyrl-CS"/>
        </w:rPr>
        <w:t xml:space="preserve"> наведених докумената </w:t>
      </w:r>
      <w:r w:rsidRPr="00D471D9">
        <w:rPr>
          <w:rFonts w:cs="Arial"/>
          <w:b/>
          <w:lang w:val="sr-Cyrl-RS"/>
        </w:rPr>
        <w:t>наручилац</w:t>
      </w:r>
      <w:r w:rsidRPr="00D471D9">
        <w:rPr>
          <w:rFonts w:cs="Arial"/>
          <w:b/>
          <w:lang w:val="sr-Cyrl-CS"/>
        </w:rPr>
        <w:t xml:space="preserve"> посао неће сматрати завршеним. </w:t>
      </w:r>
    </w:p>
    <w:p w14:paraId="161308FA" w14:textId="478A2EF9" w:rsidR="00271723" w:rsidRPr="00D471D9" w:rsidRDefault="00271723" w:rsidP="00F11132">
      <w:pPr>
        <w:rPr>
          <w:rFonts w:cs="Arial"/>
          <w:b/>
          <w:sz w:val="20"/>
          <w:szCs w:val="20"/>
          <w:lang w:val="sr-Cyrl-RS"/>
        </w:rPr>
      </w:pPr>
    </w:p>
    <w:p w14:paraId="4B598043" w14:textId="2DE10EC1" w:rsidR="00F11132" w:rsidRPr="00D471D9" w:rsidRDefault="00F11132" w:rsidP="00F11132">
      <w:pPr>
        <w:ind w:left="709" w:hanging="709"/>
        <w:rPr>
          <w:rFonts w:cs="Arial"/>
          <w:b/>
          <w:strike/>
          <w:lang w:val="sr-Cyrl-RS"/>
        </w:rPr>
      </w:pPr>
      <w:r w:rsidRPr="00D471D9">
        <w:rPr>
          <w:rFonts w:cs="Arial"/>
          <w:b/>
          <w:lang w:val="sr-Latn-CS"/>
        </w:rPr>
        <w:t>3.3.</w:t>
      </w:r>
      <w:r w:rsidRPr="00D471D9">
        <w:rPr>
          <w:rFonts w:cs="Arial"/>
          <w:b/>
          <w:lang w:val="sr-Cyrl-RS"/>
        </w:rPr>
        <w:t>1</w:t>
      </w:r>
      <w:r w:rsidR="00CB7D95" w:rsidRPr="00D471D9">
        <w:rPr>
          <w:rFonts w:cs="Arial"/>
          <w:b/>
          <w:lang w:val="sr-Cyrl-RS"/>
        </w:rPr>
        <w:t>2</w:t>
      </w:r>
      <w:r w:rsidRPr="00D471D9">
        <w:rPr>
          <w:rFonts w:cs="Arial"/>
          <w:b/>
          <w:lang w:val="sr-Latn-CS"/>
        </w:rPr>
        <w:t xml:space="preserve">. </w:t>
      </w:r>
      <w:r w:rsidRPr="00D471D9">
        <w:rPr>
          <w:rFonts w:cs="Arial"/>
          <w:b/>
          <w:lang w:val="sr-Cyrl-RS"/>
        </w:rPr>
        <w:t>Извештаји са резултатима обављених мерења и испитивања после изведене реконструкције</w:t>
      </w:r>
    </w:p>
    <w:p w14:paraId="439A6CB9" w14:textId="77777777" w:rsidR="00F11132" w:rsidRPr="00D471D9" w:rsidRDefault="00F11132" w:rsidP="00F11132">
      <w:pPr>
        <w:widowControl w:val="0"/>
        <w:autoSpaceDE w:val="0"/>
        <w:autoSpaceDN w:val="0"/>
        <w:adjustRightInd w:val="0"/>
        <w:rPr>
          <w:rFonts w:cs="Arial"/>
          <w:lang w:val="sr-Cyrl-CS"/>
        </w:rPr>
      </w:pPr>
      <w:r w:rsidRPr="00D471D9">
        <w:rPr>
          <w:rFonts w:cs="Arial"/>
          <w:lang w:val="sr-Cyrl-CS"/>
        </w:rPr>
        <w:t xml:space="preserve">На основу завршетка активности Мерења и испитивања (видети захтеве из поглавља Сервисирање, </w:t>
      </w:r>
      <w:r w:rsidRPr="00D471D9">
        <w:rPr>
          <w:rFonts w:eastAsia="Arial Unicode MS" w:cs="Arial"/>
          <w:b/>
          <w:kern w:val="1"/>
          <w:lang w:val="sr-Cyrl-CS" w:eastAsia="ar-SA"/>
        </w:rPr>
        <w:t>Мерења и испитивања и критеријуми доказивања</w:t>
      </w:r>
      <w:r w:rsidRPr="00D471D9">
        <w:rPr>
          <w:rFonts w:cs="Arial"/>
          <w:lang w:val="sr-Cyrl-CS"/>
        </w:rPr>
        <w:t>, тачка 3.7.6), обавити израду и доставити наручиоцу извештаје са закључком о обављеним Гаранцијским испитивањима за следеће целине:</w:t>
      </w:r>
    </w:p>
    <w:p w14:paraId="1649BBA4" w14:textId="77777777" w:rsidR="00F11132" w:rsidRPr="00D471D9" w:rsidRDefault="00F11132" w:rsidP="00823431">
      <w:pPr>
        <w:widowControl w:val="0"/>
        <w:numPr>
          <w:ilvl w:val="0"/>
          <w:numId w:val="91"/>
        </w:numPr>
        <w:autoSpaceDE w:val="0"/>
        <w:autoSpaceDN w:val="0"/>
        <w:adjustRightInd w:val="0"/>
        <w:spacing w:before="0"/>
        <w:ind w:left="851" w:hanging="142"/>
        <w:rPr>
          <w:rFonts w:cs="Arial"/>
          <w:b/>
          <w:strike/>
          <w:lang w:val="sr-Cyrl-RS"/>
        </w:rPr>
      </w:pPr>
      <w:r w:rsidRPr="00D471D9">
        <w:rPr>
          <w:rFonts w:cs="Arial"/>
          <w:lang w:val="sr-Cyrl-RS"/>
        </w:rPr>
        <w:t xml:space="preserve">Извештај о мерењима и испитивањима, </w:t>
      </w:r>
      <w:r w:rsidRPr="00D471D9">
        <w:rPr>
          <w:rFonts w:eastAsia="Arial Unicode MS" w:cs="Arial"/>
          <w:b/>
          <w:kern w:val="1"/>
          <w:lang w:val="sr-Cyrl-CS" w:eastAsia="ar-SA"/>
        </w:rPr>
        <w:t>после реконструкције -</w:t>
      </w:r>
      <w:r w:rsidRPr="00D471D9">
        <w:rPr>
          <w:rFonts w:cs="Arial"/>
          <w:b/>
          <w:lang w:val="sr-Cyrl-RS"/>
        </w:rPr>
        <w:t>ТЕСТ А,</w:t>
      </w:r>
    </w:p>
    <w:p w14:paraId="25B05287" w14:textId="77777777" w:rsidR="00F11132" w:rsidRPr="00D471D9" w:rsidRDefault="00F11132" w:rsidP="00823431">
      <w:pPr>
        <w:widowControl w:val="0"/>
        <w:numPr>
          <w:ilvl w:val="0"/>
          <w:numId w:val="91"/>
        </w:numPr>
        <w:autoSpaceDE w:val="0"/>
        <w:autoSpaceDN w:val="0"/>
        <w:adjustRightInd w:val="0"/>
        <w:spacing w:before="0"/>
        <w:ind w:left="851" w:hanging="142"/>
        <w:rPr>
          <w:rFonts w:cs="Arial"/>
          <w:b/>
          <w:strike/>
          <w:lang w:val="sr-Cyrl-RS"/>
        </w:rPr>
      </w:pPr>
      <w:r w:rsidRPr="00D471D9">
        <w:rPr>
          <w:rFonts w:cs="Arial"/>
          <w:lang w:val="sr-Cyrl-RS"/>
        </w:rPr>
        <w:t xml:space="preserve">Извештај о мерењима и испитивањима, </w:t>
      </w:r>
      <w:r w:rsidRPr="00D471D9">
        <w:rPr>
          <w:rFonts w:eastAsia="Arial Unicode MS" w:cs="Arial"/>
          <w:b/>
          <w:kern w:val="1"/>
          <w:lang w:val="sr-Cyrl-CS" w:eastAsia="ar-SA"/>
        </w:rPr>
        <w:t xml:space="preserve">после реконструкције </w:t>
      </w:r>
      <w:r w:rsidRPr="00D471D9">
        <w:rPr>
          <w:rFonts w:cs="Arial"/>
          <w:b/>
          <w:lang w:val="sr-Cyrl-RS"/>
        </w:rPr>
        <w:t>ТЕСТ Б.</w:t>
      </w:r>
    </w:p>
    <w:p w14:paraId="785AD79C" w14:textId="036149AF" w:rsidR="00F11132" w:rsidRPr="00D471D9" w:rsidRDefault="00F11132" w:rsidP="00F11132">
      <w:pPr>
        <w:widowControl w:val="0"/>
        <w:autoSpaceDE w:val="0"/>
        <w:autoSpaceDN w:val="0"/>
        <w:adjustRightInd w:val="0"/>
        <w:rPr>
          <w:rFonts w:cs="Arial"/>
          <w:b/>
          <w:lang w:val="sr-Cyrl-CS"/>
        </w:rPr>
      </w:pPr>
      <w:r w:rsidRPr="00D471D9">
        <w:rPr>
          <w:rFonts w:cs="Arial"/>
          <w:b/>
          <w:lang w:val="sr-Cyrl-CS"/>
        </w:rPr>
        <w:t xml:space="preserve">Израду и испоруку извештаја </w:t>
      </w:r>
      <w:r w:rsidRPr="00D471D9">
        <w:rPr>
          <w:rFonts w:cs="Arial"/>
          <w:b/>
          <w:lang w:val="sr-Cyrl-RS"/>
        </w:rPr>
        <w:t>са резултатима мерења, испитивања и Гаранцијских испитивања</w:t>
      </w:r>
      <w:r w:rsidRPr="00D471D9">
        <w:rPr>
          <w:rFonts w:cs="Arial"/>
          <w:b/>
          <w:lang w:val="sr-Cyrl-CS"/>
        </w:rPr>
        <w:t>, обавити према наведеном року за израду и достављање (из табелар. прегледа). Документацију доставити на српском језику у штампаној форми (три примерка) и у електронском облику (pdf-формат, три примерка).</w:t>
      </w:r>
      <w:r w:rsidRPr="00D471D9">
        <w:rPr>
          <w:rFonts w:cs="Arial"/>
          <w:lang w:val="sr-Cyrl-CS"/>
        </w:rPr>
        <w:t xml:space="preserve"> </w:t>
      </w:r>
      <w:r w:rsidRPr="00D471D9">
        <w:rPr>
          <w:rFonts w:cs="Arial"/>
          <w:b/>
          <w:lang w:val="sr-Cyrl-CS"/>
        </w:rPr>
        <w:t>Без израде</w:t>
      </w:r>
      <w:r w:rsidRPr="00D471D9">
        <w:rPr>
          <w:rFonts w:cs="Arial"/>
          <w:b/>
          <w:lang w:val="sr-Cyrl-RS"/>
        </w:rPr>
        <w:t xml:space="preserve"> и достављања</w:t>
      </w:r>
      <w:r w:rsidRPr="00D471D9">
        <w:rPr>
          <w:rFonts w:cs="Arial"/>
          <w:b/>
          <w:lang w:val="sr-Cyrl-CS"/>
        </w:rPr>
        <w:t xml:space="preserve"> наведених докумената </w:t>
      </w:r>
      <w:r w:rsidRPr="00D471D9">
        <w:rPr>
          <w:rFonts w:cs="Arial"/>
          <w:b/>
          <w:lang w:val="sr-Cyrl-RS"/>
        </w:rPr>
        <w:t>наручилац</w:t>
      </w:r>
      <w:r w:rsidRPr="00D471D9">
        <w:rPr>
          <w:rFonts w:cs="Arial"/>
          <w:b/>
          <w:lang w:val="sr-Cyrl-CS"/>
        </w:rPr>
        <w:t xml:space="preserve"> посао неће сматрати завршеним. </w:t>
      </w:r>
    </w:p>
    <w:p w14:paraId="46547E57" w14:textId="77777777" w:rsidR="00A022DA" w:rsidRPr="00D471D9" w:rsidRDefault="00A022DA" w:rsidP="00F11132">
      <w:pPr>
        <w:widowControl w:val="0"/>
        <w:autoSpaceDE w:val="0"/>
        <w:autoSpaceDN w:val="0"/>
        <w:adjustRightInd w:val="0"/>
        <w:rPr>
          <w:rFonts w:cs="Arial"/>
          <w:b/>
          <w:lang w:val="sr-Latn-CS"/>
        </w:rPr>
      </w:pPr>
    </w:p>
    <w:p w14:paraId="500E8251" w14:textId="27013282" w:rsidR="00F11132" w:rsidRPr="00D471D9" w:rsidRDefault="00F11132" w:rsidP="00F11132">
      <w:pPr>
        <w:ind w:left="709" w:hanging="709"/>
        <w:rPr>
          <w:rFonts w:cs="Arial"/>
          <w:b/>
          <w:lang w:val="sr-Cyrl-RS"/>
        </w:rPr>
      </w:pPr>
      <w:r w:rsidRPr="00D471D9">
        <w:rPr>
          <w:rFonts w:cs="Arial"/>
          <w:b/>
          <w:lang w:val="sr-Cyrl-CS"/>
        </w:rPr>
        <w:t>3.3.1</w:t>
      </w:r>
      <w:r w:rsidR="00CB7D95" w:rsidRPr="00D471D9">
        <w:rPr>
          <w:rFonts w:cs="Arial"/>
          <w:b/>
          <w:lang w:val="sr-Cyrl-CS"/>
        </w:rPr>
        <w:t>3</w:t>
      </w:r>
      <w:r w:rsidRPr="00D471D9">
        <w:rPr>
          <w:rFonts w:cs="Arial"/>
          <w:b/>
          <w:lang w:val="sr-Cyrl-CS"/>
        </w:rPr>
        <w:t xml:space="preserve">. </w:t>
      </w:r>
      <w:r w:rsidRPr="00D471D9">
        <w:rPr>
          <w:rFonts w:cs="Arial"/>
          <w:b/>
          <w:lang w:val="sr-Cyrl-RS"/>
        </w:rPr>
        <w:t>Упутства за монтажу опреме, процедуре за тестирање, упутства за пуштање у погон, инструкције за експлоатацију, руковање и одржавање,измене у аутоматској регулацији,  материјал за обуку особља и пратећи каталози</w:t>
      </w:r>
    </w:p>
    <w:p w14:paraId="57AA4700" w14:textId="77777777" w:rsidR="00F11132" w:rsidRPr="00D471D9" w:rsidRDefault="00F11132" w:rsidP="00F11132">
      <w:pPr>
        <w:widowControl w:val="0"/>
        <w:autoSpaceDE w:val="0"/>
        <w:autoSpaceDN w:val="0"/>
        <w:adjustRightInd w:val="0"/>
        <w:rPr>
          <w:rFonts w:cs="Arial"/>
          <w:lang w:val="sr-Cyrl-CS"/>
        </w:rPr>
      </w:pPr>
    </w:p>
    <w:p w14:paraId="3A72A238" w14:textId="77777777" w:rsidR="00F11132" w:rsidRPr="00D471D9" w:rsidRDefault="00F11132" w:rsidP="00F11132">
      <w:pPr>
        <w:widowControl w:val="0"/>
        <w:autoSpaceDE w:val="0"/>
        <w:autoSpaceDN w:val="0"/>
        <w:adjustRightInd w:val="0"/>
        <w:rPr>
          <w:rFonts w:cs="Arial"/>
          <w:lang w:val="sr-Cyrl-CS"/>
        </w:rPr>
      </w:pPr>
      <w:r w:rsidRPr="00D471D9">
        <w:rPr>
          <w:rFonts w:cs="Arial"/>
          <w:lang w:val="sr-Cyrl-CS"/>
        </w:rPr>
        <w:lastRenderedPageBreak/>
        <w:t>Неопходно је да пројектант/испоручилац са постојећом документацијом наручиоца, усагласи, изради и достави :</w:t>
      </w:r>
    </w:p>
    <w:p w14:paraId="5AC6024D" w14:textId="77777777" w:rsidR="00F11132" w:rsidRPr="00D471D9" w:rsidRDefault="00F11132" w:rsidP="00823431">
      <w:pPr>
        <w:pStyle w:val="ListParagraph"/>
        <w:widowControl w:val="0"/>
        <w:numPr>
          <w:ilvl w:val="0"/>
          <w:numId w:val="74"/>
        </w:numPr>
        <w:suppressAutoHyphens/>
        <w:autoSpaceDE w:val="0"/>
        <w:autoSpaceDN w:val="0"/>
        <w:adjustRightInd w:val="0"/>
        <w:spacing w:before="0" w:after="0" w:line="240" w:lineRule="auto"/>
        <w:contextualSpacing w:val="0"/>
        <w:jc w:val="left"/>
        <w:rPr>
          <w:rFonts w:ascii="Arial" w:eastAsia="Times New Roman" w:hAnsi="Arial" w:cs="Arial"/>
          <w:lang w:val="sr-Cyrl-RS"/>
        </w:rPr>
      </w:pPr>
      <w:r w:rsidRPr="00D471D9">
        <w:rPr>
          <w:rFonts w:ascii="Arial" w:eastAsia="Times New Roman" w:hAnsi="Arial" w:cs="Arial"/>
          <w:lang w:val="sr-Cyrl-RS"/>
        </w:rPr>
        <w:t>упутства за монтажу опреме,</w:t>
      </w:r>
    </w:p>
    <w:p w14:paraId="79533A82" w14:textId="77777777" w:rsidR="00F11132" w:rsidRPr="00D471D9" w:rsidRDefault="00F11132" w:rsidP="00823431">
      <w:pPr>
        <w:pStyle w:val="ListParagraph"/>
        <w:widowControl w:val="0"/>
        <w:numPr>
          <w:ilvl w:val="0"/>
          <w:numId w:val="74"/>
        </w:numPr>
        <w:suppressAutoHyphens/>
        <w:autoSpaceDE w:val="0"/>
        <w:autoSpaceDN w:val="0"/>
        <w:adjustRightInd w:val="0"/>
        <w:spacing w:before="0" w:after="0" w:line="240" w:lineRule="auto"/>
        <w:contextualSpacing w:val="0"/>
        <w:jc w:val="left"/>
        <w:rPr>
          <w:rFonts w:ascii="Arial" w:eastAsia="Times New Roman" w:hAnsi="Arial" w:cs="Arial"/>
          <w:lang w:val="sr-Cyrl-RS"/>
        </w:rPr>
      </w:pPr>
      <w:r w:rsidRPr="00D471D9">
        <w:rPr>
          <w:rFonts w:ascii="Arial" w:eastAsia="Times New Roman" w:hAnsi="Arial" w:cs="Arial"/>
          <w:lang w:val="sr-Cyrl-RS"/>
        </w:rPr>
        <w:t>„</w:t>
      </w:r>
      <w:r w:rsidRPr="00D471D9">
        <w:rPr>
          <w:rFonts w:ascii="Arial" w:eastAsia="Times New Roman" w:hAnsi="Arial" w:cs="Arial"/>
        </w:rPr>
        <w:t>c</w:t>
      </w:r>
      <w:r w:rsidRPr="00D471D9">
        <w:rPr>
          <w:rFonts w:ascii="Arial" w:eastAsia="Times New Roman" w:hAnsi="Arial" w:cs="Arial"/>
          <w:lang w:val="sr-Cyrl-CS"/>
        </w:rPr>
        <w:t>ommissioning план“/ План пуштања постројења у рад,</w:t>
      </w:r>
    </w:p>
    <w:p w14:paraId="08F874B5" w14:textId="77777777" w:rsidR="00F11132" w:rsidRPr="00D471D9" w:rsidRDefault="00F11132" w:rsidP="00823431">
      <w:pPr>
        <w:pStyle w:val="ListParagraph"/>
        <w:widowControl w:val="0"/>
        <w:numPr>
          <w:ilvl w:val="0"/>
          <w:numId w:val="74"/>
        </w:numPr>
        <w:suppressAutoHyphens/>
        <w:autoSpaceDE w:val="0"/>
        <w:autoSpaceDN w:val="0"/>
        <w:adjustRightInd w:val="0"/>
        <w:spacing w:before="0" w:after="0" w:line="240" w:lineRule="auto"/>
        <w:contextualSpacing w:val="0"/>
        <w:jc w:val="left"/>
        <w:rPr>
          <w:rFonts w:ascii="Arial" w:eastAsia="Times New Roman" w:hAnsi="Arial" w:cs="Arial"/>
          <w:lang w:val="sr-Cyrl-RS"/>
        </w:rPr>
      </w:pPr>
      <w:r w:rsidRPr="00D471D9">
        <w:rPr>
          <w:rFonts w:ascii="Arial" w:eastAsia="Times New Roman" w:hAnsi="Arial" w:cs="Arial"/>
          <w:lang w:val="sr-Cyrl-RS"/>
        </w:rPr>
        <w:t>процедуре за тестирање,</w:t>
      </w:r>
    </w:p>
    <w:p w14:paraId="3EA1F163" w14:textId="77777777" w:rsidR="00F11132" w:rsidRPr="00D471D9" w:rsidRDefault="00F11132" w:rsidP="00823431">
      <w:pPr>
        <w:pStyle w:val="ListParagraph"/>
        <w:widowControl w:val="0"/>
        <w:numPr>
          <w:ilvl w:val="0"/>
          <w:numId w:val="74"/>
        </w:numPr>
        <w:suppressAutoHyphens/>
        <w:autoSpaceDE w:val="0"/>
        <w:autoSpaceDN w:val="0"/>
        <w:adjustRightInd w:val="0"/>
        <w:spacing w:before="0" w:after="0" w:line="240" w:lineRule="auto"/>
        <w:contextualSpacing w:val="0"/>
        <w:jc w:val="left"/>
        <w:rPr>
          <w:rFonts w:ascii="Arial" w:eastAsia="Times New Roman" w:hAnsi="Arial" w:cs="Arial"/>
          <w:lang w:val="sr-Cyrl-RS"/>
        </w:rPr>
      </w:pPr>
      <w:r w:rsidRPr="00D471D9">
        <w:rPr>
          <w:rFonts w:ascii="Arial" w:eastAsia="Times New Roman" w:hAnsi="Arial" w:cs="Arial"/>
          <w:lang w:val="sr-Cyrl-CS"/>
        </w:rPr>
        <w:t>нова погонска упутства (упутства за</w:t>
      </w:r>
      <w:r w:rsidRPr="00D471D9">
        <w:rPr>
          <w:lang w:val="sr-Cyrl-RS"/>
        </w:rPr>
        <w:t xml:space="preserve"> </w:t>
      </w:r>
      <w:r w:rsidRPr="00D471D9">
        <w:rPr>
          <w:rFonts w:ascii="Arial" w:eastAsia="Times New Roman" w:hAnsi="Arial" w:cs="Arial"/>
          <w:lang w:val="sr-Cyrl-CS"/>
        </w:rPr>
        <w:t xml:space="preserve">експлоатацију), </w:t>
      </w:r>
    </w:p>
    <w:p w14:paraId="65B62E31" w14:textId="77777777" w:rsidR="00F11132" w:rsidRPr="00D471D9" w:rsidRDefault="00F11132" w:rsidP="00823431">
      <w:pPr>
        <w:pStyle w:val="ListParagraph"/>
        <w:widowControl w:val="0"/>
        <w:numPr>
          <w:ilvl w:val="0"/>
          <w:numId w:val="74"/>
        </w:numPr>
        <w:suppressAutoHyphens/>
        <w:autoSpaceDE w:val="0"/>
        <w:autoSpaceDN w:val="0"/>
        <w:adjustRightInd w:val="0"/>
        <w:spacing w:before="0" w:after="0" w:line="240" w:lineRule="auto"/>
        <w:contextualSpacing w:val="0"/>
        <w:jc w:val="left"/>
        <w:rPr>
          <w:rFonts w:ascii="Arial" w:eastAsia="Times New Roman" w:hAnsi="Arial" w:cs="Arial"/>
          <w:lang w:val="sr-Cyrl-RS"/>
        </w:rPr>
      </w:pPr>
      <w:r w:rsidRPr="00D471D9">
        <w:rPr>
          <w:rFonts w:ascii="Arial" w:eastAsia="Times New Roman" w:hAnsi="Arial" w:cs="Arial"/>
          <w:lang w:val="sr-Cyrl-CS"/>
        </w:rPr>
        <w:t>упутства руковање (употребу)</w:t>
      </w:r>
    </w:p>
    <w:p w14:paraId="1916F5BB" w14:textId="77777777" w:rsidR="00F11132" w:rsidRPr="00D471D9" w:rsidRDefault="00F11132" w:rsidP="00823431">
      <w:pPr>
        <w:pStyle w:val="ListParagraph"/>
        <w:widowControl w:val="0"/>
        <w:numPr>
          <w:ilvl w:val="0"/>
          <w:numId w:val="74"/>
        </w:numPr>
        <w:suppressAutoHyphens/>
        <w:autoSpaceDE w:val="0"/>
        <w:autoSpaceDN w:val="0"/>
        <w:adjustRightInd w:val="0"/>
        <w:spacing w:before="0" w:after="0" w:line="240" w:lineRule="auto"/>
        <w:contextualSpacing w:val="0"/>
        <w:jc w:val="left"/>
        <w:rPr>
          <w:rFonts w:ascii="Arial" w:eastAsia="Times New Roman" w:hAnsi="Arial" w:cs="Arial"/>
          <w:lang w:val="sr-Cyrl-RS"/>
        </w:rPr>
      </w:pPr>
      <w:r w:rsidRPr="00D471D9">
        <w:rPr>
          <w:rFonts w:ascii="Arial" w:eastAsia="Times New Roman" w:hAnsi="Arial" w:cs="Arial"/>
          <w:lang w:val="sr-Cyrl-CS"/>
        </w:rPr>
        <w:t xml:space="preserve">упутства за одржавање, </w:t>
      </w:r>
    </w:p>
    <w:p w14:paraId="20DDB7F0" w14:textId="77777777" w:rsidR="00F11132" w:rsidRPr="00D471D9" w:rsidRDefault="00F11132" w:rsidP="00823431">
      <w:pPr>
        <w:pStyle w:val="ListParagraph"/>
        <w:widowControl w:val="0"/>
        <w:numPr>
          <w:ilvl w:val="0"/>
          <w:numId w:val="74"/>
        </w:numPr>
        <w:suppressAutoHyphens/>
        <w:autoSpaceDE w:val="0"/>
        <w:autoSpaceDN w:val="0"/>
        <w:adjustRightInd w:val="0"/>
        <w:spacing w:before="0" w:after="0" w:line="240" w:lineRule="auto"/>
        <w:ind w:left="709"/>
        <w:contextualSpacing w:val="0"/>
        <w:jc w:val="left"/>
        <w:rPr>
          <w:rFonts w:ascii="Arial" w:eastAsia="Times New Roman" w:hAnsi="Arial" w:cs="Arial"/>
          <w:lang w:val="sr-Cyrl-RS"/>
        </w:rPr>
      </w:pPr>
      <w:r w:rsidRPr="00D471D9">
        <w:rPr>
          <w:rFonts w:ascii="Arial" w:eastAsia="Times New Roman" w:hAnsi="Arial" w:cs="Arial"/>
          <w:lang w:val="sr-Cyrl-CS"/>
        </w:rPr>
        <w:t>измене у аутоматској регулацији, чији би садржај обухватио све измене настале након друге фазе модернизације,</w:t>
      </w:r>
    </w:p>
    <w:p w14:paraId="74E64415" w14:textId="77777777" w:rsidR="00F11132" w:rsidRPr="00D471D9" w:rsidRDefault="00F11132" w:rsidP="00823431">
      <w:pPr>
        <w:pStyle w:val="ListParagraph"/>
        <w:widowControl w:val="0"/>
        <w:numPr>
          <w:ilvl w:val="0"/>
          <w:numId w:val="74"/>
        </w:numPr>
        <w:suppressAutoHyphens/>
        <w:autoSpaceDE w:val="0"/>
        <w:autoSpaceDN w:val="0"/>
        <w:adjustRightInd w:val="0"/>
        <w:spacing w:before="0" w:after="0" w:line="240" w:lineRule="auto"/>
        <w:ind w:left="709"/>
        <w:contextualSpacing w:val="0"/>
        <w:jc w:val="left"/>
        <w:rPr>
          <w:rFonts w:ascii="Arial" w:eastAsia="Times New Roman" w:hAnsi="Arial" w:cs="Arial"/>
          <w:lang w:val="sr-Cyrl-RS"/>
        </w:rPr>
      </w:pPr>
      <w:r w:rsidRPr="00D471D9">
        <w:rPr>
          <w:rFonts w:ascii="Arial" w:eastAsia="Times New Roman" w:hAnsi="Arial" w:cs="Arial"/>
          <w:lang w:val="sr-Cyrl-RS"/>
        </w:rPr>
        <w:t>одговарајући материјал на основу кога ће организовати теоријску и практичну обуку  намењену особљу служби одржавања и производње ТЕНТ Б,</w:t>
      </w:r>
    </w:p>
    <w:p w14:paraId="40CEC7EC" w14:textId="77777777" w:rsidR="00F11132" w:rsidRPr="00D471D9" w:rsidRDefault="00F11132" w:rsidP="00823431">
      <w:pPr>
        <w:pStyle w:val="ListParagraph"/>
        <w:widowControl w:val="0"/>
        <w:numPr>
          <w:ilvl w:val="0"/>
          <w:numId w:val="74"/>
        </w:numPr>
        <w:suppressAutoHyphens/>
        <w:autoSpaceDE w:val="0"/>
        <w:autoSpaceDN w:val="0"/>
        <w:adjustRightInd w:val="0"/>
        <w:spacing w:before="0" w:after="0" w:line="240" w:lineRule="auto"/>
        <w:contextualSpacing w:val="0"/>
        <w:jc w:val="left"/>
        <w:rPr>
          <w:rFonts w:ascii="Arial" w:eastAsia="Times New Roman" w:hAnsi="Arial" w:cs="Arial"/>
          <w:lang w:val="sr-Cyrl-RS"/>
        </w:rPr>
      </w:pPr>
      <w:r w:rsidRPr="00D471D9">
        <w:rPr>
          <w:rFonts w:ascii="Arial" w:eastAsia="Times New Roman" w:hAnsi="Arial" w:cs="Arial"/>
          <w:lang w:val="sr-Cyrl-RS"/>
        </w:rPr>
        <w:t>пратећи каталози нове опреме и уређаја.</w:t>
      </w:r>
    </w:p>
    <w:p w14:paraId="57D890F5" w14:textId="77777777" w:rsidR="00F11132" w:rsidRPr="00D471D9" w:rsidRDefault="00F11132" w:rsidP="00F11132">
      <w:pPr>
        <w:pStyle w:val="ListParagraph"/>
        <w:widowControl w:val="0"/>
        <w:autoSpaceDE w:val="0"/>
        <w:autoSpaceDN w:val="0"/>
        <w:adjustRightInd w:val="0"/>
        <w:spacing w:line="240" w:lineRule="auto"/>
        <w:ind w:left="709"/>
        <w:rPr>
          <w:rFonts w:ascii="Arial" w:eastAsia="Times New Roman" w:hAnsi="Arial" w:cs="Arial"/>
          <w:lang w:val="sr-Cyrl-RS"/>
        </w:rPr>
      </w:pPr>
    </w:p>
    <w:p w14:paraId="2A3DFA3F" w14:textId="77777777" w:rsidR="00F11132" w:rsidRPr="00D471D9" w:rsidRDefault="00F11132" w:rsidP="00F11132">
      <w:pPr>
        <w:rPr>
          <w:rFonts w:cs="Arial"/>
          <w:b/>
          <w:lang w:val="sr-Latn-CS"/>
        </w:rPr>
      </w:pPr>
      <w:r w:rsidRPr="00D471D9">
        <w:rPr>
          <w:rFonts w:cs="Arial"/>
          <w:b/>
          <w:lang w:val="sr-Cyrl-CS"/>
        </w:rPr>
        <w:t>Израду и испоруку упутства за монтажу опреме, у</w:t>
      </w:r>
      <w:r w:rsidRPr="00D471D9">
        <w:rPr>
          <w:rFonts w:cs="Arial"/>
          <w:b/>
          <w:lang w:val="sr-Cyrl-RS"/>
        </w:rPr>
        <w:t>путства за пуштање у рад,процедуре за тестирањеинструкције за експлоатацију, руковање и одржавање,измене у аутоматској регулацији и пратећи каталози</w:t>
      </w:r>
      <w:r w:rsidRPr="00D471D9">
        <w:rPr>
          <w:rFonts w:cs="Arial"/>
          <w:b/>
          <w:lang w:val="sr-Cyrl-CS"/>
        </w:rPr>
        <w:t xml:space="preserve">, обавити према наведеном року за израду и достављање (из табелар. прегледа). Документацију доставити на српском језику у штампаној форми (шест примерка) и у електронском облику (pdf-формат, </w:t>
      </w:r>
      <w:r w:rsidRPr="00D471D9">
        <w:rPr>
          <w:rFonts w:cs="Arial"/>
          <w:b/>
          <w:lang w:val="sr-Latn-CS"/>
        </w:rPr>
        <w:t>шест примерака</w:t>
      </w:r>
      <w:r w:rsidRPr="00D471D9">
        <w:rPr>
          <w:rFonts w:cs="Arial"/>
          <w:b/>
          <w:lang w:val="sr-Cyrl-CS"/>
        </w:rPr>
        <w:t xml:space="preserve">), односно број примерака </w:t>
      </w:r>
      <w:r w:rsidRPr="00D471D9">
        <w:rPr>
          <w:rFonts w:cs="Arial"/>
          <w:b/>
          <w:lang w:val="sr-Cyrl-RS"/>
        </w:rPr>
        <w:t xml:space="preserve">материјала за обуку особља израдити у договору са наручиоцем (орјентационо 20 примерака).  Без израде и достављања </w:t>
      </w:r>
      <w:r w:rsidRPr="00D471D9">
        <w:rPr>
          <w:rFonts w:cs="Arial"/>
          <w:b/>
          <w:lang w:val="sr-Cyrl-CS"/>
        </w:rPr>
        <w:t xml:space="preserve">наведених докумената </w:t>
      </w:r>
      <w:r w:rsidRPr="00D471D9">
        <w:rPr>
          <w:rFonts w:cs="Arial"/>
          <w:b/>
          <w:lang w:val="sr-Cyrl-RS"/>
        </w:rPr>
        <w:t xml:space="preserve">наручилац посао неће сматрати завршеним. </w:t>
      </w:r>
    </w:p>
    <w:p w14:paraId="26B6044D" w14:textId="77777777" w:rsidR="00F11132" w:rsidRPr="00D471D9" w:rsidRDefault="00F11132" w:rsidP="00F11132">
      <w:pPr>
        <w:tabs>
          <w:tab w:val="left" w:pos="6480"/>
        </w:tabs>
        <w:suppressAutoHyphens/>
        <w:ind w:left="1416"/>
        <w:rPr>
          <w:rFonts w:eastAsia="Arial Unicode MS" w:cs="Arial"/>
          <w:kern w:val="1"/>
          <w:lang w:val="sr-Cyrl-RS" w:eastAsia="ar-SA"/>
        </w:rPr>
      </w:pPr>
    </w:p>
    <w:p w14:paraId="3CFE757B" w14:textId="59F096F4" w:rsidR="00271723" w:rsidRPr="00D471D9" w:rsidRDefault="00271723" w:rsidP="00F11132">
      <w:pPr>
        <w:rPr>
          <w:rFonts w:eastAsia="Arial Unicode MS" w:cs="Arial"/>
          <w:noProof/>
          <w:kern w:val="1"/>
          <w:sz w:val="24"/>
          <w:szCs w:val="24"/>
          <w:lang w:val="sr-Cyrl-CS" w:eastAsia="ar-SA"/>
        </w:rPr>
      </w:pPr>
    </w:p>
    <w:p w14:paraId="5328440E" w14:textId="77777777" w:rsidR="00F11132" w:rsidRPr="00D471D9" w:rsidRDefault="00F11132" w:rsidP="00823431">
      <w:pPr>
        <w:pStyle w:val="ListParagraph"/>
        <w:widowControl w:val="0"/>
        <w:numPr>
          <w:ilvl w:val="1"/>
          <w:numId w:val="145"/>
        </w:numPr>
        <w:suppressAutoHyphens/>
        <w:autoSpaceDE w:val="0"/>
        <w:autoSpaceDN w:val="0"/>
        <w:adjustRightInd w:val="0"/>
        <w:spacing w:before="0" w:after="0" w:line="240" w:lineRule="auto"/>
        <w:contextualSpacing w:val="0"/>
        <w:rPr>
          <w:rFonts w:ascii="Arial" w:hAnsi="Arial" w:cs="Arial"/>
          <w:b/>
          <w:u w:val="single"/>
          <w:lang w:val="sr-Latn-CS"/>
        </w:rPr>
      </w:pPr>
      <w:r w:rsidRPr="00D471D9">
        <w:rPr>
          <w:rFonts w:ascii="Arial" w:hAnsi="Arial" w:cs="Arial"/>
          <w:b/>
          <w:u w:val="single"/>
          <w:lang w:val="sr-Cyrl-CS"/>
        </w:rPr>
        <w:t>Израда и испорука опреме и делова</w:t>
      </w:r>
    </w:p>
    <w:p w14:paraId="4AC7B9CE" w14:textId="77777777" w:rsidR="00F11132" w:rsidRPr="00D471D9" w:rsidRDefault="00F11132" w:rsidP="00F11132">
      <w:pPr>
        <w:rPr>
          <w:rFonts w:eastAsia="Calibri" w:cs="Arial"/>
          <w:b/>
          <w:lang w:val="sr-Cyrl-CS"/>
        </w:rPr>
      </w:pPr>
      <w:r w:rsidRPr="00D471D9">
        <w:rPr>
          <w:rFonts w:eastAsia="Calibri" w:cs="Arial"/>
          <w:b/>
          <w:lang w:val="sr-Cyrl-CS"/>
        </w:rPr>
        <w:t>Опште</w:t>
      </w:r>
    </w:p>
    <w:p w14:paraId="6B30032D" w14:textId="77777777" w:rsidR="00F11132" w:rsidRPr="00D471D9" w:rsidRDefault="00F11132" w:rsidP="00F11132">
      <w:pPr>
        <w:rPr>
          <w:rFonts w:eastAsia="Calibri" w:cs="Arial"/>
          <w:lang w:val="sr-Cyrl-CS"/>
        </w:rPr>
      </w:pPr>
      <w:r w:rsidRPr="00D471D9">
        <w:rPr>
          <w:rFonts w:eastAsia="Calibri" w:cs="Arial"/>
          <w:lang w:val="sr-Cyrl-CS"/>
        </w:rPr>
        <w:t>Опрема и делови се израђују и испоручују, у складу са пројектно техничком документацијом, општим техничким захтевима и обавезама испоручиоца, посебним захтевима  наручиоца, као и  према уговором дефинисаним роковима за израду и испоруку.</w:t>
      </w:r>
    </w:p>
    <w:p w14:paraId="2BF6D268" w14:textId="77777777" w:rsidR="00F11132" w:rsidRPr="00D471D9" w:rsidRDefault="00F11132" w:rsidP="00F11132">
      <w:pPr>
        <w:rPr>
          <w:rFonts w:eastAsia="Calibri" w:cs="Arial"/>
          <w:b/>
          <w:lang w:val="sr-Cyrl-CS"/>
        </w:rPr>
      </w:pPr>
      <w:r w:rsidRPr="00D471D9">
        <w:rPr>
          <w:rFonts w:cs="Arial"/>
          <w:b/>
          <w:i/>
          <w:lang w:val="sr-Cyrl-CS"/>
        </w:rPr>
        <w:t>Израда делова</w:t>
      </w:r>
      <w:r w:rsidRPr="00D471D9">
        <w:rPr>
          <w:rFonts w:cs="Arial"/>
          <w:lang w:val="sr-Cyrl-CS"/>
        </w:rPr>
        <w:t>:</w:t>
      </w:r>
    </w:p>
    <w:p w14:paraId="36F29967" w14:textId="77777777" w:rsidR="00F11132" w:rsidRPr="00D471D9" w:rsidRDefault="00F11132" w:rsidP="00F11132">
      <w:pPr>
        <w:rPr>
          <w:rFonts w:eastAsia="Arial Unicode MS" w:cs="Arial"/>
          <w:kern w:val="1"/>
          <w:lang w:val="sr-Cyrl-CS" w:eastAsia="ar-SA"/>
        </w:rPr>
      </w:pPr>
      <w:r w:rsidRPr="00D471D9">
        <w:rPr>
          <w:rFonts w:eastAsia="Arial Unicode MS" w:cs="Arial"/>
          <w:kern w:val="1"/>
          <w:lang w:val="sr-Cyrl-CS" w:eastAsia="ar-SA"/>
        </w:rPr>
        <w:t>Израду делова и опреме извршити према горе наведеном општем опису и у складу са тачкама:</w:t>
      </w:r>
    </w:p>
    <w:p w14:paraId="13F3D20C" w14:textId="77777777" w:rsidR="00F11132" w:rsidRPr="00D471D9" w:rsidRDefault="00F11132" w:rsidP="00F11132">
      <w:pPr>
        <w:rPr>
          <w:rFonts w:eastAsia="Arial Unicode MS" w:cs="Arial"/>
          <w:kern w:val="1"/>
          <w:lang w:val="sr-Cyrl-CS" w:eastAsia="ar-SA"/>
        </w:rPr>
      </w:pPr>
      <w:r w:rsidRPr="00D471D9">
        <w:rPr>
          <w:rFonts w:eastAsia="Arial Unicode MS" w:cs="Arial"/>
          <w:kern w:val="1"/>
          <w:lang w:val="sr-Cyrl-CS" w:eastAsia="ar-SA"/>
        </w:rPr>
        <w:t>3.5 Радионичкa испитивањa опреме и делова и то:</w:t>
      </w:r>
    </w:p>
    <w:p w14:paraId="0BCDD0BB" w14:textId="77777777" w:rsidR="00F11132" w:rsidRPr="00D471D9" w:rsidRDefault="00F11132" w:rsidP="00F11132">
      <w:pPr>
        <w:ind w:left="709" w:hanging="283"/>
        <w:rPr>
          <w:rFonts w:eastAsia="Arial Unicode MS" w:cs="Arial"/>
          <w:kern w:val="1"/>
          <w:lang w:val="sr-Cyrl-CS" w:eastAsia="ar-SA"/>
        </w:rPr>
      </w:pPr>
      <w:r w:rsidRPr="00D471D9">
        <w:rPr>
          <w:rFonts w:eastAsia="Arial Unicode MS" w:cs="Arial"/>
          <w:kern w:val="1"/>
          <w:lang w:val="sr-Cyrl-CS" w:eastAsia="ar-SA"/>
        </w:rPr>
        <w:t xml:space="preserve">3.5.1 Контрола производње и испоруке опреме и делова QA/QC, </w:t>
      </w:r>
    </w:p>
    <w:p w14:paraId="71CD5C83" w14:textId="77777777" w:rsidR="00F11132" w:rsidRPr="00D471D9" w:rsidRDefault="00F11132" w:rsidP="00F11132">
      <w:pPr>
        <w:ind w:left="709" w:hanging="283"/>
        <w:rPr>
          <w:rFonts w:eastAsia="Arial Unicode MS" w:cs="Arial"/>
          <w:kern w:val="1"/>
          <w:lang w:val="sr-Cyrl-CS" w:eastAsia="ar-SA"/>
        </w:rPr>
      </w:pPr>
      <w:r w:rsidRPr="00D471D9">
        <w:rPr>
          <w:rFonts w:eastAsia="Arial Unicode MS" w:cs="Arial"/>
          <w:kern w:val="1"/>
          <w:lang w:val="sr-Cyrl-CS" w:eastAsia="ar-SA"/>
        </w:rPr>
        <w:t xml:space="preserve">3.5.2. Планови контроле, </w:t>
      </w:r>
    </w:p>
    <w:p w14:paraId="6E6311D6" w14:textId="77777777" w:rsidR="00F11132" w:rsidRPr="00D471D9" w:rsidRDefault="00F11132" w:rsidP="00F11132">
      <w:pPr>
        <w:ind w:left="709" w:hanging="283"/>
        <w:rPr>
          <w:rFonts w:eastAsia="Arial Unicode MS" w:cs="Arial"/>
          <w:kern w:val="1"/>
          <w:lang w:val="sr-Cyrl-CS" w:eastAsia="ar-SA"/>
        </w:rPr>
      </w:pPr>
      <w:r w:rsidRPr="00D471D9">
        <w:rPr>
          <w:rFonts w:eastAsia="Arial Unicode MS" w:cs="Arial"/>
          <w:kern w:val="1"/>
          <w:lang w:val="sr-Cyrl-CS" w:eastAsia="ar-SA"/>
        </w:rPr>
        <w:t>3.5.3 Контрола Наручиоца</w:t>
      </w:r>
    </w:p>
    <w:p w14:paraId="69B02F82" w14:textId="77777777" w:rsidR="00F11132" w:rsidRPr="00D471D9" w:rsidRDefault="00F11132" w:rsidP="00F11132">
      <w:pPr>
        <w:ind w:left="709" w:hanging="283"/>
        <w:rPr>
          <w:rFonts w:eastAsia="Arial Unicode MS" w:cs="Arial"/>
          <w:kern w:val="1"/>
          <w:lang w:val="sr-Cyrl-CS" w:eastAsia="ar-SA"/>
        </w:rPr>
      </w:pPr>
      <w:r w:rsidRPr="00D471D9">
        <w:rPr>
          <w:rFonts w:eastAsia="Arial Unicode MS" w:cs="Arial"/>
          <w:kern w:val="1"/>
          <w:lang w:val="sr-Cyrl-CS" w:eastAsia="ar-SA"/>
        </w:rPr>
        <w:t>3.5.4 Документација о извршеним испитивањима</w:t>
      </w:r>
    </w:p>
    <w:p w14:paraId="271B764E" w14:textId="77777777" w:rsidR="00F11132" w:rsidRPr="00D471D9" w:rsidRDefault="00F11132" w:rsidP="00F11132">
      <w:pPr>
        <w:ind w:left="709" w:hanging="283"/>
        <w:rPr>
          <w:rFonts w:eastAsia="Arial Unicode MS" w:cs="Arial"/>
          <w:kern w:val="1"/>
          <w:lang w:val="sr-Cyrl-CS" w:eastAsia="ar-SA"/>
        </w:rPr>
      </w:pPr>
      <w:r w:rsidRPr="00D471D9">
        <w:rPr>
          <w:rFonts w:eastAsia="Arial Unicode MS" w:cs="Arial"/>
          <w:kern w:val="1"/>
          <w:lang w:val="sr-Cyrl-CS" w:eastAsia="ar-SA"/>
        </w:rPr>
        <w:t>3.5.5 Оцењивање усаглашености</w:t>
      </w:r>
    </w:p>
    <w:p w14:paraId="63964D46" w14:textId="77777777" w:rsidR="00F11132" w:rsidRPr="00D471D9" w:rsidRDefault="00F11132" w:rsidP="00F11132">
      <w:pPr>
        <w:ind w:left="993" w:hanging="567"/>
        <w:rPr>
          <w:rFonts w:eastAsia="Arial Unicode MS" w:cs="Arial"/>
          <w:kern w:val="1"/>
          <w:lang w:val="sr-Cyrl-CS" w:eastAsia="ar-SA"/>
        </w:rPr>
      </w:pPr>
      <w:r w:rsidRPr="00D471D9">
        <w:rPr>
          <w:rFonts w:eastAsia="Arial Unicode MS" w:cs="Arial"/>
          <w:kern w:val="1"/>
          <w:lang w:val="sr-Cyrl-CS" w:eastAsia="ar-SA"/>
        </w:rPr>
        <w:t>3.5.6 Услови који морају бити испуњени од стране Извођача, приликом процеса израде и производње делова који су предмет испоруке</w:t>
      </w:r>
    </w:p>
    <w:p w14:paraId="181F6673" w14:textId="77777777" w:rsidR="00F11132" w:rsidRPr="00D471D9" w:rsidRDefault="00F11132" w:rsidP="00F11132">
      <w:pPr>
        <w:rPr>
          <w:rFonts w:eastAsia="Arial Unicode MS" w:cs="Arial"/>
          <w:kern w:val="1"/>
          <w:lang w:val="sr-Cyrl-CS" w:eastAsia="ar-SA"/>
        </w:rPr>
      </w:pPr>
      <w:r w:rsidRPr="00D471D9">
        <w:rPr>
          <w:rFonts w:eastAsia="Arial Unicode MS" w:cs="Arial"/>
          <w:kern w:val="1"/>
          <w:lang w:val="sr-Cyrl-CS" w:eastAsia="ar-SA"/>
        </w:rPr>
        <w:t>3.6 Технички захтеви</w:t>
      </w:r>
    </w:p>
    <w:p w14:paraId="6CFA9E2F" w14:textId="70250D37" w:rsidR="00D73280" w:rsidRPr="00D471D9" w:rsidRDefault="00F11132" w:rsidP="004142F3">
      <w:pPr>
        <w:rPr>
          <w:rFonts w:eastAsia="Arial Unicode MS" w:cs="Arial"/>
          <w:kern w:val="1"/>
          <w:lang w:val="sr-Cyrl-CS" w:eastAsia="ar-SA"/>
        </w:rPr>
      </w:pPr>
      <w:r w:rsidRPr="00D471D9">
        <w:rPr>
          <w:rFonts w:eastAsia="Arial Unicode MS" w:cs="Arial"/>
          <w:kern w:val="1"/>
          <w:lang w:val="sr-Cyrl-CS" w:eastAsia="ar-SA"/>
        </w:rPr>
        <w:t>којима се ближе дефинишу начини производње делова са контролом квалитета.</w:t>
      </w:r>
    </w:p>
    <w:p w14:paraId="5878DC5B" w14:textId="77777777" w:rsidR="004142F3" w:rsidRPr="00D471D9" w:rsidRDefault="004142F3" w:rsidP="004142F3">
      <w:pPr>
        <w:rPr>
          <w:rFonts w:eastAsia="Arial Unicode MS" w:cs="Arial"/>
          <w:kern w:val="1"/>
          <w:lang w:val="sr-Cyrl-CS" w:eastAsia="ar-SA"/>
        </w:rPr>
      </w:pPr>
    </w:p>
    <w:p w14:paraId="7A9B70F7" w14:textId="4168CFD9" w:rsidR="00F11132" w:rsidRPr="00D471D9" w:rsidRDefault="00F11132" w:rsidP="00F11132">
      <w:pPr>
        <w:suppressAutoHyphens/>
        <w:rPr>
          <w:rFonts w:eastAsia="Arial Unicode MS" w:cs="Arial"/>
          <w:kern w:val="1"/>
          <w:lang w:val="sr-Cyrl-CS" w:eastAsia="ar-SA"/>
        </w:rPr>
      </w:pPr>
      <w:r w:rsidRPr="00D471D9">
        <w:rPr>
          <w:rFonts w:eastAsia="Arial Unicode MS" w:cs="Arial"/>
          <w:b/>
          <w:i/>
          <w:kern w:val="1"/>
          <w:lang w:val="sr-Cyrl-CS" w:eastAsia="ar-SA"/>
        </w:rPr>
        <w:t>Испорука делова и опреме</w:t>
      </w:r>
      <w:r w:rsidRPr="00D471D9">
        <w:rPr>
          <w:rFonts w:eastAsia="Arial Unicode MS" w:cs="Arial"/>
          <w:kern w:val="1"/>
          <w:lang w:val="sr-Cyrl-CS" w:eastAsia="ar-SA"/>
        </w:rPr>
        <w:t xml:space="preserve">: </w:t>
      </w:r>
    </w:p>
    <w:p w14:paraId="38499F41" w14:textId="77777777" w:rsidR="00F11132" w:rsidRPr="00D471D9" w:rsidRDefault="00F11132" w:rsidP="00F11132">
      <w:pPr>
        <w:suppressAutoHyphens/>
        <w:rPr>
          <w:rFonts w:eastAsia="Arial Unicode MS" w:cs="Arial"/>
          <w:noProof/>
          <w:kern w:val="1"/>
          <w:lang w:val="sr-Cyrl-CS" w:eastAsia="ar-SA"/>
        </w:rPr>
      </w:pPr>
      <w:r w:rsidRPr="00D471D9">
        <w:rPr>
          <w:rFonts w:eastAsia="Arial Unicode MS" w:cs="Arial"/>
          <w:kern w:val="1"/>
          <w:lang w:val="sr-Cyrl-CS" w:eastAsia="ar-SA"/>
        </w:rPr>
        <w:t>Испоруку делова и опреме извршити према горе наведеном општем опису, који обухвата следеће активности</w:t>
      </w:r>
      <w:r w:rsidRPr="00D471D9">
        <w:rPr>
          <w:rFonts w:eastAsia="Arial Unicode MS" w:cs="Arial"/>
          <w:noProof/>
          <w:kern w:val="1"/>
          <w:lang w:val="sr-Cyrl-CS" w:eastAsia="ar-SA"/>
        </w:rPr>
        <w:t>: заштиту, паковање, обележавање за транспорт, утовар, отпрему и транспорт</w:t>
      </w:r>
      <w:r w:rsidRPr="00D471D9">
        <w:rPr>
          <w:rFonts w:eastAsia="Arial Unicode MS" w:cs="Arial"/>
          <w:noProof/>
          <w:kern w:val="1"/>
          <w:lang w:val="sr-Cyrl-RS" w:eastAsia="ar-SA"/>
        </w:rPr>
        <w:t>,  произведених делова и опреме који су предмет ове тендерске документације</w:t>
      </w:r>
      <w:r w:rsidRPr="00D471D9">
        <w:rPr>
          <w:rFonts w:eastAsia="Arial Unicode MS" w:cs="Arial"/>
          <w:noProof/>
          <w:kern w:val="1"/>
          <w:lang w:val="sr-Cyrl-CS" w:eastAsia="ar-SA"/>
        </w:rPr>
        <w:t>.</w:t>
      </w:r>
    </w:p>
    <w:p w14:paraId="7B6F4D43" w14:textId="77777777" w:rsidR="00F11132" w:rsidRPr="00D471D9" w:rsidRDefault="00F11132" w:rsidP="00F11132">
      <w:pPr>
        <w:suppressAutoHyphens/>
        <w:rPr>
          <w:rFonts w:eastAsia="Arial Unicode MS" w:cs="Arial"/>
          <w:noProof/>
          <w:kern w:val="1"/>
          <w:lang w:val="sr-Cyrl-CS" w:eastAsia="ar-SA"/>
        </w:rPr>
      </w:pPr>
      <w:r w:rsidRPr="00D471D9">
        <w:rPr>
          <w:rFonts w:eastAsia="Arial Unicode MS" w:cs="Arial"/>
          <w:noProof/>
          <w:kern w:val="1"/>
          <w:lang w:val="sr-Cyrl-RS" w:eastAsia="ar-SA"/>
        </w:rPr>
        <w:t>Све наведене активности, односно предметни обим радова, спровести у потпуности у складу са „</w:t>
      </w:r>
      <w:r w:rsidRPr="00D471D9">
        <w:rPr>
          <w:rFonts w:eastAsia="Arial Unicode MS" w:cs="Arial"/>
          <w:b/>
          <w:noProof/>
          <w:kern w:val="1"/>
          <w:lang w:val="sr-Cyrl-RS" w:eastAsia="ar-SA"/>
        </w:rPr>
        <w:t>Техничким захтевима</w:t>
      </w:r>
      <w:r w:rsidRPr="00D471D9">
        <w:rPr>
          <w:rFonts w:eastAsia="Arial Unicode MS" w:cs="Arial"/>
          <w:noProof/>
          <w:kern w:val="1"/>
          <w:lang w:val="sr-Cyrl-RS" w:eastAsia="ar-SA"/>
        </w:rPr>
        <w:t xml:space="preserve">“, </w:t>
      </w:r>
      <w:r w:rsidRPr="00D471D9">
        <w:rPr>
          <w:rFonts w:eastAsia="Arial Unicode MS" w:cs="Arial"/>
          <w:b/>
          <w:noProof/>
          <w:kern w:val="1"/>
          <w:lang w:val="sr-Cyrl-RS" w:eastAsia="ar-SA"/>
        </w:rPr>
        <w:t xml:space="preserve">тачка </w:t>
      </w:r>
      <w:r w:rsidRPr="00D471D9">
        <w:rPr>
          <w:rFonts w:eastAsia="Arial Unicode MS" w:cs="Arial"/>
          <w:b/>
          <w:noProof/>
          <w:kern w:val="1"/>
          <w:lang w:val="sr-Cyrl-CS" w:eastAsia="ar-SA"/>
        </w:rPr>
        <w:t>3.6</w:t>
      </w:r>
      <w:r w:rsidRPr="00D471D9">
        <w:rPr>
          <w:rFonts w:eastAsia="Arial Unicode MS" w:cs="Arial"/>
          <w:noProof/>
          <w:kern w:val="1"/>
          <w:lang w:val="sr-Cyrl-RS" w:eastAsia="ar-SA"/>
        </w:rPr>
        <w:t xml:space="preserve"> ове конкурсне документације.</w:t>
      </w:r>
    </w:p>
    <w:p w14:paraId="77F3FC92" w14:textId="77777777" w:rsidR="00F11132" w:rsidRPr="00D471D9" w:rsidRDefault="00F11132" w:rsidP="00F11132">
      <w:pPr>
        <w:suppressAutoHyphens/>
        <w:rPr>
          <w:rFonts w:eastAsia="Arial Unicode MS" w:cs="Arial"/>
          <w:noProof/>
          <w:kern w:val="1"/>
          <w:lang w:val="sr-Cyrl-CS" w:eastAsia="ar-SA"/>
        </w:rPr>
      </w:pPr>
      <w:r w:rsidRPr="00D471D9">
        <w:rPr>
          <w:rFonts w:eastAsia="Arial Unicode MS" w:cs="Arial"/>
          <w:noProof/>
          <w:kern w:val="1"/>
          <w:lang w:val="sr-Cyrl-RS" w:eastAsia="ar-SA"/>
        </w:rPr>
        <w:lastRenderedPageBreak/>
        <w:t>Границе одговорности за Испоручиоца делова и опреме, описане су у даљем тексту ове тендерске документације.</w:t>
      </w:r>
    </w:p>
    <w:p w14:paraId="662D6958" w14:textId="77777777" w:rsidR="00F11132" w:rsidRPr="00D471D9" w:rsidRDefault="00F11132" w:rsidP="00F11132">
      <w:pPr>
        <w:ind w:left="426" w:hanging="426"/>
        <w:rPr>
          <w:rFonts w:eastAsia="Calibri" w:cs="Arial"/>
          <w:b/>
          <w:lang w:val="sr-Cyrl-CS"/>
        </w:rPr>
      </w:pPr>
    </w:p>
    <w:p w14:paraId="772F3BFE" w14:textId="77777777" w:rsidR="00F11132" w:rsidRPr="00D471D9" w:rsidRDefault="00F11132" w:rsidP="00F11132">
      <w:pPr>
        <w:ind w:left="426" w:hanging="426"/>
        <w:rPr>
          <w:rFonts w:eastAsia="Calibri" w:cs="Arial"/>
          <w:b/>
          <w:lang w:val="sr-Cyrl-CS"/>
        </w:rPr>
      </w:pPr>
      <w:r w:rsidRPr="00D471D9">
        <w:rPr>
          <w:rFonts w:eastAsia="Calibri" w:cs="Arial"/>
          <w:b/>
          <w:lang w:val="sr-Cyrl-CS"/>
        </w:rPr>
        <w:t xml:space="preserve">3.4.1 </w:t>
      </w:r>
      <w:r w:rsidRPr="00D471D9">
        <w:rPr>
          <w:rFonts w:eastAsia="Calibri" w:cs="Arial"/>
          <w:b/>
          <w:u w:val="single"/>
          <w:lang w:val="sr-Cyrl-RS"/>
        </w:rPr>
        <w:t xml:space="preserve">Систем за смањење емисије NOx </w:t>
      </w:r>
    </w:p>
    <w:p w14:paraId="6A1D761C" w14:textId="77777777" w:rsidR="00F11132" w:rsidRPr="00D471D9" w:rsidRDefault="00F11132" w:rsidP="00F11132">
      <w:pPr>
        <w:widowControl w:val="0"/>
        <w:suppressAutoHyphens/>
        <w:autoSpaceDE w:val="0"/>
        <w:autoSpaceDN w:val="0"/>
        <w:adjustRightInd w:val="0"/>
        <w:rPr>
          <w:rFonts w:eastAsia="Calibri" w:cs="Arial"/>
          <w:lang w:val="sr-Cyrl-RS"/>
        </w:rPr>
      </w:pPr>
      <w:r w:rsidRPr="00D471D9">
        <w:rPr>
          <w:rFonts w:eastAsia="Calibri" w:cs="Arial"/>
          <w:lang w:val="sr-Cyrl-RS"/>
        </w:rPr>
        <w:t>На основу грађевинског, машинског и електро/МРУ дела пројектно техничке документације, као и на основу посебних захтева наручиоца, испоручилац  је у обавези да изради и испоручи неопходну опрему и делове</w:t>
      </w:r>
      <w:r w:rsidRPr="00D471D9">
        <w:rPr>
          <w:rFonts w:cs="Arial"/>
          <w:lang w:val="sr-Cyrl-CS"/>
        </w:rPr>
        <w:t xml:space="preserve"> </w:t>
      </w:r>
      <w:r w:rsidRPr="00D471D9">
        <w:rPr>
          <w:rFonts w:cs="Arial"/>
          <w:lang w:val="sr-Cyrl-RS"/>
        </w:rPr>
        <w:t xml:space="preserve">који би чинили </w:t>
      </w:r>
      <w:r w:rsidRPr="00D471D9">
        <w:rPr>
          <w:rFonts w:eastAsia="Calibri" w:cs="Arial"/>
          <w:lang w:val="sr-Cyrl-RS"/>
        </w:rPr>
        <w:t xml:space="preserve"> неопходну функционалну целину, а све у складу са датим роковима за израду и испоруку  наведеним у тачки </w:t>
      </w:r>
      <w:r w:rsidRPr="00D471D9">
        <w:rPr>
          <w:rFonts w:eastAsia="Calibri" w:cs="Arial"/>
          <w:lang w:val="hr-HR"/>
        </w:rPr>
        <w:t xml:space="preserve">3.1 Општи </w:t>
      </w:r>
      <w:r w:rsidRPr="00D471D9">
        <w:rPr>
          <w:rFonts w:eastAsia="Calibri" w:cs="Arial"/>
          <w:lang w:val="sr-Cyrl-CS"/>
        </w:rPr>
        <w:t>технички захтеви и обавезе испоручиоца.</w:t>
      </w:r>
    </w:p>
    <w:p w14:paraId="0748ED50" w14:textId="434C90EC" w:rsidR="00F11132" w:rsidRPr="00D471D9" w:rsidRDefault="00F11132" w:rsidP="00F11132">
      <w:pPr>
        <w:widowControl w:val="0"/>
        <w:suppressAutoHyphens/>
        <w:autoSpaceDE w:val="0"/>
        <w:autoSpaceDN w:val="0"/>
        <w:adjustRightInd w:val="0"/>
        <w:rPr>
          <w:rFonts w:cs="Arial"/>
          <w:kern w:val="1"/>
          <w:lang w:val="sr-Cyrl-RS" w:eastAsia="ar-SA"/>
        </w:rPr>
      </w:pPr>
      <w:r w:rsidRPr="00D471D9">
        <w:rPr>
          <w:rFonts w:cs="Arial"/>
          <w:kern w:val="1"/>
          <w:lang w:val="sr-Cyrl-RS" w:eastAsia="ar-SA"/>
        </w:rPr>
        <w:t xml:space="preserve">Израда и испорука комплетне опреме и делова за модернизацију ложишта, базирана је на захтевима дефинисаним пројектним задатком, везаним за заштиту човекове околине путем ограничења емисије: </w:t>
      </w:r>
      <w:r w:rsidRPr="00D471D9">
        <w:rPr>
          <w:rFonts w:cs="Arial"/>
          <w:bCs/>
          <w:kern w:val="1"/>
          <w:lang w:val="pl-PL" w:eastAsia="ar-SA"/>
        </w:rPr>
        <w:t xml:space="preserve">NOx испод 200 mg/Nm3 </w:t>
      </w:r>
      <w:r w:rsidRPr="00D471D9">
        <w:rPr>
          <w:rFonts w:cs="Arial"/>
          <w:bCs/>
          <w:kern w:val="1"/>
          <w:lang w:val="sr-Cyrl-RS" w:eastAsia="ar-SA"/>
        </w:rPr>
        <w:t xml:space="preserve">примарним мерама </w:t>
      </w:r>
      <w:r w:rsidRPr="00D471D9">
        <w:rPr>
          <w:rFonts w:cs="Arial"/>
          <w:kern w:val="1"/>
          <w:lang w:val="sr-Cyrl-RS" w:eastAsia="ar-SA"/>
        </w:rPr>
        <w:t xml:space="preserve">(при </w:t>
      </w:r>
      <w:r w:rsidRPr="00D471D9">
        <w:rPr>
          <w:rFonts w:cs="Arial"/>
          <w:kern w:val="1"/>
          <w:lang w:eastAsia="ar-SA"/>
        </w:rPr>
        <w:t>O</w:t>
      </w:r>
      <w:r w:rsidRPr="00D471D9">
        <w:rPr>
          <w:rFonts w:cs="Arial"/>
          <w:kern w:val="1"/>
          <w:lang w:val="sr-Cyrl-RS" w:eastAsia="ar-SA"/>
        </w:rPr>
        <w:t xml:space="preserve">2=6%), СО </w:t>
      </w:r>
      <w:r w:rsidRPr="00D471D9">
        <w:rPr>
          <w:rFonts w:cs="Arial"/>
          <w:kern w:val="1"/>
          <w:lang w:val="sr-Cyrl-RS" w:eastAsia="ar-SA"/>
        </w:rPr>
        <w:tab/>
        <w:t xml:space="preserve">&lt;200 mg/Nm3, степеном корисности котла не мањим од 88,46% (при 100% оптерећења котла), са свим евентуално неопходним изменама и модификацијама на одређеном делу котловског постројења, односно његовој носећој и помоћној челичној конструкцији., а све </w:t>
      </w:r>
      <w:r w:rsidRPr="00D471D9">
        <w:rPr>
          <w:rFonts w:cs="Arial"/>
          <w:kern w:val="1"/>
          <w:lang w:val="sr-Cyrl-CS" w:eastAsia="ar-SA"/>
        </w:rPr>
        <w:t>у складу са важећим европским нормама за овакву врсту постројења</w:t>
      </w:r>
      <w:r w:rsidRPr="00D471D9">
        <w:rPr>
          <w:rFonts w:cs="Arial"/>
          <w:kern w:val="1"/>
          <w:lang w:val="sr-Cyrl-RS" w:eastAsia="ar-SA"/>
        </w:rPr>
        <w:t xml:space="preserve">. </w:t>
      </w:r>
    </w:p>
    <w:p w14:paraId="13C4C113" w14:textId="77777777" w:rsidR="00F11132" w:rsidRPr="00D471D9" w:rsidRDefault="00F11132" w:rsidP="00F11132">
      <w:pPr>
        <w:widowControl w:val="0"/>
        <w:suppressAutoHyphens/>
        <w:autoSpaceDE w:val="0"/>
        <w:autoSpaceDN w:val="0"/>
        <w:adjustRightInd w:val="0"/>
        <w:rPr>
          <w:rFonts w:cs="Arial"/>
          <w:kern w:val="1"/>
          <w:lang w:val="sr-Latn-RS" w:eastAsia="ar-SA"/>
        </w:rPr>
      </w:pPr>
    </w:p>
    <w:p w14:paraId="7E2FB36A" w14:textId="77777777" w:rsidR="00F11132" w:rsidRPr="00D471D9" w:rsidRDefault="00F11132" w:rsidP="00F11132">
      <w:pPr>
        <w:spacing w:before="240"/>
        <w:rPr>
          <w:rFonts w:eastAsia="Calibri" w:cs="Arial"/>
          <w:lang w:val="sr-Cyrl-CS"/>
        </w:rPr>
      </w:pPr>
      <w:r w:rsidRPr="00D471D9">
        <w:rPr>
          <w:rFonts w:eastAsia="Calibri" w:cs="Arial"/>
          <w:lang w:val="sr-Cyrl-RS"/>
        </w:rPr>
        <w:t>Опрема и делови за модернизацију ложишта</w:t>
      </w:r>
      <w:r w:rsidRPr="00D471D9">
        <w:rPr>
          <w:rFonts w:eastAsia="Calibri" w:cs="Arial"/>
          <w:lang w:val="sr-Cyrl-CS"/>
        </w:rPr>
        <w:t>, према границама пројектовања обухватили би израду и испоруку:</w:t>
      </w:r>
    </w:p>
    <w:p w14:paraId="5CBE31AD" w14:textId="2E601CB6" w:rsidR="00271723" w:rsidRPr="00D471D9" w:rsidRDefault="00271723" w:rsidP="00F11132">
      <w:pPr>
        <w:widowControl w:val="0"/>
        <w:autoSpaceDE w:val="0"/>
        <w:autoSpaceDN w:val="0"/>
        <w:adjustRightInd w:val="0"/>
        <w:rPr>
          <w:rFonts w:eastAsia="Calibri" w:cs="Arial"/>
          <w:b/>
          <w:u w:val="single"/>
          <w:lang w:val="sr-Cyrl-CS"/>
        </w:rPr>
      </w:pPr>
    </w:p>
    <w:p w14:paraId="0702EE96" w14:textId="2F57F77D" w:rsidR="00F11132" w:rsidRPr="00D471D9" w:rsidRDefault="00F11132" w:rsidP="00F11132">
      <w:pPr>
        <w:widowControl w:val="0"/>
        <w:autoSpaceDE w:val="0"/>
        <w:autoSpaceDN w:val="0"/>
        <w:adjustRightInd w:val="0"/>
        <w:rPr>
          <w:rFonts w:eastAsia="Calibri" w:cs="Arial"/>
          <w:u w:val="single"/>
          <w:lang w:val="sr-Cyrl-CS"/>
        </w:rPr>
      </w:pPr>
      <w:r w:rsidRPr="00D471D9">
        <w:rPr>
          <w:rFonts w:eastAsia="Calibri" w:cs="Arial"/>
          <w:b/>
          <w:lang w:val="sr-Cyrl-CS"/>
        </w:rPr>
        <w:t>3.4.1.1</w:t>
      </w:r>
      <w:r w:rsidRPr="00D471D9">
        <w:rPr>
          <w:rFonts w:eastAsia="Calibri" w:cs="Arial"/>
          <w:b/>
          <w:u w:val="single"/>
          <w:lang w:val="sr-Cyrl-CS"/>
        </w:rPr>
        <w:t xml:space="preserve"> Систем за смањење емисије NOx (примарне мере)</w:t>
      </w:r>
      <w:r w:rsidRPr="00D471D9">
        <w:rPr>
          <w:rFonts w:eastAsia="Calibri" w:cs="Arial"/>
          <w:u w:val="single"/>
          <w:lang w:val="sr-Cyrl-CS"/>
        </w:rPr>
        <w:t xml:space="preserve"> </w:t>
      </w:r>
    </w:p>
    <w:p w14:paraId="16879463" w14:textId="77777777" w:rsidR="00F11132" w:rsidRPr="00D471D9" w:rsidRDefault="00F11132" w:rsidP="00823431">
      <w:pPr>
        <w:pStyle w:val="ListParagraph"/>
        <w:numPr>
          <w:ilvl w:val="0"/>
          <w:numId w:val="73"/>
        </w:numPr>
        <w:suppressAutoHyphens/>
        <w:spacing w:before="0" w:after="0" w:line="100" w:lineRule="atLeast"/>
        <w:contextualSpacing w:val="0"/>
        <w:jc w:val="left"/>
        <w:rPr>
          <w:rFonts w:ascii="Arial" w:eastAsia="Times New Roman" w:hAnsi="Arial" w:cs="Arial"/>
          <w:lang w:val="sr-Cyrl-CS"/>
        </w:rPr>
      </w:pPr>
      <w:r w:rsidRPr="00D471D9">
        <w:rPr>
          <w:rFonts w:ascii="Arial" w:eastAsia="Times New Roman" w:hAnsi="Arial" w:cs="Arial"/>
          <w:lang w:val="sr-Cyrl-CS"/>
        </w:rPr>
        <w:t>Израда и  испорука пројектом дефинисаних нових low-NOx горионика угља, по различитим висинским котама. Горионици се испоручују комплетно (у обиму 100%) са свом припадајућом опремом и деловима, неопходним пратећим елементима (млазнице системом за заптивање,</w:t>
      </w:r>
      <w:r w:rsidRPr="00D471D9">
        <w:rPr>
          <w:lang w:val="sr-Cyrl-CS"/>
        </w:rPr>
        <w:t xml:space="preserve"> </w:t>
      </w:r>
      <w:r w:rsidRPr="00D471D9">
        <w:rPr>
          <w:rFonts w:ascii="Arial" w:eastAsia="Times New Roman" w:hAnsi="Arial" w:cs="Arial"/>
          <w:lang w:val="sr-Cyrl-CS"/>
        </w:rPr>
        <w:t>ревизиона врата, мерна места, овешења и др......), са свим неопходним заптивним елементима (клизне заптивне кутије, заптивачи и др. .......),  деловима носеће челичне конструкције, елементима за ослањање, укључујући израду и испоруку неопходних елемената, опреме и делова за прилагођавање  цевном систему и осталој постојећој опреми на објекту и другом опремом који омогућавају потпуно стављање у функцију предметних горионика.</w:t>
      </w:r>
    </w:p>
    <w:p w14:paraId="6A544DAA" w14:textId="77777777" w:rsidR="00F11132" w:rsidRPr="00D471D9" w:rsidRDefault="00F11132" w:rsidP="00823431">
      <w:pPr>
        <w:pStyle w:val="ListParagraph"/>
        <w:numPr>
          <w:ilvl w:val="0"/>
          <w:numId w:val="73"/>
        </w:numPr>
        <w:suppressAutoHyphens/>
        <w:spacing w:before="0" w:after="0" w:line="240" w:lineRule="auto"/>
        <w:contextualSpacing w:val="0"/>
        <w:jc w:val="left"/>
        <w:rPr>
          <w:rFonts w:ascii="Arial" w:eastAsia="Times New Roman" w:hAnsi="Arial" w:cs="Arial"/>
          <w:lang w:val="sr-Cyrl-CS"/>
        </w:rPr>
      </w:pPr>
      <w:r w:rsidRPr="00D471D9">
        <w:rPr>
          <w:rFonts w:ascii="Arial" w:hAnsi="Arial" w:cs="Arial"/>
          <w:lang w:val="sr-Cyrl-CS"/>
        </w:rPr>
        <w:t>Израда и испорука пројектом дефинисаних канала (комплетни канали, у обиму 100%), са свом припадајућом опремом и деловима, свим неопходним пратећим елементима и то:</w:t>
      </w:r>
    </w:p>
    <w:p w14:paraId="3F345956" w14:textId="77777777" w:rsidR="00F11132" w:rsidRPr="00D471D9" w:rsidRDefault="00F11132" w:rsidP="00823431">
      <w:pPr>
        <w:numPr>
          <w:ilvl w:val="3"/>
          <w:numId w:val="73"/>
        </w:numPr>
        <w:suppressAutoHyphens/>
        <w:spacing w:before="0"/>
        <w:ind w:left="1276" w:hanging="283"/>
        <w:rPr>
          <w:rFonts w:eastAsia="Arial Unicode MS" w:cs="Arial"/>
          <w:kern w:val="1"/>
          <w:lang w:val="sr-Cyrl-CS" w:eastAsia="ar-SA"/>
        </w:rPr>
      </w:pPr>
      <w:r w:rsidRPr="00D471D9">
        <w:rPr>
          <w:rFonts w:eastAsia="Arial Unicode MS" w:cs="Arial"/>
          <w:kern w:val="1"/>
          <w:lang w:val="sr-Cyrl-CS" w:eastAsia="ar-SA"/>
        </w:rPr>
        <w:t xml:space="preserve">Канали аеро-смеше: </w:t>
      </w:r>
      <w:r w:rsidRPr="00D471D9">
        <w:rPr>
          <w:rFonts w:eastAsia="Arial Unicode MS" w:cs="Arial"/>
          <w:kern w:val="1"/>
          <w:lang w:val="ru-RU" w:eastAsia="ar-SA"/>
        </w:rPr>
        <w:t>од прирубнице на излазу сепаратора млинова (укључујући компензатор)</w:t>
      </w:r>
      <w:r w:rsidRPr="00D471D9">
        <w:rPr>
          <w:rFonts w:eastAsia="Arial Unicode MS" w:cs="Arial"/>
          <w:kern w:val="1"/>
          <w:lang w:val="sr-Cyrl-CS" w:eastAsia="ar-SA"/>
        </w:rPr>
        <w:t xml:space="preserve">, </w:t>
      </w:r>
      <w:r w:rsidRPr="00D471D9">
        <w:rPr>
          <w:rFonts w:eastAsia="Arial Unicode MS" w:cs="Arial"/>
          <w:kern w:val="1"/>
          <w:lang w:val="ru-RU" w:eastAsia="ar-SA"/>
        </w:rPr>
        <w:t>до</w:t>
      </w:r>
      <w:r w:rsidRPr="00D471D9">
        <w:rPr>
          <w:rFonts w:eastAsia="Arial Unicode MS" w:cs="Arial"/>
          <w:kern w:val="1"/>
          <w:lang w:val="sr-Cyrl-CS" w:eastAsia="ar-SA"/>
        </w:rPr>
        <w:t xml:space="preserve"> </w:t>
      </w:r>
      <w:r w:rsidRPr="00D471D9">
        <w:rPr>
          <w:rFonts w:eastAsia="Arial Unicode MS" w:cs="Arial"/>
          <w:kern w:val="1"/>
          <w:lang w:val="ru-RU" w:eastAsia="ar-SA"/>
        </w:rPr>
        <w:t>прикључка (споја)</w:t>
      </w:r>
      <w:r w:rsidRPr="00D471D9">
        <w:rPr>
          <w:rFonts w:eastAsia="Arial Unicode MS" w:cs="Arial"/>
          <w:kern w:val="1"/>
          <w:lang w:val="sr-Cyrl-CS" w:eastAsia="ar-SA"/>
        </w:rPr>
        <w:t xml:space="preserve"> </w:t>
      </w:r>
      <w:r w:rsidRPr="00D471D9">
        <w:rPr>
          <w:rFonts w:eastAsia="Arial Unicode MS" w:cs="Arial"/>
          <w:kern w:val="1"/>
          <w:lang w:val="ru-RU" w:eastAsia="ar-SA"/>
        </w:rPr>
        <w:t xml:space="preserve">места уласка у испаривач (горионик угљеног праха), по различитим висинским котама на </w:t>
      </w:r>
      <w:r w:rsidRPr="00D471D9">
        <w:rPr>
          <w:rFonts w:eastAsia="Arial Unicode MS" w:cs="Arial"/>
          <w:kern w:val="1"/>
          <w:lang w:val="sr-Cyrl-CS" w:eastAsia="ar-SA"/>
        </w:rPr>
        <w:t xml:space="preserve">уласку у ложиште котла, укључујући све неопходне клапне, ел. погоне клапни, компензаторе, усмериваче, ревизиона врата, мерна места са одговарајућом мерном опремом, заптивни материјал, држаче заптивног материјала, носећу конструкцију, постоља, </w:t>
      </w:r>
      <w:r w:rsidRPr="00D471D9">
        <w:rPr>
          <w:rFonts w:eastAsia="Arial Unicode MS" w:cs="Arial"/>
          <w:kern w:val="1"/>
          <w:lang w:val="sr-Cyrl-RS" w:eastAsia="ar-SA"/>
        </w:rPr>
        <w:t xml:space="preserve">као </w:t>
      </w:r>
      <w:r w:rsidRPr="00D471D9">
        <w:rPr>
          <w:rFonts w:eastAsia="Arial Unicode MS" w:cs="Arial"/>
          <w:kern w:val="1"/>
          <w:lang w:val="sr-Cyrl-CS" w:eastAsia="ar-SA"/>
        </w:rPr>
        <w:t>и другом опремом који омогућавају потпуно стављање у функцију предметних канала.</w:t>
      </w:r>
    </w:p>
    <w:p w14:paraId="56540544" w14:textId="77777777" w:rsidR="00F11132" w:rsidRPr="00D471D9" w:rsidRDefault="00F11132" w:rsidP="00823431">
      <w:pPr>
        <w:numPr>
          <w:ilvl w:val="3"/>
          <w:numId w:val="73"/>
        </w:numPr>
        <w:suppressAutoHyphens/>
        <w:spacing w:before="0"/>
        <w:ind w:left="1276" w:hanging="283"/>
        <w:rPr>
          <w:rFonts w:eastAsia="Arial Unicode MS" w:cs="Arial"/>
          <w:kern w:val="1"/>
          <w:lang w:val="sr-Cyrl-CS" w:eastAsia="ar-SA"/>
        </w:rPr>
      </w:pPr>
      <w:r w:rsidRPr="00D471D9">
        <w:rPr>
          <w:rFonts w:eastAsia="Arial Unicode MS" w:cs="Arial"/>
          <w:kern w:val="1"/>
          <w:lang w:val="sr-Cyrl-CS" w:eastAsia="ar-SA"/>
        </w:rPr>
        <w:t xml:space="preserve">Канали топлог ваздуха: од  </w:t>
      </w:r>
      <w:r w:rsidRPr="00D471D9">
        <w:rPr>
          <w:rFonts w:eastAsia="Arial Unicode MS" w:cs="Arial"/>
          <w:kern w:val="1"/>
          <w:lang w:val="ru-RU" w:eastAsia="ar-SA"/>
        </w:rPr>
        <w:t>прикључка на излазу из ротационог загрејача ваздуха</w:t>
      </w:r>
      <w:r w:rsidRPr="00D471D9">
        <w:rPr>
          <w:rFonts w:eastAsia="Arial Unicode MS" w:cs="Arial"/>
          <w:kern w:val="1"/>
          <w:lang w:val="sr-Cyrl-CS" w:eastAsia="ar-SA"/>
        </w:rPr>
        <w:t xml:space="preserve">  до улаза у ложиште котла, са друге стране (по различитим висинском котама у зависности од бр. Горионика), укључујући све неопходне клапне, ел. погоне клапни, компензаторе, усмериваче, ревизиона врата, мерна места са одговарајућом мерном опремом, заптивни материјал, држаче заптивног материјала, носећу конструкцију, постоља и др.......), као и другом</w:t>
      </w:r>
      <w:r w:rsidRPr="00D471D9">
        <w:rPr>
          <w:rFonts w:cs="Arial"/>
          <w:kern w:val="1"/>
          <w:lang w:val="sr-Cyrl-CS" w:eastAsia="ar-SA"/>
        </w:rPr>
        <w:t xml:space="preserve"> </w:t>
      </w:r>
      <w:r w:rsidRPr="00D471D9">
        <w:rPr>
          <w:rFonts w:eastAsia="Arial Unicode MS" w:cs="Arial"/>
          <w:kern w:val="1"/>
          <w:lang w:val="sr-Cyrl-CS" w:eastAsia="ar-SA"/>
        </w:rPr>
        <w:t>и опремом који омогућавају потпуно стављање у функцију предметних канала.</w:t>
      </w:r>
    </w:p>
    <w:p w14:paraId="705AF76A" w14:textId="77777777" w:rsidR="00F11132" w:rsidRPr="00D471D9" w:rsidRDefault="00F11132" w:rsidP="00823431">
      <w:pPr>
        <w:numPr>
          <w:ilvl w:val="3"/>
          <w:numId w:val="73"/>
        </w:numPr>
        <w:suppressAutoHyphens/>
        <w:spacing w:before="0"/>
        <w:ind w:left="1276" w:hanging="283"/>
        <w:rPr>
          <w:rFonts w:cs="Arial"/>
          <w:kern w:val="1"/>
          <w:lang w:val="sr-Cyrl-CS" w:eastAsia="ar-SA"/>
        </w:rPr>
      </w:pPr>
      <w:r w:rsidRPr="00D471D9">
        <w:rPr>
          <w:rFonts w:cs="Arial"/>
          <w:kern w:val="1"/>
          <w:lang w:val="ru-RU" w:eastAsia="ar-SA"/>
        </w:rPr>
        <w:t>Канали новог „</w:t>
      </w:r>
      <w:r w:rsidRPr="00D471D9">
        <w:rPr>
          <w:rFonts w:cs="Arial"/>
          <w:kern w:val="1"/>
          <w:lang w:val="en-AU" w:eastAsia="ar-SA"/>
        </w:rPr>
        <w:t>OFA</w:t>
      </w:r>
      <w:r w:rsidRPr="00D471D9">
        <w:rPr>
          <w:rFonts w:cs="Arial"/>
          <w:kern w:val="1"/>
          <w:lang w:val="sr-Cyrl-CS" w:eastAsia="ar-SA"/>
        </w:rPr>
        <w:t xml:space="preserve"> </w:t>
      </w:r>
      <w:r w:rsidRPr="00D471D9">
        <w:rPr>
          <w:rFonts w:cs="Arial"/>
          <w:kern w:val="1"/>
          <w:lang w:val="en-AU" w:eastAsia="ar-SA"/>
        </w:rPr>
        <w:t>sistema</w:t>
      </w:r>
      <w:r w:rsidRPr="00D471D9">
        <w:rPr>
          <w:rFonts w:cs="Arial"/>
          <w:kern w:val="1"/>
          <w:lang w:val="ru-RU" w:eastAsia="ar-SA"/>
        </w:rPr>
        <w:t>“</w:t>
      </w:r>
      <w:r w:rsidRPr="00D471D9">
        <w:rPr>
          <w:rFonts w:cs="Arial"/>
          <w:kern w:val="1"/>
          <w:lang w:val="sr-Cyrl-CS" w:eastAsia="ar-SA"/>
        </w:rPr>
        <w:t xml:space="preserve"> –</w:t>
      </w:r>
      <w:r w:rsidRPr="00D471D9">
        <w:rPr>
          <w:rFonts w:cs="Arial"/>
          <w:kern w:val="1"/>
          <w:lang w:val="ru-RU" w:eastAsia="ar-SA"/>
        </w:rPr>
        <w:t xml:space="preserve">за терцијални ваздух: комплетни канали са свом припадајућом опремом, уређајима и деловима </w:t>
      </w:r>
      <w:r w:rsidRPr="00D471D9">
        <w:rPr>
          <w:rFonts w:cs="Arial"/>
          <w:kern w:val="1"/>
          <w:lang w:val="sr-Cyrl-CS" w:eastAsia="ar-SA"/>
        </w:rPr>
        <w:t>(компензаторима, носећим конструкцијама, клапнама са погонима, мерним инструментима, постољима и свим осталим деловима) и другом опремом који омогућавају потпуно стављање у функцију предметних канала.</w:t>
      </w:r>
    </w:p>
    <w:p w14:paraId="6CD2850E" w14:textId="77777777" w:rsidR="00F11132" w:rsidRPr="00D471D9" w:rsidRDefault="00F11132" w:rsidP="00823431">
      <w:pPr>
        <w:numPr>
          <w:ilvl w:val="3"/>
          <w:numId w:val="73"/>
        </w:numPr>
        <w:suppressAutoHyphens/>
        <w:spacing w:before="0" w:line="100" w:lineRule="atLeast"/>
        <w:ind w:left="1276" w:hanging="283"/>
        <w:jc w:val="left"/>
        <w:rPr>
          <w:rFonts w:cs="Arial"/>
          <w:lang w:val="sr-Cyrl-CS"/>
        </w:rPr>
      </w:pPr>
      <w:r w:rsidRPr="00D471D9">
        <w:rPr>
          <w:rFonts w:cs="Arial"/>
          <w:lang w:val="sr-Cyrl-CS"/>
        </w:rPr>
        <w:lastRenderedPageBreak/>
        <w:t xml:space="preserve">Све неопходно од елемената, опреме и уређаја на горионицима, каналима ваздуха, аеро-смеше, каналима новог </w:t>
      </w:r>
      <w:r w:rsidRPr="00D471D9">
        <w:rPr>
          <w:rFonts w:cs="Arial"/>
          <w:lang w:val="ru-RU"/>
        </w:rPr>
        <w:t>„</w:t>
      </w:r>
      <w:r w:rsidRPr="00D471D9">
        <w:rPr>
          <w:rFonts w:cs="Arial"/>
          <w:lang w:val="en-AU"/>
        </w:rPr>
        <w:t>OFA</w:t>
      </w:r>
      <w:r w:rsidRPr="00D471D9">
        <w:rPr>
          <w:rFonts w:cs="Arial"/>
          <w:lang w:val="sr-Cyrl-CS"/>
        </w:rPr>
        <w:t xml:space="preserve"> </w:t>
      </w:r>
      <w:r w:rsidRPr="00D471D9">
        <w:rPr>
          <w:rFonts w:cs="Arial"/>
          <w:lang w:val="en-AU"/>
        </w:rPr>
        <w:t>sistema</w:t>
      </w:r>
      <w:r w:rsidRPr="00D471D9">
        <w:rPr>
          <w:rFonts w:cs="Arial"/>
          <w:lang w:val="ru-RU"/>
        </w:rPr>
        <w:t>“</w:t>
      </w:r>
      <w:r w:rsidRPr="00D471D9">
        <w:rPr>
          <w:rFonts w:cs="Arial"/>
          <w:lang w:val="sr-Cyrl-CS"/>
        </w:rPr>
        <w:t>, како би се систем прилагодио постојећој опреми на објекту и ставио у пуну функционалност.</w:t>
      </w:r>
    </w:p>
    <w:p w14:paraId="25FF2119" w14:textId="77777777" w:rsidR="00F11132" w:rsidRPr="00D471D9" w:rsidRDefault="00F11132" w:rsidP="00823431">
      <w:pPr>
        <w:widowControl w:val="0"/>
        <w:numPr>
          <w:ilvl w:val="0"/>
          <w:numId w:val="106"/>
        </w:numPr>
        <w:autoSpaceDE w:val="0"/>
        <w:autoSpaceDN w:val="0"/>
        <w:adjustRightInd w:val="0"/>
        <w:spacing w:before="0"/>
        <w:rPr>
          <w:rFonts w:eastAsia="Calibri" w:cs="Arial"/>
          <w:lang w:val="sr-Cyrl-CS"/>
        </w:rPr>
      </w:pPr>
      <w:r w:rsidRPr="00D471D9">
        <w:rPr>
          <w:rFonts w:eastAsia="Calibri" w:cs="Arial"/>
          <w:lang w:val="sr-Cyrl-CS"/>
        </w:rPr>
        <w:t xml:space="preserve">Израда и испорука </w:t>
      </w:r>
      <w:r w:rsidRPr="00D471D9">
        <w:rPr>
          <w:rFonts w:eastAsia="Calibri" w:cs="Arial"/>
          <w:lang w:val="sr-Latn-CS"/>
        </w:rPr>
        <w:t xml:space="preserve">пројектом дефинисаних </w:t>
      </w:r>
      <w:r w:rsidRPr="00D471D9">
        <w:rPr>
          <w:rFonts w:eastAsia="Calibri" w:cs="Arial"/>
          <w:lang w:val="sr-Cyrl-RS"/>
        </w:rPr>
        <w:t xml:space="preserve">система </w:t>
      </w:r>
      <w:r w:rsidRPr="00D471D9">
        <w:rPr>
          <w:rFonts w:eastAsia="Calibri" w:cs="Arial"/>
          <w:lang w:val="sr-Cyrl-CS"/>
        </w:rPr>
        <w:t>овешења и ослонаца,</w:t>
      </w:r>
      <w:r w:rsidRPr="00D471D9">
        <w:rPr>
          <w:rFonts w:eastAsia="Calibri" w:cs="Arial"/>
          <w:lang w:val="sr-Cyrl-RS"/>
        </w:rPr>
        <w:t xml:space="preserve"> овешења и ослањања са припадајућим елементима носеће челичне конструкције, као и додатним елементима ојачања постојеће челичне конструкције </w:t>
      </w:r>
      <w:r w:rsidRPr="00D471D9">
        <w:rPr>
          <w:rFonts w:eastAsia="Calibri" w:cs="Arial"/>
          <w:lang w:val="sr-Cyrl-CS"/>
        </w:rPr>
        <w:t xml:space="preserve">на </w:t>
      </w:r>
      <w:r w:rsidRPr="00D471D9">
        <w:rPr>
          <w:rFonts w:eastAsia="Calibri" w:cs="Arial"/>
          <w:lang w:val="sr-Latn-CS"/>
        </w:rPr>
        <w:t>комплетно пројектованој</w:t>
      </w:r>
      <w:r w:rsidRPr="00D471D9">
        <w:rPr>
          <w:rFonts w:eastAsia="Calibri" w:cs="Arial"/>
          <w:lang w:val="sr-Cyrl-RS"/>
        </w:rPr>
        <w:t xml:space="preserve"> главној и помоћној</w:t>
      </w:r>
      <w:r w:rsidRPr="00D471D9">
        <w:rPr>
          <w:rFonts w:eastAsia="Calibri" w:cs="Arial"/>
          <w:lang w:val="sr-Latn-CS"/>
        </w:rPr>
        <w:t xml:space="preserve"> траси</w:t>
      </w:r>
      <w:r w:rsidRPr="00D471D9">
        <w:rPr>
          <w:rFonts w:eastAsia="Calibri" w:cs="Arial"/>
          <w:lang w:val="sr-Cyrl-RS"/>
        </w:rPr>
        <w:t xml:space="preserve"> </w:t>
      </w:r>
      <w:r w:rsidRPr="00D471D9">
        <w:rPr>
          <w:rFonts w:eastAsia="Calibri" w:cs="Arial"/>
          <w:lang w:val="sr-Latn-CS"/>
        </w:rPr>
        <w:t>за</w:t>
      </w:r>
      <w:r w:rsidRPr="00D471D9">
        <w:rPr>
          <w:rFonts w:eastAsia="Calibri" w:cs="Arial"/>
          <w:lang w:val="sr-Cyrl-RS"/>
        </w:rPr>
        <w:t xml:space="preserve"> све</w:t>
      </w:r>
      <w:r w:rsidRPr="00D471D9">
        <w:rPr>
          <w:rFonts w:eastAsia="Calibri" w:cs="Arial"/>
          <w:lang w:val="sr-Latn-CS"/>
        </w:rPr>
        <w:t xml:space="preserve"> позиције на којима су предвиђена </w:t>
      </w:r>
      <w:r w:rsidRPr="00D471D9">
        <w:rPr>
          <w:rFonts w:eastAsia="Calibri" w:cs="Arial"/>
          <w:lang w:val="sr-Cyrl-CS"/>
        </w:rPr>
        <w:t>овешења</w:t>
      </w:r>
      <w:r w:rsidRPr="00D471D9">
        <w:rPr>
          <w:rFonts w:eastAsia="Calibri" w:cs="Arial"/>
          <w:lang w:val="sr-Latn-CS"/>
        </w:rPr>
        <w:t xml:space="preserve"> или ослонци</w:t>
      </w:r>
      <w:r w:rsidRPr="00D471D9">
        <w:rPr>
          <w:rFonts w:eastAsia="Calibri" w:cs="Arial"/>
          <w:lang w:val="sr-Cyrl-CS"/>
        </w:rPr>
        <w:t>.</w:t>
      </w:r>
    </w:p>
    <w:p w14:paraId="47A58C2E" w14:textId="77777777" w:rsidR="00F11132" w:rsidRPr="00D471D9" w:rsidRDefault="00F11132" w:rsidP="00823431">
      <w:pPr>
        <w:widowControl w:val="0"/>
        <w:numPr>
          <w:ilvl w:val="0"/>
          <w:numId w:val="106"/>
        </w:numPr>
        <w:autoSpaceDE w:val="0"/>
        <w:autoSpaceDN w:val="0"/>
        <w:adjustRightInd w:val="0"/>
        <w:spacing w:before="0"/>
        <w:rPr>
          <w:rFonts w:eastAsia="Calibri" w:cs="Arial"/>
          <w:lang w:val="sr-Cyrl-CS"/>
        </w:rPr>
      </w:pPr>
      <w:r w:rsidRPr="00D471D9">
        <w:rPr>
          <w:rFonts w:eastAsia="Calibri" w:cs="Arial"/>
          <w:lang w:val="sr-Cyrl-CS"/>
        </w:rPr>
        <w:t xml:space="preserve">Израда и испорука елемената за ојачање носеће конструкције,  према пројектно техничкој документацији.  </w:t>
      </w:r>
    </w:p>
    <w:p w14:paraId="34FFA138" w14:textId="77777777" w:rsidR="00F11132" w:rsidRPr="00D471D9" w:rsidRDefault="00F11132" w:rsidP="00823431">
      <w:pPr>
        <w:widowControl w:val="0"/>
        <w:numPr>
          <w:ilvl w:val="0"/>
          <w:numId w:val="106"/>
        </w:numPr>
        <w:autoSpaceDE w:val="0"/>
        <w:autoSpaceDN w:val="0"/>
        <w:adjustRightInd w:val="0"/>
        <w:spacing w:before="0"/>
        <w:rPr>
          <w:rFonts w:eastAsia="Calibri" w:cs="Arial"/>
          <w:lang w:val="sr-Cyrl-CS"/>
        </w:rPr>
      </w:pPr>
      <w:r w:rsidRPr="00D471D9">
        <w:rPr>
          <w:rFonts w:eastAsia="Calibri" w:cs="Arial"/>
          <w:lang w:val="sr-Cyrl-CS"/>
        </w:rPr>
        <w:t>Израда и испорука свих неопходних елемената и делова за уклапање са постојећом опремом и челичном конструкцијом на објекту наручиоца.</w:t>
      </w:r>
    </w:p>
    <w:p w14:paraId="4DD8B962" w14:textId="77777777" w:rsidR="00F11132" w:rsidRPr="00D471D9" w:rsidRDefault="00F11132" w:rsidP="00823431">
      <w:pPr>
        <w:widowControl w:val="0"/>
        <w:numPr>
          <w:ilvl w:val="0"/>
          <w:numId w:val="106"/>
        </w:numPr>
        <w:autoSpaceDE w:val="0"/>
        <w:autoSpaceDN w:val="0"/>
        <w:adjustRightInd w:val="0"/>
        <w:spacing w:before="0"/>
        <w:rPr>
          <w:rFonts w:eastAsia="Calibri" w:cs="Arial"/>
          <w:lang w:val="sr-Cyrl-CS"/>
        </w:rPr>
      </w:pPr>
      <w:r w:rsidRPr="00D471D9">
        <w:rPr>
          <w:rFonts w:cs="Arial"/>
          <w:lang w:val="sr-Cyrl-RS" w:eastAsia="en-GB"/>
        </w:rPr>
        <w:t xml:space="preserve">Израда </w:t>
      </w:r>
      <w:r w:rsidRPr="00D471D9">
        <w:rPr>
          <w:rFonts w:cs="Arial"/>
          <w:lang w:val="sr-Latn-CS" w:eastAsia="en-GB"/>
        </w:rPr>
        <w:t>монтажни</w:t>
      </w:r>
      <w:r w:rsidRPr="00D471D9">
        <w:rPr>
          <w:rFonts w:cs="Arial"/>
          <w:lang w:val="sr-Cyrl-RS" w:eastAsia="en-GB"/>
        </w:rPr>
        <w:t>х</w:t>
      </w:r>
      <w:r w:rsidRPr="00D471D9">
        <w:rPr>
          <w:rFonts w:cs="Arial"/>
          <w:lang w:val="sr-Latn-CS" w:eastAsia="en-GB"/>
        </w:rPr>
        <w:t xml:space="preserve"> додатк</w:t>
      </w:r>
      <w:r w:rsidRPr="00D471D9">
        <w:rPr>
          <w:rFonts w:cs="Arial"/>
          <w:lang w:val="sr-Cyrl-RS" w:eastAsia="en-GB"/>
        </w:rPr>
        <w:t xml:space="preserve">а на опреми која се израђује, ради </w:t>
      </w:r>
      <w:r w:rsidRPr="00D471D9">
        <w:rPr>
          <w:rFonts w:cs="Arial"/>
          <w:lang w:val="sr-Latn-CS" w:eastAsia="en-GB"/>
        </w:rPr>
        <w:t>уклапања</w:t>
      </w:r>
      <w:r w:rsidRPr="00D471D9">
        <w:rPr>
          <w:rFonts w:cs="Arial"/>
          <w:lang w:val="sr-Cyrl-RS" w:eastAsia="en-GB"/>
        </w:rPr>
        <w:t xml:space="preserve"> нове опреме са постојећом опремом</w:t>
      </w:r>
      <w:r w:rsidRPr="00D471D9">
        <w:rPr>
          <w:rFonts w:cs="Arial"/>
          <w:lang w:val="sr-Latn-CS" w:eastAsia="en-GB"/>
        </w:rPr>
        <w:t xml:space="preserve">, где је веза „старо-за ново“, односно уколико је неопходно испоручилац је у обавези да изради и испоручи одговарајуће прелазне комаде, као и нове везне елементе и то </w:t>
      </w:r>
      <w:r w:rsidRPr="00D471D9">
        <w:rPr>
          <w:rFonts w:cs="Arial"/>
          <w:lang w:val="sr-Cyrl-RS" w:eastAsia="en-GB"/>
        </w:rPr>
        <w:t>з</w:t>
      </w:r>
      <w:r w:rsidRPr="00D471D9">
        <w:rPr>
          <w:rFonts w:cs="Arial"/>
          <w:lang w:val="sr-Latn-CS" w:eastAsia="en-GB"/>
        </w:rPr>
        <w:t>а све делове који су планирани у склопу израде и испоруке Система за смањење емисије NOx.</w:t>
      </w:r>
    </w:p>
    <w:p w14:paraId="0E4CCEDA" w14:textId="77777777" w:rsidR="00F11132" w:rsidRPr="00D471D9" w:rsidRDefault="00F11132" w:rsidP="00823431">
      <w:pPr>
        <w:widowControl w:val="0"/>
        <w:numPr>
          <w:ilvl w:val="0"/>
          <w:numId w:val="106"/>
        </w:numPr>
        <w:autoSpaceDE w:val="0"/>
        <w:autoSpaceDN w:val="0"/>
        <w:adjustRightInd w:val="0"/>
        <w:spacing w:before="0"/>
        <w:rPr>
          <w:rFonts w:eastAsia="Calibri" w:cs="Arial"/>
          <w:lang w:val="sr-Cyrl-CS"/>
        </w:rPr>
      </w:pPr>
      <w:r w:rsidRPr="00D471D9">
        <w:rPr>
          <w:rFonts w:cs="Arial"/>
          <w:lang w:val="sr-Latn-CS" w:eastAsia="en-GB"/>
        </w:rPr>
        <w:t xml:space="preserve">Израда и испорука </w:t>
      </w:r>
      <w:r w:rsidRPr="00D471D9">
        <w:rPr>
          <w:rFonts w:cs="Arial"/>
          <w:lang w:val="sr-Cyrl-RS" w:eastAsia="en-GB"/>
        </w:rPr>
        <w:t>нове опреме, делова и уређаја</w:t>
      </w:r>
      <w:r w:rsidRPr="00D471D9">
        <w:rPr>
          <w:rFonts w:cs="Arial"/>
          <w:lang w:val="sr-Latn-CS" w:eastAsia="en-GB"/>
        </w:rPr>
        <w:t xml:space="preserve"> </w:t>
      </w:r>
      <w:r w:rsidRPr="00D471D9">
        <w:rPr>
          <w:rFonts w:cs="Arial"/>
          <w:lang w:val="sr-Cyrl-RS" w:eastAsia="en-GB"/>
        </w:rPr>
        <w:t>(</w:t>
      </w:r>
      <w:r w:rsidRPr="00D471D9">
        <w:rPr>
          <w:rFonts w:cs="Arial"/>
          <w:lang w:val="sr-Latn-CS" w:eastAsia="en-GB"/>
        </w:rPr>
        <w:t xml:space="preserve">у обиму </w:t>
      </w:r>
      <w:r w:rsidRPr="00D471D9">
        <w:rPr>
          <w:rFonts w:cs="Arial"/>
          <w:lang w:val="sr-Cyrl-CS" w:eastAsia="en-GB"/>
        </w:rPr>
        <w:t>10</w:t>
      </w:r>
      <w:r w:rsidRPr="00D471D9">
        <w:rPr>
          <w:rFonts w:cs="Arial"/>
          <w:lang w:val="sr-Latn-CS" w:eastAsia="en-GB"/>
        </w:rPr>
        <w:t>0%</w:t>
      </w:r>
      <w:r w:rsidRPr="00D471D9">
        <w:rPr>
          <w:rFonts w:cs="Arial"/>
          <w:lang w:val="sr-Cyrl-CS" w:eastAsia="en-GB"/>
        </w:rPr>
        <w:t>),</w:t>
      </w:r>
      <w:r w:rsidRPr="00D471D9">
        <w:rPr>
          <w:rFonts w:cs="Arial"/>
          <w:lang w:val="sr-Cyrl-RS" w:eastAsia="en-GB"/>
        </w:rPr>
        <w:t xml:space="preserve"> на свим позицијама где је начин демонтаже постојеће опреме такав, да доводи до њеног оштећења и немогућности њене поновне уградње и употребе. </w:t>
      </w:r>
    </w:p>
    <w:p w14:paraId="33A84A67" w14:textId="77777777" w:rsidR="00F11132" w:rsidRPr="00D471D9" w:rsidRDefault="00F11132" w:rsidP="00823431">
      <w:pPr>
        <w:widowControl w:val="0"/>
        <w:numPr>
          <w:ilvl w:val="0"/>
          <w:numId w:val="106"/>
        </w:numPr>
        <w:autoSpaceDE w:val="0"/>
        <w:autoSpaceDN w:val="0"/>
        <w:adjustRightInd w:val="0"/>
        <w:spacing w:before="0"/>
        <w:jc w:val="left"/>
        <w:rPr>
          <w:rFonts w:eastAsia="Calibri" w:cs="Arial"/>
          <w:lang w:val="sr-Cyrl-CS"/>
        </w:rPr>
      </w:pPr>
      <w:r w:rsidRPr="00D471D9">
        <w:rPr>
          <w:rFonts w:eastAsia="Calibri" w:cs="Arial"/>
          <w:lang w:val="sr-Cyrl-CS"/>
        </w:rPr>
        <w:t xml:space="preserve">Израда и испорука грејне површине (прегрејача или међупрегрејача) са припадајућом опремом и деловима. Замену грејне површине цевног система котла одређује пројектант, а у складу са техничким решењем система за редукцију емисије азотних оксида (NOx). </w:t>
      </w:r>
    </w:p>
    <w:p w14:paraId="5A3B16A7" w14:textId="77777777" w:rsidR="00F11132" w:rsidRPr="00D471D9" w:rsidRDefault="00F11132" w:rsidP="00823431">
      <w:pPr>
        <w:widowControl w:val="0"/>
        <w:numPr>
          <w:ilvl w:val="0"/>
          <w:numId w:val="106"/>
        </w:numPr>
        <w:autoSpaceDE w:val="0"/>
        <w:autoSpaceDN w:val="0"/>
        <w:adjustRightInd w:val="0"/>
        <w:spacing w:before="0"/>
        <w:rPr>
          <w:rFonts w:eastAsia="Calibri" w:cs="Arial"/>
          <w:lang w:val="sr-Cyrl-CS"/>
        </w:rPr>
      </w:pPr>
      <w:r w:rsidRPr="00D471D9">
        <w:rPr>
          <w:rFonts w:eastAsia="Calibri" w:cs="Arial"/>
          <w:lang w:val="sr-Cyrl-CS"/>
        </w:rPr>
        <w:t>При корекцији појединих грејних површина, пројектант/испоручилац мора да предвиди израду и испоруку свих припадајућих улазних и излазних колектора, као и израду и испоруку других  неопходних елемената на које утиче замена грејне површине (продорних чаура, анти абразивних заштита, делови испаривача, овесних цеви и др....) за грејну површину за коју врши корекцију.</w:t>
      </w:r>
    </w:p>
    <w:p w14:paraId="27E0D837" w14:textId="77777777" w:rsidR="00F11132" w:rsidRPr="00D471D9" w:rsidRDefault="00F11132" w:rsidP="00823431">
      <w:pPr>
        <w:widowControl w:val="0"/>
        <w:numPr>
          <w:ilvl w:val="0"/>
          <w:numId w:val="106"/>
        </w:numPr>
        <w:autoSpaceDE w:val="0"/>
        <w:autoSpaceDN w:val="0"/>
        <w:adjustRightInd w:val="0"/>
        <w:spacing w:before="0"/>
        <w:rPr>
          <w:rFonts w:eastAsia="Calibri" w:cs="Arial"/>
          <w:lang w:val="sr-Cyrl-CS"/>
        </w:rPr>
      </w:pPr>
      <w:r w:rsidRPr="00D471D9">
        <w:rPr>
          <w:rFonts w:eastAsia="Calibri" w:cs="Arial"/>
          <w:lang w:val="sr-Cyrl-CS"/>
        </w:rPr>
        <w:t>У случају да се пројектом покаже да је неопходно замену (корекцију) грејне површине обавити на међупрегрејачу 1, пројектант/испоручилац треба обавезно да предвиди и  израду и испоруку комплетних позиција овесних цеви у зони међупрегрејача 1.</w:t>
      </w:r>
    </w:p>
    <w:p w14:paraId="77D37DC2" w14:textId="77777777" w:rsidR="00F11132" w:rsidRPr="00D471D9" w:rsidRDefault="00F11132" w:rsidP="00823431">
      <w:pPr>
        <w:widowControl w:val="0"/>
        <w:numPr>
          <w:ilvl w:val="0"/>
          <w:numId w:val="106"/>
        </w:numPr>
        <w:autoSpaceDE w:val="0"/>
        <w:autoSpaceDN w:val="0"/>
        <w:adjustRightInd w:val="0"/>
        <w:spacing w:before="0"/>
        <w:rPr>
          <w:rFonts w:eastAsia="Calibri" w:cs="Arial"/>
          <w:lang w:val="sr-Cyrl-CS"/>
        </w:rPr>
      </w:pPr>
      <w:r w:rsidRPr="00D471D9">
        <w:rPr>
          <w:rFonts w:cs="Arial"/>
          <w:lang w:val="sr-Cyrl-CS"/>
        </w:rPr>
        <w:t xml:space="preserve">Израду </w:t>
      </w:r>
      <w:r w:rsidRPr="00D471D9">
        <w:rPr>
          <w:rFonts w:cs="Arial"/>
          <w:lang w:val="sr-Cyrl-RS"/>
        </w:rPr>
        <w:t>испоруку</w:t>
      </w:r>
      <w:r w:rsidRPr="00D471D9">
        <w:rPr>
          <w:rFonts w:cs="Arial"/>
          <w:lang w:val="sr-Cyrl-CS"/>
        </w:rPr>
        <w:t xml:space="preserve"> позиција  прилагодити тако да дужина елемената омогућава извођење радова и несметану манипулацију израђеним позицијама током монтажних радова, а према укупно расположивом простору током монтаже на објекту, могућности провлачења кроз монтажне отворе и транспорт до места уградње.</w:t>
      </w:r>
    </w:p>
    <w:p w14:paraId="078C7C22" w14:textId="77777777" w:rsidR="00F11132" w:rsidRPr="00D471D9" w:rsidRDefault="00F11132" w:rsidP="00823431">
      <w:pPr>
        <w:pStyle w:val="ListParagraph"/>
        <w:numPr>
          <w:ilvl w:val="0"/>
          <w:numId w:val="124"/>
        </w:numPr>
        <w:suppressAutoHyphens/>
        <w:spacing w:before="0" w:after="0" w:line="240" w:lineRule="auto"/>
        <w:ind w:left="709" w:hanging="283"/>
        <w:contextualSpacing w:val="0"/>
        <w:rPr>
          <w:rFonts w:ascii="Arial" w:hAnsi="Arial" w:cs="Arial"/>
          <w:lang w:val="sr-Cyrl-RS"/>
        </w:rPr>
      </w:pPr>
      <w:r w:rsidRPr="00D471D9">
        <w:rPr>
          <w:rFonts w:ascii="Arial" w:hAnsi="Arial" w:cs="Arial"/>
          <w:lang w:val="sr-Cyrl-RS"/>
        </w:rPr>
        <w:t>Израду и испоруку опреме, уређаја и делова, прилагодити у свему опреми и деловима које наручилац задржава (не мења).</w:t>
      </w:r>
    </w:p>
    <w:p w14:paraId="3382D32F" w14:textId="77777777" w:rsidR="00F11132" w:rsidRPr="00D471D9" w:rsidRDefault="00F11132" w:rsidP="00823431">
      <w:pPr>
        <w:pStyle w:val="ListParagraph"/>
        <w:numPr>
          <w:ilvl w:val="0"/>
          <w:numId w:val="124"/>
        </w:numPr>
        <w:suppressAutoHyphens/>
        <w:spacing w:before="0" w:after="0" w:line="240" w:lineRule="auto"/>
        <w:ind w:left="709" w:hanging="283"/>
        <w:contextualSpacing w:val="0"/>
        <w:rPr>
          <w:rFonts w:ascii="Arial" w:hAnsi="Arial" w:cs="Arial"/>
          <w:lang w:val="sr-Cyrl-RS"/>
        </w:rPr>
      </w:pPr>
      <w:r w:rsidRPr="00D471D9">
        <w:rPr>
          <w:rFonts w:ascii="Arial" w:hAnsi="Arial" w:cs="Arial"/>
          <w:lang w:val="sr-Cyrl-RS"/>
        </w:rPr>
        <w:t>Испорука целокупне арматуре и припадајућих погона  за пројектованo стање.</w:t>
      </w:r>
    </w:p>
    <w:p w14:paraId="3CEC79B5" w14:textId="77777777" w:rsidR="00F11132" w:rsidRPr="00D471D9" w:rsidRDefault="00F11132" w:rsidP="00823431">
      <w:pPr>
        <w:pStyle w:val="ListParagraph"/>
        <w:numPr>
          <w:ilvl w:val="0"/>
          <w:numId w:val="124"/>
        </w:numPr>
        <w:suppressAutoHyphens/>
        <w:spacing w:before="0" w:after="0" w:line="240" w:lineRule="auto"/>
        <w:ind w:left="709" w:hanging="283"/>
        <w:contextualSpacing w:val="0"/>
        <w:rPr>
          <w:rFonts w:ascii="Arial" w:hAnsi="Arial" w:cs="Arial"/>
          <w:lang w:val="sr-Cyrl-RS"/>
        </w:rPr>
      </w:pPr>
      <w:r w:rsidRPr="00D471D9">
        <w:rPr>
          <w:rFonts w:ascii="Arial" w:hAnsi="Arial" w:cs="Arial"/>
          <w:lang w:val="sr-Cyrl-RS"/>
        </w:rPr>
        <w:t xml:space="preserve">Израда и испорука пројектом дефинисаних електро и мерно регулационих елемената, делова, опреме и уређаја, а у </w:t>
      </w:r>
      <w:r w:rsidRPr="00D471D9">
        <w:rPr>
          <w:rFonts w:ascii="Arial" w:hAnsi="Arial" w:cs="Arial"/>
          <w:lang w:val="sr-Cyrl-CS"/>
        </w:rPr>
        <w:t xml:space="preserve"> складу са </w:t>
      </w:r>
      <w:r w:rsidRPr="00D471D9">
        <w:rPr>
          <w:rFonts w:ascii="Arial" w:hAnsi="Arial" w:cs="Arial"/>
          <w:b/>
          <w:lang w:val="sr-Cyrl-CS"/>
        </w:rPr>
        <w:t xml:space="preserve">Пројектом електро и МРУ (мерно – регулационо – управљачки) система за смањење емисије </w:t>
      </w:r>
      <w:r w:rsidRPr="00D471D9">
        <w:rPr>
          <w:rFonts w:ascii="Arial" w:hAnsi="Arial" w:cs="Arial"/>
          <w:b/>
          <w:lang w:val="sr-Latn-RS"/>
        </w:rPr>
        <w:t xml:space="preserve">NOx </w:t>
      </w:r>
      <w:r w:rsidRPr="00D471D9">
        <w:rPr>
          <w:rFonts w:ascii="Arial" w:hAnsi="Arial" w:cs="Arial"/>
          <w:b/>
          <w:lang w:val="sr-Cyrl-RS"/>
        </w:rPr>
        <w:t>(примарне мере)</w:t>
      </w:r>
      <w:r w:rsidRPr="00D471D9">
        <w:rPr>
          <w:rFonts w:ascii="Arial" w:hAnsi="Arial" w:cs="Arial"/>
          <w:lang w:val="sr-Cyrl-RS"/>
        </w:rPr>
        <w:t>. Уређаји, опрема,  делови и елементи на делу мерења и регулације мора бити компатибилна са постојећом опремом на објекту блока Б1.</w:t>
      </w:r>
    </w:p>
    <w:p w14:paraId="439DB29B" w14:textId="77777777" w:rsidR="00B16BA7" w:rsidRPr="00D471D9" w:rsidRDefault="00F11132" w:rsidP="00823431">
      <w:pPr>
        <w:pStyle w:val="ListParagraph"/>
        <w:widowControl w:val="0"/>
        <w:numPr>
          <w:ilvl w:val="0"/>
          <w:numId w:val="124"/>
        </w:numPr>
        <w:suppressAutoHyphens/>
        <w:autoSpaceDE w:val="0"/>
        <w:autoSpaceDN w:val="0"/>
        <w:adjustRightInd w:val="0"/>
        <w:spacing w:before="0" w:after="0" w:line="240" w:lineRule="auto"/>
        <w:ind w:left="709" w:hanging="283"/>
        <w:contextualSpacing w:val="0"/>
        <w:rPr>
          <w:rFonts w:ascii="Arial" w:hAnsi="Arial" w:cs="Arial"/>
          <w:lang w:val="sr-Cyrl-RS"/>
        </w:rPr>
      </w:pPr>
      <w:r w:rsidRPr="00D471D9">
        <w:rPr>
          <w:rFonts w:ascii="Arial" w:hAnsi="Arial" w:cs="Arial"/>
          <w:lang w:val="sr-Cyrl-CS"/>
        </w:rPr>
        <w:t xml:space="preserve">Испорука </w:t>
      </w:r>
      <w:r w:rsidR="00B16BA7" w:rsidRPr="00D471D9">
        <w:rPr>
          <w:rFonts w:ascii="Arial" w:hAnsi="Arial" w:cs="Arial"/>
          <w:lang w:val="sr-Cyrl-CS"/>
        </w:rPr>
        <w:t xml:space="preserve">ватросталене конструкције и изолације са припадајућим елементима, </w:t>
      </w:r>
    </w:p>
    <w:p w14:paraId="5705E11B" w14:textId="3DA8C554" w:rsidR="00F11132" w:rsidRPr="00D471D9" w:rsidRDefault="00B16BA7" w:rsidP="00823431">
      <w:pPr>
        <w:pStyle w:val="ListParagraph"/>
        <w:widowControl w:val="0"/>
        <w:numPr>
          <w:ilvl w:val="0"/>
          <w:numId w:val="124"/>
        </w:numPr>
        <w:suppressAutoHyphens/>
        <w:autoSpaceDE w:val="0"/>
        <w:autoSpaceDN w:val="0"/>
        <w:adjustRightInd w:val="0"/>
        <w:spacing w:before="0" w:after="0" w:line="240" w:lineRule="auto"/>
        <w:ind w:left="709" w:hanging="283"/>
        <w:contextualSpacing w:val="0"/>
        <w:rPr>
          <w:rFonts w:ascii="Arial" w:hAnsi="Arial" w:cs="Arial"/>
          <w:lang w:val="sr-Cyrl-RS"/>
        </w:rPr>
      </w:pPr>
      <w:r w:rsidRPr="00D471D9">
        <w:rPr>
          <w:rFonts w:ascii="Arial" w:hAnsi="Arial" w:cs="Arial"/>
          <w:lang w:val="sr-Cyrl-CS"/>
        </w:rPr>
        <w:t xml:space="preserve">Испорука </w:t>
      </w:r>
      <w:r w:rsidR="00F11132" w:rsidRPr="00D471D9">
        <w:rPr>
          <w:rFonts w:ascii="Arial" w:hAnsi="Arial" w:cs="Arial"/>
          <w:lang w:val="sr-Cyrl-CS"/>
        </w:rPr>
        <w:t xml:space="preserve">челичне конструкције за ојачање челичних конструкционих елемената за реконструкцију стубова, греда, темеља, платформи, канала, итд . у складу са пројектном документацијом. </w:t>
      </w:r>
    </w:p>
    <w:p w14:paraId="1799A62C" w14:textId="77777777" w:rsidR="00F11132" w:rsidRPr="00D471D9" w:rsidRDefault="00F11132" w:rsidP="00823431">
      <w:pPr>
        <w:pStyle w:val="ListParagraph"/>
        <w:numPr>
          <w:ilvl w:val="0"/>
          <w:numId w:val="124"/>
        </w:numPr>
        <w:suppressAutoHyphens/>
        <w:spacing w:before="0" w:after="0" w:line="100" w:lineRule="atLeast"/>
        <w:ind w:left="709" w:hanging="283"/>
        <w:contextualSpacing w:val="0"/>
        <w:jc w:val="left"/>
        <w:rPr>
          <w:rFonts w:ascii="Arial" w:hAnsi="Arial" w:cs="Arial"/>
          <w:lang w:val="sr-Cyrl-RS"/>
        </w:rPr>
      </w:pPr>
      <w:r w:rsidRPr="00D471D9">
        <w:rPr>
          <w:rFonts w:ascii="Arial" w:hAnsi="Arial" w:cs="Arial"/>
          <w:lang w:val="sr-Cyrl-CS"/>
        </w:rPr>
        <w:t>Испорука  целокупне опреме и делова за израду привремених укрућења и израду елемената за прихватање опреме, која би након демонтаже могла изгубити ослонац.</w:t>
      </w:r>
    </w:p>
    <w:p w14:paraId="7C88A5E5" w14:textId="77777777" w:rsidR="00F11132" w:rsidRPr="00D471D9" w:rsidRDefault="00F11132" w:rsidP="00823431">
      <w:pPr>
        <w:pStyle w:val="ListParagraph"/>
        <w:numPr>
          <w:ilvl w:val="0"/>
          <w:numId w:val="124"/>
        </w:numPr>
        <w:suppressAutoHyphens/>
        <w:spacing w:before="0" w:after="0" w:line="100" w:lineRule="atLeast"/>
        <w:ind w:left="709" w:hanging="283"/>
        <w:contextualSpacing w:val="0"/>
        <w:jc w:val="left"/>
        <w:rPr>
          <w:rFonts w:ascii="Arial" w:hAnsi="Arial" w:cs="Arial"/>
          <w:lang w:val="sr-Cyrl-RS"/>
        </w:rPr>
      </w:pPr>
      <w:r w:rsidRPr="00D471D9">
        <w:rPr>
          <w:rFonts w:ascii="Arial" w:hAnsi="Arial" w:cs="Arial"/>
          <w:lang w:val="sr-Cyrl-CS"/>
        </w:rPr>
        <w:t>Израда и испорука елемната подконструкције за постављање изолације (метални део изолације-штапови).</w:t>
      </w:r>
    </w:p>
    <w:p w14:paraId="21514013" w14:textId="77777777" w:rsidR="00F11132" w:rsidRPr="00D471D9" w:rsidRDefault="00F11132" w:rsidP="00823431">
      <w:pPr>
        <w:pStyle w:val="ListParagraph"/>
        <w:numPr>
          <w:ilvl w:val="0"/>
          <w:numId w:val="124"/>
        </w:numPr>
        <w:suppressAutoHyphens/>
        <w:spacing w:before="0" w:after="0" w:line="100" w:lineRule="atLeast"/>
        <w:ind w:left="709" w:hanging="283"/>
        <w:contextualSpacing w:val="0"/>
        <w:jc w:val="left"/>
        <w:rPr>
          <w:rFonts w:ascii="Arial" w:hAnsi="Arial" w:cs="Arial"/>
          <w:lang w:val="sr-Cyrl-RS"/>
        </w:rPr>
      </w:pPr>
      <w:r w:rsidRPr="00D471D9">
        <w:rPr>
          <w:rFonts w:ascii="Arial" w:hAnsi="Arial" w:cs="Arial"/>
          <w:lang w:val="sr-Cyrl-RS"/>
        </w:rPr>
        <w:t>За било какво уклањање, оштећење, одсецање и привремено прихватање делова челичних конструкција, елемената бандажа и цеви и друге опреме или делова на објекту наручиоца, током припремних и демонтажно-монтажних радова, које је условљено датом пројектно техничком документацијом, испоручилац је у обавези да испоручи  одређену количину одговарајућих додатних и заменских елемената и делова наручиоцу,</w:t>
      </w:r>
    </w:p>
    <w:p w14:paraId="4513D25F" w14:textId="77777777" w:rsidR="00F11132" w:rsidRPr="00D471D9" w:rsidRDefault="00F11132" w:rsidP="00823431">
      <w:pPr>
        <w:pStyle w:val="ListParagraph"/>
        <w:numPr>
          <w:ilvl w:val="0"/>
          <w:numId w:val="124"/>
        </w:numPr>
        <w:suppressAutoHyphens/>
        <w:spacing w:before="0" w:after="0" w:line="240" w:lineRule="auto"/>
        <w:ind w:left="709" w:hanging="283"/>
        <w:contextualSpacing w:val="0"/>
        <w:rPr>
          <w:rFonts w:ascii="Arial" w:hAnsi="Arial" w:cs="Arial"/>
          <w:lang w:val="sr-Cyrl-RS"/>
        </w:rPr>
      </w:pPr>
      <w:r w:rsidRPr="00D471D9">
        <w:rPr>
          <w:rFonts w:ascii="Arial" w:hAnsi="Arial" w:cs="Arial"/>
          <w:lang w:val="sr-Latn-CS" w:eastAsia="x-none"/>
        </w:rPr>
        <w:lastRenderedPageBreak/>
        <w:t xml:space="preserve">Испоручити резервне делове и опрему (машинску, електро и другу опрему) за сигуран рад и одржавање </w:t>
      </w:r>
      <w:r w:rsidRPr="00D471D9">
        <w:rPr>
          <w:rFonts w:ascii="Arial" w:hAnsi="Arial" w:cs="Arial"/>
          <w:lang w:val="sr-Cyrl-RS" w:eastAsia="x-none"/>
        </w:rPr>
        <w:t xml:space="preserve">система за смањење емисије </w:t>
      </w:r>
      <w:r w:rsidRPr="00D471D9">
        <w:rPr>
          <w:rFonts w:ascii="Arial" w:hAnsi="Arial" w:cs="Arial"/>
          <w:lang w:val="sr-Cyrl-CS" w:eastAsia="x-none"/>
        </w:rPr>
        <w:t>NOx</w:t>
      </w:r>
      <w:r w:rsidRPr="00D471D9">
        <w:rPr>
          <w:rFonts w:ascii="Arial" w:hAnsi="Arial" w:cs="Arial"/>
          <w:lang w:val="sr-Latn-CS" w:eastAsia="x-none"/>
        </w:rPr>
        <w:t xml:space="preserve"> </w:t>
      </w:r>
      <w:r w:rsidRPr="00D471D9">
        <w:rPr>
          <w:rFonts w:ascii="Arial" w:hAnsi="Arial" w:cs="Arial"/>
          <w:lang w:val="sr-Cyrl-RS" w:eastAsia="x-none"/>
        </w:rPr>
        <w:t xml:space="preserve">примарне </w:t>
      </w:r>
      <w:r w:rsidRPr="00D471D9">
        <w:rPr>
          <w:rFonts w:ascii="Arial" w:hAnsi="Arial" w:cs="Arial"/>
          <w:lang w:val="sr-Latn-CS" w:eastAsia="x-none"/>
        </w:rPr>
        <w:t>за период од наредне две године (од уградње и пуштања у погон), а према претходно одобреној и усаглашеној листи резервних д</w:t>
      </w:r>
      <w:r w:rsidRPr="00D471D9">
        <w:rPr>
          <w:rFonts w:ascii="Arial" w:hAnsi="Arial" w:cs="Arial"/>
          <w:lang w:val="sr-Cyrl-RS" w:eastAsia="x-none"/>
        </w:rPr>
        <w:t>елова (видети тачку 3.4.4. Резервни делови).</w:t>
      </w:r>
      <w:r w:rsidRPr="00D471D9">
        <w:rPr>
          <w:rFonts w:ascii="Arial" w:hAnsi="Arial" w:cs="Arial"/>
          <w:lang w:val="sr-Latn-CS" w:eastAsia="x-none"/>
        </w:rPr>
        <w:t xml:space="preserve"> </w:t>
      </w:r>
      <w:r w:rsidRPr="00D471D9">
        <w:rPr>
          <w:rFonts w:ascii="Arial" w:eastAsia="Times New Roman" w:hAnsi="Arial" w:cs="Arial"/>
          <w:lang w:val="sr-Latn-CS" w:eastAsia="en-GB"/>
        </w:rPr>
        <w:t xml:space="preserve"> Опрема </w:t>
      </w:r>
      <w:r w:rsidRPr="00D471D9">
        <w:rPr>
          <w:rFonts w:ascii="Arial" w:eastAsia="Times New Roman" w:hAnsi="Arial" w:cs="Arial"/>
          <w:lang w:val="sr-Cyrl-RS" w:eastAsia="en-GB"/>
        </w:rPr>
        <w:t xml:space="preserve">и делови </w:t>
      </w:r>
      <w:r w:rsidRPr="00D471D9">
        <w:rPr>
          <w:rFonts w:ascii="Arial" w:eastAsia="Times New Roman" w:hAnsi="Arial" w:cs="Arial"/>
          <w:lang w:val="sr-Latn-CS" w:eastAsia="en-GB"/>
        </w:rPr>
        <w:t xml:space="preserve">треба да </w:t>
      </w:r>
      <w:r w:rsidRPr="00D471D9">
        <w:rPr>
          <w:rFonts w:ascii="Arial" w:eastAsia="Times New Roman" w:hAnsi="Arial" w:cs="Arial"/>
          <w:lang w:val="sr-Cyrl-RS" w:eastAsia="en-GB"/>
        </w:rPr>
        <w:t xml:space="preserve">су </w:t>
      </w:r>
      <w:r w:rsidRPr="00D471D9">
        <w:rPr>
          <w:rFonts w:ascii="Arial" w:eastAsia="Times New Roman" w:hAnsi="Arial" w:cs="Arial"/>
          <w:lang w:val="sr-Latn-CS" w:eastAsia="en-GB"/>
        </w:rPr>
        <w:t>током испоруке одговарајуће заштићен</w:t>
      </w:r>
      <w:r w:rsidRPr="00D471D9">
        <w:rPr>
          <w:rFonts w:ascii="Arial" w:eastAsia="Times New Roman" w:hAnsi="Arial" w:cs="Arial"/>
          <w:lang w:val="sr-Cyrl-RS" w:eastAsia="en-GB"/>
        </w:rPr>
        <w:t xml:space="preserve">и, </w:t>
      </w:r>
      <w:r w:rsidRPr="00D471D9">
        <w:rPr>
          <w:rFonts w:ascii="Arial" w:eastAsia="Times New Roman" w:hAnsi="Arial" w:cs="Arial"/>
          <w:lang w:val="sr-Latn-CS" w:eastAsia="en-GB"/>
        </w:rPr>
        <w:t>упакован</w:t>
      </w:r>
      <w:r w:rsidRPr="00D471D9">
        <w:rPr>
          <w:rFonts w:ascii="Arial" w:eastAsia="Times New Roman" w:hAnsi="Arial" w:cs="Arial"/>
          <w:lang w:val="sr-Cyrl-RS" w:eastAsia="en-GB"/>
        </w:rPr>
        <w:t>и</w:t>
      </w:r>
      <w:r w:rsidRPr="00D471D9">
        <w:rPr>
          <w:rFonts w:ascii="Arial" w:eastAsia="Times New Roman" w:hAnsi="Arial" w:cs="Arial"/>
          <w:lang w:val="sr-Latn-CS" w:eastAsia="en-GB"/>
        </w:rPr>
        <w:t xml:space="preserve"> и транспортован</w:t>
      </w:r>
      <w:r w:rsidRPr="00D471D9">
        <w:rPr>
          <w:rFonts w:ascii="Arial" w:eastAsia="Times New Roman" w:hAnsi="Arial" w:cs="Arial"/>
          <w:lang w:val="sr-Cyrl-RS" w:eastAsia="en-GB"/>
        </w:rPr>
        <w:t>и</w:t>
      </w:r>
      <w:r w:rsidRPr="00D471D9">
        <w:rPr>
          <w:rFonts w:ascii="Arial" w:eastAsia="Times New Roman" w:hAnsi="Arial" w:cs="Arial"/>
          <w:lang w:val="sr-Latn-CS" w:eastAsia="en-GB"/>
        </w:rPr>
        <w:t>, а испоручилац треба да достави наручиоцу упутства за њено адекватно складиштење</w:t>
      </w:r>
      <w:r w:rsidRPr="00D471D9">
        <w:rPr>
          <w:rFonts w:ascii="Arial" w:eastAsia="Times New Roman" w:hAnsi="Arial" w:cs="Arial"/>
          <w:lang w:val="sr-Cyrl-RS" w:eastAsia="en-GB"/>
        </w:rPr>
        <w:t>.</w:t>
      </w:r>
    </w:p>
    <w:p w14:paraId="247A6C91" w14:textId="24348505" w:rsidR="00F11132" w:rsidRPr="00D471D9" w:rsidRDefault="00F11132" w:rsidP="00F11132">
      <w:pPr>
        <w:ind w:left="709"/>
        <w:rPr>
          <w:rFonts w:cs="Arial"/>
          <w:b/>
          <w:lang w:val="sr-Cyrl-RS"/>
        </w:rPr>
      </w:pPr>
      <w:r w:rsidRPr="00D471D9">
        <w:rPr>
          <w:rFonts w:cs="Arial"/>
          <w:b/>
          <w:lang w:val="sr-Cyrl-RS"/>
        </w:rPr>
        <w:t>-  Израда и испорука преостале опреме и уређаја који су дефинисани пројектно техничком документацијом, а који улазе у састав опреме за примарне мере, усклађено са постојећом опремом и уређајима термоенергетског постројења.</w:t>
      </w:r>
    </w:p>
    <w:p w14:paraId="4D3DB86A" w14:textId="77777777" w:rsidR="007F6529" w:rsidRPr="00D471D9" w:rsidRDefault="007F6529" w:rsidP="007F6529">
      <w:pPr>
        <w:rPr>
          <w:rFonts w:eastAsia="Calibri" w:cs="Arial"/>
          <w:lang w:val="sr-Cyrl-CS"/>
        </w:rPr>
      </w:pPr>
      <w:r w:rsidRPr="00D471D9">
        <w:rPr>
          <w:rFonts w:eastAsia="Calibri" w:cs="Arial"/>
          <w:lang w:val="sr-Cyrl-RS"/>
        </w:rPr>
        <w:t xml:space="preserve">На основу грађевинског, машинског и електро/МРУ дела пројектно техничке документације </w:t>
      </w:r>
      <w:r w:rsidRPr="00D471D9">
        <w:rPr>
          <w:rFonts w:eastAsia="Calibri" w:cs="Arial"/>
          <w:lang w:val="sr-Cyrl-CS"/>
        </w:rPr>
        <w:t>и на основу:</w:t>
      </w:r>
    </w:p>
    <w:p w14:paraId="53D8965E" w14:textId="23E6628A" w:rsidR="007F6529" w:rsidRPr="00D471D9" w:rsidRDefault="008B7FA5" w:rsidP="00823431">
      <w:pPr>
        <w:pStyle w:val="ListParagraph"/>
        <w:numPr>
          <w:ilvl w:val="0"/>
          <w:numId w:val="124"/>
        </w:numPr>
        <w:suppressAutoHyphens/>
        <w:spacing w:before="0" w:after="0" w:line="240" w:lineRule="auto"/>
        <w:ind w:left="709" w:hanging="283"/>
        <w:contextualSpacing w:val="0"/>
        <w:jc w:val="left"/>
        <w:rPr>
          <w:rFonts w:ascii="Arial" w:hAnsi="Arial" w:cs="Arial"/>
          <w:lang w:val="sr-Cyrl-RS"/>
        </w:rPr>
      </w:pPr>
      <w:r w:rsidRPr="00D471D9">
        <w:rPr>
          <w:rFonts w:ascii="Arial" w:hAnsi="Arial" w:cs="Arial"/>
          <w:lang w:val="sr-Cyrl-CS"/>
        </w:rPr>
        <w:t xml:space="preserve"> О</w:t>
      </w:r>
      <w:r w:rsidR="007F6529" w:rsidRPr="00D471D9">
        <w:rPr>
          <w:rFonts w:ascii="Arial" w:hAnsi="Arial" w:cs="Arial"/>
          <w:lang w:val="sr-Cyrl-CS"/>
        </w:rPr>
        <w:t>бављене провере</w:t>
      </w:r>
      <w:r w:rsidR="007F6529" w:rsidRPr="00D471D9">
        <w:rPr>
          <w:rFonts w:ascii="Arial" w:hAnsi="Arial" w:cs="Arial"/>
          <w:lang w:val="sr-Cyrl-RS"/>
        </w:rPr>
        <w:t xml:space="preserve">, </w:t>
      </w:r>
      <w:r w:rsidR="00991AD3" w:rsidRPr="00D471D9">
        <w:rPr>
          <w:rFonts w:ascii="Arial" w:eastAsia="Times New Roman" w:hAnsi="Arial" w:cs="Arial"/>
          <w:lang w:val="sr-Cyrl-CS"/>
        </w:rPr>
        <w:t xml:space="preserve">да ли ново пројектовано решење </w:t>
      </w:r>
      <w:r w:rsidR="00991AD3" w:rsidRPr="00D471D9">
        <w:rPr>
          <w:rFonts w:ascii="Arial" w:hAnsi="Arial" w:cs="Arial"/>
          <w:lang w:val="sr-Cyrl-CS"/>
        </w:rPr>
        <w:t>система за смањење емисије NOx</w:t>
      </w:r>
      <w:r w:rsidR="00991AD3" w:rsidRPr="00D471D9">
        <w:rPr>
          <w:rFonts w:ascii="Arial" w:eastAsia="Times New Roman" w:hAnsi="Arial" w:cs="Arial"/>
          <w:lang w:val="sr-Cyrl-CS"/>
        </w:rPr>
        <w:t>, нарушава рад система за чишћење котла</w:t>
      </w:r>
      <w:r w:rsidR="00991AD3" w:rsidRPr="00D471D9">
        <w:rPr>
          <w:rFonts w:ascii="Arial" w:hAnsi="Arial" w:cs="Arial"/>
          <w:lang w:val="sr-Cyrl-CS"/>
        </w:rPr>
        <w:t xml:space="preserve"> </w:t>
      </w:r>
      <w:r w:rsidR="007F6529" w:rsidRPr="00D471D9">
        <w:rPr>
          <w:rFonts w:ascii="Arial" w:hAnsi="Arial" w:cs="Arial"/>
          <w:lang w:val="sr-Cyrl-CS"/>
        </w:rPr>
        <w:t xml:space="preserve">(водени топови и парни дувачи гара, произвођача </w:t>
      </w:r>
      <w:r w:rsidR="007F6529" w:rsidRPr="00D471D9">
        <w:rPr>
          <w:rFonts w:ascii="Arial" w:hAnsi="Arial" w:cs="Arial"/>
          <w:lang w:val="sr-Latn-RS"/>
        </w:rPr>
        <w:t>Clyde  Bergmann</w:t>
      </w:r>
      <w:r w:rsidR="007F6529" w:rsidRPr="00D471D9">
        <w:rPr>
          <w:rFonts w:ascii="Arial" w:hAnsi="Arial" w:cs="Arial"/>
          <w:lang w:val="sr-Cyrl-CS"/>
        </w:rPr>
        <w:t xml:space="preserve">) која је прилагођена и димензионисана за чишћење зидова ложишта и грејних површина прегрејача 3 и 4,  задовољава све неопходне захтеве (капацитет, конструкционе карактеристике и др.) за правилан режим рада, </w:t>
      </w:r>
    </w:p>
    <w:p w14:paraId="370D8883" w14:textId="1AE57787" w:rsidR="007F6529" w:rsidRPr="00D471D9" w:rsidRDefault="00991AD3" w:rsidP="00823431">
      <w:pPr>
        <w:pStyle w:val="ListParagraph"/>
        <w:numPr>
          <w:ilvl w:val="0"/>
          <w:numId w:val="124"/>
        </w:numPr>
        <w:suppressAutoHyphens/>
        <w:spacing w:before="0" w:after="0" w:line="240" w:lineRule="auto"/>
        <w:ind w:left="709" w:hanging="283"/>
        <w:contextualSpacing w:val="0"/>
        <w:jc w:val="left"/>
        <w:rPr>
          <w:rFonts w:ascii="Arial" w:hAnsi="Arial" w:cs="Arial"/>
          <w:lang w:val="sr-Cyrl-RS"/>
        </w:rPr>
      </w:pPr>
      <w:r w:rsidRPr="00D471D9">
        <w:rPr>
          <w:rFonts w:ascii="Arial" w:eastAsia="Times New Roman" w:hAnsi="Arial" w:cs="Arial"/>
          <w:lang w:val="sr-Cyrl-CS"/>
        </w:rPr>
        <w:t>Обављене провере, да ли ново пројектованим решењем система за смањење емисије  NOx,  не долази до неконтролисаног стварања наслага у постојећим зонама, као и да провери  да ли евентуално могу настати друге зоне са наслагама (јер није допуштено стварање наслага, које би као додатно оптеретиле носећу конструкцију котла)</w:t>
      </w:r>
      <w:r w:rsidR="007F6529" w:rsidRPr="00D471D9">
        <w:rPr>
          <w:rFonts w:ascii="Arial" w:hAnsi="Arial" w:cs="Arial"/>
          <w:lang w:val="sr-Cyrl-CS"/>
        </w:rPr>
        <w:t>,</w:t>
      </w:r>
    </w:p>
    <w:p w14:paraId="1D3AE6CE" w14:textId="77D3D492" w:rsidR="007F6529" w:rsidRPr="00D471D9" w:rsidRDefault="008B7FA5" w:rsidP="00823431">
      <w:pPr>
        <w:pStyle w:val="ListParagraph"/>
        <w:numPr>
          <w:ilvl w:val="0"/>
          <w:numId w:val="124"/>
        </w:numPr>
        <w:suppressAutoHyphens/>
        <w:spacing w:before="0" w:after="0" w:line="240" w:lineRule="auto"/>
        <w:ind w:left="709" w:hanging="283"/>
        <w:contextualSpacing w:val="0"/>
        <w:jc w:val="left"/>
        <w:rPr>
          <w:rFonts w:ascii="Arial" w:hAnsi="Arial" w:cs="Arial"/>
          <w:lang w:val="sr-Cyrl-RS"/>
        </w:rPr>
      </w:pPr>
      <w:r w:rsidRPr="00D471D9">
        <w:rPr>
          <w:rFonts w:ascii="Arial" w:hAnsi="Arial" w:cs="Arial"/>
          <w:lang w:val="sr-Cyrl-CS"/>
        </w:rPr>
        <w:t xml:space="preserve">Начина демонтаже и очекиваних оштећења током демонтаже </w:t>
      </w:r>
      <w:r w:rsidR="007F6529" w:rsidRPr="00D471D9">
        <w:rPr>
          <w:rFonts w:ascii="Arial" w:hAnsi="Arial" w:cs="Arial"/>
          <w:lang w:val="sr-Cyrl-CS"/>
        </w:rPr>
        <w:t>постојеће опреме и делова система з</w:t>
      </w:r>
      <w:r w:rsidRPr="00D471D9">
        <w:rPr>
          <w:rFonts w:ascii="Arial" w:hAnsi="Arial" w:cs="Arial"/>
          <w:lang w:val="sr-Cyrl-CS"/>
        </w:rPr>
        <w:t>а чишћење котла (водени топови):</w:t>
      </w:r>
    </w:p>
    <w:p w14:paraId="46BCAB5A" w14:textId="5B072589" w:rsidR="00B165AB" w:rsidRPr="00D471D9" w:rsidRDefault="008B7FA5" w:rsidP="007F6529">
      <w:pPr>
        <w:rPr>
          <w:rFonts w:eastAsia="Calibri" w:cs="Arial"/>
          <w:lang w:val="sr-Cyrl-RS"/>
        </w:rPr>
      </w:pPr>
      <w:r w:rsidRPr="00D471D9">
        <w:rPr>
          <w:rFonts w:eastAsia="Calibri" w:cs="Arial"/>
          <w:lang w:val="sr-Cyrl-RS"/>
        </w:rPr>
        <w:t>Обавеза испоручиоца је да се у</w:t>
      </w:r>
      <w:r w:rsidR="00991AD3" w:rsidRPr="00D471D9">
        <w:rPr>
          <w:rFonts w:eastAsia="Calibri" w:cs="Arial"/>
          <w:lang w:val="sr-Cyrl-RS"/>
        </w:rPr>
        <w:t xml:space="preserve">колико се </w:t>
      </w:r>
      <w:r w:rsidR="00F268F2" w:rsidRPr="00D471D9">
        <w:rPr>
          <w:rFonts w:eastAsia="Calibri" w:cs="Arial"/>
          <w:lang w:val="sr-Cyrl-RS"/>
        </w:rPr>
        <w:t xml:space="preserve">на основу горе наведених ставки покаже да је неопходно </w:t>
      </w:r>
      <w:r w:rsidR="00991AD3" w:rsidRPr="00D471D9">
        <w:rPr>
          <w:rFonts w:eastAsia="Calibri" w:cs="Arial"/>
          <w:lang w:val="sr-Cyrl-RS"/>
        </w:rPr>
        <w:t>испоручити додатне делове и опрему</w:t>
      </w:r>
      <w:r w:rsidR="006051E1" w:rsidRPr="00D471D9">
        <w:rPr>
          <w:rFonts w:eastAsia="Calibri" w:cs="Arial"/>
          <w:lang w:val="sr-Cyrl-RS"/>
        </w:rPr>
        <w:t xml:space="preserve"> за инсталацију система за чишћење</w:t>
      </w:r>
      <w:r w:rsidR="00991AD3" w:rsidRPr="00D471D9">
        <w:rPr>
          <w:rFonts w:eastAsia="Calibri" w:cs="Arial"/>
          <w:lang w:val="sr-Cyrl-RS"/>
        </w:rPr>
        <w:t xml:space="preserve">, </w:t>
      </w:r>
      <w:r w:rsidR="00F268F2" w:rsidRPr="00D471D9">
        <w:rPr>
          <w:rFonts w:eastAsia="Calibri" w:cs="Arial"/>
          <w:lang w:val="sr-Cyrl-RS"/>
        </w:rPr>
        <w:t>обави њихова испорука.</w:t>
      </w:r>
    </w:p>
    <w:p w14:paraId="3C37E62A" w14:textId="3C929FE4" w:rsidR="00C952AB" w:rsidRPr="00D471D9" w:rsidRDefault="00C952AB" w:rsidP="007F6529">
      <w:pPr>
        <w:rPr>
          <w:rFonts w:eastAsia="Calibri" w:cs="Arial"/>
          <w:lang w:val="sr-Cyrl-RS"/>
        </w:rPr>
      </w:pPr>
      <w:r w:rsidRPr="00D471D9">
        <w:rPr>
          <w:rFonts w:eastAsia="Calibri" w:cs="Arial"/>
          <w:lang w:val="sr-Cyrl-RS"/>
        </w:rPr>
        <w:t xml:space="preserve">Предвидети испоруку челичних </w:t>
      </w:r>
      <w:r w:rsidR="00331730" w:rsidRPr="00D471D9">
        <w:rPr>
          <w:rFonts w:eastAsia="Calibri" w:cs="Arial"/>
          <w:lang w:val="sr-Cyrl-RS"/>
        </w:rPr>
        <w:t xml:space="preserve">компоненти за инсталацију водених топова односно </w:t>
      </w:r>
      <w:r w:rsidR="000C30D8" w:rsidRPr="00D471D9">
        <w:rPr>
          <w:rFonts w:eastAsia="Calibri" w:cs="Arial"/>
          <w:lang w:val="sr-Cyrl-RS"/>
        </w:rPr>
        <w:t>кућ</w:t>
      </w:r>
      <w:r w:rsidR="00331730" w:rsidRPr="00D471D9">
        <w:rPr>
          <w:rFonts w:eastAsia="Calibri" w:cs="Arial"/>
          <w:lang w:val="sr-Cyrl-RS"/>
        </w:rPr>
        <w:t>ишта водених топова са припадајућим држачима,</w:t>
      </w:r>
      <w:r w:rsidR="000C30D8" w:rsidRPr="00D471D9">
        <w:rPr>
          <w:rFonts w:eastAsia="Calibri" w:cs="Arial"/>
          <w:lang w:val="sr-Cyrl-RS"/>
        </w:rPr>
        <w:t xml:space="preserve"> ватросталног материјала, унутар који се монтира односно пролази водени топ, и то за свих 8 водених топова.</w:t>
      </w:r>
    </w:p>
    <w:p w14:paraId="55F30C12" w14:textId="77777777" w:rsidR="00331730" w:rsidRPr="00D471D9" w:rsidRDefault="00331730" w:rsidP="007F6529">
      <w:pPr>
        <w:rPr>
          <w:rFonts w:eastAsia="Calibri" w:cs="Arial"/>
          <w:lang w:val="sr-Cyrl-RS"/>
        </w:rPr>
      </w:pPr>
    </w:p>
    <w:p w14:paraId="7A6BF151" w14:textId="12CC58DB" w:rsidR="007F6529" w:rsidRPr="00D471D9" w:rsidRDefault="007F6529" w:rsidP="007F6529">
      <w:pPr>
        <w:rPr>
          <w:rFonts w:eastAsia="Calibri" w:cs="Arial"/>
          <w:lang w:val="sr-Cyrl-RS"/>
        </w:rPr>
      </w:pPr>
      <w:r w:rsidRPr="00D471D9">
        <w:rPr>
          <w:rFonts w:eastAsia="Calibri" w:cs="Arial"/>
          <w:lang w:val="sr-Cyrl-RS"/>
        </w:rPr>
        <w:t xml:space="preserve">Испоручилац је у обавези да за демонтиране водене топове обезбеди и испоручи </w:t>
      </w:r>
      <w:r w:rsidR="000C30D8" w:rsidRPr="00D471D9">
        <w:rPr>
          <w:rFonts w:eastAsia="Calibri" w:cs="Arial"/>
          <w:lang w:val="sr-Cyrl-RS"/>
        </w:rPr>
        <w:t xml:space="preserve">адекватне изолационе елементе, </w:t>
      </w:r>
      <w:r w:rsidRPr="00D471D9">
        <w:rPr>
          <w:rFonts w:eastAsia="Calibri" w:cs="Arial"/>
          <w:lang w:val="sr-Cyrl-RS"/>
        </w:rPr>
        <w:t>термоизолациони</w:t>
      </w:r>
      <w:r w:rsidR="000C30D8" w:rsidRPr="00D471D9">
        <w:rPr>
          <w:rFonts w:eastAsia="Calibri" w:cs="Arial"/>
          <w:lang w:val="sr-Cyrl-RS"/>
        </w:rPr>
        <w:t xml:space="preserve"> и ватростални </w:t>
      </w:r>
      <w:r w:rsidRPr="00D471D9">
        <w:rPr>
          <w:rFonts w:eastAsia="Calibri" w:cs="Arial"/>
          <w:lang w:val="sr-Cyrl-RS"/>
        </w:rPr>
        <w:t xml:space="preserve">материјал. Изолацију </w:t>
      </w:r>
      <w:r w:rsidRPr="00D471D9">
        <w:rPr>
          <w:rFonts w:eastAsia="Calibri" w:cs="Arial"/>
          <w:lang w:val="sr-Latn-CS"/>
        </w:rPr>
        <w:t>изабра</w:t>
      </w:r>
      <w:r w:rsidRPr="00D471D9">
        <w:rPr>
          <w:rFonts w:eastAsia="Calibri" w:cs="Arial"/>
          <w:lang w:val="sr-Cyrl-RS"/>
        </w:rPr>
        <w:t>ти</w:t>
      </w:r>
      <w:r w:rsidRPr="00D471D9">
        <w:rPr>
          <w:rFonts w:eastAsia="Calibri" w:cs="Arial"/>
          <w:lang w:val="sr-Latn-CS"/>
        </w:rPr>
        <w:t xml:space="preserve"> тако да температура спољашњости облоге</w:t>
      </w:r>
      <w:r w:rsidRPr="00D471D9">
        <w:rPr>
          <w:rFonts w:eastAsia="Calibri" w:cs="Arial"/>
          <w:lang w:val="sr-Cyrl-RS"/>
        </w:rPr>
        <w:t xml:space="preserve"> </w:t>
      </w:r>
      <w:r w:rsidRPr="00D471D9">
        <w:rPr>
          <w:rFonts w:eastAsia="Calibri" w:cs="Arial"/>
          <w:lang w:val="sr-Latn-CS"/>
        </w:rPr>
        <w:t xml:space="preserve"> не прелази 60</w:t>
      </w:r>
      <w:r w:rsidRPr="00D471D9">
        <w:rPr>
          <w:rFonts w:eastAsia="Calibri" w:cs="Arial"/>
          <w:vertAlign w:val="superscript"/>
        </w:rPr>
        <w:t>o</w:t>
      </w:r>
      <w:r w:rsidRPr="00D471D9">
        <w:rPr>
          <w:rFonts w:eastAsia="Calibri" w:cs="Arial"/>
        </w:rPr>
        <w:t>C</w:t>
      </w:r>
      <w:r w:rsidRPr="00D471D9">
        <w:rPr>
          <w:rFonts w:eastAsia="Calibri" w:cs="Arial"/>
          <w:lang w:val="sr-Cyrl-RS"/>
        </w:rPr>
        <w:t>. Испоручилац је у обавези да уз испоруку материјала, достави и упутство за његову уградњу.</w:t>
      </w:r>
    </w:p>
    <w:p w14:paraId="1A15B607" w14:textId="77777777" w:rsidR="007F6529" w:rsidRPr="00D471D9" w:rsidRDefault="007F6529" w:rsidP="008B7FA5">
      <w:pPr>
        <w:rPr>
          <w:rFonts w:eastAsia="Calibri" w:cs="Arial"/>
          <w:lang w:val="sr-Cyrl-RS"/>
        </w:rPr>
      </w:pPr>
      <w:r w:rsidRPr="00D471D9">
        <w:rPr>
          <w:rFonts w:eastAsia="Calibri" w:cs="Arial"/>
          <w:lang w:val="sr-Cyrl-RS"/>
        </w:rPr>
        <w:t>Израду и испоруку опреме, уређаја и делова, прилагодити у свему опреми и деловима које наручилац задржава (не мења).</w:t>
      </w:r>
    </w:p>
    <w:p w14:paraId="4DF4D8EC" w14:textId="77777777" w:rsidR="007F6529" w:rsidRPr="00D471D9" w:rsidRDefault="007F6529" w:rsidP="008B7FA5">
      <w:pPr>
        <w:rPr>
          <w:rFonts w:eastAsia="Calibri" w:cs="Arial"/>
          <w:lang w:val="sr-Cyrl-RS"/>
        </w:rPr>
      </w:pPr>
      <w:r w:rsidRPr="00D471D9">
        <w:rPr>
          <w:rFonts w:eastAsia="Calibri" w:cs="Arial"/>
          <w:lang w:val="sr-Latn-CS"/>
        </w:rPr>
        <w:t>За све делове који с</w:t>
      </w:r>
      <w:r w:rsidRPr="00D471D9">
        <w:rPr>
          <w:rFonts w:eastAsia="Calibri" w:cs="Arial"/>
          <w:lang w:val="sr-Cyrl-CS"/>
        </w:rPr>
        <w:t xml:space="preserve">у планирани у склопу израде и </w:t>
      </w:r>
      <w:r w:rsidRPr="00D471D9">
        <w:rPr>
          <w:rFonts w:eastAsia="Calibri" w:cs="Arial"/>
          <w:lang w:val="sr-Latn-CS"/>
        </w:rPr>
        <w:t>испору</w:t>
      </w:r>
      <w:r w:rsidRPr="00D471D9">
        <w:rPr>
          <w:rFonts w:eastAsia="Calibri" w:cs="Arial"/>
          <w:lang w:val="sr-Cyrl-CS"/>
        </w:rPr>
        <w:t>ке опреме и делова за оптимизацију сагоревања рада система за чишћење котла,</w:t>
      </w:r>
      <w:r w:rsidRPr="00D471D9">
        <w:rPr>
          <w:rFonts w:eastAsia="Calibri" w:cs="Arial"/>
          <w:lang w:val="sr-Latn-CS"/>
        </w:rPr>
        <w:t xml:space="preserve"> </w:t>
      </w:r>
      <w:r w:rsidRPr="00D471D9">
        <w:rPr>
          <w:rFonts w:eastAsia="Calibri" w:cs="Arial"/>
          <w:lang w:val="sr-Cyrl-CS"/>
        </w:rPr>
        <w:t xml:space="preserve">неопходно је </w:t>
      </w:r>
      <w:r w:rsidRPr="00D471D9">
        <w:rPr>
          <w:rFonts w:eastAsia="Calibri" w:cs="Arial"/>
          <w:lang w:val="sr-Latn-CS"/>
        </w:rPr>
        <w:t>п</w:t>
      </w:r>
      <w:r w:rsidRPr="00D471D9">
        <w:rPr>
          <w:rFonts w:eastAsia="Calibri" w:cs="Arial"/>
          <w:lang w:val="sr-Cyrl-CS"/>
        </w:rPr>
        <w:t xml:space="preserve">редвидети монтажни додатак за уклапање </w:t>
      </w:r>
      <w:r w:rsidRPr="00D471D9">
        <w:rPr>
          <w:rFonts w:eastAsia="Calibri" w:cs="Arial"/>
          <w:lang w:val="sr-Latn-CS"/>
        </w:rPr>
        <w:t xml:space="preserve">на местима где је веза </w:t>
      </w:r>
      <w:r w:rsidRPr="00D471D9">
        <w:rPr>
          <w:rFonts w:eastAsia="Calibri" w:cs="Arial"/>
          <w:lang w:val="sr-Cyrl-CS"/>
        </w:rPr>
        <w:t>„</w:t>
      </w:r>
      <w:r w:rsidRPr="00D471D9">
        <w:rPr>
          <w:rFonts w:eastAsia="Calibri" w:cs="Arial"/>
          <w:lang w:val="sr-Latn-CS"/>
        </w:rPr>
        <w:t>старо-за ново</w:t>
      </w:r>
      <w:r w:rsidRPr="00D471D9">
        <w:rPr>
          <w:rFonts w:eastAsia="Calibri" w:cs="Arial"/>
          <w:lang w:val="sr-Cyrl-CS"/>
        </w:rPr>
        <w:t xml:space="preserve">“, односно уколико је неопходно испоручилац је у обавези да </w:t>
      </w:r>
      <w:r w:rsidRPr="00D471D9">
        <w:rPr>
          <w:rFonts w:eastAsia="Calibri" w:cs="Arial"/>
          <w:lang w:val="sr-Latn-CS"/>
        </w:rPr>
        <w:t>израд</w:t>
      </w:r>
      <w:r w:rsidRPr="00D471D9">
        <w:rPr>
          <w:rFonts w:eastAsia="Calibri" w:cs="Arial"/>
          <w:lang w:val="sr-Cyrl-RS"/>
        </w:rPr>
        <w:t>и</w:t>
      </w:r>
      <w:r w:rsidRPr="00D471D9">
        <w:rPr>
          <w:rFonts w:eastAsia="Calibri" w:cs="Arial"/>
          <w:lang w:val="sr-Latn-CS"/>
        </w:rPr>
        <w:t xml:space="preserve"> и испору</w:t>
      </w:r>
      <w:r w:rsidRPr="00D471D9">
        <w:rPr>
          <w:rFonts w:eastAsia="Calibri" w:cs="Arial"/>
          <w:lang w:val="sr-Cyrl-RS"/>
        </w:rPr>
        <w:t>чи</w:t>
      </w:r>
      <w:r w:rsidRPr="00D471D9">
        <w:rPr>
          <w:rFonts w:eastAsia="Calibri" w:cs="Arial"/>
          <w:lang w:val="sr-Latn-CS"/>
        </w:rPr>
        <w:t xml:space="preserve"> </w:t>
      </w:r>
      <w:r w:rsidRPr="00D471D9">
        <w:rPr>
          <w:rFonts w:eastAsia="Calibri" w:cs="Arial"/>
          <w:lang w:val="sr-Cyrl-CS"/>
        </w:rPr>
        <w:t>одговарајуће прелазне комад</w:t>
      </w:r>
      <w:r w:rsidRPr="00D471D9">
        <w:rPr>
          <w:rFonts w:eastAsia="Calibri" w:cs="Arial"/>
          <w:lang w:val="sr-Cyrl-RS"/>
        </w:rPr>
        <w:t>е</w:t>
      </w:r>
      <w:r w:rsidRPr="00D471D9">
        <w:rPr>
          <w:rFonts w:eastAsia="Calibri" w:cs="Arial"/>
          <w:lang w:val="sr-Cyrl-CS"/>
        </w:rPr>
        <w:t>, као и нове везне елементе.</w:t>
      </w:r>
      <w:r w:rsidRPr="00D471D9">
        <w:rPr>
          <w:rFonts w:eastAsia="Calibri" w:cs="Arial"/>
          <w:lang w:val="sr-Cyrl-RS"/>
        </w:rPr>
        <w:t xml:space="preserve">  </w:t>
      </w:r>
    </w:p>
    <w:p w14:paraId="4532C048" w14:textId="77777777" w:rsidR="007F6529" w:rsidRPr="00D471D9" w:rsidRDefault="007F6529" w:rsidP="008B7FA5">
      <w:pPr>
        <w:rPr>
          <w:rFonts w:cs="Arial"/>
          <w:lang w:val="sr-Latn-CS" w:eastAsia="x-none"/>
        </w:rPr>
      </w:pPr>
      <w:r w:rsidRPr="00D471D9">
        <w:rPr>
          <w:rFonts w:cs="Arial"/>
          <w:lang w:val="sr-Latn-CS" w:eastAsia="x-none"/>
        </w:rPr>
        <w:t>За било какво уклањање, оштећење, одсецање и привремено прихватање делова челичних конструкција, елемената бандажа и цеви и друге опреме или делова на објекту наручиоца, током припремних и демонтажно-монтажних радова, које је условљено датом пројектно техничком документацијом, испоручилац је у обавези да испоручи  одређену количину одговарајућих додатних  елемената и делова наручиоцу.</w:t>
      </w:r>
    </w:p>
    <w:p w14:paraId="47076F3C" w14:textId="77777777" w:rsidR="007F6529" w:rsidRPr="00D471D9" w:rsidRDefault="007F6529" w:rsidP="008B7FA5">
      <w:pPr>
        <w:rPr>
          <w:rFonts w:eastAsia="Calibri" w:cs="Arial"/>
          <w:lang w:val="sr-Latn-CS" w:eastAsia="x-none"/>
        </w:rPr>
      </w:pPr>
      <w:r w:rsidRPr="00D471D9">
        <w:rPr>
          <w:rFonts w:eastAsia="Calibri" w:cs="Arial"/>
          <w:lang w:val="sr-Latn-CS" w:eastAsia="x-none"/>
        </w:rPr>
        <w:t xml:space="preserve">Опрема </w:t>
      </w:r>
      <w:r w:rsidRPr="00D471D9">
        <w:rPr>
          <w:rFonts w:eastAsia="Calibri" w:cs="Arial"/>
          <w:lang w:val="sr-Cyrl-RS" w:eastAsia="x-none"/>
        </w:rPr>
        <w:t xml:space="preserve">и делови </w:t>
      </w:r>
      <w:r w:rsidRPr="00D471D9">
        <w:rPr>
          <w:rFonts w:eastAsia="Calibri" w:cs="Arial"/>
          <w:lang w:val="sr-Latn-CS" w:eastAsia="x-none"/>
        </w:rPr>
        <w:t xml:space="preserve">треба да </w:t>
      </w:r>
      <w:r w:rsidRPr="00D471D9">
        <w:rPr>
          <w:rFonts w:eastAsia="Calibri" w:cs="Arial"/>
          <w:lang w:val="sr-Cyrl-RS" w:eastAsia="x-none"/>
        </w:rPr>
        <w:t xml:space="preserve">су </w:t>
      </w:r>
      <w:r w:rsidRPr="00D471D9">
        <w:rPr>
          <w:rFonts w:eastAsia="Calibri" w:cs="Arial"/>
          <w:lang w:val="sr-Latn-CS" w:eastAsia="x-none"/>
        </w:rPr>
        <w:t>током испоруке одговарајуће заштићен</w:t>
      </w:r>
      <w:r w:rsidRPr="00D471D9">
        <w:rPr>
          <w:rFonts w:eastAsia="Calibri" w:cs="Arial"/>
          <w:lang w:val="sr-Cyrl-RS" w:eastAsia="x-none"/>
        </w:rPr>
        <w:t xml:space="preserve">и, </w:t>
      </w:r>
      <w:r w:rsidRPr="00D471D9">
        <w:rPr>
          <w:rFonts w:eastAsia="Calibri" w:cs="Arial"/>
          <w:lang w:val="sr-Latn-CS" w:eastAsia="x-none"/>
        </w:rPr>
        <w:t>упакован</w:t>
      </w:r>
      <w:r w:rsidRPr="00D471D9">
        <w:rPr>
          <w:rFonts w:eastAsia="Calibri" w:cs="Arial"/>
          <w:lang w:val="sr-Cyrl-RS" w:eastAsia="x-none"/>
        </w:rPr>
        <w:t>и</w:t>
      </w:r>
      <w:r w:rsidRPr="00D471D9">
        <w:rPr>
          <w:rFonts w:eastAsia="Calibri" w:cs="Arial"/>
          <w:lang w:val="sr-Latn-CS" w:eastAsia="x-none"/>
        </w:rPr>
        <w:t xml:space="preserve"> и транспортован</w:t>
      </w:r>
      <w:r w:rsidRPr="00D471D9">
        <w:rPr>
          <w:rFonts w:eastAsia="Calibri" w:cs="Arial"/>
          <w:lang w:val="sr-Cyrl-RS" w:eastAsia="x-none"/>
        </w:rPr>
        <w:t>и</w:t>
      </w:r>
      <w:r w:rsidRPr="00D471D9">
        <w:rPr>
          <w:rFonts w:eastAsia="Calibri" w:cs="Arial"/>
          <w:lang w:val="sr-Latn-CS" w:eastAsia="x-none"/>
        </w:rPr>
        <w:t>, а испоручилац треба да достави наручиоцу упутства за њено адекватно складиштење</w:t>
      </w:r>
      <w:r w:rsidRPr="00D471D9">
        <w:rPr>
          <w:rFonts w:eastAsia="Calibri" w:cs="Arial"/>
          <w:lang w:val="sr-Cyrl-RS" w:eastAsia="x-none"/>
        </w:rPr>
        <w:t xml:space="preserve">. </w:t>
      </w:r>
    </w:p>
    <w:p w14:paraId="03432BEA" w14:textId="77777777" w:rsidR="007F6529" w:rsidRPr="00D471D9" w:rsidRDefault="007F6529" w:rsidP="008B7FA5">
      <w:pPr>
        <w:rPr>
          <w:rFonts w:eastAsia="Calibri" w:cs="Arial"/>
          <w:lang w:val="sr-Cyrl-RS" w:eastAsia="x-none"/>
        </w:rPr>
      </w:pPr>
      <w:r w:rsidRPr="00D471D9">
        <w:rPr>
          <w:rFonts w:eastAsia="Calibri" w:cs="Arial"/>
          <w:lang w:val="sr-Latn-CS" w:eastAsia="x-none"/>
        </w:rPr>
        <w:t>За све уређаје и опрему уз испоруку доставити одговарајућу атестну документацију</w:t>
      </w:r>
      <w:r w:rsidRPr="00D471D9">
        <w:rPr>
          <w:rFonts w:eastAsia="Calibri" w:cs="Arial"/>
          <w:lang w:val="sr-Cyrl-RS" w:eastAsia="x-none"/>
        </w:rPr>
        <w:t xml:space="preserve"> (за израду и испоруку финалне атестне документације видети тачку 3.3.8).</w:t>
      </w:r>
    </w:p>
    <w:p w14:paraId="6D8AD888" w14:textId="6916A2A4" w:rsidR="007F6529" w:rsidRPr="00D471D9" w:rsidRDefault="007F6529" w:rsidP="006F1513">
      <w:pPr>
        <w:suppressAutoHyphens/>
        <w:spacing w:before="0" w:line="100" w:lineRule="atLeast"/>
        <w:jc w:val="left"/>
        <w:rPr>
          <w:rFonts w:cs="Arial"/>
          <w:lang w:val="sr-Cyrl-CS"/>
        </w:rPr>
      </w:pPr>
    </w:p>
    <w:p w14:paraId="275CFEC9" w14:textId="77777777" w:rsidR="007F6529" w:rsidRPr="00D471D9" w:rsidRDefault="007F6529" w:rsidP="007F6529">
      <w:pPr>
        <w:pStyle w:val="ListParagraph"/>
        <w:suppressAutoHyphens/>
        <w:spacing w:before="0" w:after="0" w:line="100" w:lineRule="atLeast"/>
        <w:ind w:left="709"/>
        <w:contextualSpacing w:val="0"/>
        <w:jc w:val="left"/>
        <w:rPr>
          <w:rFonts w:ascii="Arial" w:hAnsi="Arial" w:cs="Arial"/>
          <w:lang w:val="sr-Cyrl-CS"/>
        </w:rPr>
      </w:pPr>
    </w:p>
    <w:p w14:paraId="519E0786" w14:textId="38E50E74" w:rsidR="00F11132" w:rsidRPr="00D471D9" w:rsidRDefault="00F7199B" w:rsidP="008B7FA5">
      <w:pPr>
        <w:suppressAutoHyphens/>
        <w:spacing w:before="0" w:line="100" w:lineRule="atLeast"/>
        <w:jc w:val="left"/>
        <w:rPr>
          <w:rFonts w:cs="Arial"/>
          <w:lang w:val="sr-Cyrl-RS"/>
        </w:rPr>
      </w:pPr>
      <w:r w:rsidRPr="00D471D9">
        <w:rPr>
          <w:rFonts w:cs="Arial"/>
          <w:lang w:val="sr-Cyrl-RS"/>
        </w:rPr>
        <w:lastRenderedPageBreak/>
        <w:tab/>
      </w:r>
    </w:p>
    <w:p w14:paraId="36938BBA" w14:textId="3F40485B" w:rsidR="00F11132" w:rsidRPr="00D471D9" w:rsidRDefault="00F11132" w:rsidP="00823431">
      <w:pPr>
        <w:pStyle w:val="ListParagraph"/>
        <w:numPr>
          <w:ilvl w:val="3"/>
          <w:numId w:val="126"/>
        </w:numPr>
        <w:suppressAutoHyphens/>
        <w:spacing w:before="0"/>
        <w:ind w:left="993" w:hanging="993"/>
        <w:rPr>
          <w:rFonts w:ascii="Arial" w:hAnsi="Arial" w:cs="Arial"/>
          <w:b/>
          <w:u w:val="single"/>
          <w:lang w:val="sr-Cyrl-RS"/>
        </w:rPr>
      </w:pPr>
      <w:r w:rsidRPr="00D471D9">
        <w:rPr>
          <w:rFonts w:ascii="Arial" w:hAnsi="Arial" w:cs="Arial"/>
          <w:b/>
          <w:u w:val="single"/>
          <w:lang w:val="sr-Cyrl-CS"/>
        </w:rPr>
        <w:t>Остала опрема, предвиђена пројектом реконструкције ложног система котловског постројења, блока Б1:</w:t>
      </w:r>
    </w:p>
    <w:p w14:paraId="55643590" w14:textId="77777777" w:rsidR="00F11132" w:rsidRPr="00D471D9" w:rsidRDefault="00F11132" w:rsidP="00823431">
      <w:pPr>
        <w:pStyle w:val="ListParagraph"/>
        <w:numPr>
          <w:ilvl w:val="4"/>
          <w:numId w:val="126"/>
        </w:numPr>
        <w:suppressAutoHyphens/>
        <w:spacing w:before="0" w:after="0" w:line="240" w:lineRule="auto"/>
        <w:ind w:left="1276" w:hanging="992"/>
        <w:contextualSpacing w:val="0"/>
        <w:jc w:val="left"/>
        <w:rPr>
          <w:rFonts w:ascii="Arial" w:eastAsia="Times New Roman" w:hAnsi="Arial" w:cs="Arial"/>
          <w:lang w:val="sr-Cyrl-CS"/>
        </w:rPr>
      </w:pPr>
      <w:r w:rsidRPr="00D471D9">
        <w:rPr>
          <w:rFonts w:ascii="Arial" w:eastAsia="Times New Roman" w:hAnsi="Arial" w:cs="Arial"/>
          <w:b/>
          <w:u w:val="single"/>
          <w:lang w:val="sr-Cyrl-CS"/>
        </w:rPr>
        <w:t>Заптивање додавача угља</w:t>
      </w:r>
      <w:r w:rsidRPr="00D471D9">
        <w:rPr>
          <w:rFonts w:ascii="Arial" w:eastAsia="Times New Roman" w:hAnsi="Arial" w:cs="Arial"/>
          <w:lang w:val="sr-Cyrl-CS"/>
        </w:rPr>
        <w:t xml:space="preserve">, </w:t>
      </w:r>
    </w:p>
    <w:p w14:paraId="0067AABC" w14:textId="77777777" w:rsidR="00F11132" w:rsidRPr="00D471D9" w:rsidRDefault="00F11132" w:rsidP="00F11132">
      <w:pPr>
        <w:ind w:left="284"/>
        <w:rPr>
          <w:rFonts w:eastAsia="Calibri" w:cs="Arial"/>
          <w:lang w:val="sr-Cyrl-RS"/>
        </w:rPr>
      </w:pPr>
      <w:r w:rsidRPr="00D471D9">
        <w:rPr>
          <w:rFonts w:eastAsia="Calibri" w:cs="Arial"/>
          <w:lang w:val="sr-Cyrl-RS"/>
        </w:rPr>
        <w:t xml:space="preserve">На основу пројектно техничке документације </w:t>
      </w:r>
      <w:r w:rsidRPr="00D471D9">
        <w:rPr>
          <w:rFonts w:eastAsia="Calibri" w:cs="Arial"/>
          <w:lang w:val="sr-Cyrl-CS"/>
        </w:rPr>
        <w:t>новог пројектног решења заптивања додавача угља</w:t>
      </w:r>
      <w:r w:rsidRPr="00D471D9">
        <w:rPr>
          <w:rFonts w:eastAsia="Calibri" w:cs="Arial"/>
          <w:lang w:val="sr-Cyrl-RS"/>
        </w:rPr>
        <w:t xml:space="preserve">, као и на основу посебних захтева наручиоца, испоручилац  је у обавези да изради и испоручи неопходну опрему и делове, а у складу са датим роковима за израду и испоруку  наведеним у тачки </w:t>
      </w:r>
      <w:r w:rsidRPr="00D471D9">
        <w:rPr>
          <w:rFonts w:eastAsia="Calibri" w:cs="Arial"/>
          <w:lang w:val="hr-HR"/>
        </w:rPr>
        <w:t xml:space="preserve">3.1 Општи </w:t>
      </w:r>
      <w:r w:rsidRPr="00D471D9">
        <w:rPr>
          <w:rFonts w:eastAsia="Calibri" w:cs="Arial"/>
          <w:lang w:val="sr-Cyrl-CS"/>
        </w:rPr>
        <w:t>технички захтеви и обавезе испоручиоца.</w:t>
      </w:r>
    </w:p>
    <w:p w14:paraId="240DA479" w14:textId="77777777" w:rsidR="00F11132" w:rsidRPr="00D471D9" w:rsidRDefault="00F11132" w:rsidP="00F11132">
      <w:pPr>
        <w:ind w:left="284"/>
        <w:rPr>
          <w:rFonts w:eastAsia="Calibri" w:cs="Arial"/>
          <w:lang w:val="sr-Cyrl-RS"/>
        </w:rPr>
      </w:pPr>
      <w:r w:rsidRPr="00D471D9">
        <w:rPr>
          <w:rFonts w:eastAsia="Calibri" w:cs="Arial"/>
          <w:lang w:val="sr-Latn-CS"/>
        </w:rPr>
        <w:t>За све делове који с</w:t>
      </w:r>
      <w:r w:rsidRPr="00D471D9">
        <w:rPr>
          <w:rFonts w:eastAsia="Calibri" w:cs="Arial"/>
          <w:lang w:val="sr-Cyrl-CS"/>
        </w:rPr>
        <w:t xml:space="preserve">у планирани у склопу израде и </w:t>
      </w:r>
      <w:r w:rsidRPr="00D471D9">
        <w:rPr>
          <w:rFonts w:eastAsia="Calibri" w:cs="Arial"/>
          <w:lang w:val="sr-Latn-CS"/>
        </w:rPr>
        <w:t>испору</w:t>
      </w:r>
      <w:r w:rsidRPr="00D471D9">
        <w:rPr>
          <w:rFonts w:eastAsia="Calibri" w:cs="Arial"/>
          <w:lang w:val="sr-Cyrl-CS"/>
        </w:rPr>
        <w:t>ке заптивања додавача угља,</w:t>
      </w:r>
      <w:r w:rsidRPr="00D471D9">
        <w:rPr>
          <w:rFonts w:eastAsia="Calibri" w:cs="Arial"/>
          <w:lang w:val="sr-Latn-CS"/>
        </w:rPr>
        <w:t xml:space="preserve"> </w:t>
      </w:r>
      <w:r w:rsidRPr="00D471D9">
        <w:rPr>
          <w:rFonts w:eastAsia="Calibri" w:cs="Arial"/>
          <w:lang w:val="sr-Cyrl-CS"/>
        </w:rPr>
        <w:t xml:space="preserve">неопходно је </w:t>
      </w:r>
      <w:r w:rsidRPr="00D471D9">
        <w:rPr>
          <w:rFonts w:eastAsia="Calibri" w:cs="Arial"/>
          <w:lang w:val="sr-Latn-CS"/>
        </w:rPr>
        <w:t>п</w:t>
      </w:r>
      <w:r w:rsidRPr="00D471D9">
        <w:rPr>
          <w:rFonts w:eastAsia="Calibri" w:cs="Arial"/>
          <w:lang w:val="sr-Cyrl-CS"/>
        </w:rPr>
        <w:t xml:space="preserve">редвидети монтажни додатак за уклапање </w:t>
      </w:r>
      <w:r w:rsidRPr="00D471D9">
        <w:rPr>
          <w:rFonts w:eastAsia="Calibri" w:cs="Arial"/>
          <w:lang w:val="sr-Latn-CS"/>
        </w:rPr>
        <w:t xml:space="preserve">на местима где је веза </w:t>
      </w:r>
      <w:r w:rsidRPr="00D471D9">
        <w:rPr>
          <w:rFonts w:eastAsia="Calibri" w:cs="Arial"/>
          <w:lang w:val="sr-Cyrl-CS"/>
        </w:rPr>
        <w:t>„</w:t>
      </w:r>
      <w:r w:rsidRPr="00D471D9">
        <w:rPr>
          <w:rFonts w:eastAsia="Calibri" w:cs="Arial"/>
          <w:lang w:val="sr-Latn-CS"/>
        </w:rPr>
        <w:t>старо-за ново</w:t>
      </w:r>
      <w:r w:rsidRPr="00D471D9">
        <w:rPr>
          <w:rFonts w:eastAsia="Calibri" w:cs="Arial"/>
          <w:lang w:val="sr-Cyrl-CS"/>
        </w:rPr>
        <w:t xml:space="preserve">“, односно уколико је неопходно испоручилац је у обавези да </w:t>
      </w:r>
      <w:r w:rsidRPr="00D471D9">
        <w:rPr>
          <w:rFonts w:eastAsia="Calibri" w:cs="Arial"/>
          <w:lang w:val="sr-Latn-CS"/>
        </w:rPr>
        <w:t>израд</w:t>
      </w:r>
      <w:r w:rsidRPr="00D471D9">
        <w:rPr>
          <w:rFonts w:eastAsia="Calibri" w:cs="Arial"/>
          <w:lang w:val="sr-Cyrl-RS"/>
        </w:rPr>
        <w:t>и</w:t>
      </w:r>
      <w:r w:rsidRPr="00D471D9">
        <w:rPr>
          <w:rFonts w:eastAsia="Calibri" w:cs="Arial"/>
          <w:lang w:val="sr-Latn-CS"/>
        </w:rPr>
        <w:t xml:space="preserve"> и испору</w:t>
      </w:r>
      <w:r w:rsidRPr="00D471D9">
        <w:rPr>
          <w:rFonts w:eastAsia="Calibri" w:cs="Arial"/>
          <w:lang w:val="sr-Cyrl-RS"/>
        </w:rPr>
        <w:t>чи</w:t>
      </w:r>
      <w:r w:rsidRPr="00D471D9">
        <w:rPr>
          <w:rFonts w:eastAsia="Calibri" w:cs="Arial"/>
          <w:lang w:val="sr-Latn-CS"/>
        </w:rPr>
        <w:t xml:space="preserve"> </w:t>
      </w:r>
      <w:r w:rsidRPr="00D471D9">
        <w:rPr>
          <w:rFonts w:eastAsia="Calibri" w:cs="Arial"/>
          <w:lang w:val="sr-Cyrl-CS"/>
        </w:rPr>
        <w:t>одговарајуће прелазне комад</w:t>
      </w:r>
      <w:r w:rsidRPr="00D471D9">
        <w:rPr>
          <w:rFonts w:eastAsia="Calibri" w:cs="Arial"/>
          <w:lang w:val="sr-Cyrl-RS"/>
        </w:rPr>
        <w:t>е</w:t>
      </w:r>
      <w:r w:rsidRPr="00D471D9">
        <w:rPr>
          <w:rFonts w:eastAsia="Calibri" w:cs="Arial"/>
          <w:lang w:val="sr-Cyrl-CS"/>
        </w:rPr>
        <w:t>, као и нове везне елементе.</w:t>
      </w:r>
      <w:r w:rsidRPr="00D471D9">
        <w:rPr>
          <w:rFonts w:eastAsia="Calibri" w:cs="Arial"/>
          <w:lang w:val="sr-Cyrl-RS"/>
        </w:rPr>
        <w:t xml:space="preserve"> </w:t>
      </w:r>
    </w:p>
    <w:p w14:paraId="3A6B75F3" w14:textId="77777777" w:rsidR="00F11132" w:rsidRPr="00D471D9" w:rsidRDefault="00F11132" w:rsidP="00F11132">
      <w:pPr>
        <w:ind w:left="284"/>
        <w:rPr>
          <w:rFonts w:eastAsia="Calibri" w:cs="Arial"/>
          <w:lang w:val="sr-Cyrl-RS"/>
        </w:rPr>
      </w:pPr>
      <w:r w:rsidRPr="00D471D9">
        <w:rPr>
          <w:rFonts w:eastAsia="Calibri" w:cs="Arial"/>
          <w:lang w:val="sr-Cyrl-RS"/>
        </w:rPr>
        <w:t>Израду и испоруку опреме, уређаја и делова, прилагодити у свему опреми и деловима које наручилац задржава (не мења).</w:t>
      </w:r>
    </w:p>
    <w:p w14:paraId="4798B1C9" w14:textId="77777777" w:rsidR="00F11132" w:rsidRPr="00D471D9" w:rsidRDefault="00F11132" w:rsidP="00F11132">
      <w:pPr>
        <w:pStyle w:val="ListParagraph"/>
        <w:ind w:left="284"/>
        <w:rPr>
          <w:rFonts w:ascii="Arial" w:hAnsi="Arial" w:cs="Arial"/>
          <w:lang w:val="sr-Latn-CS" w:eastAsia="x-none"/>
        </w:rPr>
      </w:pPr>
      <w:r w:rsidRPr="00D471D9">
        <w:rPr>
          <w:rFonts w:ascii="Arial" w:hAnsi="Arial" w:cs="Arial"/>
          <w:lang w:val="sr-Latn-CS" w:eastAsia="x-none"/>
        </w:rPr>
        <w:t>За било какво уклањање, оштећење, одсецање и привремено прихватање делова челичних конструкција, елемената бандажа и цеви и друге опреме или делова на објекту наручиоца, током припремних и демонтажно-монтажних радова, које је условљено датом пројектно техничком документацијом, испоручилац је у обавези да испоручи  одређену количину одговарајућих додатних  елемената и делова наручиоцу,</w:t>
      </w:r>
    </w:p>
    <w:p w14:paraId="47E942F0" w14:textId="77777777" w:rsidR="00F11132" w:rsidRPr="00D471D9" w:rsidRDefault="00F11132" w:rsidP="00F11132">
      <w:pPr>
        <w:ind w:left="284"/>
        <w:rPr>
          <w:rFonts w:eastAsia="Calibri" w:cs="Arial"/>
          <w:lang w:val="sr-Latn-CS" w:eastAsia="x-none"/>
        </w:rPr>
      </w:pPr>
      <w:r w:rsidRPr="00D471D9">
        <w:rPr>
          <w:rFonts w:eastAsia="Calibri" w:cs="Arial"/>
          <w:lang w:val="sr-Latn-CS" w:eastAsia="x-none"/>
        </w:rPr>
        <w:t xml:space="preserve">Опрема </w:t>
      </w:r>
      <w:r w:rsidRPr="00D471D9">
        <w:rPr>
          <w:rFonts w:eastAsia="Calibri" w:cs="Arial"/>
          <w:lang w:val="sr-Cyrl-RS" w:eastAsia="x-none"/>
        </w:rPr>
        <w:t xml:space="preserve">и делови </w:t>
      </w:r>
      <w:r w:rsidRPr="00D471D9">
        <w:rPr>
          <w:rFonts w:eastAsia="Calibri" w:cs="Arial"/>
          <w:lang w:val="sr-Latn-CS" w:eastAsia="x-none"/>
        </w:rPr>
        <w:t xml:space="preserve">треба да </w:t>
      </w:r>
      <w:r w:rsidRPr="00D471D9">
        <w:rPr>
          <w:rFonts w:eastAsia="Calibri" w:cs="Arial"/>
          <w:lang w:val="sr-Cyrl-RS" w:eastAsia="x-none"/>
        </w:rPr>
        <w:t xml:space="preserve">су </w:t>
      </w:r>
      <w:r w:rsidRPr="00D471D9">
        <w:rPr>
          <w:rFonts w:eastAsia="Calibri" w:cs="Arial"/>
          <w:lang w:val="sr-Latn-CS" w:eastAsia="x-none"/>
        </w:rPr>
        <w:t>током испоруке одговарајуће заштићен</w:t>
      </w:r>
      <w:r w:rsidRPr="00D471D9">
        <w:rPr>
          <w:rFonts w:eastAsia="Calibri" w:cs="Arial"/>
          <w:lang w:val="sr-Cyrl-RS" w:eastAsia="x-none"/>
        </w:rPr>
        <w:t xml:space="preserve">и, </w:t>
      </w:r>
      <w:r w:rsidRPr="00D471D9">
        <w:rPr>
          <w:rFonts w:eastAsia="Calibri" w:cs="Arial"/>
          <w:lang w:val="sr-Latn-CS" w:eastAsia="x-none"/>
        </w:rPr>
        <w:t>упакован</w:t>
      </w:r>
      <w:r w:rsidRPr="00D471D9">
        <w:rPr>
          <w:rFonts w:eastAsia="Calibri" w:cs="Arial"/>
          <w:lang w:val="sr-Cyrl-RS" w:eastAsia="x-none"/>
        </w:rPr>
        <w:t>и</w:t>
      </w:r>
      <w:r w:rsidRPr="00D471D9">
        <w:rPr>
          <w:rFonts w:eastAsia="Calibri" w:cs="Arial"/>
          <w:lang w:val="sr-Latn-CS" w:eastAsia="x-none"/>
        </w:rPr>
        <w:t xml:space="preserve"> и транспортован</w:t>
      </w:r>
      <w:r w:rsidRPr="00D471D9">
        <w:rPr>
          <w:rFonts w:eastAsia="Calibri" w:cs="Arial"/>
          <w:lang w:val="sr-Cyrl-RS" w:eastAsia="x-none"/>
        </w:rPr>
        <w:t>и</w:t>
      </w:r>
      <w:r w:rsidRPr="00D471D9">
        <w:rPr>
          <w:rFonts w:eastAsia="Calibri" w:cs="Arial"/>
          <w:lang w:val="sr-Latn-CS" w:eastAsia="x-none"/>
        </w:rPr>
        <w:t>, а испоручилац треба да достави наручиоцу упутства за њено адекватно складиштење</w:t>
      </w:r>
      <w:r w:rsidRPr="00D471D9">
        <w:rPr>
          <w:rFonts w:eastAsia="Calibri" w:cs="Arial"/>
          <w:lang w:val="sr-Cyrl-RS" w:eastAsia="x-none"/>
        </w:rPr>
        <w:t xml:space="preserve">. </w:t>
      </w:r>
    </w:p>
    <w:p w14:paraId="5AB9BFA3" w14:textId="77777777" w:rsidR="00F11132" w:rsidRPr="00D471D9" w:rsidRDefault="00F11132" w:rsidP="00F11132">
      <w:pPr>
        <w:ind w:left="284"/>
        <w:rPr>
          <w:rFonts w:eastAsia="Calibri" w:cs="Arial"/>
          <w:lang w:val="sr-Latn-RS" w:eastAsia="x-none"/>
        </w:rPr>
      </w:pPr>
      <w:r w:rsidRPr="00D471D9">
        <w:rPr>
          <w:rFonts w:eastAsia="Calibri" w:cs="Arial"/>
          <w:lang w:val="sr-Latn-CS" w:eastAsia="x-none"/>
        </w:rPr>
        <w:t>За све уређаје и опрему уз испоруку доставити одговарајућу атестну документацију</w:t>
      </w:r>
      <w:r w:rsidRPr="00D471D9">
        <w:rPr>
          <w:rFonts w:eastAsia="Calibri" w:cs="Arial"/>
          <w:lang w:val="sr-Cyrl-RS" w:eastAsia="x-none"/>
        </w:rPr>
        <w:t xml:space="preserve"> (за израду и испоруку финалне атестне документације видети тачку 3.3.8)</w:t>
      </w:r>
      <w:r w:rsidRPr="00D471D9">
        <w:rPr>
          <w:rFonts w:eastAsia="Calibri" w:cs="Arial"/>
          <w:lang w:val="sr-Latn-RS" w:eastAsia="x-none"/>
        </w:rPr>
        <w:t>.</w:t>
      </w:r>
    </w:p>
    <w:p w14:paraId="22F9B0E0" w14:textId="77777777" w:rsidR="00F11132" w:rsidRPr="00D471D9" w:rsidRDefault="00F11132" w:rsidP="00F11132">
      <w:pPr>
        <w:ind w:left="284"/>
        <w:rPr>
          <w:rFonts w:eastAsia="Calibri" w:cs="Arial"/>
          <w:lang w:val="sr-Latn-RS" w:eastAsia="x-none"/>
        </w:rPr>
      </w:pPr>
    </w:p>
    <w:p w14:paraId="600340FD" w14:textId="7AA21E59" w:rsidR="00F11132" w:rsidRPr="00D471D9" w:rsidRDefault="007F6529" w:rsidP="00F11132">
      <w:pPr>
        <w:ind w:left="1276" w:hanging="992"/>
        <w:rPr>
          <w:rFonts w:cs="Arial"/>
          <w:lang w:val="sr-Cyrl-CS"/>
        </w:rPr>
      </w:pPr>
      <w:r w:rsidRPr="00D471D9">
        <w:rPr>
          <w:rFonts w:cs="Arial"/>
          <w:b/>
          <w:lang w:val="sr-Cyrl-CS"/>
        </w:rPr>
        <w:t>3.4.1.2</w:t>
      </w:r>
      <w:r w:rsidR="00F11132" w:rsidRPr="00D471D9">
        <w:rPr>
          <w:rFonts w:cs="Arial"/>
          <w:b/>
          <w:lang w:val="sr-Cyrl-CS"/>
        </w:rPr>
        <w:t>.2</w:t>
      </w:r>
      <w:r w:rsidR="00F11132" w:rsidRPr="00D471D9">
        <w:rPr>
          <w:rFonts w:cs="Arial"/>
          <w:b/>
          <w:u w:val="single"/>
          <w:lang w:val="sr-Cyrl-CS"/>
        </w:rPr>
        <w:t xml:space="preserve"> Реконструкција заптивања решетке за догоревање</w:t>
      </w:r>
      <w:r w:rsidR="00F11132" w:rsidRPr="00D471D9">
        <w:rPr>
          <w:rFonts w:cs="Arial"/>
          <w:lang w:val="sr-Cyrl-CS"/>
        </w:rPr>
        <w:t xml:space="preserve">, </w:t>
      </w:r>
    </w:p>
    <w:p w14:paraId="77E10BEA" w14:textId="77777777" w:rsidR="00F11132" w:rsidRPr="00D471D9" w:rsidRDefault="00F11132" w:rsidP="00F11132">
      <w:pPr>
        <w:ind w:left="284"/>
        <w:rPr>
          <w:rFonts w:eastAsia="Calibri" w:cs="Arial"/>
          <w:lang w:val="sr-Cyrl-RS"/>
        </w:rPr>
      </w:pPr>
      <w:r w:rsidRPr="00D471D9">
        <w:rPr>
          <w:rFonts w:eastAsia="Calibri" w:cs="Arial"/>
          <w:lang w:val="sr-Cyrl-RS"/>
        </w:rPr>
        <w:t xml:space="preserve">На основу пројектно техничке документације </w:t>
      </w:r>
      <w:r w:rsidRPr="00D471D9">
        <w:rPr>
          <w:rFonts w:eastAsia="Calibri" w:cs="Arial"/>
          <w:lang w:val="sr-Cyrl-CS"/>
        </w:rPr>
        <w:t>новог пројектног решења заптивања решетке за догоревање</w:t>
      </w:r>
      <w:r w:rsidRPr="00D471D9">
        <w:rPr>
          <w:rFonts w:eastAsia="Calibri" w:cs="Arial"/>
          <w:lang w:val="sr-Cyrl-RS"/>
        </w:rPr>
        <w:t xml:space="preserve">, као и на основу посебних захтева наручиоца, испоручилац  је у обавези да изради и испоручи неопходну опрему и делове, а у складу са датим роковима за израду и испоруку  наведеним у тачки </w:t>
      </w:r>
      <w:r w:rsidRPr="00D471D9">
        <w:rPr>
          <w:rFonts w:eastAsia="Calibri" w:cs="Arial"/>
          <w:lang w:val="hr-HR"/>
        </w:rPr>
        <w:t xml:space="preserve">3.1 Општи </w:t>
      </w:r>
      <w:r w:rsidRPr="00D471D9">
        <w:rPr>
          <w:rFonts w:eastAsia="Calibri" w:cs="Arial"/>
          <w:lang w:val="sr-Cyrl-CS"/>
        </w:rPr>
        <w:t>технички захтеви и обавезе испоручиоца.</w:t>
      </w:r>
    </w:p>
    <w:p w14:paraId="0F930054" w14:textId="77777777" w:rsidR="00F11132" w:rsidRPr="00D471D9" w:rsidRDefault="00F11132" w:rsidP="00F11132">
      <w:pPr>
        <w:ind w:left="284"/>
        <w:rPr>
          <w:rFonts w:eastAsia="Calibri" w:cs="Arial"/>
          <w:lang w:val="sr-Cyrl-RS"/>
        </w:rPr>
      </w:pPr>
      <w:r w:rsidRPr="00D471D9">
        <w:rPr>
          <w:rFonts w:eastAsia="Calibri" w:cs="Arial"/>
          <w:lang w:val="sr-Latn-CS"/>
        </w:rPr>
        <w:t>За све делове који с</w:t>
      </w:r>
      <w:r w:rsidRPr="00D471D9">
        <w:rPr>
          <w:rFonts w:eastAsia="Calibri" w:cs="Arial"/>
          <w:lang w:val="sr-Cyrl-CS"/>
        </w:rPr>
        <w:t xml:space="preserve">у планирани у склопу израде и </w:t>
      </w:r>
      <w:r w:rsidRPr="00D471D9">
        <w:rPr>
          <w:rFonts w:eastAsia="Calibri" w:cs="Arial"/>
          <w:lang w:val="sr-Latn-CS"/>
        </w:rPr>
        <w:t>испору</w:t>
      </w:r>
      <w:r w:rsidRPr="00D471D9">
        <w:rPr>
          <w:rFonts w:eastAsia="Calibri" w:cs="Arial"/>
          <w:lang w:val="sr-Cyrl-CS"/>
        </w:rPr>
        <w:t>ке заптивања решетке за догоревање,</w:t>
      </w:r>
      <w:r w:rsidRPr="00D471D9">
        <w:rPr>
          <w:rFonts w:eastAsia="Calibri" w:cs="Arial"/>
          <w:lang w:val="sr-Latn-CS"/>
        </w:rPr>
        <w:t xml:space="preserve"> </w:t>
      </w:r>
      <w:r w:rsidRPr="00D471D9">
        <w:rPr>
          <w:rFonts w:eastAsia="Calibri" w:cs="Arial"/>
          <w:lang w:val="sr-Cyrl-CS"/>
        </w:rPr>
        <w:t xml:space="preserve">неопходно је </w:t>
      </w:r>
      <w:r w:rsidRPr="00D471D9">
        <w:rPr>
          <w:rFonts w:eastAsia="Calibri" w:cs="Arial"/>
          <w:lang w:val="sr-Latn-CS"/>
        </w:rPr>
        <w:t>п</w:t>
      </w:r>
      <w:r w:rsidRPr="00D471D9">
        <w:rPr>
          <w:rFonts w:eastAsia="Calibri" w:cs="Arial"/>
          <w:lang w:val="sr-Cyrl-CS"/>
        </w:rPr>
        <w:t xml:space="preserve">редвидети монтажни додатак за уклапање </w:t>
      </w:r>
      <w:r w:rsidRPr="00D471D9">
        <w:rPr>
          <w:rFonts w:eastAsia="Calibri" w:cs="Arial"/>
          <w:lang w:val="sr-Latn-CS"/>
        </w:rPr>
        <w:t xml:space="preserve">на местима где је веза </w:t>
      </w:r>
      <w:r w:rsidRPr="00D471D9">
        <w:rPr>
          <w:rFonts w:eastAsia="Calibri" w:cs="Arial"/>
          <w:lang w:val="sr-Cyrl-CS"/>
        </w:rPr>
        <w:t>„</w:t>
      </w:r>
      <w:r w:rsidRPr="00D471D9">
        <w:rPr>
          <w:rFonts w:eastAsia="Calibri" w:cs="Arial"/>
          <w:lang w:val="sr-Latn-CS"/>
        </w:rPr>
        <w:t>старо-за ново</w:t>
      </w:r>
      <w:r w:rsidRPr="00D471D9">
        <w:rPr>
          <w:rFonts w:eastAsia="Calibri" w:cs="Arial"/>
          <w:lang w:val="sr-Cyrl-CS"/>
        </w:rPr>
        <w:t xml:space="preserve">“, односно уколико је неопходно испоручилац је у обавези да </w:t>
      </w:r>
      <w:r w:rsidRPr="00D471D9">
        <w:rPr>
          <w:rFonts w:eastAsia="Calibri" w:cs="Arial"/>
          <w:lang w:val="sr-Latn-CS"/>
        </w:rPr>
        <w:t>израд</w:t>
      </w:r>
      <w:r w:rsidRPr="00D471D9">
        <w:rPr>
          <w:rFonts w:eastAsia="Calibri" w:cs="Arial"/>
          <w:lang w:val="sr-Cyrl-RS"/>
        </w:rPr>
        <w:t>и</w:t>
      </w:r>
      <w:r w:rsidRPr="00D471D9">
        <w:rPr>
          <w:rFonts w:eastAsia="Calibri" w:cs="Arial"/>
          <w:lang w:val="sr-Latn-CS"/>
        </w:rPr>
        <w:t xml:space="preserve"> и испору</w:t>
      </w:r>
      <w:r w:rsidRPr="00D471D9">
        <w:rPr>
          <w:rFonts w:eastAsia="Calibri" w:cs="Arial"/>
          <w:lang w:val="sr-Cyrl-RS"/>
        </w:rPr>
        <w:t>чи</w:t>
      </w:r>
      <w:r w:rsidRPr="00D471D9">
        <w:rPr>
          <w:rFonts w:eastAsia="Calibri" w:cs="Arial"/>
          <w:lang w:val="sr-Latn-CS"/>
        </w:rPr>
        <w:t xml:space="preserve"> </w:t>
      </w:r>
      <w:r w:rsidRPr="00D471D9">
        <w:rPr>
          <w:rFonts w:eastAsia="Calibri" w:cs="Arial"/>
          <w:lang w:val="sr-Cyrl-CS"/>
        </w:rPr>
        <w:t>одговарајуће прелазне комад</w:t>
      </w:r>
      <w:r w:rsidRPr="00D471D9">
        <w:rPr>
          <w:rFonts w:eastAsia="Calibri" w:cs="Arial"/>
          <w:lang w:val="sr-Cyrl-RS"/>
        </w:rPr>
        <w:t>е</w:t>
      </w:r>
      <w:r w:rsidRPr="00D471D9">
        <w:rPr>
          <w:rFonts w:eastAsia="Calibri" w:cs="Arial"/>
          <w:lang w:val="sr-Cyrl-CS"/>
        </w:rPr>
        <w:t>, као и нове везне елементе.</w:t>
      </w:r>
      <w:r w:rsidRPr="00D471D9">
        <w:rPr>
          <w:rFonts w:eastAsia="Calibri" w:cs="Arial"/>
          <w:lang w:val="sr-Cyrl-RS"/>
        </w:rPr>
        <w:t xml:space="preserve"> </w:t>
      </w:r>
    </w:p>
    <w:p w14:paraId="158054C9" w14:textId="77777777" w:rsidR="00F11132" w:rsidRPr="00D471D9" w:rsidRDefault="00F11132" w:rsidP="00F11132">
      <w:pPr>
        <w:ind w:left="284"/>
        <w:rPr>
          <w:rFonts w:eastAsia="Calibri" w:cs="Arial"/>
          <w:lang w:val="sr-Cyrl-RS"/>
        </w:rPr>
      </w:pPr>
      <w:r w:rsidRPr="00D471D9">
        <w:rPr>
          <w:rFonts w:cs="Arial"/>
          <w:lang w:val="sr-Cyrl-CS"/>
        </w:rPr>
        <w:t>Израду</w:t>
      </w:r>
      <w:r w:rsidRPr="00D471D9">
        <w:rPr>
          <w:rFonts w:cs="Arial"/>
          <w:lang w:val="sr-Cyrl-RS"/>
        </w:rPr>
        <w:t xml:space="preserve"> испоруку</w:t>
      </w:r>
      <w:r w:rsidRPr="00D471D9">
        <w:rPr>
          <w:rFonts w:cs="Arial"/>
          <w:lang w:val="sr-Cyrl-CS"/>
        </w:rPr>
        <w:t xml:space="preserve"> позиција  прилагодити тако да дужина елемената омогућава извођење радова и несметану манипулацију израђеним позицијама током монтажних радова, а према укупно расположивом простору током монтаже на објекту, могућности провлачења кроз монтажне отворе и транспорт до места уградње.</w:t>
      </w:r>
    </w:p>
    <w:p w14:paraId="77415452" w14:textId="77777777" w:rsidR="00F11132" w:rsidRPr="00D471D9" w:rsidRDefault="00F11132" w:rsidP="00F11132">
      <w:pPr>
        <w:ind w:left="284"/>
        <w:rPr>
          <w:rFonts w:eastAsia="Calibri" w:cs="Arial"/>
          <w:lang w:val="sr-Cyrl-RS"/>
        </w:rPr>
      </w:pPr>
      <w:r w:rsidRPr="00D471D9">
        <w:rPr>
          <w:rFonts w:eastAsia="Calibri" w:cs="Arial"/>
          <w:lang w:val="sr-Cyrl-RS"/>
        </w:rPr>
        <w:t>Израду и испоруку опреме, уређаја и делова, прилагодити у свему опреми и деловима које наручилац задржава (не мења).</w:t>
      </w:r>
    </w:p>
    <w:p w14:paraId="204CBB90" w14:textId="77777777" w:rsidR="00F11132" w:rsidRPr="00D471D9" w:rsidRDefault="00F11132" w:rsidP="00F11132">
      <w:pPr>
        <w:pStyle w:val="ListParagraph"/>
        <w:ind w:left="284"/>
        <w:rPr>
          <w:rFonts w:ascii="Arial" w:hAnsi="Arial" w:cs="Arial"/>
          <w:lang w:val="sr-Latn-CS" w:eastAsia="x-none"/>
        </w:rPr>
      </w:pPr>
      <w:r w:rsidRPr="00D471D9">
        <w:rPr>
          <w:rFonts w:ascii="Arial" w:hAnsi="Arial" w:cs="Arial"/>
          <w:lang w:val="sr-Latn-CS" w:eastAsia="x-none"/>
        </w:rPr>
        <w:t>За било какво уклањање, оштећење, одсецање и привремено прихватање делова челичних конструкција, елемената бандажа и цеви и друге опреме или делова на објекту наручиоца, током припремних и демонтажно-монтажних радова, које је условљено датом пројектно техничком документацијом, испоручилац је у обавези да испоручи  одређену количину одговарајућих додатних  елемената и делова наручиоцу,</w:t>
      </w:r>
    </w:p>
    <w:p w14:paraId="3AC43AD6" w14:textId="77777777" w:rsidR="00F11132" w:rsidRPr="00D471D9" w:rsidRDefault="00F11132" w:rsidP="00F11132">
      <w:pPr>
        <w:ind w:left="284"/>
        <w:rPr>
          <w:rFonts w:eastAsia="Calibri" w:cs="Arial"/>
          <w:lang w:val="sr-Latn-CS" w:eastAsia="x-none"/>
        </w:rPr>
      </w:pPr>
      <w:r w:rsidRPr="00D471D9">
        <w:rPr>
          <w:rFonts w:eastAsia="Calibri" w:cs="Arial"/>
          <w:lang w:val="sr-Latn-CS" w:eastAsia="x-none"/>
        </w:rPr>
        <w:t xml:space="preserve">Опрема </w:t>
      </w:r>
      <w:r w:rsidRPr="00D471D9">
        <w:rPr>
          <w:rFonts w:eastAsia="Calibri" w:cs="Arial"/>
          <w:lang w:val="sr-Cyrl-RS" w:eastAsia="x-none"/>
        </w:rPr>
        <w:t xml:space="preserve">и делови </w:t>
      </w:r>
      <w:r w:rsidRPr="00D471D9">
        <w:rPr>
          <w:rFonts w:eastAsia="Calibri" w:cs="Arial"/>
          <w:lang w:val="sr-Latn-CS" w:eastAsia="x-none"/>
        </w:rPr>
        <w:t xml:space="preserve">треба да </w:t>
      </w:r>
      <w:r w:rsidRPr="00D471D9">
        <w:rPr>
          <w:rFonts w:eastAsia="Calibri" w:cs="Arial"/>
          <w:lang w:val="sr-Cyrl-RS" w:eastAsia="x-none"/>
        </w:rPr>
        <w:t xml:space="preserve">су </w:t>
      </w:r>
      <w:r w:rsidRPr="00D471D9">
        <w:rPr>
          <w:rFonts w:eastAsia="Calibri" w:cs="Arial"/>
          <w:lang w:val="sr-Latn-CS" w:eastAsia="x-none"/>
        </w:rPr>
        <w:t>током испоруке одговарајуће заштићен</w:t>
      </w:r>
      <w:r w:rsidRPr="00D471D9">
        <w:rPr>
          <w:rFonts w:eastAsia="Calibri" w:cs="Arial"/>
          <w:lang w:val="sr-Cyrl-RS" w:eastAsia="x-none"/>
        </w:rPr>
        <w:t xml:space="preserve">и, </w:t>
      </w:r>
      <w:r w:rsidRPr="00D471D9">
        <w:rPr>
          <w:rFonts w:eastAsia="Calibri" w:cs="Arial"/>
          <w:lang w:val="sr-Latn-CS" w:eastAsia="x-none"/>
        </w:rPr>
        <w:t>упакован</w:t>
      </w:r>
      <w:r w:rsidRPr="00D471D9">
        <w:rPr>
          <w:rFonts w:eastAsia="Calibri" w:cs="Arial"/>
          <w:lang w:val="sr-Cyrl-RS" w:eastAsia="x-none"/>
        </w:rPr>
        <w:t>и</w:t>
      </w:r>
      <w:r w:rsidRPr="00D471D9">
        <w:rPr>
          <w:rFonts w:eastAsia="Calibri" w:cs="Arial"/>
          <w:lang w:val="sr-Latn-CS" w:eastAsia="x-none"/>
        </w:rPr>
        <w:t xml:space="preserve"> и транспортован</w:t>
      </w:r>
      <w:r w:rsidRPr="00D471D9">
        <w:rPr>
          <w:rFonts w:eastAsia="Calibri" w:cs="Arial"/>
          <w:lang w:val="sr-Cyrl-RS" w:eastAsia="x-none"/>
        </w:rPr>
        <w:t>и</w:t>
      </w:r>
      <w:r w:rsidRPr="00D471D9">
        <w:rPr>
          <w:rFonts w:eastAsia="Calibri" w:cs="Arial"/>
          <w:lang w:val="sr-Latn-CS" w:eastAsia="x-none"/>
        </w:rPr>
        <w:t>, а испоручилац треба да достави наручиоцу упутства за њено адекватно складиштење</w:t>
      </w:r>
      <w:r w:rsidRPr="00D471D9">
        <w:rPr>
          <w:rFonts w:eastAsia="Calibri" w:cs="Arial"/>
          <w:lang w:val="sr-Cyrl-RS" w:eastAsia="x-none"/>
        </w:rPr>
        <w:t xml:space="preserve">. </w:t>
      </w:r>
    </w:p>
    <w:p w14:paraId="1511EE13" w14:textId="77777777" w:rsidR="00F11132" w:rsidRPr="00D471D9" w:rsidRDefault="00F11132" w:rsidP="00F11132">
      <w:pPr>
        <w:ind w:left="284"/>
        <w:rPr>
          <w:rFonts w:eastAsia="Calibri" w:cs="Arial"/>
          <w:lang w:val="sr-Cyrl-RS" w:eastAsia="x-none"/>
        </w:rPr>
      </w:pPr>
      <w:r w:rsidRPr="00D471D9">
        <w:rPr>
          <w:rFonts w:eastAsia="Calibri" w:cs="Arial"/>
          <w:lang w:val="sr-Latn-CS" w:eastAsia="x-none"/>
        </w:rPr>
        <w:lastRenderedPageBreak/>
        <w:t>За све уређаје и опрему уз испоруку доставити одговарајућу атестну документацију</w:t>
      </w:r>
      <w:r w:rsidRPr="00D471D9">
        <w:rPr>
          <w:rFonts w:eastAsia="Calibri" w:cs="Arial"/>
          <w:lang w:val="sr-Cyrl-RS" w:eastAsia="x-none"/>
        </w:rPr>
        <w:t xml:space="preserve"> (за израду и испоруку финалне атестне документације видети тачку 3.3.8).</w:t>
      </w:r>
    </w:p>
    <w:p w14:paraId="6BE70992" w14:textId="77777777" w:rsidR="00F11132" w:rsidRPr="00D471D9" w:rsidRDefault="00F11132" w:rsidP="00F11132">
      <w:pPr>
        <w:ind w:left="284"/>
        <w:rPr>
          <w:rFonts w:eastAsia="Calibri" w:cs="Arial"/>
          <w:lang w:val="sr-Cyrl-RS" w:eastAsia="x-none"/>
        </w:rPr>
      </w:pPr>
    </w:p>
    <w:p w14:paraId="1967087F" w14:textId="45AB515C" w:rsidR="00F11132" w:rsidRPr="00D471D9" w:rsidRDefault="00F11132" w:rsidP="00F11132">
      <w:pPr>
        <w:ind w:left="284"/>
        <w:rPr>
          <w:rFonts w:eastAsia="Calibri" w:cs="Arial"/>
          <w:lang w:val="sr-Latn-CS" w:eastAsia="x-none"/>
        </w:rPr>
      </w:pPr>
      <w:r w:rsidRPr="00D471D9">
        <w:rPr>
          <w:rFonts w:eastAsia="Calibri" w:cs="Arial"/>
          <w:b/>
          <w:lang w:val="sr-Cyrl-RS" w:eastAsia="x-none"/>
        </w:rPr>
        <w:t>3.4.1.</w:t>
      </w:r>
      <w:r w:rsidR="007F6529" w:rsidRPr="00D471D9">
        <w:rPr>
          <w:rFonts w:eastAsia="Calibri" w:cs="Arial"/>
          <w:b/>
          <w:lang w:val="sr-Cyrl-RS" w:eastAsia="x-none"/>
        </w:rPr>
        <w:t>2</w:t>
      </w:r>
      <w:r w:rsidRPr="00D471D9">
        <w:rPr>
          <w:rFonts w:eastAsia="Calibri" w:cs="Arial"/>
          <w:b/>
          <w:lang w:val="sr-Cyrl-RS" w:eastAsia="x-none"/>
        </w:rPr>
        <w:t>.3</w:t>
      </w:r>
      <w:r w:rsidRPr="00D471D9">
        <w:rPr>
          <w:rFonts w:eastAsia="Calibri" w:cs="Arial"/>
          <w:lang w:val="sr-Cyrl-RS" w:eastAsia="x-none"/>
        </w:rPr>
        <w:t xml:space="preserve"> </w:t>
      </w:r>
      <w:r w:rsidRPr="00D471D9">
        <w:rPr>
          <w:rFonts w:cs="Arial"/>
          <w:b/>
          <w:u w:val="single"/>
          <w:lang w:val="sr-Cyrl-CS"/>
        </w:rPr>
        <w:t xml:space="preserve">Заптивање усисних глава (реци главе) и горионика угљеног праха, </w:t>
      </w:r>
    </w:p>
    <w:p w14:paraId="20BDBDB1" w14:textId="77777777" w:rsidR="00F11132" w:rsidRPr="00D471D9" w:rsidRDefault="00F11132" w:rsidP="00F11132">
      <w:pPr>
        <w:ind w:left="284"/>
        <w:rPr>
          <w:rFonts w:eastAsia="Calibri" w:cs="Arial"/>
          <w:lang w:val="sr-Cyrl-RS"/>
        </w:rPr>
      </w:pPr>
      <w:r w:rsidRPr="00D471D9">
        <w:rPr>
          <w:rFonts w:eastAsia="Calibri" w:cs="Arial"/>
          <w:lang w:val="sr-Cyrl-RS"/>
        </w:rPr>
        <w:t xml:space="preserve">На основу пројектно техничке документације </w:t>
      </w:r>
      <w:r w:rsidRPr="00D471D9">
        <w:rPr>
          <w:rFonts w:eastAsia="Calibri" w:cs="Arial"/>
          <w:lang w:val="sr-Cyrl-CS"/>
        </w:rPr>
        <w:t>новог пројектног решења заптивања усисних глава (реци главе) и горионика угљеног праха</w:t>
      </w:r>
      <w:r w:rsidRPr="00D471D9">
        <w:rPr>
          <w:rFonts w:eastAsia="Calibri" w:cs="Arial"/>
          <w:lang w:val="sr-Cyrl-RS"/>
        </w:rPr>
        <w:t xml:space="preserve">, као и на основу посебних захтева наручиоца, испоручилац  је у обавези да изради и испоручи неопходну опрему и делове, а у складу са датим роковима за израду и испоруку  наведеним у тачки </w:t>
      </w:r>
      <w:r w:rsidRPr="00D471D9">
        <w:rPr>
          <w:rFonts w:eastAsia="Calibri" w:cs="Arial"/>
          <w:lang w:val="hr-HR"/>
        </w:rPr>
        <w:t xml:space="preserve">3.1 Општи </w:t>
      </w:r>
      <w:r w:rsidRPr="00D471D9">
        <w:rPr>
          <w:rFonts w:eastAsia="Calibri" w:cs="Arial"/>
          <w:lang w:val="sr-Cyrl-CS"/>
        </w:rPr>
        <w:t>технички захтеви и обавезе испоручиоца.</w:t>
      </w:r>
    </w:p>
    <w:p w14:paraId="2A22E2B4" w14:textId="77777777" w:rsidR="00F11132" w:rsidRPr="00D471D9" w:rsidRDefault="00F11132" w:rsidP="00F11132">
      <w:pPr>
        <w:ind w:left="284"/>
        <w:rPr>
          <w:rFonts w:eastAsia="Calibri" w:cs="Arial"/>
          <w:lang w:val="sr-Cyrl-RS"/>
        </w:rPr>
      </w:pPr>
      <w:r w:rsidRPr="00D471D9">
        <w:rPr>
          <w:rFonts w:eastAsia="Calibri" w:cs="Arial"/>
          <w:lang w:val="sr-Latn-CS"/>
        </w:rPr>
        <w:t>За све делове који с</w:t>
      </w:r>
      <w:r w:rsidRPr="00D471D9">
        <w:rPr>
          <w:rFonts w:eastAsia="Calibri" w:cs="Arial"/>
          <w:lang w:val="sr-Cyrl-CS"/>
        </w:rPr>
        <w:t xml:space="preserve">у планирани у склопу израде и </w:t>
      </w:r>
      <w:r w:rsidRPr="00D471D9">
        <w:rPr>
          <w:rFonts w:eastAsia="Calibri" w:cs="Arial"/>
          <w:lang w:val="sr-Latn-CS"/>
        </w:rPr>
        <w:t>испору</w:t>
      </w:r>
      <w:r w:rsidRPr="00D471D9">
        <w:rPr>
          <w:rFonts w:eastAsia="Calibri" w:cs="Arial"/>
          <w:lang w:val="sr-Cyrl-CS"/>
        </w:rPr>
        <w:t>ке заптивања усисних глава (реци главе) и горионика угљеног праха,</w:t>
      </w:r>
      <w:r w:rsidRPr="00D471D9">
        <w:rPr>
          <w:rFonts w:eastAsia="Calibri" w:cs="Arial"/>
          <w:lang w:val="sr-Latn-CS"/>
        </w:rPr>
        <w:t xml:space="preserve"> </w:t>
      </w:r>
      <w:r w:rsidRPr="00D471D9">
        <w:rPr>
          <w:rFonts w:eastAsia="Calibri" w:cs="Arial"/>
          <w:lang w:val="sr-Cyrl-CS"/>
        </w:rPr>
        <w:t xml:space="preserve">неопходно је </w:t>
      </w:r>
      <w:r w:rsidRPr="00D471D9">
        <w:rPr>
          <w:rFonts w:eastAsia="Calibri" w:cs="Arial"/>
          <w:lang w:val="sr-Latn-CS"/>
        </w:rPr>
        <w:t>п</w:t>
      </w:r>
      <w:r w:rsidRPr="00D471D9">
        <w:rPr>
          <w:rFonts w:eastAsia="Calibri" w:cs="Arial"/>
          <w:lang w:val="sr-Cyrl-CS"/>
        </w:rPr>
        <w:t xml:space="preserve">редвидети монтажни додатак за уклапање </w:t>
      </w:r>
      <w:r w:rsidRPr="00D471D9">
        <w:rPr>
          <w:rFonts w:eastAsia="Calibri" w:cs="Arial"/>
          <w:lang w:val="sr-Latn-CS"/>
        </w:rPr>
        <w:t xml:space="preserve">на местима где је веза </w:t>
      </w:r>
      <w:r w:rsidRPr="00D471D9">
        <w:rPr>
          <w:rFonts w:eastAsia="Calibri" w:cs="Arial"/>
          <w:lang w:val="sr-Cyrl-CS"/>
        </w:rPr>
        <w:t>„</w:t>
      </w:r>
      <w:r w:rsidRPr="00D471D9">
        <w:rPr>
          <w:rFonts w:eastAsia="Calibri" w:cs="Arial"/>
          <w:lang w:val="sr-Latn-CS"/>
        </w:rPr>
        <w:t>старо-за ново</w:t>
      </w:r>
      <w:r w:rsidRPr="00D471D9">
        <w:rPr>
          <w:rFonts w:eastAsia="Calibri" w:cs="Arial"/>
          <w:lang w:val="sr-Cyrl-CS"/>
        </w:rPr>
        <w:t xml:space="preserve">“, односно уколико је неопходно испоручилац је у обавези да </w:t>
      </w:r>
      <w:r w:rsidRPr="00D471D9">
        <w:rPr>
          <w:rFonts w:eastAsia="Calibri" w:cs="Arial"/>
          <w:lang w:val="sr-Latn-CS"/>
        </w:rPr>
        <w:t>израд</w:t>
      </w:r>
      <w:r w:rsidRPr="00D471D9">
        <w:rPr>
          <w:rFonts w:eastAsia="Calibri" w:cs="Arial"/>
          <w:lang w:val="sr-Cyrl-RS"/>
        </w:rPr>
        <w:t>и</w:t>
      </w:r>
      <w:r w:rsidRPr="00D471D9">
        <w:rPr>
          <w:rFonts w:eastAsia="Calibri" w:cs="Arial"/>
          <w:lang w:val="sr-Latn-CS"/>
        </w:rPr>
        <w:t xml:space="preserve"> и испору</w:t>
      </w:r>
      <w:r w:rsidRPr="00D471D9">
        <w:rPr>
          <w:rFonts w:eastAsia="Calibri" w:cs="Arial"/>
          <w:lang w:val="sr-Cyrl-RS"/>
        </w:rPr>
        <w:t>чи</w:t>
      </w:r>
      <w:r w:rsidRPr="00D471D9">
        <w:rPr>
          <w:rFonts w:eastAsia="Calibri" w:cs="Arial"/>
          <w:lang w:val="sr-Latn-CS"/>
        </w:rPr>
        <w:t xml:space="preserve"> </w:t>
      </w:r>
      <w:r w:rsidRPr="00D471D9">
        <w:rPr>
          <w:rFonts w:eastAsia="Calibri" w:cs="Arial"/>
          <w:lang w:val="sr-Cyrl-CS"/>
        </w:rPr>
        <w:t>одговарајуће прелазне комад</w:t>
      </w:r>
      <w:r w:rsidRPr="00D471D9">
        <w:rPr>
          <w:rFonts w:eastAsia="Calibri" w:cs="Arial"/>
          <w:lang w:val="sr-Cyrl-RS"/>
        </w:rPr>
        <w:t>е</w:t>
      </w:r>
      <w:r w:rsidRPr="00D471D9">
        <w:rPr>
          <w:rFonts w:eastAsia="Calibri" w:cs="Arial"/>
          <w:lang w:val="sr-Cyrl-CS"/>
        </w:rPr>
        <w:t>, као и нове везне елементе.</w:t>
      </w:r>
      <w:r w:rsidRPr="00D471D9">
        <w:rPr>
          <w:rFonts w:eastAsia="Calibri" w:cs="Arial"/>
          <w:lang w:val="sr-Cyrl-RS"/>
        </w:rPr>
        <w:t xml:space="preserve">  </w:t>
      </w:r>
    </w:p>
    <w:p w14:paraId="175FDE19" w14:textId="77777777" w:rsidR="00F11132" w:rsidRPr="00D471D9" w:rsidRDefault="00F11132" w:rsidP="00F11132">
      <w:pPr>
        <w:ind w:left="284"/>
        <w:rPr>
          <w:rFonts w:eastAsia="Calibri" w:cs="Arial"/>
          <w:lang w:val="sr-Cyrl-RS"/>
        </w:rPr>
      </w:pPr>
      <w:r w:rsidRPr="00D471D9">
        <w:rPr>
          <w:rFonts w:eastAsia="Calibri" w:cs="Arial"/>
          <w:lang w:val="sr-Cyrl-RS"/>
        </w:rPr>
        <w:t>Израду и испоруку опреме, уређаја и делова, прилагодити у свему опреми и деловима које наручилац задржава (не мења).</w:t>
      </w:r>
    </w:p>
    <w:p w14:paraId="53D81C3A" w14:textId="77777777" w:rsidR="00F11132" w:rsidRPr="00D471D9" w:rsidRDefault="00F11132" w:rsidP="00F11132">
      <w:pPr>
        <w:pStyle w:val="ListParagraph"/>
        <w:ind w:left="284"/>
        <w:rPr>
          <w:rFonts w:ascii="Arial" w:hAnsi="Arial" w:cs="Arial"/>
          <w:lang w:val="sr-Latn-CS" w:eastAsia="x-none"/>
        </w:rPr>
      </w:pPr>
      <w:r w:rsidRPr="00D471D9">
        <w:rPr>
          <w:rFonts w:ascii="Arial" w:hAnsi="Arial" w:cs="Arial"/>
          <w:lang w:val="sr-Latn-CS" w:eastAsia="x-none"/>
        </w:rPr>
        <w:t>За било какво уклањање, оштећење, одсецање и привремено прихватање делова челичних конструкција, елемената бандажа и цеви и друге опреме или делова на објекту наручиоца, током припремних и демонтажно-монтажних радова, које је условљено датом пројектно техничком документацијом, испоручилац је у обавези да испоручи  одређену количину одговарајућих додатних  елемената и делова наручиоцу,</w:t>
      </w:r>
    </w:p>
    <w:p w14:paraId="24BFD149" w14:textId="77777777" w:rsidR="00F11132" w:rsidRPr="00D471D9" w:rsidRDefault="00F11132" w:rsidP="00F11132">
      <w:pPr>
        <w:ind w:left="284"/>
        <w:rPr>
          <w:rFonts w:eastAsia="Calibri" w:cs="Arial"/>
          <w:lang w:val="sr-Latn-CS" w:eastAsia="x-none"/>
        </w:rPr>
      </w:pPr>
      <w:r w:rsidRPr="00D471D9">
        <w:rPr>
          <w:rFonts w:eastAsia="Calibri" w:cs="Arial"/>
          <w:lang w:val="sr-Latn-CS" w:eastAsia="x-none"/>
        </w:rPr>
        <w:t xml:space="preserve">Опрема </w:t>
      </w:r>
      <w:r w:rsidRPr="00D471D9">
        <w:rPr>
          <w:rFonts w:eastAsia="Calibri" w:cs="Arial"/>
          <w:lang w:val="sr-Cyrl-RS" w:eastAsia="x-none"/>
        </w:rPr>
        <w:t xml:space="preserve">и делови </w:t>
      </w:r>
      <w:r w:rsidRPr="00D471D9">
        <w:rPr>
          <w:rFonts w:eastAsia="Calibri" w:cs="Arial"/>
          <w:lang w:val="sr-Latn-CS" w:eastAsia="x-none"/>
        </w:rPr>
        <w:t xml:space="preserve">треба да </w:t>
      </w:r>
      <w:r w:rsidRPr="00D471D9">
        <w:rPr>
          <w:rFonts w:eastAsia="Calibri" w:cs="Arial"/>
          <w:lang w:val="sr-Cyrl-RS" w:eastAsia="x-none"/>
        </w:rPr>
        <w:t xml:space="preserve">су </w:t>
      </w:r>
      <w:r w:rsidRPr="00D471D9">
        <w:rPr>
          <w:rFonts w:eastAsia="Calibri" w:cs="Arial"/>
          <w:lang w:val="sr-Latn-CS" w:eastAsia="x-none"/>
        </w:rPr>
        <w:t>током испоруке одговарајуће заштићен</w:t>
      </w:r>
      <w:r w:rsidRPr="00D471D9">
        <w:rPr>
          <w:rFonts w:eastAsia="Calibri" w:cs="Arial"/>
          <w:lang w:val="sr-Cyrl-RS" w:eastAsia="x-none"/>
        </w:rPr>
        <w:t xml:space="preserve">и, </w:t>
      </w:r>
      <w:r w:rsidRPr="00D471D9">
        <w:rPr>
          <w:rFonts w:eastAsia="Calibri" w:cs="Arial"/>
          <w:lang w:val="sr-Latn-CS" w:eastAsia="x-none"/>
        </w:rPr>
        <w:t>упакован</w:t>
      </w:r>
      <w:r w:rsidRPr="00D471D9">
        <w:rPr>
          <w:rFonts w:eastAsia="Calibri" w:cs="Arial"/>
          <w:lang w:val="sr-Cyrl-RS" w:eastAsia="x-none"/>
        </w:rPr>
        <w:t>и</w:t>
      </w:r>
      <w:r w:rsidRPr="00D471D9">
        <w:rPr>
          <w:rFonts w:eastAsia="Calibri" w:cs="Arial"/>
          <w:lang w:val="sr-Latn-CS" w:eastAsia="x-none"/>
        </w:rPr>
        <w:t xml:space="preserve"> и транспортован</w:t>
      </w:r>
      <w:r w:rsidRPr="00D471D9">
        <w:rPr>
          <w:rFonts w:eastAsia="Calibri" w:cs="Arial"/>
          <w:lang w:val="sr-Cyrl-RS" w:eastAsia="x-none"/>
        </w:rPr>
        <w:t>и</w:t>
      </w:r>
      <w:r w:rsidRPr="00D471D9">
        <w:rPr>
          <w:rFonts w:eastAsia="Calibri" w:cs="Arial"/>
          <w:lang w:val="sr-Latn-CS" w:eastAsia="x-none"/>
        </w:rPr>
        <w:t>, а испоручилац треба да достави наручиоцу упутства за њено адекватно складиштење</w:t>
      </w:r>
      <w:r w:rsidRPr="00D471D9">
        <w:rPr>
          <w:rFonts w:eastAsia="Calibri" w:cs="Arial"/>
          <w:lang w:val="sr-Cyrl-RS" w:eastAsia="x-none"/>
        </w:rPr>
        <w:t xml:space="preserve">. </w:t>
      </w:r>
    </w:p>
    <w:p w14:paraId="6DCCACCB" w14:textId="77777777" w:rsidR="00F11132" w:rsidRPr="00D471D9" w:rsidRDefault="00F11132" w:rsidP="00F11132">
      <w:pPr>
        <w:ind w:left="284"/>
        <w:rPr>
          <w:rFonts w:eastAsia="Calibri" w:cs="Arial"/>
          <w:lang w:val="sr-Cyrl-RS" w:eastAsia="x-none"/>
        </w:rPr>
      </w:pPr>
      <w:r w:rsidRPr="00D471D9">
        <w:rPr>
          <w:rFonts w:eastAsia="Calibri" w:cs="Arial"/>
          <w:lang w:val="sr-Latn-CS" w:eastAsia="x-none"/>
        </w:rPr>
        <w:t>За све уређаје и опрему уз испоруку доставити одговарајућу атестну документацију</w:t>
      </w:r>
      <w:r w:rsidRPr="00D471D9">
        <w:rPr>
          <w:rFonts w:eastAsia="Calibri" w:cs="Arial"/>
          <w:lang w:val="sr-Cyrl-RS" w:eastAsia="x-none"/>
        </w:rPr>
        <w:t xml:space="preserve"> (за израду и испоруку финалне атестне документације видети тачку 3.3.8).</w:t>
      </w:r>
    </w:p>
    <w:p w14:paraId="600DC854" w14:textId="77777777" w:rsidR="00F11132" w:rsidRPr="00D471D9" w:rsidRDefault="00F11132" w:rsidP="00F11132">
      <w:pPr>
        <w:ind w:left="284"/>
        <w:rPr>
          <w:rFonts w:eastAsia="Calibri" w:cs="Arial"/>
          <w:lang w:val="sr-Cyrl-RS" w:eastAsia="x-none"/>
        </w:rPr>
      </w:pPr>
    </w:p>
    <w:p w14:paraId="0BCB1D9A" w14:textId="67BAB096" w:rsidR="00F11132" w:rsidRPr="00D471D9" w:rsidRDefault="00F11132" w:rsidP="00823431">
      <w:pPr>
        <w:pStyle w:val="ListParagraph"/>
        <w:numPr>
          <w:ilvl w:val="4"/>
          <w:numId w:val="167"/>
        </w:numPr>
        <w:suppressAutoHyphens/>
        <w:spacing w:before="0" w:after="0" w:line="240" w:lineRule="auto"/>
        <w:ind w:left="1276" w:hanging="992"/>
        <w:contextualSpacing w:val="0"/>
        <w:jc w:val="left"/>
        <w:rPr>
          <w:rFonts w:ascii="Arial" w:hAnsi="Arial" w:cs="Arial"/>
          <w:lang w:val="sr-Cyrl-RS"/>
        </w:rPr>
      </w:pPr>
      <w:r w:rsidRPr="00D471D9">
        <w:rPr>
          <w:rFonts w:ascii="Arial" w:eastAsia="Times New Roman" w:hAnsi="Arial" w:cs="Arial"/>
          <w:b/>
          <w:u w:val="single"/>
          <w:lang w:val="sr-Cyrl-CS"/>
        </w:rPr>
        <w:t>Реконструкција клапни  развода свежег ваздуха (</w:t>
      </w:r>
      <w:r w:rsidRPr="00D471D9">
        <w:rPr>
          <w:rFonts w:ascii="Arial" w:eastAsia="Times New Roman" w:hAnsi="Arial" w:cs="Arial"/>
          <w:b/>
          <w:u w:val="single"/>
        </w:rPr>
        <w:t>NG</w:t>
      </w:r>
      <w:r w:rsidRPr="00D471D9">
        <w:rPr>
          <w:rFonts w:ascii="Arial" w:eastAsia="Times New Roman" w:hAnsi="Arial" w:cs="Arial"/>
          <w:b/>
          <w:u w:val="single"/>
          <w:lang w:val="sr-Cyrl-RS"/>
        </w:rPr>
        <w:t>03</w:t>
      </w:r>
      <w:r w:rsidRPr="00D471D9">
        <w:rPr>
          <w:rFonts w:ascii="Arial" w:eastAsia="Times New Roman" w:hAnsi="Arial" w:cs="Arial"/>
          <w:b/>
          <w:u w:val="single"/>
        </w:rPr>
        <w:t>S</w:t>
      </w:r>
      <w:r w:rsidRPr="00D471D9">
        <w:rPr>
          <w:rFonts w:ascii="Arial" w:eastAsia="Times New Roman" w:hAnsi="Arial" w:cs="Arial"/>
          <w:b/>
          <w:u w:val="single"/>
          <w:lang w:val="sr-Cyrl-RS"/>
        </w:rPr>
        <w:t xml:space="preserve">002, </w:t>
      </w:r>
      <w:r w:rsidRPr="00D471D9">
        <w:rPr>
          <w:rFonts w:ascii="Arial" w:eastAsia="Times New Roman" w:hAnsi="Arial" w:cs="Arial"/>
          <w:b/>
          <w:u w:val="single"/>
        </w:rPr>
        <w:t>NG</w:t>
      </w:r>
      <w:r w:rsidRPr="00D471D9">
        <w:rPr>
          <w:rFonts w:ascii="Arial" w:eastAsia="Times New Roman" w:hAnsi="Arial" w:cs="Arial"/>
          <w:b/>
          <w:u w:val="single"/>
          <w:lang w:val="sr-Cyrl-RS"/>
        </w:rPr>
        <w:t>04</w:t>
      </w:r>
      <w:r w:rsidRPr="00D471D9">
        <w:rPr>
          <w:rFonts w:ascii="Arial" w:eastAsia="Times New Roman" w:hAnsi="Arial" w:cs="Arial"/>
          <w:b/>
          <w:u w:val="single"/>
        </w:rPr>
        <w:t>S</w:t>
      </w:r>
      <w:r w:rsidRPr="00D471D9">
        <w:rPr>
          <w:rFonts w:ascii="Arial" w:eastAsia="Times New Roman" w:hAnsi="Arial" w:cs="Arial"/>
          <w:b/>
          <w:u w:val="single"/>
          <w:lang w:val="sr-Cyrl-RS"/>
        </w:rPr>
        <w:t>002,</w:t>
      </w:r>
      <w:r w:rsidRPr="00D471D9">
        <w:rPr>
          <w:lang w:val="sr-Cyrl-RS"/>
        </w:rPr>
        <w:t xml:space="preserve"> </w:t>
      </w:r>
      <w:r w:rsidRPr="00D471D9">
        <w:rPr>
          <w:rFonts w:ascii="Arial" w:eastAsia="Times New Roman" w:hAnsi="Arial" w:cs="Arial"/>
          <w:b/>
          <w:u w:val="single"/>
          <w:lang w:val="sr-Cyrl-RS"/>
        </w:rPr>
        <w:t>NG05S002, NG90S002)</w:t>
      </w:r>
      <w:r w:rsidRPr="00D471D9">
        <w:rPr>
          <w:rFonts w:ascii="Arial" w:eastAsia="Times New Roman" w:hAnsi="Arial" w:cs="Arial"/>
          <w:lang w:val="sr-Cyrl-CS"/>
        </w:rPr>
        <w:t xml:space="preserve">, </w:t>
      </w:r>
    </w:p>
    <w:p w14:paraId="0A3B63AE" w14:textId="77777777" w:rsidR="00F11132" w:rsidRPr="00D471D9" w:rsidRDefault="00F11132" w:rsidP="00F11132">
      <w:pPr>
        <w:pStyle w:val="ListParagraph"/>
        <w:spacing w:line="240" w:lineRule="auto"/>
        <w:ind w:left="284"/>
        <w:rPr>
          <w:rFonts w:ascii="Arial" w:hAnsi="Arial" w:cs="Arial"/>
          <w:lang w:val="sr-Cyrl-CS"/>
        </w:rPr>
      </w:pPr>
      <w:r w:rsidRPr="00D471D9">
        <w:rPr>
          <w:rFonts w:ascii="Arial" w:hAnsi="Arial" w:cs="Arial"/>
          <w:lang w:val="sr-Cyrl-RS"/>
        </w:rPr>
        <w:t xml:space="preserve">На основу пројектно техничке документације </w:t>
      </w:r>
      <w:r w:rsidRPr="00D471D9">
        <w:rPr>
          <w:rFonts w:ascii="Arial" w:hAnsi="Arial" w:cs="Arial"/>
          <w:lang w:val="sr-Cyrl-CS"/>
        </w:rPr>
        <w:t>новог пројектног решења Реконструкција клапни  развода свежег ваздуха (</w:t>
      </w:r>
      <w:r w:rsidRPr="00D471D9">
        <w:rPr>
          <w:rFonts w:ascii="Arial" w:hAnsi="Arial" w:cs="Arial"/>
        </w:rPr>
        <w:t>NG</w:t>
      </w:r>
      <w:r w:rsidRPr="00D471D9">
        <w:rPr>
          <w:rFonts w:ascii="Arial" w:hAnsi="Arial" w:cs="Arial"/>
          <w:lang w:val="sr-Cyrl-RS"/>
        </w:rPr>
        <w:t>03</w:t>
      </w:r>
      <w:r w:rsidRPr="00D471D9">
        <w:rPr>
          <w:rFonts w:ascii="Arial" w:hAnsi="Arial" w:cs="Arial"/>
        </w:rPr>
        <w:t>S</w:t>
      </w:r>
      <w:r w:rsidRPr="00D471D9">
        <w:rPr>
          <w:rFonts w:ascii="Arial" w:hAnsi="Arial" w:cs="Arial"/>
          <w:lang w:val="sr-Cyrl-RS"/>
        </w:rPr>
        <w:t xml:space="preserve">002, </w:t>
      </w:r>
      <w:r w:rsidRPr="00D471D9">
        <w:rPr>
          <w:rFonts w:ascii="Arial" w:hAnsi="Arial" w:cs="Arial"/>
        </w:rPr>
        <w:t>NG</w:t>
      </w:r>
      <w:r w:rsidRPr="00D471D9">
        <w:rPr>
          <w:rFonts w:ascii="Arial" w:hAnsi="Arial" w:cs="Arial"/>
          <w:lang w:val="sr-Cyrl-RS"/>
        </w:rPr>
        <w:t>04</w:t>
      </w:r>
      <w:r w:rsidRPr="00D471D9">
        <w:rPr>
          <w:rFonts w:ascii="Arial" w:hAnsi="Arial" w:cs="Arial"/>
        </w:rPr>
        <w:t>S</w:t>
      </w:r>
      <w:r w:rsidRPr="00D471D9">
        <w:rPr>
          <w:rFonts w:ascii="Arial" w:hAnsi="Arial" w:cs="Arial"/>
          <w:lang w:val="sr-Cyrl-RS"/>
        </w:rPr>
        <w:t>002</w:t>
      </w:r>
      <w:r w:rsidRPr="00D471D9">
        <w:rPr>
          <w:lang w:val="sr-Cyrl-RS"/>
        </w:rPr>
        <w:t xml:space="preserve">, </w:t>
      </w:r>
      <w:r w:rsidRPr="00D471D9">
        <w:rPr>
          <w:rFonts w:ascii="Arial" w:hAnsi="Arial" w:cs="Arial"/>
        </w:rPr>
        <w:t>NG</w:t>
      </w:r>
      <w:r w:rsidRPr="00D471D9">
        <w:rPr>
          <w:rFonts w:ascii="Arial" w:hAnsi="Arial" w:cs="Arial"/>
          <w:lang w:val="sr-Cyrl-RS"/>
        </w:rPr>
        <w:t>05</w:t>
      </w:r>
      <w:r w:rsidRPr="00D471D9">
        <w:rPr>
          <w:rFonts w:ascii="Arial" w:hAnsi="Arial" w:cs="Arial"/>
        </w:rPr>
        <w:t>S</w:t>
      </w:r>
      <w:r w:rsidRPr="00D471D9">
        <w:rPr>
          <w:rFonts w:ascii="Arial" w:hAnsi="Arial" w:cs="Arial"/>
          <w:lang w:val="sr-Cyrl-RS"/>
        </w:rPr>
        <w:t xml:space="preserve">002, </w:t>
      </w:r>
      <w:r w:rsidRPr="00D471D9">
        <w:rPr>
          <w:rFonts w:ascii="Arial" w:eastAsia="Times New Roman" w:hAnsi="Arial" w:cs="Arial"/>
          <w:lang w:val="sr-Cyrl-RS"/>
        </w:rPr>
        <w:t>NG90S002</w:t>
      </w:r>
      <w:r w:rsidRPr="00D471D9">
        <w:rPr>
          <w:rFonts w:ascii="Arial" w:hAnsi="Arial" w:cs="Arial"/>
          <w:lang w:val="sr-Cyrl-RS"/>
        </w:rPr>
        <w:t xml:space="preserve">), као и на основу посебних захтева наручиоца, испоручилац  је у обавези да изради и испоручи неопходну опрему и делове, а у складу са датим роковима за израду и испоруку  наведеним у тачки </w:t>
      </w:r>
      <w:r w:rsidRPr="00D471D9">
        <w:rPr>
          <w:rFonts w:ascii="Arial" w:hAnsi="Arial" w:cs="Arial"/>
          <w:lang w:val="hr-HR"/>
        </w:rPr>
        <w:t xml:space="preserve">3.1 Општи </w:t>
      </w:r>
      <w:r w:rsidRPr="00D471D9">
        <w:rPr>
          <w:rFonts w:ascii="Arial" w:hAnsi="Arial" w:cs="Arial"/>
          <w:lang w:val="sr-Cyrl-CS"/>
        </w:rPr>
        <w:t>технички захтеви и обавезе испоручиоца.</w:t>
      </w:r>
    </w:p>
    <w:p w14:paraId="236BCFAC" w14:textId="77777777" w:rsidR="00F11132" w:rsidRPr="00D471D9" w:rsidRDefault="00F11132" w:rsidP="00F11132">
      <w:pPr>
        <w:pStyle w:val="ListParagraph"/>
        <w:spacing w:line="240" w:lineRule="auto"/>
        <w:ind w:left="284"/>
        <w:rPr>
          <w:rFonts w:ascii="Arial" w:hAnsi="Arial" w:cs="Arial"/>
          <w:lang w:val="sr-Cyrl-RS"/>
        </w:rPr>
      </w:pPr>
      <w:r w:rsidRPr="00D471D9">
        <w:rPr>
          <w:rFonts w:ascii="Arial" w:hAnsi="Arial" w:cs="Arial"/>
          <w:lang w:val="sr-Latn-CS"/>
        </w:rPr>
        <w:t>За све делове који с</w:t>
      </w:r>
      <w:r w:rsidRPr="00D471D9">
        <w:rPr>
          <w:rFonts w:ascii="Arial" w:hAnsi="Arial" w:cs="Arial"/>
          <w:lang w:val="sr-Cyrl-CS"/>
        </w:rPr>
        <w:t xml:space="preserve">у планирани у склопу израде и </w:t>
      </w:r>
      <w:r w:rsidRPr="00D471D9">
        <w:rPr>
          <w:rFonts w:ascii="Arial" w:hAnsi="Arial" w:cs="Arial"/>
          <w:lang w:val="sr-Latn-CS"/>
        </w:rPr>
        <w:t>испору</w:t>
      </w:r>
      <w:r w:rsidRPr="00D471D9">
        <w:rPr>
          <w:rFonts w:ascii="Arial" w:hAnsi="Arial" w:cs="Arial"/>
          <w:lang w:val="sr-Cyrl-CS"/>
        </w:rPr>
        <w:t>ке опреме и делова реконструисаних клапни  развода свежег ваздуха (</w:t>
      </w:r>
      <w:r w:rsidRPr="00D471D9">
        <w:rPr>
          <w:rFonts w:ascii="Arial" w:hAnsi="Arial" w:cs="Arial"/>
        </w:rPr>
        <w:t>NG</w:t>
      </w:r>
      <w:r w:rsidRPr="00D471D9">
        <w:rPr>
          <w:rFonts w:ascii="Arial" w:hAnsi="Arial" w:cs="Arial"/>
          <w:lang w:val="sr-Cyrl-CS"/>
        </w:rPr>
        <w:t>03</w:t>
      </w:r>
      <w:r w:rsidRPr="00D471D9">
        <w:rPr>
          <w:rFonts w:ascii="Arial" w:hAnsi="Arial" w:cs="Arial"/>
        </w:rPr>
        <w:t>S</w:t>
      </w:r>
      <w:r w:rsidRPr="00D471D9">
        <w:rPr>
          <w:rFonts w:ascii="Arial" w:hAnsi="Arial" w:cs="Arial"/>
          <w:lang w:val="sr-Cyrl-CS"/>
        </w:rPr>
        <w:t xml:space="preserve">002, </w:t>
      </w:r>
      <w:r w:rsidRPr="00D471D9">
        <w:rPr>
          <w:rFonts w:ascii="Arial" w:hAnsi="Arial" w:cs="Arial"/>
        </w:rPr>
        <w:t>NG</w:t>
      </w:r>
      <w:r w:rsidRPr="00D471D9">
        <w:rPr>
          <w:rFonts w:ascii="Arial" w:hAnsi="Arial" w:cs="Arial"/>
          <w:lang w:val="sr-Cyrl-CS"/>
        </w:rPr>
        <w:t>04</w:t>
      </w:r>
      <w:r w:rsidRPr="00D471D9">
        <w:rPr>
          <w:rFonts w:ascii="Arial" w:hAnsi="Arial" w:cs="Arial"/>
        </w:rPr>
        <w:t>S</w:t>
      </w:r>
      <w:r w:rsidRPr="00D471D9">
        <w:rPr>
          <w:rFonts w:ascii="Arial" w:hAnsi="Arial" w:cs="Arial"/>
          <w:lang w:val="sr-Cyrl-CS"/>
        </w:rPr>
        <w:t>002</w:t>
      </w:r>
      <w:r w:rsidRPr="00D471D9">
        <w:rPr>
          <w:lang w:val="sr-Cyrl-CS"/>
        </w:rPr>
        <w:t xml:space="preserve">, </w:t>
      </w:r>
      <w:r w:rsidRPr="00D471D9">
        <w:rPr>
          <w:rFonts w:ascii="Arial" w:hAnsi="Arial" w:cs="Arial"/>
        </w:rPr>
        <w:t>NG</w:t>
      </w:r>
      <w:r w:rsidRPr="00D471D9">
        <w:rPr>
          <w:rFonts w:ascii="Arial" w:hAnsi="Arial" w:cs="Arial"/>
          <w:lang w:val="sr-Cyrl-CS"/>
        </w:rPr>
        <w:t>05</w:t>
      </w:r>
      <w:r w:rsidRPr="00D471D9">
        <w:rPr>
          <w:rFonts w:ascii="Arial" w:hAnsi="Arial" w:cs="Arial"/>
        </w:rPr>
        <w:t>S</w:t>
      </w:r>
      <w:r w:rsidRPr="00D471D9">
        <w:rPr>
          <w:rFonts w:ascii="Arial" w:hAnsi="Arial" w:cs="Arial"/>
          <w:lang w:val="sr-Cyrl-CS"/>
        </w:rPr>
        <w:t>002</w:t>
      </w:r>
      <w:r w:rsidRPr="00D471D9">
        <w:rPr>
          <w:rFonts w:ascii="Arial" w:hAnsi="Arial" w:cs="Arial"/>
          <w:lang w:val="sr-Cyrl-RS"/>
        </w:rPr>
        <w:t>,</w:t>
      </w:r>
      <w:r w:rsidRPr="00D471D9">
        <w:rPr>
          <w:rFonts w:ascii="Arial" w:eastAsia="Times New Roman" w:hAnsi="Arial" w:cs="Arial"/>
          <w:lang w:val="sr-Cyrl-RS"/>
        </w:rPr>
        <w:t xml:space="preserve"> NG90S002</w:t>
      </w:r>
      <w:r w:rsidRPr="00D471D9">
        <w:rPr>
          <w:rFonts w:ascii="Arial" w:hAnsi="Arial" w:cs="Arial"/>
          <w:lang w:val="sr-Cyrl-CS"/>
        </w:rPr>
        <w:t>),</w:t>
      </w:r>
      <w:r w:rsidRPr="00D471D9">
        <w:rPr>
          <w:rFonts w:ascii="Arial" w:hAnsi="Arial" w:cs="Arial"/>
          <w:lang w:val="sr-Latn-CS"/>
        </w:rPr>
        <w:t xml:space="preserve"> </w:t>
      </w:r>
      <w:r w:rsidRPr="00D471D9">
        <w:rPr>
          <w:rFonts w:ascii="Arial" w:hAnsi="Arial" w:cs="Arial"/>
          <w:lang w:val="sr-Cyrl-CS"/>
        </w:rPr>
        <w:t xml:space="preserve">неопходно је </w:t>
      </w:r>
      <w:r w:rsidRPr="00D471D9">
        <w:rPr>
          <w:rFonts w:ascii="Arial" w:hAnsi="Arial" w:cs="Arial"/>
          <w:lang w:val="sr-Latn-CS"/>
        </w:rPr>
        <w:t>п</w:t>
      </w:r>
      <w:r w:rsidRPr="00D471D9">
        <w:rPr>
          <w:rFonts w:ascii="Arial" w:hAnsi="Arial" w:cs="Arial"/>
          <w:lang w:val="sr-Cyrl-CS"/>
        </w:rPr>
        <w:t xml:space="preserve">редвидети монтажни додатак за уклапање </w:t>
      </w:r>
      <w:r w:rsidRPr="00D471D9">
        <w:rPr>
          <w:rFonts w:ascii="Arial" w:hAnsi="Arial" w:cs="Arial"/>
          <w:lang w:val="sr-Latn-CS"/>
        </w:rPr>
        <w:t xml:space="preserve">на местима где је веза </w:t>
      </w:r>
      <w:r w:rsidRPr="00D471D9">
        <w:rPr>
          <w:rFonts w:ascii="Arial" w:hAnsi="Arial" w:cs="Arial"/>
          <w:lang w:val="sr-Cyrl-CS"/>
        </w:rPr>
        <w:t>„</w:t>
      </w:r>
      <w:r w:rsidRPr="00D471D9">
        <w:rPr>
          <w:rFonts w:ascii="Arial" w:hAnsi="Arial" w:cs="Arial"/>
          <w:lang w:val="sr-Latn-CS"/>
        </w:rPr>
        <w:t>старо</w:t>
      </w:r>
      <w:r w:rsidRPr="00D471D9">
        <w:rPr>
          <w:rFonts w:ascii="Arial" w:hAnsi="Arial" w:cs="Arial"/>
          <w:lang w:val="sr-Cyrl-RS"/>
        </w:rPr>
        <w:t xml:space="preserve"> </w:t>
      </w:r>
      <w:r w:rsidRPr="00D471D9">
        <w:rPr>
          <w:rFonts w:ascii="Arial" w:hAnsi="Arial" w:cs="Arial"/>
          <w:lang w:val="sr-Latn-CS"/>
        </w:rPr>
        <w:t>-за ново</w:t>
      </w:r>
      <w:r w:rsidRPr="00D471D9">
        <w:rPr>
          <w:rFonts w:ascii="Arial" w:hAnsi="Arial" w:cs="Arial"/>
          <w:lang w:val="sr-Cyrl-CS"/>
        </w:rPr>
        <w:t xml:space="preserve">“, односно уколико је неопходно испоручилац је у обавези да </w:t>
      </w:r>
      <w:r w:rsidRPr="00D471D9">
        <w:rPr>
          <w:rFonts w:ascii="Arial" w:hAnsi="Arial" w:cs="Arial"/>
          <w:lang w:val="sr-Latn-CS"/>
        </w:rPr>
        <w:t>израд</w:t>
      </w:r>
      <w:r w:rsidRPr="00D471D9">
        <w:rPr>
          <w:rFonts w:ascii="Arial" w:hAnsi="Arial" w:cs="Arial"/>
          <w:lang w:val="sr-Cyrl-RS"/>
        </w:rPr>
        <w:t>и</w:t>
      </w:r>
      <w:r w:rsidRPr="00D471D9">
        <w:rPr>
          <w:rFonts w:ascii="Arial" w:hAnsi="Arial" w:cs="Arial"/>
          <w:lang w:val="sr-Latn-CS"/>
        </w:rPr>
        <w:t xml:space="preserve"> и испору</w:t>
      </w:r>
      <w:r w:rsidRPr="00D471D9">
        <w:rPr>
          <w:rFonts w:ascii="Arial" w:hAnsi="Arial" w:cs="Arial"/>
          <w:lang w:val="sr-Cyrl-RS"/>
        </w:rPr>
        <w:t>чи</w:t>
      </w:r>
      <w:r w:rsidRPr="00D471D9">
        <w:rPr>
          <w:rFonts w:ascii="Arial" w:hAnsi="Arial" w:cs="Arial"/>
          <w:lang w:val="sr-Latn-CS"/>
        </w:rPr>
        <w:t xml:space="preserve"> </w:t>
      </w:r>
      <w:r w:rsidRPr="00D471D9">
        <w:rPr>
          <w:rFonts w:ascii="Arial" w:hAnsi="Arial" w:cs="Arial"/>
          <w:lang w:val="sr-Cyrl-CS"/>
        </w:rPr>
        <w:t>одговарајуће прелазне комад</w:t>
      </w:r>
      <w:r w:rsidRPr="00D471D9">
        <w:rPr>
          <w:rFonts w:ascii="Arial" w:hAnsi="Arial" w:cs="Arial"/>
          <w:lang w:val="sr-Cyrl-RS"/>
        </w:rPr>
        <w:t>е</w:t>
      </w:r>
      <w:r w:rsidRPr="00D471D9">
        <w:rPr>
          <w:rFonts w:ascii="Arial" w:hAnsi="Arial" w:cs="Arial"/>
          <w:lang w:val="sr-Cyrl-CS"/>
        </w:rPr>
        <w:t>, као и нове везне елементе.</w:t>
      </w:r>
      <w:r w:rsidRPr="00D471D9">
        <w:rPr>
          <w:rFonts w:ascii="Arial" w:hAnsi="Arial" w:cs="Arial"/>
          <w:lang w:val="sr-Cyrl-RS"/>
        </w:rPr>
        <w:t xml:space="preserve">  Израду и испоруку опреме, уређаја и делова, прилагодити у свему опреми и деловима које наручилац задржава (не мења).</w:t>
      </w:r>
    </w:p>
    <w:p w14:paraId="7A0ABB91" w14:textId="77777777" w:rsidR="00F11132" w:rsidRPr="00D471D9" w:rsidRDefault="00F11132" w:rsidP="00F11132">
      <w:pPr>
        <w:pStyle w:val="ListParagraph"/>
        <w:spacing w:line="240" w:lineRule="auto"/>
        <w:ind w:left="284"/>
        <w:rPr>
          <w:rFonts w:ascii="Arial" w:hAnsi="Arial" w:cs="Arial"/>
          <w:lang w:val="sr-Latn-CS" w:eastAsia="x-none"/>
        </w:rPr>
      </w:pPr>
      <w:r w:rsidRPr="00D471D9">
        <w:rPr>
          <w:rFonts w:ascii="Arial" w:hAnsi="Arial" w:cs="Arial"/>
          <w:lang w:val="sr-Latn-CS" w:eastAsia="x-none"/>
        </w:rPr>
        <w:t>За било какво уклањање, оштећење, одсецање и привремено прихватање делова челичних конструкција, елемената бандажа и цеви и друге опреме или делова на објекту наручиоца, током припремних и демонтажно-монтажних радова, које је условљено датом пројектно техничком документацијом, испоручилац је у обавези да испоручи  одређену количину одговарајућих додатних  елемената и делова наручиоцу,</w:t>
      </w:r>
    </w:p>
    <w:p w14:paraId="08CAB1D3" w14:textId="77777777" w:rsidR="00F11132" w:rsidRPr="00D471D9" w:rsidRDefault="00F11132" w:rsidP="00F11132">
      <w:pPr>
        <w:pStyle w:val="ListParagraph"/>
        <w:spacing w:line="240" w:lineRule="auto"/>
        <w:ind w:left="284"/>
        <w:rPr>
          <w:rFonts w:ascii="Arial" w:hAnsi="Arial" w:cs="Arial"/>
          <w:lang w:val="sr-Cyrl-RS" w:eastAsia="x-none"/>
        </w:rPr>
      </w:pPr>
      <w:r w:rsidRPr="00D471D9">
        <w:rPr>
          <w:rFonts w:ascii="Arial" w:hAnsi="Arial" w:cs="Arial"/>
          <w:lang w:val="sr-Latn-CS" w:eastAsia="x-none"/>
        </w:rPr>
        <w:t xml:space="preserve">Опрема </w:t>
      </w:r>
      <w:r w:rsidRPr="00D471D9">
        <w:rPr>
          <w:rFonts w:ascii="Arial" w:hAnsi="Arial" w:cs="Arial"/>
          <w:lang w:val="sr-Cyrl-RS" w:eastAsia="x-none"/>
        </w:rPr>
        <w:t xml:space="preserve">и делови </w:t>
      </w:r>
      <w:r w:rsidRPr="00D471D9">
        <w:rPr>
          <w:rFonts w:ascii="Arial" w:hAnsi="Arial" w:cs="Arial"/>
          <w:lang w:val="sr-Latn-CS" w:eastAsia="x-none"/>
        </w:rPr>
        <w:t xml:space="preserve">треба да </w:t>
      </w:r>
      <w:r w:rsidRPr="00D471D9">
        <w:rPr>
          <w:rFonts w:ascii="Arial" w:hAnsi="Arial" w:cs="Arial"/>
          <w:lang w:val="sr-Cyrl-RS" w:eastAsia="x-none"/>
        </w:rPr>
        <w:t xml:space="preserve">су </w:t>
      </w:r>
      <w:r w:rsidRPr="00D471D9">
        <w:rPr>
          <w:rFonts w:ascii="Arial" w:hAnsi="Arial" w:cs="Arial"/>
          <w:lang w:val="sr-Latn-CS" w:eastAsia="x-none"/>
        </w:rPr>
        <w:t>током испоруке одговарајуће заштићен</w:t>
      </w:r>
      <w:r w:rsidRPr="00D471D9">
        <w:rPr>
          <w:rFonts w:ascii="Arial" w:hAnsi="Arial" w:cs="Arial"/>
          <w:lang w:val="sr-Cyrl-RS" w:eastAsia="x-none"/>
        </w:rPr>
        <w:t xml:space="preserve">и, </w:t>
      </w:r>
      <w:r w:rsidRPr="00D471D9">
        <w:rPr>
          <w:rFonts w:ascii="Arial" w:hAnsi="Arial" w:cs="Arial"/>
          <w:lang w:val="sr-Latn-CS" w:eastAsia="x-none"/>
        </w:rPr>
        <w:t>упакован</w:t>
      </w:r>
      <w:r w:rsidRPr="00D471D9">
        <w:rPr>
          <w:rFonts w:ascii="Arial" w:hAnsi="Arial" w:cs="Arial"/>
          <w:lang w:val="sr-Cyrl-RS" w:eastAsia="x-none"/>
        </w:rPr>
        <w:t>и</w:t>
      </w:r>
      <w:r w:rsidRPr="00D471D9">
        <w:rPr>
          <w:rFonts w:ascii="Arial" w:hAnsi="Arial" w:cs="Arial"/>
          <w:lang w:val="sr-Latn-CS" w:eastAsia="x-none"/>
        </w:rPr>
        <w:t xml:space="preserve"> и транспортован</w:t>
      </w:r>
      <w:r w:rsidRPr="00D471D9">
        <w:rPr>
          <w:rFonts w:ascii="Arial" w:hAnsi="Arial" w:cs="Arial"/>
          <w:lang w:val="sr-Cyrl-RS" w:eastAsia="x-none"/>
        </w:rPr>
        <w:t>и</w:t>
      </w:r>
      <w:r w:rsidRPr="00D471D9">
        <w:rPr>
          <w:rFonts w:ascii="Arial" w:hAnsi="Arial" w:cs="Arial"/>
          <w:lang w:val="sr-Latn-CS" w:eastAsia="x-none"/>
        </w:rPr>
        <w:t>, а испоручилац треба да достави наручиоцу упутства за њено адекватно складиштење</w:t>
      </w:r>
      <w:r w:rsidRPr="00D471D9">
        <w:rPr>
          <w:rFonts w:ascii="Arial" w:hAnsi="Arial" w:cs="Arial"/>
          <w:lang w:val="sr-Cyrl-RS" w:eastAsia="x-none"/>
        </w:rPr>
        <w:t xml:space="preserve">. </w:t>
      </w:r>
    </w:p>
    <w:p w14:paraId="6314A0C6" w14:textId="1C0D8014" w:rsidR="00F11132" w:rsidRPr="00D471D9" w:rsidRDefault="00F11132" w:rsidP="00F11132">
      <w:pPr>
        <w:pStyle w:val="ListParagraph"/>
        <w:spacing w:line="240" w:lineRule="auto"/>
        <w:ind w:left="284"/>
        <w:rPr>
          <w:rFonts w:ascii="Arial" w:hAnsi="Arial" w:cs="Arial"/>
          <w:lang w:val="sr-Cyrl-RS" w:eastAsia="x-none"/>
        </w:rPr>
      </w:pPr>
      <w:r w:rsidRPr="00D471D9">
        <w:rPr>
          <w:rFonts w:ascii="Arial" w:hAnsi="Arial" w:cs="Arial"/>
          <w:lang w:val="sr-Latn-CS" w:eastAsia="x-none"/>
        </w:rPr>
        <w:t>За све уређаје и опрему уз испоруку доставити одговарајућу атестну документацију</w:t>
      </w:r>
      <w:r w:rsidRPr="00D471D9">
        <w:rPr>
          <w:rFonts w:ascii="Arial" w:hAnsi="Arial" w:cs="Arial"/>
          <w:lang w:val="sr-Cyrl-RS" w:eastAsia="x-none"/>
        </w:rPr>
        <w:t xml:space="preserve"> (за израду и испоруку финалне атестне документације видети тачку 3.3.8).</w:t>
      </w:r>
    </w:p>
    <w:p w14:paraId="4CF72D45" w14:textId="2437ABA9" w:rsidR="00224D33" w:rsidRPr="00D471D9" w:rsidRDefault="00224D33" w:rsidP="00F11132">
      <w:pPr>
        <w:pStyle w:val="ListParagraph"/>
        <w:spacing w:line="240" w:lineRule="auto"/>
        <w:ind w:left="284"/>
        <w:rPr>
          <w:rFonts w:ascii="Arial" w:hAnsi="Arial" w:cs="Arial"/>
          <w:lang w:val="sr-Cyrl-RS" w:eastAsia="x-none"/>
        </w:rPr>
      </w:pPr>
    </w:p>
    <w:p w14:paraId="06C143FF" w14:textId="77777777" w:rsidR="00224D33" w:rsidRPr="00D471D9" w:rsidRDefault="00224D33" w:rsidP="00F11132">
      <w:pPr>
        <w:pStyle w:val="ListParagraph"/>
        <w:spacing w:line="240" w:lineRule="auto"/>
        <w:ind w:left="284"/>
        <w:rPr>
          <w:rFonts w:ascii="Arial" w:hAnsi="Arial" w:cs="Arial"/>
          <w:lang w:val="sr-Cyrl-RS" w:eastAsia="x-none"/>
        </w:rPr>
      </w:pPr>
    </w:p>
    <w:p w14:paraId="5D63C402" w14:textId="77777777" w:rsidR="007F6529" w:rsidRPr="00D471D9" w:rsidRDefault="007F6529" w:rsidP="00F11132">
      <w:pPr>
        <w:pStyle w:val="ListParagraph"/>
        <w:spacing w:line="240" w:lineRule="auto"/>
        <w:ind w:left="284"/>
        <w:rPr>
          <w:rFonts w:ascii="Arial" w:hAnsi="Arial" w:cs="Arial"/>
          <w:lang w:val="sr-Cyrl-RS" w:eastAsia="x-none"/>
        </w:rPr>
      </w:pPr>
    </w:p>
    <w:p w14:paraId="2968C3D1" w14:textId="1C5A0CAE" w:rsidR="00F11132" w:rsidRPr="00D471D9" w:rsidRDefault="00F11132" w:rsidP="00823431">
      <w:pPr>
        <w:pStyle w:val="ListParagraph"/>
        <w:numPr>
          <w:ilvl w:val="4"/>
          <w:numId w:val="167"/>
        </w:numPr>
        <w:suppressAutoHyphens/>
        <w:spacing w:before="0" w:after="0" w:line="240" w:lineRule="auto"/>
        <w:ind w:left="1276" w:hanging="992"/>
        <w:contextualSpacing w:val="0"/>
        <w:jc w:val="left"/>
        <w:rPr>
          <w:rFonts w:ascii="Arial" w:eastAsia="Times New Roman" w:hAnsi="Arial" w:cs="Arial"/>
          <w:b/>
          <w:u w:val="single"/>
          <w:lang w:val="sr-Cyrl-CS"/>
        </w:rPr>
      </w:pPr>
      <w:r w:rsidRPr="00D471D9">
        <w:rPr>
          <w:rFonts w:ascii="Arial" w:eastAsia="Times New Roman" w:hAnsi="Arial" w:cs="Arial"/>
          <w:b/>
          <w:u w:val="single"/>
          <w:lang w:val="sr-Cyrl-CS"/>
        </w:rPr>
        <w:lastRenderedPageBreak/>
        <w:t>Замена челичних компензатора ,</w:t>
      </w:r>
      <w:r w:rsidRPr="00D471D9">
        <w:rPr>
          <w:rFonts w:ascii="Arial" w:eastAsia="Times New Roman" w:hAnsi="Arial" w:cs="Arial"/>
          <w:lang w:val="sr-Cyrl-CS"/>
        </w:rPr>
        <w:t xml:space="preserve"> </w:t>
      </w:r>
    </w:p>
    <w:p w14:paraId="332CF461" w14:textId="77777777" w:rsidR="00F11132" w:rsidRPr="00D471D9" w:rsidRDefault="00F11132" w:rsidP="00F11132">
      <w:pPr>
        <w:pStyle w:val="ListParagraph"/>
        <w:spacing w:line="240" w:lineRule="auto"/>
        <w:ind w:left="284"/>
        <w:rPr>
          <w:rFonts w:ascii="Arial" w:hAnsi="Arial" w:cs="Arial"/>
          <w:lang w:val="sr-Cyrl-CS"/>
        </w:rPr>
      </w:pPr>
      <w:r w:rsidRPr="00D471D9">
        <w:rPr>
          <w:rFonts w:ascii="Arial" w:eastAsia="Times New Roman" w:hAnsi="Arial" w:cs="Arial"/>
          <w:lang w:val="sr-Cyrl-CS"/>
        </w:rPr>
        <w:t xml:space="preserve">На основу пројектно техничке документације новог пројектног решења предвидети замену челичних компензатора на каналу димног гаса на коти ≈+115 м и ≈+67 м, </w:t>
      </w:r>
      <w:r w:rsidRPr="00D471D9">
        <w:rPr>
          <w:rFonts w:ascii="Arial" w:hAnsi="Arial" w:cs="Arial"/>
          <w:lang w:val="sr-Cyrl-RS"/>
        </w:rPr>
        <w:t xml:space="preserve">испоручилац  је у обавези да изради и испоручи неопходну опрему и делове, а у складу са датим роковима за израду и испоруку  наведеним у тачки </w:t>
      </w:r>
      <w:r w:rsidRPr="00D471D9">
        <w:rPr>
          <w:rFonts w:ascii="Arial" w:hAnsi="Arial" w:cs="Arial"/>
          <w:lang w:val="hr-HR"/>
        </w:rPr>
        <w:t xml:space="preserve">3.1 Општи </w:t>
      </w:r>
      <w:r w:rsidRPr="00D471D9">
        <w:rPr>
          <w:rFonts w:ascii="Arial" w:hAnsi="Arial" w:cs="Arial"/>
          <w:lang w:val="sr-Cyrl-CS"/>
        </w:rPr>
        <w:t>технички захтеви и обавезе испоручиоца.</w:t>
      </w:r>
    </w:p>
    <w:p w14:paraId="5EA803B4" w14:textId="77777777" w:rsidR="00F11132" w:rsidRPr="00D471D9" w:rsidRDefault="00F11132" w:rsidP="00F11132">
      <w:pPr>
        <w:pStyle w:val="ListParagraph"/>
        <w:spacing w:line="240" w:lineRule="auto"/>
        <w:ind w:left="284"/>
        <w:rPr>
          <w:rFonts w:ascii="Arial" w:hAnsi="Arial" w:cs="Arial"/>
          <w:lang w:val="sr-Cyrl-CS"/>
        </w:rPr>
      </w:pPr>
      <w:r w:rsidRPr="00D471D9">
        <w:rPr>
          <w:rFonts w:ascii="Arial" w:hAnsi="Arial" w:cs="Arial"/>
          <w:lang w:val="sr-Latn-CS"/>
        </w:rPr>
        <w:t>За све делове који с</w:t>
      </w:r>
      <w:r w:rsidRPr="00D471D9">
        <w:rPr>
          <w:rFonts w:ascii="Arial" w:hAnsi="Arial" w:cs="Arial"/>
          <w:lang w:val="sr-Cyrl-CS"/>
        </w:rPr>
        <w:t xml:space="preserve">у планирани у склопу израде и </w:t>
      </w:r>
      <w:r w:rsidRPr="00D471D9">
        <w:rPr>
          <w:rFonts w:ascii="Arial" w:hAnsi="Arial" w:cs="Arial"/>
          <w:lang w:val="sr-Latn-CS"/>
        </w:rPr>
        <w:t>испору</w:t>
      </w:r>
      <w:r w:rsidRPr="00D471D9">
        <w:rPr>
          <w:rFonts w:ascii="Arial" w:hAnsi="Arial" w:cs="Arial"/>
          <w:lang w:val="sr-Cyrl-CS"/>
        </w:rPr>
        <w:t>ке челичних компензатора, неопходно је предвидети монтажни додатак за уклапање на местима где је веза „старо -за ново“, односно уколико је неопходно испоручилац је у обавези да изради и испоручи одговарајуће прелазне комаде, као и нове везне елементе.  Израду и испоруку опреме, уређаја и делова, прилагодити у свему опреми и деловима које наручилац задржава (не мења).</w:t>
      </w:r>
    </w:p>
    <w:p w14:paraId="6EA301C1" w14:textId="77777777" w:rsidR="00F11132" w:rsidRPr="00D471D9" w:rsidRDefault="00F11132" w:rsidP="00F11132">
      <w:pPr>
        <w:pStyle w:val="ListParagraph"/>
        <w:spacing w:line="240" w:lineRule="auto"/>
        <w:ind w:left="284"/>
        <w:rPr>
          <w:rFonts w:ascii="Arial" w:hAnsi="Arial" w:cs="Arial"/>
          <w:lang w:val="sr-Cyrl-CS"/>
        </w:rPr>
      </w:pPr>
      <w:r w:rsidRPr="00D471D9">
        <w:rPr>
          <w:rFonts w:ascii="Arial" w:hAnsi="Arial" w:cs="Arial"/>
          <w:lang w:val="sr-Cyrl-CS"/>
        </w:rPr>
        <w:t>За било какво уклањање, оштећење, одсецање и привремено прихватање делова челичних конструкција, елемената бандажа и цеви и друге опреме или делова на објекту наручиоца, током припремних и демонтажно-монтажних радова, које је условљено датом пројектно техничком документацијом, испоручилац је у обавези да испоручи  одређену количину одговарајућих додатних  елемената и делова наручиоцу.</w:t>
      </w:r>
    </w:p>
    <w:p w14:paraId="7E87427E" w14:textId="77777777" w:rsidR="00F11132" w:rsidRPr="00D471D9" w:rsidRDefault="00F11132" w:rsidP="00F11132">
      <w:pPr>
        <w:pStyle w:val="ListParagraph"/>
        <w:spacing w:line="240" w:lineRule="auto"/>
        <w:ind w:left="284"/>
        <w:rPr>
          <w:rFonts w:ascii="Arial" w:hAnsi="Arial" w:cs="Arial"/>
          <w:lang w:val="sr-Cyrl-CS"/>
        </w:rPr>
      </w:pPr>
      <w:r w:rsidRPr="00D471D9">
        <w:rPr>
          <w:rFonts w:ascii="Arial" w:hAnsi="Arial" w:cs="Arial"/>
          <w:lang w:val="sr-Cyrl-CS"/>
        </w:rPr>
        <w:t>Опрема и делови треба да су током испоруке одговарајуће заштићени, упаковани и транспортовани, а испоручилац треба да достави наручиоцу упутства за њено адекватно складиштење.</w:t>
      </w:r>
    </w:p>
    <w:p w14:paraId="260EE5DE" w14:textId="77777777" w:rsidR="00F11132" w:rsidRPr="00D471D9" w:rsidRDefault="00F11132" w:rsidP="00F11132">
      <w:pPr>
        <w:pStyle w:val="ListParagraph"/>
        <w:spacing w:line="240" w:lineRule="auto"/>
        <w:ind w:left="284"/>
        <w:rPr>
          <w:rFonts w:ascii="Arial" w:hAnsi="Arial" w:cs="Arial"/>
          <w:lang w:val="sr-Cyrl-CS"/>
        </w:rPr>
      </w:pPr>
      <w:r w:rsidRPr="00D471D9">
        <w:rPr>
          <w:rFonts w:ascii="Arial" w:hAnsi="Arial" w:cs="Arial"/>
          <w:lang w:val="sr-Cyrl-CS"/>
        </w:rPr>
        <w:t>За све уређаје и опрему уз испоруку доставити одговарајућу атестну документацију (за израду и испоруку финалне атестне документације видети тачку 3.3.8).</w:t>
      </w:r>
    </w:p>
    <w:p w14:paraId="24954680" w14:textId="77777777" w:rsidR="00F11132" w:rsidRPr="00D471D9" w:rsidRDefault="00F11132" w:rsidP="00F11132">
      <w:pPr>
        <w:pStyle w:val="ListParagraph"/>
        <w:spacing w:line="240" w:lineRule="auto"/>
        <w:ind w:left="284"/>
        <w:rPr>
          <w:rFonts w:ascii="Arial" w:hAnsi="Arial" w:cs="Arial"/>
          <w:lang w:val="sr-Cyrl-CS"/>
        </w:rPr>
      </w:pPr>
    </w:p>
    <w:p w14:paraId="0DBE4F9B" w14:textId="77777777" w:rsidR="00F11132" w:rsidRPr="00D471D9" w:rsidRDefault="00F11132" w:rsidP="00F11132">
      <w:pPr>
        <w:pStyle w:val="ListParagraph"/>
        <w:spacing w:line="240" w:lineRule="auto"/>
        <w:ind w:left="284"/>
        <w:rPr>
          <w:rFonts w:ascii="Arial" w:eastAsia="Times New Roman" w:hAnsi="Arial" w:cs="Arial"/>
          <w:b/>
          <w:u w:val="single"/>
          <w:lang w:val="sr-Cyrl-CS"/>
        </w:rPr>
      </w:pPr>
    </w:p>
    <w:p w14:paraId="59009C23" w14:textId="77777777" w:rsidR="00F11132" w:rsidRPr="00D471D9" w:rsidRDefault="00F11132" w:rsidP="00823431">
      <w:pPr>
        <w:pStyle w:val="ListParagraph"/>
        <w:numPr>
          <w:ilvl w:val="4"/>
          <w:numId w:val="167"/>
        </w:numPr>
        <w:suppressAutoHyphens/>
        <w:spacing w:before="0" w:after="0" w:line="240" w:lineRule="auto"/>
        <w:ind w:left="1276" w:hanging="992"/>
        <w:contextualSpacing w:val="0"/>
        <w:jc w:val="left"/>
        <w:rPr>
          <w:rFonts w:ascii="Arial" w:eastAsia="Times New Roman" w:hAnsi="Arial" w:cs="Arial"/>
          <w:lang w:val="sr-Cyrl-CS"/>
        </w:rPr>
      </w:pPr>
      <w:r w:rsidRPr="00D471D9">
        <w:rPr>
          <w:rFonts w:ascii="Arial" w:eastAsia="Times New Roman" w:hAnsi="Arial" w:cs="Arial"/>
          <w:b/>
          <w:u w:val="single"/>
          <w:lang w:val="sr-Cyrl-CS"/>
        </w:rPr>
        <w:t>Опрема и делови предвиђени допунским мерама</w:t>
      </w:r>
    </w:p>
    <w:p w14:paraId="0772D8B7" w14:textId="77777777" w:rsidR="00F11132" w:rsidRPr="00D471D9" w:rsidRDefault="00F11132" w:rsidP="00F11132">
      <w:pPr>
        <w:pStyle w:val="ListParagraph"/>
        <w:spacing w:line="240" w:lineRule="auto"/>
        <w:ind w:left="284"/>
        <w:rPr>
          <w:rFonts w:ascii="Arial" w:eastAsia="Times New Roman" w:hAnsi="Arial" w:cs="Arial"/>
          <w:b/>
          <w:u w:val="single"/>
          <w:lang w:val="sr-Cyrl-CS"/>
        </w:rPr>
      </w:pPr>
      <w:r w:rsidRPr="00D471D9">
        <w:rPr>
          <w:rFonts w:ascii="Arial" w:eastAsia="Times New Roman" w:hAnsi="Arial" w:cs="Arial"/>
          <w:lang w:val="sr-Cyrl-CS"/>
        </w:rPr>
        <w:t>На основу пројектно техничке документације новог пројектног решења предвидети</w:t>
      </w:r>
    </w:p>
    <w:p w14:paraId="5BF08A78" w14:textId="77777777" w:rsidR="00F11132" w:rsidRPr="00D471D9" w:rsidRDefault="00F11132" w:rsidP="00F11132">
      <w:pPr>
        <w:pStyle w:val="ListParagraph"/>
        <w:spacing w:line="240" w:lineRule="auto"/>
        <w:ind w:left="284"/>
        <w:rPr>
          <w:rFonts w:ascii="Arial" w:hAnsi="Arial" w:cs="Arial"/>
          <w:lang w:val="sr-Cyrl-CS"/>
        </w:rPr>
      </w:pPr>
      <w:r w:rsidRPr="00D471D9">
        <w:rPr>
          <w:rFonts w:ascii="Arial" w:eastAsia="Times New Roman" w:hAnsi="Arial" w:cs="Arial"/>
          <w:lang w:val="sr-Cyrl-CS"/>
        </w:rPr>
        <w:t>израду и испоруку елемената, делова и опреме, у складу са допунским мерама, релевантним и неопходним за  смањење</w:t>
      </w:r>
      <w:r w:rsidRPr="00D471D9">
        <w:rPr>
          <w:rFonts w:ascii="Arial" w:eastAsia="Times New Roman" w:hAnsi="Arial" w:cs="Arial"/>
          <w:strike/>
          <w:lang w:val="sr-Cyrl-CS"/>
        </w:rPr>
        <w:t xml:space="preserve"> </w:t>
      </w:r>
      <w:r w:rsidRPr="00D471D9">
        <w:rPr>
          <w:rFonts w:ascii="Arial" w:eastAsia="Times New Roman" w:hAnsi="Arial" w:cs="Arial"/>
          <w:lang w:val="sr-Cyrl-CS"/>
        </w:rPr>
        <w:t xml:space="preserve">нивоа укупног неконтролисаног ваздуха у ложишту („фалш ваздух“), </w:t>
      </w:r>
      <w:r w:rsidRPr="00D471D9">
        <w:rPr>
          <w:rFonts w:ascii="Arial" w:hAnsi="Arial" w:cs="Arial"/>
          <w:lang w:val="sr-Cyrl-RS"/>
        </w:rPr>
        <w:t xml:space="preserve">испоручилац  је у обавези да изради и испоручи неопходну опрему и делове, а у складу са датим роковима за израду и испоруку  наведеним у тачки </w:t>
      </w:r>
      <w:r w:rsidRPr="00D471D9">
        <w:rPr>
          <w:rFonts w:ascii="Arial" w:hAnsi="Arial" w:cs="Arial"/>
          <w:lang w:val="hr-HR"/>
        </w:rPr>
        <w:t xml:space="preserve">3.1 Општи </w:t>
      </w:r>
      <w:r w:rsidRPr="00D471D9">
        <w:rPr>
          <w:rFonts w:ascii="Arial" w:hAnsi="Arial" w:cs="Arial"/>
          <w:lang w:val="sr-Cyrl-CS"/>
        </w:rPr>
        <w:t>технички захтеви и обавезе испоручиоца.</w:t>
      </w:r>
    </w:p>
    <w:p w14:paraId="35FCFAF5" w14:textId="77777777" w:rsidR="00F11132" w:rsidRPr="00D471D9" w:rsidRDefault="00F11132" w:rsidP="00F11132">
      <w:pPr>
        <w:pStyle w:val="ListParagraph"/>
        <w:spacing w:line="240" w:lineRule="auto"/>
        <w:ind w:left="284"/>
        <w:rPr>
          <w:rFonts w:ascii="Arial" w:hAnsi="Arial" w:cs="Arial"/>
          <w:lang w:val="sr-Cyrl-CS"/>
        </w:rPr>
      </w:pPr>
      <w:r w:rsidRPr="00D471D9">
        <w:rPr>
          <w:rFonts w:ascii="Arial" w:hAnsi="Arial" w:cs="Arial"/>
          <w:lang w:val="sr-Latn-CS"/>
        </w:rPr>
        <w:t>За све делове који с</w:t>
      </w:r>
      <w:r w:rsidRPr="00D471D9">
        <w:rPr>
          <w:rFonts w:ascii="Arial" w:hAnsi="Arial" w:cs="Arial"/>
          <w:lang w:val="sr-Cyrl-CS"/>
        </w:rPr>
        <w:t xml:space="preserve">у планирани у склопу израде и </w:t>
      </w:r>
      <w:r w:rsidRPr="00D471D9">
        <w:rPr>
          <w:rFonts w:ascii="Arial" w:hAnsi="Arial" w:cs="Arial"/>
          <w:lang w:val="sr-Latn-CS"/>
        </w:rPr>
        <w:t>испору</w:t>
      </w:r>
      <w:r w:rsidRPr="00D471D9">
        <w:rPr>
          <w:rFonts w:ascii="Arial" w:hAnsi="Arial" w:cs="Arial"/>
          <w:lang w:val="sr-Cyrl-CS"/>
        </w:rPr>
        <w:t>ке челичних компензатора, неопходно је предвидети монтажни додатак за уклапање на местима где је веза „старо -за ново“, односно уколико је неопходно испоручилац је у обавези да изради и испоручи одговарајуће прелазне комаде, као и нове везне елементе.  Израду и испоруку опреме, елемената и делова, прилагодити у свему опреми и деловима које наручилац задржава (не мења).</w:t>
      </w:r>
    </w:p>
    <w:p w14:paraId="453448EB" w14:textId="77777777" w:rsidR="00F11132" w:rsidRPr="00D471D9" w:rsidRDefault="00F11132" w:rsidP="00F11132">
      <w:pPr>
        <w:pStyle w:val="ListParagraph"/>
        <w:spacing w:line="240" w:lineRule="auto"/>
        <w:ind w:left="284"/>
        <w:rPr>
          <w:rFonts w:ascii="Arial" w:hAnsi="Arial" w:cs="Arial"/>
          <w:lang w:val="sr-Cyrl-CS"/>
        </w:rPr>
      </w:pPr>
      <w:r w:rsidRPr="00D471D9">
        <w:rPr>
          <w:rFonts w:ascii="Arial" w:hAnsi="Arial" w:cs="Arial"/>
          <w:lang w:val="sr-Cyrl-CS"/>
        </w:rPr>
        <w:t>За било какво уклањање, оштећење, одсецање и привремено прихватање делова челичних конструкција, елемената бандажа и цеви и друге опреме или делова на објекту наручиоца, током припремних и демонтажно-монтажних радова, које је условљено датом пројектно техничком документацијом, испоручилац је у обавези да испоручи  одређену количину одговарајућих додатних  елемената и делова наручиоцу.</w:t>
      </w:r>
    </w:p>
    <w:p w14:paraId="01DE36E4" w14:textId="77777777" w:rsidR="00F11132" w:rsidRPr="00D471D9" w:rsidRDefault="00F11132" w:rsidP="00F11132">
      <w:pPr>
        <w:pStyle w:val="ListParagraph"/>
        <w:spacing w:line="240" w:lineRule="auto"/>
        <w:ind w:left="284"/>
        <w:rPr>
          <w:rFonts w:ascii="Arial" w:hAnsi="Arial" w:cs="Arial"/>
          <w:lang w:val="sr-Cyrl-CS"/>
        </w:rPr>
      </w:pPr>
      <w:r w:rsidRPr="00D471D9">
        <w:rPr>
          <w:rFonts w:ascii="Arial" w:hAnsi="Arial" w:cs="Arial"/>
          <w:lang w:val="sr-Cyrl-CS"/>
        </w:rPr>
        <w:t xml:space="preserve">Опрема и делови треба да су током испоруке одговарајуће заштићени, упаковани и транспортовани, а испоручилац треба да достави наручиоцу упутства за њено адекватно складиштење. </w:t>
      </w:r>
    </w:p>
    <w:p w14:paraId="44EC824C" w14:textId="77777777" w:rsidR="00F11132" w:rsidRPr="00D471D9" w:rsidRDefault="00F11132" w:rsidP="00F11132">
      <w:pPr>
        <w:pStyle w:val="ListParagraph"/>
        <w:spacing w:line="240" w:lineRule="auto"/>
        <w:ind w:left="284"/>
        <w:rPr>
          <w:rFonts w:ascii="Arial" w:hAnsi="Arial" w:cs="Arial"/>
          <w:lang w:val="sr-Cyrl-CS"/>
        </w:rPr>
      </w:pPr>
      <w:r w:rsidRPr="00D471D9">
        <w:rPr>
          <w:rFonts w:ascii="Arial" w:hAnsi="Arial" w:cs="Arial"/>
          <w:lang w:val="sr-Cyrl-CS"/>
        </w:rPr>
        <w:t>За све уређаје и опрему уз испоруку доставити одговарајућу атестну документацију (за израду и испоруку финалне атестне документације видети тачку 3.3.8).</w:t>
      </w:r>
    </w:p>
    <w:p w14:paraId="1E85E24F" w14:textId="1B6D44CE" w:rsidR="00F11132" w:rsidRPr="00D471D9" w:rsidRDefault="00F11132" w:rsidP="00B35C82">
      <w:pPr>
        <w:rPr>
          <w:rFonts w:eastAsia="Calibri" w:cs="Arial"/>
          <w:lang w:val="sr-Cyrl-RS" w:eastAsia="x-none"/>
        </w:rPr>
      </w:pPr>
    </w:p>
    <w:p w14:paraId="1147B39D" w14:textId="77777777" w:rsidR="00F11132" w:rsidRPr="00D471D9" w:rsidRDefault="00F11132" w:rsidP="00823431">
      <w:pPr>
        <w:pStyle w:val="ListParagraph"/>
        <w:numPr>
          <w:ilvl w:val="2"/>
          <w:numId w:val="167"/>
        </w:numPr>
        <w:suppressAutoHyphens/>
        <w:spacing w:before="0" w:after="0" w:line="240" w:lineRule="auto"/>
        <w:ind w:left="851"/>
        <w:contextualSpacing w:val="0"/>
        <w:rPr>
          <w:rFonts w:ascii="Arial" w:hAnsi="Arial" w:cs="Arial"/>
          <w:b/>
          <w:u w:val="single"/>
          <w:lang w:val="sr-Latn-CS"/>
        </w:rPr>
      </w:pPr>
      <w:r w:rsidRPr="00D471D9">
        <w:rPr>
          <w:rFonts w:ascii="Arial" w:hAnsi="Arial" w:cs="Arial"/>
          <w:b/>
          <w:u w:val="single"/>
          <w:lang w:val="sr-Cyrl-RS"/>
        </w:rPr>
        <w:t>Делови под притиском и припадајућа опрема</w:t>
      </w:r>
      <w:r w:rsidRPr="00D471D9">
        <w:rPr>
          <w:rFonts w:ascii="Arial" w:hAnsi="Arial" w:cs="Arial"/>
          <w:b/>
          <w:u w:val="single"/>
          <w:lang w:val="sr-Latn-CS"/>
        </w:rPr>
        <w:t>:</w:t>
      </w:r>
    </w:p>
    <w:p w14:paraId="06C24962" w14:textId="77777777" w:rsidR="00F11132" w:rsidRPr="00D471D9" w:rsidRDefault="00F11132" w:rsidP="00F11132">
      <w:pPr>
        <w:pStyle w:val="ListParagraph"/>
        <w:spacing w:line="240" w:lineRule="auto"/>
        <w:ind w:left="1200"/>
        <w:rPr>
          <w:rFonts w:ascii="Arial" w:hAnsi="Arial" w:cs="Arial"/>
          <w:b/>
          <w:u w:val="single"/>
          <w:lang w:val="sr-Latn-CS"/>
        </w:rPr>
      </w:pPr>
    </w:p>
    <w:p w14:paraId="6685E2AE" w14:textId="77777777" w:rsidR="00F11132" w:rsidRPr="00D471D9" w:rsidRDefault="00F11132" w:rsidP="00F11132">
      <w:pPr>
        <w:rPr>
          <w:rFonts w:eastAsia="Calibri" w:cs="Arial"/>
          <w:u w:val="single"/>
          <w:lang w:val="sr-Latn-CS"/>
        </w:rPr>
      </w:pPr>
      <w:r w:rsidRPr="00D471D9">
        <w:rPr>
          <w:rFonts w:eastAsia="Calibri" w:cs="Arial"/>
          <w:b/>
          <w:lang w:val="sr-Cyrl-CS"/>
        </w:rPr>
        <w:t xml:space="preserve">3.4.2.1 </w:t>
      </w:r>
      <w:r w:rsidRPr="00D471D9">
        <w:rPr>
          <w:rFonts w:eastAsia="Calibri" w:cs="Arial"/>
          <w:b/>
          <w:u w:val="single"/>
          <w:lang w:val="sr-Cyrl-CS"/>
        </w:rPr>
        <w:t xml:space="preserve">Испаривач са </w:t>
      </w:r>
      <w:r w:rsidRPr="00D471D9">
        <w:rPr>
          <w:rFonts w:eastAsia="Calibri" w:cs="Arial"/>
          <w:b/>
          <w:u w:val="single"/>
          <w:lang w:val="sr-Cyrl-RS"/>
        </w:rPr>
        <w:t>улазним</w:t>
      </w:r>
      <w:r w:rsidRPr="00D471D9">
        <w:rPr>
          <w:rFonts w:eastAsia="Calibri" w:cs="Arial"/>
          <w:b/>
          <w:u w:val="single"/>
          <w:lang w:val="sr-Cyrl-CS"/>
        </w:rPr>
        <w:t xml:space="preserve"> колекторима,</w:t>
      </w:r>
      <w:r w:rsidRPr="00D471D9">
        <w:rPr>
          <w:rFonts w:eastAsia="Calibri" w:cs="Arial"/>
          <w:u w:val="single"/>
          <w:lang w:val="sr-Cyrl-CS"/>
        </w:rPr>
        <w:t xml:space="preserve"> </w:t>
      </w:r>
    </w:p>
    <w:p w14:paraId="39562240" w14:textId="77777777" w:rsidR="00F11132" w:rsidRPr="00D471D9" w:rsidRDefault="00F11132" w:rsidP="00F11132">
      <w:pPr>
        <w:rPr>
          <w:rFonts w:eastAsia="Calibri" w:cs="Arial"/>
          <w:lang w:val="sr-Cyrl-RS"/>
        </w:rPr>
      </w:pPr>
      <w:r w:rsidRPr="00D471D9">
        <w:rPr>
          <w:rFonts w:eastAsia="Calibri" w:cs="Arial"/>
          <w:lang w:val="sr-Cyrl-RS"/>
        </w:rPr>
        <w:t xml:space="preserve">На основу грађевинског, машинског и електро/МРУ дела пројектно техничке документације, као и на основу посебних захтева наручиоца, испоручилац  је у обавези да изради и испоручи неопходну опрему и делове, а у складу са датим роковима за израду и испоруку  наведеним у тачки </w:t>
      </w:r>
      <w:r w:rsidRPr="00D471D9">
        <w:rPr>
          <w:rFonts w:eastAsia="Calibri" w:cs="Arial"/>
          <w:lang w:val="hr-HR"/>
        </w:rPr>
        <w:t xml:space="preserve">3.1 Општи </w:t>
      </w:r>
      <w:r w:rsidRPr="00D471D9">
        <w:rPr>
          <w:rFonts w:eastAsia="Calibri" w:cs="Arial"/>
          <w:lang w:val="sr-Cyrl-CS"/>
        </w:rPr>
        <w:t>технички захтеви и обавезе испоручиоца.</w:t>
      </w:r>
    </w:p>
    <w:p w14:paraId="386CC073" w14:textId="77777777" w:rsidR="00F11132" w:rsidRPr="00D471D9" w:rsidRDefault="00F11132" w:rsidP="00F11132">
      <w:pPr>
        <w:rPr>
          <w:rFonts w:eastAsia="Calibri" w:cs="Arial"/>
          <w:lang w:val="sr-Cyrl-RS"/>
        </w:rPr>
      </w:pPr>
      <w:r w:rsidRPr="00D471D9">
        <w:rPr>
          <w:rFonts w:eastAsia="Calibri" w:cs="Arial"/>
          <w:lang w:val="sr-Latn-CS"/>
        </w:rPr>
        <w:lastRenderedPageBreak/>
        <w:t>За све делове који с</w:t>
      </w:r>
      <w:r w:rsidRPr="00D471D9">
        <w:rPr>
          <w:rFonts w:eastAsia="Calibri" w:cs="Arial"/>
          <w:lang w:val="sr-Cyrl-CS"/>
        </w:rPr>
        <w:t xml:space="preserve">у планирани у склопу израде и </w:t>
      </w:r>
      <w:r w:rsidRPr="00D471D9">
        <w:rPr>
          <w:rFonts w:eastAsia="Calibri" w:cs="Arial"/>
          <w:lang w:val="sr-Latn-CS"/>
        </w:rPr>
        <w:t>испору</w:t>
      </w:r>
      <w:r w:rsidRPr="00D471D9">
        <w:rPr>
          <w:rFonts w:eastAsia="Calibri" w:cs="Arial"/>
          <w:lang w:val="sr-Cyrl-CS"/>
        </w:rPr>
        <w:t>ке испаривача,</w:t>
      </w:r>
      <w:r w:rsidRPr="00D471D9">
        <w:rPr>
          <w:rFonts w:eastAsia="Calibri" w:cs="Arial"/>
          <w:lang w:val="sr-Latn-CS"/>
        </w:rPr>
        <w:t xml:space="preserve"> </w:t>
      </w:r>
      <w:r w:rsidRPr="00D471D9">
        <w:rPr>
          <w:rFonts w:eastAsia="Calibri" w:cs="Arial"/>
          <w:lang w:val="sr-Cyrl-CS"/>
        </w:rPr>
        <w:t xml:space="preserve">неопходно је </w:t>
      </w:r>
      <w:r w:rsidRPr="00D471D9">
        <w:rPr>
          <w:rFonts w:eastAsia="Calibri" w:cs="Arial"/>
          <w:lang w:val="sr-Latn-CS"/>
        </w:rPr>
        <w:t>п</w:t>
      </w:r>
      <w:r w:rsidRPr="00D471D9">
        <w:rPr>
          <w:rFonts w:eastAsia="Calibri" w:cs="Arial"/>
          <w:lang w:val="sr-Cyrl-CS"/>
        </w:rPr>
        <w:t xml:space="preserve">редвидети монтажни додатак за уклапање </w:t>
      </w:r>
      <w:r w:rsidRPr="00D471D9">
        <w:rPr>
          <w:rFonts w:eastAsia="Calibri" w:cs="Arial"/>
          <w:lang w:val="sr-Latn-CS"/>
        </w:rPr>
        <w:t xml:space="preserve">на местима где је веза </w:t>
      </w:r>
      <w:r w:rsidRPr="00D471D9">
        <w:rPr>
          <w:rFonts w:eastAsia="Calibri" w:cs="Arial"/>
          <w:lang w:val="sr-Cyrl-CS"/>
        </w:rPr>
        <w:t>„</w:t>
      </w:r>
      <w:r w:rsidRPr="00D471D9">
        <w:rPr>
          <w:rFonts w:eastAsia="Calibri" w:cs="Arial"/>
          <w:lang w:val="sr-Latn-CS"/>
        </w:rPr>
        <w:t>старо-за ново</w:t>
      </w:r>
      <w:r w:rsidRPr="00D471D9">
        <w:rPr>
          <w:rFonts w:eastAsia="Calibri" w:cs="Arial"/>
          <w:lang w:val="sr-Cyrl-CS"/>
        </w:rPr>
        <w:t xml:space="preserve">“, односно уколико је неопходно испоручилац је у обавези да </w:t>
      </w:r>
      <w:r w:rsidRPr="00D471D9">
        <w:rPr>
          <w:rFonts w:eastAsia="Calibri" w:cs="Arial"/>
          <w:lang w:val="sr-Latn-CS"/>
        </w:rPr>
        <w:t>израд</w:t>
      </w:r>
      <w:r w:rsidRPr="00D471D9">
        <w:rPr>
          <w:rFonts w:eastAsia="Calibri" w:cs="Arial"/>
          <w:lang w:val="sr-Cyrl-RS"/>
        </w:rPr>
        <w:t>и</w:t>
      </w:r>
      <w:r w:rsidRPr="00D471D9">
        <w:rPr>
          <w:rFonts w:eastAsia="Calibri" w:cs="Arial"/>
          <w:lang w:val="sr-Latn-CS"/>
        </w:rPr>
        <w:t xml:space="preserve"> и испору</w:t>
      </w:r>
      <w:r w:rsidRPr="00D471D9">
        <w:rPr>
          <w:rFonts w:eastAsia="Calibri" w:cs="Arial"/>
          <w:lang w:val="sr-Cyrl-RS"/>
        </w:rPr>
        <w:t>чи</w:t>
      </w:r>
      <w:r w:rsidRPr="00D471D9">
        <w:rPr>
          <w:rFonts w:eastAsia="Calibri" w:cs="Arial"/>
          <w:lang w:val="sr-Latn-CS"/>
        </w:rPr>
        <w:t xml:space="preserve"> </w:t>
      </w:r>
      <w:r w:rsidRPr="00D471D9">
        <w:rPr>
          <w:rFonts w:eastAsia="Calibri" w:cs="Arial"/>
          <w:lang w:val="sr-Cyrl-CS"/>
        </w:rPr>
        <w:t>одговарајуће прелазне комад</w:t>
      </w:r>
      <w:r w:rsidRPr="00D471D9">
        <w:rPr>
          <w:rFonts w:eastAsia="Calibri" w:cs="Arial"/>
          <w:lang w:val="sr-Cyrl-RS"/>
        </w:rPr>
        <w:t>е</w:t>
      </w:r>
      <w:r w:rsidRPr="00D471D9">
        <w:rPr>
          <w:rFonts w:eastAsia="Calibri" w:cs="Arial"/>
          <w:lang w:val="sr-Cyrl-CS"/>
        </w:rPr>
        <w:t>, као и нове везне елементе.</w:t>
      </w:r>
      <w:r w:rsidRPr="00D471D9">
        <w:rPr>
          <w:rFonts w:eastAsia="Calibri" w:cs="Arial"/>
          <w:lang w:val="sr-Cyrl-RS"/>
        </w:rPr>
        <w:t xml:space="preserve"> </w:t>
      </w:r>
    </w:p>
    <w:p w14:paraId="3F1FD564" w14:textId="77777777" w:rsidR="00F11132" w:rsidRPr="00D471D9" w:rsidRDefault="00F11132" w:rsidP="00F11132">
      <w:pPr>
        <w:rPr>
          <w:rFonts w:eastAsia="Calibri" w:cs="Arial"/>
          <w:lang w:val="sr-Cyrl-CS"/>
        </w:rPr>
      </w:pPr>
      <w:r w:rsidRPr="00D471D9">
        <w:rPr>
          <w:rFonts w:eastAsia="Calibri" w:cs="Arial"/>
          <w:lang w:val="sr-Cyrl-CS"/>
        </w:rPr>
        <w:t>Делови и опрема испаривача према границама пројектовања обухватили би израду и испоруку:</w:t>
      </w:r>
    </w:p>
    <w:p w14:paraId="434A4075"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Calibri" w:cs="Arial"/>
          <w:lang w:val="sr-Cyrl-RS"/>
        </w:rPr>
        <w:t>улазних</w:t>
      </w:r>
      <w:r w:rsidRPr="00D471D9">
        <w:rPr>
          <w:rFonts w:eastAsia="Calibri" w:cs="Arial"/>
          <w:lang w:val="sr-Cyrl-CS"/>
        </w:rPr>
        <w:t xml:space="preserve"> колектора са прикључцима и ослонцима,</w:t>
      </w:r>
    </w:p>
    <w:p w14:paraId="1297AE42"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Calibri" w:cs="Arial"/>
          <w:lang w:val="sr-Cyrl-CS"/>
        </w:rPr>
        <w:t>цевних панела испаривача, са пратећим везним и привареним елементима и продорним чаурама,</w:t>
      </w:r>
    </w:p>
    <w:p w14:paraId="6004E713"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Calibri" w:cs="Arial"/>
          <w:lang w:val="sr-Cyrl-CS"/>
        </w:rPr>
        <w:t>цевних панела испаривача у зони израде монтажних отвора левка испаривача, са пратећим везним и привареним елементима,</w:t>
      </w:r>
    </w:p>
    <w:p w14:paraId="3721C095"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Calibri" w:cs="Arial"/>
          <w:lang w:val="sr-Cyrl-CS"/>
        </w:rPr>
        <w:t>повезних цевовода испаривача,</w:t>
      </w:r>
    </w:p>
    <w:p w14:paraId="24E5F790"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Calibri" w:cs="Arial"/>
          <w:lang w:val="sr-Cyrl-RS"/>
        </w:rPr>
        <w:t>цевовода одводњавања</w:t>
      </w:r>
      <w:r w:rsidRPr="00D471D9">
        <w:rPr>
          <w:rFonts w:eastAsia="Calibri" w:cs="Arial"/>
          <w:lang w:val="sr-Latn-RS"/>
        </w:rPr>
        <w:t xml:space="preserve"> </w:t>
      </w:r>
      <w:r w:rsidRPr="00D471D9">
        <w:rPr>
          <w:rFonts w:eastAsia="Calibri" w:cs="Arial"/>
          <w:lang w:val="sr-Cyrl-RS"/>
        </w:rPr>
        <w:t>са арматуром,</w:t>
      </w:r>
    </w:p>
    <w:p w14:paraId="25570437"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Calibri" w:cs="Arial"/>
          <w:lang w:val="sr-Cyrl-CS"/>
        </w:rPr>
        <w:t>кавеза испаривача (обилазнице) у зони уградње горионика (мазутни горионици, гасни горионици), реци глава, водених топова и др....,</w:t>
      </w:r>
    </w:p>
    <w:p w14:paraId="16496E9A"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Arial Unicode MS" w:cs="Arial"/>
          <w:kern w:val="1"/>
          <w:lang w:val="sr-Cyrl-CS" w:eastAsia="ar-SA"/>
        </w:rPr>
        <w:t xml:space="preserve">цевних панела, </w:t>
      </w:r>
      <w:r w:rsidRPr="00D471D9">
        <w:rPr>
          <w:rFonts w:eastAsia="Arial Unicode MS" w:cs="Arial"/>
          <w:kern w:val="1"/>
          <w:lang w:val="sr-Cyrl-RS" w:eastAsia="ar-SA"/>
        </w:rPr>
        <w:t xml:space="preserve">односно </w:t>
      </w:r>
      <w:r w:rsidRPr="00D471D9">
        <w:rPr>
          <w:rFonts w:eastAsia="Arial Unicode MS" w:cs="Arial"/>
          <w:kern w:val="1"/>
          <w:lang w:val="sr-Cyrl-CS" w:eastAsia="ar-SA"/>
        </w:rPr>
        <w:t xml:space="preserve">кавези испаривача </w:t>
      </w:r>
      <w:r w:rsidRPr="00D471D9">
        <w:rPr>
          <w:rFonts w:cs="Arial"/>
          <w:lang w:val="sr-Cyrl-CS"/>
        </w:rPr>
        <w:t>на различитим висинским котама на којима су неопходне реконструције самог испаривача проузроковане одређеним техничким решењем система за редукцију емисије азотних оксида, нпр.:</w:t>
      </w:r>
    </w:p>
    <w:p w14:paraId="1A24BB67" w14:textId="77777777" w:rsidR="00F11132" w:rsidRPr="00D471D9" w:rsidRDefault="00F11132" w:rsidP="00823431">
      <w:pPr>
        <w:numPr>
          <w:ilvl w:val="0"/>
          <w:numId w:val="114"/>
        </w:numPr>
        <w:suppressAutoHyphens/>
        <w:spacing w:before="0" w:line="100" w:lineRule="atLeast"/>
        <w:ind w:left="1985" w:hanging="284"/>
        <w:jc w:val="left"/>
        <w:rPr>
          <w:rFonts w:cs="Arial"/>
          <w:lang w:val="sr-Cyrl-CS"/>
        </w:rPr>
      </w:pPr>
      <w:r w:rsidRPr="00D471D9">
        <w:rPr>
          <w:rFonts w:cs="Arial"/>
          <w:lang w:val="sr-Cyrl-CS"/>
        </w:rPr>
        <w:t xml:space="preserve">У зонама нових </w:t>
      </w:r>
      <w:r w:rsidRPr="00D471D9">
        <w:rPr>
          <w:rFonts w:cs="Arial"/>
        </w:rPr>
        <w:t>Low</w:t>
      </w:r>
      <w:r w:rsidRPr="00D471D9">
        <w:rPr>
          <w:rFonts w:cs="Arial"/>
          <w:lang w:val="sr-Cyrl-CS"/>
        </w:rPr>
        <w:t xml:space="preserve"> </w:t>
      </w:r>
      <w:r w:rsidRPr="00D471D9">
        <w:rPr>
          <w:rFonts w:cs="Arial"/>
        </w:rPr>
        <w:t>NOx</w:t>
      </w:r>
      <w:r w:rsidRPr="00D471D9">
        <w:rPr>
          <w:rFonts w:cs="Arial"/>
          <w:lang w:val="sr-Cyrl-CS"/>
        </w:rPr>
        <w:t xml:space="preserve"> горионика угља,</w:t>
      </w:r>
    </w:p>
    <w:p w14:paraId="0E360D67" w14:textId="77777777" w:rsidR="00F11132" w:rsidRPr="00D471D9" w:rsidRDefault="00F11132" w:rsidP="00823431">
      <w:pPr>
        <w:numPr>
          <w:ilvl w:val="0"/>
          <w:numId w:val="114"/>
        </w:numPr>
        <w:suppressAutoHyphens/>
        <w:spacing w:before="0" w:line="100" w:lineRule="atLeast"/>
        <w:ind w:left="1985" w:hanging="284"/>
        <w:jc w:val="left"/>
        <w:rPr>
          <w:rFonts w:cs="Arial"/>
          <w:lang w:val="sr-Cyrl-CS"/>
        </w:rPr>
      </w:pPr>
      <w:r w:rsidRPr="00D471D9">
        <w:rPr>
          <w:rFonts w:cs="Arial"/>
          <w:lang w:val="sr-Cyrl-CS"/>
        </w:rPr>
        <w:t>У зонама постављања, млазница терцијалног ваздуха (OFA),</w:t>
      </w:r>
    </w:p>
    <w:p w14:paraId="4AACD79F" w14:textId="66A0B15F" w:rsidR="00F11132" w:rsidRPr="00D471D9" w:rsidRDefault="00F11132" w:rsidP="00823431">
      <w:pPr>
        <w:numPr>
          <w:ilvl w:val="0"/>
          <w:numId w:val="114"/>
        </w:numPr>
        <w:suppressAutoHyphens/>
        <w:spacing w:before="0" w:line="100" w:lineRule="atLeast"/>
        <w:ind w:left="1985" w:hanging="284"/>
        <w:jc w:val="left"/>
        <w:rPr>
          <w:rFonts w:cs="Arial"/>
          <w:lang w:val="sr-Cyrl-CS"/>
        </w:rPr>
      </w:pPr>
      <w:r w:rsidRPr="00D471D9">
        <w:rPr>
          <w:rFonts w:cs="Arial"/>
          <w:lang w:val="sr-Cyrl-CS"/>
        </w:rPr>
        <w:t>У зонама уградње система,</w:t>
      </w:r>
      <w:r w:rsidR="0050144C" w:rsidRPr="00D471D9">
        <w:rPr>
          <w:rFonts w:cs="Arial"/>
          <w:lang w:val="sr-Cyrl-CS"/>
        </w:rPr>
        <w:t xml:space="preserve"> уређаја и опреме, за примарне</w:t>
      </w:r>
      <w:r w:rsidRPr="00D471D9">
        <w:rPr>
          <w:rFonts w:cs="Arial"/>
          <w:lang w:val="sr-Cyrl-CS"/>
        </w:rPr>
        <w:t xml:space="preserve"> мере редукције NОx,</w:t>
      </w:r>
    </w:p>
    <w:p w14:paraId="63D8D93C" w14:textId="77777777" w:rsidR="00F11132" w:rsidRPr="00D471D9" w:rsidRDefault="00F11132" w:rsidP="00823431">
      <w:pPr>
        <w:numPr>
          <w:ilvl w:val="0"/>
          <w:numId w:val="114"/>
        </w:numPr>
        <w:suppressAutoHyphens/>
        <w:spacing w:before="0" w:line="100" w:lineRule="atLeast"/>
        <w:ind w:left="1985" w:hanging="284"/>
        <w:jc w:val="left"/>
        <w:rPr>
          <w:rFonts w:cs="Arial"/>
          <w:lang w:val="sr-Cyrl-CS"/>
        </w:rPr>
      </w:pPr>
      <w:r w:rsidRPr="00D471D9">
        <w:rPr>
          <w:rFonts w:cs="Arial"/>
          <w:lang w:val="sr-Cyrl-CS"/>
        </w:rPr>
        <w:t>Преостала количина цевних панела (евентуално) који морају бити испоручени, како би се неки други евентуални заостали непотребни отвори на испаривачу проузроковани техничким решењем LNOx система,  затворили, односно како би испаривач био хомогена целина.</w:t>
      </w:r>
    </w:p>
    <w:p w14:paraId="1112B0E9" w14:textId="77777777" w:rsidR="00F11132" w:rsidRPr="00D471D9" w:rsidRDefault="00F11132" w:rsidP="00823431">
      <w:pPr>
        <w:numPr>
          <w:ilvl w:val="0"/>
          <w:numId w:val="114"/>
        </w:numPr>
        <w:suppressAutoHyphens/>
        <w:spacing w:before="0" w:line="100" w:lineRule="atLeast"/>
        <w:ind w:left="1985" w:hanging="284"/>
        <w:jc w:val="left"/>
        <w:rPr>
          <w:rFonts w:cs="Arial"/>
          <w:lang w:val="sr-Cyrl-CS"/>
        </w:rPr>
      </w:pPr>
      <w:r w:rsidRPr="00D471D9">
        <w:rPr>
          <w:rFonts w:cs="Arial"/>
          <w:lang w:val="sr-Cyrl-CS"/>
        </w:rPr>
        <w:t>Остало да се котао стави у потпуну функционалност</w:t>
      </w:r>
    </w:p>
    <w:p w14:paraId="15199385"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Calibri" w:cs="Arial"/>
          <w:lang w:val="sr-Cyrl-CS"/>
        </w:rPr>
        <w:t>приварених елемената,</w:t>
      </w:r>
    </w:p>
    <w:p w14:paraId="113D03A0"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Calibri" w:cs="Arial"/>
          <w:lang w:val="sr-Latn-CS"/>
        </w:rPr>
        <w:t>елемен</w:t>
      </w:r>
      <w:r w:rsidRPr="00D471D9">
        <w:rPr>
          <w:rFonts w:eastAsia="Calibri" w:cs="Arial"/>
          <w:lang w:val="sr-Cyrl-RS"/>
        </w:rPr>
        <w:t>ата</w:t>
      </w:r>
      <w:r w:rsidRPr="00D471D9">
        <w:rPr>
          <w:rFonts w:eastAsia="Calibri" w:cs="Arial"/>
          <w:lang w:val="sr-Cyrl-CS"/>
        </w:rPr>
        <w:t xml:space="preserve"> челичне конструкције</w:t>
      </w:r>
      <w:r w:rsidRPr="00D471D9">
        <w:rPr>
          <w:rFonts w:eastAsia="Calibri" w:cs="Arial"/>
          <w:lang w:val="sr-Cyrl-RS"/>
        </w:rPr>
        <w:t xml:space="preserve"> који се морају заменити на местима где се обавља сечење и демонтажа</w:t>
      </w:r>
      <w:r w:rsidRPr="00D471D9">
        <w:rPr>
          <w:rFonts w:eastAsia="Calibri" w:cs="Arial"/>
          <w:lang w:val="sr-Cyrl-CS"/>
        </w:rPr>
        <w:t>,</w:t>
      </w:r>
    </w:p>
    <w:p w14:paraId="6CC0CE57"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Calibri" w:cs="Arial"/>
          <w:lang w:val="sr-Cyrl-CS"/>
        </w:rPr>
        <w:t>бандажа,</w:t>
      </w:r>
    </w:p>
    <w:p w14:paraId="3BB8C8CE"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Calibri" w:cs="Arial"/>
          <w:lang w:val="sr-Cyrl-CS"/>
        </w:rPr>
        <w:t>свих елемената за уклапање са постојећом опремом и челичном конструкцијом,</w:t>
      </w:r>
    </w:p>
    <w:p w14:paraId="3AFC6193"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Calibri" w:cs="Arial"/>
          <w:lang w:val="sr-Cyrl-CS"/>
        </w:rPr>
        <w:t>ојачања носеће контрукције и друга ојачања челичне конструкције,</w:t>
      </w:r>
    </w:p>
    <w:p w14:paraId="7F381CF7"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cs="Arial"/>
          <w:lang w:val="sr-Cyrl-CS"/>
        </w:rPr>
        <w:t>кованих колена у зони реци глава и горионика према цртежу наручиоца (видети у прилогу, цртеж бр 171326-243200R), а сагласно са новопројектованим  димензијама и квалитетом материјала новог  испаривача.</w:t>
      </w:r>
    </w:p>
    <w:p w14:paraId="26BC2465"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cs="Arial"/>
          <w:lang w:val="sr-Cyrl-CS"/>
        </w:rPr>
        <w:t>нових елемената испаривача (панеле, обилазнице, цевне лукове у зони спиралног дела и левка испаривача, рачве, кована колена, редукције и друго ...... ) сагласно са новопројектованим  димензијама и квалитетом материјала новог  испаривача.</w:t>
      </w:r>
    </w:p>
    <w:p w14:paraId="1ACD097D"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Calibri" w:cs="Arial"/>
          <w:lang w:val="sr-Cyrl-CS"/>
        </w:rPr>
        <w:t>улазних врата на доњем делу испаривача,</w:t>
      </w:r>
    </w:p>
    <w:p w14:paraId="46F1CF3C"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cs="Arial"/>
          <w:lang w:val="sr-Cyrl-RS"/>
        </w:rPr>
        <w:t>нових врата</w:t>
      </w:r>
      <w:r w:rsidRPr="00D471D9">
        <w:rPr>
          <w:rFonts w:eastAsia="Calibri" w:cs="Arial"/>
          <w:lang w:val="sr-Cyrl-CS"/>
        </w:rPr>
        <w:t xml:space="preserve"> </w:t>
      </w:r>
      <w:r w:rsidRPr="00D471D9">
        <w:rPr>
          <w:rFonts w:eastAsia="Calibri" w:cs="Arial"/>
          <w:lang w:val="sr-Latn-RS"/>
        </w:rPr>
        <w:t>(</w:t>
      </w:r>
      <w:r w:rsidRPr="00D471D9">
        <w:rPr>
          <w:rFonts w:cs="Arial"/>
          <w:lang w:val="sr-Cyrl-CS"/>
        </w:rPr>
        <w:t xml:space="preserve">изнад коте 72 </w:t>
      </w:r>
      <w:r w:rsidRPr="00D471D9">
        <w:rPr>
          <w:rFonts w:cs="Arial"/>
          <w:lang w:val="sr-Latn-RS"/>
        </w:rPr>
        <w:t>m)</w:t>
      </w:r>
      <w:r w:rsidRPr="00D471D9">
        <w:rPr>
          <w:rFonts w:cs="Arial"/>
          <w:lang w:val="sr-Cyrl-RS"/>
        </w:rPr>
        <w:t xml:space="preserve"> на местима за улазак у коморски део котла (ради лакшег експлоатационог одржавања колектора), где тренутно не постоје врата.</w:t>
      </w:r>
    </w:p>
    <w:p w14:paraId="45A80DEF"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Calibri" w:cs="Arial"/>
          <w:lang w:val="sr-Cyrl-CS"/>
        </w:rPr>
        <w:t>челичне конструкције за ојачање конструкционих елемената, у зони реконструкције бандажа ,</w:t>
      </w:r>
    </w:p>
    <w:p w14:paraId="5B2B5B32"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Calibri" w:cs="Arial"/>
          <w:lang w:val="sr-Cyrl-CS"/>
        </w:rPr>
        <w:t>елемената за израду привремених укрућења котла и блокаду испаривача,</w:t>
      </w:r>
    </w:p>
    <w:p w14:paraId="2956710C"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Calibri" w:cs="Arial"/>
          <w:lang w:val="sr-Cyrl-CS"/>
        </w:rPr>
        <w:t>целокупне опреме и делова за израду елемената за прихватање опреме, која би након демонтаже могла изгубити ослонац.</w:t>
      </w:r>
    </w:p>
    <w:p w14:paraId="743B91B4"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Latn-CS"/>
        </w:rPr>
      </w:pPr>
      <w:r w:rsidRPr="00D471D9">
        <w:rPr>
          <w:rFonts w:eastAsia="Calibri" w:cs="Arial"/>
          <w:lang w:val="sr-Latn-CS"/>
        </w:rPr>
        <w:t>перфорирани</w:t>
      </w:r>
      <w:r w:rsidRPr="00D471D9">
        <w:rPr>
          <w:rFonts w:eastAsia="Calibri" w:cs="Arial"/>
          <w:lang w:val="sr-Cyrl-RS"/>
        </w:rPr>
        <w:t>х</w:t>
      </w:r>
      <w:r w:rsidRPr="00D471D9">
        <w:rPr>
          <w:rFonts w:eastAsia="Calibri" w:cs="Arial"/>
          <w:lang w:val="sr-Latn-CS"/>
        </w:rPr>
        <w:t xml:space="preserve"> лимова на зидовима екрана испаривача  (усмеравајући лимови) у зонама </w:t>
      </w:r>
      <w:r w:rsidRPr="00D471D9">
        <w:rPr>
          <w:rFonts w:eastAsia="Calibri" w:cs="Arial"/>
          <w:lang w:val="sr-Cyrl-RS"/>
        </w:rPr>
        <w:t>у којима је то пројектом предвиђено</w:t>
      </w:r>
      <w:r w:rsidRPr="00D471D9">
        <w:rPr>
          <w:rFonts w:eastAsia="Calibri" w:cs="Arial"/>
          <w:lang w:val="sr-Latn-CS"/>
        </w:rPr>
        <w:t>,</w:t>
      </w:r>
    </w:p>
    <w:p w14:paraId="2C519702"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Calibri" w:cs="Arial"/>
          <w:lang w:val="sr-Cyrl-CS"/>
        </w:rPr>
        <w:t>елемената подконструкције за постављање изолације (метални део изолације-штапови).</w:t>
      </w:r>
    </w:p>
    <w:p w14:paraId="511B01DD"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Calibri" w:cs="Arial"/>
          <w:lang w:val="sr-Cyrl-CS"/>
        </w:rPr>
        <w:t>друге елементе, опрему и делове који су дефинисани пројектном документацијом.</w:t>
      </w:r>
    </w:p>
    <w:p w14:paraId="142368D5"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RS"/>
        </w:rPr>
      </w:pPr>
      <w:r w:rsidRPr="00D471D9">
        <w:rPr>
          <w:rFonts w:eastAsia="Calibri" w:cs="Arial"/>
          <w:lang w:val="sr-Cyrl-CS"/>
        </w:rPr>
        <w:t xml:space="preserve">Израдити и испоручити све неопходне делове, елементе и опрему за камере, пирометре и мерења  (мерења температуре метала, мерења притиска у ложишту котла) на испаривачу према захтевима </w:t>
      </w:r>
      <w:r w:rsidRPr="00D471D9">
        <w:rPr>
          <w:rFonts w:eastAsia="Calibri" w:cs="Arial"/>
          <w:lang w:val="sr-Cyrl-RS"/>
        </w:rPr>
        <w:t xml:space="preserve">наведеним у делу </w:t>
      </w:r>
      <w:r w:rsidRPr="00D471D9">
        <w:rPr>
          <w:rFonts w:eastAsia="Calibri" w:cs="Arial"/>
          <w:b/>
          <w:lang w:val="sr-Cyrl-RS"/>
        </w:rPr>
        <w:t xml:space="preserve">Електро и МРУ пројекат. </w:t>
      </w:r>
      <w:r w:rsidRPr="00D471D9">
        <w:rPr>
          <w:rFonts w:eastAsia="Calibri" w:cs="Arial"/>
          <w:lang w:val="sr-Cyrl-RS"/>
        </w:rPr>
        <w:t>О</w:t>
      </w:r>
      <w:r w:rsidRPr="00D471D9">
        <w:rPr>
          <w:rFonts w:eastAsia="Calibri" w:cs="Arial"/>
          <w:lang w:val="sr-Latn-CS"/>
        </w:rPr>
        <w:t>прем</w:t>
      </w:r>
      <w:r w:rsidRPr="00D471D9">
        <w:rPr>
          <w:rFonts w:eastAsia="Calibri" w:cs="Arial"/>
          <w:lang w:val="sr-Cyrl-RS"/>
        </w:rPr>
        <w:t>а,  делови и елементи</w:t>
      </w:r>
      <w:r w:rsidRPr="00D471D9">
        <w:rPr>
          <w:rFonts w:eastAsia="Calibri" w:cs="Arial"/>
          <w:lang w:val="sr-Latn-CS"/>
        </w:rPr>
        <w:t xml:space="preserve"> на делу мерења и регулације мора бити компатибилна са постојећом опремом на објекту блока Б</w:t>
      </w:r>
      <w:r w:rsidRPr="00D471D9">
        <w:rPr>
          <w:rFonts w:eastAsia="Calibri" w:cs="Arial"/>
          <w:lang w:val="sr-Cyrl-RS"/>
        </w:rPr>
        <w:t>1.</w:t>
      </w:r>
    </w:p>
    <w:p w14:paraId="2D797C49"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Calibri" w:cs="Arial"/>
          <w:lang w:val="sr-Cyrl-RS"/>
        </w:rPr>
        <w:lastRenderedPageBreak/>
        <w:t xml:space="preserve">За било какво уклањање, оштећење, одсецање и привремено прихватање делова челичних конструкција, елемената бандажа и цеви и друге опреме или делова на објекту наручиоца </w:t>
      </w:r>
      <w:r w:rsidRPr="00D471D9">
        <w:rPr>
          <w:rFonts w:eastAsia="Calibri" w:cs="Arial"/>
          <w:lang w:val="sr-Cyrl-CS"/>
        </w:rPr>
        <w:t>(нпр. РЕЦИ ГЛАВЕ,  ....),</w:t>
      </w:r>
      <w:r w:rsidRPr="00D471D9">
        <w:rPr>
          <w:rFonts w:eastAsia="Calibri" w:cs="Arial"/>
          <w:lang w:val="sr-Cyrl-RS"/>
        </w:rPr>
        <w:t xml:space="preserve"> током припремних и демонтажно-монтажних радова, које је условљено датом пројектно техничком документацијом, испоручилац је у обавези да испоручи  одређену количину одговарајућих додатних  елемената и делова наручиоцу.</w:t>
      </w:r>
    </w:p>
    <w:p w14:paraId="28A1CC3F"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cs="Arial"/>
          <w:lang w:val="sr-Cyrl-CS"/>
        </w:rPr>
        <w:t>На горњем делу испаривача (који се не мења) предвидети израду и испоруку одговарајућих цевних елемената (обилазница), условљених новим пројектно – техничким решењем система за смањење емисије  NOx.</w:t>
      </w:r>
    </w:p>
    <w:p w14:paraId="62254A8D"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Calibri" w:cs="Arial"/>
          <w:lang w:val="sr-Cyrl-CS"/>
        </w:rPr>
        <w:t>Израду и испоруку панела испаривача у зони израде монтажних отвора (где је неопходно), са пратећим везним и привареним елементима.</w:t>
      </w:r>
    </w:p>
    <w:p w14:paraId="4BA9EFDE"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cs="Arial"/>
          <w:lang w:val="sr-Cyrl-CS"/>
        </w:rPr>
        <w:t xml:space="preserve">Израду </w:t>
      </w:r>
      <w:r w:rsidRPr="00D471D9">
        <w:rPr>
          <w:rFonts w:cs="Arial"/>
          <w:lang w:val="sr-Cyrl-RS"/>
        </w:rPr>
        <w:t>испоруку</w:t>
      </w:r>
      <w:r w:rsidRPr="00D471D9">
        <w:rPr>
          <w:rFonts w:cs="Arial"/>
          <w:lang w:val="sr-Cyrl-CS"/>
        </w:rPr>
        <w:t xml:space="preserve"> панела и других позиција испаривача  прилагодити тако да дужина елемената омогућава извођење радова и несметану манипулацију израђеним позицијама током монтажних радова, а према укупно расположивом простору током монтаже на објекту, могућности провлачења кроз монтажне отворе и транспорт до места уградње.</w:t>
      </w:r>
    </w:p>
    <w:p w14:paraId="51640006"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Calibri" w:cs="Arial"/>
          <w:lang w:val="sr-Cyrl-RS"/>
        </w:rPr>
        <w:t>Израду и испоруку опреме, уређаја и делова, прилагодити у свему опреми и деловима које наручилац задржава (не мења).</w:t>
      </w:r>
    </w:p>
    <w:p w14:paraId="0461C0FF"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cs="Arial"/>
          <w:lang w:val="sr-Cyrl-CS"/>
        </w:rPr>
        <w:t>На израђеним позицијама испаривача обавити заштиту зона са интензивном појавом ерозије и абразије цевних елемената испаривача поступком наношења превлака - метализација (у прилогу су дате зоне  левка испаривача) на којима је током претходних година обављана заштита поступком метализације (видети тачку 3.7.3).</w:t>
      </w:r>
    </w:p>
    <w:p w14:paraId="3535AFCF" w14:textId="77777777" w:rsidR="00F11132" w:rsidRPr="00D471D9" w:rsidRDefault="00F11132" w:rsidP="00823431">
      <w:pPr>
        <w:pStyle w:val="ListParagraph"/>
        <w:numPr>
          <w:ilvl w:val="0"/>
          <w:numId w:val="89"/>
        </w:numPr>
        <w:suppressAutoHyphens/>
        <w:spacing w:before="0" w:after="0" w:line="100" w:lineRule="atLeast"/>
        <w:contextualSpacing w:val="0"/>
        <w:jc w:val="left"/>
        <w:rPr>
          <w:rFonts w:ascii="Arial" w:hAnsi="Arial" w:cs="Arial"/>
          <w:lang w:val="sr-Cyrl-CS"/>
        </w:rPr>
      </w:pPr>
      <w:r w:rsidRPr="00D471D9">
        <w:rPr>
          <w:rFonts w:ascii="Arial" w:hAnsi="Arial" w:cs="Arial"/>
          <w:lang w:val="sr-Cyrl-CS"/>
        </w:rPr>
        <w:t>Уколико је пројектом/прорачуном  показано да током експлоатације и рада  постоји могућност појаве корозионих</w:t>
      </w:r>
      <w:r w:rsidRPr="00D471D9">
        <w:rPr>
          <w:lang w:val="sr-Cyrl-CS"/>
        </w:rPr>
        <w:t xml:space="preserve"> </w:t>
      </w:r>
      <w:r w:rsidRPr="00D471D9">
        <w:rPr>
          <w:rFonts w:ascii="Arial" w:hAnsi="Arial" w:cs="Arial"/>
          <w:lang w:val="sr-Cyrl-CS"/>
        </w:rPr>
        <w:t>зона на површини испаривача у делу новоуграђене опреме за смањење емисије азотних оксида (нови горионици угљеног праха и др........), неопходно је у свим  зонама испаривача, а на основу претходно одређене врсте заштите, обавити заштиту од корозије цеви испаривача (односно предвидети и активности на самом објекту наручиоца, уколико је ту заштиту неопходно наносити на месту спајања панела и цевних елемената испаривача),  а све без додатних трошкова наручиоца.</w:t>
      </w:r>
    </w:p>
    <w:p w14:paraId="67A66260" w14:textId="77777777" w:rsidR="00F11132" w:rsidRPr="00D471D9" w:rsidRDefault="00F11132" w:rsidP="00F11132">
      <w:pPr>
        <w:widowControl w:val="0"/>
        <w:tabs>
          <w:tab w:val="num" w:pos="851"/>
        </w:tabs>
        <w:autoSpaceDE w:val="0"/>
        <w:autoSpaceDN w:val="0"/>
        <w:adjustRightInd w:val="0"/>
        <w:ind w:left="851"/>
        <w:rPr>
          <w:rFonts w:eastAsia="Calibri" w:cs="Arial"/>
          <w:lang w:val="sr-Cyrl-CS"/>
        </w:rPr>
      </w:pPr>
      <w:r w:rsidRPr="00D471D9">
        <w:rPr>
          <w:rFonts w:eastAsia="Calibri" w:cs="Arial"/>
          <w:lang w:val="sr-Cyrl-CS"/>
        </w:rPr>
        <w:t xml:space="preserve">Неопходно је пројектант током пројектовања провери да ли  може доћи до појава.  </w:t>
      </w:r>
    </w:p>
    <w:p w14:paraId="7518F655"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Calibri" w:cs="Arial"/>
          <w:lang w:val="sr-Latn-CS" w:eastAsia="x-none"/>
        </w:rPr>
        <w:t>Испоручити резервне делове и опрему за сигуран рад и одржавање за период од наредне две године (од уградње и пуштања у погон).</w:t>
      </w:r>
    </w:p>
    <w:p w14:paraId="59AF0593"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Calibri" w:cs="Arial"/>
          <w:lang w:val="sr-Latn-CS" w:eastAsia="x-none"/>
        </w:rPr>
        <w:t xml:space="preserve">Опрема </w:t>
      </w:r>
      <w:r w:rsidRPr="00D471D9">
        <w:rPr>
          <w:rFonts w:eastAsia="Calibri" w:cs="Arial"/>
          <w:lang w:val="sr-Cyrl-RS" w:eastAsia="x-none"/>
        </w:rPr>
        <w:t xml:space="preserve">и делови </w:t>
      </w:r>
      <w:r w:rsidRPr="00D471D9">
        <w:rPr>
          <w:rFonts w:eastAsia="Calibri" w:cs="Arial"/>
          <w:lang w:val="sr-Latn-CS" w:eastAsia="x-none"/>
        </w:rPr>
        <w:t xml:space="preserve">треба да </w:t>
      </w:r>
      <w:r w:rsidRPr="00D471D9">
        <w:rPr>
          <w:rFonts w:eastAsia="Calibri" w:cs="Arial"/>
          <w:lang w:val="sr-Cyrl-RS" w:eastAsia="x-none"/>
        </w:rPr>
        <w:t xml:space="preserve">су </w:t>
      </w:r>
      <w:r w:rsidRPr="00D471D9">
        <w:rPr>
          <w:rFonts w:eastAsia="Calibri" w:cs="Arial"/>
          <w:lang w:val="sr-Latn-CS" w:eastAsia="x-none"/>
        </w:rPr>
        <w:t>током испоруке одговарајуће заштићен</w:t>
      </w:r>
      <w:r w:rsidRPr="00D471D9">
        <w:rPr>
          <w:rFonts w:eastAsia="Calibri" w:cs="Arial"/>
          <w:lang w:val="sr-Cyrl-RS" w:eastAsia="x-none"/>
        </w:rPr>
        <w:t xml:space="preserve">и, </w:t>
      </w:r>
      <w:r w:rsidRPr="00D471D9">
        <w:rPr>
          <w:rFonts w:eastAsia="Calibri" w:cs="Arial"/>
          <w:lang w:val="sr-Latn-CS" w:eastAsia="x-none"/>
        </w:rPr>
        <w:t>упакован</w:t>
      </w:r>
      <w:r w:rsidRPr="00D471D9">
        <w:rPr>
          <w:rFonts w:eastAsia="Calibri" w:cs="Arial"/>
          <w:lang w:val="sr-Cyrl-RS" w:eastAsia="x-none"/>
        </w:rPr>
        <w:t>и</w:t>
      </w:r>
      <w:r w:rsidRPr="00D471D9">
        <w:rPr>
          <w:rFonts w:eastAsia="Calibri" w:cs="Arial"/>
          <w:lang w:val="sr-Latn-CS" w:eastAsia="x-none"/>
        </w:rPr>
        <w:t xml:space="preserve"> и транспортован</w:t>
      </w:r>
      <w:r w:rsidRPr="00D471D9">
        <w:rPr>
          <w:rFonts w:eastAsia="Calibri" w:cs="Arial"/>
          <w:lang w:val="sr-Cyrl-RS" w:eastAsia="x-none"/>
        </w:rPr>
        <w:t>и</w:t>
      </w:r>
      <w:r w:rsidRPr="00D471D9">
        <w:rPr>
          <w:rFonts w:eastAsia="Calibri" w:cs="Arial"/>
          <w:lang w:val="sr-Latn-CS" w:eastAsia="x-none"/>
        </w:rPr>
        <w:t>, а испоручилац треба да достави наручиоцу упутства за њено адекватно складиштење</w:t>
      </w:r>
      <w:r w:rsidRPr="00D471D9">
        <w:rPr>
          <w:rFonts w:eastAsia="Calibri" w:cs="Arial"/>
          <w:lang w:val="sr-Cyrl-RS" w:eastAsia="x-none"/>
        </w:rPr>
        <w:t>.</w:t>
      </w:r>
    </w:p>
    <w:p w14:paraId="2A75CB6B" w14:textId="77777777" w:rsidR="00F11132" w:rsidRPr="00D471D9" w:rsidRDefault="00F11132" w:rsidP="00823431">
      <w:pPr>
        <w:widowControl w:val="0"/>
        <w:numPr>
          <w:ilvl w:val="0"/>
          <w:numId w:val="89"/>
        </w:numPr>
        <w:tabs>
          <w:tab w:val="num" w:pos="851"/>
        </w:tabs>
        <w:autoSpaceDE w:val="0"/>
        <w:autoSpaceDN w:val="0"/>
        <w:adjustRightInd w:val="0"/>
        <w:spacing w:before="0"/>
        <w:ind w:left="851" w:hanging="284"/>
        <w:rPr>
          <w:rFonts w:eastAsia="Calibri" w:cs="Arial"/>
          <w:lang w:val="sr-Cyrl-CS"/>
        </w:rPr>
      </w:pPr>
      <w:r w:rsidRPr="00D471D9">
        <w:rPr>
          <w:rFonts w:eastAsia="Calibri" w:cs="Arial"/>
          <w:lang w:val="sr-Latn-CS" w:eastAsia="x-none"/>
        </w:rPr>
        <w:t>За све уређаје и опрему уз испоруку доставити одговарајућу атестну документацију</w:t>
      </w:r>
      <w:r w:rsidRPr="00D471D9">
        <w:rPr>
          <w:rFonts w:eastAsia="Calibri" w:cs="Arial"/>
          <w:lang w:val="sr-Cyrl-RS" w:eastAsia="x-none"/>
        </w:rPr>
        <w:t xml:space="preserve"> (за израду и испоруку финалне атестне документације видети тачку 3.3.8).</w:t>
      </w:r>
    </w:p>
    <w:p w14:paraId="04099ABF" w14:textId="77777777" w:rsidR="00F11132" w:rsidRPr="00D471D9" w:rsidRDefault="00F11132" w:rsidP="00F11132">
      <w:pPr>
        <w:widowControl w:val="0"/>
        <w:tabs>
          <w:tab w:val="num" w:pos="851"/>
        </w:tabs>
        <w:autoSpaceDE w:val="0"/>
        <w:autoSpaceDN w:val="0"/>
        <w:adjustRightInd w:val="0"/>
        <w:spacing w:before="0"/>
        <w:ind w:left="851"/>
        <w:rPr>
          <w:rFonts w:eastAsia="Calibri" w:cs="Arial"/>
          <w:lang w:val="sr-Cyrl-CS"/>
        </w:rPr>
      </w:pPr>
    </w:p>
    <w:p w14:paraId="7F8240D0" w14:textId="77777777" w:rsidR="00F11132" w:rsidRPr="00D471D9" w:rsidRDefault="00F11132" w:rsidP="00F11132">
      <w:pPr>
        <w:ind w:left="1276" w:hanging="709"/>
        <w:rPr>
          <w:rFonts w:eastAsia="Calibri" w:cs="Arial"/>
          <w:b/>
          <w:u w:val="single"/>
          <w:lang w:val="sr-Cyrl-CS"/>
        </w:rPr>
      </w:pPr>
      <w:r w:rsidRPr="00D471D9">
        <w:rPr>
          <w:rFonts w:eastAsia="Calibri" w:cs="Arial"/>
          <w:b/>
          <w:lang w:val="sr-Cyrl-CS"/>
        </w:rPr>
        <w:t>3.4.2.2</w:t>
      </w:r>
      <w:r w:rsidRPr="00D471D9">
        <w:rPr>
          <w:rFonts w:eastAsia="Calibri" w:cs="Arial"/>
          <w:b/>
          <w:u w:val="single"/>
          <w:lang w:val="sr-Cyrl-CS"/>
        </w:rPr>
        <w:t xml:space="preserve"> Прегрејач 4, са улазним и излазним колекторима и припадајућим овесним цевима прегрејача 4 </w:t>
      </w:r>
    </w:p>
    <w:p w14:paraId="42FD6AF1" w14:textId="77777777" w:rsidR="00F11132" w:rsidRPr="00D471D9" w:rsidRDefault="00F11132" w:rsidP="00F11132">
      <w:pPr>
        <w:ind w:left="567"/>
        <w:rPr>
          <w:rFonts w:eastAsia="Calibri" w:cs="Arial"/>
          <w:lang w:val="sr-Cyrl-RS"/>
        </w:rPr>
      </w:pPr>
      <w:r w:rsidRPr="00D471D9">
        <w:rPr>
          <w:rFonts w:eastAsia="Calibri" w:cs="Arial"/>
          <w:lang w:val="sr-Cyrl-RS"/>
        </w:rPr>
        <w:t xml:space="preserve">На основу грађевинског, машинског и електро/МРУ дела пројектно техничке документације, као и на основу посебних захтева наручиоца, испоручилац  је у обавези да изради и испоручи неопходну опрему и делове, а у складу са датим роковима за израду и испоруку  наведеним у тачки </w:t>
      </w:r>
      <w:r w:rsidRPr="00D471D9">
        <w:rPr>
          <w:rFonts w:eastAsia="Calibri" w:cs="Arial"/>
          <w:lang w:val="hr-HR"/>
        </w:rPr>
        <w:t xml:space="preserve">3.1 Општи </w:t>
      </w:r>
      <w:r w:rsidRPr="00D471D9">
        <w:rPr>
          <w:rFonts w:eastAsia="Calibri" w:cs="Arial"/>
          <w:lang w:val="sr-Cyrl-CS"/>
        </w:rPr>
        <w:t>технички захтеви и обавезе испоручиоца.</w:t>
      </w:r>
    </w:p>
    <w:p w14:paraId="0EFC714D" w14:textId="77777777" w:rsidR="00F11132" w:rsidRPr="00D471D9" w:rsidRDefault="00F11132" w:rsidP="00F11132">
      <w:pPr>
        <w:ind w:left="567"/>
        <w:rPr>
          <w:rFonts w:eastAsia="Calibri" w:cs="Arial"/>
          <w:lang w:val="sr-Cyrl-RS"/>
        </w:rPr>
      </w:pPr>
      <w:r w:rsidRPr="00D471D9">
        <w:rPr>
          <w:rFonts w:eastAsia="Calibri" w:cs="Arial"/>
          <w:lang w:val="sr-Latn-CS"/>
        </w:rPr>
        <w:t>За све делове који с</w:t>
      </w:r>
      <w:r w:rsidRPr="00D471D9">
        <w:rPr>
          <w:rFonts w:eastAsia="Calibri" w:cs="Arial"/>
          <w:lang w:val="sr-Cyrl-CS"/>
        </w:rPr>
        <w:t xml:space="preserve">у планирани у склопу израде и </w:t>
      </w:r>
      <w:r w:rsidRPr="00D471D9">
        <w:rPr>
          <w:rFonts w:eastAsia="Calibri" w:cs="Arial"/>
          <w:lang w:val="sr-Latn-CS"/>
        </w:rPr>
        <w:t>Прегрејач</w:t>
      </w:r>
      <w:r w:rsidRPr="00D471D9">
        <w:rPr>
          <w:rFonts w:eastAsia="Calibri" w:cs="Arial"/>
          <w:lang w:val="sr-Cyrl-RS"/>
        </w:rPr>
        <w:t>а</w:t>
      </w:r>
      <w:r w:rsidRPr="00D471D9">
        <w:rPr>
          <w:rFonts w:eastAsia="Calibri" w:cs="Arial"/>
          <w:lang w:val="sr-Latn-CS"/>
        </w:rPr>
        <w:t xml:space="preserve"> 4,  са припадајућим овесним цевима</w:t>
      </w:r>
      <w:r w:rsidRPr="00D471D9">
        <w:rPr>
          <w:rFonts w:eastAsia="Calibri" w:cs="Arial"/>
          <w:lang w:val="sr-Cyrl-RS"/>
        </w:rPr>
        <w:t xml:space="preserve"> у зони</w:t>
      </w:r>
      <w:r w:rsidRPr="00D471D9">
        <w:rPr>
          <w:rFonts w:eastAsia="Calibri" w:cs="Arial"/>
          <w:lang w:val="sr-Latn-CS"/>
        </w:rPr>
        <w:t xml:space="preserve"> прегрејача 4 и улазним и излазним колекторима</w:t>
      </w:r>
      <w:r w:rsidRPr="00D471D9">
        <w:rPr>
          <w:rFonts w:eastAsia="Calibri" w:cs="Arial"/>
          <w:lang w:val="sr-Cyrl-CS"/>
        </w:rPr>
        <w:t>,</w:t>
      </w:r>
      <w:r w:rsidRPr="00D471D9">
        <w:rPr>
          <w:rFonts w:eastAsia="Calibri" w:cs="Arial"/>
          <w:lang w:val="sr-Latn-CS"/>
        </w:rPr>
        <w:t xml:space="preserve"> </w:t>
      </w:r>
      <w:r w:rsidRPr="00D471D9">
        <w:rPr>
          <w:rFonts w:eastAsia="Calibri" w:cs="Arial"/>
          <w:lang w:val="sr-Cyrl-CS"/>
        </w:rPr>
        <w:t xml:space="preserve">неопходно је </w:t>
      </w:r>
      <w:r w:rsidRPr="00D471D9">
        <w:rPr>
          <w:rFonts w:eastAsia="Calibri" w:cs="Arial"/>
          <w:lang w:val="sr-Latn-CS"/>
        </w:rPr>
        <w:t>п</w:t>
      </w:r>
      <w:r w:rsidRPr="00D471D9">
        <w:rPr>
          <w:rFonts w:eastAsia="Calibri" w:cs="Arial"/>
          <w:lang w:val="sr-Cyrl-CS"/>
        </w:rPr>
        <w:t xml:space="preserve">редвидети монтажни додатак за уклапање </w:t>
      </w:r>
      <w:r w:rsidRPr="00D471D9">
        <w:rPr>
          <w:rFonts w:eastAsia="Calibri" w:cs="Arial"/>
          <w:lang w:val="sr-Latn-CS"/>
        </w:rPr>
        <w:t xml:space="preserve">на местима где је веза </w:t>
      </w:r>
      <w:r w:rsidRPr="00D471D9">
        <w:rPr>
          <w:rFonts w:eastAsia="Calibri" w:cs="Arial"/>
          <w:lang w:val="sr-Cyrl-CS"/>
        </w:rPr>
        <w:t>„</w:t>
      </w:r>
      <w:r w:rsidRPr="00D471D9">
        <w:rPr>
          <w:rFonts w:eastAsia="Calibri" w:cs="Arial"/>
          <w:lang w:val="sr-Latn-CS"/>
        </w:rPr>
        <w:t>старо-за ново</w:t>
      </w:r>
      <w:r w:rsidRPr="00D471D9">
        <w:rPr>
          <w:rFonts w:eastAsia="Calibri" w:cs="Arial"/>
          <w:lang w:val="sr-Cyrl-CS"/>
        </w:rPr>
        <w:t xml:space="preserve">“, односно уколико је неопходно испоручилац је у обавези да </w:t>
      </w:r>
      <w:r w:rsidRPr="00D471D9">
        <w:rPr>
          <w:rFonts w:eastAsia="Calibri" w:cs="Arial"/>
          <w:lang w:val="sr-Latn-CS"/>
        </w:rPr>
        <w:t>израд</w:t>
      </w:r>
      <w:r w:rsidRPr="00D471D9">
        <w:rPr>
          <w:rFonts w:eastAsia="Calibri" w:cs="Arial"/>
          <w:lang w:val="sr-Cyrl-RS"/>
        </w:rPr>
        <w:t>и</w:t>
      </w:r>
      <w:r w:rsidRPr="00D471D9">
        <w:rPr>
          <w:rFonts w:eastAsia="Calibri" w:cs="Arial"/>
          <w:lang w:val="sr-Latn-CS"/>
        </w:rPr>
        <w:t xml:space="preserve"> и испору</w:t>
      </w:r>
      <w:r w:rsidRPr="00D471D9">
        <w:rPr>
          <w:rFonts w:eastAsia="Calibri" w:cs="Arial"/>
          <w:lang w:val="sr-Cyrl-RS"/>
        </w:rPr>
        <w:t>чи</w:t>
      </w:r>
      <w:r w:rsidRPr="00D471D9">
        <w:rPr>
          <w:rFonts w:eastAsia="Calibri" w:cs="Arial"/>
          <w:lang w:val="sr-Latn-CS"/>
        </w:rPr>
        <w:t xml:space="preserve"> </w:t>
      </w:r>
      <w:r w:rsidRPr="00D471D9">
        <w:rPr>
          <w:rFonts w:eastAsia="Calibri" w:cs="Arial"/>
          <w:lang w:val="sr-Cyrl-CS"/>
        </w:rPr>
        <w:t>одговарајуће прелазне комад</w:t>
      </w:r>
      <w:r w:rsidRPr="00D471D9">
        <w:rPr>
          <w:rFonts w:eastAsia="Calibri" w:cs="Arial"/>
          <w:lang w:val="sr-Cyrl-RS"/>
        </w:rPr>
        <w:t>е</w:t>
      </w:r>
      <w:r w:rsidRPr="00D471D9">
        <w:rPr>
          <w:rFonts w:eastAsia="Calibri" w:cs="Arial"/>
          <w:lang w:val="sr-Cyrl-CS"/>
        </w:rPr>
        <w:t>, као и нове везне елементе.</w:t>
      </w:r>
      <w:r w:rsidRPr="00D471D9">
        <w:rPr>
          <w:rFonts w:eastAsia="Calibri" w:cs="Arial"/>
          <w:lang w:val="sr-Cyrl-RS"/>
        </w:rPr>
        <w:t xml:space="preserve"> </w:t>
      </w:r>
    </w:p>
    <w:p w14:paraId="059350F9" w14:textId="77777777" w:rsidR="00F11132" w:rsidRPr="00D471D9" w:rsidRDefault="00F11132" w:rsidP="00F11132">
      <w:pPr>
        <w:ind w:left="567"/>
        <w:rPr>
          <w:rFonts w:eastAsia="Calibri" w:cs="Arial"/>
          <w:lang w:val="sr-Cyrl-CS"/>
        </w:rPr>
      </w:pPr>
      <w:r w:rsidRPr="00D471D9">
        <w:rPr>
          <w:rFonts w:eastAsia="Calibri" w:cs="Arial"/>
          <w:lang w:val="sr-Cyrl-CS"/>
        </w:rPr>
        <w:t>Делови и опрема Прегрејача 4,  са улазним и излазним колекторима и припадајућим овесним цевима прегрејача 4, према границама пројектовања обухватили би израду и испоруку:</w:t>
      </w:r>
    </w:p>
    <w:p w14:paraId="7F960432" w14:textId="77777777" w:rsidR="00F11132" w:rsidRPr="00D471D9" w:rsidRDefault="00F11132" w:rsidP="00823431">
      <w:pPr>
        <w:widowControl w:val="0"/>
        <w:numPr>
          <w:ilvl w:val="0"/>
          <w:numId w:val="105"/>
        </w:numPr>
        <w:autoSpaceDE w:val="0"/>
        <w:autoSpaceDN w:val="0"/>
        <w:adjustRightInd w:val="0"/>
        <w:spacing w:before="0"/>
        <w:rPr>
          <w:rFonts w:eastAsia="Calibri" w:cs="Arial"/>
          <w:lang w:val="sr-Cyrl-CS"/>
        </w:rPr>
      </w:pPr>
      <w:r w:rsidRPr="00D471D9">
        <w:rPr>
          <w:rFonts w:eastAsia="Calibri" w:cs="Arial"/>
          <w:lang w:val="sr-Cyrl-CS"/>
        </w:rPr>
        <w:t xml:space="preserve">целокупне опреме прегрејача 4, од улазног до излазног колектора (цевни сноп прегрејача 4, са  улазним и излазним колекторима, цевним елементима </w:t>
      </w:r>
      <w:r w:rsidRPr="00D471D9">
        <w:rPr>
          <w:rFonts w:eastAsia="Calibri" w:cs="Arial"/>
          <w:lang w:val="sr-Cyrl-CS"/>
        </w:rPr>
        <w:lastRenderedPageBreak/>
        <w:t>одводњавања и одзрачивања колектора и припадајућим сегментом овесних цеви П4 и свим неопходним пратећим елементима).</w:t>
      </w:r>
    </w:p>
    <w:p w14:paraId="392BE4A8" w14:textId="77777777" w:rsidR="00F11132" w:rsidRPr="00D471D9" w:rsidRDefault="00F11132" w:rsidP="00823431">
      <w:pPr>
        <w:widowControl w:val="0"/>
        <w:numPr>
          <w:ilvl w:val="0"/>
          <w:numId w:val="105"/>
        </w:numPr>
        <w:autoSpaceDE w:val="0"/>
        <w:autoSpaceDN w:val="0"/>
        <w:adjustRightInd w:val="0"/>
        <w:spacing w:before="0"/>
        <w:rPr>
          <w:rFonts w:eastAsia="Calibri" w:cs="Arial"/>
          <w:lang w:val="sr-Cyrl-CS"/>
        </w:rPr>
      </w:pPr>
      <w:r w:rsidRPr="00D471D9">
        <w:rPr>
          <w:rFonts w:eastAsia="Calibri" w:cs="Arial"/>
          <w:lang w:val="sr-Cyrl-CS"/>
        </w:rPr>
        <w:t>све неопходне корекције П4, због реконструкције ложног система, ако се прорачуном покаже да је то неопходно.</w:t>
      </w:r>
    </w:p>
    <w:p w14:paraId="63EFC97C" w14:textId="77777777" w:rsidR="00F11132" w:rsidRPr="00D471D9" w:rsidRDefault="00F11132" w:rsidP="00823431">
      <w:pPr>
        <w:widowControl w:val="0"/>
        <w:numPr>
          <w:ilvl w:val="0"/>
          <w:numId w:val="105"/>
        </w:numPr>
        <w:autoSpaceDE w:val="0"/>
        <w:autoSpaceDN w:val="0"/>
        <w:adjustRightInd w:val="0"/>
        <w:spacing w:before="0"/>
        <w:rPr>
          <w:rFonts w:eastAsia="Calibri" w:cs="Arial"/>
          <w:lang w:val="sr-Cyrl-CS"/>
        </w:rPr>
      </w:pPr>
      <w:r w:rsidRPr="00D471D9">
        <w:rPr>
          <w:rFonts w:eastAsia="Calibri" w:cs="Arial"/>
          <w:lang w:val="sr-Latn-CS"/>
        </w:rPr>
        <w:t>елемен</w:t>
      </w:r>
      <w:r w:rsidRPr="00D471D9">
        <w:rPr>
          <w:rFonts w:eastAsia="Calibri" w:cs="Arial"/>
          <w:lang w:val="sr-Cyrl-RS"/>
        </w:rPr>
        <w:t>ата</w:t>
      </w:r>
      <w:r w:rsidRPr="00D471D9">
        <w:rPr>
          <w:rFonts w:eastAsia="Calibri" w:cs="Arial"/>
          <w:lang w:val="sr-Cyrl-CS"/>
        </w:rPr>
        <w:t xml:space="preserve"> челичне конструкције </w:t>
      </w:r>
      <w:r w:rsidRPr="00D471D9">
        <w:rPr>
          <w:rFonts w:eastAsia="Calibri" w:cs="Arial"/>
          <w:lang w:val="sr-Latn-CS"/>
        </w:rPr>
        <w:t xml:space="preserve">за </w:t>
      </w:r>
      <w:r w:rsidRPr="00D471D9">
        <w:rPr>
          <w:rFonts w:eastAsia="Calibri" w:cs="Arial"/>
          <w:lang w:val="sr-Cyrl-RS"/>
        </w:rPr>
        <w:t>колекторе прегрејача 4</w:t>
      </w:r>
      <w:r w:rsidRPr="00D471D9">
        <w:rPr>
          <w:rFonts w:eastAsia="Calibri" w:cs="Arial"/>
          <w:lang w:val="sr-Latn-CS"/>
        </w:rPr>
        <w:t xml:space="preserve"> за позиције на којима </w:t>
      </w:r>
      <w:r w:rsidRPr="00D471D9">
        <w:rPr>
          <w:rFonts w:eastAsia="Calibri" w:cs="Arial"/>
          <w:lang w:val="sr-Cyrl-RS"/>
        </w:rPr>
        <w:t>је</w:t>
      </w:r>
      <w:r w:rsidRPr="00D471D9">
        <w:rPr>
          <w:rFonts w:eastAsia="Calibri" w:cs="Arial"/>
          <w:lang w:val="sr-Latn-CS"/>
        </w:rPr>
        <w:t xml:space="preserve"> предвиђена </w:t>
      </w:r>
      <w:r w:rsidRPr="00D471D9">
        <w:rPr>
          <w:rFonts w:eastAsia="Calibri" w:cs="Arial"/>
          <w:lang w:val="sr-Cyrl-RS"/>
        </w:rPr>
        <w:t xml:space="preserve">уградња </w:t>
      </w:r>
      <w:r w:rsidRPr="00D471D9">
        <w:rPr>
          <w:rFonts w:eastAsia="Calibri" w:cs="Arial"/>
          <w:lang w:val="sr-Cyrl-CS"/>
        </w:rPr>
        <w:t>овешења</w:t>
      </w:r>
      <w:r w:rsidRPr="00D471D9">
        <w:rPr>
          <w:rFonts w:eastAsia="Calibri" w:cs="Arial"/>
          <w:lang w:val="sr-Latn-CS"/>
        </w:rPr>
        <w:t xml:space="preserve"> или ослонаца</w:t>
      </w:r>
      <w:r w:rsidRPr="00D471D9">
        <w:rPr>
          <w:rFonts w:eastAsia="Calibri" w:cs="Arial"/>
          <w:lang w:val="sr-Cyrl-RS"/>
        </w:rPr>
        <w:t xml:space="preserve"> (уколико су постојећи елементи челичне конструкције оштећени дефомисани или је прорачуном утврђено да је неопходно извршити њихову замену,</w:t>
      </w:r>
      <w:r w:rsidRPr="00D471D9">
        <w:rPr>
          <w:rFonts w:eastAsia="Calibri" w:cs="Arial"/>
          <w:lang w:val="sr-Cyrl-CS"/>
        </w:rPr>
        <w:t xml:space="preserve"> односно модификацију,</w:t>
      </w:r>
    </w:p>
    <w:p w14:paraId="01118CB1" w14:textId="77777777" w:rsidR="00F11132" w:rsidRPr="00D471D9" w:rsidRDefault="00F11132" w:rsidP="00823431">
      <w:pPr>
        <w:widowControl w:val="0"/>
        <w:numPr>
          <w:ilvl w:val="0"/>
          <w:numId w:val="105"/>
        </w:numPr>
        <w:autoSpaceDE w:val="0"/>
        <w:autoSpaceDN w:val="0"/>
        <w:adjustRightInd w:val="0"/>
        <w:spacing w:before="0"/>
        <w:jc w:val="left"/>
        <w:rPr>
          <w:rFonts w:eastAsia="Calibri" w:cs="Arial"/>
          <w:lang w:val="sr-Cyrl-CS"/>
        </w:rPr>
      </w:pPr>
      <w:r w:rsidRPr="00D471D9">
        <w:rPr>
          <w:rFonts w:eastAsia="Calibri" w:cs="Arial"/>
          <w:lang w:val="sr-Cyrl-CS"/>
        </w:rPr>
        <w:t xml:space="preserve">комплетног система ослањања/овешења улазних и излазних колектора прегрејача 4 </w:t>
      </w:r>
      <w:r w:rsidRPr="00D471D9">
        <w:rPr>
          <w:rFonts w:eastAsia="Calibri" w:cs="Arial"/>
          <w:lang w:val="sr-Cyrl-RS"/>
        </w:rPr>
        <w:t xml:space="preserve">(каде, јастуци и сл.), </w:t>
      </w:r>
      <w:r w:rsidRPr="00D471D9">
        <w:rPr>
          <w:rFonts w:eastAsia="Calibri" w:cs="Arial"/>
          <w:lang w:val="sr-Cyrl-CS"/>
        </w:rPr>
        <w:t xml:space="preserve">са припадајућим овесним елементима (шипкама, шелнама, завртњевима и др.). </w:t>
      </w:r>
    </w:p>
    <w:p w14:paraId="194F1255" w14:textId="77777777" w:rsidR="00F11132" w:rsidRPr="00D471D9" w:rsidRDefault="00F11132" w:rsidP="00F11132">
      <w:pPr>
        <w:widowControl w:val="0"/>
        <w:autoSpaceDE w:val="0"/>
        <w:autoSpaceDN w:val="0"/>
        <w:adjustRightInd w:val="0"/>
        <w:ind w:left="1287"/>
        <w:rPr>
          <w:rFonts w:eastAsia="Calibri" w:cs="Arial"/>
          <w:lang w:val="sr-Cyrl-CS"/>
        </w:rPr>
      </w:pPr>
      <w:r w:rsidRPr="00D471D9">
        <w:rPr>
          <w:rFonts w:eastAsia="Calibri" w:cs="Arial"/>
          <w:lang w:val="sr-Cyrl-RS"/>
        </w:rPr>
        <w:t xml:space="preserve">Израдити и испоручити елементе ослањања колектора П4 на зидове испаривача, у складу са захтевом наручиоца  (видети напомену у тачки 3.3.2, </w:t>
      </w:r>
      <w:r w:rsidRPr="00D471D9">
        <w:rPr>
          <w:rFonts w:eastAsia="Calibri" w:cs="Arial"/>
          <w:lang w:val="sr-Cyrl-CS"/>
        </w:rPr>
        <w:t>Прегрејач 4,  са улазним и излазним колекторима</w:t>
      </w:r>
      <w:r w:rsidRPr="00D471D9">
        <w:rPr>
          <w:rFonts w:cs="Arial"/>
          <w:lang w:val="sr-Cyrl-CS"/>
        </w:rPr>
        <w:t xml:space="preserve"> </w:t>
      </w:r>
      <w:r w:rsidRPr="00D471D9">
        <w:rPr>
          <w:rFonts w:cs="Arial"/>
          <w:lang w:val="sr-Cyrl-RS"/>
        </w:rPr>
        <w:t xml:space="preserve">и </w:t>
      </w:r>
      <w:r w:rsidRPr="00D471D9">
        <w:rPr>
          <w:rFonts w:eastAsia="Calibri" w:cs="Arial"/>
          <w:lang w:val="sr-Cyrl-CS"/>
        </w:rPr>
        <w:t>припадајућим овесним цевима прегрејача 4),</w:t>
      </w:r>
    </w:p>
    <w:p w14:paraId="097F0AEB" w14:textId="77777777" w:rsidR="00F11132" w:rsidRPr="00D471D9" w:rsidRDefault="00F11132" w:rsidP="00823431">
      <w:pPr>
        <w:widowControl w:val="0"/>
        <w:numPr>
          <w:ilvl w:val="0"/>
          <w:numId w:val="105"/>
        </w:numPr>
        <w:autoSpaceDE w:val="0"/>
        <w:autoSpaceDN w:val="0"/>
        <w:adjustRightInd w:val="0"/>
        <w:spacing w:before="0"/>
        <w:rPr>
          <w:rFonts w:eastAsia="Calibri" w:cs="Arial"/>
          <w:lang w:val="sr-Cyrl-CS"/>
        </w:rPr>
      </w:pPr>
      <w:r w:rsidRPr="00D471D9">
        <w:rPr>
          <w:rFonts w:eastAsia="Calibri" w:cs="Arial"/>
          <w:lang w:val="sr-Cyrl-CS"/>
        </w:rPr>
        <w:t>продорне  (заштитне) чауре прегрејача 4,</w:t>
      </w:r>
    </w:p>
    <w:p w14:paraId="69D295A6" w14:textId="77777777" w:rsidR="00F11132" w:rsidRPr="00D471D9" w:rsidRDefault="00F11132" w:rsidP="00823431">
      <w:pPr>
        <w:widowControl w:val="0"/>
        <w:numPr>
          <w:ilvl w:val="0"/>
          <w:numId w:val="105"/>
        </w:numPr>
        <w:autoSpaceDE w:val="0"/>
        <w:autoSpaceDN w:val="0"/>
        <w:adjustRightInd w:val="0"/>
        <w:spacing w:before="0"/>
        <w:rPr>
          <w:rFonts w:eastAsia="Calibri" w:cs="Arial"/>
          <w:lang w:val="sr-Cyrl-CS"/>
        </w:rPr>
      </w:pPr>
      <w:r w:rsidRPr="00D471D9">
        <w:rPr>
          <w:rFonts w:eastAsia="Calibri" w:cs="Arial"/>
          <w:lang w:val="sr-Cyrl-CS"/>
        </w:rPr>
        <w:t>нових везних елемената за уклапање са постојећом опремом и челичном конструкцијом.</w:t>
      </w:r>
    </w:p>
    <w:p w14:paraId="4EC3F34F" w14:textId="77777777" w:rsidR="00F11132" w:rsidRPr="00D471D9" w:rsidRDefault="00F11132" w:rsidP="00823431">
      <w:pPr>
        <w:widowControl w:val="0"/>
        <w:numPr>
          <w:ilvl w:val="0"/>
          <w:numId w:val="105"/>
        </w:numPr>
        <w:autoSpaceDE w:val="0"/>
        <w:autoSpaceDN w:val="0"/>
        <w:adjustRightInd w:val="0"/>
        <w:spacing w:before="0"/>
        <w:rPr>
          <w:rFonts w:eastAsia="Calibri" w:cs="Arial"/>
          <w:strike/>
          <w:lang w:val="sr-Latn-RS"/>
        </w:rPr>
      </w:pPr>
      <w:r w:rsidRPr="00D471D9">
        <w:rPr>
          <w:rFonts w:eastAsia="Calibri" w:cs="Arial"/>
          <w:lang w:val="sr-Cyrl-CS"/>
        </w:rPr>
        <w:t>нових одговарајућих прелазних комад</w:t>
      </w:r>
      <w:r w:rsidRPr="00D471D9">
        <w:rPr>
          <w:rFonts w:eastAsia="Calibri" w:cs="Arial"/>
          <w:lang w:val="sr-Cyrl-RS"/>
        </w:rPr>
        <w:t>а / фазонски комади</w:t>
      </w:r>
      <w:r w:rsidRPr="00D471D9">
        <w:rPr>
          <w:rFonts w:eastAsia="Calibri" w:cs="Arial"/>
          <w:lang w:val="sr-Cyrl-CS"/>
        </w:rPr>
        <w:t>, за уклапање улазних колектора са повезним цевоводима (П3-П4), излазних колектора са гранама паровода свеже паре, као и  на делу везе одводњавања и одзрачивања са вентилима.</w:t>
      </w:r>
    </w:p>
    <w:p w14:paraId="4E59F25E" w14:textId="77777777" w:rsidR="00F11132" w:rsidRPr="00D471D9" w:rsidRDefault="00F11132" w:rsidP="00823431">
      <w:pPr>
        <w:widowControl w:val="0"/>
        <w:numPr>
          <w:ilvl w:val="0"/>
          <w:numId w:val="105"/>
        </w:numPr>
        <w:autoSpaceDE w:val="0"/>
        <w:autoSpaceDN w:val="0"/>
        <w:adjustRightInd w:val="0"/>
        <w:spacing w:before="0"/>
        <w:rPr>
          <w:rFonts w:eastAsia="Calibri" w:cs="Arial"/>
          <w:lang w:val="sr-Cyrl-CS"/>
        </w:rPr>
      </w:pPr>
      <w:r w:rsidRPr="00D471D9">
        <w:rPr>
          <w:rFonts w:eastAsia="Calibri" w:cs="Arial"/>
          <w:lang w:val="sr-Cyrl-CS"/>
        </w:rPr>
        <w:t>челичне конструкције, односно осталих делова  и опреме који су током реконструкције у пројектно техничко документацији и прорачунима предвиђени за уградњу, односно испоручити друге делове и опрему која је неопходна.</w:t>
      </w:r>
    </w:p>
    <w:p w14:paraId="6BB3E3BA" w14:textId="77777777" w:rsidR="00F11132" w:rsidRPr="00D471D9" w:rsidRDefault="00F11132" w:rsidP="00823431">
      <w:pPr>
        <w:widowControl w:val="0"/>
        <w:numPr>
          <w:ilvl w:val="0"/>
          <w:numId w:val="105"/>
        </w:numPr>
        <w:autoSpaceDE w:val="0"/>
        <w:autoSpaceDN w:val="0"/>
        <w:adjustRightInd w:val="0"/>
        <w:spacing w:before="0"/>
        <w:rPr>
          <w:rFonts w:eastAsia="Calibri" w:cs="Arial"/>
          <w:strike/>
          <w:lang w:val="sr-Latn-RS"/>
        </w:rPr>
      </w:pPr>
      <w:r w:rsidRPr="00D471D9">
        <w:rPr>
          <w:rFonts w:eastAsia="Calibri" w:cs="Arial"/>
          <w:lang w:val="sr-Cyrl-CS"/>
        </w:rPr>
        <w:t>подконструкција за делове цевовода, где је то потребно (метални део изолације-штапови).</w:t>
      </w:r>
    </w:p>
    <w:p w14:paraId="6F343FC4" w14:textId="77777777" w:rsidR="00F11132" w:rsidRPr="00D471D9" w:rsidRDefault="00F11132" w:rsidP="00823431">
      <w:pPr>
        <w:widowControl w:val="0"/>
        <w:numPr>
          <w:ilvl w:val="0"/>
          <w:numId w:val="105"/>
        </w:numPr>
        <w:autoSpaceDE w:val="0"/>
        <w:autoSpaceDN w:val="0"/>
        <w:adjustRightInd w:val="0"/>
        <w:spacing w:before="0"/>
        <w:rPr>
          <w:rFonts w:eastAsia="Calibri" w:cs="Arial"/>
          <w:lang w:val="sr-Latn-RS"/>
        </w:rPr>
      </w:pPr>
      <w:r w:rsidRPr="00D471D9">
        <w:rPr>
          <w:rFonts w:eastAsia="Calibri" w:cs="Arial"/>
          <w:lang w:val="sr-Cyrl-RS"/>
        </w:rPr>
        <w:t>анти абразивних заштита прегрејача 4 и то:</w:t>
      </w:r>
    </w:p>
    <w:p w14:paraId="427F434E" w14:textId="77777777" w:rsidR="00F11132" w:rsidRPr="00D471D9" w:rsidRDefault="00F11132" w:rsidP="00823431">
      <w:pPr>
        <w:widowControl w:val="0"/>
        <w:numPr>
          <w:ilvl w:val="1"/>
          <w:numId w:val="105"/>
        </w:numPr>
        <w:autoSpaceDE w:val="0"/>
        <w:autoSpaceDN w:val="0"/>
        <w:adjustRightInd w:val="0"/>
        <w:spacing w:before="0"/>
        <w:rPr>
          <w:rFonts w:eastAsia="Calibri" w:cs="Arial"/>
          <w:lang w:val="sr-Latn-RS"/>
        </w:rPr>
      </w:pPr>
      <w:r w:rsidRPr="00D471D9">
        <w:rPr>
          <w:rFonts w:eastAsia="Calibri" w:cs="Arial"/>
          <w:lang w:val="sr-Latn-RS"/>
        </w:rPr>
        <w:t>полуцевне анти абразивне заштите, са припадајућим обујмицама за постављање анти абраз. заштита, за доње цеви прегрејача 4, које се налазе у реду  бр.1 и реду бр.98.</w:t>
      </w:r>
    </w:p>
    <w:p w14:paraId="2745DFFA" w14:textId="77777777" w:rsidR="00F11132" w:rsidRPr="00D471D9" w:rsidRDefault="00F11132" w:rsidP="00823431">
      <w:pPr>
        <w:widowControl w:val="0"/>
        <w:numPr>
          <w:ilvl w:val="1"/>
          <w:numId w:val="105"/>
        </w:numPr>
        <w:autoSpaceDE w:val="0"/>
        <w:autoSpaceDN w:val="0"/>
        <w:adjustRightInd w:val="0"/>
        <w:spacing w:before="0"/>
        <w:rPr>
          <w:rFonts w:eastAsia="Calibri" w:cs="Arial"/>
          <w:lang w:val="sr-Latn-RS"/>
        </w:rPr>
      </w:pPr>
      <w:r w:rsidRPr="00D471D9">
        <w:rPr>
          <w:rFonts w:eastAsia="Calibri" w:cs="Arial"/>
          <w:lang w:val="sr-Latn-RS"/>
        </w:rPr>
        <w:t>полуцевне анти абразивне заштите, са припадајућим обујмицама за постављање анти абраз. заштита грејних површина прегрејача 4 и овесних цеви, у делу парних дувача гара.</w:t>
      </w:r>
    </w:p>
    <w:p w14:paraId="3EAE4F17" w14:textId="77777777" w:rsidR="00F11132" w:rsidRPr="00D471D9" w:rsidRDefault="00F11132" w:rsidP="00823431">
      <w:pPr>
        <w:widowControl w:val="0"/>
        <w:numPr>
          <w:ilvl w:val="0"/>
          <w:numId w:val="89"/>
        </w:numPr>
        <w:tabs>
          <w:tab w:val="clear" w:pos="786"/>
          <w:tab w:val="num" w:pos="1276"/>
          <w:tab w:val="num" w:pos="1418"/>
        </w:tabs>
        <w:autoSpaceDE w:val="0"/>
        <w:autoSpaceDN w:val="0"/>
        <w:adjustRightInd w:val="0"/>
        <w:spacing w:before="0"/>
        <w:ind w:left="1276" w:hanging="283"/>
        <w:rPr>
          <w:rFonts w:eastAsia="Calibri" w:cs="Arial"/>
          <w:lang w:val="sr-Cyrl-RS"/>
        </w:rPr>
      </w:pPr>
      <w:r w:rsidRPr="00D471D9">
        <w:rPr>
          <w:rFonts w:eastAsia="Calibri" w:cs="Arial"/>
          <w:lang w:val="sr-Cyrl-CS"/>
        </w:rPr>
        <w:t xml:space="preserve">Израдити и испоручити све неопходне делове, елементе и опрему за мерења  (мерења температуре метала, мерења разлике температуре метала) на прегрејачу 4 и колекторима прегрејача 4, према захтевима </w:t>
      </w:r>
      <w:r w:rsidRPr="00D471D9">
        <w:rPr>
          <w:rFonts w:eastAsia="Calibri" w:cs="Arial"/>
          <w:lang w:val="sr-Cyrl-RS"/>
        </w:rPr>
        <w:t xml:space="preserve">наведеним у делу </w:t>
      </w:r>
      <w:r w:rsidRPr="00D471D9">
        <w:rPr>
          <w:rFonts w:eastAsia="Calibri" w:cs="Arial"/>
          <w:b/>
          <w:lang w:val="sr-Cyrl-RS"/>
        </w:rPr>
        <w:t xml:space="preserve">Електро и МРУ пројекат. </w:t>
      </w:r>
      <w:r w:rsidRPr="00D471D9">
        <w:rPr>
          <w:rFonts w:eastAsia="Calibri" w:cs="Arial"/>
          <w:lang w:val="sr-Cyrl-RS"/>
        </w:rPr>
        <w:t>О</w:t>
      </w:r>
      <w:r w:rsidRPr="00D471D9">
        <w:rPr>
          <w:rFonts w:eastAsia="Calibri" w:cs="Arial"/>
          <w:lang w:val="sr-Latn-CS"/>
        </w:rPr>
        <w:t>прем</w:t>
      </w:r>
      <w:r w:rsidRPr="00D471D9">
        <w:rPr>
          <w:rFonts w:eastAsia="Calibri" w:cs="Arial"/>
          <w:lang w:val="sr-Cyrl-RS"/>
        </w:rPr>
        <w:t>а,  делови и елементи</w:t>
      </w:r>
      <w:r w:rsidRPr="00D471D9">
        <w:rPr>
          <w:rFonts w:eastAsia="Calibri" w:cs="Arial"/>
          <w:lang w:val="sr-Latn-CS"/>
        </w:rPr>
        <w:t xml:space="preserve"> на делу мерења и регулације мора бити компатибилна са постојећом опремом на објекту блока Б</w:t>
      </w:r>
      <w:r w:rsidRPr="00D471D9">
        <w:rPr>
          <w:rFonts w:eastAsia="Calibri" w:cs="Arial"/>
          <w:lang w:val="sr-Cyrl-RS"/>
        </w:rPr>
        <w:t>1.</w:t>
      </w:r>
    </w:p>
    <w:p w14:paraId="401CF3F5" w14:textId="77777777" w:rsidR="00F11132" w:rsidRPr="00D471D9" w:rsidRDefault="00F11132" w:rsidP="00823431">
      <w:pPr>
        <w:pStyle w:val="ListParagraph"/>
        <w:numPr>
          <w:ilvl w:val="0"/>
          <w:numId w:val="105"/>
        </w:numPr>
        <w:suppressAutoHyphens/>
        <w:spacing w:before="0" w:after="0" w:line="100" w:lineRule="atLeast"/>
        <w:contextualSpacing w:val="0"/>
        <w:jc w:val="left"/>
        <w:rPr>
          <w:rFonts w:ascii="Arial" w:hAnsi="Arial" w:cs="Arial"/>
          <w:lang w:val="sr-Latn-CS" w:eastAsia="x-none"/>
        </w:rPr>
      </w:pPr>
      <w:r w:rsidRPr="00D471D9">
        <w:rPr>
          <w:rFonts w:ascii="Arial" w:hAnsi="Arial" w:cs="Arial"/>
          <w:lang w:val="sr-Latn-CS" w:eastAsia="x-none"/>
        </w:rPr>
        <w:t>За било какво уклањање, оштећење, одсецање и привремено прихватање делова челичних конструкција, елемената бандажа и цеви и друге опреме или делова на објекту наручиоца, током припремних и демонтажно-монтажних радова, које је условљено датом пројектно техничком документацијом, испоручилац је у обавези да испоручи  одређену количину одговарајућих додатних  елемената и делова наручиоцу.</w:t>
      </w:r>
    </w:p>
    <w:p w14:paraId="31C7C63C" w14:textId="77777777" w:rsidR="00F11132" w:rsidRPr="00D471D9" w:rsidRDefault="00F11132" w:rsidP="00823431">
      <w:pPr>
        <w:pStyle w:val="ListParagraph"/>
        <w:numPr>
          <w:ilvl w:val="0"/>
          <w:numId w:val="105"/>
        </w:numPr>
        <w:suppressAutoHyphens/>
        <w:spacing w:before="0" w:after="0" w:line="100" w:lineRule="atLeast"/>
        <w:contextualSpacing w:val="0"/>
        <w:jc w:val="left"/>
        <w:rPr>
          <w:rFonts w:ascii="Arial" w:hAnsi="Arial" w:cs="Arial"/>
          <w:lang w:val="sr-Latn-CS" w:eastAsia="x-none"/>
        </w:rPr>
      </w:pPr>
      <w:r w:rsidRPr="00D471D9">
        <w:rPr>
          <w:rFonts w:ascii="Arial" w:hAnsi="Arial" w:cs="Arial"/>
          <w:lang w:val="sr-Latn-CS" w:eastAsia="x-none"/>
        </w:rPr>
        <w:t>друге елементе, опрему и делове који су дефинисани пројектном документацијом.</w:t>
      </w:r>
    </w:p>
    <w:p w14:paraId="580CC988" w14:textId="77777777" w:rsidR="00F11132" w:rsidRPr="00D471D9" w:rsidRDefault="00F11132" w:rsidP="00823431">
      <w:pPr>
        <w:pStyle w:val="ListParagraph"/>
        <w:numPr>
          <w:ilvl w:val="0"/>
          <w:numId w:val="105"/>
        </w:numPr>
        <w:suppressAutoHyphens/>
        <w:spacing w:before="0" w:after="0" w:line="100" w:lineRule="atLeast"/>
        <w:contextualSpacing w:val="0"/>
        <w:jc w:val="left"/>
        <w:rPr>
          <w:rFonts w:ascii="Arial" w:hAnsi="Arial" w:cs="Arial"/>
          <w:lang w:val="sr-Latn-CS" w:eastAsia="x-none"/>
        </w:rPr>
      </w:pPr>
      <w:r w:rsidRPr="00D471D9">
        <w:rPr>
          <w:rFonts w:ascii="Arial" w:eastAsia="Times New Roman" w:hAnsi="Arial" w:cs="Arial"/>
          <w:lang w:val="sr-Cyrl-CS"/>
        </w:rPr>
        <w:t>Израду</w:t>
      </w:r>
      <w:r w:rsidRPr="00D471D9">
        <w:rPr>
          <w:rFonts w:ascii="Arial" w:eastAsia="Times New Roman" w:hAnsi="Arial" w:cs="Arial"/>
          <w:lang w:val="sr-Latn-CS"/>
        </w:rPr>
        <w:t xml:space="preserve"> </w:t>
      </w:r>
      <w:r w:rsidRPr="00D471D9">
        <w:rPr>
          <w:rFonts w:ascii="Arial" w:eastAsia="Times New Roman" w:hAnsi="Arial" w:cs="Arial"/>
          <w:lang w:val="sr-Cyrl-RS"/>
        </w:rPr>
        <w:t>испоруку</w:t>
      </w:r>
      <w:r w:rsidRPr="00D471D9">
        <w:rPr>
          <w:rFonts w:ascii="Arial" w:eastAsia="Times New Roman" w:hAnsi="Arial" w:cs="Arial"/>
          <w:lang w:val="sr-Cyrl-CS"/>
        </w:rPr>
        <w:t xml:space="preserve"> позиција  прилагодити тако да дужина елемената омогућава извођење радова и несметану манипулацију израђеним позицијама током монтажних радова, а према укупно расположивом простору током монтаже на објекту, могућности провлачења кроз монтажне отворе и транспорт до места уградње.</w:t>
      </w:r>
    </w:p>
    <w:p w14:paraId="7D9C4929" w14:textId="77777777" w:rsidR="00F11132" w:rsidRPr="00D471D9" w:rsidRDefault="00F11132" w:rsidP="00823431">
      <w:pPr>
        <w:pStyle w:val="ListParagraph"/>
        <w:numPr>
          <w:ilvl w:val="0"/>
          <w:numId w:val="105"/>
        </w:numPr>
        <w:suppressAutoHyphens/>
        <w:spacing w:before="0" w:after="0" w:line="100" w:lineRule="atLeast"/>
        <w:contextualSpacing w:val="0"/>
        <w:jc w:val="left"/>
        <w:rPr>
          <w:rFonts w:ascii="Arial" w:hAnsi="Arial" w:cs="Arial"/>
          <w:lang w:val="sr-Latn-CS" w:eastAsia="x-none"/>
        </w:rPr>
      </w:pPr>
      <w:r w:rsidRPr="00D471D9">
        <w:rPr>
          <w:rFonts w:ascii="Arial" w:hAnsi="Arial" w:cs="Arial"/>
          <w:lang w:val="sr-Cyrl-RS"/>
        </w:rPr>
        <w:t>Израду и испоруку опреме, уређаја и делова, прилагодити у свему опреми и деловима које наручилац задржава (не мења).</w:t>
      </w:r>
    </w:p>
    <w:p w14:paraId="6FAF932B" w14:textId="77777777" w:rsidR="00F11132" w:rsidRPr="00D471D9" w:rsidRDefault="00F11132" w:rsidP="00823431">
      <w:pPr>
        <w:numPr>
          <w:ilvl w:val="0"/>
          <w:numId w:val="105"/>
        </w:numPr>
        <w:spacing w:before="0"/>
        <w:rPr>
          <w:rFonts w:eastAsia="Calibri" w:cs="Arial"/>
          <w:lang w:val="sr-Latn-CS" w:eastAsia="x-none"/>
        </w:rPr>
      </w:pPr>
      <w:r w:rsidRPr="00D471D9">
        <w:rPr>
          <w:rFonts w:eastAsia="Calibri" w:cs="Arial"/>
          <w:lang w:val="sr-Latn-CS" w:eastAsia="x-none"/>
        </w:rPr>
        <w:t xml:space="preserve">Опрема </w:t>
      </w:r>
      <w:r w:rsidRPr="00D471D9">
        <w:rPr>
          <w:rFonts w:eastAsia="Calibri" w:cs="Arial"/>
          <w:lang w:val="sr-Cyrl-RS" w:eastAsia="x-none"/>
        </w:rPr>
        <w:t xml:space="preserve">и делови </w:t>
      </w:r>
      <w:r w:rsidRPr="00D471D9">
        <w:rPr>
          <w:rFonts w:eastAsia="Calibri" w:cs="Arial"/>
          <w:lang w:val="sr-Latn-CS" w:eastAsia="x-none"/>
        </w:rPr>
        <w:t xml:space="preserve">треба да </w:t>
      </w:r>
      <w:r w:rsidRPr="00D471D9">
        <w:rPr>
          <w:rFonts w:eastAsia="Calibri" w:cs="Arial"/>
          <w:lang w:val="sr-Cyrl-RS" w:eastAsia="x-none"/>
        </w:rPr>
        <w:t xml:space="preserve">су </w:t>
      </w:r>
      <w:r w:rsidRPr="00D471D9">
        <w:rPr>
          <w:rFonts w:eastAsia="Calibri" w:cs="Arial"/>
          <w:lang w:val="sr-Latn-CS" w:eastAsia="x-none"/>
        </w:rPr>
        <w:t>током испоруке одговарајуће заштићен</w:t>
      </w:r>
      <w:r w:rsidRPr="00D471D9">
        <w:rPr>
          <w:rFonts w:eastAsia="Calibri" w:cs="Arial"/>
          <w:lang w:val="sr-Cyrl-RS" w:eastAsia="x-none"/>
        </w:rPr>
        <w:t xml:space="preserve">и, </w:t>
      </w:r>
      <w:r w:rsidRPr="00D471D9">
        <w:rPr>
          <w:rFonts w:eastAsia="Calibri" w:cs="Arial"/>
          <w:lang w:val="sr-Latn-CS" w:eastAsia="x-none"/>
        </w:rPr>
        <w:t>упакован</w:t>
      </w:r>
      <w:r w:rsidRPr="00D471D9">
        <w:rPr>
          <w:rFonts w:eastAsia="Calibri" w:cs="Arial"/>
          <w:lang w:val="sr-Cyrl-RS" w:eastAsia="x-none"/>
        </w:rPr>
        <w:t>и</w:t>
      </w:r>
      <w:r w:rsidRPr="00D471D9">
        <w:rPr>
          <w:rFonts w:eastAsia="Calibri" w:cs="Arial"/>
          <w:lang w:val="sr-Latn-CS" w:eastAsia="x-none"/>
        </w:rPr>
        <w:t xml:space="preserve"> и транспортован</w:t>
      </w:r>
      <w:r w:rsidRPr="00D471D9">
        <w:rPr>
          <w:rFonts w:eastAsia="Calibri" w:cs="Arial"/>
          <w:lang w:val="sr-Cyrl-RS" w:eastAsia="x-none"/>
        </w:rPr>
        <w:t>и</w:t>
      </w:r>
      <w:r w:rsidRPr="00D471D9">
        <w:rPr>
          <w:rFonts w:eastAsia="Calibri" w:cs="Arial"/>
          <w:lang w:val="sr-Latn-CS" w:eastAsia="x-none"/>
        </w:rPr>
        <w:t>, а испоручилац треба да достави наручиоцу упутства за њено адекватно складиштење</w:t>
      </w:r>
      <w:r w:rsidRPr="00D471D9">
        <w:rPr>
          <w:rFonts w:eastAsia="Calibri" w:cs="Arial"/>
          <w:lang w:val="sr-Cyrl-RS" w:eastAsia="x-none"/>
        </w:rPr>
        <w:t xml:space="preserve">. </w:t>
      </w:r>
    </w:p>
    <w:p w14:paraId="3DADBA67" w14:textId="77777777" w:rsidR="00F11132" w:rsidRPr="00D471D9" w:rsidRDefault="00F11132" w:rsidP="00823431">
      <w:pPr>
        <w:numPr>
          <w:ilvl w:val="0"/>
          <w:numId w:val="105"/>
        </w:numPr>
        <w:spacing w:before="0"/>
        <w:rPr>
          <w:rFonts w:eastAsia="Calibri" w:cs="Arial"/>
          <w:lang w:val="sr-Latn-CS" w:eastAsia="x-none"/>
        </w:rPr>
      </w:pPr>
      <w:r w:rsidRPr="00D471D9">
        <w:rPr>
          <w:rFonts w:eastAsia="Calibri" w:cs="Arial"/>
          <w:lang w:val="sr-Latn-CS" w:eastAsia="x-none"/>
        </w:rPr>
        <w:lastRenderedPageBreak/>
        <w:t>За све уређаје и опрему уз испоруку доставити одговарајућу атестну документацију</w:t>
      </w:r>
      <w:r w:rsidRPr="00D471D9">
        <w:rPr>
          <w:rFonts w:eastAsia="Calibri" w:cs="Arial"/>
          <w:lang w:val="sr-Cyrl-RS" w:eastAsia="x-none"/>
        </w:rPr>
        <w:t xml:space="preserve"> (за израду и испоруку финалне атестне документације видети тачку 3.3.8)</w:t>
      </w:r>
    </w:p>
    <w:p w14:paraId="4CD4DCE8" w14:textId="77777777" w:rsidR="00F11132" w:rsidRPr="00D471D9" w:rsidRDefault="00F11132" w:rsidP="00F11132">
      <w:pPr>
        <w:ind w:left="567"/>
        <w:rPr>
          <w:rFonts w:cs="Arial"/>
          <w:b/>
          <w:lang w:val="sr-Cyrl-CS"/>
        </w:rPr>
      </w:pPr>
    </w:p>
    <w:p w14:paraId="1D2B81CE" w14:textId="77777777" w:rsidR="00F11132" w:rsidRPr="00D471D9" w:rsidRDefault="00F11132" w:rsidP="00F11132">
      <w:pPr>
        <w:ind w:left="567"/>
        <w:rPr>
          <w:rFonts w:cs="Arial"/>
          <w:lang w:val="sr-Cyrl-CS"/>
        </w:rPr>
      </w:pPr>
      <w:r w:rsidRPr="00D471D9">
        <w:rPr>
          <w:rFonts w:cs="Arial"/>
          <w:b/>
          <w:lang w:val="sr-Cyrl-CS"/>
        </w:rPr>
        <w:t>3.4.2.3</w:t>
      </w:r>
      <w:r w:rsidRPr="00D471D9">
        <w:rPr>
          <w:rFonts w:cs="Arial"/>
          <w:b/>
          <w:u w:val="single"/>
          <w:lang w:val="sr-Cyrl-CS"/>
        </w:rPr>
        <w:t xml:space="preserve"> Сепаратор, са повезним цевоводима, стартном боцом и спусним цевима,</w:t>
      </w:r>
      <w:r w:rsidRPr="00D471D9">
        <w:rPr>
          <w:rFonts w:cs="Arial"/>
          <w:u w:val="single"/>
          <w:lang w:val="sr-Cyrl-CS"/>
        </w:rPr>
        <w:t xml:space="preserve"> </w:t>
      </w:r>
    </w:p>
    <w:p w14:paraId="291F874A" w14:textId="77777777" w:rsidR="00F11132" w:rsidRPr="00D471D9" w:rsidRDefault="00F11132" w:rsidP="00F11132">
      <w:pPr>
        <w:ind w:left="567"/>
        <w:rPr>
          <w:rFonts w:eastAsia="Calibri" w:cs="Arial"/>
          <w:lang w:val="sr-Cyrl-RS"/>
        </w:rPr>
      </w:pPr>
      <w:r w:rsidRPr="00D471D9">
        <w:rPr>
          <w:rFonts w:eastAsia="Calibri" w:cs="Arial"/>
          <w:lang w:val="sr-Cyrl-RS"/>
        </w:rPr>
        <w:t xml:space="preserve"> На основу грађевинског, машинског и електро/МРУ дела пројектно техничке документације, као и на основу посебних захтева наручиоца, испоручилац  је у обавези да изради и испоручи неопходну опрему и делове, а у складу са датим роковима за израду и испоруку  наведеним у тачки </w:t>
      </w:r>
      <w:r w:rsidRPr="00D471D9">
        <w:rPr>
          <w:rFonts w:eastAsia="Calibri" w:cs="Arial"/>
          <w:lang w:val="hr-HR"/>
        </w:rPr>
        <w:t xml:space="preserve">3.1 Општи </w:t>
      </w:r>
      <w:r w:rsidRPr="00D471D9">
        <w:rPr>
          <w:rFonts w:eastAsia="Calibri" w:cs="Arial"/>
          <w:lang w:val="sr-Cyrl-CS"/>
        </w:rPr>
        <w:t>технички захтеви и обавезе испоручиоца.</w:t>
      </w:r>
    </w:p>
    <w:p w14:paraId="3995F85A" w14:textId="77777777" w:rsidR="00F11132" w:rsidRPr="00D471D9" w:rsidRDefault="00F11132" w:rsidP="00F11132">
      <w:pPr>
        <w:ind w:left="567"/>
        <w:rPr>
          <w:rFonts w:eastAsia="Calibri" w:cs="Arial"/>
          <w:lang w:val="sr-Cyrl-RS"/>
        </w:rPr>
      </w:pPr>
      <w:r w:rsidRPr="00D471D9">
        <w:rPr>
          <w:rFonts w:eastAsia="Calibri" w:cs="Arial"/>
          <w:lang w:val="sr-Latn-CS"/>
        </w:rPr>
        <w:t>За све делове који с</w:t>
      </w:r>
      <w:r w:rsidRPr="00D471D9">
        <w:rPr>
          <w:rFonts w:eastAsia="Calibri" w:cs="Arial"/>
          <w:lang w:val="sr-Cyrl-CS"/>
        </w:rPr>
        <w:t xml:space="preserve">у планирани у склопу израде и </w:t>
      </w:r>
      <w:r w:rsidRPr="00D471D9">
        <w:rPr>
          <w:rFonts w:eastAsia="Calibri" w:cs="Arial"/>
          <w:lang w:val="sr-Latn-CS"/>
        </w:rPr>
        <w:t>испору</w:t>
      </w:r>
      <w:r w:rsidRPr="00D471D9">
        <w:rPr>
          <w:rFonts w:eastAsia="Calibri" w:cs="Arial"/>
          <w:lang w:val="sr-Cyrl-CS"/>
        </w:rPr>
        <w:t>ке Сепаратора, са повезним цевоводима, стартном боцом и спусним цевима,</w:t>
      </w:r>
      <w:r w:rsidRPr="00D471D9">
        <w:rPr>
          <w:rFonts w:eastAsia="Calibri" w:cs="Arial"/>
          <w:lang w:val="sr-Latn-CS"/>
        </w:rPr>
        <w:t xml:space="preserve"> </w:t>
      </w:r>
      <w:r w:rsidRPr="00D471D9">
        <w:rPr>
          <w:rFonts w:eastAsia="Calibri" w:cs="Arial"/>
          <w:lang w:val="sr-Cyrl-CS"/>
        </w:rPr>
        <w:t xml:space="preserve">неопходно је </w:t>
      </w:r>
      <w:r w:rsidRPr="00D471D9">
        <w:rPr>
          <w:rFonts w:eastAsia="Calibri" w:cs="Arial"/>
          <w:lang w:val="sr-Latn-CS"/>
        </w:rPr>
        <w:t>п</w:t>
      </w:r>
      <w:r w:rsidRPr="00D471D9">
        <w:rPr>
          <w:rFonts w:eastAsia="Calibri" w:cs="Arial"/>
          <w:lang w:val="sr-Cyrl-CS"/>
        </w:rPr>
        <w:t xml:space="preserve">редвидети монтажни додатак за уклапање </w:t>
      </w:r>
      <w:r w:rsidRPr="00D471D9">
        <w:rPr>
          <w:rFonts w:eastAsia="Calibri" w:cs="Arial"/>
          <w:lang w:val="sr-Latn-CS"/>
        </w:rPr>
        <w:t xml:space="preserve">на местима где је веза </w:t>
      </w:r>
      <w:r w:rsidRPr="00D471D9">
        <w:rPr>
          <w:rFonts w:eastAsia="Calibri" w:cs="Arial"/>
          <w:lang w:val="sr-Cyrl-CS"/>
        </w:rPr>
        <w:t>„</w:t>
      </w:r>
      <w:r w:rsidRPr="00D471D9">
        <w:rPr>
          <w:rFonts w:eastAsia="Calibri" w:cs="Arial"/>
          <w:lang w:val="sr-Latn-CS"/>
        </w:rPr>
        <w:t>старо-за ново</w:t>
      </w:r>
      <w:r w:rsidRPr="00D471D9">
        <w:rPr>
          <w:rFonts w:eastAsia="Calibri" w:cs="Arial"/>
          <w:lang w:val="sr-Cyrl-CS"/>
        </w:rPr>
        <w:t xml:space="preserve">“, односно уколико је неопходно испоручилац је у обавези да </w:t>
      </w:r>
      <w:r w:rsidRPr="00D471D9">
        <w:rPr>
          <w:rFonts w:eastAsia="Calibri" w:cs="Arial"/>
          <w:lang w:val="sr-Latn-CS"/>
        </w:rPr>
        <w:t>израд</w:t>
      </w:r>
      <w:r w:rsidRPr="00D471D9">
        <w:rPr>
          <w:rFonts w:eastAsia="Calibri" w:cs="Arial"/>
          <w:lang w:val="sr-Cyrl-RS"/>
        </w:rPr>
        <w:t>и</w:t>
      </w:r>
      <w:r w:rsidRPr="00D471D9">
        <w:rPr>
          <w:rFonts w:eastAsia="Calibri" w:cs="Arial"/>
          <w:lang w:val="sr-Latn-CS"/>
        </w:rPr>
        <w:t xml:space="preserve"> и испору</w:t>
      </w:r>
      <w:r w:rsidRPr="00D471D9">
        <w:rPr>
          <w:rFonts w:eastAsia="Calibri" w:cs="Arial"/>
          <w:lang w:val="sr-Cyrl-RS"/>
        </w:rPr>
        <w:t>чи</w:t>
      </w:r>
      <w:r w:rsidRPr="00D471D9">
        <w:rPr>
          <w:rFonts w:eastAsia="Calibri" w:cs="Arial"/>
          <w:lang w:val="sr-Latn-CS"/>
        </w:rPr>
        <w:t xml:space="preserve"> </w:t>
      </w:r>
      <w:r w:rsidRPr="00D471D9">
        <w:rPr>
          <w:rFonts w:eastAsia="Calibri" w:cs="Arial"/>
          <w:lang w:val="sr-Cyrl-CS"/>
        </w:rPr>
        <w:t>одговарајуће прелазне комад</w:t>
      </w:r>
      <w:r w:rsidRPr="00D471D9">
        <w:rPr>
          <w:rFonts w:eastAsia="Calibri" w:cs="Arial"/>
          <w:lang w:val="sr-Cyrl-RS"/>
        </w:rPr>
        <w:t>е</w:t>
      </w:r>
      <w:r w:rsidRPr="00D471D9">
        <w:rPr>
          <w:rFonts w:eastAsia="Calibri" w:cs="Arial"/>
          <w:lang w:val="sr-Cyrl-CS"/>
        </w:rPr>
        <w:t>, као и нове везне елементе.</w:t>
      </w:r>
      <w:r w:rsidRPr="00D471D9">
        <w:rPr>
          <w:rFonts w:eastAsia="Calibri" w:cs="Arial"/>
          <w:lang w:val="sr-Cyrl-RS"/>
        </w:rPr>
        <w:t xml:space="preserve"> </w:t>
      </w:r>
    </w:p>
    <w:p w14:paraId="49655FB3" w14:textId="77777777" w:rsidR="00F11132" w:rsidRPr="00D471D9" w:rsidRDefault="00F11132" w:rsidP="00F11132">
      <w:pPr>
        <w:ind w:left="567"/>
        <w:rPr>
          <w:rFonts w:eastAsia="Calibri" w:cs="Arial"/>
          <w:lang w:val="sr-Cyrl-CS"/>
        </w:rPr>
      </w:pPr>
      <w:r w:rsidRPr="00D471D9">
        <w:rPr>
          <w:rFonts w:eastAsia="Calibri" w:cs="Arial"/>
          <w:lang w:val="sr-Cyrl-CS"/>
        </w:rPr>
        <w:t>Делови и опрема Сепаратор, са повезним цевоводима, стартном боцом и спусним цевима, према границама пројектовања обухватили би израду и испоруку:</w:t>
      </w:r>
    </w:p>
    <w:p w14:paraId="5115290C" w14:textId="77777777" w:rsidR="00F11132" w:rsidRPr="00D471D9" w:rsidRDefault="00F11132" w:rsidP="00F11132">
      <w:pPr>
        <w:pStyle w:val="ListParagraph"/>
        <w:spacing w:line="240" w:lineRule="auto"/>
        <w:ind w:left="851"/>
        <w:rPr>
          <w:rFonts w:ascii="Arial" w:hAnsi="Arial" w:cs="Arial"/>
          <w:lang w:val="sr-Cyrl-CS"/>
        </w:rPr>
      </w:pPr>
      <w:r w:rsidRPr="00D471D9">
        <w:rPr>
          <w:rFonts w:ascii="Arial" w:hAnsi="Arial" w:cs="Arial"/>
          <w:lang w:val="sr-Cyrl-RS"/>
        </w:rPr>
        <w:t>-повезних цевовода излаз колектора збира овесних цеви до уласка у сепаратор (1NA40) од коте ≈ +114,7 м до коте ≈ +115,427м,</w:t>
      </w:r>
    </w:p>
    <w:p w14:paraId="33D49517" w14:textId="77777777" w:rsidR="00F11132" w:rsidRPr="00D471D9" w:rsidRDefault="00F11132" w:rsidP="00F11132">
      <w:pPr>
        <w:pStyle w:val="ListParagraph"/>
        <w:spacing w:line="240" w:lineRule="auto"/>
        <w:ind w:left="851"/>
        <w:rPr>
          <w:rFonts w:ascii="Arial" w:hAnsi="Arial" w:cs="Arial"/>
          <w:lang w:val="sr-Cyrl-CS"/>
        </w:rPr>
      </w:pPr>
      <w:r w:rsidRPr="00D471D9">
        <w:rPr>
          <w:rFonts w:ascii="Arial" w:hAnsi="Arial" w:cs="Arial"/>
          <w:lang w:val="sr-Cyrl-CS"/>
        </w:rPr>
        <w:t>-сепаратора (1NA41 - 1NA44),  од коте ≈ +116,359 м до коте ≈ +112,618 м,</w:t>
      </w:r>
    </w:p>
    <w:p w14:paraId="7D686420" w14:textId="77777777" w:rsidR="00F11132" w:rsidRPr="00D471D9" w:rsidRDefault="00F11132" w:rsidP="00F11132">
      <w:pPr>
        <w:ind w:left="851"/>
        <w:rPr>
          <w:rFonts w:eastAsia="Calibri" w:cs="Arial"/>
          <w:lang w:val="sr-Cyrl-CS"/>
        </w:rPr>
      </w:pPr>
      <w:r w:rsidRPr="00D471D9">
        <w:rPr>
          <w:rFonts w:eastAsia="Calibri" w:cs="Arial"/>
          <w:lang w:val="sr-Cyrl-CS"/>
        </w:rPr>
        <w:t>-повезних цевовода, на линијама 1</w:t>
      </w:r>
      <w:r w:rsidRPr="00D471D9">
        <w:rPr>
          <w:rFonts w:eastAsia="Calibri" w:cs="Arial"/>
          <w:lang w:val="sr-Latn-RS"/>
        </w:rPr>
        <w:t xml:space="preserve">NA41 </w:t>
      </w:r>
      <w:r w:rsidRPr="00D471D9">
        <w:rPr>
          <w:rFonts w:eastAsia="Calibri" w:cs="Arial"/>
          <w:lang w:val="sr-Cyrl-RS"/>
        </w:rPr>
        <w:t>и</w:t>
      </w:r>
      <w:r w:rsidRPr="00D471D9">
        <w:rPr>
          <w:rFonts w:eastAsia="Calibri" w:cs="Arial"/>
          <w:lang w:val="sr-Latn-RS"/>
        </w:rPr>
        <w:t xml:space="preserve"> 1NA44</w:t>
      </w:r>
      <w:r w:rsidRPr="00D471D9">
        <w:rPr>
          <w:rFonts w:eastAsia="Calibri" w:cs="Arial"/>
          <w:lang w:val="sr-Cyrl-RS"/>
        </w:rPr>
        <w:t>,</w:t>
      </w:r>
      <w:r w:rsidRPr="00D471D9">
        <w:rPr>
          <w:rFonts w:eastAsia="Calibri" w:cs="Arial"/>
          <w:lang w:val="sr-Latn-RS"/>
        </w:rPr>
        <w:t xml:space="preserve"> </w:t>
      </w:r>
      <w:r w:rsidRPr="00D471D9">
        <w:rPr>
          <w:rFonts w:eastAsia="Calibri" w:cs="Arial"/>
          <w:lang w:val="sr-Cyrl-RS"/>
        </w:rPr>
        <w:t xml:space="preserve">од коте </w:t>
      </w:r>
      <w:r w:rsidRPr="00D471D9">
        <w:rPr>
          <w:rFonts w:eastAsia="Calibri" w:cs="Arial"/>
          <w:lang w:val="sr-Cyrl-CS"/>
        </w:rPr>
        <w:t xml:space="preserve">≈ </w:t>
      </w:r>
      <w:r w:rsidRPr="00D471D9">
        <w:rPr>
          <w:rFonts w:eastAsia="Calibri" w:cs="Arial"/>
          <w:lang w:val="sr-Cyrl-RS"/>
        </w:rPr>
        <w:t xml:space="preserve">+112,618 м до коте </w:t>
      </w:r>
      <w:r w:rsidRPr="00D471D9">
        <w:rPr>
          <w:rFonts w:eastAsia="Calibri" w:cs="Arial"/>
          <w:lang w:val="sr-Cyrl-CS"/>
        </w:rPr>
        <w:t xml:space="preserve">≈ </w:t>
      </w:r>
      <w:r w:rsidRPr="00D471D9">
        <w:rPr>
          <w:rFonts w:eastAsia="Calibri" w:cs="Arial"/>
          <w:lang w:val="sr-Cyrl-RS"/>
        </w:rPr>
        <w:t>+93,700 м,</w:t>
      </w:r>
    </w:p>
    <w:p w14:paraId="28D6187C" w14:textId="77777777" w:rsidR="00F11132" w:rsidRPr="00D471D9" w:rsidRDefault="00F11132" w:rsidP="00F11132">
      <w:pPr>
        <w:ind w:left="851"/>
        <w:rPr>
          <w:rFonts w:eastAsia="Calibri" w:cs="Arial"/>
          <w:lang w:val="sr-Cyrl-CS"/>
        </w:rPr>
      </w:pPr>
      <w:r w:rsidRPr="00D471D9">
        <w:rPr>
          <w:rFonts w:eastAsia="Calibri" w:cs="Arial"/>
          <w:lang w:val="sr-Cyrl-RS"/>
        </w:rPr>
        <w:t xml:space="preserve">-повезних цевовода, на линијама </w:t>
      </w:r>
      <w:r w:rsidRPr="00D471D9">
        <w:rPr>
          <w:rFonts w:eastAsia="Calibri" w:cs="Arial"/>
          <w:lang w:val="sr-Cyrl-CS"/>
        </w:rPr>
        <w:t>1</w:t>
      </w:r>
      <w:r w:rsidRPr="00D471D9">
        <w:rPr>
          <w:rFonts w:eastAsia="Calibri" w:cs="Arial"/>
          <w:lang w:val="sr-Latn-RS"/>
        </w:rPr>
        <w:t>NA4</w:t>
      </w:r>
      <w:r w:rsidRPr="00D471D9">
        <w:rPr>
          <w:rFonts w:eastAsia="Calibri" w:cs="Arial"/>
          <w:lang w:val="sr-Cyrl-RS"/>
        </w:rPr>
        <w:t>2</w:t>
      </w:r>
      <w:r w:rsidRPr="00D471D9">
        <w:rPr>
          <w:rFonts w:eastAsia="Calibri" w:cs="Arial"/>
          <w:lang w:val="sr-Latn-RS"/>
        </w:rPr>
        <w:t xml:space="preserve">  </w:t>
      </w:r>
      <w:r w:rsidRPr="00D471D9">
        <w:rPr>
          <w:rFonts w:eastAsia="Calibri" w:cs="Arial"/>
          <w:lang w:val="sr-Cyrl-RS"/>
        </w:rPr>
        <w:t>и</w:t>
      </w:r>
      <w:r w:rsidRPr="00D471D9">
        <w:rPr>
          <w:rFonts w:eastAsia="Calibri" w:cs="Arial"/>
          <w:lang w:val="sr-Latn-RS"/>
        </w:rPr>
        <w:t xml:space="preserve"> 1NA4</w:t>
      </w:r>
      <w:r w:rsidRPr="00D471D9">
        <w:rPr>
          <w:rFonts w:eastAsia="Calibri" w:cs="Arial"/>
          <w:lang w:val="sr-Cyrl-RS"/>
        </w:rPr>
        <w:t xml:space="preserve">3, </w:t>
      </w:r>
      <w:r w:rsidRPr="00D471D9">
        <w:rPr>
          <w:rFonts w:eastAsia="Calibri" w:cs="Arial"/>
          <w:lang w:val="sr-Cyrl-CS"/>
        </w:rPr>
        <w:t>од коте ≈ +112,618 м до коте ≈ +94,950 м,</w:t>
      </w:r>
    </w:p>
    <w:p w14:paraId="38762670" w14:textId="77777777" w:rsidR="00F11132" w:rsidRPr="00D471D9" w:rsidRDefault="00F11132" w:rsidP="00F11132">
      <w:pPr>
        <w:ind w:left="851"/>
        <w:rPr>
          <w:rFonts w:eastAsia="Calibri" w:cs="Arial"/>
          <w:lang w:val="sr-Cyrl-CS"/>
        </w:rPr>
      </w:pPr>
      <w:r w:rsidRPr="00D471D9">
        <w:rPr>
          <w:rFonts w:eastAsia="Calibri" w:cs="Arial"/>
          <w:lang w:val="sr-Cyrl-CS"/>
        </w:rPr>
        <w:t>-стартне боце 1</w:t>
      </w:r>
      <w:r w:rsidRPr="00D471D9">
        <w:rPr>
          <w:rFonts w:eastAsia="Calibri" w:cs="Arial"/>
          <w:lang w:val="sr-Latn-RS"/>
        </w:rPr>
        <w:t>NA45</w:t>
      </w:r>
      <w:r w:rsidRPr="00D471D9">
        <w:rPr>
          <w:rFonts w:eastAsia="Calibri" w:cs="Arial"/>
          <w:lang w:val="sr-Cyrl-CS"/>
        </w:rPr>
        <w:t>,  од коте ≈ +110,500 м до коте ≈ +91,400 м,</w:t>
      </w:r>
    </w:p>
    <w:p w14:paraId="27AD64EA" w14:textId="77777777" w:rsidR="00F11132" w:rsidRPr="00D471D9" w:rsidRDefault="00F11132" w:rsidP="00F11132">
      <w:pPr>
        <w:ind w:left="851"/>
        <w:rPr>
          <w:rFonts w:eastAsia="Calibri" w:cs="Arial"/>
          <w:lang w:val="sr-Cyrl-CS"/>
        </w:rPr>
      </w:pPr>
      <w:r w:rsidRPr="00D471D9">
        <w:rPr>
          <w:rFonts w:eastAsia="Calibri" w:cs="Arial"/>
          <w:lang w:val="sr-Cyrl-CS"/>
        </w:rPr>
        <w:t>-спусних цеви, у области трихтера, од вертикалног колектора и то:</w:t>
      </w:r>
    </w:p>
    <w:p w14:paraId="420530C3" w14:textId="77777777" w:rsidR="00F11132" w:rsidRPr="00D471D9" w:rsidRDefault="00F11132" w:rsidP="00823431">
      <w:pPr>
        <w:numPr>
          <w:ilvl w:val="2"/>
          <w:numId w:val="148"/>
        </w:numPr>
        <w:spacing w:before="0"/>
        <w:ind w:left="1560" w:hanging="284"/>
        <w:rPr>
          <w:rFonts w:eastAsia="Calibri" w:cs="Arial"/>
          <w:lang w:val="sr-Cyrl-CS"/>
        </w:rPr>
      </w:pPr>
      <w:r w:rsidRPr="00D471D9">
        <w:rPr>
          <w:rFonts w:eastAsia="Calibri" w:cs="Arial"/>
          <w:lang w:val="sr-Cyrl-CS"/>
        </w:rPr>
        <w:t xml:space="preserve"> од коте ≈+12,800 м до коте ≈ +6,170 м,</w:t>
      </w:r>
    </w:p>
    <w:p w14:paraId="5C2C74D1" w14:textId="77777777" w:rsidR="00F11132" w:rsidRPr="00D471D9" w:rsidRDefault="00F11132" w:rsidP="00823431">
      <w:pPr>
        <w:numPr>
          <w:ilvl w:val="2"/>
          <w:numId w:val="148"/>
        </w:numPr>
        <w:spacing w:before="0"/>
        <w:ind w:left="1560" w:hanging="284"/>
        <w:rPr>
          <w:rFonts w:eastAsia="Calibri" w:cs="Arial"/>
          <w:lang w:val="sr-Cyrl-CS"/>
        </w:rPr>
      </w:pPr>
      <w:r w:rsidRPr="00D471D9">
        <w:rPr>
          <w:rFonts w:eastAsia="Calibri" w:cs="Arial"/>
          <w:lang w:val="sr-Cyrl-CS"/>
        </w:rPr>
        <w:t xml:space="preserve"> од коте ≈+13,150 м до коте ≈ +6,170 м,</w:t>
      </w:r>
    </w:p>
    <w:p w14:paraId="308A56CF" w14:textId="77777777" w:rsidR="00F11132" w:rsidRPr="00D471D9" w:rsidRDefault="00F11132" w:rsidP="00823431">
      <w:pPr>
        <w:numPr>
          <w:ilvl w:val="2"/>
          <w:numId w:val="148"/>
        </w:numPr>
        <w:spacing w:before="0"/>
        <w:ind w:left="1560" w:hanging="284"/>
        <w:rPr>
          <w:rFonts w:eastAsia="Calibri" w:cs="Arial"/>
          <w:lang w:val="sr-Cyrl-CS"/>
        </w:rPr>
      </w:pPr>
      <w:r w:rsidRPr="00D471D9">
        <w:rPr>
          <w:rFonts w:eastAsia="Calibri" w:cs="Arial"/>
          <w:lang w:val="sr-Cyrl-CS"/>
        </w:rPr>
        <w:t xml:space="preserve">од коте ≈+13,500 м до коте ≈+6,170 м, </w:t>
      </w:r>
    </w:p>
    <w:p w14:paraId="463117B8" w14:textId="77777777" w:rsidR="00F11132" w:rsidRPr="00D471D9" w:rsidRDefault="00F11132" w:rsidP="00823431">
      <w:pPr>
        <w:numPr>
          <w:ilvl w:val="2"/>
          <w:numId w:val="148"/>
        </w:numPr>
        <w:spacing w:before="0"/>
        <w:ind w:left="1560" w:hanging="284"/>
        <w:rPr>
          <w:rFonts w:eastAsia="Calibri" w:cs="Arial"/>
          <w:lang w:val="sr-Cyrl-CS"/>
        </w:rPr>
      </w:pPr>
      <w:r w:rsidRPr="00D471D9">
        <w:rPr>
          <w:rFonts w:eastAsia="Calibri" w:cs="Arial"/>
          <w:lang w:val="sr-Cyrl-CS"/>
        </w:rPr>
        <w:t>од коте ≈+13,850 м до ≈+ 6,170 м,</w:t>
      </w:r>
    </w:p>
    <w:p w14:paraId="6467C37C" w14:textId="77777777" w:rsidR="00F11132" w:rsidRPr="00D471D9" w:rsidRDefault="00F11132" w:rsidP="00823431">
      <w:pPr>
        <w:numPr>
          <w:ilvl w:val="2"/>
          <w:numId w:val="148"/>
        </w:numPr>
        <w:spacing w:before="0"/>
        <w:ind w:left="1560" w:hanging="284"/>
        <w:rPr>
          <w:rFonts w:eastAsia="Calibri" w:cs="Arial"/>
          <w:lang w:val="sr-Cyrl-CS"/>
        </w:rPr>
      </w:pPr>
      <w:r w:rsidRPr="00D471D9">
        <w:rPr>
          <w:rFonts w:eastAsia="Calibri" w:cs="Arial"/>
          <w:lang w:val="sr-Cyrl-CS"/>
        </w:rPr>
        <w:t xml:space="preserve">од коте ≈+14,200 м до ≈+ 6,170 м, </w:t>
      </w:r>
    </w:p>
    <w:p w14:paraId="7BC35D7C" w14:textId="77777777" w:rsidR="00F11132" w:rsidRPr="00D471D9" w:rsidRDefault="00F11132" w:rsidP="00823431">
      <w:pPr>
        <w:widowControl w:val="0"/>
        <w:numPr>
          <w:ilvl w:val="0"/>
          <w:numId w:val="96"/>
        </w:numPr>
        <w:tabs>
          <w:tab w:val="num" w:pos="851"/>
        </w:tabs>
        <w:autoSpaceDE w:val="0"/>
        <w:autoSpaceDN w:val="0"/>
        <w:adjustRightInd w:val="0"/>
        <w:spacing w:before="0"/>
        <w:ind w:left="1276" w:hanging="283"/>
        <w:rPr>
          <w:rFonts w:eastAsia="Calibri" w:cs="Arial"/>
          <w:lang w:val="sr-Cyrl-CS"/>
        </w:rPr>
      </w:pPr>
      <w:r w:rsidRPr="00D471D9">
        <w:rPr>
          <w:rFonts w:eastAsia="Calibri" w:cs="Arial"/>
          <w:lang w:val="sr-Cyrl-CS"/>
        </w:rPr>
        <w:t>приварених елемената,</w:t>
      </w:r>
    </w:p>
    <w:p w14:paraId="10E65E67" w14:textId="77777777" w:rsidR="00F11132" w:rsidRPr="00D471D9" w:rsidRDefault="00F11132" w:rsidP="00823431">
      <w:pPr>
        <w:widowControl w:val="0"/>
        <w:numPr>
          <w:ilvl w:val="0"/>
          <w:numId w:val="96"/>
        </w:numPr>
        <w:tabs>
          <w:tab w:val="num" w:pos="851"/>
        </w:tabs>
        <w:autoSpaceDE w:val="0"/>
        <w:autoSpaceDN w:val="0"/>
        <w:adjustRightInd w:val="0"/>
        <w:spacing w:before="0"/>
        <w:ind w:left="1276" w:hanging="283"/>
        <w:rPr>
          <w:rFonts w:eastAsia="Calibri" w:cs="Arial"/>
          <w:lang w:val="sr-Cyrl-CS"/>
        </w:rPr>
      </w:pPr>
      <w:r w:rsidRPr="00D471D9">
        <w:rPr>
          <w:rFonts w:eastAsia="Calibri" w:cs="Arial"/>
          <w:lang w:val="sr-Latn-CS"/>
        </w:rPr>
        <w:t>елемената</w:t>
      </w:r>
      <w:r w:rsidRPr="00D471D9">
        <w:rPr>
          <w:rFonts w:eastAsia="Calibri" w:cs="Arial"/>
          <w:lang w:val="sr-Cyrl-CS"/>
        </w:rPr>
        <w:t xml:space="preserve"> челичне конструкције</w:t>
      </w:r>
      <w:r w:rsidRPr="00D471D9">
        <w:rPr>
          <w:rFonts w:eastAsia="Calibri" w:cs="Arial"/>
          <w:lang w:val="sr-Cyrl-RS"/>
        </w:rPr>
        <w:t xml:space="preserve"> који се морају заменити на местима где се обавља сечење и демонтажа</w:t>
      </w:r>
      <w:r w:rsidRPr="00D471D9">
        <w:rPr>
          <w:rFonts w:eastAsia="Calibri" w:cs="Arial"/>
          <w:lang w:val="sr-Cyrl-CS"/>
        </w:rPr>
        <w:t>.</w:t>
      </w:r>
    </w:p>
    <w:p w14:paraId="70C04EBC" w14:textId="77777777" w:rsidR="00F11132" w:rsidRPr="00D471D9" w:rsidRDefault="00F11132" w:rsidP="00823431">
      <w:pPr>
        <w:widowControl w:val="0"/>
        <w:numPr>
          <w:ilvl w:val="0"/>
          <w:numId w:val="96"/>
        </w:numPr>
        <w:tabs>
          <w:tab w:val="num" w:pos="851"/>
        </w:tabs>
        <w:autoSpaceDE w:val="0"/>
        <w:autoSpaceDN w:val="0"/>
        <w:adjustRightInd w:val="0"/>
        <w:spacing w:before="0"/>
        <w:ind w:left="1276" w:hanging="283"/>
        <w:rPr>
          <w:rFonts w:eastAsia="Calibri" w:cs="Arial"/>
          <w:lang w:val="sr-Cyrl-CS"/>
        </w:rPr>
      </w:pPr>
      <w:r w:rsidRPr="00D471D9">
        <w:rPr>
          <w:rFonts w:eastAsia="Calibri" w:cs="Arial"/>
          <w:lang w:val="sr-Cyrl-CS"/>
        </w:rPr>
        <w:t>свих елемената за уклапање са постојећом опремом и челичном конструкцијом,</w:t>
      </w:r>
    </w:p>
    <w:p w14:paraId="1C9980C7" w14:textId="77777777" w:rsidR="00F11132" w:rsidRPr="00D471D9" w:rsidRDefault="00F11132" w:rsidP="00F11132">
      <w:pPr>
        <w:ind w:left="1440"/>
        <w:rPr>
          <w:rFonts w:eastAsia="Calibri" w:cs="Arial"/>
          <w:lang w:val="sr-Cyrl-CS"/>
        </w:rPr>
      </w:pPr>
      <w:r w:rsidRPr="00D471D9">
        <w:rPr>
          <w:rFonts w:eastAsia="Calibri" w:cs="Arial"/>
          <w:lang w:val="sr-Cyrl-CS"/>
        </w:rPr>
        <w:t>ојачања носеће контрукције.</w:t>
      </w:r>
    </w:p>
    <w:p w14:paraId="47EE1D25" w14:textId="77777777" w:rsidR="00F11132" w:rsidRPr="00D471D9" w:rsidRDefault="00F11132" w:rsidP="00823431">
      <w:pPr>
        <w:widowControl w:val="0"/>
        <w:numPr>
          <w:ilvl w:val="0"/>
          <w:numId w:val="105"/>
        </w:numPr>
        <w:autoSpaceDE w:val="0"/>
        <w:autoSpaceDN w:val="0"/>
        <w:adjustRightInd w:val="0"/>
        <w:spacing w:before="0"/>
        <w:rPr>
          <w:rFonts w:eastAsia="Calibri" w:cs="Arial"/>
          <w:lang w:val="sr-Cyrl-CS"/>
        </w:rPr>
      </w:pPr>
      <w:r w:rsidRPr="00D471D9">
        <w:rPr>
          <w:rFonts w:eastAsia="Calibri" w:cs="Arial"/>
          <w:lang w:val="sr-Latn-CS"/>
        </w:rPr>
        <w:t>елемен</w:t>
      </w:r>
      <w:r w:rsidRPr="00D471D9">
        <w:rPr>
          <w:rFonts w:eastAsia="Calibri" w:cs="Arial"/>
          <w:lang w:val="sr-Cyrl-RS"/>
        </w:rPr>
        <w:t>ата</w:t>
      </w:r>
      <w:r w:rsidRPr="00D471D9">
        <w:rPr>
          <w:rFonts w:eastAsia="Calibri" w:cs="Arial"/>
          <w:lang w:val="sr-Cyrl-CS"/>
        </w:rPr>
        <w:t xml:space="preserve"> челичне конструкције </w:t>
      </w:r>
      <w:r w:rsidRPr="00D471D9">
        <w:rPr>
          <w:rFonts w:eastAsia="Calibri" w:cs="Arial"/>
          <w:lang w:val="sr-Latn-CS"/>
        </w:rPr>
        <w:t xml:space="preserve">за позиције на којима </w:t>
      </w:r>
      <w:r w:rsidRPr="00D471D9">
        <w:rPr>
          <w:rFonts w:eastAsia="Calibri" w:cs="Arial"/>
          <w:lang w:val="sr-Cyrl-RS"/>
        </w:rPr>
        <w:t>је</w:t>
      </w:r>
      <w:r w:rsidRPr="00D471D9">
        <w:rPr>
          <w:rFonts w:eastAsia="Calibri" w:cs="Arial"/>
          <w:lang w:val="sr-Latn-CS"/>
        </w:rPr>
        <w:t xml:space="preserve"> предвиђена </w:t>
      </w:r>
      <w:r w:rsidRPr="00D471D9">
        <w:rPr>
          <w:rFonts w:eastAsia="Calibri" w:cs="Arial"/>
          <w:lang w:val="sr-Cyrl-RS"/>
        </w:rPr>
        <w:t xml:space="preserve">уградња </w:t>
      </w:r>
      <w:r w:rsidRPr="00D471D9">
        <w:rPr>
          <w:rFonts w:eastAsia="Calibri" w:cs="Arial"/>
          <w:lang w:val="sr-Cyrl-CS"/>
        </w:rPr>
        <w:t>овешења</w:t>
      </w:r>
      <w:r w:rsidRPr="00D471D9">
        <w:rPr>
          <w:rFonts w:eastAsia="Calibri" w:cs="Arial"/>
          <w:lang w:val="sr-Latn-CS"/>
        </w:rPr>
        <w:t xml:space="preserve"> или ослонаца</w:t>
      </w:r>
      <w:r w:rsidRPr="00D471D9">
        <w:rPr>
          <w:rFonts w:eastAsia="Calibri" w:cs="Arial"/>
          <w:lang w:val="sr-Cyrl-RS"/>
        </w:rPr>
        <w:t xml:space="preserve"> (уколико су постојећи елементи челичне конструкције оштећени дефомисани или је прорачуном утврђено да је неопходно извршити њихову замену</w:t>
      </w:r>
      <w:r w:rsidRPr="00D471D9">
        <w:rPr>
          <w:rFonts w:eastAsia="Calibri" w:cs="Arial"/>
          <w:lang w:val="sr-Cyrl-CS"/>
        </w:rPr>
        <w:t>, односно модификацију.</w:t>
      </w:r>
    </w:p>
    <w:p w14:paraId="14E0FFE4" w14:textId="77777777" w:rsidR="00F11132" w:rsidRPr="00D471D9" w:rsidRDefault="00F11132" w:rsidP="00823431">
      <w:pPr>
        <w:widowControl w:val="0"/>
        <w:numPr>
          <w:ilvl w:val="0"/>
          <w:numId w:val="105"/>
        </w:numPr>
        <w:autoSpaceDE w:val="0"/>
        <w:autoSpaceDN w:val="0"/>
        <w:adjustRightInd w:val="0"/>
        <w:spacing w:before="0"/>
        <w:jc w:val="left"/>
        <w:rPr>
          <w:rFonts w:eastAsia="Calibri" w:cs="Arial"/>
          <w:lang w:val="sr-Cyrl-CS"/>
        </w:rPr>
      </w:pPr>
      <w:r w:rsidRPr="00D471D9">
        <w:rPr>
          <w:rFonts w:eastAsia="Calibri" w:cs="Arial"/>
          <w:lang w:val="sr-Cyrl-CS"/>
        </w:rPr>
        <w:t>комплетног система ослањања/овешења  са свим припадајућим овесним елементима, шелнама, шипкама и завртњевима,</w:t>
      </w:r>
    </w:p>
    <w:p w14:paraId="16C59370" w14:textId="77777777" w:rsidR="00F11132" w:rsidRPr="00D471D9" w:rsidRDefault="00F11132" w:rsidP="00823431">
      <w:pPr>
        <w:widowControl w:val="0"/>
        <w:numPr>
          <w:ilvl w:val="0"/>
          <w:numId w:val="105"/>
        </w:numPr>
        <w:autoSpaceDE w:val="0"/>
        <w:autoSpaceDN w:val="0"/>
        <w:adjustRightInd w:val="0"/>
        <w:spacing w:before="0"/>
        <w:rPr>
          <w:rFonts w:eastAsia="Calibri" w:cs="Arial"/>
          <w:lang w:val="sr-Cyrl-CS"/>
        </w:rPr>
      </w:pPr>
      <w:r w:rsidRPr="00D471D9">
        <w:rPr>
          <w:rFonts w:eastAsia="Calibri" w:cs="Arial"/>
          <w:lang w:val="sr-Cyrl-CS"/>
        </w:rPr>
        <w:t>нових везних елемената за уклапање са постојећом опремом и челичном конструкцијом,</w:t>
      </w:r>
    </w:p>
    <w:p w14:paraId="34B5FFB6" w14:textId="77777777" w:rsidR="00F11132" w:rsidRPr="00D471D9" w:rsidRDefault="00F11132" w:rsidP="00823431">
      <w:pPr>
        <w:widowControl w:val="0"/>
        <w:numPr>
          <w:ilvl w:val="0"/>
          <w:numId w:val="105"/>
        </w:numPr>
        <w:autoSpaceDE w:val="0"/>
        <w:autoSpaceDN w:val="0"/>
        <w:adjustRightInd w:val="0"/>
        <w:spacing w:before="0"/>
        <w:rPr>
          <w:rFonts w:eastAsia="Calibri" w:cs="Arial"/>
          <w:lang w:val="sr-Cyrl-CS"/>
        </w:rPr>
      </w:pPr>
      <w:r w:rsidRPr="00D471D9">
        <w:rPr>
          <w:rFonts w:eastAsia="Calibri" w:cs="Arial"/>
          <w:lang w:val="sr-Cyrl-CS"/>
        </w:rPr>
        <w:t>нових одговарајућих прелазних комад</w:t>
      </w:r>
      <w:r w:rsidRPr="00D471D9">
        <w:rPr>
          <w:rFonts w:eastAsia="Calibri" w:cs="Arial"/>
          <w:lang w:val="sr-Cyrl-RS"/>
        </w:rPr>
        <w:t>а / фазонски комади</w:t>
      </w:r>
      <w:r w:rsidRPr="00D471D9">
        <w:rPr>
          <w:rFonts w:eastAsia="Calibri" w:cs="Arial"/>
          <w:lang w:val="sr-Cyrl-CS"/>
        </w:rPr>
        <w:t>, за уклапање на делу везе старо за ново на делу опреме сепаратор, са повезним цевоводима, стартном боцом и спусним цевима.</w:t>
      </w:r>
    </w:p>
    <w:p w14:paraId="451FC2A8" w14:textId="77777777" w:rsidR="00F11132" w:rsidRPr="00D471D9" w:rsidRDefault="00F11132" w:rsidP="00823431">
      <w:pPr>
        <w:widowControl w:val="0"/>
        <w:numPr>
          <w:ilvl w:val="0"/>
          <w:numId w:val="105"/>
        </w:numPr>
        <w:autoSpaceDE w:val="0"/>
        <w:autoSpaceDN w:val="0"/>
        <w:adjustRightInd w:val="0"/>
        <w:spacing w:before="0"/>
        <w:ind w:left="1276"/>
        <w:rPr>
          <w:rFonts w:eastAsia="Calibri" w:cs="Arial"/>
          <w:lang w:val="sr-Cyrl-RS"/>
        </w:rPr>
      </w:pPr>
      <w:r w:rsidRPr="00D471D9">
        <w:rPr>
          <w:rFonts w:eastAsia="Calibri" w:cs="Arial"/>
          <w:lang w:val="sr-Cyrl-CS"/>
        </w:rPr>
        <w:t xml:space="preserve">за било какво уклањање, оштећење, одсецање и привремено прихватање делова челичних конструкција, елемената, цеви и друге опреме или делова на објекту наручиоца, током припремних и демонтажно-монтажних радова, које је условљено датом пројектно техничком документацијом, испоручилац је у обавези да испоручи  одређену количину одговарајућих додатних  елемената и делова </w:t>
      </w:r>
      <w:r w:rsidRPr="00D471D9">
        <w:rPr>
          <w:rFonts w:eastAsia="Calibri" w:cs="Arial"/>
          <w:lang w:val="sr-Cyrl-CS"/>
        </w:rPr>
        <w:lastRenderedPageBreak/>
        <w:t>наручиоцу.</w:t>
      </w:r>
    </w:p>
    <w:p w14:paraId="6E7B8331" w14:textId="77777777" w:rsidR="00F11132" w:rsidRPr="00D471D9" w:rsidRDefault="00F11132" w:rsidP="00823431">
      <w:pPr>
        <w:pStyle w:val="ListParagraph"/>
        <w:numPr>
          <w:ilvl w:val="0"/>
          <w:numId w:val="105"/>
        </w:numPr>
        <w:suppressAutoHyphens/>
        <w:spacing w:before="0" w:after="0" w:line="100" w:lineRule="atLeast"/>
        <w:contextualSpacing w:val="0"/>
        <w:jc w:val="left"/>
        <w:rPr>
          <w:rFonts w:ascii="Arial" w:hAnsi="Arial" w:cs="Arial"/>
          <w:lang w:val="sr-Cyrl-RS"/>
        </w:rPr>
      </w:pPr>
      <w:r w:rsidRPr="00D471D9">
        <w:rPr>
          <w:rFonts w:ascii="Arial" w:hAnsi="Arial" w:cs="Arial"/>
          <w:lang w:val="sr-Cyrl-RS"/>
        </w:rPr>
        <w:t>друге елементе, опрему и делове који су дефинисани пројектном документацијом.</w:t>
      </w:r>
    </w:p>
    <w:p w14:paraId="1364D8AD" w14:textId="77777777" w:rsidR="00F11132" w:rsidRPr="00D471D9" w:rsidRDefault="00F11132" w:rsidP="00823431">
      <w:pPr>
        <w:widowControl w:val="0"/>
        <w:numPr>
          <w:ilvl w:val="0"/>
          <w:numId w:val="105"/>
        </w:numPr>
        <w:autoSpaceDE w:val="0"/>
        <w:autoSpaceDN w:val="0"/>
        <w:adjustRightInd w:val="0"/>
        <w:spacing w:before="0"/>
        <w:ind w:left="1276"/>
        <w:rPr>
          <w:rFonts w:eastAsia="Calibri" w:cs="Arial"/>
          <w:lang w:val="sr-Cyrl-RS"/>
        </w:rPr>
      </w:pPr>
      <w:r w:rsidRPr="00D471D9">
        <w:rPr>
          <w:rFonts w:cs="Arial"/>
          <w:lang w:val="sr-Cyrl-CS"/>
        </w:rPr>
        <w:t>Израду</w:t>
      </w:r>
      <w:r w:rsidRPr="00D471D9">
        <w:rPr>
          <w:rFonts w:cs="Arial"/>
          <w:lang w:val="sr-Cyrl-RS"/>
        </w:rPr>
        <w:t xml:space="preserve"> испоруку</w:t>
      </w:r>
      <w:r w:rsidRPr="00D471D9">
        <w:rPr>
          <w:rFonts w:cs="Arial"/>
          <w:lang w:val="sr-Cyrl-CS"/>
        </w:rPr>
        <w:t xml:space="preserve"> позиција  прилагодити тако да дужина елемената омогућава извођење радова и несметану манипулацију израђеним позицијама током монтажних радова, а према укупно расположивом простору током монтаже на објекту, могућности провлачења кроз монтажне отворе и транспорт до места уградње.</w:t>
      </w:r>
    </w:p>
    <w:p w14:paraId="1ED931A7" w14:textId="77777777" w:rsidR="00F11132" w:rsidRPr="00D471D9" w:rsidRDefault="00F11132" w:rsidP="00823431">
      <w:pPr>
        <w:widowControl w:val="0"/>
        <w:numPr>
          <w:ilvl w:val="0"/>
          <w:numId w:val="105"/>
        </w:numPr>
        <w:autoSpaceDE w:val="0"/>
        <w:autoSpaceDN w:val="0"/>
        <w:adjustRightInd w:val="0"/>
        <w:spacing w:before="0"/>
        <w:ind w:left="1276"/>
        <w:rPr>
          <w:rFonts w:eastAsia="Calibri" w:cs="Arial"/>
          <w:lang w:val="sr-Cyrl-RS"/>
        </w:rPr>
      </w:pPr>
      <w:r w:rsidRPr="00D471D9">
        <w:rPr>
          <w:rFonts w:eastAsia="Calibri" w:cs="Arial"/>
          <w:lang w:val="sr-Cyrl-RS"/>
        </w:rPr>
        <w:t>Израду и испоруку опреме, уређаја и делова, прилагодити у свему опреми и деловима које наручилац задржава (не мења).</w:t>
      </w:r>
    </w:p>
    <w:p w14:paraId="0D528E1E" w14:textId="77777777" w:rsidR="00F11132" w:rsidRPr="00D471D9" w:rsidRDefault="00F11132" w:rsidP="00823431">
      <w:pPr>
        <w:widowControl w:val="0"/>
        <w:numPr>
          <w:ilvl w:val="0"/>
          <w:numId w:val="105"/>
        </w:numPr>
        <w:autoSpaceDE w:val="0"/>
        <w:autoSpaceDN w:val="0"/>
        <w:adjustRightInd w:val="0"/>
        <w:spacing w:before="0"/>
        <w:rPr>
          <w:rFonts w:eastAsia="Calibri" w:cs="Arial"/>
          <w:strike/>
          <w:lang w:val="sr-Latn-RS"/>
        </w:rPr>
      </w:pPr>
      <w:r w:rsidRPr="00D471D9">
        <w:rPr>
          <w:rFonts w:eastAsia="Calibri" w:cs="Arial"/>
          <w:lang w:val="sr-Cyrl-CS"/>
        </w:rPr>
        <w:t>Израда и испорука подконструкције за делове цевовода, где је то потребно (метални део изолације-штапови).</w:t>
      </w:r>
    </w:p>
    <w:p w14:paraId="3322BC16" w14:textId="77777777" w:rsidR="00F11132" w:rsidRPr="00D471D9" w:rsidRDefault="00F11132" w:rsidP="00823431">
      <w:pPr>
        <w:widowControl w:val="0"/>
        <w:numPr>
          <w:ilvl w:val="0"/>
          <w:numId w:val="105"/>
        </w:numPr>
        <w:autoSpaceDE w:val="0"/>
        <w:autoSpaceDN w:val="0"/>
        <w:adjustRightInd w:val="0"/>
        <w:spacing w:before="0"/>
        <w:rPr>
          <w:rFonts w:eastAsia="Calibri" w:cs="Arial"/>
          <w:b/>
          <w:lang w:val="sr-Cyrl-RS"/>
        </w:rPr>
      </w:pPr>
      <w:r w:rsidRPr="00D471D9">
        <w:rPr>
          <w:rFonts w:eastAsia="Calibri" w:cs="Arial"/>
          <w:lang w:val="sr-Cyrl-CS"/>
        </w:rPr>
        <w:t xml:space="preserve">Израдити и испоручити све неопходне делове, елементе и опрему за мерења  температуре метала, мерења разлике температуре метала, мерење притиска и мерење нивоа за повезне цевоводе сепаратора, сепараторе, стартну боцу, према захтевима </w:t>
      </w:r>
      <w:r w:rsidRPr="00D471D9">
        <w:rPr>
          <w:rFonts w:eastAsia="Calibri" w:cs="Arial"/>
          <w:lang w:val="sr-Cyrl-RS"/>
        </w:rPr>
        <w:t xml:space="preserve">наведеним у делу </w:t>
      </w:r>
      <w:r w:rsidRPr="00D471D9">
        <w:rPr>
          <w:rFonts w:eastAsia="Calibri" w:cs="Arial"/>
          <w:b/>
          <w:lang w:val="sr-Cyrl-RS"/>
        </w:rPr>
        <w:t xml:space="preserve">Електро и МРУ пројекат. </w:t>
      </w:r>
      <w:r w:rsidRPr="00D471D9">
        <w:rPr>
          <w:rFonts w:eastAsia="Calibri" w:cs="Arial"/>
          <w:lang w:val="sr-Cyrl-RS"/>
        </w:rPr>
        <w:t>О</w:t>
      </w:r>
      <w:r w:rsidRPr="00D471D9">
        <w:rPr>
          <w:rFonts w:eastAsia="Calibri" w:cs="Arial"/>
          <w:lang w:val="sr-Latn-CS"/>
        </w:rPr>
        <w:t>прем</w:t>
      </w:r>
      <w:r w:rsidRPr="00D471D9">
        <w:rPr>
          <w:rFonts w:eastAsia="Calibri" w:cs="Arial"/>
          <w:lang w:val="sr-Cyrl-RS"/>
        </w:rPr>
        <w:t>а,  делови и елементи</w:t>
      </w:r>
      <w:r w:rsidRPr="00D471D9">
        <w:rPr>
          <w:rFonts w:eastAsia="Calibri" w:cs="Arial"/>
          <w:lang w:val="sr-Latn-CS"/>
        </w:rPr>
        <w:t xml:space="preserve"> на делу мерења и регулације мора бити компатибилна са постојећом опремом на објекту блока Б</w:t>
      </w:r>
      <w:r w:rsidRPr="00D471D9">
        <w:rPr>
          <w:rFonts w:eastAsia="Calibri" w:cs="Arial"/>
          <w:lang w:val="sr-Cyrl-RS"/>
        </w:rPr>
        <w:t>1.</w:t>
      </w:r>
    </w:p>
    <w:p w14:paraId="569671C1" w14:textId="77777777" w:rsidR="00F11132" w:rsidRPr="00D471D9" w:rsidRDefault="00F11132" w:rsidP="00823431">
      <w:pPr>
        <w:pStyle w:val="ListParagraph"/>
        <w:numPr>
          <w:ilvl w:val="0"/>
          <w:numId w:val="105"/>
        </w:numPr>
        <w:suppressAutoHyphens/>
        <w:spacing w:before="0" w:after="0" w:line="100" w:lineRule="atLeast"/>
        <w:contextualSpacing w:val="0"/>
        <w:jc w:val="left"/>
        <w:rPr>
          <w:rFonts w:ascii="Arial" w:hAnsi="Arial" w:cs="Arial"/>
          <w:lang w:val="sr-Latn-CS" w:eastAsia="x-none"/>
        </w:rPr>
      </w:pPr>
      <w:r w:rsidRPr="00D471D9">
        <w:rPr>
          <w:rFonts w:ascii="Arial" w:hAnsi="Arial" w:cs="Arial"/>
          <w:lang w:val="sr-Latn-CS" w:eastAsia="x-none"/>
        </w:rPr>
        <w:t>за било какво уклањање, оштећење, одсецање и привремено прихватање делова челичних конструкција, елемената бандажа и цеви и друге опреме или делова на објекту наручиоца, током припремних и демонтажно-монтажних радова, које је условљено датом пројектно техничком документацијом, испоручилац је у обавези да испоручи  одређену количину одговарајућих додатних  елемената и делова наручиоцу,</w:t>
      </w:r>
    </w:p>
    <w:p w14:paraId="6496EA2E" w14:textId="77777777" w:rsidR="00F11132" w:rsidRPr="00D471D9" w:rsidRDefault="00F11132" w:rsidP="00823431">
      <w:pPr>
        <w:numPr>
          <w:ilvl w:val="0"/>
          <w:numId w:val="105"/>
        </w:numPr>
        <w:spacing w:before="0"/>
        <w:rPr>
          <w:rFonts w:eastAsia="Calibri" w:cs="Arial"/>
          <w:lang w:val="sr-Latn-CS" w:eastAsia="x-none"/>
        </w:rPr>
      </w:pPr>
      <w:r w:rsidRPr="00D471D9">
        <w:rPr>
          <w:rFonts w:eastAsia="Calibri" w:cs="Arial"/>
          <w:lang w:val="sr-Latn-CS" w:eastAsia="x-none"/>
        </w:rPr>
        <w:t xml:space="preserve">Опрема </w:t>
      </w:r>
      <w:r w:rsidRPr="00D471D9">
        <w:rPr>
          <w:rFonts w:eastAsia="Calibri" w:cs="Arial"/>
          <w:lang w:val="sr-Cyrl-RS" w:eastAsia="x-none"/>
        </w:rPr>
        <w:t xml:space="preserve">и делови </w:t>
      </w:r>
      <w:r w:rsidRPr="00D471D9">
        <w:rPr>
          <w:rFonts w:eastAsia="Calibri" w:cs="Arial"/>
          <w:lang w:val="sr-Latn-CS" w:eastAsia="x-none"/>
        </w:rPr>
        <w:t xml:space="preserve">треба да </w:t>
      </w:r>
      <w:r w:rsidRPr="00D471D9">
        <w:rPr>
          <w:rFonts w:eastAsia="Calibri" w:cs="Arial"/>
          <w:lang w:val="sr-Cyrl-RS" w:eastAsia="x-none"/>
        </w:rPr>
        <w:t xml:space="preserve">су </w:t>
      </w:r>
      <w:r w:rsidRPr="00D471D9">
        <w:rPr>
          <w:rFonts w:eastAsia="Calibri" w:cs="Arial"/>
          <w:lang w:val="sr-Latn-CS" w:eastAsia="x-none"/>
        </w:rPr>
        <w:t>током испоруке одговарајуће заштићен</w:t>
      </w:r>
      <w:r w:rsidRPr="00D471D9">
        <w:rPr>
          <w:rFonts w:eastAsia="Calibri" w:cs="Arial"/>
          <w:lang w:val="sr-Cyrl-RS" w:eastAsia="x-none"/>
        </w:rPr>
        <w:t xml:space="preserve">и, </w:t>
      </w:r>
      <w:r w:rsidRPr="00D471D9">
        <w:rPr>
          <w:rFonts w:eastAsia="Calibri" w:cs="Arial"/>
          <w:lang w:val="sr-Latn-CS" w:eastAsia="x-none"/>
        </w:rPr>
        <w:t>упакован</w:t>
      </w:r>
      <w:r w:rsidRPr="00D471D9">
        <w:rPr>
          <w:rFonts w:eastAsia="Calibri" w:cs="Arial"/>
          <w:lang w:val="sr-Cyrl-RS" w:eastAsia="x-none"/>
        </w:rPr>
        <w:t>и</w:t>
      </w:r>
      <w:r w:rsidRPr="00D471D9">
        <w:rPr>
          <w:rFonts w:eastAsia="Calibri" w:cs="Arial"/>
          <w:lang w:val="sr-Latn-CS" w:eastAsia="x-none"/>
        </w:rPr>
        <w:t xml:space="preserve"> и транспортован</w:t>
      </w:r>
      <w:r w:rsidRPr="00D471D9">
        <w:rPr>
          <w:rFonts w:eastAsia="Calibri" w:cs="Arial"/>
          <w:lang w:val="sr-Cyrl-RS" w:eastAsia="x-none"/>
        </w:rPr>
        <w:t>и</w:t>
      </w:r>
      <w:r w:rsidRPr="00D471D9">
        <w:rPr>
          <w:rFonts w:eastAsia="Calibri" w:cs="Arial"/>
          <w:lang w:val="sr-Latn-CS" w:eastAsia="x-none"/>
        </w:rPr>
        <w:t>, а испоручилац треба да достави наручиоцу упутства за њено адекватно складиштење</w:t>
      </w:r>
      <w:r w:rsidRPr="00D471D9">
        <w:rPr>
          <w:rFonts w:eastAsia="Calibri" w:cs="Arial"/>
          <w:lang w:val="sr-Cyrl-RS" w:eastAsia="x-none"/>
        </w:rPr>
        <w:t xml:space="preserve">. </w:t>
      </w:r>
    </w:p>
    <w:p w14:paraId="42DCB319" w14:textId="4FD78A8D" w:rsidR="00B92EBF" w:rsidRPr="00D471D9" w:rsidRDefault="00F11132" w:rsidP="00823431">
      <w:pPr>
        <w:numPr>
          <w:ilvl w:val="0"/>
          <w:numId w:val="105"/>
        </w:numPr>
        <w:spacing w:before="0"/>
        <w:rPr>
          <w:rFonts w:eastAsia="Calibri" w:cs="Arial"/>
          <w:lang w:val="sr-Latn-CS" w:eastAsia="x-none"/>
        </w:rPr>
      </w:pPr>
      <w:r w:rsidRPr="00D471D9">
        <w:rPr>
          <w:rFonts w:eastAsia="Calibri" w:cs="Arial"/>
          <w:lang w:val="sr-Latn-CS" w:eastAsia="x-none"/>
        </w:rPr>
        <w:t>За све уређаје и опрему уз испоруку доставити одговарајућу атестну документацију</w:t>
      </w:r>
      <w:r w:rsidRPr="00D471D9">
        <w:rPr>
          <w:rFonts w:eastAsia="Calibri" w:cs="Arial"/>
          <w:lang w:val="sr-Cyrl-RS" w:eastAsia="x-none"/>
        </w:rPr>
        <w:t xml:space="preserve"> (за израду и испоруку финалне атестне документације видети тачку 3.3.8).</w:t>
      </w:r>
    </w:p>
    <w:p w14:paraId="1AEB217C" w14:textId="77777777" w:rsidR="00D73280" w:rsidRPr="00D471D9" w:rsidRDefault="00D73280" w:rsidP="00D73280">
      <w:pPr>
        <w:spacing w:before="0"/>
        <w:ind w:left="1287"/>
        <w:rPr>
          <w:rFonts w:eastAsia="Calibri" w:cs="Arial"/>
          <w:lang w:val="sr-Latn-CS" w:eastAsia="x-none"/>
        </w:rPr>
      </w:pPr>
    </w:p>
    <w:p w14:paraId="6F731939" w14:textId="77777777" w:rsidR="00F11132" w:rsidRPr="00D471D9" w:rsidRDefault="00F11132" w:rsidP="00F11132">
      <w:pPr>
        <w:widowControl w:val="0"/>
        <w:autoSpaceDE w:val="0"/>
        <w:autoSpaceDN w:val="0"/>
        <w:adjustRightInd w:val="0"/>
        <w:rPr>
          <w:rFonts w:eastAsia="Calibri" w:cs="Arial"/>
          <w:b/>
          <w:u w:val="single"/>
          <w:lang w:val="sr-Cyrl-CS"/>
        </w:rPr>
      </w:pPr>
      <w:r w:rsidRPr="00D471D9">
        <w:rPr>
          <w:rFonts w:eastAsia="Calibri" w:cs="Arial"/>
          <w:b/>
          <w:lang w:val="sr-Cyrl-CS"/>
        </w:rPr>
        <w:t xml:space="preserve">3.4.2.4 </w:t>
      </w:r>
      <w:r w:rsidRPr="00D471D9">
        <w:rPr>
          <w:rFonts w:eastAsia="Calibri" w:cs="Arial"/>
          <w:b/>
          <w:u w:val="single"/>
          <w:lang w:val="sr-Cyrl-CS"/>
        </w:rPr>
        <w:t>Остала опрема и делови</w:t>
      </w:r>
      <w:r w:rsidRPr="00D471D9">
        <w:rPr>
          <w:u w:val="single"/>
          <w:lang w:val="sr-Cyrl-CS"/>
        </w:rPr>
        <w:t xml:space="preserve"> </w:t>
      </w:r>
    </w:p>
    <w:p w14:paraId="2D9B804B" w14:textId="77777777" w:rsidR="00F11132" w:rsidRPr="00D471D9" w:rsidRDefault="00F11132" w:rsidP="00F11132">
      <w:pPr>
        <w:rPr>
          <w:rFonts w:eastAsia="Calibri" w:cs="Arial"/>
          <w:lang w:val="sr-Cyrl-RS"/>
        </w:rPr>
      </w:pPr>
      <w:r w:rsidRPr="00D471D9">
        <w:rPr>
          <w:rFonts w:eastAsia="Calibri" w:cs="Arial"/>
          <w:lang w:val="sr-Cyrl-RS"/>
        </w:rPr>
        <w:t xml:space="preserve">На основу грађевинског, машинског и електро/МРУ дела пројектно техничке документације, као и на основу посебних захтева наручиоца, испоручилац  је у обавези да изради и испоручи неопходну опрему и делове, а у складу са датим роковима за израду и испоруку  наведеним у тачки </w:t>
      </w:r>
      <w:r w:rsidRPr="00D471D9">
        <w:rPr>
          <w:rFonts w:eastAsia="Calibri" w:cs="Arial"/>
          <w:lang w:val="hr-HR"/>
        </w:rPr>
        <w:t xml:space="preserve">3.1 Општи </w:t>
      </w:r>
      <w:r w:rsidRPr="00D471D9">
        <w:rPr>
          <w:rFonts w:eastAsia="Calibri" w:cs="Arial"/>
          <w:lang w:val="sr-Cyrl-CS"/>
        </w:rPr>
        <w:t>технички захтеви и обавезе испоручиоца.</w:t>
      </w:r>
    </w:p>
    <w:p w14:paraId="419575F8" w14:textId="02B65E2E" w:rsidR="00F11132" w:rsidRPr="00D471D9" w:rsidRDefault="00F11132" w:rsidP="00F11132">
      <w:pPr>
        <w:rPr>
          <w:rFonts w:eastAsia="Calibri" w:cs="Arial"/>
          <w:lang w:val="sr-Cyrl-CS"/>
        </w:rPr>
      </w:pPr>
      <w:r w:rsidRPr="00D471D9">
        <w:rPr>
          <w:rFonts w:eastAsia="Calibri" w:cs="Arial"/>
          <w:lang w:val="sr-Cyrl-RS"/>
        </w:rPr>
        <w:t xml:space="preserve">Испоручилац  је у обавези да изради и испоручи неопходну опрему и делове, у складу са датим роковима за израду и испоруку  наведеним у тачки </w:t>
      </w:r>
      <w:r w:rsidRPr="00D471D9">
        <w:rPr>
          <w:rFonts w:eastAsia="Calibri" w:cs="Arial"/>
          <w:lang w:val="hr-HR"/>
        </w:rPr>
        <w:t xml:space="preserve">3.1 Општи </w:t>
      </w:r>
      <w:r w:rsidRPr="00D471D9">
        <w:rPr>
          <w:rFonts w:eastAsia="Calibri" w:cs="Arial"/>
          <w:lang w:val="sr-Cyrl-CS"/>
        </w:rPr>
        <w:t xml:space="preserve">технички захтеви и обавезе испоручиоца. </w:t>
      </w:r>
    </w:p>
    <w:p w14:paraId="5B40D975" w14:textId="42FCB012" w:rsidR="002A4C4D" w:rsidRPr="00D471D9" w:rsidRDefault="002A4C4D" w:rsidP="00F11132">
      <w:pPr>
        <w:rPr>
          <w:rFonts w:eastAsia="Calibri" w:cs="Arial"/>
          <w:lang w:val="sr-Cyrl-CS"/>
        </w:rPr>
      </w:pPr>
    </w:p>
    <w:p w14:paraId="1DDB71D4" w14:textId="77777777" w:rsidR="00F11132" w:rsidRPr="00D471D9" w:rsidRDefault="00F11132" w:rsidP="00F11132">
      <w:pPr>
        <w:rPr>
          <w:rFonts w:eastAsia="Calibri" w:cs="Arial"/>
          <w:lang w:val="sr-Cyrl-RS"/>
        </w:rPr>
      </w:pPr>
      <w:r w:rsidRPr="00D471D9">
        <w:rPr>
          <w:rFonts w:eastAsia="Calibri" w:cs="Arial"/>
          <w:lang w:val="sr-Cyrl-CS"/>
        </w:rPr>
        <w:t>Израда и испорука опреме и делова  треба да обухвати:</w:t>
      </w:r>
    </w:p>
    <w:p w14:paraId="06AA977A" w14:textId="77777777" w:rsidR="00F11132" w:rsidRPr="00D471D9" w:rsidRDefault="00F11132" w:rsidP="00823431">
      <w:pPr>
        <w:pStyle w:val="ListParagraph"/>
        <w:numPr>
          <w:ilvl w:val="4"/>
          <w:numId w:val="146"/>
        </w:numPr>
        <w:suppressAutoHyphens/>
        <w:spacing w:before="0" w:after="0" w:line="100" w:lineRule="atLeast"/>
        <w:contextualSpacing w:val="0"/>
        <w:jc w:val="left"/>
        <w:rPr>
          <w:rFonts w:ascii="Arial" w:hAnsi="Arial" w:cs="Arial"/>
          <w:lang w:val="sr-Cyrl-CS"/>
        </w:rPr>
      </w:pPr>
      <w:r w:rsidRPr="00D471D9">
        <w:rPr>
          <w:rFonts w:ascii="Arial" w:hAnsi="Arial" w:cs="Arial"/>
          <w:b/>
          <w:lang w:val="sr-Cyrl-CS"/>
        </w:rPr>
        <w:t>Реконструкција  решетке за догоревање</w:t>
      </w:r>
      <w:r w:rsidRPr="00D471D9">
        <w:rPr>
          <w:rFonts w:ascii="Arial" w:hAnsi="Arial" w:cs="Arial"/>
          <w:lang w:val="sr-Cyrl-CS"/>
        </w:rPr>
        <w:t xml:space="preserve">, </w:t>
      </w:r>
    </w:p>
    <w:p w14:paraId="5981E568" w14:textId="77777777" w:rsidR="00F11132" w:rsidRPr="00D471D9" w:rsidRDefault="00F11132" w:rsidP="00F11132">
      <w:pPr>
        <w:pStyle w:val="ListParagraph"/>
        <w:ind w:left="1080"/>
        <w:rPr>
          <w:rFonts w:ascii="Arial" w:hAnsi="Arial" w:cs="Arial"/>
          <w:lang w:val="sr-Cyrl-CS"/>
        </w:rPr>
      </w:pPr>
      <w:r w:rsidRPr="00D471D9">
        <w:rPr>
          <w:rFonts w:ascii="Arial" w:hAnsi="Arial" w:cs="Arial"/>
          <w:lang w:val="sr-Cyrl-CS"/>
        </w:rPr>
        <w:t>у складу са  новим пројектним решењем израдити и испоручити све неопходне елементе и опрему за комплетну носећу челичну конструкцију решетке за догоревање као и клизних шина и хлађених греда, комплетних канала за развод ваздуха за рост од клапне  NG90S002 до ростова, као и  све уроњене клапне.</w:t>
      </w:r>
    </w:p>
    <w:p w14:paraId="674AA890" w14:textId="77777777" w:rsidR="00F11132" w:rsidRPr="00D471D9" w:rsidRDefault="00F11132" w:rsidP="00F11132">
      <w:pPr>
        <w:ind w:left="360" w:firstLine="720"/>
        <w:rPr>
          <w:rFonts w:cs="Arial"/>
          <w:lang w:val="sr-Cyrl-CS"/>
        </w:rPr>
      </w:pPr>
      <w:r w:rsidRPr="00D471D9">
        <w:rPr>
          <w:rFonts w:cs="Arial"/>
          <w:b/>
          <w:lang w:val="sr-Cyrl-RS"/>
        </w:rPr>
        <w:t>Испоручилац је у обавези да током израде и испоруке узме у обзир:</w:t>
      </w:r>
    </w:p>
    <w:p w14:paraId="363177BA" w14:textId="77777777" w:rsidR="00F11132" w:rsidRPr="00D471D9" w:rsidRDefault="00F11132" w:rsidP="00823431">
      <w:pPr>
        <w:pStyle w:val="ListParagraph"/>
        <w:numPr>
          <w:ilvl w:val="2"/>
          <w:numId w:val="74"/>
        </w:numPr>
        <w:suppressAutoHyphens/>
        <w:spacing w:before="0" w:after="0" w:line="240" w:lineRule="auto"/>
        <w:ind w:left="1418" w:hanging="284"/>
        <w:contextualSpacing w:val="0"/>
        <w:jc w:val="left"/>
        <w:rPr>
          <w:rFonts w:ascii="Arial" w:eastAsia="Times New Roman" w:hAnsi="Arial" w:cs="Arial"/>
          <w:lang w:val="sr-Cyrl-CS"/>
        </w:rPr>
      </w:pPr>
      <w:r w:rsidRPr="00D471D9">
        <w:rPr>
          <w:rFonts w:ascii="Arial" w:eastAsia="Times New Roman" w:hAnsi="Arial" w:cs="Arial"/>
          <w:lang w:val="sr-Cyrl-CS"/>
        </w:rPr>
        <w:t>Наручилац ће задржати постојеће хидрауличне погоне уроњених клапни.</w:t>
      </w:r>
    </w:p>
    <w:p w14:paraId="22CAE520" w14:textId="77777777" w:rsidR="00F11132" w:rsidRPr="00D471D9" w:rsidRDefault="00F11132" w:rsidP="00823431">
      <w:pPr>
        <w:pStyle w:val="ListParagraph"/>
        <w:numPr>
          <w:ilvl w:val="2"/>
          <w:numId w:val="74"/>
        </w:numPr>
        <w:suppressAutoHyphens/>
        <w:spacing w:before="0" w:after="0" w:line="240" w:lineRule="auto"/>
        <w:ind w:left="1418" w:hanging="284"/>
        <w:contextualSpacing w:val="0"/>
        <w:jc w:val="left"/>
        <w:rPr>
          <w:rFonts w:ascii="Arial" w:eastAsia="Times New Roman" w:hAnsi="Arial" w:cs="Arial"/>
          <w:lang w:val="sr-Cyrl-CS"/>
        </w:rPr>
      </w:pPr>
      <w:r w:rsidRPr="00D471D9">
        <w:rPr>
          <w:rFonts w:ascii="Arial" w:eastAsia="Times New Roman" w:hAnsi="Arial" w:cs="Arial"/>
          <w:lang w:val="sr-Cyrl-CS"/>
        </w:rPr>
        <w:t>Наручилац ће задржати тип (конструктивно решење)</w:t>
      </w:r>
      <w:r w:rsidRPr="00D471D9">
        <w:rPr>
          <w:lang w:val="sr-Cyrl-CS"/>
        </w:rPr>
        <w:t xml:space="preserve"> </w:t>
      </w:r>
      <w:r w:rsidRPr="00D471D9">
        <w:rPr>
          <w:rFonts w:ascii="Arial" w:eastAsia="Times New Roman" w:hAnsi="Arial" w:cs="Arial"/>
          <w:lang w:val="sr-Cyrl-CS"/>
        </w:rPr>
        <w:t>решетке за догоревање  и предвидети набавку  неопходних делова за капитални ремонт, тј. замену свих елемената решетке за догоревање. Набавка делова решетке за догоревање је обавеза Наручиоца.</w:t>
      </w:r>
    </w:p>
    <w:p w14:paraId="5CC4CC33" w14:textId="0D27D7EE" w:rsidR="00F11132" w:rsidRPr="00D471D9" w:rsidRDefault="00F11132" w:rsidP="00823431">
      <w:pPr>
        <w:pStyle w:val="ListParagraph"/>
        <w:numPr>
          <w:ilvl w:val="2"/>
          <w:numId w:val="74"/>
        </w:numPr>
        <w:suppressAutoHyphens/>
        <w:spacing w:before="0" w:after="0" w:line="240" w:lineRule="auto"/>
        <w:ind w:left="1418" w:hanging="284"/>
        <w:contextualSpacing w:val="0"/>
        <w:jc w:val="left"/>
        <w:rPr>
          <w:rFonts w:ascii="Arial" w:eastAsia="Times New Roman" w:hAnsi="Arial" w:cs="Arial"/>
          <w:lang w:val="sr-Cyrl-CS"/>
        </w:rPr>
      </w:pPr>
      <w:r w:rsidRPr="00D471D9">
        <w:rPr>
          <w:rFonts w:ascii="Arial" w:eastAsia="Times New Roman" w:hAnsi="Arial" w:cs="Arial"/>
          <w:lang w:val="sr-Cyrl-CS"/>
        </w:rPr>
        <w:t>Наручилац ће задржати (неће мењати) постојећа вратила и клизне лежајеве.</w:t>
      </w:r>
    </w:p>
    <w:p w14:paraId="4C937E8E" w14:textId="77777777" w:rsidR="00224D33" w:rsidRPr="00D471D9" w:rsidRDefault="00224D33" w:rsidP="00224D33">
      <w:pPr>
        <w:pStyle w:val="ListParagraph"/>
        <w:suppressAutoHyphens/>
        <w:spacing w:before="0" w:after="0" w:line="240" w:lineRule="auto"/>
        <w:ind w:left="1418"/>
        <w:contextualSpacing w:val="0"/>
        <w:jc w:val="left"/>
        <w:rPr>
          <w:rFonts w:ascii="Arial" w:eastAsia="Times New Roman" w:hAnsi="Arial" w:cs="Arial"/>
          <w:lang w:val="sr-Cyrl-CS"/>
        </w:rPr>
      </w:pPr>
    </w:p>
    <w:p w14:paraId="04DA96A0" w14:textId="77777777" w:rsidR="00F11132" w:rsidRPr="00D471D9" w:rsidRDefault="00F11132" w:rsidP="00823431">
      <w:pPr>
        <w:pStyle w:val="ListParagraph"/>
        <w:widowControl w:val="0"/>
        <w:numPr>
          <w:ilvl w:val="4"/>
          <w:numId w:val="146"/>
        </w:numPr>
        <w:suppressAutoHyphens/>
        <w:autoSpaceDE w:val="0"/>
        <w:autoSpaceDN w:val="0"/>
        <w:adjustRightInd w:val="0"/>
        <w:spacing w:before="0" w:after="0" w:line="240" w:lineRule="auto"/>
        <w:contextualSpacing w:val="0"/>
        <w:rPr>
          <w:rFonts w:ascii="Arial" w:hAnsi="Arial" w:cs="Arial"/>
          <w:lang w:val="sr-Cyrl-CS"/>
        </w:rPr>
      </w:pPr>
      <w:r w:rsidRPr="00D471D9">
        <w:rPr>
          <w:rFonts w:ascii="Arial" w:hAnsi="Arial" w:cs="Arial"/>
          <w:b/>
          <w:lang w:val="sr-Cyrl-CS"/>
        </w:rPr>
        <w:lastRenderedPageBreak/>
        <w:t>Вертикални компензатор</w:t>
      </w:r>
      <w:r w:rsidRPr="00D471D9">
        <w:rPr>
          <w:rFonts w:ascii="Arial" w:hAnsi="Arial" w:cs="Arial"/>
          <w:lang w:val="sr-Cyrl-CS"/>
        </w:rPr>
        <w:t xml:space="preserve"> </w:t>
      </w:r>
    </w:p>
    <w:p w14:paraId="50D12049" w14:textId="77777777" w:rsidR="00F11132" w:rsidRPr="00D471D9" w:rsidRDefault="00F11132" w:rsidP="00F11132">
      <w:pPr>
        <w:widowControl w:val="0"/>
        <w:autoSpaceDE w:val="0"/>
        <w:autoSpaceDN w:val="0"/>
        <w:adjustRightInd w:val="0"/>
        <w:ind w:left="1134"/>
        <w:rPr>
          <w:rFonts w:eastAsia="Calibri" w:cs="Arial"/>
          <w:lang w:val="sr-Cyrl-CS"/>
        </w:rPr>
      </w:pPr>
      <w:r w:rsidRPr="00D471D9">
        <w:rPr>
          <w:rFonts w:eastAsia="Calibri" w:cs="Arial"/>
          <w:lang w:val="sr-Cyrl-CS"/>
        </w:rPr>
        <w:t>(текстилни) на каналу димних гасова на коти ≈+120 м, са припадајућим елементима и деловима који би се приликом демонтаже старог компензатора могли оштетити, као и елементи и делови вертикалног компензатора који би се требало предвидети за замену због истрошености и могућих експлоатационих оштећења,</w:t>
      </w:r>
    </w:p>
    <w:p w14:paraId="01D07826" w14:textId="77777777" w:rsidR="00F11132" w:rsidRPr="00D471D9" w:rsidRDefault="00F11132" w:rsidP="00823431">
      <w:pPr>
        <w:pStyle w:val="ListParagraph"/>
        <w:widowControl w:val="0"/>
        <w:numPr>
          <w:ilvl w:val="4"/>
          <w:numId w:val="146"/>
        </w:numPr>
        <w:suppressAutoHyphens/>
        <w:autoSpaceDE w:val="0"/>
        <w:autoSpaceDN w:val="0"/>
        <w:adjustRightInd w:val="0"/>
        <w:spacing w:before="0" w:after="0" w:line="240" w:lineRule="auto"/>
        <w:contextualSpacing w:val="0"/>
        <w:rPr>
          <w:rFonts w:ascii="Arial" w:hAnsi="Arial" w:cs="Arial"/>
          <w:b/>
          <w:lang w:val="sr-Cyrl-CS"/>
        </w:rPr>
      </w:pPr>
      <w:r w:rsidRPr="00D471D9">
        <w:rPr>
          <w:rFonts w:ascii="Arial" w:hAnsi="Arial" w:cs="Arial"/>
          <w:b/>
          <w:lang w:val="sr-Cyrl-RS"/>
        </w:rPr>
        <w:t>Заштите против абразије:</w:t>
      </w:r>
    </w:p>
    <w:p w14:paraId="359E054C" w14:textId="77777777" w:rsidR="00F11132" w:rsidRPr="00D471D9" w:rsidRDefault="00F11132" w:rsidP="00823431">
      <w:pPr>
        <w:widowControl w:val="0"/>
        <w:numPr>
          <w:ilvl w:val="2"/>
          <w:numId w:val="73"/>
        </w:numPr>
        <w:autoSpaceDE w:val="0"/>
        <w:autoSpaceDN w:val="0"/>
        <w:adjustRightInd w:val="0"/>
        <w:spacing w:before="0"/>
        <w:ind w:left="1418" w:hanging="284"/>
        <w:rPr>
          <w:rFonts w:eastAsia="Calibri" w:cs="Arial"/>
          <w:lang w:val="sr-Cyrl-CS"/>
        </w:rPr>
      </w:pPr>
      <w:r w:rsidRPr="00D471D9">
        <w:rPr>
          <w:rFonts w:eastAsia="Calibri" w:cs="Arial"/>
          <w:lang w:val="sr-Cyrl-CS"/>
        </w:rPr>
        <w:t>полуцевне анти абразивне заштите, са припадајућим обујмицама за постављање анти абраз. заштита, за целу дужину деонице доње цеви прегрејача 4, које се налазе у реду  бр.1 и реду бр.98.</w:t>
      </w:r>
    </w:p>
    <w:p w14:paraId="0A3E16FF" w14:textId="0BF1A9DF" w:rsidR="00F11132" w:rsidRPr="00D471D9" w:rsidRDefault="00F11132" w:rsidP="00823431">
      <w:pPr>
        <w:widowControl w:val="0"/>
        <w:numPr>
          <w:ilvl w:val="2"/>
          <w:numId w:val="73"/>
        </w:numPr>
        <w:autoSpaceDE w:val="0"/>
        <w:autoSpaceDN w:val="0"/>
        <w:adjustRightInd w:val="0"/>
        <w:spacing w:before="0"/>
        <w:ind w:left="1418" w:hanging="284"/>
        <w:rPr>
          <w:rFonts w:eastAsia="Calibri" w:cs="Arial"/>
          <w:lang w:val="sr-Cyrl-CS"/>
        </w:rPr>
      </w:pPr>
      <w:r w:rsidRPr="00D471D9">
        <w:rPr>
          <w:rFonts w:eastAsia="Calibri" w:cs="Arial"/>
          <w:lang w:val="sr-Cyrl-CS"/>
        </w:rPr>
        <w:t>полуцевне анти абразивне заштите, са припадајућим обујмицама за постављање анти абраз. заштита</w:t>
      </w:r>
      <w:r w:rsidRPr="00D471D9">
        <w:rPr>
          <w:lang w:val="sr-Cyrl-CS"/>
        </w:rPr>
        <w:t xml:space="preserve"> </w:t>
      </w:r>
      <w:r w:rsidRPr="00D471D9">
        <w:rPr>
          <w:rFonts w:eastAsia="Calibri" w:cs="Arial"/>
          <w:lang w:val="sr-Cyrl-CS"/>
        </w:rPr>
        <w:t>грејних површина прегрејача 4 и овесних цеви, у зони рада парн</w:t>
      </w:r>
      <w:r w:rsidR="002A4C4D" w:rsidRPr="00D471D9">
        <w:rPr>
          <w:rFonts w:eastAsia="Calibri" w:cs="Arial"/>
          <w:lang w:val="sr-Cyrl-CS"/>
        </w:rPr>
        <w:t>их дувача гара (кота ≈ + 79</w:t>
      </w:r>
      <w:r w:rsidRPr="00D471D9">
        <w:rPr>
          <w:rFonts w:eastAsia="Calibri" w:cs="Arial"/>
          <w:lang w:val="sr-Cyrl-CS"/>
        </w:rPr>
        <w:t>м).</w:t>
      </w:r>
    </w:p>
    <w:p w14:paraId="0B04EBB6" w14:textId="77777777" w:rsidR="00F11132" w:rsidRPr="00D471D9" w:rsidRDefault="00F11132" w:rsidP="00823431">
      <w:pPr>
        <w:widowControl w:val="0"/>
        <w:numPr>
          <w:ilvl w:val="2"/>
          <w:numId w:val="73"/>
        </w:numPr>
        <w:autoSpaceDE w:val="0"/>
        <w:autoSpaceDN w:val="0"/>
        <w:adjustRightInd w:val="0"/>
        <w:spacing w:before="0"/>
        <w:ind w:left="1418" w:hanging="284"/>
        <w:rPr>
          <w:rFonts w:eastAsia="Calibri" w:cs="Arial"/>
          <w:lang w:val="sr-Cyrl-CS"/>
        </w:rPr>
      </w:pPr>
      <w:r w:rsidRPr="00D471D9">
        <w:rPr>
          <w:rFonts w:eastAsia="Calibri" w:cs="Arial"/>
          <w:lang w:val="sr-Cyrl-CS"/>
        </w:rPr>
        <w:t xml:space="preserve">анти абразивне заштите у другим зонама, у којима се новим пројектом предвиди њихова уградња. </w:t>
      </w:r>
    </w:p>
    <w:p w14:paraId="56D36C00" w14:textId="77777777" w:rsidR="00F11132" w:rsidRPr="00D471D9" w:rsidRDefault="00F11132" w:rsidP="00823431">
      <w:pPr>
        <w:pStyle w:val="ListParagraph"/>
        <w:numPr>
          <w:ilvl w:val="4"/>
          <w:numId w:val="146"/>
        </w:numPr>
        <w:suppressAutoHyphens/>
        <w:spacing w:before="0" w:after="0" w:line="100" w:lineRule="atLeast"/>
        <w:contextualSpacing w:val="0"/>
        <w:jc w:val="left"/>
        <w:rPr>
          <w:rFonts w:ascii="Arial" w:hAnsi="Arial" w:cs="Arial"/>
          <w:lang w:val="sr-Cyrl-CS"/>
        </w:rPr>
      </w:pPr>
      <w:r w:rsidRPr="00D471D9">
        <w:rPr>
          <w:rFonts w:ascii="Arial" w:hAnsi="Arial" w:cs="Arial"/>
          <w:b/>
          <w:lang w:val="sr-Cyrl-CS"/>
        </w:rPr>
        <w:t>Тањирасте опруге</w:t>
      </w:r>
      <w:r w:rsidRPr="00D471D9">
        <w:rPr>
          <w:rFonts w:ascii="Arial" w:hAnsi="Arial" w:cs="Arial"/>
          <w:lang w:val="sr-Cyrl-CS"/>
        </w:rPr>
        <w:t xml:space="preserve"> </w:t>
      </w:r>
    </w:p>
    <w:p w14:paraId="07E30F66" w14:textId="77777777" w:rsidR="00F11132" w:rsidRPr="00D471D9" w:rsidRDefault="00F11132" w:rsidP="00F11132">
      <w:pPr>
        <w:pStyle w:val="ListParagraph"/>
        <w:ind w:left="1134"/>
        <w:rPr>
          <w:rFonts w:ascii="Arial" w:hAnsi="Arial" w:cs="Arial"/>
          <w:lang w:val="sr-Cyrl-CS"/>
        </w:rPr>
      </w:pPr>
      <w:r w:rsidRPr="00D471D9">
        <w:rPr>
          <w:rFonts w:ascii="Arial" w:hAnsi="Arial" w:cs="Arial"/>
          <w:lang w:val="sr-Latn-CS"/>
        </w:rPr>
        <w:t xml:space="preserve">(cca 5% нових </w:t>
      </w:r>
      <w:r w:rsidRPr="00D471D9">
        <w:rPr>
          <w:rFonts w:ascii="Arial" w:hAnsi="Arial" w:cs="Arial"/>
          <w:lang w:val="sr-Cyrl-RS"/>
        </w:rPr>
        <w:t>овешења испаривача и cca 5% нових овешења овесних цеви</w:t>
      </w:r>
      <w:r w:rsidRPr="00D471D9">
        <w:rPr>
          <w:rFonts w:ascii="Arial" w:hAnsi="Arial" w:cs="Arial"/>
          <w:lang w:val="sr-Latn-CS"/>
        </w:rPr>
        <w:t>)</w:t>
      </w:r>
      <w:r w:rsidRPr="00D471D9">
        <w:rPr>
          <w:rFonts w:ascii="Arial" w:hAnsi="Arial" w:cs="Arial"/>
          <w:lang w:val="sr-Cyrl-CS"/>
        </w:rPr>
        <w:t>, а на основу претходно обављеног прегледа и испитивања (видети тачку 3.7.2 Мерење, контрола и подешавања овешења).</w:t>
      </w:r>
    </w:p>
    <w:p w14:paraId="2CD275E7" w14:textId="77777777" w:rsidR="00F11132" w:rsidRPr="00D471D9" w:rsidRDefault="00F11132" w:rsidP="00F11132">
      <w:pPr>
        <w:pStyle w:val="ListParagraph"/>
        <w:ind w:left="1134"/>
        <w:rPr>
          <w:rFonts w:ascii="Arial" w:hAnsi="Arial" w:cs="Arial"/>
          <w:lang w:val="sr-Cyrl-CS"/>
        </w:rPr>
      </w:pPr>
    </w:p>
    <w:p w14:paraId="2101DB16" w14:textId="77777777" w:rsidR="00F11132" w:rsidRPr="00D471D9" w:rsidRDefault="00F11132" w:rsidP="00823431">
      <w:pPr>
        <w:pStyle w:val="ListParagraph"/>
        <w:widowControl w:val="0"/>
        <w:numPr>
          <w:ilvl w:val="4"/>
          <w:numId w:val="146"/>
        </w:numPr>
        <w:suppressAutoHyphens/>
        <w:autoSpaceDE w:val="0"/>
        <w:autoSpaceDN w:val="0"/>
        <w:adjustRightInd w:val="0"/>
        <w:spacing w:before="0" w:after="0" w:line="240" w:lineRule="auto"/>
        <w:contextualSpacing w:val="0"/>
        <w:rPr>
          <w:rFonts w:ascii="Arial" w:hAnsi="Arial" w:cs="Arial"/>
          <w:lang w:val="sr-Cyrl-CS"/>
        </w:rPr>
      </w:pPr>
      <w:r w:rsidRPr="00D471D9">
        <w:rPr>
          <w:rFonts w:ascii="Arial" w:hAnsi="Arial" w:cs="Arial"/>
          <w:b/>
          <w:lang w:val="sr-Cyrl-CS"/>
        </w:rPr>
        <w:t>Нови подести/галерије</w:t>
      </w:r>
    </w:p>
    <w:p w14:paraId="5F3EAF5C" w14:textId="77777777" w:rsidR="00F11132" w:rsidRPr="00D471D9" w:rsidRDefault="00F11132" w:rsidP="00F11132">
      <w:pPr>
        <w:widowControl w:val="0"/>
        <w:autoSpaceDE w:val="0"/>
        <w:autoSpaceDN w:val="0"/>
        <w:adjustRightInd w:val="0"/>
        <w:ind w:left="1134"/>
        <w:rPr>
          <w:rFonts w:eastAsia="Calibri" w:cs="Arial"/>
          <w:lang w:val="sr-Cyrl-CS"/>
        </w:rPr>
      </w:pPr>
      <w:r w:rsidRPr="00D471D9">
        <w:rPr>
          <w:rFonts w:eastAsia="Calibri" w:cs="Arial"/>
          <w:lang w:val="sr-Cyrl-CS"/>
        </w:rPr>
        <w:t xml:space="preserve">у зонама у којима се пројектом предвиђа опслуживање и одржавање нових уређаја и арматуре, односно допуна постојећих подеста и галерија, у зонама у којима се новим пројектом предвиди њихова уградња. </w:t>
      </w:r>
    </w:p>
    <w:p w14:paraId="02DA4A7F" w14:textId="77777777" w:rsidR="00F11132" w:rsidRPr="00D471D9" w:rsidRDefault="00F11132" w:rsidP="00F11132">
      <w:pPr>
        <w:widowControl w:val="0"/>
        <w:autoSpaceDE w:val="0"/>
        <w:autoSpaceDN w:val="0"/>
        <w:adjustRightInd w:val="0"/>
        <w:ind w:left="1134"/>
        <w:rPr>
          <w:rFonts w:eastAsia="Calibri" w:cs="Arial"/>
          <w:lang w:val="sr-Cyrl-CS"/>
        </w:rPr>
      </w:pPr>
    </w:p>
    <w:p w14:paraId="0B689719" w14:textId="77777777" w:rsidR="00F11132" w:rsidRPr="00D471D9" w:rsidRDefault="00F11132" w:rsidP="00823431">
      <w:pPr>
        <w:pStyle w:val="ListParagraph"/>
        <w:widowControl w:val="0"/>
        <w:numPr>
          <w:ilvl w:val="4"/>
          <w:numId w:val="146"/>
        </w:numPr>
        <w:suppressAutoHyphens/>
        <w:autoSpaceDE w:val="0"/>
        <w:autoSpaceDN w:val="0"/>
        <w:adjustRightInd w:val="0"/>
        <w:spacing w:before="0" w:after="0" w:line="240" w:lineRule="auto"/>
        <w:contextualSpacing w:val="0"/>
        <w:rPr>
          <w:rFonts w:ascii="Arial" w:eastAsia="Times New Roman" w:hAnsi="Arial" w:cs="Arial"/>
          <w:b/>
          <w:u w:val="single"/>
          <w:lang w:val="sr-Cyrl-CS"/>
        </w:rPr>
      </w:pPr>
      <w:r w:rsidRPr="00D471D9">
        <w:rPr>
          <w:rFonts w:ascii="Arial" w:hAnsi="Arial" w:cs="Arial"/>
          <w:b/>
          <w:lang w:val="sr-Cyrl-RS"/>
        </w:rPr>
        <w:t>Систем заптивања лимене оплате котла</w:t>
      </w:r>
    </w:p>
    <w:p w14:paraId="46794CF6" w14:textId="65735057" w:rsidR="00F11132" w:rsidRPr="00D471D9" w:rsidRDefault="00F11132" w:rsidP="00F11132">
      <w:pPr>
        <w:widowControl w:val="0"/>
        <w:autoSpaceDE w:val="0"/>
        <w:autoSpaceDN w:val="0"/>
        <w:adjustRightInd w:val="0"/>
        <w:ind w:left="1080"/>
        <w:rPr>
          <w:rFonts w:eastAsia="Calibri" w:cs="Arial"/>
          <w:lang w:val="sr-Cyrl-CS"/>
        </w:rPr>
      </w:pPr>
      <w:r w:rsidRPr="00D471D9">
        <w:rPr>
          <w:rFonts w:eastAsia="Calibri" w:cs="Arial"/>
          <w:lang w:val="sr-Cyrl-CS"/>
        </w:rPr>
        <w:t>(лимена оплата коморе котла) и цевовода, у свим зонама отвора-пролаза</w:t>
      </w:r>
      <w:r w:rsidR="002A4C4D" w:rsidRPr="00D471D9">
        <w:rPr>
          <w:rFonts w:eastAsia="Calibri" w:cs="Arial"/>
          <w:lang w:val="sr-Cyrl-CS"/>
        </w:rPr>
        <w:t xml:space="preserve"> (улаз и излаз)</w:t>
      </w:r>
      <w:r w:rsidRPr="00D471D9">
        <w:rPr>
          <w:rFonts w:eastAsia="Calibri" w:cs="Arial"/>
          <w:lang w:val="sr-Cyrl-CS"/>
        </w:rPr>
        <w:t xml:space="preserve"> повезних цевовода</w:t>
      </w:r>
      <w:r w:rsidR="002A4C4D" w:rsidRPr="00D471D9">
        <w:rPr>
          <w:rFonts w:eastAsia="Calibri" w:cs="Arial"/>
          <w:lang w:val="sr-Cyrl-CS"/>
        </w:rPr>
        <w:t xml:space="preserve"> прегрејача (П1, П2, П3, П4</w:t>
      </w:r>
      <w:r w:rsidRPr="00D471D9">
        <w:rPr>
          <w:rFonts w:eastAsia="Calibri" w:cs="Arial"/>
          <w:lang w:val="sr-Cyrl-CS"/>
        </w:rPr>
        <w:t xml:space="preserve">), повезних цевовода међупрегрејача (МП1, МП2, МП3), RL линије, ЕКО2-излаз и паровода RA, RB, RC, кроз лимену оплату котловских комора. </w:t>
      </w:r>
    </w:p>
    <w:p w14:paraId="368A50A6" w14:textId="77777777" w:rsidR="00F11132" w:rsidRPr="00D471D9" w:rsidRDefault="00F11132" w:rsidP="00F11132">
      <w:pPr>
        <w:widowControl w:val="0"/>
        <w:autoSpaceDE w:val="0"/>
        <w:autoSpaceDN w:val="0"/>
        <w:adjustRightInd w:val="0"/>
        <w:ind w:left="1134"/>
        <w:rPr>
          <w:rFonts w:cs="Arial"/>
          <w:b/>
          <w:u w:val="single"/>
          <w:lang w:val="sr-Cyrl-CS"/>
        </w:rPr>
      </w:pPr>
      <w:r w:rsidRPr="00D471D9">
        <w:rPr>
          <w:rFonts w:eastAsia="Calibri" w:cs="Arial"/>
          <w:lang w:val="sr-Cyrl-RS"/>
        </w:rPr>
        <w:t xml:space="preserve">Систем заптивања лимене оплате пројектовати тако да се оствари заптивање између лимене оплате комора котла у зонама продора паровода и цевовода. Заптивањем је неопходно спречити продор парашине у котларницу и  остварити пројектовану температуру на спољној површини </w:t>
      </w:r>
    </w:p>
    <w:p w14:paraId="7344D24F" w14:textId="77777777" w:rsidR="00F11132" w:rsidRPr="00D471D9" w:rsidRDefault="00F11132" w:rsidP="00F11132">
      <w:pPr>
        <w:widowControl w:val="0"/>
        <w:tabs>
          <w:tab w:val="num" w:pos="2520"/>
        </w:tabs>
        <w:autoSpaceDE w:val="0"/>
        <w:autoSpaceDN w:val="0"/>
        <w:adjustRightInd w:val="0"/>
        <w:ind w:left="709" w:hanging="709"/>
        <w:rPr>
          <w:rFonts w:eastAsia="Calibri" w:cs="Arial"/>
          <w:lang w:val="sl-SI"/>
        </w:rPr>
      </w:pPr>
      <w:r w:rsidRPr="00D471D9">
        <w:rPr>
          <w:rFonts w:eastAsia="Calibri" w:cs="Arial"/>
          <w:b/>
          <w:lang w:val="ru-RU"/>
        </w:rPr>
        <w:t>3.4.2.4.7    Нулти узорци</w:t>
      </w:r>
    </w:p>
    <w:p w14:paraId="32451105" w14:textId="77777777" w:rsidR="00F11132" w:rsidRPr="00D471D9" w:rsidRDefault="00F11132" w:rsidP="00F11132">
      <w:pPr>
        <w:widowControl w:val="0"/>
        <w:autoSpaceDE w:val="0"/>
        <w:autoSpaceDN w:val="0"/>
        <w:adjustRightInd w:val="0"/>
        <w:ind w:left="1134"/>
        <w:rPr>
          <w:rFonts w:eastAsia="Calibri" w:cs="Arial"/>
          <w:lang w:val="sl-SI"/>
        </w:rPr>
      </w:pPr>
      <w:r w:rsidRPr="00D471D9">
        <w:rPr>
          <w:rFonts w:eastAsia="Calibri" w:cs="Arial"/>
          <w:lang w:val="sl-SI"/>
        </w:rPr>
        <w:t xml:space="preserve">Испоручилац ће од сваке шарже </w:t>
      </w:r>
      <w:r w:rsidRPr="00D471D9">
        <w:rPr>
          <w:rFonts w:eastAsia="Calibri" w:cs="Arial"/>
          <w:lang w:val="sr-Cyrl-RS"/>
        </w:rPr>
        <w:t xml:space="preserve">и димензије </w:t>
      </w:r>
      <w:r w:rsidRPr="00D471D9">
        <w:rPr>
          <w:rFonts w:eastAsia="Calibri" w:cs="Arial"/>
          <w:lang w:val="sl-SI"/>
        </w:rPr>
        <w:t>доставити по избору наручиоца и потврдом од изабране</w:t>
      </w:r>
      <w:r w:rsidRPr="00D471D9">
        <w:rPr>
          <w:rFonts w:eastAsia="Calibri" w:cs="Arial"/>
          <w:lang w:val="sr-Cyrl-RS"/>
        </w:rPr>
        <w:t xml:space="preserve"> </w:t>
      </w:r>
      <w:r w:rsidRPr="00D471D9">
        <w:rPr>
          <w:rFonts w:eastAsia="Calibri" w:cs="Arial"/>
          <w:lang w:val="sl-SI"/>
        </w:rPr>
        <w:t>контролне организације цеви за “О” узорке, по један комад</w:t>
      </w:r>
      <w:r w:rsidRPr="00D471D9">
        <w:rPr>
          <w:rFonts w:eastAsia="Calibri" w:cs="Arial"/>
          <w:lang w:val="sr-Cyrl-RS"/>
        </w:rPr>
        <w:t>, одговарајућих дужина</w:t>
      </w:r>
      <w:r w:rsidRPr="00D471D9">
        <w:rPr>
          <w:rFonts w:eastAsia="Calibri" w:cs="Arial"/>
          <w:lang w:val="sl-SI"/>
        </w:rPr>
        <w:t xml:space="preserve"> </w:t>
      </w:r>
      <w:r w:rsidRPr="00D471D9">
        <w:rPr>
          <w:rFonts w:eastAsia="Calibri" w:cs="Arial"/>
          <w:lang w:val="ru-RU"/>
        </w:rPr>
        <w:t xml:space="preserve"> (видети тачку 3.6 Технички захтеви).</w:t>
      </w:r>
    </w:p>
    <w:p w14:paraId="1EAAAB16" w14:textId="77777777" w:rsidR="00F11132" w:rsidRPr="00D471D9" w:rsidRDefault="00F11132" w:rsidP="00823431">
      <w:pPr>
        <w:pStyle w:val="ListParagraph"/>
        <w:widowControl w:val="0"/>
        <w:numPr>
          <w:ilvl w:val="4"/>
          <w:numId w:val="147"/>
        </w:numPr>
        <w:suppressAutoHyphens/>
        <w:autoSpaceDE w:val="0"/>
        <w:autoSpaceDN w:val="0"/>
        <w:adjustRightInd w:val="0"/>
        <w:spacing w:before="0" w:after="0" w:line="240" w:lineRule="auto"/>
        <w:contextualSpacing w:val="0"/>
        <w:rPr>
          <w:rFonts w:ascii="Arial" w:hAnsi="Arial" w:cs="Arial"/>
          <w:lang w:val="sr-Cyrl-CS"/>
        </w:rPr>
      </w:pPr>
      <w:r w:rsidRPr="00D471D9">
        <w:rPr>
          <w:rFonts w:ascii="Arial" w:hAnsi="Arial" w:cs="Arial"/>
          <w:b/>
          <w:lang w:val="pl-PL"/>
        </w:rPr>
        <w:t>Материјали</w:t>
      </w:r>
      <w:r w:rsidRPr="00D471D9">
        <w:rPr>
          <w:rFonts w:ascii="Arial" w:hAnsi="Arial" w:cs="Arial"/>
          <w:b/>
          <w:lang w:val="sl-SI"/>
        </w:rPr>
        <w:t xml:space="preserve"> </w:t>
      </w:r>
      <w:r w:rsidRPr="00D471D9">
        <w:rPr>
          <w:rFonts w:ascii="Arial" w:hAnsi="Arial" w:cs="Arial"/>
          <w:b/>
          <w:lang w:val="pl-PL"/>
        </w:rPr>
        <w:t>за</w:t>
      </w:r>
      <w:r w:rsidRPr="00D471D9">
        <w:rPr>
          <w:rFonts w:ascii="Arial" w:hAnsi="Arial" w:cs="Arial"/>
          <w:b/>
          <w:lang w:val="sl-SI"/>
        </w:rPr>
        <w:t xml:space="preserve"> </w:t>
      </w:r>
      <w:r w:rsidRPr="00D471D9">
        <w:rPr>
          <w:rFonts w:ascii="Arial" w:hAnsi="Arial" w:cs="Arial"/>
          <w:b/>
          <w:lang w:val="pl-PL"/>
        </w:rPr>
        <w:t>пробе</w:t>
      </w:r>
      <w:r w:rsidRPr="00D471D9">
        <w:rPr>
          <w:rFonts w:ascii="Arial" w:hAnsi="Arial" w:cs="Arial"/>
          <w:b/>
          <w:lang w:val="sl-SI"/>
        </w:rPr>
        <w:t xml:space="preserve"> </w:t>
      </w:r>
      <w:r w:rsidRPr="00D471D9">
        <w:rPr>
          <w:rFonts w:ascii="Arial" w:hAnsi="Arial" w:cs="Arial"/>
          <w:b/>
          <w:lang w:val="pl-PL"/>
        </w:rPr>
        <w:t>заварив</w:t>
      </w:r>
      <w:r w:rsidRPr="00D471D9">
        <w:rPr>
          <w:rFonts w:ascii="Arial" w:hAnsi="Arial" w:cs="Arial"/>
          <w:b/>
          <w:lang w:val="sr-Cyrl-RS"/>
        </w:rPr>
        <w:t>ача</w:t>
      </w:r>
      <w:r w:rsidRPr="00D471D9">
        <w:rPr>
          <w:rFonts w:ascii="Arial" w:hAnsi="Arial" w:cs="Arial"/>
          <w:b/>
          <w:lang w:val="sl-SI"/>
        </w:rPr>
        <w:t xml:space="preserve"> </w:t>
      </w:r>
      <w:r w:rsidRPr="00D471D9">
        <w:rPr>
          <w:rFonts w:ascii="Arial" w:hAnsi="Arial" w:cs="Arial"/>
          <w:b/>
          <w:lang w:val="pl-PL"/>
        </w:rPr>
        <w:t>на</w:t>
      </w:r>
      <w:r w:rsidRPr="00D471D9">
        <w:rPr>
          <w:rFonts w:ascii="Arial" w:hAnsi="Arial" w:cs="Arial"/>
          <w:b/>
          <w:lang w:val="sl-SI"/>
        </w:rPr>
        <w:t xml:space="preserve"> </w:t>
      </w:r>
      <w:r w:rsidRPr="00D471D9">
        <w:rPr>
          <w:rFonts w:ascii="Arial" w:hAnsi="Arial" w:cs="Arial"/>
          <w:b/>
          <w:lang w:val="pl-PL"/>
        </w:rPr>
        <w:t>монтажи</w:t>
      </w:r>
      <w:r w:rsidRPr="00D471D9">
        <w:rPr>
          <w:rFonts w:ascii="Arial" w:hAnsi="Arial" w:cs="Arial"/>
          <w:lang w:val="sr-Cyrl-RS"/>
        </w:rPr>
        <w:t>.</w:t>
      </w:r>
    </w:p>
    <w:p w14:paraId="14721C4C" w14:textId="77777777" w:rsidR="00F11132" w:rsidRPr="00D471D9" w:rsidRDefault="00F11132" w:rsidP="00F11132">
      <w:pPr>
        <w:widowControl w:val="0"/>
        <w:autoSpaceDE w:val="0"/>
        <w:autoSpaceDN w:val="0"/>
        <w:adjustRightInd w:val="0"/>
        <w:ind w:left="1134"/>
        <w:rPr>
          <w:rFonts w:eastAsia="Calibri" w:cs="Arial"/>
          <w:lang w:val="sr-Cyrl-CS"/>
        </w:rPr>
      </w:pPr>
      <w:r w:rsidRPr="00D471D9">
        <w:rPr>
          <w:rFonts w:eastAsia="Calibri" w:cs="Arial"/>
          <w:lang w:val="sr-Cyrl-RS"/>
        </w:rPr>
        <w:t xml:space="preserve">Испоручилац ће за потребе обављања улазних проба заваривача доставити одговарајућу количину, материјал и димензије цеви за комплетно обављање проба заваривача за све материјале који су обухваћени пројектом и испоруком. </w:t>
      </w:r>
    </w:p>
    <w:p w14:paraId="78B45703" w14:textId="77777777" w:rsidR="00F11132" w:rsidRPr="00D471D9" w:rsidRDefault="00F11132" w:rsidP="00823431">
      <w:pPr>
        <w:pStyle w:val="ListParagraph"/>
        <w:widowControl w:val="0"/>
        <w:numPr>
          <w:ilvl w:val="4"/>
          <w:numId w:val="147"/>
        </w:numPr>
        <w:suppressAutoHyphens/>
        <w:autoSpaceDE w:val="0"/>
        <w:autoSpaceDN w:val="0"/>
        <w:adjustRightInd w:val="0"/>
        <w:spacing w:before="0" w:after="0" w:line="240" w:lineRule="auto"/>
        <w:contextualSpacing w:val="0"/>
        <w:rPr>
          <w:rFonts w:ascii="Arial" w:eastAsia="Times New Roman" w:hAnsi="Arial" w:cs="Arial"/>
          <w:b/>
          <w:u w:val="single"/>
          <w:lang w:val="sr-Cyrl-CS"/>
        </w:rPr>
      </w:pPr>
      <w:r w:rsidRPr="00D471D9">
        <w:rPr>
          <w:rFonts w:ascii="Arial" w:hAnsi="Arial" w:cs="Arial"/>
          <w:b/>
          <w:lang w:val="sr-Cyrl-CS"/>
        </w:rPr>
        <w:t xml:space="preserve">Опрема, уређаји и делови </w:t>
      </w:r>
      <w:r w:rsidRPr="00D471D9">
        <w:rPr>
          <w:rFonts w:ascii="Arial" w:hAnsi="Arial" w:cs="Arial"/>
          <w:b/>
          <w:lang w:val="sr-Cyrl-RS"/>
        </w:rPr>
        <w:t>у складу са техничким решењем</w:t>
      </w:r>
    </w:p>
    <w:p w14:paraId="397B1244" w14:textId="102FE852" w:rsidR="00F11132" w:rsidRPr="00D471D9" w:rsidRDefault="00F11132" w:rsidP="00F11132">
      <w:pPr>
        <w:widowControl w:val="0"/>
        <w:autoSpaceDE w:val="0"/>
        <w:autoSpaceDN w:val="0"/>
        <w:adjustRightInd w:val="0"/>
        <w:ind w:left="1134"/>
        <w:rPr>
          <w:rFonts w:cs="Arial"/>
          <w:b/>
          <w:u w:val="single"/>
          <w:lang w:val="sr-Cyrl-CS"/>
        </w:rPr>
      </w:pPr>
      <w:r w:rsidRPr="00D471D9">
        <w:rPr>
          <w:rFonts w:eastAsia="Calibri" w:cs="Arial"/>
          <w:lang w:val="sr-Cyrl-CS"/>
        </w:rPr>
        <w:t>Опрема, уређаји и делови, који нису специфицирани, а које пројектно техничком документацијом и прорачунима пројектант/испоручилац због начина демонтаже постојеће опреме, као и новог пројектно техничког решења  предвиди за уградњу нпр. к</w:t>
      </w:r>
      <w:r w:rsidRPr="00D471D9">
        <w:rPr>
          <w:rFonts w:eastAsia="Calibri" w:cs="Arial"/>
          <w:lang w:val="ru-RU"/>
        </w:rPr>
        <w:t>орекције појединих грејних површина цевног система котла или уградња додатних грејних површина, као последица потреба система за редукцију емисије азотних оксида (</w:t>
      </w:r>
      <w:r w:rsidRPr="00D471D9">
        <w:rPr>
          <w:rFonts w:eastAsia="Calibri" w:cs="Arial"/>
        </w:rPr>
        <w:t>NOx</w:t>
      </w:r>
      <w:r w:rsidR="00B92EBF" w:rsidRPr="00D471D9">
        <w:rPr>
          <w:rFonts w:eastAsia="Calibri" w:cs="Arial"/>
          <w:lang w:val="ru-RU"/>
        </w:rPr>
        <w:t xml:space="preserve">) примарним </w:t>
      </w:r>
      <w:r w:rsidRPr="00D471D9">
        <w:rPr>
          <w:rFonts w:eastAsia="Calibri" w:cs="Arial"/>
          <w:lang w:val="ru-RU"/>
        </w:rPr>
        <w:t>мерама, као и у</w:t>
      </w:r>
      <w:r w:rsidRPr="00D471D9">
        <w:rPr>
          <w:rFonts w:eastAsia="Calibri" w:cs="Arial"/>
          <w:lang w:val="sr-Cyrl-CS"/>
        </w:rPr>
        <w:t xml:space="preserve"> случају да је препројектовањем и оптимизацијом, предвиђена реконструкција делова постојеће инсталације и опреме мазутних и гасних горионика.</w:t>
      </w:r>
    </w:p>
    <w:p w14:paraId="41787E10" w14:textId="77777777" w:rsidR="00F11132" w:rsidRPr="00D471D9" w:rsidRDefault="00F11132" w:rsidP="00F11132">
      <w:pPr>
        <w:widowControl w:val="0"/>
        <w:autoSpaceDE w:val="0"/>
        <w:autoSpaceDN w:val="0"/>
        <w:adjustRightInd w:val="0"/>
        <w:rPr>
          <w:rFonts w:eastAsia="Calibri" w:cs="Arial"/>
          <w:lang w:val="ru-RU"/>
        </w:rPr>
      </w:pPr>
    </w:p>
    <w:p w14:paraId="468910F7" w14:textId="77777777" w:rsidR="00F11132" w:rsidRPr="00D471D9" w:rsidRDefault="00F11132" w:rsidP="00F11132">
      <w:pPr>
        <w:ind w:left="284"/>
        <w:rPr>
          <w:rFonts w:eastAsia="Calibri" w:cs="Arial"/>
          <w:lang w:val="sr-Cyrl-RS" w:eastAsia="x-none"/>
        </w:rPr>
      </w:pPr>
      <w:r w:rsidRPr="00D471D9">
        <w:rPr>
          <w:rFonts w:eastAsia="Calibri" w:cs="Arial"/>
          <w:lang w:val="sr-Cyrl-CS" w:eastAsia="x-none"/>
        </w:rPr>
        <w:t>Израду</w:t>
      </w:r>
      <w:r w:rsidRPr="00D471D9">
        <w:rPr>
          <w:rFonts w:eastAsia="Calibri" w:cs="Arial"/>
          <w:lang w:val="ru-RU" w:eastAsia="x-none"/>
        </w:rPr>
        <w:t xml:space="preserve"> </w:t>
      </w:r>
      <w:r w:rsidRPr="00D471D9">
        <w:rPr>
          <w:rFonts w:eastAsia="Calibri" w:cs="Arial"/>
          <w:lang w:val="sr-Cyrl-RS" w:eastAsia="x-none"/>
        </w:rPr>
        <w:t>испоруку</w:t>
      </w:r>
      <w:r w:rsidRPr="00D471D9">
        <w:rPr>
          <w:rFonts w:eastAsia="Calibri" w:cs="Arial"/>
          <w:lang w:val="sr-Cyrl-CS" w:eastAsia="x-none"/>
        </w:rPr>
        <w:t xml:space="preserve"> позиција  прилагодити тако да дужина елемената омогућава извођење радова и несметану манипулацију израђеним позицијама током монтажних радова, а према </w:t>
      </w:r>
      <w:r w:rsidRPr="00D471D9">
        <w:rPr>
          <w:rFonts w:eastAsia="Calibri" w:cs="Arial"/>
          <w:lang w:val="sr-Cyrl-CS" w:eastAsia="x-none"/>
        </w:rPr>
        <w:lastRenderedPageBreak/>
        <w:t>укупно расположивом простору током монтаже на објекту, могућности провлачења кроз монтажне отворе и транспорт до места уградње.</w:t>
      </w:r>
    </w:p>
    <w:p w14:paraId="135CB5D1" w14:textId="77777777" w:rsidR="00F11132" w:rsidRPr="00D471D9" w:rsidRDefault="00F11132" w:rsidP="00F11132">
      <w:pPr>
        <w:ind w:left="284"/>
        <w:rPr>
          <w:rFonts w:eastAsia="Calibri" w:cs="Arial"/>
          <w:lang w:val="sr-Cyrl-RS" w:eastAsia="x-none"/>
        </w:rPr>
      </w:pPr>
      <w:r w:rsidRPr="00D471D9">
        <w:rPr>
          <w:rFonts w:eastAsia="Calibri" w:cs="Arial"/>
          <w:lang w:val="sr-Cyrl-RS" w:eastAsia="x-none"/>
        </w:rPr>
        <w:t>Израду и испоруку опреме, уређаја и делова, прилагодити у свему опреми и деловима које наручилац задржава (не мења).</w:t>
      </w:r>
    </w:p>
    <w:p w14:paraId="66B7BD7C" w14:textId="77777777" w:rsidR="00F11132" w:rsidRPr="00D471D9" w:rsidRDefault="00F11132" w:rsidP="00F11132">
      <w:pPr>
        <w:ind w:left="284"/>
        <w:rPr>
          <w:rFonts w:eastAsia="Calibri" w:cs="Arial"/>
          <w:lang w:val="sr-Latn-CS" w:eastAsia="x-none"/>
        </w:rPr>
      </w:pPr>
    </w:p>
    <w:p w14:paraId="31ED1E7B" w14:textId="77777777" w:rsidR="00F11132" w:rsidRPr="00D471D9" w:rsidRDefault="00F11132" w:rsidP="00F11132">
      <w:pPr>
        <w:ind w:left="284"/>
        <w:rPr>
          <w:rFonts w:eastAsia="Calibri" w:cs="Arial"/>
          <w:lang w:val="sr-Latn-CS" w:eastAsia="x-none"/>
        </w:rPr>
      </w:pPr>
      <w:r w:rsidRPr="00D471D9">
        <w:rPr>
          <w:rFonts w:eastAsia="Calibri" w:cs="Arial"/>
          <w:lang w:val="sr-Latn-CS" w:eastAsia="x-none"/>
        </w:rPr>
        <w:t xml:space="preserve">Опрема </w:t>
      </w:r>
      <w:r w:rsidRPr="00D471D9">
        <w:rPr>
          <w:rFonts w:eastAsia="Calibri" w:cs="Arial"/>
          <w:lang w:val="sr-Cyrl-RS" w:eastAsia="x-none"/>
        </w:rPr>
        <w:t xml:space="preserve">и делови </w:t>
      </w:r>
      <w:r w:rsidRPr="00D471D9">
        <w:rPr>
          <w:rFonts w:eastAsia="Calibri" w:cs="Arial"/>
          <w:lang w:val="sr-Latn-CS" w:eastAsia="x-none"/>
        </w:rPr>
        <w:t xml:space="preserve">треба да </w:t>
      </w:r>
      <w:r w:rsidRPr="00D471D9">
        <w:rPr>
          <w:rFonts w:eastAsia="Calibri" w:cs="Arial"/>
          <w:lang w:val="sr-Cyrl-RS" w:eastAsia="x-none"/>
        </w:rPr>
        <w:t xml:space="preserve">су </w:t>
      </w:r>
      <w:r w:rsidRPr="00D471D9">
        <w:rPr>
          <w:rFonts w:eastAsia="Calibri" w:cs="Arial"/>
          <w:lang w:val="sr-Latn-CS" w:eastAsia="x-none"/>
        </w:rPr>
        <w:t>током испоруке одговарајуће заштићен</w:t>
      </w:r>
      <w:r w:rsidRPr="00D471D9">
        <w:rPr>
          <w:rFonts w:eastAsia="Calibri" w:cs="Arial"/>
          <w:lang w:val="sr-Cyrl-RS" w:eastAsia="x-none"/>
        </w:rPr>
        <w:t xml:space="preserve">и, </w:t>
      </w:r>
      <w:r w:rsidRPr="00D471D9">
        <w:rPr>
          <w:rFonts w:eastAsia="Calibri" w:cs="Arial"/>
          <w:lang w:val="sr-Latn-CS" w:eastAsia="x-none"/>
        </w:rPr>
        <w:t>упакован</w:t>
      </w:r>
      <w:r w:rsidRPr="00D471D9">
        <w:rPr>
          <w:rFonts w:eastAsia="Calibri" w:cs="Arial"/>
          <w:lang w:val="sr-Cyrl-RS" w:eastAsia="x-none"/>
        </w:rPr>
        <w:t>и</w:t>
      </w:r>
      <w:r w:rsidRPr="00D471D9">
        <w:rPr>
          <w:rFonts w:eastAsia="Calibri" w:cs="Arial"/>
          <w:lang w:val="sr-Latn-CS" w:eastAsia="x-none"/>
        </w:rPr>
        <w:t xml:space="preserve"> и транспортован</w:t>
      </w:r>
      <w:r w:rsidRPr="00D471D9">
        <w:rPr>
          <w:rFonts w:eastAsia="Calibri" w:cs="Arial"/>
          <w:lang w:val="sr-Cyrl-RS" w:eastAsia="x-none"/>
        </w:rPr>
        <w:t>и</w:t>
      </w:r>
      <w:r w:rsidRPr="00D471D9">
        <w:rPr>
          <w:rFonts w:eastAsia="Calibri" w:cs="Arial"/>
          <w:lang w:val="sr-Latn-CS" w:eastAsia="x-none"/>
        </w:rPr>
        <w:t>, а испоручилац треба да достави наручиоцу упутства за њено адекватно складиштење</w:t>
      </w:r>
      <w:r w:rsidRPr="00D471D9">
        <w:rPr>
          <w:rFonts w:eastAsia="Calibri" w:cs="Arial"/>
          <w:lang w:val="sr-Cyrl-RS" w:eastAsia="x-none"/>
        </w:rPr>
        <w:t xml:space="preserve">. </w:t>
      </w:r>
    </w:p>
    <w:p w14:paraId="70B725C1" w14:textId="77777777" w:rsidR="00F11132" w:rsidRPr="00D471D9" w:rsidRDefault="00F11132" w:rsidP="00F11132">
      <w:pPr>
        <w:ind w:left="284"/>
        <w:rPr>
          <w:rFonts w:eastAsia="Calibri" w:cs="Arial"/>
          <w:lang w:val="sr-Cyrl-RS" w:eastAsia="x-none"/>
        </w:rPr>
      </w:pPr>
      <w:r w:rsidRPr="00D471D9">
        <w:rPr>
          <w:rFonts w:eastAsia="Calibri" w:cs="Arial"/>
          <w:lang w:val="sr-Latn-CS" w:eastAsia="x-none"/>
        </w:rPr>
        <w:t>За све уређаје и опрему уз испоруку доставити одговарајућу атестну документацију</w:t>
      </w:r>
      <w:r w:rsidRPr="00D471D9">
        <w:rPr>
          <w:rFonts w:eastAsia="Calibri" w:cs="Arial"/>
          <w:lang w:val="sr-Cyrl-RS" w:eastAsia="x-none"/>
        </w:rPr>
        <w:t xml:space="preserve"> (за израду и испоруку финалне атестне документације видети тачку 3.3.8).</w:t>
      </w:r>
    </w:p>
    <w:p w14:paraId="3D304B7C" w14:textId="77777777" w:rsidR="00F11132" w:rsidRPr="00D471D9" w:rsidRDefault="00F11132" w:rsidP="00F11132">
      <w:pPr>
        <w:rPr>
          <w:rFonts w:eastAsia="Calibri" w:cs="Arial"/>
          <w:lang w:val="sr-Latn-CS" w:eastAsia="x-none"/>
        </w:rPr>
      </w:pPr>
    </w:p>
    <w:p w14:paraId="00CC9CF5" w14:textId="77777777" w:rsidR="00F11132" w:rsidRPr="00D471D9" w:rsidRDefault="00F11132" w:rsidP="00F11132">
      <w:pPr>
        <w:ind w:left="567" w:hanging="567"/>
        <w:rPr>
          <w:rFonts w:eastAsia="Calibri" w:cs="Arial"/>
          <w:b/>
          <w:u w:val="single"/>
          <w:lang w:val="sr-Cyrl-RS"/>
        </w:rPr>
      </w:pPr>
      <w:r w:rsidRPr="00D471D9">
        <w:rPr>
          <w:rFonts w:eastAsia="Calibri" w:cs="Arial"/>
          <w:b/>
          <w:lang w:val="sr-Cyrl-CS"/>
        </w:rPr>
        <w:t xml:space="preserve">3.4.3 </w:t>
      </w:r>
      <w:r w:rsidRPr="00D471D9">
        <w:rPr>
          <w:rFonts w:eastAsia="Calibri" w:cs="Arial"/>
          <w:b/>
          <w:lang w:val="sr-Cyrl-CS"/>
        </w:rPr>
        <w:tab/>
      </w:r>
      <w:r w:rsidRPr="00D471D9">
        <w:rPr>
          <w:rFonts w:eastAsia="Calibri" w:cs="Arial"/>
          <w:b/>
          <w:u w:val="single"/>
          <w:lang w:val="sr-Cyrl-CS"/>
        </w:rPr>
        <w:t>Инсталација и опрема, за обављање хемијског чишћења испаривача</w:t>
      </w:r>
    </w:p>
    <w:p w14:paraId="44AE0C5D" w14:textId="77777777" w:rsidR="00F11132" w:rsidRPr="00D471D9" w:rsidRDefault="00F11132" w:rsidP="00F11132">
      <w:pPr>
        <w:rPr>
          <w:rFonts w:eastAsia="Calibri" w:cs="Arial"/>
          <w:lang w:val="sr-Cyrl-RS"/>
        </w:rPr>
      </w:pPr>
      <w:r w:rsidRPr="00D471D9">
        <w:rPr>
          <w:rFonts w:eastAsia="Calibri" w:cs="Arial"/>
          <w:lang w:val="sr-Cyrl-RS"/>
        </w:rPr>
        <w:t xml:space="preserve">На основу машинског дела пројектно техничке документације, као и на основу Технологије хемијског чишћења, као и посебних захтева наручиоца, испоручилац  је у обавези да изради и испоручи неопходну инсталацију, опрему, уређаје и средства за обављање хемијског чишћења,  а у складу са датим роковима за израду и испоруку  наведеним у тачки </w:t>
      </w:r>
      <w:r w:rsidRPr="00D471D9">
        <w:rPr>
          <w:rFonts w:eastAsia="Calibri" w:cs="Arial"/>
          <w:lang w:val="hr-HR"/>
        </w:rPr>
        <w:t xml:space="preserve">3.1 Општи </w:t>
      </w:r>
      <w:r w:rsidRPr="00D471D9">
        <w:rPr>
          <w:rFonts w:eastAsia="Calibri" w:cs="Arial"/>
          <w:lang w:val="sr-Cyrl-CS"/>
        </w:rPr>
        <w:t>технички захтеви и обавезе испоручиоца.</w:t>
      </w:r>
    </w:p>
    <w:p w14:paraId="641D2FD0" w14:textId="77777777" w:rsidR="00F11132" w:rsidRPr="00D471D9" w:rsidRDefault="00F11132" w:rsidP="00F11132">
      <w:pPr>
        <w:rPr>
          <w:rFonts w:eastAsia="Calibri" w:cs="Arial"/>
          <w:lang w:val="sr-Cyrl-RS"/>
        </w:rPr>
      </w:pPr>
      <w:r w:rsidRPr="00D471D9">
        <w:rPr>
          <w:rFonts w:eastAsia="Calibri" w:cs="Arial"/>
          <w:lang w:val="sr-Latn-CS"/>
        </w:rPr>
        <w:t>За све делове који с</w:t>
      </w:r>
      <w:r w:rsidRPr="00D471D9">
        <w:rPr>
          <w:rFonts w:eastAsia="Calibri" w:cs="Arial"/>
          <w:lang w:val="sr-Cyrl-CS"/>
        </w:rPr>
        <w:t xml:space="preserve">у планирани у склопу пројекта и технологије чишћења инсталације,  испоручилац  је у обавези да </w:t>
      </w:r>
      <w:r w:rsidRPr="00D471D9">
        <w:rPr>
          <w:rFonts w:eastAsia="Calibri" w:cs="Arial"/>
          <w:lang w:val="sr-Latn-CS"/>
        </w:rPr>
        <w:t>израд</w:t>
      </w:r>
      <w:r w:rsidRPr="00D471D9">
        <w:rPr>
          <w:rFonts w:eastAsia="Calibri" w:cs="Arial"/>
          <w:lang w:val="sr-Cyrl-RS"/>
        </w:rPr>
        <w:t>и</w:t>
      </w:r>
      <w:r w:rsidRPr="00D471D9">
        <w:rPr>
          <w:rFonts w:eastAsia="Calibri" w:cs="Arial"/>
          <w:lang w:val="sr-Latn-CS"/>
        </w:rPr>
        <w:t xml:space="preserve"> и испору</w:t>
      </w:r>
      <w:r w:rsidRPr="00D471D9">
        <w:rPr>
          <w:rFonts w:eastAsia="Calibri" w:cs="Arial"/>
          <w:lang w:val="sr-Cyrl-RS"/>
        </w:rPr>
        <w:t>чи:</w:t>
      </w:r>
    </w:p>
    <w:p w14:paraId="4EC036AC" w14:textId="77777777" w:rsidR="00F11132" w:rsidRPr="00D471D9" w:rsidRDefault="00F11132" w:rsidP="00823431">
      <w:pPr>
        <w:widowControl w:val="0"/>
        <w:numPr>
          <w:ilvl w:val="0"/>
          <w:numId w:val="89"/>
        </w:numPr>
        <w:tabs>
          <w:tab w:val="num" w:pos="993"/>
        </w:tabs>
        <w:autoSpaceDE w:val="0"/>
        <w:autoSpaceDN w:val="0"/>
        <w:adjustRightInd w:val="0"/>
        <w:spacing w:before="0"/>
        <w:ind w:firstLine="65"/>
        <w:rPr>
          <w:rFonts w:eastAsia="Calibri" w:cs="Arial"/>
          <w:lang w:val="sr-Cyrl-RS"/>
        </w:rPr>
      </w:pPr>
      <w:r w:rsidRPr="00D471D9">
        <w:rPr>
          <w:rFonts w:eastAsia="Calibri" w:cs="Arial"/>
          <w:lang w:val="sr-Latn-CS"/>
        </w:rPr>
        <w:t xml:space="preserve"> Цеви, цевне </w:t>
      </w:r>
      <w:r w:rsidRPr="00D471D9">
        <w:rPr>
          <w:rFonts w:eastAsia="Calibri" w:cs="Arial"/>
          <w:lang w:val="sr-Cyrl-RS"/>
        </w:rPr>
        <w:t xml:space="preserve">лукове, фазонске </w:t>
      </w:r>
      <w:r w:rsidRPr="00D471D9">
        <w:rPr>
          <w:rFonts w:eastAsia="Calibri" w:cs="Arial"/>
          <w:lang w:val="sr-Latn-CS"/>
        </w:rPr>
        <w:t>елементе, редуцире, блинде и др.</w:t>
      </w:r>
    </w:p>
    <w:p w14:paraId="3EFE44D8" w14:textId="77777777" w:rsidR="00F11132" w:rsidRPr="00D471D9" w:rsidRDefault="00F11132" w:rsidP="00823431">
      <w:pPr>
        <w:widowControl w:val="0"/>
        <w:numPr>
          <w:ilvl w:val="0"/>
          <w:numId w:val="89"/>
        </w:numPr>
        <w:tabs>
          <w:tab w:val="num" w:pos="993"/>
        </w:tabs>
        <w:autoSpaceDE w:val="0"/>
        <w:autoSpaceDN w:val="0"/>
        <w:adjustRightInd w:val="0"/>
        <w:spacing w:before="0"/>
        <w:ind w:left="993" w:hanging="284"/>
        <w:rPr>
          <w:rFonts w:eastAsia="Calibri" w:cs="Arial"/>
          <w:lang w:val="sr-Cyrl-RS"/>
        </w:rPr>
      </w:pPr>
      <w:r w:rsidRPr="00D471D9">
        <w:rPr>
          <w:rFonts w:eastAsia="Calibri" w:cs="Arial"/>
          <w:lang w:val="sr-Cyrl-CS"/>
        </w:rPr>
        <w:t>Одговарајуће прелазне комад</w:t>
      </w:r>
      <w:r w:rsidRPr="00D471D9">
        <w:rPr>
          <w:rFonts w:eastAsia="Calibri" w:cs="Arial"/>
          <w:lang w:val="sr-Cyrl-RS"/>
        </w:rPr>
        <w:t>е</w:t>
      </w:r>
      <w:r w:rsidRPr="00D471D9">
        <w:rPr>
          <w:rFonts w:eastAsia="Calibri" w:cs="Arial"/>
          <w:lang w:val="sr-Cyrl-CS"/>
        </w:rPr>
        <w:t>, као и нове везне елементе на месту прикључења инсталације , а према границама пројектовања,</w:t>
      </w:r>
    </w:p>
    <w:p w14:paraId="3BA3DC93" w14:textId="77777777" w:rsidR="00F11132" w:rsidRPr="00D471D9" w:rsidRDefault="00F11132" w:rsidP="00823431">
      <w:pPr>
        <w:widowControl w:val="0"/>
        <w:numPr>
          <w:ilvl w:val="0"/>
          <w:numId w:val="89"/>
        </w:numPr>
        <w:tabs>
          <w:tab w:val="num" w:pos="993"/>
        </w:tabs>
        <w:autoSpaceDE w:val="0"/>
        <w:autoSpaceDN w:val="0"/>
        <w:adjustRightInd w:val="0"/>
        <w:spacing w:before="0"/>
        <w:ind w:left="993" w:hanging="284"/>
        <w:rPr>
          <w:rFonts w:eastAsia="Calibri" w:cs="Arial"/>
          <w:lang w:val="sr-Cyrl-RS"/>
        </w:rPr>
      </w:pPr>
      <w:r w:rsidRPr="00D471D9">
        <w:rPr>
          <w:rFonts w:eastAsia="Calibri" w:cs="Arial"/>
          <w:lang w:val="sr-Latn-CS"/>
        </w:rPr>
        <w:t>Ослонц</w:t>
      </w:r>
      <w:r w:rsidRPr="00D471D9">
        <w:rPr>
          <w:rFonts w:eastAsia="Calibri" w:cs="Arial"/>
          <w:lang w:val="sr-Cyrl-RS"/>
        </w:rPr>
        <w:t>е или овешења</w:t>
      </w:r>
      <w:r w:rsidRPr="00D471D9">
        <w:rPr>
          <w:rFonts w:eastAsia="Calibri" w:cs="Arial"/>
          <w:lang w:val="sr-Latn-CS"/>
        </w:rPr>
        <w:t xml:space="preserve">, </w:t>
      </w:r>
    </w:p>
    <w:p w14:paraId="1851BF88" w14:textId="77777777" w:rsidR="00F11132" w:rsidRPr="00D471D9" w:rsidRDefault="00F11132" w:rsidP="00823431">
      <w:pPr>
        <w:widowControl w:val="0"/>
        <w:numPr>
          <w:ilvl w:val="0"/>
          <w:numId w:val="89"/>
        </w:numPr>
        <w:tabs>
          <w:tab w:val="num" w:pos="993"/>
        </w:tabs>
        <w:autoSpaceDE w:val="0"/>
        <w:autoSpaceDN w:val="0"/>
        <w:adjustRightInd w:val="0"/>
        <w:spacing w:before="0"/>
        <w:ind w:left="993" w:hanging="284"/>
        <w:rPr>
          <w:rFonts w:eastAsia="Calibri" w:cs="Arial"/>
          <w:lang w:val="sr-Cyrl-RS"/>
        </w:rPr>
      </w:pPr>
      <w:r w:rsidRPr="00D471D9">
        <w:rPr>
          <w:rFonts w:eastAsia="Calibri" w:cs="Arial"/>
          <w:lang w:val="sr-Cyrl-RS"/>
        </w:rPr>
        <w:t xml:space="preserve">Одговарајућу </w:t>
      </w:r>
      <w:r w:rsidRPr="00D471D9">
        <w:rPr>
          <w:rFonts w:eastAsia="Calibri" w:cs="Arial"/>
          <w:lang w:val="sr-Latn-CS"/>
        </w:rPr>
        <w:t>помоћну конструкцију</w:t>
      </w:r>
      <w:r w:rsidRPr="00D471D9">
        <w:rPr>
          <w:rFonts w:eastAsia="Calibri" w:cs="Arial"/>
          <w:lang w:val="sr-Cyrl-RS"/>
        </w:rPr>
        <w:t>,</w:t>
      </w:r>
    </w:p>
    <w:p w14:paraId="132D8CDD" w14:textId="77777777" w:rsidR="00F11132" w:rsidRPr="00D471D9" w:rsidRDefault="00F11132" w:rsidP="00823431">
      <w:pPr>
        <w:widowControl w:val="0"/>
        <w:numPr>
          <w:ilvl w:val="0"/>
          <w:numId w:val="89"/>
        </w:numPr>
        <w:tabs>
          <w:tab w:val="num" w:pos="993"/>
        </w:tabs>
        <w:autoSpaceDE w:val="0"/>
        <w:autoSpaceDN w:val="0"/>
        <w:adjustRightInd w:val="0"/>
        <w:spacing w:before="0"/>
        <w:ind w:left="993" w:hanging="284"/>
        <w:rPr>
          <w:rFonts w:eastAsia="Calibri" w:cs="Arial"/>
          <w:lang w:val="sr-Cyrl-RS"/>
        </w:rPr>
      </w:pPr>
      <w:r w:rsidRPr="00D471D9">
        <w:rPr>
          <w:rFonts w:eastAsia="Calibri" w:cs="Arial"/>
          <w:lang w:val="sr-Cyrl-RS"/>
        </w:rPr>
        <w:t xml:space="preserve">Неопходну </w:t>
      </w:r>
      <w:r w:rsidRPr="00D471D9">
        <w:rPr>
          <w:rFonts w:eastAsia="Calibri" w:cs="Arial"/>
          <w:lang w:val="sr-Latn-CS"/>
        </w:rPr>
        <w:t>арматур</w:t>
      </w:r>
      <w:r w:rsidRPr="00D471D9">
        <w:rPr>
          <w:rFonts w:eastAsia="Calibri" w:cs="Arial"/>
          <w:lang w:val="sr-Cyrl-RS"/>
        </w:rPr>
        <w:t>у</w:t>
      </w:r>
      <w:r w:rsidRPr="00D471D9">
        <w:rPr>
          <w:rFonts w:eastAsia="Calibri" w:cs="Arial"/>
          <w:lang w:val="sr-Latn-CS"/>
        </w:rPr>
        <w:t xml:space="preserve"> и друго неопходно да </w:t>
      </w:r>
      <w:r w:rsidRPr="00D471D9">
        <w:rPr>
          <w:rFonts w:eastAsia="Calibri" w:cs="Arial"/>
          <w:lang w:val="sr-Cyrl-RS"/>
        </w:rPr>
        <w:t xml:space="preserve">пројектована </w:t>
      </w:r>
      <w:r w:rsidRPr="00D471D9">
        <w:rPr>
          <w:rFonts w:eastAsia="Calibri" w:cs="Arial"/>
          <w:lang w:val="sr-Latn-CS"/>
        </w:rPr>
        <w:t xml:space="preserve">инсталација </w:t>
      </w:r>
      <w:r w:rsidRPr="00D471D9">
        <w:rPr>
          <w:rFonts w:eastAsia="Calibri" w:cs="Arial"/>
          <w:lang w:val="sr-Cyrl-RS"/>
        </w:rPr>
        <w:t>буде функционална целина.</w:t>
      </w:r>
    </w:p>
    <w:p w14:paraId="5581C690" w14:textId="77777777" w:rsidR="00F11132" w:rsidRPr="00D471D9" w:rsidRDefault="00F11132" w:rsidP="00823431">
      <w:pPr>
        <w:widowControl w:val="0"/>
        <w:numPr>
          <w:ilvl w:val="0"/>
          <w:numId w:val="89"/>
        </w:numPr>
        <w:tabs>
          <w:tab w:val="num" w:pos="993"/>
        </w:tabs>
        <w:autoSpaceDE w:val="0"/>
        <w:autoSpaceDN w:val="0"/>
        <w:adjustRightInd w:val="0"/>
        <w:spacing w:before="0"/>
        <w:ind w:left="993" w:hanging="284"/>
        <w:rPr>
          <w:rFonts w:eastAsia="Calibri" w:cs="Arial"/>
          <w:lang w:val="sr-Cyrl-RS"/>
        </w:rPr>
      </w:pPr>
      <w:r w:rsidRPr="00D471D9">
        <w:rPr>
          <w:rFonts w:eastAsia="Calibri" w:cs="Arial"/>
          <w:lang w:val="sr-Latn-CS" w:eastAsia="x-none"/>
        </w:rPr>
        <w:t xml:space="preserve">Опрема </w:t>
      </w:r>
      <w:r w:rsidRPr="00D471D9">
        <w:rPr>
          <w:rFonts w:eastAsia="Calibri" w:cs="Arial"/>
          <w:lang w:val="sr-Cyrl-RS" w:eastAsia="x-none"/>
        </w:rPr>
        <w:t xml:space="preserve">и делови </w:t>
      </w:r>
      <w:r w:rsidRPr="00D471D9">
        <w:rPr>
          <w:rFonts w:eastAsia="Calibri" w:cs="Arial"/>
          <w:lang w:val="sr-Latn-CS" w:eastAsia="x-none"/>
        </w:rPr>
        <w:t xml:space="preserve">треба да </w:t>
      </w:r>
      <w:r w:rsidRPr="00D471D9">
        <w:rPr>
          <w:rFonts w:eastAsia="Calibri" w:cs="Arial"/>
          <w:lang w:val="sr-Cyrl-RS" w:eastAsia="x-none"/>
        </w:rPr>
        <w:t xml:space="preserve">су </w:t>
      </w:r>
      <w:r w:rsidRPr="00D471D9">
        <w:rPr>
          <w:rFonts w:eastAsia="Calibri" w:cs="Arial"/>
          <w:lang w:val="sr-Latn-CS" w:eastAsia="x-none"/>
        </w:rPr>
        <w:t>током испоруке одговарајуће заштићен</w:t>
      </w:r>
      <w:r w:rsidRPr="00D471D9">
        <w:rPr>
          <w:rFonts w:eastAsia="Calibri" w:cs="Arial"/>
          <w:lang w:val="sr-Cyrl-RS" w:eastAsia="x-none"/>
        </w:rPr>
        <w:t xml:space="preserve">и, </w:t>
      </w:r>
      <w:r w:rsidRPr="00D471D9">
        <w:rPr>
          <w:rFonts w:eastAsia="Calibri" w:cs="Arial"/>
          <w:lang w:val="sr-Latn-CS" w:eastAsia="x-none"/>
        </w:rPr>
        <w:t>упакован</w:t>
      </w:r>
      <w:r w:rsidRPr="00D471D9">
        <w:rPr>
          <w:rFonts w:eastAsia="Calibri" w:cs="Arial"/>
          <w:lang w:val="sr-Cyrl-RS" w:eastAsia="x-none"/>
        </w:rPr>
        <w:t>и</w:t>
      </w:r>
      <w:r w:rsidRPr="00D471D9">
        <w:rPr>
          <w:rFonts w:eastAsia="Calibri" w:cs="Arial"/>
          <w:lang w:val="sr-Latn-CS" w:eastAsia="x-none"/>
        </w:rPr>
        <w:t xml:space="preserve"> и транспортован</w:t>
      </w:r>
      <w:r w:rsidRPr="00D471D9">
        <w:rPr>
          <w:rFonts w:eastAsia="Calibri" w:cs="Arial"/>
          <w:lang w:val="sr-Cyrl-RS" w:eastAsia="x-none"/>
        </w:rPr>
        <w:t>и</w:t>
      </w:r>
      <w:r w:rsidRPr="00D471D9">
        <w:rPr>
          <w:rFonts w:eastAsia="Calibri" w:cs="Arial"/>
          <w:lang w:val="sr-Latn-CS" w:eastAsia="x-none"/>
        </w:rPr>
        <w:t>, а испоручилац треба да достави наручиоцу упутства за њено адекватно складиштење</w:t>
      </w:r>
      <w:r w:rsidRPr="00D471D9">
        <w:rPr>
          <w:rFonts w:eastAsia="Calibri" w:cs="Arial"/>
          <w:lang w:val="sr-Cyrl-RS" w:eastAsia="x-none"/>
        </w:rPr>
        <w:t>.</w:t>
      </w:r>
    </w:p>
    <w:p w14:paraId="6EAB58B4" w14:textId="77777777" w:rsidR="00F11132" w:rsidRPr="00D471D9" w:rsidRDefault="00F11132" w:rsidP="00823431">
      <w:pPr>
        <w:widowControl w:val="0"/>
        <w:numPr>
          <w:ilvl w:val="0"/>
          <w:numId w:val="89"/>
        </w:numPr>
        <w:tabs>
          <w:tab w:val="num" w:pos="993"/>
        </w:tabs>
        <w:autoSpaceDE w:val="0"/>
        <w:autoSpaceDN w:val="0"/>
        <w:adjustRightInd w:val="0"/>
        <w:spacing w:before="0"/>
        <w:ind w:left="993" w:hanging="284"/>
        <w:rPr>
          <w:rFonts w:eastAsia="Calibri" w:cs="Arial"/>
          <w:lang w:val="sr-Cyrl-RS"/>
        </w:rPr>
      </w:pPr>
      <w:r w:rsidRPr="00D471D9">
        <w:rPr>
          <w:rFonts w:eastAsia="Calibri" w:cs="Arial"/>
          <w:lang w:val="sr-Latn-CS" w:eastAsia="x-none"/>
        </w:rPr>
        <w:t>За све уређаје и опрему уз испоруку доставити одговарајућу атестну документацију</w:t>
      </w:r>
      <w:r w:rsidRPr="00D471D9">
        <w:rPr>
          <w:rFonts w:eastAsia="Calibri" w:cs="Arial"/>
          <w:lang w:val="sr-Cyrl-RS" w:eastAsia="x-none"/>
        </w:rPr>
        <w:t xml:space="preserve"> (за израду и испоруку финалне атестне документације видети тачку 3.3.8).</w:t>
      </w:r>
    </w:p>
    <w:p w14:paraId="3E76DBCA" w14:textId="77777777" w:rsidR="00F11132" w:rsidRPr="00D471D9" w:rsidRDefault="00F11132" w:rsidP="00F11132">
      <w:pPr>
        <w:suppressAutoHyphens/>
        <w:rPr>
          <w:rFonts w:eastAsia="Arial Unicode MS" w:cs="Arial"/>
          <w:i/>
          <w:kern w:val="1"/>
          <w:sz w:val="24"/>
          <w:szCs w:val="24"/>
          <w:u w:val="single"/>
          <w:lang w:val="sr-Cyrl-CS" w:eastAsia="ar-SA"/>
        </w:rPr>
      </w:pPr>
    </w:p>
    <w:p w14:paraId="70DAAB86" w14:textId="77777777" w:rsidR="00F11132" w:rsidRPr="00D471D9" w:rsidRDefault="00F11132" w:rsidP="00F11132">
      <w:pPr>
        <w:rPr>
          <w:rFonts w:cs="Arial"/>
          <w:b/>
          <w:lang w:val="sr-Cyrl-CS"/>
        </w:rPr>
      </w:pPr>
      <w:r w:rsidRPr="00D471D9">
        <w:rPr>
          <w:rFonts w:cs="Arial"/>
          <w:b/>
          <w:lang w:val="sr-Cyrl-CS"/>
        </w:rPr>
        <w:t xml:space="preserve">3.4.4  </w:t>
      </w:r>
      <w:r w:rsidRPr="00D471D9">
        <w:rPr>
          <w:rFonts w:cs="Arial"/>
          <w:b/>
          <w:u w:val="single"/>
          <w:lang w:val="sr-Cyrl-CS"/>
        </w:rPr>
        <w:t>Резервни делови</w:t>
      </w:r>
    </w:p>
    <w:p w14:paraId="0FF3170A" w14:textId="77777777" w:rsidR="00F11132" w:rsidRPr="00D471D9" w:rsidRDefault="00F11132" w:rsidP="00F11132">
      <w:pPr>
        <w:rPr>
          <w:rFonts w:cs="Arial"/>
          <w:lang w:val="sr-Cyrl-CS"/>
        </w:rPr>
      </w:pPr>
      <w:r w:rsidRPr="00D471D9">
        <w:rPr>
          <w:rFonts w:cs="Arial"/>
          <w:lang w:val="sr-Cyrl-CS"/>
        </w:rPr>
        <w:t>По пројектом дефинисаној листи резервних делова, Уговарач ће испоручити све потребне резервне делова за машинску опрему МРУ и електро уређаје који су предмет испоруке за период од две године.</w:t>
      </w:r>
    </w:p>
    <w:p w14:paraId="7BC788B6" w14:textId="15F3C3B8" w:rsidR="00F11132" w:rsidRPr="00D471D9" w:rsidRDefault="00F11132" w:rsidP="00F11132">
      <w:pPr>
        <w:rPr>
          <w:rFonts w:cs="Arial"/>
          <w:lang w:val="sr-Cyrl-RS"/>
        </w:rPr>
      </w:pPr>
      <w:r w:rsidRPr="00D471D9">
        <w:rPr>
          <w:rFonts w:cs="Arial"/>
          <w:lang w:val="sr-Cyrl-CS"/>
        </w:rPr>
        <w:t>-</w:t>
      </w:r>
      <w:r w:rsidRPr="00D471D9">
        <w:rPr>
          <w:rFonts w:cs="Arial"/>
          <w:lang w:val="sr-Cyrl-RS"/>
        </w:rPr>
        <w:t>Израда и испорука</w:t>
      </w:r>
      <w:r w:rsidRPr="00D471D9">
        <w:rPr>
          <w:rFonts w:cs="Arial"/>
          <w:lang w:val="sr-Cyrl-CS"/>
        </w:rPr>
        <w:t xml:space="preserve"> резервних делова за машински део система за смањење емисије </w:t>
      </w:r>
      <w:r w:rsidRPr="00D471D9">
        <w:rPr>
          <w:rFonts w:cs="Arial"/>
          <w:lang w:val="sr-Latn-RS"/>
        </w:rPr>
        <w:t>N</w:t>
      </w:r>
      <w:r w:rsidR="00B92EBF" w:rsidRPr="00D471D9">
        <w:rPr>
          <w:rFonts w:cs="Arial"/>
          <w:lang w:val="sr-Latn-RS"/>
        </w:rPr>
        <w:t>o</w:t>
      </w:r>
      <w:r w:rsidRPr="00D471D9">
        <w:rPr>
          <w:rFonts w:cs="Arial"/>
          <w:lang w:val="sr-Latn-RS"/>
        </w:rPr>
        <w:t>x</w:t>
      </w:r>
      <w:r w:rsidR="00B92EBF" w:rsidRPr="00D471D9">
        <w:rPr>
          <w:rFonts w:cs="Arial"/>
          <w:lang w:val="sr-Cyrl-RS"/>
        </w:rPr>
        <w:t xml:space="preserve"> (примарне мере)</w:t>
      </w:r>
      <w:r w:rsidRPr="00D471D9">
        <w:rPr>
          <w:rFonts w:cs="Arial"/>
          <w:lang w:val="sr-Cyrl-RS"/>
        </w:rPr>
        <w:t xml:space="preserve"> ће обухватити све потребне резервне делове за </w:t>
      </w:r>
      <w:r w:rsidRPr="00D471D9">
        <w:rPr>
          <w:rFonts w:cs="Arial"/>
          <w:lang w:val="sr-Cyrl-CS"/>
        </w:rPr>
        <w:t xml:space="preserve">машински део система за смањење емисије </w:t>
      </w:r>
      <w:r w:rsidRPr="00D471D9">
        <w:rPr>
          <w:rFonts w:cs="Arial"/>
          <w:lang w:val="sr-Latn-RS"/>
        </w:rPr>
        <w:t>NOx</w:t>
      </w:r>
      <w:r w:rsidRPr="00D471D9">
        <w:rPr>
          <w:rFonts w:cs="Arial"/>
          <w:lang w:val="sr-Cyrl-RS"/>
        </w:rPr>
        <w:t>, тако да се обезбеди резерва од следеће опреме и делова:</w:t>
      </w:r>
    </w:p>
    <w:p w14:paraId="30D4A328" w14:textId="77777777" w:rsidR="00F11132" w:rsidRPr="00D471D9" w:rsidRDefault="00F11132" w:rsidP="00F11132">
      <w:pPr>
        <w:pStyle w:val="ListParagraph"/>
        <w:tabs>
          <w:tab w:val="num" w:pos="2520"/>
        </w:tabs>
        <w:ind w:left="993" w:hanging="142"/>
        <w:rPr>
          <w:rFonts w:ascii="Arial" w:hAnsi="Arial" w:cs="Arial"/>
          <w:lang w:val="sr-Cyrl-RS"/>
        </w:rPr>
      </w:pPr>
      <w:r w:rsidRPr="00D471D9">
        <w:rPr>
          <w:rFonts w:ascii="Arial" w:hAnsi="Arial" w:cs="Arial"/>
          <w:lang w:val="sr-Cyrl-RS"/>
        </w:rPr>
        <w:t>- израда и испорука резервних делова за хабајуће елементе (елементе чија се замена врши у периоду до две године),</w:t>
      </w:r>
    </w:p>
    <w:p w14:paraId="688404E1" w14:textId="2C93B86E" w:rsidR="00F11132" w:rsidRPr="00D471D9" w:rsidRDefault="00F11132" w:rsidP="00F11132">
      <w:pPr>
        <w:pStyle w:val="ListParagraph"/>
        <w:tabs>
          <w:tab w:val="num" w:pos="2520"/>
        </w:tabs>
        <w:ind w:left="851"/>
        <w:rPr>
          <w:rFonts w:ascii="Arial" w:hAnsi="Arial" w:cs="Arial"/>
          <w:lang w:val="sr-Cyrl-RS"/>
        </w:rPr>
      </w:pPr>
      <w:r w:rsidRPr="00D471D9">
        <w:rPr>
          <w:rFonts w:ascii="Arial" w:hAnsi="Arial" w:cs="Arial"/>
          <w:lang w:val="sr-Cyrl-RS"/>
        </w:rPr>
        <w:t>- израда и испорука резервних делов</w:t>
      </w:r>
      <w:r w:rsidRPr="00D471D9">
        <w:rPr>
          <w:rFonts w:ascii="Arial" w:hAnsi="Arial" w:cs="Arial"/>
          <w:lang w:val="sr-Latn-RS"/>
        </w:rPr>
        <w:t xml:space="preserve">a </w:t>
      </w:r>
      <w:r w:rsidR="002A4C4D" w:rsidRPr="00D471D9">
        <w:rPr>
          <w:rFonts w:ascii="Arial" w:hAnsi="Arial" w:cs="Arial"/>
          <w:lang w:val="sr-Cyrl-RS"/>
        </w:rPr>
        <w:t>новопројектованих горионика,</w:t>
      </w:r>
    </w:p>
    <w:p w14:paraId="2BBC134A" w14:textId="77777777" w:rsidR="00F11132" w:rsidRPr="00D471D9" w:rsidRDefault="00F11132" w:rsidP="00F11132">
      <w:pPr>
        <w:pStyle w:val="ListParagraph"/>
        <w:tabs>
          <w:tab w:val="num" w:pos="2520"/>
        </w:tabs>
        <w:ind w:left="851"/>
        <w:rPr>
          <w:rFonts w:ascii="Arial" w:hAnsi="Arial" w:cs="Arial"/>
          <w:lang w:val="sr-Cyrl-RS"/>
        </w:rPr>
      </w:pPr>
      <w:r w:rsidRPr="00D471D9">
        <w:rPr>
          <w:rFonts w:ascii="Arial" w:hAnsi="Arial" w:cs="Arial"/>
          <w:lang w:val="sr-Cyrl-RS"/>
        </w:rPr>
        <w:t xml:space="preserve">- израда и испорука резервних делова клапни, </w:t>
      </w:r>
    </w:p>
    <w:p w14:paraId="693CD8C5" w14:textId="77777777" w:rsidR="00F11132" w:rsidRPr="00D471D9" w:rsidRDefault="00F11132" w:rsidP="00F11132">
      <w:pPr>
        <w:pStyle w:val="ListParagraph"/>
        <w:tabs>
          <w:tab w:val="num" w:pos="2520"/>
        </w:tabs>
        <w:ind w:left="851"/>
        <w:rPr>
          <w:rFonts w:ascii="Arial" w:hAnsi="Arial" w:cs="Arial"/>
          <w:lang w:val="sr-Cyrl-RS"/>
        </w:rPr>
      </w:pPr>
      <w:r w:rsidRPr="00D471D9">
        <w:rPr>
          <w:rFonts w:ascii="Arial" w:hAnsi="Arial" w:cs="Arial"/>
          <w:lang w:val="sr-Cyrl-RS"/>
        </w:rPr>
        <w:t xml:space="preserve">- израда и испорука резервних механизама за заптивање, </w:t>
      </w:r>
    </w:p>
    <w:p w14:paraId="5E54E411" w14:textId="77777777" w:rsidR="00F11132" w:rsidRPr="00D471D9" w:rsidRDefault="00F11132" w:rsidP="00F11132">
      <w:pPr>
        <w:pStyle w:val="ListParagraph"/>
        <w:tabs>
          <w:tab w:val="num" w:pos="2520"/>
        </w:tabs>
        <w:ind w:left="851"/>
        <w:rPr>
          <w:rFonts w:ascii="Arial" w:hAnsi="Arial" w:cs="Arial"/>
          <w:lang w:val="sr-Cyrl-RS"/>
        </w:rPr>
      </w:pPr>
      <w:r w:rsidRPr="00D471D9">
        <w:rPr>
          <w:rFonts w:ascii="Arial" w:hAnsi="Arial" w:cs="Arial"/>
          <w:lang w:val="sr-Cyrl-RS"/>
        </w:rPr>
        <w:t>- израда и испорука других резервних делова и елемената, чија се замена врши у периоду до две године,</w:t>
      </w:r>
    </w:p>
    <w:p w14:paraId="79BE4C98" w14:textId="77777777" w:rsidR="00F11132" w:rsidRPr="00D471D9" w:rsidRDefault="00F11132" w:rsidP="00F11132">
      <w:pPr>
        <w:rPr>
          <w:rFonts w:cs="Arial"/>
          <w:lang w:val="sr-Cyrl-RS"/>
        </w:rPr>
      </w:pPr>
      <w:r w:rsidRPr="00D471D9">
        <w:rPr>
          <w:rFonts w:cs="Arial"/>
          <w:lang w:val="sr-Cyrl-RS"/>
        </w:rPr>
        <w:t xml:space="preserve">Пре испоруке резервних делова Наручилац мора да се сагласи са финалном листом и количинама резервних делова. Без претходне добијене сагласности и  одобрења наручиоца, у вези са финалном листом резерних делова, наручилац задражава право да не прихвати </w:t>
      </w:r>
      <w:r w:rsidRPr="00D471D9">
        <w:rPr>
          <w:rFonts w:cs="Arial"/>
          <w:lang w:val="sr-Cyrl-RS"/>
        </w:rPr>
        <w:lastRenderedPageBreak/>
        <w:t xml:space="preserve">резервне делове који би на тај начин били испоручени. Сви настали трошкови у овом случају били би обавеза испоручиоца.  </w:t>
      </w:r>
    </w:p>
    <w:p w14:paraId="148D5D0E" w14:textId="77777777" w:rsidR="00F11132" w:rsidRPr="00D471D9" w:rsidRDefault="00F11132" w:rsidP="00F11132">
      <w:pPr>
        <w:rPr>
          <w:rFonts w:cs="Arial"/>
          <w:lang w:val="sr-Cyrl-RS"/>
        </w:rPr>
      </w:pPr>
      <w:r w:rsidRPr="00D471D9">
        <w:rPr>
          <w:rFonts w:cs="Arial"/>
          <w:lang w:val="sr-Cyrl-CS"/>
        </w:rPr>
        <w:t>-</w:t>
      </w:r>
      <w:r w:rsidRPr="00D471D9">
        <w:rPr>
          <w:rFonts w:cs="Arial"/>
          <w:lang w:val="sr-Cyrl-RS"/>
        </w:rPr>
        <w:t>Израда и испорука</w:t>
      </w:r>
      <w:r w:rsidRPr="00D471D9">
        <w:rPr>
          <w:rFonts w:cs="Arial"/>
          <w:lang w:val="sr-Cyrl-CS"/>
        </w:rPr>
        <w:t xml:space="preserve"> резервних делова за машински део система за испаривач и котао:</w:t>
      </w:r>
    </w:p>
    <w:p w14:paraId="0E37A30D" w14:textId="77777777" w:rsidR="00F11132" w:rsidRPr="00D471D9" w:rsidRDefault="00F11132" w:rsidP="00F11132">
      <w:pPr>
        <w:rPr>
          <w:rFonts w:eastAsia="Calibri" w:cs="Arial"/>
          <w:lang w:val="sr-Cyrl-CS"/>
        </w:rPr>
      </w:pPr>
      <w:r w:rsidRPr="00D471D9">
        <w:rPr>
          <w:rFonts w:cs="Arial"/>
          <w:lang w:val="sr-Latn-RS"/>
        </w:rPr>
        <w:t xml:space="preserve">- </w:t>
      </w:r>
      <w:r w:rsidRPr="00D471D9">
        <w:rPr>
          <w:rFonts w:eastAsia="Calibri" w:cs="Arial"/>
          <w:lang w:val="sr-Cyrl-CS"/>
        </w:rPr>
        <w:t>Израда и испорука резервних Панела испаривача- екрани-доњи део ≈ 20 м</w:t>
      </w:r>
      <w:r w:rsidRPr="00D471D9">
        <w:rPr>
          <w:rFonts w:eastAsia="Calibri" w:cs="Arial"/>
          <w:vertAlign w:val="superscript"/>
          <w:lang w:val="sr-Cyrl-CS"/>
        </w:rPr>
        <w:t>2</w:t>
      </w:r>
      <w:r w:rsidRPr="00D471D9">
        <w:rPr>
          <w:rFonts w:eastAsia="Calibri" w:cs="Arial"/>
          <w:lang w:val="sr-Cyrl-CS"/>
        </w:rPr>
        <w:t>,</w:t>
      </w:r>
    </w:p>
    <w:p w14:paraId="0776EFB6" w14:textId="77777777" w:rsidR="00F11132" w:rsidRPr="00D471D9" w:rsidRDefault="00F11132" w:rsidP="00F11132">
      <w:pPr>
        <w:rPr>
          <w:rFonts w:eastAsia="Calibri" w:cs="Arial"/>
          <w:lang w:val="sr-Cyrl-CS"/>
        </w:rPr>
      </w:pPr>
      <w:r w:rsidRPr="00D471D9">
        <w:rPr>
          <w:rFonts w:eastAsia="Calibri" w:cs="Arial"/>
          <w:lang w:val="sr-Latn-CS"/>
        </w:rPr>
        <w:t xml:space="preserve">- </w:t>
      </w:r>
      <w:r w:rsidRPr="00D471D9">
        <w:rPr>
          <w:rFonts w:eastAsia="Calibri" w:cs="Arial"/>
          <w:lang w:val="sr-Cyrl-CS"/>
        </w:rPr>
        <w:t xml:space="preserve">Израда и испорука кавеза мазутних горионика (≈1%), </w:t>
      </w:r>
    </w:p>
    <w:p w14:paraId="78D6BF41" w14:textId="77777777" w:rsidR="00F11132" w:rsidRPr="00D471D9" w:rsidRDefault="00F11132" w:rsidP="00F11132">
      <w:pPr>
        <w:ind w:left="142" w:hanging="142"/>
        <w:rPr>
          <w:rFonts w:eastAsia="Calibri" w:cs="Arial"/>
          <w:lang w:val="sr-Cyrl-CS"/>
        </w:rPr>
      </w:pPr>
      <w:r w:rsidRPr="00D471D9">
        <w:rPr>
          <w:rFonts w:eastAsia="Calibri" w:cs="Arial"/>
          <w:lang w:val="sr-Latn-RS"/>
        </w:rPr>
        <w:t xml:space="preserve">- </w:t>
      </w:r>
      <w:r w:rsidRPr="00D471D9">
        <w:rPr>
          <w:rFonts w:eastAsia="Calibri" w:cs="Arial"/>
          <w:lang w:val="sr-Cyrl-CS"/>
        </w:rPr>
        <w:t xml:space="preserve">Израда и испорука кованих колена, Т рачви, </w:t>
      </w:r>
      <w:r w:rsidRPr="00D471D9">
        <w:rPr>
          <w:rFonts w:eastAsia="Calibri" w:cs="Arial"/>
          <w:lang w:val="sr-Latn-RS"/>
        </w:rPr>
        <w:t xml:space="preserve">Y </w:t>
      </w:r>
      <w:r w:rsidRPr="00D471D9">
        <w:rPr>
          <w:rFonts w:eastAsia="Calibri" w:cs="Arial"/>
          <w:lang w:val="sr-Cyrl-RS"/>
        </w:rPr>
        <w:t xml:space="preserve">рачви </w:t>
      </w:r>
      <w:r w:rsidRPr="00D471D9">
        <w:rPr>
          <w:rFonts w:eastAsia="Calibri" w:cs="Arial"/>
          <w:lang w:val="sr-Cyrl-CS"/>
        </w:rPr>
        <w:t xml:space="preserve">у зони реци глава и горионика (унутар и изван ложишта) ≈5 %, </w:t>
      </w:r>
    </w:p>
    <w:p w14:paraId="61740BE9" w14:textId="77777777" w:rsidR="00F11132" w:rsidRPr="00D471D9" w:rsidRDefault="00F11132" w:rsidP="00F11132">
      <w:pPr>
        <w:rPr>
          <w:rFonts w:cs="Arial"/>
          <w:lang w:val="sr-Cyrl-CS"/>
        </w:rPr>
      </w:pPr>
      <w:r w:rsidRPr="00D471D9">
        <w:rPr>
          <w:rFonts w:eastAsia="Calibri" w:cs="Arial"/>
          <w:lang w:val="sr-Cyrl-CS"/>
        </w:rPr>
        <w:t>- Израда и испорука кованих колена, разделника (</w:t>
      </w:r>
      <w:r w:rsidRPr="00D471D9">
        <w:rPr>
          <w:rFonts w:cs="Arial"/>
          <w:lang w:val="sr-Cyrl-CS"/>
        </w:rPr>
        <w:t>троструке, четвороструке рачве...) ≈5 %,</w:t>
      </w:r>
    </w:p>
    <w:p w14:paraId="3BF9C7AE" w14:textId="77777777" w:rsidR="00F11132" w:rsidRPr="00D471D9" w:rsidRDefault="00F11132" w:rsidP="00F11132">
      <w:pPr>
        <w:ind w:left="142" w:hanging="142"/>
        <w:rPr>
          <w:rFonts w:eastAsia="Calibri" w:cs="Arial"/>
          <w:lang w:val="sr-Cyrl-CS"/>
        </w:rPr>
      </w:pPr>
      <w:r w:rsidRPr="00D471D9">
        <w:rPr>
          <w:rFonts w:eastAsia="Calibri" w:cs="Arial"/>
          <w:lang w:val="sr-Latn-RS"/>
        </w:rPr>
        <w:t xml:space="preserve">- </w:t>
      </w:r>
      <w:r w:rsidRPr="00D471D9">
        <w:rPr>
          <w:rFonts w:eastAsia="Calibri" w:cs="Arial"/>
          <w:lang w:val="sr-Cyrl-CS"/>
        </w:rPr>
        <w:t xml:space="preserve">Израда и испорука цевних лукова (свих позиција ) за левак испаривача од сваке позиције по  </w:t>
      </w:r>
      <w:r w:rsidRPr="00D471D9">
        <w:rPr>
          <w:rFonts w:cs="Arial"/>
          <w:lang w:val="sr-Cyrl-CS"/>
        </w:rPr>
        <w:t>≈5 %,</w:t>
      </w:r>
    </w:p>
    <w:p w14:paraId="786E3679" w14:textId="77777777" w:rsidR="00F11132" w:rsidRPr="00D471D9" w:rsidRDefault="00F11132" w:rsidP="00F11132">
      <w:pPr>
        <w:rPr>
          <w:rFonts w:eastAsia="Calibri" w:cs="Arial"/>
          <w:lang w:val="sr-Cyrl-CS"/>
        </w:rPr>
      </w:pPr>
      <w:r w:rsidRPr="00D471D9">
        <w:rPr>
          <w:rFonts w:eastAsia="Calibri" w:cs="Arial"/>
          <w:lang w:val="sr-Cyrl-CS"/>
        </w:rPr>
        <w:t>- Израда и испорука резервних врата на росту (задња страна) за улазак у котао-3 ком.).</w:t>
      </w:r>
    </w:p>
    <w:p w14:paraId="372CBF1C" w14:textId="77777777" w:rsidR="00F11132" w:rsidRPr="00D471D9" w:rsidRDefault="00F11132" w:rsidP="00F11132">
      <w:pPr>
        <w:rPr>
          <w:rFonts w:cs="Arial"/>
          <w:lang w:val="sr-Latn-RS"/>
        </w:rPr>
      </w:pPr>
      <w:r w:rsidRPr="00D471D9">
        <w:rPr>
          <w:rFonts w:cs="Arial"/>
          <w:lang w:val="sr-Cyrl-CS"/>
        </w:rPr>
        <w:t>- Израда и испорука других елемената испаривача, преме препоруци пројектанта</w:t>
      </w:r>
      <w:r w:rsidRPr="00D471D9">
        <w:rPr>
          <w:rFonts w:cs="Arial"/>
          <w:lang w:val="sr-Latn-RS"/>
        </w:rPr>
        <w:t>.</w:t>
      </w:r>
    </w:p>
    <w:p w14:paraId="4AAC7874" w14:textId="77777777" w:rsidR="00F11132" w:rsidRPr="00D471D9" w:rsidRDefault="00F11132" w:rsidP="00F11132">
      <w:pPr>
        <w:rPr>
          <w:rFonts w:eastAsia="Calibri" w:cs="Arial"/>
          <w:lang w:val="sr-Latn-RS"/>
        </w:rPr>
      </w:pPr>
      <w:r w:rsidRPr="00D471D9">
        <w:rPr>
          <w:rFonts w:cs="Arial"/>
          <w:lang w:val="sr-Latn-RS"/>
        </w:rPr>
        <w:t xml:space="preserve">- </w:t>
      </w:r>
      <w:r w:rsidRPr="00D471D9">
        <w:rPr>
          <w:rFonts w:cs="Arial"/>
          <w:lang w:val="sr-Cyrl-RS"/>
        </w:rPr>
        <w:t>Израда и испорука резервних цеви, димензија Ø38х</w:t>
      </w:r>
      <w:r w:rsidRPr="00D471D9">
        <w:rPr>
          <w:rFonts w:cs="Arial"/>
          <w:lang w:val="sr-Latn-RS"/>
        </w:rPr>
        <w:t>4,0/4,5/5,0 mm,</w:t>
      </w:r>
      <w:r w:rsidRPr="00D471D9">
        <w:rPr>
          <w:rFonts w:cs="Arial"/>
          <w:lang w:val="sr-Cyrl-RS"/>
        </w:rPr>
        <w:t xml:space="preserve"> материјала 16Мо3</w:t>
      </w:r>
      <w:r w:rsidRPr="00D471D9">
        <w:rPr>
          <w:rFonts w:cs="Arial"/>
          <w:lang w:val="sr-Latn-RS"/>
        </w:rPr>
        <w:t>.</w:t>
      </w:r>
    </w:p>
    <w:p w14:paraId="5595C777" w14:textId="77777777" w:rsidR="00F11132" w:rsidRPr="00D471D9" w:rsidRDefault="00F11132" w:rsidP="00F11132">
      <w:pPr>
        <w:rPr>
          <w:rFonts w:cs="Arial"/>
          <w:lang w:val="sr-Cyrl-RS"/>
        </w:rPr>
      </w:pPr>
      <w:r w:rsidRPr="00D471D9">
        <w:rPr>
          <w:rFonts w:cs="Arial"/>
          <w:lang w:val="sr-Cyrl-RS"/>
        </w:rPr>
        <w:t xml:space="preserve">Пре испоруке резервних делова Наручилац мора да се сагласи са финалном листом и количинама резервних делова. Без претходне добијене сагласности и  одобрења наручиоца, у вези са финалном листом резерних делова, наручилац задражава право да не прихвати резервне делове који би на тај начин били испоручени. Сви настали трошкови у овом случају били би обавеза испоручиоца.  </w:t>
      </w:r>
    </w:p>
    <w:p w14:paraId="6E120B73" w14:textId="77777777" w:rsidR="00F11132" w:rsidRPr="00D471D9" w:rsidRDefault="00F11132" w:rsidP="00F11132">
      <w:pPr>
        <w:rPr>
          <w:rFonts w:eastAsia="Calibri" w:cs="Arial"/>
          <w:lang w:val="sr-Cyrl-CS"/>
        </w:rPr>
      </w:pPr>
      <w:r w:rsidRPr="00D471D9">
        <w:rPr>
          <w:rFonts w:cs="Arial"/>
          <w:lang w:val="sr-Cyrl-CS"/>
        </w:rPr>
        <w:t>-</w:t>
      </w:r>
      <w:r w:rsidRPr="00D471D9">
        <w:rPr>
          <w:rFonts w:cs="Arial"/>
          <w:lang w:val="sr-Cyrl-RS"/>
        </w:rPr>
        <w:t>Израда и испорука</w:t>
      </w:r>
      <w:r w:rsidRPr="00D471D9">
        <w:rPr>
          <w:rFonts w:cs="Arial"/>
          <w:lang w:val="sr-Cyrl-CS"/>
        </w:rPr>
        <w:t xml:space="preserve"> резервних делова за </w:t>
      </w:r>
      <w:r w:rsidRPr="00D471D9">
        <w:rPr>
          <w:rFonts w:eastAsia="Calibri" w:cs="Arial"/>
          <w:lang w:val="sr-Cyrl-CS"/>
        </w:rPr>
        <w:t>електро и МРУ опрему:</w:t>
      </w:r>
    </w:p>
    <w:p w14:paraId="454E3835" w14:textId="77777777" w:rsidR="00F11132" w:rsidRPr="00D471D9" w:rsidRDefault="00F11132" w:rsidP="00F11132">
      <w:pPr>
        <w:rPr>
          <w:rFonts w:cs="Arial"/>
          <w:lang w:val="sr-Cyrl-CS"/>
        </w:rPr>
      </w:pPr>
      <w:r w:rsidRPr="00D471D9">
        <w:rPr>
          <w:rFonts w:cs="Arial"/>
          <w:lang w:val="sr-Cyrl-CS"/>
        </w:rPr>
        <w:t>По пројектом дефинисаној листи резервних делова, Уговарач ће испоручити све потребне резервне делова за МРУ и електро опрему, тако да се обезбеди резерва 10% од пројектом испоручених уређаја за сваки појединачни део система (минимум један комад). Пре поручивања и испоруке резервних делова Наручилац мора да се сагласи са листом резрвних делова.</w:t>
      </w:r>
    </w:p>
    <w:p w14:paraId="64CF25CA" w14:textId="77777777" w:rsidR="00F11132" w:rsidRPr="00D471D9" w:rsidRDefault="00F11132" w:rsidP="00F11132">
      <w:pPr>
        <w:rPr>
          <w:rFonts w:cs="Arial"/>
          <w:lang w:val="sr-Cyrl-RS"/>
        </w:rPr>
      </w:pPr>
      <w:r w:rsidRPr="00D471D9">
        <w:rPr>
          <w:rFonts w:cs="Arial"/>
          <w:lang w:val="sr-Cyrl-CS"/>
        </w:rPr>
        <w:t xml:space="preserve">Финална спецификација резервних делова ће бити усаглашена и одобрена од стране наручиоца према претходно </w:t>
      </w:r>
      <w:r w:rsidRPr="00D471D9">
        <w:rPr>
          <w:rFonts w:cs="Arial"/>
          <w:lang w:val="sr-Latn-CS"/>
        </w:rPr>
        <w:t>одобреној и усаглашеној листи резервних д</w:t>
      </w:r>
      <w:r w:rsidRPr="00D471D9">
        <w:rPr>
          <w:rFonts w:cs="Arial"/>
          <w:lang w:val="sr-Cyrl-RS"/>
        </w:rPr>
        <w:t xml:space="preserve">елова. Без претходне добијене сагласности и  одобрења наручиоца, у вези са финалном листом резерних делова, наручилац задражава право да не прихвати резервне делове који би на тај начин били испоручени. Сви настали трошкови у овом случају били би обавеза испоручиоца.  </w:t>
      </w:r>
    </w:p>
    <w:p w14:paraId="79E99CBB" w14:textId="77777777" w:rsidR="00F11132" w:rsidRPr="00D471D9" w:rsidRDefault="00F11132" w:rsidP="00F11132">
      <w:pPr>
        <w:ind w:left="993"/>
        <w:rPr>
          <w:rFonts w:eastAsia="Calibri" w:cs="Arial"/>
          <w:lang w:val="sr-Latn-CS" w:eastAsia="x-none"/>
        </w:rPr>
      </w:pPr>
    </w:p>
    <w:p w14:paraId="122EB6C9" w14:textId="77777777" w:rsidR="00F11132" w:rsidRPr="00D471D9" w:rsidRDefault="00F11132" w:rsidP="00F11132">
      <w:pPr>
        <w:rPr>
          <w:rFonts w:eastAsia="Calibri" w:cs="Arial"/>
          <w:lang w:val="sr-Latn-CS" w:eastAsia="x-none"/>
        </w:rPr>
      </w:pPr>
      <w:r w:rsidRPr="00D471D9">
        <w:rPr>
          <w:rFonts w:eastAsia="Calibri" w:cs="Arial"/>
          <w:lang w:val="sr-Latn-CS" w:eastAsia="x-none"/>
        </w:rPr>
        <w:t xml:space="preserve">Опрема </w:t>
      </w:r>
      <w:r w:rsidRPr="00D471D9">
        <w:rPr>
          <w:rFonts w:eastAsia="Calibri" w:cs="Arial"/>
          <w:lang w:val="sr-Cyrl-RS" w:eastAsia="x-none"/>
        </w:rPr>
        <w:t xml:space="preserve">и делови </w:t>
      </w:r>
      <w:r w:rsidRPr="00D471D9">
        <w:rPr>
          <w:rFonts w:eastAsia="Calibri" w:cs="Arial"/>
          <w:lang w:val="sr-Latn-CS" w:eastAsia="x-none"/>
        </w:rPr>
        <w:t xml:space="preserve">треба да </w:t>
      </w:r>
      <w:r w:rsidRPr="00D471D9">
        <w:rPr>
          <w:rFonts w:eastAsia="Calibri" w:cs="Arial"/>
          <w:lang w:val="sr-Cyrl-RS" w:eastAsia="x-none"/>
        </w:rPr>
        <w:t xml:space="preserve">су </w:t>
      </w:r>
      <w:r w:rsidRPr="00D471D9">
        <w:rPr>
          <w:rFonts w:eastAsia="Calibri" w:cs="Arial"/>
          <w:lang w:val="sr-Latn-CS" w:eastAsia="x-none"/>
        </w:rPr>
        <w:t>током испоруке одговарајуће заштићен</w:t>
      </w:r>
      <w:r w:rsidRPr="00D471D9">
        <w:rPr>
          <w:rFonts w:eastAsia="Calibri" w:cs="Arial"/>
          <w:lang w:val="sr-Cyrl-RS" w:eastAsia="x-none"/>
        </w:rPr>
        <w:t xml:space="preserve">и, </w:t>
      </w:r>
      <w:r w:rsidRPr="00D471D9">
        <w:rPr>
          <w:rFonts w:eastAsia="Calibri" w:cs="Arial"/>
          <w:lang w:val="sr-Latn-CS" w:eastAsia="x-none"/>
        </w:rPr>
        <w:t>упакован</w:t>
      </w:r>
      <w:r w:rsidRPr="00D471D9">
        <w:rPr>
          <w:rFonts w:eastAsia="Calibri" w:cs="Arial"/>
          <w:lang w:val="sr-Cyrl-RS" w:eastAsia="x-none"/>
        </w:rPr>
        <w:t>и</w:t>
      </w:r>
      <w:r w:rsidRPr="00D471D9">
        <w:rPr>
          <w:rFonts w:eastAsia="Calibri" w:cs="Arial"/>
          <w:lang w:val="sr-Latn-CS" w:eastAsia="x-none"/>
        </w:rPr>
        <w:t xml:space="preserve"> и транспортован</w:t>
      </w:r>
      <w:r w:rsidRPr="00D471D9">
        <w:rPr>
          <w:rFonts w:eastAsia="Calibri" w:cs="Arial"/>
          <w:lang w:val="sr-Cyrl-RS" w:eastAsia="x-none"/>
        </w:rPr>
        <w:t>и</w:t>
      </w:r>
      <w:r w:rsidRPr="00D471D9">
        <w:rPr>
          <w:rFonts w:eastAsia="Calibri" w:cs="Arial"/>
          <w:lang w:val="sr-Latn-CS" w:eastAsia="x-none"/>
        </w:rPr>
        <w:t>, а испоручилац треба да достави наручиоцу упутства за њено адекватно складиштење</w:t>
      </w:r>
      <w:r w:rsidRPr="00D471D9">
        <w:rPr>
          <w:rFonts w:eastAsia="Calibri" w:cs="Arial"/>
          <w:lang w:val="sr-Cyrl-RS" w:eastAsia="x-none"/>
        </w:rPr>
        <w:t xml:space="preserve">. </w:t>
      </w:r>
    </w:p>
    <w:p w14:paraId="2526F272" w14:textId="77777777" w:rsidR="00F11132" w:rsidRPr="00D471D9" w:rsidRDefault="00F11132" w:rsidP="00F11132">
      <w:pPr>
        <w:rPr>
          <w:rFonts w:eastAsia="Arial Unicode MS" w:cs="Arial"/>
          <w:kern w:val="1"/>
          <w:sz w:val="24"/>
          <w:szCs w:val="24"/>
          <w:lang w:val="sr-Latn-RS" w:eastAsia="ar-SA"/>
        </w:rPr>
      </w:pPr>
      <w:r w:rsidRPr="00D471D9">
        <w:rPr>
          <w:rFonts w:eastAsia="Calibri" w:cs="Arial"/>
          <w:lang w:val="sr-Latn-CS" w:eastAsia="x-none"/>
        </w:rPr>
        <w:t>За све уређаје и опрему уз испоруку доставити одговарајућу атестну документацију</w:t>
      </w:r>
      <w:r w:rsidRPr="00D471D9">
        <w:rPr>
          <w:rFonts w:eastAsia="Calibri" w:cs="Arial"/>
          <w:lang w:val="sr-Cyrl-RS" w:eastAsia="x-none"/>
        </w:rPr>
        <w:t xml:space="preserve"> (за израду и испоруку финалне атестне документације видети тачку 3.3.8).</w:t>
      </w:r>
    </w:p>
    <w:p w14:paraId="622FC672" w14:textId="77777777" w:rsidR="00F11132" w:rsidRPr="00D471D9" w:rsidRDefault="00F11132" w:rsidP="00F11132">
      <w:pPr>
        <w:suppressAutoHyphens/>
        <w:rPr>
          <w:rFonts w:eastAsia="Arial Unicode MS" w:cs="Arial"/>
          <w:kern w:val="1"/>
          <w:sz w:val="24"/>
          <w:szCs w:val="24"/>
          <w:lang w:val="sr-Cyrl-CS" w:eastAsia="ar-SA"/>
        </w:rPr>
      </w:pPr>
    </w:p>
    <w:p w14:paraId="5DDCE4BF" w14:textId="77777777" w:rsidR="00F11132" w:rsidRPr="00D471D9" w:rsidRDefault="00F11132" w:rsidP="00F11132">
      <w:pPr>
        <w:rPr>
          <w:rFonts w:eastAsia="Calibri" w:cs="Arial"/>
          <w:b/>
          <w:lang w:val="sr-Cyrl-CS"/>
        </w:rPr>
      </w:pPr>
      <w:r w:rsidRPr="00D471D9">
        <w:rPr>
          <w:rFonts w:eastAsia="Calibri" w:cs="Arial"/>
          <w:b/>
          <w:lang w:val="sr-Cyrl-CS"/>
        </w:rPr>
        <w:t>3.5</w:t>
      </w:r>
      <w:r w:rsidRPr="00D471D9">
        <w:rPr>
          <w:rFonts w:eastAsia="Calibri" w:cs="Arial"/>
          <w:lang w:val="sr-Cyrl-CS"/>
        </w:rPr>
        <w:t xml:space="preserve"> </w:t>
      </w:r>
      <w:r w:rsidRPr="00D471D9">
        <w:rPr>
          <w:rFonts w:eastAsia="Calibri" w:cs="Arial"/>
          <w:b/>
          <w:u w:val="single"/>
          <w:lang w:val="sr-Latn-CS"/>
        </w:rPr>
        <w:t>Р</w:t>
      </w:r>
      <w:r w:rsidRPr="00D471D9">
        <w:rPr>
          <w:rFonts w:eastAsia="Calibri" w:cs="Arial"/>
          <w:b/>
          <w:u w:val="single"/>
          <w:lang w:val="sr-Cyrl-CS"/>
        </w:rPr>
        <w:t>адионичк</w:t>
      </w:r>
      <w:r w:rsidRPr="00D471D9">
        <w:rPr>
          <w:rFonts w:eastAsia="Calibri" w:cs="Arial"/>
          <w:b/>
          <w:u w:val="single"/>
          <w:lang w:val="sr-Latn-CS"/>
        </w:rPr>
        <w:t>a</w:t>
      </w:r>
      <w:r w:rsidRPr="00D471D9">
        <w:rPr>
          <w:rFonts w:eastAsia="Calibri" w:cs="Arial"/>
          <w:b/>
          <w:u w:val="single"/>
          <w:lang w:val="sr-Cyrl-CS"/>
        </w:rPr>
        <w:t xml:space="preserve"> испитивањ</w:t>
      </w:r>
      <w:r w:rsidRPr="00D471D9">
        <w:rPr>
          <w:rFonts w:eastAsia="Calibri" w:cs="Arial"/>
          <w:b/>
          <w:u w:val="single"/>
          <w:lang w:val="sr-Latn-CS"/>
        </w:rPr>
        <w:t xml:space="preserve">a </w:t>
      </w:r>
      <w:r w:rsidRPr="00D471D9">
        <w:rPr>
          <w:rFonts w:eastAsia="Calibri" w:cs="Arial"/>
          <w:b/>
          <w:u w:val="single"/>
          <w:lang w:val="sr-Cyrl-CS"/>
        </w:rPr>
        <w:t>опреме и делова</w:t>
      </w:r>
    </w:p>
    <w:p w14:paraId="7E404B59" w14:textId="77777777" w:rsidR="00F11132" w:rsidRPr="00D471D9" w:rsidRDefault="00F11132" w:rsidP="00F11132">
      <w:pPr>
        <w:tabs>
          <w:tab w:val="left" w:pos="0"/>
        </w:tabs>
        <w:rPr>
          <w:rFonts w:cs="Arial"/>
          <w:lang w:val="sr-Cyrl-RS" w:eastAsia="en-GB"/>
        </w:rPr>
      </w:pPr>
      <w:r w:rsidRPr="00D471D9">
        <w:rPr>
          <w:rFonts w:cs="Arial"/>
          <w:lang w:val="sr-Cyrl-CS" w:eastAsia="en-GB"/>
        </w:rPr>
        <w:t>Радионичка испитивања, подразумевају обављање свих врста испитивања</w:t>
      </w:r>
      <w:r w:rsidRPr="00D471D9">
        <w:rPr>
          <w:lang w:val="sr-Cyrl-CS"/>
        </w:rPr>
        <w:t xml:space="preserve"> </w:t>
      </w:r>
      <w:r w:rsidRPr="00D471D9">
        <w:rPr>
          <w:rFonts w:cs="Arial"/>
          <w:lang w:val="sr-Cyrl-CS" w:eastAsia="en-GB"/>
        </w:rPr>
        <w:t>опреме и делова на месту производње (ваљаоница или фабрика произвођача или</w:t>
      </w:r>
      <w:r w:rsidRPr="00D471D9">
        <w:rPr>
          <w:rFonts w:cs="Arial"/>
          <w:lang w:val="sr-Latn-CS" w:eastAsia="en-GB"/>
        </w:rPr>
        <w:t xml:space="preserve"> погони</w:t>
      </w:r>
      <w:r w:rsidRPr="00D471D9">
        <w:rPr>
          <w:rFonts w:cs="Arial"/>
          <w:lang w:val="sr-Cyrl-CS" w:eastAsia="en-GB"/>
        </w:rPr>
        <w:t xml:space="preserve"> његових подизвођача). Испитивања морају потврдити захтевани квалитет наведен</w:t>
      </w:r>
      <w:r w:rsidRPr="00D471D9">
        <w:rPr>
          <w:rFonts w:cs="Arial"/>
          <w:lang w:val="sr-Latn-CS" w:eastAsia="en-GB"/>
        </w:rPr>
        <w:t xml:space="preserve"> у усаглашеном</w:t>
      </w:r>
      <w:r w:rsidRPr="00D471D9">
        <w:rPr>
          <w:rFonts w:cs="Arial"/>
          <w:lang w:val="sr-Cyrl-CS" w:eastAsia="en-GB"/>
        </w:rPr>
        <w:t xml:space="preserve"> план</w:t>
      </w:r>
      <w:r w:rsidRPr="00D471D9">
        <w:rPr>
          <w:rFonts w:cs="Arial"/>
          <w:lang w:val="sr-Latn-CS" w:eastAsia="en-GB"/>
        </w:rPr>
        <w:t>у</w:t>
      </w:r>
      <w:r w:rsidRPr="00D471D9">
        <w:rPr>
          <w:rFonts w:cs="Arial"/>
          <w:lang w:val="sr-Cyrl-CS" w:eastAsia="en-GB"/>
        </w:rPr>
        <w:t xml:space="preserve"> контроле квалитета, општим и посебним техничким захтевима наручиоца, као и одговарајућим прописима и стандардима за ову врсту опреме.</w:t>
      </w:r>
    </w:p>
    <w:p w14:paraId="03979EFB" w14:textId="77777777" w:rsidR="00F11132" w:rsidRPr="00D471D9" w:rsidRDefault="00F11132" w:rsidP="00F11132">
      <w:pPr>
        <w:tabs>
          <w:tab w:val="left" w:pos="284"/>
          <w:tab w:val="left" w:pos="454"/>
        </w:tabs>
        <w:ind w:left="284"/>
        <w:rPr>
          <w:rFonts w:cs="Arial"/>
          <w:b/>
          <w:lang w:val="sr-Cyrl-CS" w:eastAsia="en-GB"/>
        </w:rPr>
      </w:pPr>
    </w:p>
    <w:p w14:paraId="6ABAAA38" w14:textId="77777777" w:rsidR="00F11132" w:rsidRPr="00D471D9" w:rsidRDefault="00F11132" w:rsidP="00F11132">
      <w:pPr>
        <w:tabs>
          <w:tab w:val="left" w:pos="284"/>
          <w:tab w:val="left" w:pos="454"/>
        </w:tabs>
        <w:rPr>
          <w:rFonts w:cs="Arial"/>
          <w:b/>
          <w:lang w:val="sr-Cyrl-CS" w:eastAsia="en-GB"/>
        </w:rPr>
      </w:pPr>
      <w:r w:rsidRPr="00D471D9">
        <w:rPr>
          <w:rFonts w:cs="Arial"/>
          <w:b/>
          <w:lang w:val="sr-Cyrl-CS" w:eastAsia="en-GB"/>
        </w:rPr>
        <w:t xml:space="preserve">3.5.1. </w:t>
      </w:r>
      <w:r w:rsidRPr="00D471D9">
        <w:rPr>
          <w:rFonts w:cs="Arial"/>
          <w:b/>
          <w:u w:val="single"/>
          <w:lang w:val="sr-Cyrl-CS" w:eastAsia="en-GB"/>
        </w:rPr>
        <w:t>Контрола производње и испоруке опреме и делова</w:t>
      </w:r>
      <w:r w:rsidRPr="00D471D9">
        <w:rPr>
          <w:u w:val="single"/>
          <w:lang w:val="sr-Cyrl-CS"/>
        </w:rPr>
        <w:t xml:space="preserve"> </w:t>
      </w:r>
      <w:r w:rsidRPr="00D471D9">
        <w:rPr>
          <w:rFonts w:cs="Arial"/>
          <w:b/>
          <w:u w:val="single"/>
          <w:lang w:val="sr-Cyrl-CS" w:eastAsia="en-GB"/>
        </w:rPr>
        <w:t>QA/QC</w:t>
      </w:r>
      <w:r w:rsidRPr="00D471D9">
        <w:rPr>
          <w:rFonts w:cs="Arial"/>
          <w:b/>
          <w:lang w:val="sr-Cyrl-CS" w:eastAsia="en-GB"/>
        </w:rPr>
        <w:t xml:space="preserve"> </w:t>
      </w:r>
    </w:p>
    <w:p w14:paraId="1621188A" w14:textId="77777777" w:rsidR="00F11132" w:rsidRPr="00D471D9" w:rsidRDefault="00F11132" w:rsidP="00F11132">
      <w:pPr>
        <w:tabs>
          <w:tab w:val="left" w:pos="0"/>
          <w:tab w:val="left" w:pos="454"/>
        </w:tabs>
        <w:rPr>
          <w:rFonts w:cs="Arial"/>
          <w:b/>
          <w:lang w:val="sr-Cyrl-CS" w:eastAsia="en-GB"/>
        </w:rPr>
      </w:pPr>
      <w:r w:rsidRPr="00D471D9">
        <w:rPr>
          <w:rFonts w:cs="Arial"/>
          <w:lang w:val="sr-Cyrl-CS" w:eastAsia="en-GB"/>
        </w:rPr>
        <w:t>Испоручилац ће прихватити све термине и услове, дефинисане усаглашеним Плановима контроле квалитета, који се односе на контролу квалитета израде делова који су предмет испоруке по овој тендерској документацији.</w:t>
      </w:r>
    </w:p>
    <w:p w14:paraId="2055D33E" w14:textId="4C21108C" w:rsidR="00F11132" w:rsidRPr="00D471D9" w:rsidRDefault="00F11132" w:rsidP="00B92EBF">
      <w:pPr>
        <w:tabs>
          <w:tab w:val="left" w:pos="284"/>
          <w:tab w:val="left" w:pos="454"/>
        </w:tabs>
        <w:rPr>
          <w:rFonts w:cs="Arial"/>
          <w:b/>
          <w:lang w:val="sr-Cyrl-CS" w:eastAsia="en-GB"/>
        </w:rPr>
      </w:pPr>
    </w:p>
    <w:p w14:paraId="1795C66C" w14:textId="77777777" w:rsidR="00F11132" w:rsidRPr="00D471D9" w:rsidRDefault="00F11132" w:rsidP="00F11132">
      <w:pPr>
        <w:tabs>
          <w:tab w:val="left" w:pos="284"/>
          <w:tab w:val="left" w:pos="454"/>
        </w:tabs>
        <w:ind w:left="284" w:hanging="284"/>
        <w:rPr>
          <w:rFonts w:cs="Arial"/>
          <w:b/>
          <w:lang w:val="sr-Cyrl-CS" w:eastAsia="en-GB"/>
        </w:rPr>
      </w:pPr>
      <w:r w:rsidRPr="00D471D9">
        <w:rPr>
          <w:rFonts w:cs="Arial"/>
          <w:b/>
          <w:lang w:val="sr-Cyrl-CS" w:eastAsia="en-GB"/>
        </w:rPr>
        <w:lastRenderedPageBreak/>
        <w:t xml:space="preserve">3.5.2. </w:t>
      </w:r>
      <w:r w:rsidRPr="00D471D9">
        <w:rPr>
          <w:rFonts w:cs="Arial"/>
          <w:b/>
          <w:u w:val="single"/>
          <w:lang w:val="sr-Cyrl-CS" w:eastAsia="en-GB"/>
        </w:rPr>
        <w:t>Планови контроле</w:t>
      </w:r>
    </w:p>
    <w:p w14:paraId="67E9C8FE" w14:textId="77777777" w:rsidR="00F11132" w:rsidRPr="00D471D9" w:rsidRDefault="00F11132" w:rsidP="00F11132">
      <w:pPr>
        <w:tabs>
          <w:tab w:val="left" w:pos="284"/>
          <w:tab w:val="left" w:pos="454"/>
        </w:tabs>
        <w:rPr>
          <w:rFonts w:cs="Arial"/>
          <w:lang w:val="sr-Cyrl-CS" w:eastAsia="en-GB"/>
        </w:rPr>
      </w:pPr>
      <w:r w:rsidRPr="00D471D9">
        <w:rPr>
          <w:rFonts w:cs="Arial"/>
          <w:lang w:val="sr-Cyrl-CS" w:eastAsia="en-GB"/>
        </w:rPr>
        <w:t xml:space="preserve">Усаглашеним плановима контроле квалитета, биће дефинисани кораци у току производње, као и контролне тачке, у оквиру самог процеса производње, квалитета материјала (W/H point), стандарди према којима ће се та испитивања спроводити, као и обим предметних испитивања. Сви Технички захтеви морају бити увршћени у усаглашене „Планове контроле квалитета“ и у потпуности испуњени током реализације израде и испоруке делова. Испоручилац је у обавези да званичним путем (fax или e– mail) обавести Наручиоца о датумима предстојећих контролних тачака, најмање 30 дана пре предвиђених термина испитивања. Уколико Наручилац није у могућности да присуствује предвиђеним испитивањима, или у предвиђеном року не одговори да прихвата предложене термине, Испоручилац може да настави са предметним испитивањима без даљих обавештења према Наручиоцу. </w:t>
      </w:r>
    </w:p>
    <w:p w14:paraId="0ED0951D" w14:textId="77777777" w:rsidR="00F11132" w:rsidRPr="00D471D9" w:rsidRDefault="00F11132" w:rsidP="00F11132">
      <w:pPr>
        <w:tabs>
          <w:tab w:val="left" w:pos="284"/>
          <w:tab w:val="left" w:pos="454"/>
        </w:tabs>
        <w:ind w:left="284"/>
        <w:rPr>
          <w:rFonts w:cs="Arial"/>
          <w:lang w:val="sr-Cyrl-CS" w:eastAsia="en-GB"/>
        </w:rPr>
      </w:pPr>
      <w:r w:rsidRPr="00D471D9">
        <w:rPr>
          <w:rFonts w:cs="Arial"/>
          <w:lang w:val="sr-Cyrl-CS" w:eastAsia="en-GB"/>
        </w:rPr>
        <w:t>Планове контроле квалитета на урадити посебно за:</w:t>
      </w:r>
    </w:p>
    <w:p w14:paraId="72F52F08" w14:textId="77777777" w:rsidR="00F11132" w:rsidRPr="00D471D9" w:rsidRDefault="00F11132" w:rsidP="00F11132">
      <w:pPr>
        <w:tabs>
          <w:tab w:val="num" w:pos="284"/>
        </w:tabs>
        <w:ind w:left="284"/>
        <w:rPr>
          <w:rFonts w:cs="Arial"/>
          <w:lang w:val="sr-Cyrl-CS" w:eastAsia="en-GB"/>
        </w:rPr>
      </w:pPr>
      <w:r w:rsidRPr="00D471D9">
        <w:rPr>
          <w:rFonts w:cs="Arial"/>
          <w:lang w:val="sr-Cyrl-CS" w:eastAsia="en-GB"/>
        </w:rPr>
        <w:t>-делове под притиском:</w:t>
      </w:r>
    </w:p>
    <w:p w14:paraId="431A3A45" w14:textId="77777777" w:rsidR="00F11132" w:rsidRPr="00D471D9" w:rsidRDefault="00F11132" w:rsidP="00823431">
      <w:pPr>
        <w:numPr>
          <w:ilvl w:val="2"/>
          <w:numId w:val="83"/>
        </w:numPr>
        <w:tabs>
          <w:tab w:val="left" w:pos="567"/>
        </w:tabs>
        <w:spacing w:before="0"/>
        <w:ind w:hanging="2514"/>
        <w:rPr>
          <w:rFonts w:cs="Arial"/>
          <w:noProof/>
          <w:lang w:val="sl-SI" w:eastAsia="en-GB"/>
        </w:rPr>
      </w:pPr>
      <w:r w:rsidRPr="00D471D9">
        <w:rPr>
          <w:rFonts w:cs="Arial"/>
          <w:lang w:val="sr-Cyrl-CS" w:eastAsia="en-GB"/>
        </w:rPr>
        <w:t>Панели испаривача,</w:t>
      </w:r>
    </w:p>
    <w:p w14:paraId="603A465A" w14:textId="77777777" w:rsidR="00F11132" w:rsidRPr="00D471D9" w:rsidRDefault="00F11132" w:rsidP="00823431">
      <w:pPr>
        <w:numPr>
          <w:ilvl w:val="2"/>
          <w:numId w:val="83"/>
        </w:numPr>
        <w:tabs>
          <w:tab w:val="left" w:pos="567"/>
        </w:tabs>
        <w:spacing w:before="0"/>
        <w:ind w:hanging="2514"/>
        <w:rPr>
          <w:rFonts w:cs="Arial"/>
          <w:noProof/>
          <w:lang w:val="sl-SI" w:eastAsia="en-GB"/>
        </w:rPr>
      </w:pPr>
      <w:r w:rsidRPr="00D471D9">
        <w:rPr>
          <w:rFonts w:cs="Arial"/>
          <w:lang w:val="sr-Cyrl-CS" w:eastAsia="en-GB"/>
        </w:rPr>
        <w:t>Улазни колектори испаривача,</w:t>
      </w:r>
    </w:p>
    <w:p w14:paraId="36A9CA01" w14:textId="77777777" w:rsidR="00F11132" w:rsidRPr="00D471D9" w:rsidRDefault="00F11132" w:rsidP="00823431">
      <w:pPr>
        <w:numPr>
          <w:ilvl w:val="2"/>
          <w:numId w:val="83"/>
        </w:numPr>
        <w:tabs>
          <w:tab w:val="left" w:pos="567"/>
        </w:tabs>
        <w:spacing w:before="0"/>
        <w:ind w:hanging="2514"/>
        <w:rPr>
          <w:rFonts w:cs="Arial"/>
          <w:noProof/>
          <w:lang w:val="sl-SI" w:eastAsia="en-GB"/>
        </w:rPr>
      </w:pPr>
      <w:r w:rsidRPr="00D471D9">
        <w:rPr>
          <w:rFonts w:cs="Arial"/>
          <w:lang w:val="sr-Latn-RS" w:eastAsia="en-GB"/>
        </w:rPr>
        <w:t xml:space="preserve"> </w:t>
      </w:r>
      <w:r w:rsidRPr="00D471D9">
        <w:rPr>
          <w:rFonts w:cs="Arial"/>
          <w:lang w:val="sr-Cyrl-RS" w:eastAsia="en-GB"/>
        </w:rPr>
        <w:t>Цевовод одводњавања испаривача,</w:t>
      </w:r>
    </w:p>
    <w:p w14:paraId="2AB76401" w14:textId="77777777" w:rsidR="00F11132" w:rsidRPr="00D471D9" w:rsidRDefault="00F11132" w:rsidP="00823431">
      <w:pPr>
        <w:numPr>
          <w:ilvl w:val="2"/>
          <w:numId w:val="83"/>
        </w:numPr>
        <w:tabs>
          <w:tab w:val="left" w:pos="567"/>
        </w:tabs>
        <w:spacing w:before="0"/>
        <w:ind w:hanging="2514"/>
        <w:rPr>
          <w:rFonts w:cs="Arial"/>
          <w:noProof/>
          <w:lang w:val="sl-SI" w:eastAsia="en-GB"/>
        </w:rPr>
      </w:pPr>
      <w:r w:rsidRPr="00D471D9">
        <w:rPr>
          <w:rFonts w:cs="Arial"/>
          <w:noProof/>
          <w:lang w:val="sr-Cyrl-RS" w:eastAsia="en-GB"/>
        </w:rPr>
        <w:t>П</w:t>
      </w:r>
      <w:r w:rsidRPr="00D471D9">
        <w:rPr>
          <w:rFonts w:cs="Arial"/>
          <w:noProof/>
          <w:lang w:val="sl-SI" w:eastAsia="en-GB"/>
        </w:rPr>
        <w:t>регрејач 4 и овесне цеви П4</w:t>
      </w:r>
      <w:r w:rsidRPr="00D471D9">
        <w:rPr>
          <w:rFonts w:cs="Arial"/>
          <w:noProof/>
          <w:lang w:val="sr-Cyrl-RS" w:eastAsia="en-GB"/>
        </w:rPr>
        <w:t>,</w:t>
      </w:r>
    </w:p>
    <w:p w14:paraId="58843375" w14:textId="77777777" w:rsidR="00F11132" w:rsidRPr="00D471D9" w:rsidRDefault="00F11132" w:rsidP="00823431">
      <w:pPr>
        <w:numPr>
          <w:ilvl w:val="2"/>
          <w:numId w:val="83"/>
        </w:numPr>
        <w:tabs>
          <w:tab w:val="left" w:pos="567"/>
        </w:tabs>
        <w:spacing w:before="0"/>
        <w:ind w:hanging="2514"/>
        <w:rPr>
          <w:rFonts w:cs="Arial"/>
          <w:noProof/>
          <w:lang w:val="sl-SI" w:eastAsia="en-GB"/>
        </w:rPr>
      </w:pPr>
      <w:r w:rsidRPr="00D471D9">
        <w:rPr>
          <w:rFonts w:cs="Arial"/>
          <w:noProof/>
          <w:lang w:val="sr-Cyrl-RS" w:eastAsia="en-GB"/>
        </w:rPr>
        <w:t>У</w:t>
      </w:r>
      <w:r w:rsidRPr="00D471D9">
        <w:rPr>
          <w:rFonts w:cs="Arial"/>
          <w:noProof/>
          <w:lang w:val="sl-SI" w:eastAsia="en-GB"/>
        </w:rPr>
        <w:t xml:space="preserve">лазни и излазни колектори </w:t>
      </w:r>
      <w:r w:rsidRPr="00D471D9">
        <w:rPr>
          <w:rFonts w:cs="Arial"/>
          <w:noProof/>
          <w:lang w:val="sr-Cyrl-RS" w:eastAsia="en-GB"/>
        </w:rPr>
        <w:t>прегрејача 4,</w:t>
      </w:r>
    </w:p>
    <w:p w14:paraId="62B6F913" w14:textId="77777777" w:rsidR="00F11132" w:rsidRPr="00D471D9" w:rsidRDefault="00F11132" w:rsidP="00823431">
      <w:pPr>
        <w:numPr>
          <w:ilvl w:val="2"/>
          <w:numId w:val="83"/>
        </w:numPr>
        <w:tabs>
          <w:tab w:val="left" w:pos="567"/>
        </w:tabs>
        <w:spacing w:before="0"/>
        <w:ind w:hanging="2514"/>
        <w:rPr>
          <w:rFonts w:cs="Arial"/>
          <w:noProof/>
          <w:lang w:val="sl-SI" w:eastAsia="en-GB"/>
        </w:rPr>
      </w:pPr>
      <w:r w:rsidRPr="00D471D9">
        <w:rPr>
          <w:rFonts w:cs="Arial"/>
          <w:noProof/>
          <w:lang w:val="sr-Cyrl-RS" w:eastAsia="en-GB"/>
        </w:rPr>
        <w:t>Цевовод одводњавања прегрејача 4 (1NС51 - 1NС55),</w:t>
      </w:r>
    </w:p>
    <w:p w14:paraId="207E4B7C" w14:textId="77777777" w:rsidR="00F11132" w:rsidRPr="00D471D9" w:rsidRDefault="00F11132" w:rsidP="00823431">
      <w:pPr>
        <w:numPr>
          <w:ilvl w:val="2"/>
          <w:numId w:val="83"/>
        </w:numPr>
        <w:tabs>
          <w:tab w:val="left" w:pos="567"/>
        </w:tabs>
        <w:spacing w:before="0"/>
        <w:ind w:hanging="2514"/>
        <w:rPr>
          <w:rFonts w:cs="Arial"/>
          <w:noProof/>
          <w:lang w:val="sl-SI" w:eastAsia="en-GB"/>
        </w:rPr>
      </w:pPr>
      <w:r w:rsidRPr="00D471D9">
        <w:rPr>
          <w:rFonts w:cs="Arial"/>
          <w:noProof/>
          <w:lang w:val="sr-Cyrl-RS" w:eastAsia="en-GB"/>
        </w:rPr>
        <w:t>Цевовод одзрачивања прегрејача 4 (1NС56 - 1NС59),</w:t>
      </w:r>
    </w:p>
    <w:p w14:paraId="28229802" w14:textId="77777777" w:rsidR="00F11132" w:rsidRPr="00D471D9" w:rsidRDefault="00F11132" w:rsidP="00823431">
      <w:pPr>
        <w:numPr>
          <w:ilvl w:val="2"/>
          <w:numId w:val="83"/>
        </w:numPr>
        <w:tabs>
          <w:tab w:val="left" w:pos="567"/>
        </w:tabs>
        <w:spacing w:before="0"/>
        <w:ind w:hanging="2514"/>
        <w:rPr>
          <w:rFonts w:cs="Arial"/>
          <w:noProof/>
          <w:lang w:val="sl-SI" w:eastAsia="en-GB"/>
        </w:rPr>
      </w:pPr>
      <w:r w:rsidRPr="00D471D9">
        <w:rPr>
          <w:rFonts w:cs="Arial"/>
          <w:noProof/>
          <w:lang w:val="sr-Cyrl-RS" w:eastAsia="en-GB"/>
        </w:rPr>
        <w:t>С</w:t>
      </w:r>
      <w:r w:rsidRPr="00D471D9">
        <w:rPr>
          <w:rFonts w:cs="Arial"/>
          <w:noProof/>
          <w:lang w:val="sl-SI" w:eastAsia="en-GB"/>
        </w:rPr>
        <w:t>епаратор</w:t>
      </w:r>
      <w:r w:rsidRPr="00D471D9">
        <w:rPr>
          <w:rFonts w:cs="Arial"/>
          <w:noProof/>
          <w:lang w:val="sr-Cyrl-RS" w:eastAsia="en-GB"/>
        </w:rPr>
        <w:t>и (1NA41 - 1NA44),</w:t>
      </w:r>
    </w:p>
    <w:p w14:paraId="522E54E6" w14:textId="77777777" w:rsidR="00F11132" w:rsidRPr="00D471D9" w:rsidRDefault="00F11132" w:rsidP="00823431">
      <w:pPr>
        <w:numPr>
          <w:ilvl w:val="2"/>
          <w:numId w:val="83"/>
        </w:numPr>
        <w:tabs>
          <w:tab w:val="left" w:pos="567"/>
        </w:tabs>
        <w:spacing w:before="0"/>
        <w:ind w:hanging="2514"/>
        <w:rPr>
          <w:rFonts w:cs="Arial"/>
          <w:noProof/>
          <w:lang w:val="sl-SI" w:eastAsia="en-GB"/>
        </w:rPr>
      </w:pPr>
      <w:r w:rsidRPr="00D471D9">
        <w:rPr>
          <w:rFonts w:cs="Arial"/>
          <w:noProof/>
          <w:lang w:val="sr-Cyrl-RS" w:eastAsia="en-GB"/>
        </w:rPr>
        <w:t>Стратна боца (1NA45),</w:t>
      </w:r>
    </w:p>
    <w:p w14:paraId="567BE308" w14:textId="77777777" w:rsidR="00F11132" w:rsidRPr="00D471D9" w:rsidRDefault="00F11132" w:rsidP="00823431">
      <w:pPr>
        <w:numPr>
          <w:ilvl w:val="2"/>
          <w:numId w:val="83"/>
        </w:numPr>
        <w:tabs>
          <w:tab w:val="clear" w:pos="2940"/>
          <w:tab w:val="num" w:pos="567"/>
        </w:tabs>
        <w:spacing w:before="0"/>
        <w:ind w:left="567" w:hanging="141"/>
        <w:rPr>
          <w:rFonts w:cs="Arial"/>
          <w:noProof/>
          <w:lang w:val="sl-SI" w:eastAsia="en-GB"/>
        </w:rPr>
      </w:pPr>
      <w:r w:rsidRPr="00D471D9">
        <w:rPr>
          <w:rFonts w:cs="Arial"/>
          <w:noProof/>
          <w:lang w:val="sr-Cyrl-RS" w:eastAsia="en-GB"/>
        </w:rPr>
        <w:t>Повезни цевоводи излаз колектора збира овесних цеви до уласка у сепаратор (1NA40), П</w:t>
      </w:r>
      <w:r w:rsidRPr="00D471D9">
        <w:rPr>
          <w:rFonts w:cs="Arial"/>
          <w:noProof/>
          <w:lang w:val="sl-SI" w:eastAsia="en-GB"/>
        </w:rPr>
        <w:t>овезни цевоводи, на линијама 1NA41, 1NA42, 1NA43</w:t>
      </w:r>
      <w:r w:rsidRPr="00D471D9">
        <w:rPr>
          <w:rFonts w:cs="Arial"/>
          <w:noProof/>
          <w:lang w:val="sr-Cyrl-RS" w:eastAsia="en-GB"/>
        </w:rPr>
        <w:t>,</w:t>
      </w:r>
      <w:r w:rsidRPr="00D471D9">
        <w:rPr>
          <w:rFonts w:cs="Arial"/>
          <w:noProof/>
          <w:lang w:val="sl-SI" w:eastAsia="en-GB"/>
        </w:rPr>
        <w:t xml:space="preserve"> 1NA44</w:t>
      </w:r>
      <w:r w:rsidRPr="00D471D9">
        <w:rPr>
          <w:rFonts w:cs="Arial"/>
          <w:noProof/>
          <w:lang w:val="sr-Cyrl-RS" w:eastAsia="en-GB"/>
        </w:rPr>
        <w:t>;</w:t>
      </w:r>
    </w:p>
    <w:p w14:paraId="69C17DD3" w14:textId="77777777" w:rsidR="00F11132" w:rsidRPr="00D471D9" w:rsidRDefault="00F11132" w:rsidP="00823431">
      <w:pPr>
        <w:numPr>
          <w:ilvl w:val="2"/>
          <w:numId w:val="83"/>
        </w:numPr>
        <w:tabs>
          <w:tab w:val="left" w:pos="567"/>
        </w:tabs>
        <w:spacing w:before="0"/>
        <w:ind w:hanging="2514"/>
        <w:rPr>
          <w:rFonts w:cs="Arial"/>
          <w:noProof/>
          <w:lang w:val="sl-SI" w:eastAsia="en-GB"/>
        </w:rPr>
      </w:pPr>
      <w:r w:rsidRPr="00D471D9">
        <w:rPr>
          <w:rFonts w:cs="Arial"/>
          <w:noProof/>
          <w:lang w:val="sl-SI" w:eastAsia="en-GB"/>
        </w:rPr>
        <w:t>Спусне цеви</w:t>
      </w:r>
      <w:r w:rsidRPr="00D471D9">
        <w:rPr>
          <w:rFonts w:cs="Arial"/>
          <w:noProof/>
          <w:lang w:val="sr-Cyrl-RS" w:eastAsia="en-GB"/>
        </w:rPr>
        <w:t xml:space="preserve"> у области трихтера, </w:t>
      </w:r>
    </w:p>
    <w:p w14:paraId="3F04F247" w14:textId="77777777" w:rsidR="00F11132" w:rsidRPr="00D471D9" w:rsidRDefault="00F11132" w:rsidP="00823431">
      <w:pPr>
        <w:numPr>
          <w:ilvl w:val="2"/>
          <w:numId w:val="83"/>
        </w:numPr>
        <w:tabs>
          <w:tab w:val="left" w:pos="567"/>
        </w:tabs>
        <w:spacing w:before="0"/>
        <w:ind w:left="567" w:hanging="141"/>
        <w:rPr>
          <w:rFonts w:cs="Arial"/>
          <w:noProof/>
          <w:lang w:val="sl-SI" w:eastAsia="en-GB"/>
        </w:rPr>
      </w:pPr>
      <w:r w:rsidRPr="00D471D9">
        <w:rPr>
          <w:rFonts w:cs="Arial"/>
          <w:lang w:val="sr-Cyrl-CS" w:eastAsia="en-GB"/>
        </w:rPr>
        <w:t>Арматура,</w:t>
      </w:r>
    </w:p>
    <w:p w14:paraId="3BCF537A" w14:textId="77777777" w:rsidR="00F11132" w:rsidRPr="00D471D9" w:rsidRDefault="00F11132" w:rsidP="00823431">
      <w:pPr>
        <w:numPr>
          <w:ilvl w:val="2"/>
          <w:numId w:val="83"/>
        </w:numPr>
        <w:tabs>
          <w:tab w:val="left" w:pos="567"/>
        </w:tabs>
        <w:spacing w:before="0"/>
        <w:ind w:left="567" w:hanging="141"/>
        <w:rPr>
          <w:rFonts w:cs="Arial"/>
          <w:noProof/>
          <w:lang w:val="sl-SI" w:eastAsia="en-GB"/>
        </w:rPr>
      </w:pPr>
      <w:r w:rsidRPr="00D471D9">
        <w:rPr>
          <w:rFonts w:cs="Arial"/>
          <w:lang w:val="sr-Cyrl-CS" w:eastAsia="en-GB"/>
        </w:rPr>
        <w:t xml:space="preserve">Посуде и друга опрема под притиском (која ће бити обухваћена пројектно техн. документацијом), </w:t>
      </w:r>
    </w:p>
    <w:p w14:paraId="1BC24651" w14:textId="77777777" w:rsidR="00F11132" w:rsidRPr="00D471D9" w:rsidRDefault="00F11132" w:rsidP="00823431">
      <w:pPr>
        <w:pStyle w:val="ListParagraph"/>
        <w:numPr>
          <w:ilvl w:val="0"/>
          <w:numId w:val="62"/>
        </w:numPr>
        <w:tabs>
          <w:tab w:val="left" w:pos="567"/>
        </w:tabs>
        <w:suppressAutoHyphens/>
        <w:spacing w:before="0" w:after="0" w:line="240" w:lineRule="auto"/>
        <w:contextualSpacing w:val="0"/>
        <w:rPr>
          <w:rFonts w:ascii="Arial" w:eastAsia="Times New Roman" w:hAnsi="Arial" w:cs="Arial"/>
          <w:noProof/>
          <w:lang w:val="sl-SI" w:eastAsia="en-GB"/>
        </w:rPr>
      </w:pPr>
      <w:r w:rsidRPr="00D471D9">
        <w:rPr>
          <w:rFonts w:ascii="Arial" w:eastAsia="Times New Roman" w:hAnsi="Arial" w:cs="Arial"/>
          <w:lang w:val="sr-Cyrl-CS" w:eastAsia="en-GB"/>
        </w:rPr>
        <w:t>Челична конструкција,</w:t>
      </w:r>
    </w:p>
    <w:p w14:paraId="0710407C" w14:textId="28D4E848" w:rsidR="00F11132" w:rsidRPr="00D471D9" w:rsidRDefault="00F11132" w:rsidP="00823431">
      <w:pPr>
        <w:pStyle w:val="ListParagraph"/>
        <w:numPr>
          <w:ilvl w:val="0"/>
          <w:numId w:val="62"/>
        </w:numPr>
        <w:tabs>
          <w:tab w:val="left" w:pos="567"/>
        </w:tabs>
        <w:suppressAutoHyphens/>
        <w:spacing w:before="0" w:after="0" w:line="240" w:lineRule="auto"/>
        <w:contextualSpacing w:val="0"/>
        <w:rPr>
          <w:rFonts w:ascii="Arial" w:eastAsia="Times New Roman" w:hAnsi="Arial" w:cs="Arial"/>
          <w:noProof/>
          <w:lang w:val="sl-SI" w:eastAsia="en-GB"/>
        </w:rPr>
      </w:pPr>
      <w:r w:rsidRPr="00D471D9">
        <w:rPr>
          <w:rFonts w:ascii="Arial" w:eastAsia="Times New Roman" w:hAnsi="Arial" w:cs="Arial"/>
          <w:noProof/>
          <w:lang w:val="sl-SI" w:eastAsia="en-GB"/>
        </w:rPr>
        <w:t>Опрема и делови система за редукцију е</w:t>
      </w:r>
      <w:r w:rsidR="00B92EBF" w:rsidRPr="00D471D9">
        <w:rPr>
          <w:rFonts w:ascii="Arial" w:eastAsia="Times New Roman" w:hAnsi="Arial" w:cs="Arial"/>
          <w:noProof/>
          <w:lang w:val="sl-SI" w:eastAsia="en-GB"/>
        </w:rPr>
        <w:t xml:space="preserve">мисије азотних оксида (примарне </w:t>
      </w:r>
      <w:r w:rsidRPr="00D471D9">
        <w:rPr>
          <w:rFonts w:ascii="Arial" w:eastAsia="Times New Roman" w:hAnsi="Arial" w:cs="Arial"/>
          <w:noProof/>
          <w:lang w:val="sl-SI" w:eastAsia="en-GB"/>
        </w:rPr>
        <w:t>мере) блока Б1</w:t>
      </w:r>
    </w:p>
    <w:p w14:paraId="15868B39" w14:textId="77777777" w:rsidR="00F11132" w:rsidRPr="00D471D9" w:rsidRDefault="00F11132" w:rsidP="00823431">
      <w:pPr>
        <w:pStyle w:val="ListParagraph"/>
        <w:numPr>
          <w:ilvl w:val="0"/>
          <w:numId w:val="62"/>
        </w:numPr>
        <w:tabs>
          <w:tab w:val="left" w:pos="567"/>
        </w:tabs>
        <w:suppressAutoHyphens/>
        <w:spacing w:before="0" w:after="0" w:line="240" w:lineRule="auto"/>
        <w:contextualSpacing w:val="0"/>
        <w:rPr>
          <w:rFonts w:ascii="Arial" w:eastAsia="Times New Roman" w:hAnsi="Arial" w:cs="Arial"/>
          <w:noProof/>
          <w:lang w:val="sl-SI" w:eastAsia="en-GB"/>
        </w:rPr>
      </w:pPr>
      <w:r w:rsidRPr="00D471D9">
        <w:rPr>
          <w:rFonts w:ascii="Arial" w:eastAsia="Times New Roman" w:hAnsi="Arial" w:cs="Arial"/>
          <w:noProof/>
          <w:lang w:val="sr-Cyrl-RS" w:eastAsia="en-GB"/>
        </w:rPr>
        <w:t>Остала опрема и делови која су предмет пројектовања.</w:t>
      </w:r>
    </w:p>
    <w:p w14:paraId="6597C9B2" w14:textId="77777777" w:rsidR="00F11132" w:rsidRPr="00D471D9" w:rsidRDefault="00F11132" w:rsidP="00F11132">
      <w:pPr>
        <w:tabs>
          <w:tab w:val="left" w:pos="284"/>
          <w:tab w:val="left" w:pos="454"/>
        </w:tabs>
        <w:ind w:left="284"/>
        <w:rPr>
          <w:rFonts w:cs="Arial"/>
          <w:b/>
          <w:lang w:val="sr-Cyrl-CS" w:eastAsia="en-GB"/>
        </w:rPr>
      </w:pPr>
    </w:p>
    <w:p w14:paraId="0B219027" w14:textId="77777777" w:rsidR="00F11132" w:rsidRPr="00D471D9" w:rsidRDefault="00F11132" w:rsidP="00F11132">
      <w:pPr>
        <w:tabs>
          <w:tab w:val="left" w:pos="284"/>
          <w:tab w:val="left" w:pos="454"/>
        </w:tabs>
        <w:ind w:left="284"/>
        <w:rPr>
          <w:rFonts w:cs="Arial"/>
          <w:b/>
          <w:u w:val="single"/>
          <w:lang w:val="sr-Cyrl-CS" w:eastAsia="en-GB"/>
        </w:rPr>
      </w:pPr>
      <w:r w:rsidRPr="00D471D9">
        <w:rPr>
          <w:rFonts w:cs="Arial"/>
          <w:b/>
          <w:lang w:val="sr-Cyrl-CS" w:eastAsia="en-GB"/>
        </w:rPr>
        <w:t xml:space="preserve">3.5.3 </w:t>
      </w:r>
      <w:r w:rsidRPr="00D471D9">
        <w:rPr>
          <w:rFonts w:cs="Arial"/>
          <w:b/>
          <w:u w:val="single"/>
          <w:lang w:val="sr-Cyrl-CS" w:eastAsia="en-GB"/>
        </w:rPr>
        <w:t>Контрола Наручиоца</w:t>
      </w:r>
    </w:p>
    <w:p w14:paraId="21A3DD85" w14:textId="77777777" w:rsidR="00F11132" w:rsidRPr="00D471D9" w:rsidRDefault="00F11132" w:rsidP="00F11132">
      <w:pPr>
        <w:tabs>
          <w:tab w:val="left" w:pos="284"/>
          <w:tab w:val="left" w:pos="454"/>
        </w:tabs>
        <w:ind w:left="284"/>
        <w:rPr>
          <w:rFonts w:cs="Arial"/>
          <w:lang w:val="sr-Cyrl-CS" w:eastAsia="en-GB"/>
        </w:rPr>
      </w:pPr>
      <w:r w:rsidRPr="00D471D9">
        <w:rPr>
          <w:rFonts w:cs="Arial"/>
          <w:lang w:val="sr-Cyrl-CS" w:eastAsia="en-GB"/>
        </w:rPr>
        <w:t xml:space="preserve">Наручилац, или његов представник, има право да изврши инспекцију и/или испитивање опреме у просторијама произвођача или његових подизвођача, као и на месту испоруке и/или на коначној дестинацији испоручене опреме, како би потврдио њену усаглашеност са захтевима из Уговора и тендерске документације. Испоручилац опреме је у обавези да обави додатна испитивања опреме, која су по мишљењу Наручиоца неопходна да би се утврдило да ли производ испуњава све захтеване услове, без додатних трошкова за Наручиоца. </w:t>
      </w:r>
    </w:p>
    <w:p w14:paraId="2675F762" w14:textId="77777777" w:rsidR="00F11132" w:rsidRPr="00D471D9" w:rsidRDefault="00F11132" w:rsidP="00F11132">
      <w:pPr>
        <w:tabs>
          <w:tab w:val="left" w:pos="284"/>
          <w:tab w:val="left" w:pos="454"/>
        </w:tabs>
        <w:ind w:left="284"/>
        <w:rPr>
          <w:rFonts w:cs="Arial"/>
          <w:lang w:val="sr-Cyrl-CS" w:eastAsia="en-GB"/>
        </w:rPr>
      </w:pPr>
      <w:r w:rsidRPr="00D471D9">
        <w:rPr>
          <w:rFonts w:cs="Arial"/>
          <w:lang w:val="sr-Cyrl-CS" w:eastAsia="en-GB"/>
        </w:rPr>
        <w:t xml:space="preserve">Наручилац или његов представник има право да изврши инспекцију и/или </w:t>
      </w:r>
      <w:r w:rsidRPr="00D471D9">
        <w:rPr>
          <w:rFonts w:cs="Arial"/>
          <w:lang w:val="sl-SI" w:eastAsia="en-GB"/>
        </w:rPr>
        <w:t>Наручилац ће за овај посао одабрати</w:t>
      </w:r>
      <w:r w:rsidRPr="00D471D9">
        <w:rPr>
          <w:rFonts w:cs="Arial"/>
          <w:lang w:val="sr-Cyrl-RS" w:eastAsia="en-GB"/>
        </w:rPr>
        <w:t xml:space="preserve"> Контролну организацију (чије трошкове ангажовања сноси наручилац) </w:t>
      </w:r>
      <w:r w:rsidRPr="00D471D9">
        <w:rPr>
          <w:rFonts w:cs="Arial"/>
          <w:lang w:val="sl-SI" w:eastAsia="en-GB"/>
        </w:rPr>
        <w:t>која ће у његово име вршити:</w:t>
      </w:r>
      <w:r w:rsidRPr="00D471D9">
        <w:rPr>
          <w:rFonts w:cs="Arial"/>
          <w:lang w:val="sr-Cyrl-CS" w:eastAsia="en-GB"/>
        </w:rPr>
        <w:t xml:space="preserve"> </w:t>
      </w:r>
    </w:p>
    <w:p w14:paraId="16A029B2" w14:textId="77777777" w:rsidR="00F11132" w:rsidRPr="00D471D9" w:rsidRDefault="00F11132" w:rsidP="00823431">
      <w:pPr>
        <w:numPr>
          <w:ilvl w:val="1"/>
          <w:numId w:val="110"/>
        </w:numPr>
        <w:tabs>
          <w:tab w:val="left" w:pos="284"/>
          <w:tab w:val="left" w:pos="454"/>
        </w:tabs>
        <w:spacing w:before="0"/>
        <w:rPr>
          <w:rFonts w:cs="Arial"/>
          <w:lang w:val="sl-SI" w:eastAsia="en-GB"/>
        </w:rPr>
      </w:pPr>
      <w:r w:rsidRPr="00D471D9">
        <w:rPr>
          <w:rFonts w:cs="Arial"/>
          <w:lang w:val="sl-SI" w:eastAsia="en-GB"/>
        </w:rPr>
        <w:t>Усаглашавање плана контроле квалитета</w:t>
      </w:r>
      <w:r w:rsidRPr="00D471D9">
        <w:rPr>
          <w:rFonts w:cs="Arial"/>
          <w:lang w:val="sr-Cyrl-CS" w:eastAsia="en-GB"/>
        </w:rPr>
        <w:t xml:space="preserve">, </w:t>
      </w:r>
    </w:p>
    <w:p w14:paraId="196C42E5" w14:textId="77777777" w:rsidR="00F11132" w:rsidRPr="00D471D9" w:rsidRDefault="00F11132" w:rsidP="00823431">
      <w:pPr>
        <w:numPr>
          <w:ilvl w:val="1"/>
          <w:numId w:val="110"/>
        </w:numPr>
        <w:tabs>
          <w:tab w:val="left" w:pos="284"/>
          <w:tab w:val="left" w:pos="454"/>
        </w:tabs>
        <w:spacing w:before="0"/>
        <w:rPr>
          <w:rFonts w:cs="Arial"/>
          <w:lang w:val="sl-SI" w:eastAsia="en-GB"/>
        </w:rPr>
      </w:pPr>
      <w:r w:rsidRPr="00D471D9">
        <w:rPr>
          <w:rFonts w:cs="Arial"/>
          <w:lang w:val="sr-Cyrl-CS" w:eastAsia="en-GB"/>
        </w:rPr>
        <w:t>ф</w:t>
      </w:r>
      <w:r w:rsidRPr="00D471D9">
        <w:rPr>
          <w:rFonts w:cs="Arial"/>
          <w:lang w:val="sl-SI" w:eastAsia="en-GB"/>
        </w:rPr>
        <w:t>азну контролу</w:t>
      </w:r>
      <w:r w:rsidRPr="00D471D9">
        <w:rPr>
          <w:rFonts w:cs="Arial"/>
          <w:lang w:val="sr-Cyrl-CS" w:eastAsia="en-GB"/>
        </w:rPr>
        <w:t xml:space="preserve"> израде и испоруке делова</w:t>
      </w:r>
    </w:p>
    <w:p w14:paraId="694F0BA1" w14:textId="77777777" w:rsidR="00F11132" w:rsidRPr="00D471D9" w:rsidRDefault="00F11132" w:rsidP="00823431">
      <w:pPr>
        <w:numPr>
          <w:ilvl w:val="1"/>
          <w:numId w:val="110"/>
        </w:numPr>
        <w:tabs>
          <w:tab w:val="left" w:pos="284"/>
          <w:tab w:val="left" w:pos="454"/>
        </w:tabs>
        <w:spacing w:before="0"/>
        <w:rPr>
          <w:rFonts w:cs="Arial"/>
          <w:lang w:val="sl-SI" w:eastAsia="en-GB"/>
        </w:rPr>
      </w:pPr>
      <w:r w:rsidRPr="00D471D9">
        <w:rPr>
          <w:rFonts w:cs="Arial"/>
          <w:lang w:val="sr-Cyrl-CS" w:eastAsia="en-GB"/>
        </w:rPr>
        <w:t>п</w:t>
      </w:r>
      <w:r w:rsidRPr="00D471D9">
        <w:rPr>
          <w:rFonts w:cs="Arial"/>
          <w:lang w:val="sl-SI" w:eastAsia="en-GB"/>
        </w:rPr>
        <w:t>ријем</w:t>
      </w:r>
      <w:r w:rsidRPr="00D471D9">
        <w:rPr>
          <w:rFonts w:cs="Arial"/>
          <w:lang w:val="sr-Cyrl-CS" w:eastAsia="en-GB"/>
        </w:rPr>
        <w:t xml:space="preserve"> опреме</w:t>
      </w:r>
      <w:r w:rsidRPr="00D471D9">
        <w:rPr>
          <w:rFonts w:cs="Arial"/>
          <w:lang w:val="sl-SI" w:eastAsia="en-GB"/>
        </w:rPr>
        <w:t>;</w:t>
      </w:r>
    </w:p>
    <w:p w14:paraId="187E016C" w14:textId="77777777" w:rsidR="00F11132" w:rsidRPr="00D471D9" w:rsidRDefault="00F11132" w:rsidP="00F11132">
      <w:pPr>
        <w:tabs>
          <w:tab w:val="left" w:pos="284"/>
          <w:tab w:val="left" w:pos="454"/>
        </w:tabs>
        <w:ind w:left="284"/>
        <w:rPr>
          <w:rFonts w:cs="Arial"/>
          <w:lang w:val="sl-SI" w:eastAsia="en-GB"/>
        </w:rPr>
      </w:pPr>
      <w:r w:rsidRPr="00D471D9">
        <w:rPr>
          <w:rFonts w:cs="Arial"/>
          <w:lang w:val="sr-Cyrl-CS" w:eastAsia="en-GB"/>
        </w:rPr>
        <w:t>Наручиоцу ће бити на располагању сва средства и помоћ, укључујући и приступ пројектно техничкој, атестној документацији, подацима о обављеним испитивањима у погонима произвођача</w:t>
      </w:r>
      <w:r w:rsidRPr="00D471D9">
        <w:rPr>
          <w:rFonts w:cs="Arial"/>
          <w:lang w:val="sl-SI" w:eastAsia="en-GB"/>
        </w:rPr>
        <w:t>,</w:t>
      </w:r>
      <w:r w:rsidRPr="00D471D9">
        <w:rPr>
          <w:rFonts w:cs="Arial"/>
          <w:lang w:val="sr-Cyrl-RS" w:eastAsia="en-GB"/>
        </w:rPr>
        <w:t xml:space="preserve"> подацима о термичкој обради, као и другим подацима у циљу провере усаглашености са техничким захтевима, прописима и стандардима, а</w:t>
      </w:r>
      <w:r w:rsidRPr="00D471D9">
        <w:rPr>
          <w:rFonts w:cs="Arial"/>
          <w:lang w:val="sr-Cyrl-CS" w:eastAsia="en-GB"/>
        </w:rPr>
        <w:t xml:space="preserve"> без додатних трошкова по наручиоца</w:t>
      </w:r>
      <w:r w:rsidRPr="00D471D9">
        <w:rPr>
          <w:rFonts w:cs="Arial"/>
          <w:lang w:val="sl-SI" w:eastAsia="en-GB"/>
        </w:rPr>
        <w:t>.</w:t>
      </w:r>
    </w:p>
    <w:p w14:paraId="35094F39" w14:textId="18A780C9" w:rsidR="00F11132" w:rsidRPr="00D471D9" w:rsidRDefault="00F11132" w:rsidP="00F11132">
      <w:pPr>
        <w:tabs>
          <w:tab w:val="left" w:pos="284"/>
          <w:tab w:val="left" w:pos="454"/>
        </w:tabs>
        <w:ind w:left="284"/>
        <w:rPr>
          <w:rFonts w:cs="Arial"/>
          <w:b/>
          <w:lang w:val="sr-Cyrl-CS" w:eastAsia="en-GB"/>
        </w:rPr>
      </w:pPr>
    </w:p>
    <w:p w14:paraId="6D04532B" w14:textId="77777777" w:rsidR="009926F3" w:rsidRPr="00D471D9" w:rsidRDefault="009926F3" w:rsidP="00F11132">
      <w:pPr>
        <w:tabs>
          <w:tab w:val="left" w:pos="284"/>
          <w:tab w:val="left" w:pos="454"/>
        </w:tabs>
        <w:ind w:left="284"/>
        <w:rPr>
          <w:rFonts w:cs="Arial"/>
          <w:b/>
          <w:lang w:val="sr-Cyrl-CS" w:eastAsia="en-GB"/>
        </w:rPr>
      </w:pPr>
    </w:p>
    <w:p w14:paraId="41310005" w14:textId="77777777" w:rsidR="00F11132" w:rsidRPr="00D471D9" w:rsidRDefault="00F11132" w:rsidP="00F11132">
      <w:pPr>
        <w:tabs>
          <w:tab w:val="left" w:pos="284"/>
          <w:tab w:val="left" w:pos="454"/>
        </w:tabs>
        <w:ind w:left="284"/>
        <w:rPr>
          <w:rFonts w:cs="Arial"/>
          <w:b/>
          <w:u w:val="single"/>
          <w:lang w:val="sr-Cyrl-CS" w:eastAsia="en-GB"/>
        </w:rPr>
      </w:pPr>
      <w:r w:rsidRPr="00D471D9">
        <w:rPr>
          <w:rFonts w:cs="Arial"/>
          <w:b/>
          <w:lang w:val="sr-Cyrl-CS" w:eastAsia="en-GB"/>
        </w:rPr>
        <w:lastRenderedPageBreak/>
        <w:t xml:space="preserve">3.5.4 </w:t>
      </w:r>
      <w:r w:rsidRPr="00D471D9">
        <w:rPr>
          <w:rFonts w:cs="Arial"/>
          <w:b/>
          <w:u w:val="single"/>
          <w:lang w:val="sr-Cyrl-CS" w:eastAsia="en-GB"/>
        </w:rPr>
        <w:t>Документација о извршеним испитивањима</w:t>
      </w:r>
    </w:p>
    <w:p w14:paraId="0FDA9025" w14:textId="77777777" w:rsidR="00F11132" w:rsidRPr="00D471D9" w:rsidRDefault="00F11132" w:rsidP="00F11132">
      <w:pPr>
        <w:tabs>
          <w:tab w:val="left" w:pos="284"/>
        </w:tabs>
        <w:ind w:left="284"/>
        <w:rPr>
          <w:rFonts w:cs="Arial"/>
          <w:lang w:val="sr-Cyrl-CS" w:eastAsia="en-GB"/>
        </w:rPr>
      </w:pPr>
      <w:r w:rsidRPr="00D471D9">
        <w:rPr>
          <w:rFonts w:cs="Arial"/>
          <w:lang w:val="sr-Cyrl-CS" w:eastAsia="en-GB"/>
        </w:rPr>
        <w:t xml:space="preserve">Врста докумената која морају да прате сваку фазу израде </w:t>
      </w:r>
      <w:r w:rsidRPr="00D471D9">
        <w:rPr>
          <w:rFonts w:cs="Arial"/>
          <w:lang w:val="sr-Cyrl-RS" w:eastAsia="en-GB"/>
        </w:rPr>
        <w:t>и испоруке</w:t>
      </w:r>
      <w:r w:rsidRPr="00D471D9">
        <w:rPr>
          <w:rFonts w:cs="Arial"/>
          <w:lang w:val="sr-Cyrl-CS" w:eastAsia="en-GB"/>
        </w:rPr>
        <w:t xml:space="preserve"> одређених делова, биће дефинисана усаглашеним „Плановима контроле квалитета“ и биће у складу са усвојеним стандардима и прописима. Предметна документа морају бити саставни део транспортне документације делова. Наручилац ће прихватити да се због обимности документације, предметна документа могу доставити електронски пратећи испоруку опреме. Целокупна документација мора бити достављена Наручиоцу у оригиналу у 3 копије</w:t>
      </w:r>
      <w:r w:rsidRPr="00D471D9">
        <w:rPr>
          <w:lang w:val="sr-Cyrl-CS"/>
        </w:rPr>
        <w:t xml:space="preserve"> </w:t>
      </w:r>
      <w:r w:rsidRPr="00D471D9">
        <w:rPr>
          <w:rFonts w:cs="Arial"/>
          <w:lang w:val="sr-Cyrl-CS" w:eastAsia="en-GB"/>
        </w:rPr>
        <w:t>и у електронском облику (pdf-формат, три примерка) (тачка 3.3.8 Атестно техничка документација).</w:t>
      </w:r>
    </w:p>
    <w:p w14:paraId="4ED88420" w14:textId="77777777" w:rsidR="00F11132" w:rsidRPr="00D471D9" w:rsidRDefault="00F11132" w:rsidP="00F11132">
      <w:pPr>
        <w:tabs>
          <w:tab w:val="left" w:pos="284"/>
          <w:tab w:val="left" w:pos="454"/>
        </w:tabs>
        <w:ind w:left="284"/>
        <w:rPr>
          <w:rFonts w:cs="Arial"/>
          <w:b/>
          <w:lang w:val="sr-Cyrl-CS" w:eastAsia="en-GB"/>
        </w:rPr>
      </w:pPr>
    </w:p>
    <w:p w14:paraId="6351B1AA" w14:textId="77777777" w:rsidR="00F11132" w:rsidRPr="00D471D9" w:rsidRDefault="00F11132" w:rsidP="00F11132">
      <w:pPr>
        <w:tabs>
          <w:tab w:val="left" w:pos="284"/>
          <w:tab w:val="left" w:pos="454"/>
        </w:tabs>
        <w:ind w:left="284"/>
        <w:rPr>
          <w:rFonts w:cs="Arial"/>
          <w:b/>
          <w:lang w:val="sr-Cyrl-CS" w:eastAsia="en-GB"/>
        </w:rPr>
      </w:pPr>
      <w:r w:rsidRPr="00D471D9">
        <w:rPr>
          <w:rFonts w:cs="Arial"/>
          <w:b/>
          <w:lang w:val="sr-Cyrl-CS" w:eastAsia="en-GB"/>
        </w:rPr>
        <w:t xml:space="preserve">3.5.5 </w:t>
      </w:r>
      <w:r w:rsidRPr="00D471D9">
        <w:rPr>
          <w:rFonts w:cs="Arial"/>
          <w:b/>
          <w:u w:val="single"/>
          <w:lang w:val="sr-Cyrl-CS" w:eastAsia="en-GB"/>
        </w:rPr>
        <w:t>Оцењивање усаглашености</w:t>
      </w:r>
    </w:p>
    <w:p w14:paraId="5019B221" w14:textId="77777777" w:rsidR="00F11132" w:rsidRPr="00D471D9" w:rsidRDefault="00F11132" w:rsidP="00F11132">
      <w:pPr>
        <w:tabs>
          <w:tab w:val="left" w:pos="284"/>
        </w:tabs>
        <w:ind w:left="284"/>
        <w:rPr>
          <w:rFonts w:cs="Arial"/>
          <w:noProof/>
          <w:lang w:val="sr-Cyrl-CS" w:eastAsia="en-GB"/>
        </w:rPr>
      </w:pPr>
      <w:r w:rsidRPr="00D471D9">
        <w:rPr>
          <w:rFonts w:eastAsia="Calibri" w:cs="Arial"/>
          <w:lang w:val="sr-Cyrl-RS" w:eastAsia="en-GB"/>
        </w:rPr>
        <w:t xml:space="preserve">Испоручилац је у обавези да у складу са Правилником о техничким захтевима за пројектовање, израду и оцењивање усаглашености опреме под притиском (Сл. гласник РС 87/11) спроведе оцењивање усаглашености за опрему или део опреме који се производи у Републици Србији. За опрему или део опреме који се производи изван граница Републике Србије испоручилац је у обавези да спроведе оцењивање усаглашености у складу са Директивом за делове под притиском </w:t>
      </w:r>
      <w:r w:rsidRPr="00D471D9">
        <w:rPr>
          <w:rFonts w:eastAsia="Calibri" w:cs="Arial"/>
          <w:lang w:eastAsia="en-GB"/>
        </w:rPr>
        <w:t>PED</w:t>
      </w:r>
      <w:r w:rsidRPr="00D471D9">
        <w:rPr>
          <w:rFonts w:eastAsia="Calibri" w:cs="Arial"/>
          <w:lang w:val="sr-Cyrl-RS" w:eastAsia="en-GB"/>
        </w:rPr>
        <w:t xml:space="preserve"> 2014/68Е</w:t>
      </w:r>
      <w:r w:rsidRPr="00D471D9">
        <w:rPr>
          <w:rFonts w:eastAsia="Calibri" w:cs="Arial"/>
          <w:lang w:val="sr-Latn-RS" w:eastAsia="en-GB"/>
        </w:rPr>
        <w:t>U</w:t>
      </w:r>
      <w:r w:rsidRPr="00D471D9">
        <w:rPr>
          <w:rFonts w:eastAsia="Calibri" w:cs="Arial"/>
          <w:lang w:val="sr-Cyrl-RS" w:eastAsia="en-GB"/>
        </w:rPr>
        <w:t>,</w:t>
      </w:r>
      <w:r w:rsidRPr="00D471D9">
        <w:rPr>
          <w:lang w:val="sr-Cyrl-RS"/>
        </w:rPr>
        <w:t xml:space="preserve"> </w:t>
      </w:r>
      <w:r w:rsidRPr="00D471D9">
        <w:rPr>
          <w:rFonts w:eastAsia="Calibri" w:cs="Arial"/>
          <w:lang w:val="sr-Cyrl-RS" w:eastAsia="en-GB"/>
        </w:rPr>
        <w:t>односно  другим важећим правилницима, стандардима и директивама за опрему под притиском у Републици Србији.</w:t>
      </w:r>
    </w:p>
    <w:p w14:paraId="04D380FF" w14:textId="77777777" w:rsidR="00F11132" w:rsidRPr="00D471D9" w:rsidRDefault="00F11132" w:rsidP="00F11132">
      <w:pPr>
        <w:tabs>
          <w:tab w:val="left" w:pos="284"/>
        </w:tabs>
        <w:ind w:left="284"/>
        <w:rPr>
          <w:rFonts w:eastAsia="Calibri" w:cs="Arial"/>
          <w:lang w:val="sr-Cyrl-RS" w:eastAsia="en-GB"/>
        </w:rPr>
      </w:pPr>
      <w:r w:rsidRPr="00D471D9">
        <w:rPr>
          <w:rFonts w:eastAsia="Calibri" w:cs="Arial"/>
          <w:lang w:val="sr-Cyrl-CS" w:eastAsia="en-GB"/>
        </w:rPr>
        <w:t>Активности оцењивања усаглашености испоручилац треба да спроведе у свим својим производним погонима (у Србији и иностранству)</w:t>
      </w:r>
      <w:r w:rsidRPr="00D471D9">
        <w:rPr>
          <w:rFonts w:eastAsia="Calibri" w:cs="Arial"/>
          <w:lang w:val="sr-Cyrl-RS" w:eastAsia="en-GB"/>
        </w:rPr>
        <w:t xml:space="preserve">. Те активности ће вршити Именовано тело за оцењивање усаглашености (у Србији) односно </w:t>
      </w:r>
      <w:r w:rsidRPr="00D471D9">
        <w:rPr>
          <w:rFonts w:eastAsia="Calibri" w:cs="Arial"/>
          <w:lang w:eastAsia="en-GB"/>
        </w:rPr>
        <w:t>Notified</w:t>
      </w:r>
      <w:r w:rsidRPr="00D471D9">
        <w:rPr>
          <w:rFonts w:eastAsia="Calibri" w:cs="Arial"/>
          <w:lang w:val="sr-Cyrl-RS" w:eastAsia="en-GB"/>
        </w:rPr>
        <w:t xml:space="preserve"> </w:t>
      </w:r>
      <w:r w:rsidRPr="00D471D9">
        <w:rPr>
          <w:rFonts w:eastAsia="Calibri" w:cs="Arial"/>
          <w:lang w:eastAsia="en-GB"/>
        </w:rPr>
        <w:t>Body</w:t>
      </w:r>
      <w:r w:rsidRPr="00D471D9">
        <w:rPr>
          <w:rFonts w:eastAsia="Calibri" w:cs="Arial"/>
          <w:lang w:val="sr-Cyrl-RS" w:eastAsia="en-GB"/>
        </w:rPr>
        <w:t xml:space="preserve"> (у иностранству), а у циљу испуњења битних захтева за безбедност и обезбеђења исправа о усаглашености и знака усаглашености (ААА) где је то применљиво.</w:t>
      </w:r>
    </w:p>
    <w:p w14:paraId="4108646B" w14:textId="77777777" w:rsidR="00F11132" w:rsidRPr="00D471D9" w:rsidRDefault="00F11132" w:rsidP="00F11132">
      <w:pPr>
        <w:tabs>
          <w:tab w:val="left" w:pos="284"/>
        </w:tabs>
        <w:ind w:left="284"/>
        <w:rPr>
          <w:rFonts w:eastAsia="Calibri" w:cs="Arial"/>
          <w:lang w:val="sr-Latn-RS" w:eastAsia="en-GB"/>
        </w:rPr>
      </w:pPr>
      <w:r w:rsidRPr="00D471D9">
        <w:rPr>
          <w:rFonts w:eastAsia="Calibri" w:cs="Arial"/>
          <w:lang w:val="sr-Cyrl-CS" w:eastAsia="en-GB"/>
        </w:rPr>
        <w:t xml:space="preserve">За опрему или делове опреме која се производи изван граница Републике Србије оцењивање усаглашености </w:t>
      </w:r>
      <w:r w:rsidRPr="00D471D9">
        <w:rPr>
          <w:rFonts w:eastAsia="Calibri" w:cs="Arial"/>
          <w:lang w:val="sr-Cyrl-RS" w:eastAsia="en-GB"/>
        </w:rPr>
        <w:t xml:space="preserve"> вршиће</w:t>
      </w:r>
      <w:r w:rsidRPr="00D471D9">
        <w:rPr>
          <w:rFonts w:eastAsia="Calibri" w:cs="Arial"/>
          <w:lang w:val="sr-Cyrl-CS" w:eastAsia="en-GB"/>
        </w:rPr>
        <w:t xml:space="preserve"> Именовано тело као трећ</w:t>
      </w:r>
      <w:r w:rsidRPr="00D471D9">
        <w:rPr>
          <w:rFonts w:eastAsia="Calibri" w:cs="Arial"/>
          <w:lang w:val="sr-Cyrl-RS" w:eastAsia="en-GB"/>
        </w:rPr>
        <w:t>а</w:t>
      </w:r>
      <w:r w:rsidRPr="00D471D9">
        <w:rPr>
          <w:rFonts w:eastAsia="Calibri" w:cs="Arial"/>
          <w:lang w:val="sr-Cyrl-CS" w:eastAsia="en-GB"/>
        </w:rPr>
        <w:t xml:space="preserve"> стран</w:t>
      </w:r>
      <w:r w:rsidRPr="00D471D9">
        <w:rPr>
          <w:rFonts w:eastAsia="Calibri" w:cs="Arial"/>
          <w:lang w:val="sr-Cyrl-RS" w:eastAsia="en-GB"/>
        </w:rPr>
        <w:t>а</w:t>
      </w:r>
      <w:r w:rsidRPr="00D471D9">
        <w:rPr>
          <w:rFonts w:eastAsia="Calibri" w:cs="Arial"/>
          <w:lang w:val="sr-Cyrl-CS" w:eastAsia="en-GB"/>
        </w:rPr>
        <w:t>-контролно тело испоручиоца.</w:t>
      </w:r>
    </w:p>
    <w:p w14:paraId="7A013608" w14:textId="77777777" w:rsidR="00F11132" w:rsidRPr="00D471D9" w:rsidRDefault="00F11132" w:rsidP="00F11132">
      <w:pPr>
        <w:tabs>
          <w:tab w:val="left" w:pos="284"/>
        </w:tabs>
        <w:ind w:left="284"/>
        <w:rPr>
          <w:rFonts w:cs="Arial"/>
          <w:noProof/>
          <w:lang w:val="sr-Cyrl-CS" w:eastAsia="en-GB"/>
        </w:rPr>
      </w:pPr>
      <w:r w:rsidRPr="00D471D9">
        <w:rPr>
          <w:rFonts w:eastAsia="Calibri" w:cs="Arial"/>
          <w:lang w:val="sr-Cyrl-RS" w:eastAsia="en-GB"/>
        </w:rPr>
        <w:t xml:space="preserve">Испоручилац је у обавези да у складу са Правилником о техничким захтевима за пројектовање, израду и оцењивање усаглашености опреме под притиском (Сл. гласник РС 87/11) спроведе оцењивање усаглашености за опрему или део опреме који се производи у Републици Србији. За опрему или део опреме који се производи изван граница Републике Србије испоручилац је у обавези да спроведе оцењивање усаглашености у складу са Директивом за делове под притиском </w:t>
      </w:r>
      <w:r w:rsidRPr="00D471D9">
        <w:rPr>
          <w:rFonts w:eastAsia="Calibri" w:cs="Arial"/>
          <w:lang w:eastAsia="en-GB"/>
        </w:rPr>
        <w:t>PED</w:t>
      </w:r>
      <w:r w:rsidRPr="00D471D9">
        <w:rPr>
          <w:rFonts w:eastAsia="Calibri" w:cs="Arial"/>
          <w:lang w:val="sr-Cyrl-RS" w:eastAsia="en-GB"/>
        </w:rPr>
        <w:t xml:space="preserve"> 2014/68 </w:t>
      </w:r>
      <w:r w:rsidRPr="00D471D9">
        <w:rPr>
          <w:rFonts w:eastAsia="Calibri" w:cs="Arial"/>
          <w:lang w:eastAsia="en-GB"/>
        </w:rPr>
        <w:t>EU</w:t>
      </w:r>
      <w:r w:rsidRPr="00D471D9">
        <w:rPr>
          <w:rFonts w:eastAsia="Calibri" w:cs="Arial"/>
          <w:lang w:val="sr-Cyrl-RS" w:eastAsia="en-GB"/>
        </w:rPr>
        <w:t>,</w:t>
      </w:r>
      <w:r w:rsidRPr="00D471D9">
        <w:rPr>
          <w:lang w:val="sr-Cyrl-RS"/>
        </w:rPr>
        <w:t xml:space="preserve"> </w:t>
      </w:r>
      <w:r w:rsidRPr="00D471D9">
        <w:rPr>
          <w:rFonts w:eastAsia="Calibri" w:cs="Arial"/>
          <w:lang w:val="sr-Cyrl-RS" w:eastAsia="en-GB"/>
        </w:rPr>
        <w:t>односно  другим важећим правилницима, стандардима и директивама за опрему под притиском у Србији.</w:t>
      </w:r>
    </w:p>
    <w:p w14:paraId="1B82D6F5" w14:textId="77777777" w:rsidR="00F11132" w:rsidRPr="00D471D9" w:rsidRDefault="00F11132" w:rsidP="00F11132">
      <w:pPr>
        <w:tabs>
          <w:tab w:val="left" w:pos="284"/>
        </w:tabs>
        <w:ind w:left="284"/>
        <w:rPr>
          <w:rFonts w:eastAsia="Calibri" w:cs="Arial"/>
          <w:lang w:val="sr-Cyrl-RS" w:eastAsia="en-GB"/>
        </w:rPr>
      </w:pPr>
      <w:r w:rsidRPr="00D471D9">
        <w:rPr>
          <w:rFonts w:eastAsia="Calibri" w:cs="Arial"/>
          <w:lang w:val="sr-Cyrl-CS" w:eastAsia="en-GB"/>
        </w:rPr>
        <w:t>Активности оцењивања усаглашености испоручилац треба да спроведе у свим својим производним погонима (у Србији и иностранству)</w:t>
      </w:r>
      <w:r w:rsidRPr="00D471D9">
        <w:rPr>
          <w:rFonts w:eastAsia="Calibri" w:cs="Arial"/>
          <w:lang w:val="sr-Cyrl-RS" w:eastAsia="en-GB"/>
        </w:rPr>
        <w:t xml:space="preserve">. Те активности ће вршити Именовано тело за оцењивање усаглашености (у Србији) односно </w:t>
      </w:r>
      <w:r w:rsidRPr="00D471D9">
        <w:rPr>
          <w:rFonts w:eastAsia="Calibri" w:cs="Arial"/>
          <w:lang w:eastAsia="en-GB"/>
        </w:rPr>
        <w:t>Notified</w:t>
      </w:r>
      <w:r w:rsidRPr="00D471D9">
        <w:rPr>
          <w:rFonts w:eastAsia="Calibri" w:cs="Arial"/>
          <w:lang w:val="sr-Cyrl-RS" w:eastAsia="en-GB"/>
        </w:rPr>
        <w:t xml:space="preserve"> </w:t>
      </w:r>
      <w:r w:rsidRPr="00D471D9">
        <w:rPr>
          <w:rFonts w:eastAsia="Calibri" w:cs="Arial"/>
          <w:lang w:eastAsia="en-GB"/>
        </w:rPr>
        <w:t>Body</w:t>
      </w:r>
      <w:r w:rsidRPr="00D471D9">
        <w:rPr>
          <w:rFonts w:eastAsia="Calibri" w:cs="Arial"/>
          <w:lang w:val="sr-Cyrl-RS" w:eastAsia="en-GB"/>
        </w:rPr>
        <w:t xml:space="preserve"> (у иностранству), а у циљу испуњења битних захтева за безбедност и обезбеђења исправа о усаглашености и знака усаглашености (ААА) где је то применљиво.</w:t>
      </w:r>
    </w:p>
    <w:p w14:paraId="057D26D6" w14:textId="77777777" w:rsidR="00F11132" w:rsidRPr="00D471D9" w:rsidRDefault="00F11132" w:rsidP="00F11132">
      <w:pPr>
        <w:tabs>
          <w:tab w:val="left" w:pos="284"/>
        </w:tabs>
        <w:ind w:left="284"/>
        <w:rPr>
          <w:rFonts w:eastAsia="Calibri" w:cs="Arial"/>
          <w:lang w:val="sr-Cyrl-CS" w:eastAsia="en-GB"/>
        </w:rPr>
      </w:pPr>
      <w:r w:rsidRPr="00D471D9">
        <w:rPr>
          <w:rFonts w:eastAsia="Calibri" w:cs="Arial"/>
          <w:lang w:val="sr-Cyrl-CS" w:eastAsia="en-GB"/>
        </w:rPr>
        <w:t xml:space="preserve">За опрему или делове опреме која се производи изван граница Републике Србије оцењивање усаглашености </w:t>
      </w:r>
      <w:r w:rsidRPr="00D471D9">
        <w:rPr>
          <w:rFonts w:eastAsia="Calibri" w:cs="Arial"/>
          <w:lang w:val="sr-Cyrl-RS" w:eastAsia="en-GB"/>
        </w:rPr>
        <w:t xml:space="preserve"> вршиће</w:t>
      </w:r>
      <w:r w:rsidRPr="00D471D9">
        <w:rPr>
          <w:rFonts w:eastAsia="Calibri" w:cs="Arial"/>
          <w:lang w:val="sr-Cyrl-CS" w:eastAsia="en-GB"/>
        </w:rPr>
        <w:t xml:space="preserve"> Именовано тело као трећ</w:t>
      </w:r>
      <w:r w:rsidRPr="00D471D9">
        <w:rPr>
          <w:rFonts w:eastAsia="Calibri" w:cs="Arial"/>
          <w:lang w:val="sr-Cyrl-RS" w:eastAsia="en-GB"/>
        </w:rPr>
        <w:t>а</w:t>
      </w:r>
      <w:r w:rsidRPr="00D471D9">
        <w:rPr>
          <w:rFonts w:eastAsia="Calibri" w:cs="Arial"/>
          <w:lang w:val="sr-Cyrl-CS" w:eastAsia="en-GB"/>
        </w:rPr>
        <w:t xml:space="preserve"> стран</w:t>
      </w:r>
      <w:r w:rsidRPr="00D471D9">
        <w:rPr>
          <w:rFonts w:eastAsia="Calibri" w:cs="Arial"/>
          <w:lang w:val="sr-Cyrl-RS" w:eastAsia="en-GB"/>
        </w:rPr>
        <w:t>а</w:t>
      </w:r>
      <w:r w:rsidRPr="00D471D9">
        <w:rPr>
          <w:rFonts w:eastAsia="Calibri" w:cs="Arial"/>
          <w:lang w:val="sr-Cyrl-CS" w:eastAsia="en-GB"/>
        </w:rPr>
        <w:t>-контролно тело испоручиоца.</w:t>
      </w:r>
    </w:p>
    <w:p w14:paraId="2D478B34" w14:textId="77777777" w:rsidR="00F11132" w:rsidRPr="00D471D9" w:rsidRDefault="00F11132" w:rsidP="00F11132">
      <w:pPr>
        <w:tabs>
          <w:tab w:val="left" w:pos="284"/>
        </w:tabs>
        <w:ind w:left="284"/>
        <w:rPr>
          <w:rFonts w:eastAsia="Calibri" w:cs="Arial"/>
          <w:u w:val="single"/>
          <w:lang w:val="sr-Cyrl-CS" w:eastAsia="en-GB"/>
        </w:rPr>
      </w:pPr>
      <w:r w:rsidRPr="00D471D9">
        <w:rPr>
          <w:rFonts w:eastAsia="Calibri" w:cs="Arial"/>
          <w:u w:val="single"/>
          <w:lang w:val="sr-Cyrl-CS" w:eastAsia="en-GB"/>
        </w:rPr>
        <w:t xml:space="preserve">Испоручилац у потпуности сноси све трошкове Именованог тела, </w:t>
      </w:r>
      <w:r w:rsidRPr="00D471D9">
        <w:rPr>
          <w:rFonts w:eastAsia="Calibri" w:cs="Arial"/>
          <w:u w:val="single"/>
          <w:lang w:val="sr-Cyrl-RS" w:eastAsia="en-GB"/>
        </w:rPr>
        <w:t xml:space="preserve">односно </w:t>
      </w:r>
      <w:r w:rsidRPr="00D471D9">
        <w:rPr>
          <w:rFonts w:eastAsia="Calibri" w:cs="Arial"/>
          <w:u w:val="single"/>
          <w:lang w:eastAsia="en-GB"/>
        </w:rPr>
        <w:t>Notified</w:t>
      </w:r>
      <w:r w:rsidRPr="00D471D9">
        <w:rPr>
          <w:rFonts w:eastAsia="Calibri" w:cs="Arial"/>
          <w:u w:val="single"/>
          <w:lang w:val="sr-Cyrl-RS" w:eastAsia="en-GB"/>
        </w:rPr>
        <w:t xml:space="preserve"> </w:t>
      </w:r>
      <w:r w:rsidRPr="00D471D9">
        <w:rPr>
          <w:rFonts w:eastAsia="Calibri" w:cs="Arial"/>
          <w:u w:val="single"/>
          <w:lang w:eastAsia="en-GB"/>
        </w:rPr>
        <w:t>Body</w:t>
      </w:r>
      <w:r w:rsidRPr="00D471D9">
        <w:rPr>
          <w:rFonts w:eastAsia="Calibri" w:cs="Arial"/>
          <w:u w:val="single"/>
          <w:lang w:val="sr-Cyrl-RS" w:eastAsia="en-GB"/>
        </w:rPr>
        <w:t>,</w:t>
      </w:r>
      <w:r w:rsidRPr="00D471D9">
        <w:rPr>
          <w:rFonts w:eastAsia="Calibri" w:cs="Arial"/>
          <w:u w:val="single"/>
          <w:lang w:val="sr-Cyrl-CS" w:eastAsia="en-GB"/>
        </w:rPr>
        <w:t xml:space="preserve"> за оцењивање усаглашености.</w:t>
      </w:r>
    </w:p>
    <w:p w14:paraId="2CB40ADB" w14:textId="77777777" w:rsidR="00F11132" w:rsidRPr="00D471D9" w:rsidRDefault="00F11132" w:rsidP="00F11132">
      <w:pPr>
        <w:tabs>
          <w:tab w:val="left" w:pos="284"/>
        </w:tabs>
        <w:ind w:left="284"/>
        <w:rPr>
          <w:rFonts w:eastAsia="Calibri" w:cs="Arial"/>
          <w:b/>
          <w:lang w:val="sr-Cyrl-RS" w:eastAsia="en-GB"/>
        </w:rPr>
      </w:pPr>
      <w:r w:rsidRPr="00D471D9">
        <w:rPr>
          <w:rFonts w:eastAsia="Calibri" w:cs="Arial"/>
          <w:b/>
          <w:lang w:val="sr-Cyrl-CS" w:eastAsia="en-GB"/>
        </w:rPr>
        <w:t xml:space="preserve">Наручилац ће ставити у употребу испоручену опрему или делове опреме само ако су извршене све активности у складу са захтевима </w:t>
      </w:r>
      <w:r w:rsidRPr="00D471D9">
        <w:rPr>
          <w:rFonts w:eastAsia="Calibri" w:cs="Arial"/>
          <w:b/>
          <w:lang w:eastAsia="en-GB"/>
        </w:rPr>
        <w:t> </w:t>
      </w:r>
      <w:r w:rsidRPr="00D471D9">
        <w:rPr>
          <w:rFonts w:eastAsia="Calibri" w:cs="Arial"/>
          <w:b/>
          <w:lang w:val="sr-Cyrl-CS" w:eastAsia="en-GB"/>
        </w:rPr>
        <w:t>Правилника о техничким захтевима за пројектовање, израду и оцењивање усаглашености опреме под притиском</w:t>
      </w:r>
      <w:r w:rsidRPr="00D471D9">
        <w:rPr>
          <w:rFonts w:eastAsia="Calibri" w:cs="Arial"/>
          <w:b/>
          <w:lang w:val="sr-Cyrl-RS" w:eastAsia="en-GB"/>
        </w:rPr>
        <w:t xml:space="preserve"> </w:t>
      </w:r>
      <w:r w:rsidRPr="00D471D9">
        <w:rPr>
          <w:rFonts w:eastAsia="Calibri" w:cs="Arial"/>
          <w:b/>
          <w:lang w:val="sr-Cyrl-CS" w:eastAsia="en-GB"/>
        </w:rPr>
        <w:t>(Сл. гласник РС 87/11)</w:t>
      </w:r>
      <w:r w:rsidRPr="00D471D9">
        <w:rPr>
          <w:rFonts w:eastAsia="Calibri" w:cs="Arial"/>
          <w:b/>
          <w:lang w:val="sr-Cyrl-RS" w:eastAsia="en-GB"/>
        </w:rPr>
        <w:t xml:space="preserve">. </w:t>
      </w:r>
    </w:p>
    <w:p w14:paraId="1211398B" w14:textId="77777777" w:rsidR="00F11132" w:rsidRPr="00D471D9" w:rsidRDefault="00F11132" w:rsidP="00F11132">
      <w:pPr>
        <w:tabs>
          <w:tab w:val="left" w:pos="284"/>
        </w:tabs>
        <w:ind w:left="284"/>
        <w:rPr>
          <w:rFonts w:eastAsia="Calibri" w:cs="Arial"/>
          <w:b/>
          <w:lang w:val="sr-Cyrl-RS" w:eastAsia="en-GB"/>
        </w:rPr>
      </w:pPr>
      <w:r w:rsidRPr="00D471D9">
        <w:rPr>
          <w:rFonts w:eastAsia="Calibri" w:cs="Arial"/>
          <w:b/>
          <w:lang w:val="sr-Cyrl-RS" w:eastAsia="en-GB"/>
        </w:rPr>
        <w:t>Учешће Контролног/Именованог тела на активностима оцењивања усаглашености понуђач на јавној набавци доказује Изјавом о ангажовању Именованог тела са којим има потписан Уговор за активности оцењивања усаглашености и приложеним решењем о именовању.</w:t>
      </w:r>
    </w:p>
    <w:p w14:paraId="39D95600" w14:textId="77777777" w:rsidR="00F11132" w:rsidRPr="00D471D9" w:rsidRDefault="00F11132" w:rsidP="00F11132">
      <w:pPr>
        <w:tabs>
          <w:tab w:val="left" w:pos="284"/>
        </w:tabs>
        <w:ind w:left="284"/>
        <w:rPr>
          <w:rFonts w:cs="Arial"/>
          <w:noProof/>
          <w:lang w:val="sr-Cyrl-CS" w:eastAsia="en-GB"/>
        </w:rPr>
      </w:pPr>
    </w:p>
    <w:p w14:paraId="61C502EF" w14:textId="77777777" w:rsidR="00F11132" w:rsidRPr="00D471D9" w:rsidRDefault="00F11132" w:rsidP="00F11132">
      <w:pPr>
        <w:tabs>
          <w:tab w:val="left" w:pos="454"/>
          <w:tab w:val="left" w:pos="851"/>
        </w:tabs>
        <w:spacing w:after="180"/>
        <w:ind w:left="851" w:hanging="567"/>
        <w:rPr>
          <w:rFonts w:cs="Arial"/>
          <w:b/>
          <w:u w:val="single"/>
          <w:lang w:val="sr-Cyrl-CS" w:eastAsia="en-GB"/>
        </w:rPr>
      </w:pPr>
      <w:r w:rsidRPr="00D471D9">
        <w:rPr>
          <w:rFonts w:cs="Arial"/>
          <w:b/>
          <w:lang w:val="sr-Cyrl-CS" w:eastAsia="en-GB"/>
        </w:rPr>
        <w:lastRenderedPageBreak/>
        <w:t xml:space="preserve">3.5.6 </w:t>
      </w:r>
      <w:r w:rsidRPr="00D471D9">
        <w:rPr>
          <w:rFonts w:cs="Arial"/>
          <w:b/>
          <w:u w:val="single"/>
          <w:lang w:val="sr-Cyrl-CS" w:eastAsia="en-GB"/>
        </w:rPr>
        <w:t xml:space="preserve">Услови који морају бити испуњени од стране Испоручиоца, приликом процеса израде и производње делова који су предмет испоруке: </w:t>
      </w:r>
    </w:p>
    <w:p w14:paraId="5E0E68DC" w14:textId="77777777" w:rsidR="00F11132" w:rsidRPr="00D471D9" w:rsidRDefault="00F11132" w:rsidP="00F11132">
      <w:pPr>
        <w:tabs>
          <w:tab w:val="left" w:pos="284"/>
          <w:tab w:val="left" w:pos="454"/>
        </w:tabs>
        <w:spacing w:after="180"/>
        <w:ind w:left="284"/>
        <w:rPr>
          <w:rFonts w:cs="Arial"/>
          <w:lang w:val="sr-Cyrl-RS" w:eastAsia="en-GB"/>
        </w:rPr>
      </w:pPr>
      <w:r w:rsidRPr="00D471D9">
        <w:rPr>
          <w:rFonts w:cs="Arial"/>
          <w:lang w:val="sr-Cyrl-RS" w:eastAsia="en-GB"/>
        </w:rPr>
        <w:t xml:space="preserve">Технички захтеви представљају обавезе </w:t>
      </w:r>
      <w:r w:rsidRPr="00D471D9">
        <w:rPr>
          <w:rFonts w:cs="Arial"/>
          <w:lang w:val="sr-Cyrl-CS" w:eastAsia="en-GB"/>
        </w:rPr>
        <w:t>Испоручиоца</w:t>
      </w:r>
      <w:r w:rsidRPr="00D471D9">
        <w:rPr>
          <w:rFonts w:cs="Arial"/>
          <w:lang w:val="sr-Cyrl-RS" w:eastAsia="en-GB"/>
        </w:rPr>
        <w:t xml:space="preserve"> у оквиру извршења дефинисаних активности и испоруке опреме, који је исти обавезан да испуни током реализације предметне Јавне набавке. У случају да се у оквиру ове конкурсне документације деси да се неки захтеви не поклапају, примењиваће се они захтеви који су строжији. О таквим неслагањима, </w:t>
      </w:r>
      <w:r w:rsidRPr="00D471D9">
        <w:rPr>
          <w:rFonts w:cs="Arial"/>
          <w:lang w:val="sr-Cyrl-CS" w:eastAsia="en-GB"/>
        </w:rPr>
        <w:t>Испоручилац</w:t>
      </w:r>
      <w:r w:rsidRPr="00D471D9">
        <w:rPr>
          <w:rFonts w:cs="Arial"/>
          <w:lang w:val="sr-Cyrl-RS" w:eastAsia="en-GB"/>
        </w:rPr>
        <w:t xml:space="preserve"> ће писменим путем обавестити Наручиоца.</w:t>
      </w:r>
    </w:p>
    <w:p w14:paraId="69D9982F" w14:textId="77777777" w:rsidR="00F11132" w:rsidRPr="00D471D9" w:rsidRDefault="00F11132" w:rsidP="00F11132">
      <w:pPr>
        <w:tabs>
          <w:tab w:val="left" w:pos="284"/>
          <w:tab w:val="left" w:pos="454"/>
        </w:tabs>
        <w:spacing w:after="180"/>
        <w:ind w:left="284"/>
        <w:rPr>
          <w:rFonts w:cs="Arial"/>
          <w:b/>
          <w:u w:val="single"/>
          <w:lang w:val="sr-Cyrl-CS" w:eastAsia="en-GB"/>
        </w:rPr>
      </w:pPr>
    </w:p>
    <w:p w14:paraId="5BB0423A" w14:textId="77777777" w:rsidR="00F11132" w:rsidRPr="00D471D9" w:rsidRDefault="00F11132" w:rsidP="00F11132">
      <w:pPr>
        <w:tabs>
          <w:tab w:val="left" w:pos="284"/>
          <w:tab w:val="left" w:pos="454"/>
        </w:tabs>
        <w:spacing w:after="180"/>
        <w:ind w:left="284"/>
        <w:rPr>
          <w:rFonts w:cs="Arial"/>
          <w:b/>
          <w:u w:val="single"/>
          <w:lang w:val="sr-Cyrl-CS" w:eastAsia="en-GB"/>
        </w:rPr>
      </w:pPr>
      <w:r w:rsidRPr="00D471D9">
        <w:rPr>
          <w:rFonts w:cs="Arial"/>
          <w:b/>
          <w:u w:val="single"/>
          <w:lang w:val="sr-Cyrl-CS" w:eastAsia="en-GB"/>
        </w:rPr>
        <w:t>Општи захтеви које Испоручилац мора да испуни:</w:t>
      </w:r>
    </w:p>
    <w:p w14:paraId="13E98E47" w14:textId="77777777" w:rsidR="00F11132" w:rsidRPr="00D471D9" w:rsidRDefault="00F11132" w:rsidP="00F11132">
      <w:pPr>
        <w:tabs>
          <w:tab w:val="left" w:pos="284"/>
          <w:tab w:val="left" w:pos="454"/>
        </w:tabs>
        <w:spacing w:before="240" w:after="180"/>
        <w:ind w:left="284"/>
        <w:rPr>
          <w:rFonts w:cs="Arial"/>
          <w:b/>
          <w:lang w:val="sr-Cyrl-RS" w:eastAsia="en-GB"/>
        </w:rPr>
      </w:pPr>
      <w:r w:rsidRPr="00D471D9">
        <w:rPr>
          <w:rFonts w:cs="Arial"/>
          <w:lang w:val="sr-Cyrl-CS" w:eastAsia="en-GB"/>
        </w:rPr>
        <w:t xml:space="preserve">Испоручилац/произвођач опреме </w:t>
      </w:r>
      <w:r w:rsidRPr="00D471D9">
        <w:rPr>
          <w:rFonts w:cs="Arial"/>
          <w:lang w:val="sr-Cyrl-RS" w:eastAsia="en-GB"/>
        </w:rPr>
        <w:t xml:space="preserve">и делова </w:t>
      </w:r>
      <w:r w:rsidRPr="00D471D9">
        <w:rPr>
          <w:rFonts w:cs="Arial"/>
          <w:lang w:val="sr-Cyrl-CS" w:eastAsia="en-GB"/>
        </w:rPr>
        <w:t xml:space="preserve">мора имати важећи сертификат </w:t>
      </w:r>
      <w:r w:rsidRPr="00D471D9">
        <w:rPr>
          <w:rFonts w:cs="Arial"/>
          <w:lang w:val="sr-Latn-RS" w:eastAsia="en-GB"/>
        </w:rPr>
        <w:t xml:space="preserve">SRPS </w:t>
      </w:r>
      <w:r w:rsidRPr="00D471D9">
        <w:rPr>
          <w:rFonts w:cs="Arial"/>
          <w:lang w:val="sr-Cyrl-CS" w:eastAsia="en-GB"/>
        </w:rPr>
        <w:t xml:space="preserve">EN ISO 9001 и сертификате усаглашене са </w:t>
      </w:r>
      <w:r w:rsidRPr="00D471D9">
        <w:rPr>
          <w:rFonts w:cs="Arial"/>
          <w:lang w:val="sr-Latn-RS" w:eastAsia="en-GB"/>
        </w:rPr>
        <w:t>SRPS</w:t>
      </w:r>
      <w:r w:rsidRPr="00D471D9">
        <w:rPr>
          <w:rFonts w:cs="Arial"/>
          <w:lang w:val="sr-Cyrl-CS" w:eastAsia="en-GB"/>
        </w:rPr>
        <w:t xml:space="preserve"> EN ISO 3834–2, PED 2014/68 EU и </w:t>
      </w:r>
      <w:r w:rsidRPr="00D471D9">
        <w:rPr>
          <w:rFonts w:cs="Arial"/>
          <w:lang w:val="sr-Latn-RS" w:eastAsia="en-GB"/>
        </w:rPr>
        <w:t>AD2000 Merkblatt HP0</w:t>
      </w:r>
      <w:r w:rsidRPr="00D471D9">
        <w:rPr>
          <w:rFonts w:cs="Arial"/>
          <w:lang w:val="sr-Cyrl-RS" w:eastAsia="en-GB"/>
        </w:rPr>
        <w:t>.</w:t>
      </w:r>
    </w:p>
    <w:p w14:paraId="02040028" w14:textId="77777777" w:rsidR="00F11132" w:rsidRPr="00D471D9" w:rsidRDefault="00F11132" w:rsidP="00F11132">
      <w:pPr>
        <w:tabs>
          <w:tab w:val="left" w:pos="284"/>
        </w:tabs>
        <w:spacing w:before="240"/>
        <w:ind w:left="284"/>
        <w:rPr>
          <w:rFonts w:cs="Arial"/>
          <w:lang w:val="sr-Latn-RS" w:eastAsia="en-GB"/>
        </w:rPr>
      </w:pPr>
      <w:r w:rsidRPr="00D471D9">
        <w:rPr>
          <w:rFonts w:cs="Arial"/>
          <w:lang w:val="sr-Cyrl-CS" w:eastAsia="en-GB"/>
        </w:rPr>
        <w:t xml:space="preserve">Лабораторија која ће бити ангажована за испитивања, мора имати важећи сертификат о акредитацији према </w:t>
      </w:r>
      <w:r w:rsidRPr="00D471D9">
        <w:rPr>
          <w:rFonts w:cs="Arial"/>
          <w:lang w:val="sr-Latn-RS" w:eastAsia="en-GB"/>
        </w:rPr>
        <w:t>SRPS</w:t>
      </w:r>
      <w:r w:rsidRPr="00D471D9">
        <w:rPr>
          <w:rFonts w:cs="Arial"/>
          <w:lang w:val="sr-Cyrl-CS" w:eastAsia="en-GB"/>
        </w:rPr>
        <w:t xml:space="preserve"> ISO/IEC 17025</w:t>
      </w:r>
      <w:r w:rsidRPr="00D471D9">
        <w:rPr>
          <w:rFonts w:cs="Arial"/>
          <w:lang w:val="sr-Latn-RS" w:eastAsia="en-GB"/>
        </w:rPr>
        <w:t>.</w:t>
      </w:r>
    </w:p>
    <w:p w14:paraId="6E86A125" w14:textId="77777777" w:rsidR="00F11132" w:rsidRPr="00D471D9" w:rsidRDefault="00F11132" w:rsidP="00F11132">
      <w:pPr>
        <w:tabs>
          <w:tab w:val="left" w:pos="284"/>
        </w:tabs>
        <w:spacing w:before="240"/>
        <w:ind w:left="284"/>
        <w:rPr>
          <w:rFonts w:cs="Arial"/>
          <w:lang w:val="sr-Cyrl-CS" w:eastAsia="en-GB"/>
        </w:rPr>
      </w:pPr>
      <w:r w:rsidRPr="00D471D9">
        <w:rPr>
          <w:rFonts w:cs="Arial"/>
          <w:lang w:val="sl-SI" w:eastAsia="en-GB"/>
        </w:rPr>
        <w:t xml:space="preserve">Сваки део се производи и испоручује у складу са </w:t>
      </w:r>
      <w:r w:rsidRPr="00D471D9">
        <w:rPr>
          <w:rFonts w:cs="Arial"/>
          <w:lang w:val="sr-Cyrl-CS" w:eastAsia="en-GB"/>
        </w:rPr>
        <w:t xml:space="preserve">важећим техничким прописима, правилницима и </w:t>
      </w:r>
      <w:r w:rsidRPr="00D471D9">
        <w:rPr>
          <w:rFonts w:cs="Arial"/>
          <w:lang w:val="sr-Latn-CS" w:eastAsia="en-GB"/>
        </w:rPr>
        <w:t xml:space="preserve">SRPS EN </w:t>
      </w:r>
      <w:r w:rsidRPr="00D471D9">
        <w:rPr>
          <w:rFonts w:cs="Arial"/>
          <w:lang w:val="sr-Cyrl-CS" w:eastAsia="en-GB"/>
        </w:rPr>
        <w:t xml:space="preserve">нормама за ову врсту опреме у Републици Србији, </w:t>
      </w:r>
      <w:r w:rsidRPr="00D471D9">
        <w:rPr>
          <w:rFonts w:cs="Arial"/>
          <w:lang w:val="sr-Latn-RS" w:eastAsia="en-GB"/>
        </w:rPr>
        <w:t>SRPS</w:t>
      </w:r>
      <w:r w:rsidRPr="00D471D9">
        <w:rPr>
          <w:rFonts w:cs="Arial"/>
          <w:lang w:val="sr-Cyrl-CS" w:eastAsia="en-GB"/>
        </w:rPr>
        <w:t xml:space="preserve"> </w:t>
      </w:r>
      <w:r w:rsidRPr="00D471D9">
        <w:rPr>
          <w:rFonts w:cs="Arial"/>
          <w:lang w:val="sr-Latn-RS" w:eastAsia="en-GB"/>
        </w:rPr>
        <w:t>ISO</w:t>
      </w:r>
      <w:r w:rsidRPr="00D471D9">
        <w:rPr>
          <w:rFonts w:cs="Arial"/>
          <w:lang w:val="sr-Cyrl-CS" w:eastAsia="en-GB"/>
        </w:rPr>
        <w:t xml:space="preserve"> 9001, Директивом за делове под притиском (</w:t>
      </w:r>
      <w:r w:rsidRPr="00D471D9">
        <w:rPr>
          <w:rFonts w:cs="Arial"/>
          <w:lang w:val="sr-Latn-RS" w:eastAsia="en-GB"/>
        </w:rPr>
        <w:t>PED</w:t>
      </w:r>
      <w:r w:rsidRPr="00D471D9">
        <w:rPr>
          <w:rFonts w:cs="Arial"/>
          <w:lang w:val="sr-Cyrl-CS" w:eastAsia="en-GB"/>
        </w:rPr>
        <w:t xml:space="preserve"> 2014/68 </w:t>
      </w:r>
      <w:r w:rsidRPr="00D471D9">
        <w:rPr>
          <w:rFonts w:cs="Arial"/>
          <w:lang w:val="sr-Latn-RS" w:eastAsia="en-GB"/>
        </w:rPr>
        <w:t>EU</w:t>
      </w:r>
      <w:r w:rsidRPr="00D471D9">
        <w:rPr>
          <w:rFonts w:cs="Arial"/>
          <w:lang w:val="sr-Cyrl-CS" w:eastAsia="en-GB"/>
        </w:rPr>
        <w:t xml:space="preserve">), </w:t>
      </w:r>
      <w:r w:rsidRPr="00D471D9">
        <w:rPr>
          <w:rFonts w:cs="Arial"/>
          <w:lang w:val="sl-SI" w:eastAsia="en-GB"/>
        </w:rPr>
        <w:t xml:space="preserve">осим у тачкама </w:t>
      </w:r>
      <w:r w:rsidRPr="00D471D9">
        <w:rPr>
          <w:rFonts w:cs="Arial"/>
          <w:lang w:val="sr-Cyrl-CS" w:eastAsia="en-GB"/>
        </w:rPr>
        <w:t xml:space="preserve">налога за набавку </w:t>
      </w:r>
      <w:r w:rsidRPr="00D471D9">
        <w:rPr>
          <w:rFonts w:cs="Arial"/>
          <w:lang w:val="sl-SI" w:eastAsia="en-GB"/>
        </w:rPr>
        <w:t>где се дефинишу посебни захтеви</w:t>
      </w:r>
      <w:r w:rsidRPr="00D471D9">
        <w:rPr>
          <w:rFonts w:cs="Arial"/>
          <w:lang w:val="sr-Cyrl-CS" w:eastAsia="en-GB"/>
        </w:rPr>
        <w:t>.</w:t>
      </w:r>
    </w:p>
    <w:p w14:paraId="3DE10580" w14:textId="77777777" w:rsidR="00F11132" w:rsidRPr="00D471D9" w:rsidRDefault="00F11132" w:rsidP="00F11132">
      <w:pPr>
        <w:tabs>
          <w:tab w:val="left" w:pos="454"/>
          <w:tab w:val="num" w:pos="786"/>
          <w:tab w:val="num" w:pos="1620"/>
          <w:tab w:val="left" w:pos="2160"/>
        </w:tabs>
        <w:spacing w:before="240"/>
        <w:ind w:left="284" w:right="153"/>
        <w:rPr>
          <w:rFonts w:cs="Arial"/>
          <w:noProof/>
          <w:lang w:val="sl-SI" w:eastAsia="en-GB"/>
        </w:rPr>
      </w:pPr>
      <w:r w:rsidRPr="00D471D9">
        <w:rPr>
          <w:rFonts w:cs="Arial"/>
          <w:noProof/>
          <w:lang w:val="sl-SI" w:eastAsia="en-GB"/>
        </w:rPr>
        <w:t xml:space="preserve">Испоручилац је дужан да преда прелиминарни извештај о димензионој контроли и </w:t>
      </w:r>
      <w:r w:rsidRPr="00D471D9">
        <w:rPr>
          <w:rFonts w:cs="Arial"/>
          <w:noProof/>
          <w:lang w:val="sr-Cyrl-CS" w:eastAsia="en-GB"/>
        </w:rPr>
        <w:t>атесте материјала</w:t>
      </w:r>
      <w:r w:rsidRPr="00D471D9">
        <w:rPr>
          <w:rFonts w:cs="Arial"/>
          <w:noProof/>
          <w:lang w:val="sl-SI" w:eastAsia="en-GB"/>
        </w:rPr>
        <w:t xml:space="preserve"> за сваку шаржу наручиоцу седам дана пре испоруке предметне набавке. У случају да резултати буду незадовољавајући наручилац задржава право да не прихвати испоруку.</w:t>
      </w:r>
      <w:r w:rsidRPr="00D471D9">
        <w:rPr>
          <w:rFonts w:cs="Arial"/>
          <w:noProof/>
          <w:lang w:val="sr-Latn-CS" w:eastAsia="en-GB"/>
        </w:rPr>
        <w:t xml:space="preserve"> </w:t>
      </w:r>
    </w:p>
    <w:p w14:paraId="7C9CD00B" w14:textId="77777777" w:rsidR="00F11132" w:rsidRPr="00D471D9" w:rsidRDefault="00F11132" w:rsidP="00F11132">
      <w:pPr>
        <w:tabs>
          <w:tab w:val="left" w:pos="454"/>
          <w:tab w:val="num" w:pos="786"/>
          <w:tab w:val="num" w:pos="1620"/>
          <w:tab w:val="left" w:pos="2160"/>
        </w:tabs>
        <w:spacing w:before="240"/>
        <w:ind w:left="284" w:right="153"/>
        <w:rPr>
          <w:rFonts w:cs="Arial"/>
          <w:noProof/>
          <w:lang w:val="sl-SI" w:eastAsia="en-GB"/>
        </w:rPr>
      </w:pPr>
      <w:r w:rsidRPr="00D471D9">
        <w:rPr>
          <w:rFonts w:cs="Arial"/>
          <w:lang w:val="sr-Cyrl-CS" w:eastAsia="en-GB"/>
        </w:rPr>
        <w:t>Н</w:t>
      </w:r>
      <w:r w:rsidRPr="00D471D9">
        <w:rPr>
          <w:rFonts w:cs="Arial"/>
          <w:lang w:val="sl-SI" w:eastAsia="en-GB"/>
        </w:rPr>
        <w:t>е дозвољава се формирање „збирних шаржи“</w:t>
      </w:r>
      <w:r w:rsidRPr="00D471D9">
        <w:rPr>
          <w:rFonts w:cs="Arial"/>
          <w:lang w:val="sr-Cyrl-CS" w:eastAsia="en-GB"/>
        </w:rPr>
        <w:t xml:space="preserve"> (током израде цеви у ваљаоници)</w:t>
      </w:r>
      <w:r w:rsidRPr="00D471D9">
        <w:rPr>
          <w:rFonts w:cs="Arial"/>
          <w:lang w:val="sl-SI" w:eastAsia="en-GB"/>
        </w:rPr>
        <w:t xml:space="preserve"> и захтева се строга следљивост у производњи и даљој фабрикацији позиција.</w:t>
      </w:r>
    </w:p>
    <w:p w14:paraId="26E64051" w14:textId="77777777" w:rsidR="00F11132" w:rsidRPr="00D471D9" w:rsidRDefault="00F11132" w:rsidP="00F11132">
      <w:pPr>
        <w:tabs>
          <w:tab w:val="left" w:pos="454"/>
          <w:tab w:val="num" w:pos="786"/>
          <w:tab w:val="num" w:pos="1620"/>
          <w:tab w:val="left" w:pos="2160"/>
        </w:tabs>
        <w:spacing w:before="240"/>
        <w:ind w:left="284" w:right="153"/>
        <w:rPr>
          <w:rFonts w:cs="Arial"/>
          <w:noProof/>
          <w:lang w:val="sl-SI" w:eastAsia="en-GB"/>
        </w:rPr>
      </w:pPr>
      <w:r w:rsidRPr="00D471D9">
        <w:rPr>
          <w:rFonts w:cs="Arial"/>
          <w:noProof/>
          <w:lang w:val="sl-SI" w:eastAsia="en-GB"/>
        </w:rPr>
        <w:t>Наручилац може по потреби затражити од испоручиоца дијаграме термичке обраде за цеви на увид, што је овај у обавези да омогући.</w:t>
      </w:r>
    </w:p>
    <w:p w14:paraId="6A3E22E3" w14:textId="77777777" w:rsidR="00F11132" w:rsidRPr="00D471D9" w:rsidRDefault="00F11132" w:rsidP="00F11132">
      <w:pPr>
        <w:tabs>
          <w:tab w:val="left" w:pos="454"/>
          <w:tab w:val="num" w:pos="786"/>
          <w:tab w:val="num" w:pos="1620"/>
          <w:tab w:val="left" w:pos="2160"/>
        </w:tabs>
        <w:spacing w:before="240"/>
        <w:ind w:left="284" w:right="153"/>
        <w:rPr>
          <w:rFonts w:cs="Arial"/>
          <w:noProof/>
          <w:lang w:val="sl-SI" w:eastAsia="en-GB"/>
        </w:rPr>
      </w:pPr>
      <w:r w:rsidRPr="00D471D9">
        <w:rPr>
          <w:rFonts w:cs="Arial"/>
          <w:noProof/>
          <w:lang w:val="sl-SI" w:eastAsia="en-GB"/>
        </w:rPr>
        <w:t>Цеви</w:t>
      </w:r>
      <w:r w:rsidRPr="00D471D9">
        <w:rPr>
          <w:rFonts w:cs="Arial"/>
          <w:noProof/>
          <w:lang w:val="sr-Cyrl-CS" w:eastAsia="en-GB"/>
        </w:rPr>
        <w:t xml:space="preserve"> и цевни елементи</w:t>
      </w:r>
      <w:r w:rsidRPr="00D471D9">
        <w:rPr>
          <w:rFonts w:cs="Arial"/>
          <w:noProof/>
          <w:lang w:val="sl-SI" w:eastAsia="en-GB"/>
        </w:rPr>
        <w:t xml:space="preserve"> са унутрашње и спољне стране не смеју да имају грешке типа рисева и зареза насталих од неодговарајућег квалитета алата. </w:t>
      </w:r>
      <w:r w:rsidRPr="00D471D9">
        <w:rPr>
          <w:rFonts w:cs="Arial"/>
          <w:noProof/>
          <w:lang w:val="sr-Cyrl-CS" w:eastAsia="en-GB"/>
        </w:rPr>
        <w:t>Производни поступак израде цеви мора осигурати да у</w:t>
      </w:r>
      <w:r w:rsidRPr="00D471D9">
        <w:rPr>
          <w:rFonts w:cs="Arial"/>
          <w:noProof/>
          <w:lang w:val="sl-SI" w:eastAsia="en-GB"/>
        </w:rPr>
        <w:t xml:space="preserve">нутрашњи попречни пресек цеви буде </w:t>
      </w:r>
      <w:r w:rsidRPr="00D471D9">
        <w:rPr>
          <w:rFonts w:cs="Arial"/>
          <w:noProof/>
          <w:lang w:val="sr-Cyrl-CS" w:eastAsia="en-GB"/>
        </w:rPr>
        <w:t xml:space="preserve">правилног </w:t>
      </w:r>
      <w:r w:rsidRPr="00D471D9">
        <w:rPr>
          <w:rFonts w:cs="Arial"/>
          <w:noProof/>
          <w:lang w:val="sl-SI" w:eastAsia="en-GB"/>
        </w:rPr>
        <w:t>кружног облика</w:t>
      </w:r>
      <w:r w:rsidRPr="00D471D9">
        <w:rPr>
          <w:rFonts w:cs="Arial"/>
          <w:noProof/>
          <w:lang w:val="sr-Cyrl-CS" w:eastAsia="en-GB"/>
        </w:rPr>
        <w:t>, (није дозвољен шестоугани,</w:t>
      </w:r>
      <w:r w:rsidRPr="00D471D9">
        <w:rPr>
          <w:rFonts w:cs="Arial"/>
          <w:noProof/>
          <w:lang w:val="sl-SI" w:eastAsia="en-GB"/>
        </w:rPr>
        <w:t xml:space="preserve"> </w:t>
      </w:r>
      <w:r w:rsidRPr="00D471D9">
        <w:rPr>
          <w:rFonts w:cs="Arial"/>
          <w:noProof/>
          <w:lang w:val="sr-Cyrl-CS" w:eastAsia="en-GB"/>
        </w:rPr>
        <w:t>осмоугаони</w:t>
      </w:r>
      <w:r w:rsidRPr="00D471D9">
        <w:rPr>
          <w:rFonts w:cs="Arial"/>
          <w:noProof/>
          <w:lang w:val="sl-SI" w:eastAsia="en-GB"/>
        </w:rPr>
        <w:t>,</w:t>
      </w:r>
      <w:r w:rsidRPr="00D471D9">
        <w:rPr>
          <w:rFonts w:cs="Arial"/>
          <w:noProof/>
          <w:lang w:val="sr-Cyrl-CS" w:eastAsia="en-GB"/>
        </w:rPr>
        <w:t xml:space="preserve">  елипсасти и др.</w:t>
      </w:r>
      <w:r w:rsidRPr="00D471D9">
        <w:rPr>
          <w:rFonts w:cs="Arial"/>
          <w:noProof/>
          <w:lang w:val="sl-SI" w:eastAsia="en-GB"/>
        </w:rPr>
        <w:t xml:space="preserve"> </w:t>
      </w:r>
      <w:r w:rsidRPr="00D471D9">
        <w:rPr>
          <w:rFonts w:cs="Arial"/>
          <w:noProof/>
          <w:lang w:val="sr-Cyrl-CS" w:eastAsia="en-GB"/>
        </w:rPr>
        <w:t xml:space="preserve">унутрашњи </w:t>
      </w:r>
      <w:r w:rsidRPr="00D471D9">
        <w:rPr>
          <w:rFonts w:cs="Arial"/>
          <w:noProof/>
          <w:lang w:val="sl-SI" w:eastAsia="en-GB"/>
        </w:rPr>
        <w:t>облик</w:t>
      </w:r>
      <w:r w:rsidRPr="00D471D9">
        <w:rPr>
          <w:rFonts w:cs="Arial"/>
          <w:noProof/>
          <w:lang w:val="sr-Cyrl-CS" w:eastAsia="en-GB"/>
        </w:rPr>
        <w:t xml:space="preserve"> цеви).</w:t>
      </w:r>
    </w:p>
    <w:p w14:paraId="6CCD58E5" w14:textId="77777777" w:rsidR="00F11132" w:rsidRPr="00D471D9" w:rsidRDefault="00F11132" w:rsidP="00F11132">
      <w:pPr>
        <w:tabs>
          <w:tab w:val="left" w:pos="454"/>
          <w:tab w:val="num" w:pos="786"/>
          <w:tab w:val="num" w:pos="1620"/>
          <w:tab w:val="left" w:pos="2160"/>
        </w:tabs>
        <w:spacing w:before="240"/>
        <w:ind w:left="284" w:right="153"/>
        <w:rPr>
          <w:rFonts w:cs="Arial"/>
          <w:noProof/>
          <w:lang w:val="sr-Latn-CS" w:eastAsia="en-GB"/>
        </w:rPr>
      </w:pPr>
      <w:r w:rsidRPr="00D471D9">
        <w:rPr>
          <w:rFonts w:cs="Arial"/>
          <w:noProof/>
          <w:lang w:val="sl-SI" w:eastAsia="en-GB"/>
        </w:rPr>
        <w:t xml:space="preserve">Испоручилац ће од сваке шарже </w:t>
      </w:r>
      <w:r w:rsidRPr="00D471D9">
        <w:rPr>
          <w:rFonts w:cs="Arial"/>
          <w:noProof/>
          <w:lang w:val="sr-Cyrl-CS" w:eastAsia="en-GB"/>
        </w:rPr>
        <w:t xml:space="preserve">и димензије </w:t>
      </w:r>
      <w:r w:rsidRPr="00D471D9">
        <w:rPr>
          <w:rFonts w:cs="Arial"/>
          <w:noProof/>
          <w:lang w:val="sl-SI" w:eastAsia="en-GB"/>
        </w:rPr>
        <w:t xml:space="preserve">доставити по избору наручиоца цеви за “О” </w:t>
      </w:r>
      <w:r w:rsidRPr="00D471D9">
        <w:rPr>
          <w:rFonts w:cs="Arial"/>
          <w:noProof/>
          <w:lang w:val="sr-Latn-CS" w:eastAsia="en-GB"/>
        </w:rPr>
        <w:t xml:space="preserve">узорке, </w:t>
      </w:r>
      <w:r w:rsidRPr="00D471D9">
        <w:rPr>
          <w:rFonts w:cs="Arial"/>
          <w:noProof/>
          <w:lang w:val="sl-SI" w:eastAsia="en-GB"/>
        </w:rPr>
        <w:t>L=</w:t>
      </w:r>
      <w:r w:rsidRPr="00D471D9">
        <w:rPr>
          <w:rFonts w:cs="Arial"/>
          <w:noProof/>
          <w:lang w:val="sr-Cyrl-RS" w:eastAsia="en-GB"/>
        </w:rPr>
        <w:t>према захтеву наручиоца</w:t>
      </w:r>
      <w:r w:rsidRPr="00D471D9">
        <w:rPr>
          <w:rFonts w:cs="Arial"/>
          <w:noProof/>
          <w:lang w:val="sr-Latn-CS" w:eastAsia="en-GB"/>
        </w:rPr>
        <w:t xml:space="preserve"> (</w:t>
      </w:r>
      <w:r w:rsidRPr="00D471D9">
        <w:rPr>
          <w:rFonts w:cs="Arial"/>
          <w:noProof/>
          <w:lang w:val="sl-SI" w:eastAsia="en-GB"/>
        </w:rPr>
        <w:t xml:space="preserve">по </w:t>
      </w:r>
      <w:r w:rsidRPr="00D471D9">
        <w:rPr>
          <w:rFonts w:cs="Arial"/>
          <w:noProof/>
          <w:lang w:val="sr-Cyrl-RS" w:eastAsia="en-GB"/>
        </w:rPr>
        <w:t>два</w:t>
      </w:r>
      <w:r w:rsidRPr="00D471D9">
        <w:rPr>
          <w:rFonts w:cs="Arial"/>
          <w:noProof/>
          <w:lang w:val="sl-SI" w:eastAsia="en-GB"/>
        </w:rPr>
        <w:t xml:space="preserve"> комад</w:t>
      </w:r>
      <w:r w:rsidRPr="00D471D9">
        <w:rPr>
          <w:rFonts w:cs="Arial"/>
          <w:noProof/>
          <w:lang w:val="sr-Cyrl-RS" w:eastAsia="en-GB"/>
        </w:rPr>
        <w:t>а</w:t>
      </w:r>
      <w:r w:rsidRPr="00D471D9">
        <w:rPr>
          <w:rFonts w:cs="Arial"/>
          <w:noProof/>
          <w:lang w:val="sl-SI" w:eastAsia="en-GB"/>
        </w:rPr>
        <w:t>)</w:t>
      </w:r>
      <w:r w:rsidRPr="00D471D9">
        <w:rPr>
          <w:rFonts w:cs="Arial"/>
          <w:noProof/>
          <w:lang w:val="sr-Latn-CS" w:eastAsia="en-GB"/>
        </w:rPr>
        <w:t xml:space="preserve">. </w:t>
      </w:r>
    </w:p>
    <w:p w14:paraId="1CD841C1" w14:textId="77777777" w:rsidR="00F11132" w:rsidRPr="00D471D9" w:rsidRDefault="00F11132" w:rsidP="00F11132">
      <w:pPr>
        <w:tabs>
          <w:tab w:val="left" w:pos="454"/>
          <w:tab w:val="num" w:pos="786"/>
          <w:tab w:val="num" w:pos="1620"/>
          <w:tab w:val="left" w:pos="2160"/>
        </w:tabs>
        <w:spacing w:before="240"/>
        <w:ind w:left="284" w:right="153"/>
        <w:rPr>
          <w:rFonts w:cs="Arial"/>
          <w:lang w:val="sr-Cyrl-RS"/>
        </w:rPr>
      </w:pPr>
      <w:r w:rsidRPr="00D471D9">
        <w:rPr>
          <w:rFonts w:cs="Arial"/>
          <w:lang w:val="sr-Cyrl-CS"/>
        </w:rPr>
        <w:t>Ниво квалитета заварених спојева, врста и обим испитивања, као и критеријум прихватљивости грешака, је одређен у зависности од одговорности производа, врсте опреме (конструкције) и у складу је захтевима стандарда за израду</w:t>
      </w:r>
      <w:r w:rsidRPr="00D471D9">
        <w:rPr>
          <w:rFonts w:cs="Arial"/>
          <w:lang w:val="sr-Latn-RS"/>
        </w:rPr>
        <w:t xml:space="preserve"> </w:t>
      </w:r>
      <w:r w:rsidRPr="00D471D9">
        <w:rPr>
          <w:rFonts w:cs="Arial"/>
          <w:lang w:val="sr-Cyrl-RS"/>
        </w:rPr>
        <w:t>(испитивање и контролисање)</w:t>
      </w:r>
      <w:r w:rsidRPr="00D471D9">
        <w:rPr>
          <w:rFonts w:cs="Arial"/>
          <w:lang w:val="sr-Cyrl-CS"/>
        </w:rPr>
        <w:t xml:space="preserve"> предметне опреме</w:t>
      </w:r>
      <w:r w:rsidRPr="00D471D9">
        <w:rPr>
          <w:rFonts w:cs="Arial"/>
          <w:lang w:val="sr-Latn-RS"/>
        </w:rPr>
        <w:t xml:space="preserve"> SRPS EN  12952, SRPS EN 13480, SRPS EN 1090</w:t>
      </w:r>
      <w:r w:rsidRPr="00D471D9">
        <w:rPr>
          <w:rFonts w:cs="Arial"/>
          <w:lang w:val="sr-Cyrl-RS"/>
        </w:rPr>
        <w:t xml:space="preserve"> и пројектно техничке документације, која мора бити претходно одобрена од стране Именованог тела.</w:t>
      </w:r>
    </w:p>
    <w:p w14:paraId="2F5F46A1" w14:textId="77777777" w:rsidR="00F11132" w:rsidRPr="00D471D9" w:rsidRDefault="00F11132" w:rsidP="00F11132">
      <w:pPr>
        <w:tabs>
          <w:tab w:val="left" w:pos="454"/>
          <w:tab w:val="num" w:pos="786"/>
          <w:tab w:val="num" w:pos="1620"/>
          <w:tab w:val="left" w:pos="2160"/>
        </w:tabs>
        <w:spacing w:before="240"/>
        <w:ind w:left="284" w:right="153"/>
        <w:rPr>
          <w:rFonts w:cs="Arial"/>
          <w:lang w:val="sr-Cyrl-RS"/>
        </w:rPr>
      </w:pPr>
      <w:r w:rsidRPr="00D471D9">
        <w:rPr>
          <w:rFonts w:cs="Arial"/>
          <w:lang w:val="sr-Cyrl-CS"/>
        </w:rPr>
        <w:t xml:space="preserve">Сва испитивања методама без разарања извести у складу са одредбама стандарда </w:t>
      </w:r>
      <w:r w:rsidRPr="00D471D9">
        <w:rPr>
          <w:rFonts w:cs="Arial"/>
          <w:lang w:val="sr-Latn-RS"/>
        </w:rPr>
        <w:t>SRPS EN ISO 3452-1, SRPS EN ISO 17636, SRPS EN ISO 17637,</w:t>
      </w:r>
      <w:r w:rsidRPr="00D471D9">
        <w:rPr>
          <w:rFonts w:cs="Arial"/>
          <w:lang w:val="sr-Cyrl-CS"/>
        </w:rPr>
        <w:t xml:space="preserve"> </w:t>
      </w:r>
      <w:r w:rsidRPr="00D471D9">
        <w:rPr>
          <w:rFonts w:cs="Arial"/>
          <w:lang w:val="sr-Latn-RS"/>
        </w:rPr>
        <w:t xml:space="preserve">SRPS EN ISO 17638 SRPS EN ISO 17640 </w:t>
      </w:r>
      <w:r w:rsidRPr="00D471D9">
        <w:rPr>
          <w:rFonts w:cs="Arial"/>
          <w:lang w:val="sr-Cyrl-RS"/>
        </w:rPr>
        <w:t xml:space="preserve">и осталим важећим српским и </w:t>
      </w:r>
      <w:r w:rsidRPr="00D471D9">
        <w:rPr>
          <w:rFonts w:cs="Arial"/>
          <w:lang w:val="sr-Latn-RS"/>
        </w:rPr>
        <w:t>EN</w:t>
      </w:r>
      <w:r w:rsidRPr="00D471D9">
        <w:rPr>
          <w:rFonts w:cs="Arial"/>
          <w:lang w:val="sr-Cyrl-RS"/>
        </w:rPr>
        <w:t xml:space="preserve"> стандардима  везаним за ову област. Методе испитивања без разарања морају да имају такву осетљиост да се могу идентификовати граничне вредности неправилности/индикација, тј. све методе ипитивања без разарања морају да обезбеде потпун увид у квалитет заварених спојева (укључујући ЗУТ и основни материјал).</w:t>
      </w:r>
    </w:p>
    <w:p w14:paraId="75256D32" w14:textId="77777777" w:rsidR="00F11132" w:rsidRPr="00D471D9" w:rsidRDefault="00F11132" w:rsidP="00F11132">
      <w:pPr>
        <w:tabs>
          <w:tab w:val="left" w:pos="454"/>
          <w:tab w:val="num" w:pos="786"/>
          <w:tab w:val="num" w:pos="1620"/>
          <w:tab w:val="left" w:pos="2160"/>
        </w:tabs>
        <w:spacing w:before="240"/>
        <w:ind w:left="284" w:right="153"/>
        <w:rPr>
          <w:rFonts w:cs="Arial"/>
          <w:lang w:val="sr-Cyrl-CS"/>
        </w:rPr>
      </w:pPr>
      <w:r w:rsidRPr="00D471D9">
        <w:rPr>
          <w:rFonts w:cs="Arial"/>
          <w:lang w:val="sr-Cyrl-CS"/>
        </w:rPr>
        <w:lastRenderedPageBreak/>
        <w:t xml:space="preserve">Обим контроле за све фазе израде (сечење, обрада, савијање, заваривање и др.)  дати у оквиру планова заваривања и планова контроле, а сагласно са стандардима наведеним у склопу налога за набавку. </w:t>
      </w:r>
      <w:r w:rsidRPr="00D471D9">
        <w:rPr>
          <w:rFonts w:cs="Arial"/>
          <w:lang w:val="sr-Cyrl-CS" w:eastAsia="en-GB"/>
        </w:rPr>
        <w:t>Повећати  проценат димензионог испитивања савијених позиција на 10% (овалност, стањење),  уместо 2% (како дефинише SRPS</w:t>
      </w:r>
      <w:r w:rsidRPr="00D471D9">
        <w:rPr>
          <w:rFonts w:cs="Arial"/>
          <w:lang w:val="sr-Latn-CS" w:eastAsia="en-GB"/>
        </w:rPr>
        <w:t xml:space="preserve"> ЕN 12952-5</w:t>
      </w:r>
      <w:r w:rsidRPr="00D471D9">
        <w:rPr>
          <w:rFonts w:cs="Arial"/>
          <w:lang w:val="sr-Cyrl-CS" w:eastAsia="en-GB"/>
        </w:rPr>
        <w:t>) и обавити визуелну контролу свих позиција (цеви, цевни елементи, овесне цеви, анти абразивне заштите) који се израђују, у обиму 100%. Радиографска контрола сучеоно заварених спојева елемената испаривача у обиму 100%.</w:t>
      </w:r>
    </w:p>
    <w:p w14:paraId="37DB07C8" w14:textId="77777777" w:rsidR="00F11132" w:rsidRPr="00D471D9" w:rsidRDefault="00F11132" w:rsidP="00F11132">
      <w:pPr>
        <w:tabs>
          <w:tab w:val="left" w:pos="454"/>
          <w:tab w:val="num" w:pos="786"/>
          <w:tab w:val="num" w:pos="1620"/>
          <w:tab w:val="left" w:pos="2160"/>
        </w:tabs>
        <w:spacing w:before="240"/>
        <w:ind w:left="284" w:right="153"/>
        <w:rPr>
          <w:rFonts w:cs="Arial"/>
          <w:lang w:val="sr-Cyrl-CS"/>
        </w:rPr>
      </w:pPr>
      <w:r w:rsidRPr="00D471D9">
        <w:rPr>
          <w:rFonts w:cs="Arial"/>
          <w:lang w:val="sr-Cyrl-CS"/>
        </w:rPr>
        <w:t>Проценат испитивања се удвостручује (о трошку испоручиоца) код свих парцијалних прегледа ако се открију недозвољене грешке на 10% испитаних позиција, а приликом откривања прслина испитују се сви делови израђене позиције 100% (о трошку испоручиоца). Уколико су прслине откривене у завареним спојевима, после отклањања грешака испитивање тих места се понавља. Ако су констатоване прслине на израђеним цевним елементима или деловима позиција које се израђују савијањем лимова, такви делови се одбацују из даљег процеса производње као шкарт (трошкове у потпуности сноси испоручилац).</w:t>
      </w:r>
    </w:p>
    <w:p w14:paraId="68C65DCB" w14:textId="77777777" w:rsidR="00F11132" w:rsidRPr="00D471D9" w:rsidRDefault="00F11132" w:rsidP="00F11132">
      <w:pPr>
        <w:tabs>
          <w:tab w:val="left" w:pos="454"/>
          <w:tab w:val="num" w:pos="786"/>
          <w:tab w:val="num" w:pos="1620"/>
          <w:tab w:val="left" w:pos="2160"/>
        </w:tabs>
        <w:spacing w:before="240"/>
        <w:ind w:left="284" w:right="153"/>
        <w:rPr>
          <w:rFonts w:cs="Arial"/>
          <w:lang w:val="sr-Cyrl-CS"/>
        </w:rPr>
      </w:pPr>
      <w:r w:rsidRPr="00D471D9">
        <w:rPr>
          <w:rFonts w:cs="Arial"/>
          <w:lang w:val="sr-Cyrl-CS" w:eastAsia="en-GB"/>
        </w:rPr>
        <w:t>Извођач је дужан да на елементима на којима је дозвољена санација, а пре извођења поправке изради технологију санације, као и да након добијања сагласности инвеститора обави потребну санацију. После извршене поправке мора се извршити поновно испитивање и контрола са достављањем извештаја (све о трошку испоручиоца).</w:t>
      </w:r>
    </w:p>
    <w:p w14:paraId="1D09224B" w14:textId="77777777" w:rsidR="00F11132" w:rsidRPr="00D471D9" w:rsidRDefault="00F11132" w:rsidP="00F11132">
      <w:pPr>
        <w:tabs>
          <w:tab w:val="left" w:pos="454"/>
          <w:tab w:val="num" w:pos="786"/>
          <w:tab w:val="num" w:pos="1620"/>
          <w:tab w:val="left" w:pos="2160"/>
        </w:tabs>
        <w:spacing w:before="240"/>
        <w:ind w:left="284" w:right="153"/>
        <w:rPr>
          <w:rFonts w:cs="Arial"/>
          <w:lang w:val="sr-Cyrl-CS"/>
        </w:rPr>
      </w:pPr>
      <w:r w:rsidRPr="00D471D9">
        <w:rPr>
          <w:rFonts w:cs="Arial"/>
          <w:lang w:val="sr-Cyrl-CS" w:eastAsia="en-GB"/>
        </w:rPr>
        <w:t xml:space="preserve">Пре почетка израде позиција заваривањем Извођач је дужан да достави на увид Наручиоцу </w:t>
      </w:r>
      <w:r w:rsidRPr="00D471D9">
        <w:rPr>
          <w:rFonts w:cs="Arial"/>
          <w:u w:val="single"/>
          <w:lang w:val="sr-Cyrl-CS" w:eastAsia="en-GB"/>
        </w:rPr>
        <w:t>комплетну</w:t>
      </w:r>
      <w:r w:rsidRPr="00D471D9">
        <w:rPr>
          <w:rFonts w:cs="Arial"/>
          <w:lang w:val="sr-Cyrl-CS" w:eastAsia="en-GB"/>
        </w:rPr>
        <w:t xml:space="preserve"> следећу документацију (коју треба уврстити у финално атестно-техничку документацију):</w:t>
      </w:r>
    </w:p>
    <w:p w14:paraId="02756028" w14:textId="77777777" w:rsidR="00F11132" w:rsidRPr="00D471D9" w:rsidRDefault="00F11132" w:rsidP="00823431">
      <w:pPr>
        <w:numPr>
          <w:ilvl w:val="0"/>
          <w:numId w:val="98"/>
        </w:numPr>
        <w:tabs>
          <w:tab w:val="num" w:pos="1276"/>
        </w:tabs>
        <w:autoSpaceDE w:val="0"/>
        <w:autoSpaceDN w:val="0"/>
        <w:adjustRightInd w:val="0"/>
        <w:spacing w:before="0"/>
        <w:ind w:left="1276" w:hanging="142"/>
        <w:rPr>
          <w:rFonts w:eastAsia="Calibri" w:cs="Arial"/>
          <w:noProof/>
          <w:lang w:val="sl-SI"/>
        </w:rPr>
      </w:pPr>
      <w:r w:rsidRPr="00D471D9">
        <w:rPr>
          <w:rFonts w:eastAsia="Calibri" w:cs="Arial"/>
          <w:lang w:val="sr-Cyrl-CS"/>
        </w:rPr>
        <w:t>план заваривања свих позиција са врстом и</w:t>
      </w:r>
      <w:r w:rsidRPr="00D471D9">
        <w:rPr>
          <w:rFonts w:eastAsia="Calibri" w:cs="Arial"/>
          <w:lang w:val="sl-SI"/>
        </w:rPr>
        <w:t xml:space="preserve"> обимом контроле</w:t>
      </w:r>
      <w:r w:rsidRPr="00D471D9">
        <w:rPr>
          <w:rFonts w:eastAsia="Calibri" w:cs="Arial"/>
          <w:lang w:val="sr-Cyrl-RS"/>
        </w:rPr>
        <w:t>;</w:t>
      </w:r>
    </w:p>
    <w:p w14:paraId="6BF687E4" w14:textId="77777777" w:rsidR="00F11132" w:rsidRPr="00D471D9" w:rsidRDefault="00F11132" w:rsidP="00823431">
      <w:pPr>
        <w:numPr>
          <w:ilvl w:val="0"/>
          <w:numId w:val="98"/>
        </w:numPr>
        <w:tabs>
          <w:tab w:val="num" w:pos="1276"/>
        </w:tabs>
        <w:autoSpaceDE w:val="0"/>
        <w:autoSpaceDN w:val="0"/>
        <w:adjustRightInd w:val="0"/>
        <w:spacing w:before="0"/>
        <w:ind w:left="1276" w:hanging="142"/>
        <w:rPr>
          <w:rFonts w:eastAsia="Calibri" w:cs="Arial"/>
        </w:rPr>
      </w:pPr>
      <w:r w:rsidRPr="00D471D9">
        <w:rPr>
          <w:rFonts w:eastAsia="Calibri" w:cs="Arial"/>
        </w:rPr>
        <w:t>технологију заваривања</w:t>
      </w:r>
      <w:r w:rsidRPr="00D471D9">
        <w:rPr>
          <w:rFonts w:eastAsia="Calibri" w:cs="Arial"/>
          <w:lang w:val="sr-Cyrl-CS"/>
        </w:rPr>
        <w:t>;</w:t>
      </w:r>
    </w:p>
    <w:p w14:paraId="6BC819DB" w14:textId="77777777" w:rsidR="00F11132" w:rsidRPr="00D471D9" w:rsidRDefault="00F11132" w:rsidP="00823431">
      <w:pPr>
        <w:numPr>
          <w:ilvl w:val="0"/>
          <w:numId w:val="98"/>
        </w:numPr>
        <w:tabs>
          <w:tab w:val="num" w:pos="1276"/>
        </w:tabs>
        <w:autoSpaceDE w:val="0"/>
        <w:autoSpaceDN w:val="0"/>
        <w:adjustRightInd w:val="0"/>
        <w:spacing w:before="0"/>
        <w:ind w:left="1276" w:hanging="142"/>
        <w:rPr>
          <w:rFonts w:eastAsia="Calibri" w:cs="Arial"/>
        </w:rPr>
      </w:pPr>
      <w:r w:rsidRPr="00D471D9">
        <w:rPr>
          <w:rFonts w:eastAsia="Calibri" w:cs="Arial"/>
          <w:lang w:val="de-DE"/>
        </w:rPr>
        <w:t>спецификације</w:t>
      </w:r>
      <w:r w:rsidRPr="00D471D9">
        <w:rPr>
          <w:rFonts w:eastAsia="Calibri" w:cs="Arial"/>
        </w:rPr>
        <w:t xml:space="preserve"> </w:t>
      </w:r>
      <w:r w:rsidRPr="00D471D9">
        <w:rPr>
          <w:rFonts w:eastAsia="Calibri" w:cs="Arial"/>
          <w:lang w:val="de-DE"/>
        </w:rPr>
        <w:t>технологије</w:t>
      </w:r>
      <w:r w:rsidRPr="00D471D9">
        <w:rPr>
          <w:rFonts w:eastAsia="Calibri" w:cs="Arial"/>
        </w:rPr>
        <w:t xml:space="preserve"> </w:t>
      </w:r>
      <w:r w:rsidRPr="00D471D9">
        <w:rPr>
          <w:rFonts w:eastAsia="Calibri" w:cs="Arial"/>
          <w:lang w:val="de-DE"/>
        </w:rPr>
        <w:t>заваривања</w:t>
      </w:r>
      <w:r w:rsidRPr="00D471D9">
        <w:rPr>
          <w:rFonts w:eastAsia="Calibri" w:cs="Arial"/>
        </w:rPr>
        <w:t xml:space="preserve"> </w:t>
      </w:r>
      <w:r w:rsidRPr="00D471D9">
        <w:rPr>
          <w:rFonts w:eastAsia="Calibri" w:cs="Arial"/>
          <w:lang w:val="de-DE"/>
        </w:rPr>
        <w:t>у</w:t>
      </w:r>
      <w:r w:rsidRPr="00D471D9">
        <w:rPr>
          <w:rFonts w:eastAsia="Calibri" w:cs="Arial"/>
        </w:rPr>
        <w:t xml:space="preserve"> </w:t>
      </w:r>
      <w:r w:rsidRPr="00D471D9">
        <w:rPr>
          <w:rFonts w:eastAsia="Calibri" w:cs="Arial"/>
          <w:lang w:val="de-DE"/>
        </w:rPr>
        <w:t>складу</w:t>
      </w:r>
      <w:r w:rsidRPr="00D471D9">
        <w:rPr>
          <w:rFonts w:eastAsia="Calibri" w:cs="Arial"/>
        </w:rPr>
        <w:t xml:space="preserve"> </w:t>
      </w:r>
      <w:r w:rsidRPr="00D471D9">
        <w:rPr>
          <w:rFonts w:eastAsia="Calibri" w:cs="Arial"/>
          <w:lang w:val="de-DE"/>
        </w:rPr>
        <w:t>са</w:t>
      </w:r>
      <w:r w:rsidRPr="00D471D9">
        <w:rPr>
          <w:rFonts w:eastAsia="Calibri" w:cs="Arial"/>
        </w:rPr>
        <w:t xml:space="preserve"> </w:t>
      </w:r>
      <w:r w:rsidRPr="00D471D9">
        <w:rPr>
          <w:rFonts w:eastAsia="Calibri" w:cs="Arial"/>
          <w:lang w:val="sr-Latn-RS"/>
        </w:rPr>
        <w:t xml:space="preserve">SRPS </w:t>
      </w:r>
      <w:r w:rsidRPr="00D471D9">
        <w:rPr>
          <w:rFonts w:eastAsia="Calibri" w:cs="Arial"/>
        </w:rPr>
        <w:t xml:space="preserve">EN ISO 15607 и  </w:t>
      </w:r>
      <w:r w:rsidRPr="00D471D9">
        <w:rPr>
          <w:rFonts w:eastAsia="Calibri" w:cs="Arial"/>
          <w:lang w:val="sr-Latn-RS"/>
        </w:rPr>
        <w:t xml:space="preserve">SRPS </w:t>
      </w:r>
      <w:r w:rsidRPr="00D471D9">
        <w:rPr>
          <w:rFonts w:eastAsia="Calibri" w:cs="Arial"/>
        </w:rPr>
        <w:t xml:space="preserve">EN ISO 15609; </w:t>
      </w:r>
    </w:p>
    <w:p w14:paraId="7694EA34" w14:textId="77777777" w:rsidR="00F11132" w:rsidRPr="00D471D9" w:rsidRDefault="00F11132" w:rsidP="00823431">
      <w:pPr>
        <w:numPr>
          <w:ilvl w:val="0"/>
          <w:numId w:val="98"/>
        </w:numPr>
        <w:tabs>
          <w:tab w:val="num" w:pos="1276"/>
        </w:tabs>
        <w:autoSpaceDE w:val="0"/>
        <w:autoSpaceDN w:val="0"/>
        <w:adjustRightInd w:val="0"/>
        <w:spacing w:before="0"/>
        <w:ind w:left="1276" w:hanging="142"/>
        <w:rPr>
          <w:rFonts w:eastAsia="Calibri" w:cs="Arial"/>
          <w:lang w:val="nb-NO"/>
        </w:rPr>
      </w:pPr>
      <w:r w:rsidRPr="00D471D9">
        <w:rPr>
          <w:rFonts w:eastAsia="Calibri" w:cs="Arial"/>
          <w:lang w:val="nb-NO"/>
        </w:rPr>
        <w:t xml:space="preserve">квалификације технологије заваривања у складу са SRPS ЕN ISO </w:t>
      </w:r>
      <w:r w:rsidRPr="00D471D9">
        <w:rPr>
          <w:rFonts w:eastAsia="Calibri" w:cs="Arial"/>
          <w:lang w:val="sr-Cyrl-RS"/>
        </w:rPr>
        <w:t xml:space="preserve">15614-1 и </w:t>
      </w:r>
      <w:r w:rsidRPr="00D471D9">
        <w:rPr>
          <w:rFonts w:eastAsia="Calibri" w:cs="Arial"/>
          <w:lang w:val="nb-NO"/>
        </w:rPr>
        <w:t xml:space="preserve">SRPS ЕN ISO </w:t>
      </w:r>
      <w:r w:rsidRPr="00D471D9">
        <w:rPr>
          <w:rFonts w:eastAsia="Calibri" w:cs="Arial"/>
          <w:lang w:val="sr-Cyrl-RS"/>
        </w:rPr>
        <w:t>15613;</w:t>
      </w:r>
    </w:p>
    <w:p w14:paraId="49E9D2A3" w14:textId="77777777" w:rsidR="00F11132" w:rsidRPr="00D471D9" w:rsidRDefault="00F11132" w:rsidP="00823431">
      <w:pPr>
        <w:numPr>
          <w:ilvl w:val="0"/>
          <w:numId w:val="98"/>
        </w:numPr>
        <w:tabs>
          <w:tab w:val="num" w:pos="1276"/>
        </w:tabs>
        <w:autoSpaceDE w:val="0"/>
        <w:autoSpaceDN w:val="0"/>
        <w:adjustRightInd w:val="0"/>
        <w:spacing w:before="0"/>
        <w:ind w:left="1276" w:hanging="142"/>
        <w:rPr>
          <w:rFonts w:eastAsia="Calibri" w:cs="Arial"/>
          <w:lang w:val="nb-NO"/>
        </w:rPr>
      </w:pPr>
      <w:r w:rsidRPr="00D471D9">
        <w:rPr>
          <w:rFonts w:eastAsia="Calibri" w:cs="Arial"/>
          <w:lang w:val="nb-NO"/>
        </w:rPr>
        <w:t xml:space="preserve">уверење инжењера заваривања </w:t>
      </w:r>
      <w:r w:rsidRPr="00D471D9">
        <w:rPr>
          <w:rFonts w:eastAsia="Calibri" w:cs="Arial"/>
          <w:lang w:val="sr-Latn-CS"/>
        </w:rPr>
        <w:t>SRPS ЕN ISO 14731</w:t>
      </w:r>
      <w:r w:rsidRPr="00D471D9">
        <w:rPr>
          <w:rFonts w:eastAsia="Calibri" w:cs="Arial"/>
          <w:lang w:val="sr-Cyrl-RS"/>
        </w:rPr>
        <w:t xml:space="preserve"> или </w:t>
      </w:r>
      <w:r w:rsidRPr="00D471D9">
        <w:rPr>
          <w:rFonts w:eastAsia="Calibri" w:cs="Arial"/>
          <w:lang w:val="sr-Latn-CS"/>
        </w:rPr>
        <w:t>SRPS ЕN 719;</w:t>
      </w:r>
    </w:p>
    <w:p w14:paraId="2A4299E6" w14:textId="77777777" w:rsidR="00F11132" w:rsidRPr="00D471D9" w:rsidRDefault="00F11132" w:rsidP="00823431">
      <w:pPr>
        <w:numPr>
          <w:ilvl w:val="0"/>
          <w:numId w:val="98"/>
        </w:numPr>
        <w:tabs>
          <w:tab w:val="num" w:pos="1276"/>
        </w:tabs>
        <w:autoSpaceDE w:val="0"/>
        <w:autoSpaceDN w:val="0"/>
        <w:adjustRightInd w:val="0"/>
        <w:spacing w:before="0"/>
        <w:ind w:left="1276" w:hanging="142"/>
        <w:rPr>
          <w:rFonts w:eastAsia="Calibri" w:cs="Arial"/>
          <w:lang w:val="nb-NO"/>
        </w:rPr>
      </w:pPr>
      <w:r w:rsidRPr="00D471D9">
        <w:rPr>
          <w:rFonts w:eastAsia="Calibri" w:cs="Arial"/>
          <w:lang w:val="nb-NO"/>
        </w:rPr>
        <w:t xml:space="preserve">уверење о стручној оспособљености заваривача према </w:t>
      </w:r>
      <w:r w:rsidRPr="00D471D9">
        <w:rPr>
          <w:rFonts w:eastAsia="Calibri" w:cs="Arial"/>
          <w:lang w:val="sr-Latn-CS"/>
        </w:rPr>
        <w:t xml:space="preserve">SRPS ЕN </w:t>
      </w:r>
      <w:r w:rsidRPr="00D471D9">
        <w:rPr>
          <w:rFonts w:eastAsia="Calibri" w:cs="Arial"/>
          <w:lang w:val="sr-Latn-RS"/>
        </w:rPr>
        <w:t>ISO</w:t>
      </w:r>
      <w:r w:rsidRPr="00D471D9">
        <w:rPr>
          <w:rFonts w:eastAsia="Calibri" w:cs="Arial"/>
          <w:lang w:val="sr-Latn-CS"/>
        </w:rPr>
        <w:t xml:space="preserve"> </w:t>
      </w:r>
      <w:r w:rsidRPr="00D471D9">
        <w:rPr>
          <w:rFonts w:eastAsia="Calibri" w:cs="Arial"/>
          <w:lang w:val="nb-NO"/>
        </w:rPr>
        <w:t>9606-1</w:t>
      </w:r>
      <w:r w:rsidRPr="00D471D9">
        <w:rPr>
          <w:rFonts w:eastAsia="Calibri" w:cs="Arial"/>
          <w:lang w:val="sr-Cyrl-RS"/>
        </w:rPr>
        <w:t xml:space="preserve">, тј. оператера према </w:t>
      </w:r>
      <w:r w:rsidRPr="00D471D9">
        <w:rPr>
          <w:rFonts w:eastAsia="Calibri" w:cs="Arial"/>
          <w:lang w:val="sr-Latn-CS"/>
        </w:rPr>
        <w:t xml:space="preserve">SRPS ЕN </w:t>
      </w:r>
      <w:r w:rsidRPr="00D471D9">
        <w:rPr>
          <w:rFonts w:eastAsia="Calibri" w:cs="Arial"/>
          <w:lang w:val="sr-Latn-RS"/>
        </w:rPr>
        <w:t>ISO</w:t>
      </w:r>
      <w:r w:rsidRPr="00D471D9">
        <w:rPr>
          <w:rFonts w:eastAsia="Calibri" w:cs="Arial"/>
          <w:lang w:val="sr-Latn-CS"/>
        </w:rPr>
        <w:t xml:space="preserve"> </w:t>
      </w:r>
      <w:r w:rsidRPr="00D471D9">
        <w:rPr>
          <w:rFonts w:eastAsia="Calibri" w:cs="Arial"/>
          <w:lang w:val="sr-Cyrl-RS"/>
        </w:rPr>
        <w:t>14732;</w:t>
      </w:r>
    </w:p>
    <w:p w14:paraId="5816C87F" w14:textId="77777777" w:rsidR="00F11132" w:rsidRPr="00D471D9" w:rsidRDefault="00F11132" w:rsidP="00823431">
      <w:pPr>
        <w:numPr>
          <w:ilvl w:val="0"/>
          <w:numId w:val="98"/>
        </w:numPr>
        <w:tabs>
          <w:tab w:val="num" w:pos="1276"/>
        </w:tabs>
        <w:autoSpaceDE w:val="0"/>
        <w:autoSpaceDN w:val="0"/>
        <w:adjustRightInd w:val="0"/>
        <w:spacing w:before="0"/>
        <w:ind w:left="1276" w:hanging="142"/>
        <w:rPr>
          <w:rFonts w:eastAsia="Calibri" w:cs="Arial"/>
          <w:lang w:val="nb-NO"/>
        </w:rPr>
      </w:pPr>
      <w:r w:rsidRPr="00D471D9">
        <w:rPr>
          <w:rFonts w:eastAsia="Calibri" w:cs="Arial"/>
          <w:lang w:val="sr-Cyrl-RS"/>
        </w:rPr>
        <w:t>сертификате основног материјала;</w:t>
      </w:r>
    </w:p>
    <w:p w14:paraId="7D1695F6" w14:textId="77777777" w:rsidR="00F11132" w:rsidRPr="00D471D9" w:rsidRDefault="00F11132" w:rsidP="00823431">
      <w:pPr>
        <w:numPr>
          <w:ilvl w:val="0"/>
          <w:numId w:val="98"/>
        </w:numPr>
        <w:tabs>
          <w:tab w:val="num" w:pos="1276"/>
        </w:tabs>
        <w:autoSpaceDE w:val="0"/>
        <w:autoSpaceDN w:val="0"/>
        <w:adjustRightInd w:val="0"/>
        <w:spacing w:before="0"/>
        <w:ind w:left="1276" w:hanging="142"/>
        <w:rPr>
          <w:rFonts w:eastAsia="Calibri" w:cs="Arial"/>
          <w:lang w:val="sr-Cyrl-RS"/>
        </w:rPr>
      </w:pPr>
      <w:r w:rsidRPr="00D471D9">
        <w:rPr>
          <w:rFonts w:eastAsia="Calibri" w:cs="Arial"/>
          <w:lang w:val="sr-Cyrl-RS"/>
        </w:rPr>
        <w:t xml:space="preserve">сертификате </w:t>
      </w:r>
      <w:r w:rsidRPr="00D471D9">
        <w:rPr>
          <w:rFonts w:eastAsia="Calibri" w:cs="Arial"/>
          <w:lang w:val="pl-PL"/>
        </w:rPr>
        <w:t>додатног</w:t>
      </w:r>
      <w:r w:rsidRPr="00D471D9">
        <w:rPr>
          <w:rFonts w:eastAsia="Calibri" w:cs="Arial"/>
          <w:lang w:val="sr-Cyrl-RS"/>
        </w:rPr>
        <w:t xml:space="preserve"> </w:t>
      </w:r>
      <w:r w:rsidRPr="00D471D9">
        <w:rPr>
          <w:rFonts w:eastAsia="Calibri" w:cs="Arial"/>
          <w:lang w:val="pl-PL"/>
        </w:rPr>
        <w:t>материјала</w:t>
      </w:r>
      <w:r w:rsidRPr="00D471D9">
        <w:rPr>
          <w:rFonts w:eastAsia="Calibri" w:cs="Arial"/>
          <w:lang w:val="sr-Cyrl-RS"/>
        </w:rPr>
        <w:t xml:space="preserve"> </w:t>
      </w:r>
      <w:r w:rsidRPr="00D471D9">
        <w:rPr>
          <w:rFonts w:eastAsia="Calibri" w:cs="Arial"/>
          <w:lang w:val="sr-Latn-CS"/>
        </w:rPr>
        <w:t xml:space="preserve">SRPS ЕN </w:t>
      </w:r>
      <w:r w:rsidRPr="00D471D9">
        <w:rPr>
          <w:rFonts w:eastAsia="Calibri" w:cs="Arial"/>
          <w:lang w:val="sr-Cyrl-RS"/>
        </w:rPr>
        <w:t>12074</w:t>
      </w:r>
      <w:r w:rsidRPr="00D471D9">
        <w:rPr>
          <w:rFonts w:eastAsia="Calibri" w:cs="Arial"/>
          <w:lang w:val="sr-Cyrl-CS"/>
        </w:rPr>
        <w:t xml:space="preserve"> (додатни материјал не може бити старији од две године);</w:t>
      </w:r>
    </w:p>
    <w:p w14:paraId="6683F8CC" w14:textId="77777777" w:rsidR="00F11132" w:rsidRPr="00D471D9" w:rsidRDefault="00F11132" w:rsidP="00823431">
      <w:pPr>
        <w:numPr>
          <w:ilvl w:val="0"/>
          <w:numId w:val="98"/>
        </w:numPr>
        <w:tabs>
          <w:tab w:val="num" w:pos="1276"/>
        </w:tabs>
        <w:autoSpaceDE w:val="0"/>
        <w:autoSpaceDN w:val="0"/>
        <w:adjustRightInd w:val="0"/>
        <w:spacing w:before="0"/>
        <w:ind w:left="1276" w:hanging="142"/>
        <w:rPr>
          <w:rFonts w:eastAsia="Calibri" w:cs="Arial"/>
          <w:lang w:val="sr-Cyrl-RS"/>
        </w:rPr>
      </w:pPr>
      <w:r w:rsidRPr="00D471D9">
        <w:rPr>
          <w:rFonts w:eastAsia="Calibri" w:cs="Arial"/>
          <w:lang w:val="sr-Cyrl-CS"/>
        </w:rPr>
        <w:t xml:space="preserve">сертификате о контролисању уређаја за заваривање према </w:t>
      </w:r>
      <w:r w:rsidRPr="00D471D9">
        <w:rPr>
          <w:rFonts w:eastAsia="Calibri" w:cs="Arial"/>
          <w:lang w:val="sr-Latn-RS"/>
        </w:rPr>
        <w:t>SRPS EN 50504;</w:t>
      </w:r>
    </w:p>
    <w:p w14:paraId="6FECA2D1" w14:textId="77777777" w:rsidR="00F11132" w:rsidRPr="00D471D9" w:rsidRDefault="00F11132" w:rsidP="00823431">
      <w:pPr>
        <w:numPr>
          <w:ilvl w:val="0"/>
          <w:numId w:val="98"/>
        </w:numPr>
        <w:tabs>
          <w:tab w:val="num" w:pos="1276"/>
        </w:tabs>
        <w:autoSpaceDE w:val="0"/>
        <w:autoSpaceDN w:val="0"/>
        <w:adjustRightInd w:val="0"/>
        <w:spacing w:before="0"/>
        <w:ind w:left="1276" w:hanging="142"/>
        <w:rPr>
          <w:rFonts w:eastAsia="Calibri" w:cs="Arial"/>
          <w:lang w:val="nb-NO"/>
        </w:rPr>
      </w:pPr>
      <w:r w:rsidRPr="00D471D9">
        <w:rPr>
          <w:rFonts w:eastAsia="Calibri" w:cs="Arial"/>
          <w:lang w:val="pl-PL"/>
        </w:rPr>
        <w:t>уверење</w:t>
      </w:r>
      <w:r w:rsidRPr="00D471D9">
        <w:rPr>
          <w:rFonts w:eastAsia="Calibri" w:cs="Arial"/>
          <w:lang w:val="nb-NO"/>
        </w:rPr>
        <w:t xml:space="preserve"> </w:t>
      </w:r>
      <w:r w:rsidRPr="00D471D9">
        <w:rPr>
          <w:rFonts w:eastAsia="Calibri" w:cs="Arial"/>
          <w:lang w:val="pl-PL"/>
        </w:rPr>
        <w:t>о</w:t>
      </w:r>
      <w:r w:rsidRPr="00D471D9">
        <w:rPr>
          <w:rFonts w:eastAsia="Calibri" w:cs="Arial"/>
          <w:lang w:val="nb-NO"/>
        </w:rPr>
        <w:t xml:space="preserve"> </w:t>
      </w:r>
      <w:r w:rsidRPr="00D471D9">
        <w:rPr>
          <w:rFonts w:eastAsia="Calibri" w:cs="Arial"/>
          <w:lang w:val="pl-PL"/>
        </w:rPr>
        <w:t>обучености</w:t>
      </w:r>
      <w:r w:rsidRPr="00D471D9">
        <w:rPr>
          <w:rFonts w:eastAsia="Calibri" w:cs="Arial"/>
          <w:lang w:val="nb-NO"/>
        </w:rPr>
        <w:t xml:space="preserve"> </w:t>
      </w:r>
      <w:r w:rsidRPr="00D471D9">
        <w:rPr>
          <w:rFonts w:eastAsia="Calibri" w:cs="Arial"/>
          <w:lang w:val="pl-PL"/>
        </w:rPr>
        <w:t>особља</w:t>
      </w:r>
      <w:r w:rsidRPr="00D471D9">
        <w:rPr>
          <w:rFonts w:eastAsia="Calibri" w:cs="Arial"/>
          <w:lang w:val="nb-NO"/>
        </w:rPr>
        <w:t xml:space="preserve"> </w:t>
      </w:r>
      <w:r w:rsidRPr="00D471D9">
        <w:rPr>
          <w:rFonts w:eastAsia="Calibri" w:cs="Arial"/>
          <w:lang w:val="pl-PL"/>
        </w:rPr>
        <w:t>које</w:t>
      </w:r>
      <w:r w:rsidRPr="00D471D9">
        <w:rPr>
          <w:rFonts w:eastAsia="Calibri" w:cs="Arial"/>
          <w:lang w:val="nb-NO"/>
        </w:rPr>
        <w:t xml:space="preserve"> </w:t>
      </w:r>
      <w:r w:rsidRPr="00D471D9">
        <w:rPr>
          <w:rFonts w:eastAsia="Calibri" w:cs="Arial"/>
          <w:lang w:val="pl-PL"/>
        </w:rPr>
        <w:t>је</w:t>
      </w:r>
      <w:r w:rsidRPr="00D471D9">
        <w:rPr>
          <w:rFonts w:eastAsia="Calibri" w:cs="Arial"/>
          <w:lang w:val="nb-NO"/>
        </w:rPr>
        <w:t xml:space="preserve"> </w:t>
      </w:r>
      <w:r w:rsidRPr="00D471D9">
        <w:rPr>
          <w:rFonts w:eastAsia="Calibri" w:cs="Arial"/>
          <w:lang w:val="pl-PL"/>
        </w:rPr>
        <w:t>обавило</w:t>
      </w:r>
      <w:r w:rsidRPr="00D471D9">
        <w:rPr>
          <w:rFonts w:eastAsia="Calibri" w:cs="Arial"/>
          <w:lang w:val="nb-NO"/>
        </w:rPr>
        <w:t xml:space="preserve"> </w:t>
      </w:r>
      <w:r w:rsidRPr="00D471D9">
        <w:rPr>
          <w:rFonts w:eastAsia="Calibri" w:cs="Arial"/>
          <w:lang w:val="pl-PL"/>
        </w:rPr>
        <w:t>термички</w:t>
      </w:r>
      <w:r w:rsidRPr="00D471D9">
        <w:rPr>
          <w:rFonts w:eastAsia="Calibri" w:cs="Arial"/>
          <w:lang w:val="nb-NO"/>
        </w:rPr>
        <w:t xml:space="preserve"> </w:t>
      </w:r>
      <w:r w:rsidRPr="00D471D9">
        <w:rPr>
          <w:rFonts w:eastAsia="Calibri" w:cs="Arial"/>
          <w:lang w:val="pl-PL"/>
        </w:rPr>
        <w:t>третман</w:t>
      </w:r>
      <w:r w:rsidRPr="00D471D9">
        <w:rPr>
          <w:rFonts w:eastAsia="Calibri" w:cs="Arial"/>
          <w:lang w:val="nb-NO"/>
        </w:rPr>
        <w:t>;</w:t>
      </w:r>
    </w:p>
    <w:p w14:paraId="642F1DAA" w14:textId="77777777" w:rsidR="00F11132" w:rsidRPr="00D471D9" w:rsidRDefault="00F11132" w:rsidP="00823431">
      <w:pPr>
        <w:numPr>
          <w:ilvl w:val="0"/>
          <w:numId w:val="98"/>
        </w:numPr>
        <w:tabs>
          <w:tab w:val="num" w:pos="1276"/>
        </w:tabs>
        <w:autoSpaceDE w:val="0"/>
        <w:autoSpaceDN w:val="0"/>
        <w:adjustRightInd w:val="0"/>
        <w:spacing w:before="0"/>
        <w:ind w:left="1276" w:hanging="142"/>
        <w:rPr>
          <w:rFonts w:eastAsia="Calibri" w:cs="Arial"/>
          <w:lang w:val="nb-NO"/>
        </w:rPr>
      </w:pPr>
      <w:r w:rsidRPr="00D471D9">
        <w:rPr>
          <w:rFonts w:eastAsia="Calibri" w:cs="Arial"/>
          <w:lang w:val="pl-PL"/>
        </w:rPr>
        <w:t>уверење</w:t>
      </w:r>
      <w:r w:rsidRPr="00D471D9">
        <w:rPr>
          <w:rFonts w:eastAsia="Calibri" w:cs="Arial"/>
          <w:lang w:val="nb-NO"/>
        </w:rPr>
        <w:t xml:space="preserve"> </w:t>
      </w:r>
      <w:r w:rsidRPr="00D471D9">
        <w:rPr>
          <w:rFonts w:eastAsia="Calibri" w:cs="Arial"/>
          <w:lang w:val="pl-PL"/>
        </w:rPr>
        <w:t>о</w:t>
      </w:r>
      <w:r w:rsidRPr="00D471D9">
        <w:rPr>
          <w:rFonts w:eastAsia="Calibri" w:cs="Arial"/>
          <w:lang w:val="nb-NO"/>
        </w:rPr>
        <w:t xml:space="preserve"> </w:t>
      </w:r>
      <w:r w:rsidRPr="00D471D9">
        <w:rPr>
          <w:rFonts w:eastAsia="Calibri" w:cs="Arial"/>
          <w:lang w:val="pl-PL"/>
        </w:rPr>
        <w:t>стручној</w:t>
      </w:r>
      <w:r w:rsidRPr="00D471D9">
        <w:rPr>
          <w:rFonts w:eastAsia="Calibri" w:cs="Arial"/>
          <w:lang w:val="nb-NO"/>
        </w:rPr>
        <w:t xml:space="preserve"> </w:t>
      </w:r>
      <w:r w:rsidRPr="00D471D9">
        <w:rPr>
          <w:rFonts w:eastAsia="Calibri" w:cs="Arial"/>
          <w:lang w:val="pl-PL"/>
        </w:rPr>
        <w:t>оспособљености</w:t>
      </w:r>
      <w:r w:rsidRPr="00D471D9">
        <w:rPr>
          <w:rFonts w:eastAsia="Calibri" w:cs="Arial"/>
          <w:lang w:val="nb-NO"/>
        </w:rPr>
        <w:t xml:space="preserve"> </w:t>
      </w:r>
      <w:r w:rsidRPr="00D471D9">
        <w:rPr>
          <w:rFonts w:eastAsia="Calibri" w:cs="Arial"/>
          <w:lang w:val="pl-PL"/>
        </w:rPr>
        <w:t>особља</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испитивање</w:t>
      </w:r>
      <w:r w:rsidRPr="00D471D9">
        <w:rPr>
          <w:rFonts w:eastAsia="Calibri" w:cs="Arial"/>
          <w:lang w:val="nb-NO"/>
        </w:rPr>
        <w:t xml:space="preserve"> </w:t>
      </w:r>
      <w:r w:rsidRPr="00D471D9">
        <w:rPr>
          <w:rFonts w:eastAsia="Calibri" w:cs="Arial"/>
          <w:lang w:val="pl-PL"/>
        </w:rPr>
        <w:t>без</w:t>
      </w:r>
      <w:r w:rsidRPr="00D471D9">
        <w:rPr>
          <w:rFonts w:eastAsia="Calibri" w:cs="Arial"/>
          <w:lang w:val="nb-NO"/>
        </w:rPr>
        <w:t xml:space="preserve"> </w:t>
      </w:r>
      <w:r w:rsidRPr="00D471D9">
        <w:rPr>
          <w:rFonts w:eastAsia="Calibri" w:cs="Arial"/>
          <w:lang w:val="pl-PL"/>
        </w:rPr>
        <w:t>разарања</w:t>
      </w:r>
      <w:r w:rsidRPr="00D471D9">
        <w:rPr>
          <w:rFonts w:eastAsia="Calibri" w:cs="Arial"/>
          <w:lang w:val="sr-Cyrl-CS"/>
        </w:rPr>
        <w:t xml:space="preserve"> </w:t>
      </w:r>
      <w:r w:rsidRPr="00D471D9">
        <w:rPr>
          <w:rFonts w:eastAsia="Calibri" w:cs="Arial"/>
          <w:lang w:val="nb-NO"/>
        </w:rPr>
        <w:t>SRPS EN ISO 9712;</w:t>
      </w:r>
    </w:p>
    <w:p w14:paraId="7E91F8C4" w14:textId="77777777" w:rsidR="00F11132" w:rsidRPr="00D471D9" w:rsidRDefault="00F11132" w:rsidP="00823431">
      <w:pPr>
        <w:numPr>
          <w:ilvl w:val="0"/>
          <w:numId w:val="98"/>
        </w:numPr>
        <w:tabs>
          <w:tab w:val="num" w:pos="1276"/>
        </w:tabs>
        <w:autoSpaceDE w:val="0"/>
        <w:autoSpaceDN w:val="0"/>
        <w:adjustRightInd w:val="0"/>
        <w:spacing w:before="0"/>
        <w:ind w:left="1276" w:hanging="142"/>
        <w:rPr>
          <w:rFonts w:eastAsia="Calibri" w:cs="Arial"/>
          <w:lang w:val="nb-NO"/>
        </w:rPr>
      </w:pPr>
      <w:r w:rsidRPr="00D471D9">
        <w:rPr>
          <w:rFonts w:eastAsia="Calibri" w:cs="Arial"/>
          <w:lang w:val="pl-PL"/>
        </w:rPr>
        <w:t>уверења</w:t>
      </w:r>
      <w:r w:rsidRPr="00D471D9">
        <w:rPr>
          <w:rFonts w:eastAsia="Calibri" w:cs="Arial"/>
          <w:lang w:val="nb-NO"/>
        </w:rPr>
        <w:t xml:space="preserve"> </w:t>
      </w:r>
      <w:r w:rsidRPr="00D471D9">
        <w:rPr>
          <w:rFonts w:eastAsia="Calibri" w:cs="Arial"/>
          <w:lang w:val="pl-PL"/>
        </w:rPr>
        <w:t>о</w:t>
      </w:r>
      <w:r w:rsidRPr="00D471D9">
        <w:rPr>
          <w:rFonts w:eastAsia="Calibri" w:cs="Arial"/>
          <w:lang w:val="nb-NO"/>
        </w:rPr>
        <w:t xml:space="preserve"> </w:t>
      </w:r>
      <w:r w:rsidRPr="00D471D9">
        <w:rPr>
          <w:rFonts w:eastAsia="Calibri" w:cs="Arial"/>
          <w:lang w:val="pl-PL"/>
        </w:rPr>
        <w:t>исправности</w:t>
      </w:r>
      <w:r w:rsidRPr="00D471D9">
        <w:rPr>
          <w:rFonts w:eastAsia="Calibri" w:cs="Arial"/>
          <w:lang w:val="nb-NO"/>
        </w:rPr>
        <w:t xml:space="preserve"> </w:t>
      </w:r>
      <w:r w:rsidRPr="00D471D9">
        <w:rPr>
          <w:rFonts w:eastAsia="Calibri" w:cs="Arial"/>
          <w:lang w:val="pl-PL"/>
        </w:rPr>
        <w:t>и</w:t>
      </w:r>
      <w:r w:rsidRPr="00D471D9">
        <w:rPr>
          <w:rFonts w:eastAsia="Calibri" w:cs="Arial"/>
          <w:lang w:val="nb-NO"/>
        </w:rPr>
        <w:t xml:space="preserve"> </w:t>
      </w:r>
      <w:r w:rsidRPr="00D471D9">
        <w:rPr>
          <w:rFonts w:eastAsia="Calibri" w:cs="Arial"/>
          <w:lang w:val="pl-PL"/>
        </w:rPr>
        <w:t>атесте</w:t>
      </w:r>
      <w:r w:rsidRPr="00D471D9">
        <w:rPr>
          <w:rFonts w:eastAsia="Calibri" w:cs="Arial"/>
          <w:lang w:val="nb-NO"/>
        </w:rPr>
        <w:t xml:space="preserve"> </w:t>
      </w:r>
      <w:r w:rsidRPr="00D471D9">
        <w:rPr>
          <w:rFonts w:eastAsia="Calibri" w:cs="Arial"/>
          <w:lang w:val="pl-PL"/>
        </w:rPr>
        <w:t>уређаја</w:t>
      </w:r>
      <w:r w:rsidRPr="00D471D9">
        <w:rPr>
          <w:rFonts w:eastAsia="Calibri" w:cs="Arial"/>
          <w:lang w:val="nb-NO"/>
        </w:rPr>
        <w:t xml:space="preserve"> </w:t>
      </w:r>
      <w:r w:rsidRPr="00D471D9">
        <w:rPr>
          <w:rFonts w:eastAsia="Calibri" w:cs="Arial"/>
          <w:lang w:val="pl-PL"/>
        </w:rPr>
        <w:t>и</w:t>
      </w:r>
      <w:r w:rsidRPr="00D471D9">
        <w:rPr>
          <w:rFonts w:eastAsia="Calibri" w:cs="Arial"/>
          <w:lang w:val="nb-NO"/>
        </w:rPr>
        <w:t xml:space="preserve"> </w:t>
      </w:r>
      <w:r w:rsidRPr="00D471D9">
        <w:rPr>
          <w:rFonts w:eastAsia="Calibri" w:cs="Arial"/>
          <w:lang w:val="pl-PL"/>
        </w:rPr>
        <w:t>потрошних</w:t>
      </w:r>
      <w:r w:rsidRPr="00D471D9">
        <w:rPr>
          <w:rFonts w:eastAsia="Calibri" w:cs="Arial"/>
          <w:lang w:val="nb-NO"/>
        </w:rPr>
        <w:t xml:space="preserve"> </w:t>
      </w:r>
      <w:r w:rsidRPr="00D471D9">
        <w:rPr>
          <w:rFonts w:eastAsia="Calibri" w:cs="Arial"/>
          <w:lang w:val="pl-PL"/>
        </w:rPr>
        <w:t>материјала</w:t>
      </w:r>
      <w:r w:rsidRPr="00D471D9">
        <w:rPr>
          <w:rFonts w:eastAsia="Calibri" w:cs="Arial"/>
          <w:lang w:val="nb-NO"/>
        </w:rPr>
        <w:t xml:space="preserve"> </w:t>
      </w:r>
      <w:r w:rsidRPr="00D471D9">
        <w:rPr>
          <w:rFonts w:eastAsia="Calibri" w:cs="Arial"/>
          <w:lang w:val="pl-PL"/>
        </w:rPr>
        <w:t>коришћених</w:t>
      </w:r>
      <w:r w:rsidRPr="00D471D9">
        <w:rPr>
          <w:rFonts w:eastAsia="Calibri" w:cs="Arial"/>
          <w:lang w:val="nb-NO"/>
        </w:rPr>
        <w:t xml:space="preserve"> </w:t>
      </w:r>
      <w:r w:rsidRPr="00D471D9">
        <w:rPr>
          <w:rFonts w:eastAsia="Calibri" w:cs="Arial"/>
          <w:lang w:val="pl-PL"/>
        </w:rPr>
        <w:t>за</w:t>
      </w:r>
      <w:r w:rsidRPr="00D471D9">
        <w:rPr>
          <w:rFonts w:eastAsia="Calibri" w:cs="Arial"/>
          <w:lang w:val="nb-NO"/>
        </w:rPr>
        <w:t xml:space="preserve"> </w:t>
      </w:r>
      <w:r w:rsidRPr="00D471D9">
        <w:rPr>
          <w:rFonts w:eastAsia="Calibri" w:cs="Arial"/>
          <w:lang w:val="pl-PL"/>
        </w:rPr>
        <w:t>термички</w:t>
      </w:r>
      <w:r w:rsidRPr="00D471D9">
        <w:rPr>
          <w:rFonts w:eastAsia="Calibri" w:cs="Arial"/>
          <w:lang w:val="nb-NO"/>
        </w:rPr>
        <w:t xml:space="preserve"> </w:t>
      </w:r>
      <w:r w:rsidRPr="00D471D9">
        <w:rPr>
          <w:rFonts w:eastAsia="Calibri" w:cs="Arial"/>
          <w:lang w:val="pl-PL"/>
        </w:rPr>
        <w:t>третман</w:t>
      </w:r>
      <w:r w:rsidRPr="00D471D9">
        <w:rPr>
          <w:rFonts w:eastAsia="Calibri" w:cs="Arial"/>
          <w:lang w:val="sr-Cyrl-CS"/>
        </w:rPr>
        <w:t xml:space="preserve"> </w:t>
      </w:r>
      <w:r w:rsidRPr="00D471D9">
        <w:rPr>
          <w:rFonts w:eastAsia="Calibri" w:cs="Arial"/>
          <w:lang w:val="pl-PL"/>
        </w:rPr>
        <w:t>и</w:t>
      </w:r>
      <w:r w:rsidRPr="00D471D9">
        <w:rPr>
          <w:rFonts w:eastAsia="Calibri" w:cs="Arial"/>
          <w:lang w:val="nb-NO"/>
        </w:rPr>
        <w:t xml:space="preserve"> </w:t>
      </w:r>
      <w:r w:rsidRPr="00D471D9">
        <w:rPr>
          <w:rFonts w:eastAsia="Calibri" w:cs="Arial"/>
          <w:lang w:val="pl-PL"/>
        </w:rPr>
        <w:t>контролу</w:t>
      </w:r>
      <w:r w:rsidRPr="00D471D9">
        <w:rPr>
          <w:rFonts w:eastAsia="Calibri" w:cs="Arial"/>
          <w:lang w:val="nb-NO"/>
        </w:rPr>
        <w:t xml:space="preserve"> </w:t>
      </w:r>
      <w:r w:rsidRPr="00D471D9">
        <w:rPr>
          <w:rFonts w:eastAsia="Calibri" w:cs="Arial"/>
          <w:lang w:val="pl-PL"/>
        </w:rPr>
        <w:t>температуре</w:t>
      </w:r>
      <w:r w:rsidRPr="00D471D9">
        <w:rPr>
          <w:rFonts w:eastAsia="Calibri" w:cs="Arial"/>
          <w:lang w:val="nb-NO"/>
        </w:rPr>
        <w:t xml:space="preserve"> </w:t>
      </w:r>
      <w:r w:rsidRPr="00D471D9">
        <w:rPr>
          <w:rFonts w:eastAsia="Calibri" w:cs="Arial"/>
          <w:lang w:val="sr-Latn-CS"/>
        </w:rPr>
        <w:t>SRPS ЕN</w:t>
      </w:r>
      <w:r w:rsidRPr="00D471D9">
        <w:rPr>
          <w:rFonts w:eastAsia="Calibri" w:cs="Arial"/>
          <w:lang w:val="nb-NO"/>
        </w:rPr>
        <w:t xml:space="preserve"> ISO</w:t>
      </w:r>
      <w:r w:rsidRPr="00D471D9">
        <w:rPr>
          <w:rFonts w:eastAsia="Calibri" w:cs="Arial"/>
          <w:lang w:val="sr-Cyrl-CS"/>
        </w:rPr>
        <w:t xml:space="preserve"> </w:t>
      </w:r>
      <w:r w:rsidRPr="00D471D9">
        <w:rPr>
          <w:rFonts w:eastAsia="Calibri" w:cs="Arial"/>
          <w:lang w:val="nb-NO"/>
        </w:rPr>
        <w:t>176622</w:t>
      </w:r>
      <w:r w:rsidRPr="00D471D9">
        <w:rPr>
          <w:rFonts w:eastAsia="Calibri" w:cs="Arial"/>
          <w:lang w:val="sr-Cyrl-RS"/>
        </w:rPr>
        <w:t>,</w:t>
      </w:r>
    </w:p>
    <w:p w14:paraId="41017AA1" w14:textId="77777777" w:rsidR="00F11132" w:rsidRPr="00D471D9" w:rsidRDefault="00F11132" w:rsidP="00823431">
      <w:pPr>
        <w:numPr>
          <w:ilvl w:val="0"/>
          <w:numId w:val="98"/>
        </w:numPr>
        <w:tabs>
          <w:tab w:val="num" w:pos="1276"/>
        </w:tabs>
        <w:autoSpaceDE w:val="0"/>
        <w:autoSpaceDN w:val="0"/>
        <w:adjustRightInd w:val="0"/>
        <w:spacing w:before="0"/>
        <w:ind w:left="1276" w:hanging="142"/>
        <w:rPr>
          <w:rFonts w:eastAsia="Calibri" w:cs="Arial"/>
          <w:lang w:val="nb-NO"/>
        </w:rPr>
      </w:pPr>
      <w:r w:rsidRPr="00D471D9">
        <w:rPr>
          <w:rFonts w:eastAsia="Calibri" w:cs="Arial"/>
          <w:lang w:val="sr-Cyrl-CS"/>
        </w:rPr>
        <w:t xml:space="preserve">комплетну радионичку документацију по којој ће се вршити израда </w:t>
      </w:r>
      <w:r w:rsidRPr="00D471D9">
        <w:rPr>
          <w:rFonts w:eastAsia="Calibri" w:cs="Arial"/>
          <w:noProof/>
          <w:lang w:val="sl-SI"/>
        </w:rPr>
        <w:t>позиција.</w:t>
      </w:r>
    </w:p>
    <w:p w14:paraId="70CA3D0A" w14:textId="77777777" w:rsidR="00F11132" w:rsidRPr="00D471D9" w:rsidRDefault="00F11132" w:rsidP="00F11132">
      <w:pPr>
        <w:tabs>
          <w:tab w:val="left" w:pos="454"/>
          <w:tab w:val="num" w:pos="786"/>
          <w:tab w:val="num" w:pos="1620"/>
          <w:tab w:val="left" w:pos="1800"/>
          <w:tab w:val="left" w:pos="2160"/>
        </w:tabs>
        <w:spacing w:before="240"/>
        <w:ind w:left="284" w:right="153"/>
        <w:rPr>
          <w:rFonts w:cs="Arial"/>
          <w:noProof/>
          <w:lang w:val="sl-SI" w:eastAsia="en-GB"/>
        </w:rPr>
      </w:pPr>
      <w:r w:rsidRPr="00D471D9">
        <w:rPr>
          <w:rFonts w:cs="Arial"/>
          <w:noProof/>
          <w:lang w:val="sl-SI" w:eastAsia="en-GB"/>
        </w:rPr>
        <w:t xml:space="preserve">Поступак предгревања мора бити у складу са прописима и стандардима за </w:t>
      </w:r>
      <w:r w:rsidRPr="00D471D9">
        <w:rPr>
          <w:rFonts w:cs="Arial"/>
          <w:noProof/>
          <w:lang w:val="sr-Cyrl-RS" w:eastAsia="en-GB"/>
        </w:rPr>
        <w:t>израду предметне опреме</w:t>
      </w:r>
      <w:r w:rsidRPr="00D471D9">
        <w:rPr>
          <w:rFonts w:cs="Arial"/>
          <w:noProof/>
          <w:lang w:val="sl-SI" w:eastAsia="en-GB"/>
        </w:rPr>
        <w:t xml:space="preserve">, а контролу вршити у складу са SRPS EN </w:t>
      </w:r>
      <w:r w:rsidRPr="00D471D9">
        <w:rPr>
          <w:rFonts w:cs="Arial"/>
          <w:lang w:val="nb-NO" w:eastAsia="en-GB"/>
        </w:rPr>
        <w:t>ISO</w:t>
      </w:r>
      <w:r w:rsidRPr="00D471D9">
        <w:rPr>
          <w:rFonts w:cs="Arial"/>
          <w:noProof/>
          <w:lang w:val="sl-SI" w:eastAsia="en-GB"/>
        </w:rPr>
        <w:t xml:space="preserve"> 13916.</w:t>
      </w:r>
    </w:p>
    <w:p w14:paraId="19949E93" w14:textId="77777777" w:rsidR="00F11132" w:rsidRPr="00D471D9" w:rsidRDefault="00F11132" w:rsidP="00F11132">
      <w:pPr>
        <w:tabs>
          <w:tab w:val="left" w:pos="454"/>
          <w:tab w:val="num" w:pos="786"/>
          <w:tab w:val="num" w:pos="1620"/>
          <w:tab w:val="left" w:pos="1800"/>
          <w:tab w:val="left" w:pos="2160"/>
        </w:tabs>
        <w:spacing w:before="240"/>
        <w:ind w:left="284" w:right="153"/>
        <w:rPr>
          <w:rFonts w:cs="Arial"/>
          <w:noProof/>
          <w:lang w:val="sl-SI" w:eastAsia="en-GB"/>
        </w:rPr>
      </w:pPr>
      <w:r w:rsidRPr="00D471D9">
        <w:rPr>
          <w:rFonts w:cs="Arial"/>
          <w:noProof/>
          <w:lang w:val="sr-Cyrl-CS" w:eastAsia="en-GB"/>
        </w:rPr>
        <w:t>Уколико се делови и опрема израђују у различитим погонима и радионицама испоручиоца, неопходно је да сва документација израђена од стране испоручиоца (цртежи, извештаји о испитивању, технологије заваривања, спецификације технологија заваривања и др.),  буде усаглашена, једнообразна, као и да поседује јединствени меморандум испоручиоца. Неопходно је да сваки погон (радионица) буде опремљен одговарајућом документацијом, спроводи све елементе усвојеног плана контроле и обавља у континуитету одговарајућа испитивања и  контролисање током израде.</w:t>
      </w:r>
    </w:p>
    <w:p w14:paraId="75941D47" w14:textId="77777777" w:rsidR="00F11132" w:rsidRPr="00D471D9" w:rsidRDefault="00F11132" w:rsidP="00F11132">
      <w:pPr>
        <w:tabs>
          <w:tab w:val="left" w:pos="454"/>
          <w:tab w:val="num" w:pos="786"/>
          <w:tab w:val="num" w:pos="1620"/>
          <w:tab w:val="left" w:pos="1800"/>
          <w:tab w:val="left" w:pos="2160"/>
        </w:tabs>
        <w:spacing w:before="240"/>
        <w:ind w:left="284" w:right="153"/>
        <w:rPr>
          <w:rFonts w:cs="Arial"/>
          <w:noProof/>
          <w:lang w:val="sl-SI" w:eastAsia="en-GB"/>
        </w:rPr>
      </w:pPr>
      <w:r w:rsidRPr="00D471D9">
        <w:rPr>
          <w:rFonts w:cs="Arial"/>
          <w:noProof/>
          <w:lang w:val="sl-SI" w:eastAsia="en-GB"/>
        </w:rPr>
        <w:t>Израду цевних лукова обавити поступком савијања у складу са SRPS ЕN 12952-5.</w:t>
      </w:r>
      <w:r w:rsidRPr="00D471D9">
        <w:rPr>
          <w:rFonts w:cs="Arial"/>
          <w:lang w:val="fr-FR" w:eastAsia="en-GB"/>
        </w:rPr>
        <w:t xml:space="preserve"> Минимална дебљина зида на истегнутој зони цевног лука према </w:t>
      </w:r>
      <w:r w:rsidRPr="00D471D9">
        <w:rPr>
          <w:rFonts w:cs="Arial"/>
          <w:noProof/>
          <w:lang w:val="sl-SI" w:eastAsia="en-GB"/>
        </w:rPr>
        <w:t>SRPS</w:t>
      </w:r>
      <w:r w:rsidRPr="00D471D9">
        <w:rPr>
          <w:rFonts w:cs="Arial"/>
          <w:lang w:val="fr-FR" w:eastAsia="en-GB"/>
        </w:rPr>
        <w:t xml:space="preserve"> EN 12952-5.</w:t>
      </w:r>
    </w:p>
    <w:p w14:paraId="4E342F9E" w14:textId="77777777" w:rsidR="00F11132" w:rsidRPr="00D471D9" w:rsidRDefault="00F11132" w:rsidP="00F11132">
      <w:pPr>
        <w:tabs>
          <w:tab w:val="left" w:pos="454"/>
          <w:tab w:val="num" w:pos="786"/>
          <w:tab w:val="num" w:pos="1620"/>
          <w:tab w:val="left" w:pos="1800"/>
          <w:tab w:val="left" w:pos="2160"/>
        </w:tabs>
        <w:spacing w:before="240"/>
        <w:ind w:left="284" w:right="153"/>
        <w:rPr>
          <w:rFonts w:cs="Arial"/>
          <w:noProof/>
          <w:lang w:val="sl-SI" w:eastAsia="en-GB"/>
        </w:rPr>
      </w:pPr>
      <w:r w:rsidRPr="00D471D9">
        <w:rPr>
          <w:rFonts w:cs="Arial"/>
          <w:lang w:val="sl-SI" w:eastAsia="en-GB"/>
        </w:rPr>
        <w:lastRenderedPageBreak/>
        <w:t>Извршити калибрацију крајева цеви</w:t>
      </w:r>
      <w:r w:rsidRPr="00D471D9">
        <w:rPr>
          <w:rFonts w:cs="Arial"/>
          <w:lang w:val="sr-Cyrl-RS" w:eastAsia="en-GB"/>
        </w:rPr>
        <w:t xml:space="preserve"> и</w:t>
      </w:r>
      <w:r w:rsidRPr="00D471D9">
        <w:rPr>
          <w:rFonts w:cs="Arial"/>
          <w:lang w:val="sl-SI" w:eastAsia="en-GB"/>
        </w:rPr>
        <w:t xml:space="preserve"> елемената </w:t>
      </w:r>
      <w:r w:rsidRPr="00D471D9">
        <w:rPr>
          <w:rFonts w:cs="Arial"/>
          <w:lang w:val="sr-Cyrl-RS" w:eastAsia="en-GB"/>
        </w:rPr>
        <w:t>повезног цевовода</w:t>
      </w:r>
      <w:r w:rsidRPr="00D471D9">
        <w:rPr>
          <w:rFonts w:cs="Arial"/>
          <w:lang w:val="sr-Latn-RS" w:eastAsia="en-GB"/>
        </w:rPr>
        <w:t xml:space="preserve"> </w:t>
      </w:r>
      <w:r w:rsidRPr="00D471D9">
        <w:rPr>
          <w:rFonts w:cs="Arial"/>
          <w:lang w:val="sr-Cyrl-RS" w:eastAsia="en-GB"/>
        </w:rPr>
        <w:t>од излаза колектора збира овесних цеви до уласка у сепаратор, сепаратора, повезног цевовода сепаратор -  стартна боца, стартне боце, колектора прегрејача 4 (улазни и излазни) и улазних колектора испаривача</w:t>
      </w:r>
      <w:r w:rsidRPr="00D471D9">
        <w:rPr>
          <w:rFonts w:cs="Arial"/>
          <w:lang w:val="sl-SI" w:eastAsia="en-GB"/>
        </w:rPr>
        <w:t>. Спољашње пречнике крајева цеви елемената, две суседне позиције које се спајају заваривањем довести на исту меру у дужини 150 mm од краја цеви да би се коректно извршило ултразвучно испитивање завареног споја.</w:t>
      </w:r>
    </w:p>
    <w:p w14:paraId="43139FEF" w14:textId="77777777" w:rsidR="00F11132" w:rsidRPr="00D471D9" w:rsidRDefault="00F11132" w:rsidP="00F11132">
      <w:pPr>
        <w:tabs>
          <w:tab w:val="left" w:pos="454"/>
          <w:tab w:val="num" w:pos="786"/>
          <w:tab w:val="num" w:pos="1620"/>
          <w:tab w:val="left" w:pos="1800"/>
          <w:tab w:val="left" w:pos="2160"/>
        </w:tabs>
        <w:spacing w:before="240"/>
        <w:ind w:left="284" w:right="153"/>
        <w:rPr>
          <w:rFonts w:cs="Arial"/>
          <w:noProof/>
          <w:lang w:val="sl-SI" w:eastAsia="en-GB"/>
        </w:rPr>
      </w:pPr>
      <w:r w:rsidRPr="00D471D9">
        <w:rPr>
          <w:rFonts w:cs="Arial"/>
          <w:lang w:val="sl-SI" w:eastAsia="en-GB"/>
        </w:rPr>
        <w:t xml:space="preserve">Толеранција угла савијених цевних лукова елемената </w:t>
      </w:r>
      <w:r w:rsidRPr="00D471D9">
        <w:rPr>
          <w:rFonts w:cs="Arial"/>
          <w:lang w:val="sr-Cyrl-RS" w:eastAsia="en-GB"/>
        </w:rPr>
        <w:t>повезног</w:t>
      </w:r>
      <w:r w:rsidRPr="00D471D9">
        <w:rPr>
          <w:rFonts w:cs="Arial"/>
          <w:lang w:val="sl-SI" w:eastAsia="en-GB"/>
        </w:rPr>
        <w:t xml:space="preserve"> цевовода (отвореност цевних лукова), треба да износи: за цевне лукове угла савијања&gt; 90</w:t>
      </w:r>
      <w:r w:rsidRPr="00D471D9">
        <w:rPr>
          <w:rFonts w:cs="Arial"/>
          <w:vertAlign w:val="superscript"/>
          <w:lang w:val="sl-SI" w:eastAsia="en-GB"/>
        </w:rPr>
        <w:t>О</w:t>
      </w:r>
      <w:r w:rsidRPr="00D471D9">
        <w:rPr>
          <w:rFonts w:cs="Arial"/>
          <w:lang w:val="sl-SI" w:eastAsia="en-GB"/>
        </w:rPr>
        <w:t>, толеранција до маx ±0,5</w:t>
      </w:r>
      <w:r w:rsidRPr="00D471D9">
        <w:rPr>
          <w:rFonts w:cs="Arial"/>
          <w:vertAlign w:val="superscript"/>
          <w:lang w:val="sl-SI" w:eastAsia="en-GB"/>
        </w:rPr>
        <w:t xml:space="preserve">О </w:t>
      </w:r>
      <w:r w:rsidRPr="00D471D9">
        <w:rPr>
          <w:rFonts w:cs="Arial"/>
          <w:noProof/>
          <w:lang w:val="sl-SI" w:eastAsia="en-GB"/>
        </w:rPr>
        <w:t xml:space="preserve"> ; за цевне лукове </w:t>
      </w:r>
      <w:r w:rsidRPr="00D471D9">
        <w:rPr>
          <w:rFonts w:cs="Arial"/>
          <w:lang w:val="sl-SI" w:eastAsia="en-GB"/>
        </w:rPr>
        <w:t>угла савијања ≤90</w:t>
      </w:r>
      <w:r w:rsidRPr="00D471D9">
        <w:rPr>
          <w:rFonts w:cs="Arial"/>
          <w:vertAlign w:val="superscript"/>
          <w:lang w:val="sl-SI" w:eastAsia="en-GB"/>
        </w:rPr>
        <w:t>О</w:t>
      </w:r>
      <w:r w:rsidRPr="00D471D9">
        <w:rPr>
          <w:rFonts w:cs="Arial"/>
          <w:lang w:val="sl-SI" w:eastAsia="en-GB"/>
        </w:rPr>
        <w:t>, толеранција до маx ±0,3</w:t>
      </w:r>
      <w:r w:rsidRPr="00D471D9">
        <w:rPr>
          <w:rFonts w:cs="Arial"/>
          <w:vertAlign w:val="superscript"/>
          <w:lang w:val="sl-SI" w:eastAsia="en-GB"/>
        </w:rPr>
        <w:t>О</w:t>
      </w:r>
    </w:p>
    <w:p w14:paraId="62EB5E00" w14:textId="77777777" w:rsidR="00F11132" w:rsidRPr="00D471D9" w:rsidRDefault="00F11132" w:rsidP="00F11132">
      <w:pPr>
        <w:tabs>
          <w:tab w:val="left" w:pos="454"/>
          <w:tab w:val="num" w:pos="786"/>
          <w:tab w:val="num" w:pos="1620"/>
          <w:tab w:val="left" w:pos="1800"/>
          <w:tab w:val="left" w:pos="2160"/>
        </w:tabs>
        <w:spacing w:before="240"/>
        <w:ind w:left="284" w:right="153"/>
        <w:rPr>
          <w:rFonts w:cs="Arial"/>
          <w:noProof/>
          <w:lang w:val="sl-SI" w:eastAsia="en-GB"/>
        </w:rPr>
      </w:pPr>
      <w:r w:rsidRPr="00D471D9">
        <w:rPr>
          <w:rFonts w:cs="Arial"/>
          <w:noProof/>
          <w:lang w:val="sl-SI" w:eastAsia="en-GB"/>
        </w:rPr>
        <w:t xml:space="preserve">Пре почетка радова </w:t>
      </w:r>
      <w:r w:rsidRPr="00D471D9">
        <w:rPr>
          <w:rFonts w:cs="Arial"/>
          <w:noProof/>
          <w:lang w:val="sr-Cyrl-CS" w:eastAsia="en-GB"/>
        </w:rPr>
        <w:t xml:space="preserve">испоручилац је у обавези да </w:t>
      </w:r>
      <w:r w:rsidRPr="00D471D9">
        <w:rPr>
          <w:rFonts w:cs="Arial"/>
          <w:noProof/>
          <w:lang w:val="sl-SI" w:eastAsia="en-GB"/>
        </w:rPr>
        <w:t>обави квалификацију поступка савијања према ЕN 12952-5</w:t>
      </w:r>
      <w:r w:rsidRPr="00D471D9">
        <w:rPr>
          <w:rFonts w:cs="Arial"/>
          <w:noProof/>
          <w:lang w:val="sr-Cyrl-CS" w:eastAsia="en-GB"/>
        </w:rPr>
        <w:t xml:space="preserve"> </w:t>
      </w:r>
      <w:r w:rsidRPr="00D471D9">
        <w:rPr>
          <w:rFonts w:cs="Arial"/>
          <w:noProof/>
          <w:lang w:val="sr-Latn-CS" w:eastAsia="en-GB"/>
        </w:rPr>
        <w:t>(зауставна тачка у плану контроле)</w:t>
      </w:r>
      <w:r w:rsidRPr="00D471D9">
        <w:rPr>
          <w:rFonts w:cs="Arial"/>
          <w:noProof/>
          <w:lang w:val="sl-SI" w:eastAsia="en-GB"/>
        </w:rPr>
        <w:t>.</w:t>
      </w:r>
      <w:r w:rsidRPr="00D471D9">
        <w:rPr>
          <w:rFonts w:cs="Arial"/>
          <w:noProof/>
          <w:lang w:val="sr-Cyrl-CS" w:eastAsia="en-GB"/>
        </w:rPr>
        <w:t xml:space="preserve"> </w:t>
      </w:r>
    </w:p>
    <w:p w14:paraId="7A821F75" w14:textId="77777777" w:rsidR="00F11132" w:rsidRPr="00D471D9" w:rsidRDefault="00F11132" w:rsidP="00F11132">
      <w:pPr>
        <w:tabs>
          <w:tab w:val="left" w:pos="454"/>
          <w:tab w:val="num" w:pos="786"/>
          <w:tab w:val="num" w:pos="1620"/>
          <w:tab w:val="left" w:pos="1800"/>
          <w:tab w:val="left" w:pos="2160"/>
        </w:tabs>
        <w:spacing w:before="240"/>
        <w:ind w:left="284" w:right="153"/>
        <w:rPr>
          <w:rFonts w:cs="Arial"/>
          <w:noProof/>
          <w:lang w:val="sl-SI" w:eastAsia="en-GB"/>
        </w:rPr>
      </w:pPr>
      <w:r w:rsidRPr="00D471D9">
        <w:rPr>
          <w:rFonts w:cs="Arial"/>
          <w:noProof/>
          <w:lang w:val="sl-SI" w:eastAsia="en-GB"/>
        </w:rPr>
        <w:t xml:space="preserve">Израду цевних елемената од цеви из наведене шарже испоручилац може отпочети на основу писмене сагласности наручиоца, а по добијању позитивних резултата реатестације “О” </w:t>
      </w:r>
      <w:r w:rsidRPr="00D471D9">
        <w:rPr>
          <w:rFonts w:cs="Arial"/>
          <w:noProof/>
          <w:lang w:val="sr-Latn-CS" w:eastAsia="en-GB"/>
        </w:rPr>
        <w:t>узорака од стране Контролне организације наручоица (зауставна тачка у плану контроле)</w:t>
      </w:r>
      <w:r w:rsidRPr="00D471D9">
        <w:rPr>
          <w:rFonts w:cs="Arial"/>
          <w:noProof/>
          <w:lang w:val="sl-SI" w:eastAsia="en-GB"/>
        </w:rPr>
        <w:t>.</w:t>
      </w:r>
    </w:p>
    <w:p w14:paraId="6CFDB633" w14:textId="77777777" w:rsidR="00F11132" w:rsidRPr="00D471D9" w:rsidRDefault="00F11132" w:rsidP="00F11132">
      <w:pPr>
        <w:tabs>
          <w:tab w:val="left" w:pos="454"/>
          <w:tab w:val="num" w:pos="786"/>
          <w:tab w:val="num" w:pos="1620"/>
          <w:tab w:val="left" w:pos="1800"/>
          <w:tab w:val="left" w:pos="2160"/>
        </w:tabs>
        <w:spacing w:before="240"/>
        <w:ind w:left="284" w:right="153"/>
        <w:rPr>
          <w:rFonts w:cs="Arial"/>
          <w:noProof/>
          <w:lang w:val="sr-Latn-RS" w:eastAsia="en-GB"/>
        </w:rPr>
      </w:pPr>
      <w:r w:rsidRPr="00D471D9">
        <w:rPr>
          <w:rFonts w:cs="Arial"/>
          <w:lang w:val="sr-Latn-CS" w:eastAsia="en-GB"/>
        </w:rPr>
        <w:t xml:space="preserve">Контролу </w:t>
      </w:r>
      <w:r w:rsidRPr="00D471D9">
        <w:rPr>
          <w:rFonts w:cs="Arial"/>
          <w:lang w:val="sr-Cyrl-RS" w:eastAsia="en-GB"/>
        </w:rPr>
        <w:t xml:space="preserve">и праћење </w:t>
      </w:r>
      <w:r w:rsidRPr="00D471D9">
        <w:rPr>
          <w:rFonts w:cs="Arial"/>
          <w:lang w:val="sr-Cyrl-CS" w:eastAsia="en-GB"/>
        </w:rPr>
        <w:t xml:space="preserve">заваривачких радова </w:t>
      </w:r>
      <w:r w:rsidRPr="00D471D9">
        <w:rPr>
          <w:rFonts w:cs="Arial"/>
          <w:lang w:val="sr-Latn-CS" w:eastAsia="en-GB"/>
        </w:rPr>
        <w:t xml:space="preserve">(преглед </w:t>
      </w:r>
      <w:r w:rsidRPr="00D471D9">
        <w:rPr>
          <w:rFonts w:cs="Arial"/>
          <w:lang w:val="sr-Cyrl-CS" w:eastAsia="en-GB"/>
        </w:rPr>
        <w:t xml:space="preserve">позиција, </w:t>
      </w:r>
      <w:r w:rsidRPr="00D471D9">
        <w:rPr>
          <w:rFonts w:cs="Arial"/>
          <w:lang w:val="sr-Latn-CS" w:eastAsia="en-GB"/>
        </w:rPr>
        <w:t>број изведених заварених спојева</w:t>
      </w:r>
      <w:r w:rsidRPr="00D471D9">
        <w:rPr>
          <w:rFonts w:cs="Arial"/>
          <w:lang w:val="sr-Cyrl-CS" w:eastAsia="en-GB"/>
        </w:rPr>
        <w:t>, ознаке заварених спојева, број жига заваривача који је обавио заваривање</w:t>
      </w:r>
      <w:r w:rsidRPr="00D471D9">
        <w:rPr>
          <w:rFonts w:cs="Arial"/>
          <w:lang w:val="sr-Latn-CS" w:eastAsia="en-GB"/>
        </w:rPr>
        <w:t>)</w:t>
      </w:r>
      <w:r w:rsidRPr="00D471D9">
        <w:rPr>
          <w:rFonts w:cs="Arial"/>
          <w:lang w:val="sr-Cyrl-CS" w:eastAsia="en-GB"/>
        </w:rPr>
        <w:t xml:space="preserve"> и испитивања заварених спојева документовати израдом записа и извештаја, а на крају посла достављањем коначне документације. Извештаје о контроли и испитивању заварених спојева без разарања израдити према </w:t>
      </w:r>
      <w:r w:rsidRPr="00D471D9">
        <w:rPr>
          <w:rFonts w:cs="Arial"/>
          <w:lang w:val="sr-Latn-CS" w:eastAsia="en-GB"/>
        </w:rPr>
        <w:t xml:space="preserve">SRPS ЕN </w:t>
      </w:r>
      <w:r w:rsidRPr="00D471D9">
        <w:rPr>
          <w:rFonts w:cs="Arial"/>
          <w:lang w:val="sr-Latn-RS" w:eastAsia="en-GB"/>
        </w:rPr>
        <w:t>ISO</w:t>
      </w:r>
      <w:r w:rsidRPr="00D471D9">
        <w:rPr>
          <w:rFonts w:cs="Arial"/>
          <w:lang w:val="sr-Cyrl-RS" w:eastAsia="en-GB"/>
        </w:rPr>
        <w:t xml:space="preserve"> 3452</w:t>
      </w:r>
      <w:r w:rsidRPr="00D471D9">
        <w:rPr>
          <w:rFonts w:cs="Arial"/>
          <w:i/>
          <w:lang w:val="sr-Cyrl-RS" w:eastAsia="en-GB"/>
        </w:rPr>
        <w:t>-</w:t>
      </w:r>
      <w:r w:rsidRPr="00D471D9">
        <w:rPr>
          <w:rFonts w:cs="Arial"/>
          <w:lang w:val="sr-Cyrl-RS" w:eastAsia="en-GB"/>
        </w:rPr>
        <w:t>1,</w:t>
      </w:r>
      <w:r w:rsidRPr="00D471D9">
        <w:rPr>
          <w:rFonts w:cs="Arial"/>
          <w:lang w:val="sr-Cyrl-CS" w:eastAsia="en-GB"/>
        </w:rPr>
        <w:t xml:space="preserve"> </w:t>
      </w:r>
      <w:r w:rsidRPr="00D471D9">
        <w:rPr>
          <w:rFonts w:cs="Arial"/>
          <w:lang w:val="sr-Latn-CS" w:eastAsia="en-GB"/>
        </w:rPr>
        <w:t xml:space="preserve">SRPS ЕN </w:t>
      </w:r>
      <w:r w:rsidRPr="00D471D9">
        <w:rPr>
          <w:rFonts w:cs="Arial"/>
          <w:lang w:val="sr-Latn-RS" w:eastAsia="en-GB"/>
        </w:rPr>
        <w:t>ISO</w:t>
      </w:r>
      <w:r w:rsidRPr="00D471D9">
        <w:rPr>
          <w:rFonts w:cs="Arial"/>
          <w:lang w:val="sr-Cyrl-RS" w:eastAsia="en-GB"/>
        </w:rPr>
        <w:t xml:space="preserve"> </w:t>
      </w:r>
      <w:r w:rsidRPr="00D471D9">
        <w:rPr>
          <w:rFonts w:cs="Arial"/>
          <w:lang w:val="sr-Latn-RS" w:eastAsia="en-GB"/>
        </w:rPr>
        <w:t>17637</w:t>
      </w:r>
      <w:r w:rsidRPr="00D471D9">
        <w:rPr>
          <w:rFonts w:cs="Arial"/>
          <w:lang w:val="sr-Cyrl-CS" w:eastAsia="en-GB"/>
        </w:rPr>
        <w:t xml:space="preserve">; </w:t>
      </w:r>
      <w:r w:rsidRPr="00D471D9">
        <w:rPr>
          <w:rFonts w:cs="Arial"/>
          <w:lang w:val="sr-Latn-CS" w:eastAsia="en-GB"/>
        </w:rPr>
        <w:t xml:space="preserve">SRPS ЕN </w:t>
      </w:r>
      <w:r w:rsidRPr="00D471D9">
        <w:rPr>
          <w:rFonts w:cs="Arial"/>
          <w:lang w:val="sr-Latn-RS" w:eastAsia="en-GB"/>
        </w:rPr>
        <w:t>ISO 17636</w:t>
      </w:r>
      <w:r w:rsidRPr="00D471D9">
        <w:rPr>
          <w:rFonts w:cs="Arial"/>
          <w:lang w:val="sr-Cyrl-CS" w:eastAsia="en-GB"/>
        </w:rPr>
        <w:t xml:space="preserve">; </w:t>
      </w:r>
      <w:r w:rsidRPr="00D471D9">
        <w:rPr>
          <w:rFonts w:cs="Arial"/>
        </w:rPr>
        <w:t>SRPS</w:t>
      </w:r>
      <w:r w:rsidRPr="00D471D9">
        <w:rPr>
          <w:rFonts w:cs="Arial"/>
          <w:lang w:val="sr-Cyrl-CS"/>
        </w:rPr>
        <w:t xml:space="preserve"> </w:t>
      </w:r>
      <w:r w:rsidRPr="00D471D9">
        <w:rPr>
          <w:rFonts w:cs="Arial"/>
        </w:rPr>
        <w:t>EN</w:t>
      </w:r>
      <w:r w:rsidRPr="00D471D9">
        <w:rPr>
          <w:rFonts w:cs="Arial"/>
          <w:lang w:val="sr-Cyrl-CS"/>
        </w:rPr>
        <w:t xml:space="preserve">  </w:t>
      </w:r>
      <w:r w:rsidRPr="00D471D9">
        <w:rPr>
          <w:rFonts w:cs="Arial"/>
        </w:rPr>
        <w:t>ISO</w:t>
      </w:r>
      <w:r w:rsidRPr="00D471D9">
        <w:rPr>
          <w:rFonts w:cs="Arial"/>
          <w:lang w:val="sr-Cyrl-CS"/>
        </w:rPr>
        <w:t xml:space="preserve"> 17638,</w:t>
      </w:r>
      <w:r w:rsidRPr="00D471D9">
        <w:rPr>
          <w:rFonts w:cs="Arial"/>
          <w:lang w:val="sr-Latn-CS" w:eastAsia="en-GB"/>
        </w:rPr>
        <w:t xml:space="preserve"> </w:t>
      </w:r>
      <w:r w:rsidRPr="00D471D9">
        <w:rPr>
          <w:rFonts w:cs="Arial"/>
          <w:lang w:val="sr-Cyrl-CS" w:eastAsia="en-GB"/>
        </w:rPr>
        <w:t xml:space="preserve">SRPS EN </w:t>
      </w:r>
      <w:r w:rsidRPr="00D471D9">
        <w:rPr>
          <w:rFonts w:cs="Arial"/>
          <w:lang w:eastAsia="en-GB"/>
        </w:rPr>
        <w:t>ISO</w:t>
      </w:r>
      <w:r w:rsidRPr="00D471D9">
        <w:rPr>
          <w:rFonts w:cs="Arial"/>
          <w:lang w:val="sr-Cyrl-CS" w:eastAsia="en-GB"/>
        </w:rPr>
        <w:t xml:space="preserve"> 17640, а извештаје о извршеном термичком третману (предгревање) према  </w:t>
      </w:r>
      <w:r w:rsidRPr="00D471D9">
        <w:rPr>
          <w:rFonts w:cs="Arial"/>
          <w:lang w:val="sr-Latn-CS" w:eastAsia="en-GB"/>
        </w:rPr>
        <w:t xml:space="preserve">SRPS ЕN </w:t>
      </w:r>
      <w:r w:rsidRPr="00D471D9">
        <w:rPr>
          <w:rFonts w:cs="Arial"/>
          <w:lang w:val="nb-NO" w:eastAsia="en-GB"/>
        </w:rPr>
        <w:t>ISO</w:t>
      </w:r>
      <w:r w:rsidRPr="00D471D9">
        <w:rPr>
          <w:rFonts w:cs="Arial"/>
          <w:lang w:val="sr-Cyrl-CS" w:eastAsia="en-GB"/>
        </w:rPr>
        <w:t xml:space="preserve"> 17663. </w:t>
      </w:r>
      <w:r w:rsidRPr="00D471D9">
        <w:rPr>
          <w:rFonts w:cs="Arial"/>
          <w:lang w:val="sr-Latn-RS" w:eastAsia="en-GB"/>
        </w:rPr>
        <w:t xml:space="preserve"> </w:t>
      </w:r>
    </w:p>
    <w:p w14:paraId="5C43B58A" w14:textId="77777777" w:rsidR="00F11132" w:rsidRPr="00D471D9" w:rsidRDefault="00F11132" w:rsidP="00F11132">
      <w:pPr>
        <w:tabs>
          <w:tab w:val="left" w:pos="454"/>
          <w:tab w:val="num" w:pos="786"/>
          <w:tab w:val="num" w:pos="1620"/>
          <w:tab w:val="left" w:pos="1800"/>
          <w:tab w:val="left" w:pos="2160"/>
        </w:tabs>
        <w:spacing w:before="240"/>
        <w:ind w:left="284" w:right="153"/>
        <w:rPr>
          <w:rFonts w:cs="Arial"/>
          <w:noProof/>
          <w:lang w:val="sl-SI" w:eastAsia="en-GB"/>
        </w:rPr>
      </w:pPr>
      <w:r w:rsidRPr="00D471D9">
        <w:rPr>
          <w:rFonts w:cs="Arial"/>
          <w:lang w:val="sl-SI" w:eastAsia="en-GB"/>
        </w:rPr>
        <w:t xml:space="preserve">На свим </w:t>
      </w:r>
      <w:r w:rsidRPr="00D471D9">
        <w:rPr>
          <w:rFonts w:cs="Arial"/>
          <w:lang w:val="sr-Cyrl-CS" w:eastAsia="en-GB"/>
        </w:rPr>
        <w:t xml:space="preserve">исфабрикованим </w:t>
      </w:r>
      <w:r w:rsidRPr="00D471D9">
        <w:rPr>
          <w:rFonts w:cs="Arial"/>
          <w:lang w:val="sl-SI" w:eastAsia="en-GB"/>
        </w:rPr>
        <w:t xml:space="preserve">цевним панелима </w:t>
      </w:r>
      <w:r w:rsidRPr="00D471D9">
        <w:rPr>
          <w:rFonts w:cs="Arial"/>
          <w:lang w:val="sr-Cyrl-CS" w:eastAsia="en-GB"/>
        </w:rPr>
        <w:t xml:space="preserve">и савијеним </w:t>
      </w:r>
      <w:r w:rsidRPr="00D471D9">
        <w:rPr>
          <w:rFonts w:cs="Arial"/>
          <w:lang w:val="sl-SI" w:eastAsia="en-GB"/>
        </w:rPr>
        <w:t xml:space="preserve">цевним елементима </w:t>
      </w:r>
      <w:r w:rsidRPr="00D471D9">
        <w:rPr>
          <w:rFonts w:cs="Arial"/>
          <w:lang w:val="sr-Cyrl-CS" w:eastAsia="en-GB"/>
        </w:rPr>
        <w:t xml:space="preserve">(100%) </w:t>
      </w:r>
      <w:r w:rsidRPr="00D471D9">
        <w:rPr>
          <w:rFonts w:cs="Arial"/>
          <w:lang w:val="sl-SI" w:eastAsia="en-GB"/>
        </w:rPr>
        <w:t xml:space="preserve">спровести  хидро тест </w:t>
      </w:r>
      <w:r w:rsidRPr="00D471D9">
        <w:rPr>
          <w:rFonts w:cs="Arial"/>
          <w:lang w:val="sr-Cyrl-CS" w:eastAsia="en-GB"/>
        </w:rPr>
        <w:t xml:space="preserve">и </w:t>
      </w:r>
      <w:r w:rsidRPr="00D471D9">
        <w:rPr>
          <w:rFonts w:cs="Arial"/>
          <w:lang w:val="sl-SI" w:eastAsia="en-GB"/>
        </w:rPr>
        <w:t>пробу куглицом</w:t>
      </w:r>
      <w:r w:rsidRPr="00D471D9">
        <w:rPr>
          <w:rFonts w:cs="Arial"/>
          <w:lang w:val="sr-Cyrl-CS" w:eastAsia="en-GB"/>
        </w:rPr>
        <w:t xml:space="preserve"> (</w:t>
      </w:r>
      <w:r w:rsidRPr="00D471D9">
        <w:rPr>
          <w:rFonts w:cs="Arial"/>
          <w:lang w:val="sr-Latn-CS" w:eastAsia="en-GB"/>
        </w:rPr>
        <w:t>VGB R501H</w:t>
      </w:r>
      <w:r w:rsidRPr="00D471D9">
        <w:rPr>
          <w:rFonts w:cs="Arial"/>
          <w:lang w:val="sr-Cyrl-CS" w:eastAsia="en-GB"/>
        </w:rPr>
        <w:t>)</w:t>
      </w:r>
      <w:r w:rsidRPr="00D471D9">
        <w:rPr>
          <w:rFonts w:cs="Arial"/>
          <w:lang w:val="sl-SI" w:eastAsia="en-GB"/>
        </w:rPr>
        <w:t>.</w:t>
      </w:r>
    </w:p>
    <w:p w14:paraId="2C986871" w14:textId="77777777" w:rsidR="00F11132" w:rsidRPr="00D471D9" w:rsidRDefault="00F11132" w:rsidP="00F11132">
      <w:pPr>
        <w:tabs>
          <w:tab w:val="left" w:pos="454"/>
          <w:tab w:val="num" w:pos="786"/>
          <w:tab w:val="num" w:pos="1620"/>
          <w:tab w:val="left" w:pos="1800"/>
          <w:tab w:val="left" w:pos="2160"/>
        </w:tabs>
        <w:spacing w:before="240"/>
        <w:ind w:left="284" w:right="153"/>
        <w:rPr>
          <w:rFonts w:cs="Arial"/>
          <w:noProof/>
          <w:lang w:val="sr-Cyrl-CS" w:eastAsia="en-GB"/>
        </w:rPr>
      </w:pPr>
      <w:r w:rsidRPr="00D471D9">
        <w:rPr>
          <w:rFonts w:cs="Arial"/>
          <w:noProof/>
          <w:lang w:val="sr-Cyrl-CS" w:eastAsia="en-GB"/>
        </w:rPr>
        <w:t>Након савијања, а пре испоруке савијених цевних елемената доставити прелиминарни извештај о контроли цевних лукова (дебљина и пречник). Испитивање треба да је обављено од стране акредитоване лабораторије испоручиоца</w:t>
      </w:r>
      <w:r w:rsidRPr="00D471D9">
        <w:rPr>
          <w:rFonts w:cs="Arial"/>
          <w:noProof/>
          <w:lang w:val="sr-Latn-RS" w:eastAsia="en-GB"/>
        </w:rPr>
        <w:t xml:space="preserve"> </w:t>
      </w:r>
      <w:r w:rsidRPr="00D471D9">
        <w:rPr>
          <w:rFonts w:cs="Arial"/>
          <w:noProof/>
          <w:lang w:val="sr-Latn-CS" w:eastAsia="en-GB"/>
        </w:rPr>
        <w:t>(зауставна тачка у плану контроле)</w:t>
      </w:r>
      <w:r w:rsidRPr="00D471D9">
        <w:rPr>
          <w:rFonts w:cs="Arial"/>
          <w:noProof/>
          <w:lang w:val="sr-Cyrl-CS" w:eastAsia="en-GB"/>
        </w:rPr>
        <w:t>.</w:t>
      </w:r>
    </w:p>
    <w:p w14:paraId="6DEB93CF" w14:textId="77777777" w:rsidR="00F11132" w:rsidRPr="00D471D9" w:rsidRDefault="00F11132" w:rsidP="00F11132">
      <w:pPr>
        <w:tabs>
          <w:tab w:val="left" w:pos="454"/>
          <w:tab w:val="num" w:pos="786"/>
          <w:tab w:val="num" w:pos="1620"/>
          <w:tab w:val="left" w:pos="1800"/>
          <w:tab w:val="left" w:pos="2160"/>
        </w:tabs>
        <w:spacing w:before="240"/>
        <w:ind w:left="284" w:right="153"/>
        <w:rPr>
          <w:rFonts w:cs="Arial"/>
          <w:noProof/>
          <w:lang w:val="sl-SI" w:eastAsia="en-GB"/>
        </w:rPr>
      </w:pPr>
      <w:r w:rsidRPr="00D471D9">
        <w:rPr>
          <w:rFonts w:cs="Arial"/>
          <w:noProof/>
          <w:lang w:val="sr-Cyrl-CS" w:eastAsia="en-GB"/>
        </w:rPr>
        <w:t>Након завршетка израде позиција (панела и осталих елемената) испаривача, а пре испоруке, Испориучилац је у обавези да изврши димензиону контролу и предмонтажу у обиму 100% у свом погону. Обавеза Испоручиоца је израда и достављање извештаја о извршеној контроли и предмонтажи. Обављена предмонтажа у погону Испоручиоца је зауставна тачка у термин плану.</w:t>
      </w:r>
    </w:p>
    <w:p w14:paraId="01926776" w14:textId="77777777" w:rsidR="00F11132" w:rsidRPr="00D471D9" w:rsidRDefault="00F11132" w:rsidP="00F11132">
      <w:pPr>
        <w:tabs>
          <w:tab w:val="left" w:pos="454"/>
          <w:tab w:val="num" w:pos="786"/>
          <w:tab w:val="num" w:pos="1620"/>
          <w:tab w:val="left" w:pos="1800"/>
          <w:tab w:val="left" w:pos="2160"/>
        </w:tabs>
        <w:spacing w:before="240"/>
        <w:ind w:left="284" w:right="153"/>
        <w:rPr>
          <w:rFonts w:cs="Arial"/>
          <w:noProof/>
          <w:lang w:val="sr-Cyrl-RS" w:eastAsia="en-GB"/>
        </w:rPr>
      </w:pPr>
      <w:r w:rsidRPr="00D471D9">
        <w:rPr>
          <w:rFonts w:cs="Arial"/>
          <w:noProof/>
          <w:lang w:val="sr-Cyrl-RS" w:eastAsia="en-GB"/>
        </w:rPr>
        <w:t>Обележавање позиција делова опреме, врши се према референтним цртежима из техничке документације, тако да се на основу ознаке позиције на сваком израђеном делу, може једнозначно одредити његов положај на референтним цртежима. Начин обележавања мора бити такав да не доведе до оштећења која могу утицати на квалитет основног материјала.</w:t>
      </w:r>
    </w:p>
    <w:p w14:paraId="6897C5B3" w14:textId="77777777" w:rsidR="00F11132" w:rsidRPr="00D471D9" w:rsidRDefault="00F11132" w:rsidP="00F11132">
      <w:pPr>
        <w:tabs>
          <w:tab w:val="left" w:pos="454"/>
          <w:tab w:val="num" w:pos="786"/>
          <w:tab w:val="num" w:pos="1620"/>
          <w:tab w:val="left" w:pos="1800"/>
          <w:tab w:val="left" w:pos="2160"/>
        </w:tabs>
        <w:spacing w:before="240"/>
        <w:ind w:left="284" w:right="153"/>
        <w:rPr>
          <w:rFonts w:cs="Arial"/>
          <w:noProof/>
          <w:lang w:val="sl-SI" w:eastAsia="en-GB"/>
        </w:rPr>
      </w:pPr>
      <w:r w:rsidRPr="00D471D9">
        <w:rPr>
          <w:rFonts w:cs="Arial"/>
          <w:noProof/>
          <w:lang w:val="sl-SI" w:eastAsia="en-GB"/>
        </w:rPr>
        <w:t xml:space="preserve">На свим исфабрикованим позицијама неопходно је да испоручилац упише јасно видљиву ознаку позиције белом бојом у правоугаонику димензија 100x30 mm са бројевима  висине не мање од 2 cm. </w:t>
      </w:r>
      <w:r w:rsidRPr="00D471D9">
        <w:rPr>
          <w:rFonts w:cs="Arial"/>
          <w:noProof/>
          <w:lang w:val="sr-Cyrl-CS" w:eastAsia="en-GB"/>
        </w:rPr>
        <w:t>Додатно п</w:t>
      </w:r>
      <w:r w:rsidRPr="00D471D9">
        <w:rPr>
          <w:rFonts w:cs="Arial"/>
          <w:lang w:val="sl-SI" w:eastAsia="en-GB"/>
        </w:rPr>
        <w:t xml:space="preserve">ривремено обележавање (етикете, број и врста произведене позиције и остала обележавања) која су склона деформацијама или оштећењу током утовара и транспорта ће бити обезбеђена на начин који гарантује видљивост и читкост након истовара произведене опреме. </w:t>
      </w:r>
    </w:p>
    <w:p w14:paraId="218847D6" w14:textId="77777777" w:rsidR="00F11132" w:rsidRPr="00D471D9" w:rsidRDefault="00F11132" w:rsidP="00F11132">
      <w:pPr>
        <w:tabs>
          <w:tab w:val="left" w:pos="454"/>
          <w:tab w:val="num" w:pos="786"/>
          <w:tab w:val="num" w:pos="1620"/>
          <w:tab w:val="left" w:pos="1800"/>
          <w:tab w:val="left" w:pos="2160"/>
        </w:tabs>
        <w:spacing w:before="240"/>
        <w:ind w:left="284" w:right="153"/>
        <w:rPr>
          <w:rFonts w:cs="Arial"/>
          <w:noProof/>
          <w:lang w:val="sr-Cyrl-CS" w:eastAsia="en-GB"/>
        </w:rPr>
      </w:pPr>
      <w:r w:rsidRPr="00D471D9">
        <w:rPr>
          <w:rFonts w:cs="Arial"/>
          <w:noProof/>
          <w:lang w:val="sl-SI" w:eastAsia="en-GB"/>
        </w:rPr>
        <w:t>Крајев</w:t>
      </w:r>
      <w:r w:rsidRPr="00D471D9">
        <w:rPr>
          <w:rFonts w:cs="Arial"/>
          <w:noProof/>
          <w:lang w:val="sr-Latn-CS" w:eastAsia="en-GB"/>
        </w:rPr>
        <w:t>е</w:t>
      </w:r>
      <w:r w:rsidRPr="00D471D9">
        <w:rPr>
          <w:rFonts w:cs="Arial"/>
          <w:noProof/>
          <w:lang w:val="sl-SI" w:eastAsia="en-GB"/>
        </w:rPr>
        <w:t xml:space="preserve"> цеви </w:t>
      </w:r>
      <w:r w:rsidRPr="00D471D9">
        <w:rPr>
          <w:rFonts w:cs="Arial"/>
          <w:noProof/>
          <w:lang w:val="sr-Cyrl-CS" w:eastAsia="en-GB"/>
        </w:rPr>
        <w:t xml:space="preserve">који се </w:t>
      </w:r>
      <w:r w:rsidRPr="00D471D9">
        <w:rPr>
          <w:rFonts w:cs="Arial"/>
          <w:noProof/>
          <w:lang w:val="sl-SI" w:eastAsia="en-GB"/>
        </w:rPr>
        <w:t>припрем</w:t>
      </w:r>
      <w:r w:rsidRPr="00D471D9">
        <w:rPr>
          <w:rFonts w:cs="Arial"/>
          <w:noProof/>
          <w:lang w:val="sr-Cyrl-CS" w:eastAsia="en-GB"/>
        </w:rPr>
        <w:t xml:space="preserve">ају </w:t>
      </w:r>
      <w:r w:rsidRPr="00D471D9">
        <w:rPr>
          <w:rFonts w:cs="Arial"/>
          <w:noProof/>
          <w:lang w:val="sl-SI" w:eastAsia="en-GB"/>
        </w:rPr>
        <w:t xml:space="preserve">за заваривање, обрусити на бело (зону  ширине 15 </w:t>
      </w:r>
      <w:r w:rsidRPr="00D471D9">
        <w:rPr>
          <w:rFonts w:cs="Arial"/>
          <w:noProof/>
          <w:lang w:val="sr-Latn-RS" w:eastAsia="en-GB"/>
        </w:rPr>
        <w:t>mm</w:t>
      </w:r>
      <w:r w:rsidRPr="00D471D9">
        <w:rPr>
          <w:rFonts w:cs="Arial"/>
          <w:noProof/>
          <w:lang w:val="sl-SI" w:eastAsia="en-GB"/>
        </w:rPr>
        <w:t>). На свим обра</w:t>
      </w:r>
      <w:r w:rsidRPr="00D471D9">
        <w:rPr>
          <w:rFonts w:cs="Arial"/>
          <w:noProof/>
          <w:lang w:val="sr-Latn-CS" w:eastAsia="en-GB"/>
        </w:rPr>
        <w:t>ђеним</w:t>
      </w:r>
      <w:r w:rsidRPr="00D471D9">
        <w:rPr>
          <w:rFonts w:cs="Arial"/>
          <w:noProof/>
          <w:lang w:val="sl-SI" w:eastAsia="en-GB"/>
        </w:rPr>
        <w:t xml:space="preserve"> крајевима цеви, обавити заштиту </w:t>
      </w:r>
      <w:r w:rsidRPr="00D471D9">
        <w:rPr>
          <w:rFonts w:cs="Arial"/>
          <w:noProof/>
          <w:lang w:val="sr-Cyrl-CS" w:eastAsia="en-GB"/>
        </w:rPr>
        <w:t xml:space="preserve">од корозије </w:t>
      </w:r>
      <w:r w:rsidRPr="00D471D9">
        <w:rPr>
          <w:rFonts w:cs="Arial"/>
          <w:noProof/>
          <w:lang w:val="sl-SI" w:eastAsia="en-GB"/>
        </w:rPr>
        <w:t>те зоне спреј лаком.</w:t>
      </w:r>
      <w:r w:rsidRPr="00D471D9">
        <w:rPr>
          <w:rFonts w:cs="Arial"/>
          <w:noProof/>
          <w:lang w:val="sr-Cyrl-CS" w:eastAsia="en-GB"/>
        </w:rPr>
        <w:t xml:space="preserve"> Нанети слој лака се у монтажним условима мора једноставно и у потпуности уклонити и не сме утицати на појаву грешака током заваривања. На све крајеве цеви поставити пластичне капе (или чепове), који неће дозволити продор влаге у унутрашњост цеви. На </w:t>
      </w:r>
      <w:r w:rsidRPr="00D471D9">
        <w:rPr>
          <w:rFonts w:cs="Arial"/>
          <w:noProof/>
          <w:lang w:val="sr-Cyrl-CS" w:eastAsia="en-GB"/>
        </w:rPr>
        <w:lastRenderedPageBreak/>
        <w:t>свим цевним елементима обавити спољашњу заштиту цеви од корозије фарбањем основном бојом за метал, дебљине заштитног слоја 35</w:t>
      </w:r>
      <w:r w:rsidRPr="00D471D9">
        <w:rPr>
          <w:rFonts w:cs="Arial"/>
          <w:noProof/>
          <w:lang w:eastAsia="en-GB"/>
        </w:rPr>
        <w:t>μ</w:t>
      </w:r>
      <w:r w:rsidRPr="00D471D9">
        <w:rPr>
          <w:rFonts w:cs="Arial"/>
          <w:noProof/>
          <w:lang w:val="sr-Cyrl-CS" w:eastAsia="en-GB"/>
        </w:rPr>
        <w:t xml:space="preserve">м. </w:t>
      </w:r>
      <w:r w:rsidRPr="00D471D9">
        <w:rPr>
          <w:rFonts w:cs="Arial"/>
          <w:lang w:val="sr-Cyrl-CS" w:eastAsia="en-GB"/>
        </w:rPr>
        <w:t>Извршити заштиту унутрашње површине свих цеви еколошким средством за период од 6 месеци које се лако скида топлом водом.</w:t>
      </w:r>
      <w:r w:rsidRPr="00D471D9">
        <w:rPr>
          <w:rFonts w:cs="Arial"/>
          <w:noProof/>
          <w:lang w:val="sr-Cyrl-CS" w:eastAsia="en-GB"/>
        </w:rPr>
        <w:t xml:space="preserve"> Унутрашња површина цеви  мора бити чиста, сува и без трагова корозије, што ће се записнички констатовати између представника наручиоца и испоручиоца, а на основу ендоскопске контроле унутрашњости цеви или узорковањем приликом сваке испоруке.</w:t>
      </w:r>
    </w:p>
    <w:p w14:paraId="04389997" w14:textId="77777777" w:rsidR="00F11132" w:rsidRPr="00D471D9" w:rsidRDefault="00F11132" w:rsidP="00F11132">
      <w:pPr>
        <w:tabs>
          <w:tab w:val="left" w:pos="454"/>
          <w:tab w:val="num" w:pos="786"/>
          <w:tab w:val="num" w:pos="1620"/>
          <w:tab w:val="left" w:pos="1800"/>
          <w:tab w:val="left" w:pos="2160"/>
        </w:tabs>
        <w:spacing w:before="240"/>
        <w:ind w:left="284" w:right="153"/>
        <w:rPr>
          <w:rFonts w:cs="Arial"/>
          <w:noProof/>
          <w:lang w:val="sr-Cyrl-CS" w:eastAsia="en-GB"/>
        </w:rPr>
      </w:pPr>
      <w:r w:rsidRPr="00D471D9">
        <w:rPr>
          <w:rFonts w:eastAsia="Calibri" w:cs="Arial"/>
          <w:lang w:val="sr-Cyrl-CS"/>
        </w:rPr>
        <w:t xml:space="preserve">Метализацију  делова испаривача (панела испаривача),обавити (видети </w:t>
      </w:r>
      <w:r w:rsidRPr="00D471D9">
        <w:rPr>
          <w:rFonts w:eastAsia="Calibri" w:cs="Arial"/>
          <w:b/>
          <w:lang w:val="sr-Cyrl-CS"/>
        </w:rPr>
        <w:t>тачку 3.7.3</w:t>
      </w:r>
      <w:r w:rsidRPr="00D471D9">
        <w:rPr>
          <w:rFonts w:eastAsia="Calibri" w:cs="Arial"/>
          <w:b/>
          <w:u w:val="single"/>
          <w:lang w:val="sr-Cyrl-RS"/>
        </w:rPr>
        <w:t xml:space="preserve"> </w:t>
      </w:r>
      <w:r w:rsidRPr="00D471D9">
        <w:rPr>
          <w:rFonts w:eastAsia="Calibri" w:cs="Arial"/>
          <w:lang w:val="sr-Cyrl-RS"/>
        </w:rPr>
        <w:t>Заштита делова панела Испаривача од дејства абразије и ерозије поступком наношења превлаке</w:t>
      </w:r>
      <w:r w:rsidRPr="00D471D9">
        <w:rPr>
          <w:rFonts w:eastAsia="Calibri" w:cs="Arial"/>
          <w:lang w:val="sr-Cyrl-CS"/>
        </w:rPr>
        <w:t>)  након израде (фабрикације) панела испаривача и након обављене контроле – квалитативног пријема истих од стране Наручиоца, а пре монтаже панела. Приликом метализације панела адекватно заштитити крајеве цеви за заваривање у монтажи, у дужини од 20mm.</w:t>
      </w:r>
    </w:p>
    <w:p w14:paraId="0A68D5DA" w14:textId="77777777" w:rsidR="00F11132" w:rsidRPr="00D471D9" w:rsidRDefault="00F11132" w:rsidP="00F11132">
      <w:pPr>
        <w:tabs>
          <w:tab w:val="left" w:pos="454"/>
          <w:tab w:val="num" w:pos="786"/>
          <w:tab w:val="num" w:pos="1620"/>
          <w:tab w:val="left" w:pos="1800"/>
          <w:tab w:val="left" w:pos="2160"/>
        </w:tabs>
        <w:spacing w:before="240"/>
        <w:ind w:left="284" w:right="153"/>
        <w:rPr>
          <w:rFonts w:cs="Arial"/>
          <w:noProof/>
          <w:lang w:val="sl-SI" w:eastAsia="en-GB"/>
        </w:rPr>
      </w:pPr>
      <w:r w:rsidRPr="00D471D9">
        <w:rPr>
          <w:rFonts w:cs="Arial"/>
          <w:noProof/>
          <w:lang w:val="sl-SI" w:eastAsia="en-GB"/>
        </w:rPr>
        <w:t>Крајев</w:t>
      </w:r>
      <w:r w:rsidRPr="00D471D9">
        <w:rPr>
          <w:rFonts w:cs="Arial"/>
          <w:noProof/>
          <w:lang w:val="sr-Latn-CS" w:eastAsia="en-GB"/>
        </w:rPr>
        <w:t>е</w:t>
      </w:r>
      <w:r w:rsidRPr="00D471D9">
        <w:rPr>
          <w:rFonts w:cs="Arial"/>
          <w:noProof/>
          <w:lang w:val="sl-SI" w:eastAsia="en-GB"/>
        </w:rPr>
        <w:t xml:space="preserve"> цеви </w:t>
      </w:r>
      <w:r w:rsidRPr="00D471D9">
        <w:rPr>
          <w:rFonts w:cs="Arial"/>
          <w:noProof/>
          <w:lang w:val="sr-Cyrl-CS" w:eastAsia="en-GB"/>
        </w:rPr>
        <w:t xml:space="preserve">који се </w:t>
      </w:r>
      <w:r w:rsidRPr="00D471D9">
        <w:rPr>
          <w:rFonts w:cs="Arial"/>
          <w:noProof/>
          <w:lang w:val="sl-SI" w:eastAsia="en-GB"/>
        </w:rPr>
        <w:t>припрем</w:t>
      </w:r>
      <w:r w:rsidRPr="00D471D9">
        <w:rPr>
          <w:rFonts w:cs="Arial"/>
          <w:noProof/>
          <w:lang w:val="sr-Cyrl-CS" w:eastAsia="en-GB"/>
        </w:rPr>
        <w:t xml:space="preserve">ају </w:t>
      </w:r>
      <w:r w:rsidRPr="00D471D9">
        <w:rPr>
          <w:rFonts w:cs="Arial"/>
          <w:noProof/>
          <w:lang w:val="sl-SI" w:eastAsia="en-GB"/>
        </w:rPr>
        <w:t xml:space="preserve">за заваривање, обрусити на бело (зону  ширине 15 </w:t>
      </w:r>
      <w:r w:rsidRPr="00D471D9">
        <w:rPr>
          <w:rFonts w:cs="Arial"/>
          <w:noProof/>
          <w:lang w:val="sr-Latn-RS" w:eastAsia="en-GB"/>
        </w:rPr>
        <w:t>mm</w:t>
      </w:r>
      <w:r w:rsidRPr="00D471D9">
        <w:rPr>
          <w:rFonts w:cs="Arial"/>
          <w:noProof/>
          <w:lang w:val="sl-SI" w:eastAsia="en-GB"/>
        </w:rPr>
        <w:t>). На свим обра</w:t>
      </w:r>
      <w:r w:rsidRPr="00D471D9">
        <w:rPr>
          <w:rFonts w:cs="Arial"/>
          <w:noProof/>
          <w:lang w:val="sr-Latn-CS" w:eastAsia="en-GB"/>
        </w:rPr>
        <w:t>ђеним</w:t>
      </w:r>
      <w:r w:rsidRPr="00D471D9">
        <w:rPr>
          <w:rFonts w:cs="Arial"/>
          <w:noProof/>
          <w:lang w:val="sl-SI" w:eastAsia="en-GB"/>
        </w:rPr>
        <w:t xml:space="preserve"> крајевима цеви, обавити заштиту </w:t>
      </w:r>
      <w:r w:rsidRPr="00D471D9">
        <w:rPr>
          <w:rFonts w:cs="Arial"/>
          <w:noProof/>
          <w:lang w:val="sr-Cyrl-CS" w:eastAsia="en-GB"/>
        </w:rPr>
        <w:t xml:space="preserve">од корозије </w:t>
      </w:r>
      <w:r w:rsidRPr="00D471D9">
        <w:rPr>
          <w:rFonts w:cs="Arial"/>
          <w:noProof/>
          <w:lang w:val="sl-SI" w:eastAsia="en-GB"/>
        </w:rPr>
        <w:t>те зоне спреј лаком.</w:t>
      </w:r>
      <w:r w:rsidRPr="00D471D9">
        <w:rPr>
          <w:rFonts w:cs="Arial"/>
          <w:noProof/>
          <w:lang w:val="sr-Cyrl-CS" w:eastAsia="en-GB"/>
        </w:rPr>
        <w:t xml:space="preserve"> Нанети слој лака се у монтажним условима мора једноставно и у потпуности уклонити и не сме утицати на појаву грешака током заваривања. На све крајеве цеви поставити пластичне капе (или чепове), који неће дозволити продор влаге у унутрашњост цеви. На свим цевним елементима обавити спољашњу заштиту цеви од корозије фарбањем основном бојом за метал, дебљине заштитног слоја 35</w:t>
      </w:r>
      <w:r w:rsidRPr="00D471D9">
        <w:rPr>
          <w:rFonts w:cs="Arial"/>
          <w:noProof/>
          <w:lang w:eastAsia="en-GB"/>
        </w:rPr>
        <w:t>μ</w:t>
      </w:r>
      <w:r w:rsidRPr="00D471D9">
        <w:rPr>
          <w:rFonts w:cs="Arial"/>
          <w:noProof/>
          <w:lang w:val="sr-Cyrl-CS" w:eastAsia="en-GB"/>
        </w:rPr>
        <w:t xml:space="preserve">м. </w:t>
      </w:r>
      <w:r w:rsidRPr="00D471D9">
        <w:rPr>
          <w:rFonts w:cs="Arial"/>
          <w:lang w:val="sr-Cyrl-CS" w:eastAsia="en-GB"/>
        </w:rPr>
        <w:t>Извршити заштиту унутрашње површине свих цеви еколошким средством за период од 8 месеци које се лако скида топлом водом.</w:t>
      </w:r>
      <w:r w:rsidRPr="00D471D9">
        <w:rPr>
          <w:rFonts w:cs="Arial"/>
          <w:noProof/>
          <w:lang w:val="sr-Cyrl-CS" w:eastAsia="en-GB"/>
        </w:rPr>
        <w:t xml:space="preserve"> Унутрашња површина цеви  мора бити чиста, сува и без трагова корозије, што ће се записнички констатовати између представника наручиоца и испоручиоца, а на основу ендоскопске контроле унутрашњости цеви или узорковањем приликом сваке испоруке.</w:t>
      </w:r>
    </w:p>
    <w:p w14:paraId="72E0D52C" w14:textId="77777777" w:rsidR="00F11132" w:rsidRPr="00D471D9" w:rsidRDefault="00F11132" w:rsidP="00F11132">
      <w:pPr>
        <w:tabs>
          <w:tab w:val="left" w:pos="454"/>
          <w:tab w:val="num" w:pos="786"/>
          <w:tab w:val="num" w:pos="1620"/>
          <w:tab w:val="left" w:pos="1800"/>
          <w:tab w:val="left" w:pos="2160"/>
        </w:tabs>
        <w:spacing w:before="240"/>
        <w:ind w:left="284" w:right="153"/>
        <w:rPr>
          <w:rFonts w:cs="Arial"/>
          <w:noProof/>
          <w:lang w:val="sl-SI" w:eastAsia="en-GB"/>
        </w:rPr>
      </w:pPr>
      <w:r w:rsidRPr="00D471D9">
        <w:rPr>
          <w:rFonts w:cs="Arial"/>
          <w:lang w:val="sr-Cyrl-CS"/>
        </w:rPr>
        <w:t>Паковање позиција наручене опреме усагласити са наручиоцем (прилагодити распоред паковања редоследу монтаже). Пакете формирати тако да се састоје од цеви или опреме које припадају истим позицијама. Ситне делове наручених елемената који се монтирају спаковати у сандуке тако да се садржај сандука не може расути приликом транспорта. Током транспорта елементи морају бити заштићени од атмосферских прилика.</w:t>
      </w:r>
    </w:p>
    <w:p w14:paraId="365EF60A" w14:textId="77777777" w:rsidR="00F11132" w:rsidRPr="00D471D9" w:rsidRDefault="00F11132" w:rsidP="00F11132">
      <w:pPr>
        <w:tabs>
          <w:tab w:val="left" w:pos="454"/>
          <w:tab w:val="num" w:pos="786"/>
          <w:tab w:val="num" w:pos="1620"/>
          <w:tab w:val="left" w:pos="1800"/>
          <w:tab w:val="left" w:pos="2160"/>
        </w:tabs>
        <w:spacing w:before="240"/>
        <w:ind w:left="284" w:right="153"/>
        <w:rPr>
          <w:rFonts w:cs="Arial"/>
          <w:noProof/>
          <w:lang w:val="sl-SI" w:eastAsia="en-GB"/>
        </w:rPr>
      </w:pPr>
      <w:r w:rsidRPr="00D471D9">
        <w:rPr>
          <w:rFonts w:cs="Arial"/>
          <w:lang w:val="sr-Cyrl-CS" w:eastAsia="en-GB"/>
        </w:rPr>
        <w:t>Ако неки део контролисане и тестиране опреме није у складу са захтевима, наручилац може да од</w:t>
      </w:r>
      <w:r w:rsidRPr="00D471D9">
        <w:rPr>
          <w:rFonts w:cs="Arial"/>
          <w:lang w:val="sl-SI" w:eastAsia="en-GB"/>
        </w:rPr>
        <w:t>б</w:t>
      </w:r>
      <w:r w:rsidRPr="00D471D9">
        <w:rPr>
          <w:rFonts w:cs="Arial"/>
          <w:lang w:val="sr-Cyrl-CS" w:eastAsia="en-GB"/>
        </w:rPr>
        <w:t xml:space="preserve">ије да изврши пријем опреме и испоручилац мора или да замени такву опрему или да изврши неопходне активности да </w:t>
      </w:r>
      <w:r w:rsidRPr="00D471D9">
        <w:rPr>
          <w:rFonts w:cs="Arial"/>
          <w:lang w:val="sl-SI" w:eastAsia="en-GB"/>
        </w:rPr>
        <w:t>б</w:t>
      </w:r>
      <w:r w:rsidRPr="00D471D9">
        <w:rPr>
          <w:rFonts w:cs="Arial"/>
          <w:lang w:val="sr-Cyrl-CS" w:eastAsia="en-GB"/>
        </w:rPr>
        <w:t xml:space="preserve">и се испунили захтеви, </w:t>
      </w:r>
      <w:r w:rsidRPr="00D471D9">
        <w:rPr>
          <w:rFonts w:cs="Arial"/>
          <w:lang w:val="sl-SI" w:eastAsia="en-GB"/>
        </w:rPr>
        <w:t>б</w:t>
      </w:r>
      <w:r w:rsidRPr="00D471D9">
        <w:rPr>
          <w:rFonts w:cs="Arial"/>
          <w:lang w:val="sr-Cyrl-CS" w:eastAsia="en-GB"/>
        </w:rPr>
        <w:t>ез додатних трошкова по наручиоца. Испоручилац опреме сноси све трошкове за поновљена испитивања узрокована лошим налазима првобитних испитивања.</w:t>
      </w:r>
    </w:p>
    <w:p w14:paraId="7411BD9D" w14:textId="77777777" w:rsidR="00F11132" w:rsidRPr="00D471D9" w:rsidRDefault="00F11132" w:rsidP="00F11132">
      <w:pPr>
        <w:tabs>
          <w:tab w:val="left" w:pos="454"/>
          <w:tab w:val="num" w:pos="786"/>
          <w:tab w:val="num" w:pos="1620"/>
          <w:tab w:val="left" w:pos="1800"/>
          <w:tab w:val="left" w:pos="2160"/>
        </w:tabs>
        <w:spacing w:before="240"/>
        <w:ind w:left="284" w:right="153"/>
        <w:rPr>
          <w:rFonts w:cs="Arial"/>
          <w:noProof/>
          <w:lang w:val="sl-SI" w:eastAsia="en-GB"/>
        </w:rPr>
      </w:pPr>
      <w:r w:rsidRPr="00D471D9">
        <w:rPr>
          <w:rFonts w:cs="Arial"/>
          <w:lang w:val="sr-Cyrl-CS" w:eastAsia="en-GB"/>
        </w:rPr>
        <w:t>Право наручиоца на вршење контроле и испитивања и на то да од</w:t>
      </w:r>
      <w:r w:rsidRPr="00D471D9">
        <w:rPr>
          <w:rFonts w:cs="Arial"/>
          <w:lang w:val="sl-SI" w:eastAsia="en-GB"/>
        </w:rPr>
        <w:t>б</w:t>
      </w:r>
      <w:r w:rsidRPr="00D471D9">
        <w:rPr>
          <w:rFonts w:cs="Arial"/>
          <w:lang w:val="sr-Cyrl-CS" w:eastAsia="en-GB"/>
        </w:rPr>
        <w:t xml:space="preserve">аци опрему након њеног приспећа у земљу наручиоца (или на објекат наручиоца), не сме ни у ком случају </w:t>
      </w:r>
      <w:r w:rsidRPr="00D471D9">
        <w:rPr>
          <w:rFonts w:cs="Arial"/>
          <w:lang w:val="sl-SI" w:eastAsia="en-GB"/>
        </w:rPr>
        <w:t>б</w:t>
      </w:r>
      <w:r w:rsidRPr="00D471D9">
        <w:rPr>
          <w:rFonts w:cs="Arial"/>
          <w:lang w:val="sr-Cyrl-CS" w:eastAsia="en-GB"/>
        </w:rPr>
        <w:t>ити ограничено или од</w:t>
      </w:r>
      <w:r w:rsidRPr="00D471D9">
        <w:rPr>
          <w:rFonts w:cs="Arial"/>
          <w:lang w:val="sl-SI" w:eastAsia="en-GB"/>
        </w:rPr>
        <w:t>б</w:t>
      </w:r>
      <w:r w:rsidRPr="00D471D9">
        <w:rPr>
          <w:rFonts w:cs="Arial"/>
          <w:lang w:val="sr-Cyrl-CS" w:eastAsia="en-GB"/>
        </w:rPr>
        <w:t>ачено з</w:t>
      </w:r>
      <w:r w:rsidRPr="00D471D9">
        <w:rPr>
          <w:rFonts w:cs="Arial"/>
          <w:lang w:val="sl-SI" w:eastAsia="en-GB"/>
        </w:rPr>
        <w:t>б</w:t>
      </w:r>
      <w:r w:rsidRPr="00D471D9">
        <w:rPr>
          <w:rFonts w:cs="Arial"/>
          <w:lang w:val="sr-Cyrl-CS" w:eastAsia="en-GB"/>
        </w:rPr>
        <w:t>ог тога што је опрема претходно прегледана, испитана и прошла испитивање код послодавца или његових представника, пре њеног отпремања из земље порекла.</w:t>
      </w:r>
    </w:p>
    <w:p w14:paraId="67A42406" w14:textId="77777777" w:rsidR="00F11132" w:rsidRPr="00D471D9" w:rsidRDefault="00F11132" w:rsidP="00F11132">
      <w:pPr>
        <w:tabs>
          <w:tab w:val="left" w:pos="454"/>
          <w:tab w:val="num" w:pos="786"/>
          <w:tab w:val="num" w:pos="1101"/>
          <w:tab w:val="num" w:pos="1620"/>
          <w:tab w:val="left" w:pos="1800"/>
          <w:tab w:val="left" w:pos="2160"/>
        </w:tabs>
        <w:spacing w:before="240"/>
        <w:ind w:left="284" w:right="153"/>
        <w:rPr>
          <w:rFonts w:cs="Arial"/>
          <w:noProof/>
          <w:lang w:val="sl-SI" w:eastAsia="en-GB"/>
        </w:rPr>
      </w:pPr>
      <w:r w:rsidRPr="00D471D9">
        <w:rPr>
          <w:rFonts w:cs="Arial"/>
          <w:lang w:val="sl-SI" w:eastAsia="en-GB"/>
        </w:rPr>
        <w:t xml:space="preserve">Приликом испоруке наручене робе доставити </w:t>
      </w:r>
      <w:r w:rsidRPr="00D471D9">
        <w:rPr>
          <w:rFonts w:cs="Arial"/>
          <w:lang w:val="sr-Cyrl-CS" w:eastAsia="en-GB"/>
        </w:rPr>
        <w:t xml:space="preserve">све </w:t>
      </w:r>
      <w:r w:rsidRPr="00D471D9">
        <w:rPr>
          <w:rFonts w:cs="Arial"/>
          <w:lang w:val="sl-SI" w:eastAsia="en-GB"/>
        </w:rPr>
        <w:t>важећ</w:t>
      </w:r>
      <w:r w:rsidRPr="00D471D9">
        <w:rPr>
          <w:rFonts w:cs="Arial"/>
          <w:lang w:val="sr-Cyrl-CS" w:eastAsia="en-GB"/>
        </w:rPr>
        <w:t>е</w:t>
      </w:r>
      <w:r w:rsidRPr="00D471D9">
        <w:rPr>
          <w:rFonts w:cs="Arial"/>
          <w:lang w:val="sl-SI" w:eastAsia="en-GB"/>
        </w:rPr>
        <w:t xml:space="preserve"> атест</w:t>
      </w:r>
      <w:r w:rsidRPr="00D471D9">
        <w:rPr>
          <w:rFonts w:cs="Arial"/>
          <w:lang w:val="sr-Cyrl-CS" w:eastAsia="en-GB"/>
        </w:rPr>
        <w:t>е и сертификате</w:t>
      </w:r>
      <w:r w:rsidRPr="00D471D9">
        <w:rPr>
          <w:rFonts w:cs="Arial"/>
          <w:lang w:val="sl-SI" w:eastAsia="en-GB"/>
        </w:rPr>
        <w:t xml:space="preserve"> материјала којим се потврђује њихов квалитет</w:t>
      </w:r>
      <w:r w:rsidRPr="00D471D9">
        <w:rPr>
          <w:rFonts w:cs="Arial"/>
          <w:lang w:val="sr-Cyrl-RS" w:eastAsia="en-GB"/>
        </w:rPr>
        <w:t xml:space="preserve"> (у електронском облику)</w:t>
      </w:r>
      <w:r w:rsidRPr="00D471D9">
        <w:rPr>
          <w:rFonts w:cs="Arial"/>
          <w:lang w:val="sl-SI" w:eastAsia="en-GB"/>
        </w:rPr>
        <w:t xml:space="preserve"> у супротном роба неће бити примљена у магацин.</w:t>
      </w:r>
      <w:r w:rsidRPr="00D471D9">
        <w:rPr>
          <w:rFonts w:cs="Arial"/>
          <w:lang w:val="sr-Cyrl-CS" w:eastAsia="en-GB"/>
        </w:rPr>
        <w:t xml:space="preserve"> </w:t>
      </w:r>
      <w:r w:rsidRPr="00D471D9">
        <w:rPr>
          <w:rFonts w:cs="Arial"/>
          <w:noProof/>
          <w:lang w:val="sl-SI" w:eastAsia="en-GB"/>
        </w:rPr>
        <w:t>Испоручилац је у обавези да приликом испоруке предметне набавке достави Уверења о квалитету (сертификат) 3.2 према SRPS ЕN 10204. Избор сертификационе  куће за  издавање сертификата 3.2 обавиће се у договору са наручиоцем.</w:t>
      </w:r>
    </w:p>
    <w:p w14:paraId="1F06DAEA" w14:textId="77777777" w:rsidR="00F11132" w:rsidRPr="00D471D9" w:rsidRDefault="00F11132" w:rsidP="00F11132">
      <w:pPr>
        <w:tabs>
          <w:tab w:val="left" w:pos="454"/>
          <w:tab w:val="num" w:pos="786"/>
          <w:tab w:val="num" w:pos="1620"/>
          <w:tab w:val="left" w:pos="1800"/>
          <w:tab w:val="left" w:pos="2160"/>
        </w:tabs>
        <w:spacing w:before="240"/>
        <w:ind w:left="284" w:right="153"/>
        <w:rPr>
          <w:rFonts w:cs="Arial"/>
          <w:noProof/>
          <w:lang w:val="sl-SI" w:eastAsia="en-GB"/>
        </w:rPr>
      </w:pPr>
      <w:r w:rsidRPr="00D471D9">
        <w:rPr>
          <w:rFonts w:cs="Arial"/>
          <w:lang w:val="sl-SI" w:eastAsia="en-GB"/>
        </w:rPr>
        <w:t>Комплетну</w:t>
      </w:r>
      <w:r w:rsidRPr="00D471D9">
        <w:rPr>
          <w:rFonts w:cs="Arial"/>
          <w:lang w:val="sr-Cyrl-CS" w:eastAsia="en-GB"/>
        </w:rPr>
        <w:t xml:space="preserve"> атестно </w:t>
      </w:r>
      <w:r w:rsidRPr="00D471D9">
        <w:rPr>
          <w:rFonts w:cs="Arial"/>
          <w:lang w:val="sl-SI" w:eastAsia="en-GB"/>
        </w:rPr>
        <w:t>техни</w:t>
      </w:r>
      <w:r w:rsidRPr="00D471D9">
        <w:rPr>
          <w:rFonts w:cs="Arial"/>
          <w:lang w:val="sr-Cyrl-CS" w:eastAsia="en-GB"/>
        </w:rPr>
        <w:t>ч</w:t>
      </w:r>
      <w:r w:rsidRPr="00D471D9">
        <w:rPr>
          <w:rFonts w:cs="Arial"/>
          <w:lang w:val="sl-SI" w:eastAsia="en-GB"/>
        </w:rPr>
        <w:t>ку</w:t>
      </w:r>
      <w:r w:rsidRPr="00D471D9">
        <w:rPr>
          <w:rFonts w:cs="Arial"/>
          <w:lang w:val="sr-Cyrl-CS" w:eastAsia="en-GB"/>
        </w:rPr>
        <w:t xml:space="preserve"> </w:t>
      </w:r>
      <w:r w:rsidRPr="00D471D9">
        <w:rPr>
          <w:rFonts w:cs="Arial"/>
          <w:lang w:val="sl-SI" w:eastAsia="en-GB"/>
        </w:rPr>
        <w:t>документацију</w:t>
      </w:r>
      <w:r w:rsidRPr="00D471D9">
        <w:rPr>
          <w:rFonts w:cs="Arial"/>
          <w:lang w:val="sr-Cyrl-CS" w:eastAsia="en-GB"/>
        </w:rPr>
        <w:t xml:space="preserve"> </w:t>
      </w:r>
      <w:r w:rsidRPr="00D471D9">
        <w:rPr>
          <w:rFonts w:cs="Arial"/>
          <w:lang w:val="sl-SI" w:eastAsia="en-GB"/>
        </w:rPr>
        <w:t>о</w:t>
      </w:r>
      <w:r w:rsidRPr="00D471D9">
        <w:rPr>
          <w:rFonts w:cs="Arial"/>
          <w:lang w:val="sr-Cyrl-CS" w:eastAsia="en-GB"/>
        </w:rPr>
        <w:t xml:space="preserve"> </w:t>
      </w:r>
      <w:r w:rsidRPr="00D471D9">
        <w:rPr>
          <w:rFonts w:cs="Arial"/>
          <w:lang w:val="sl-SI" w:eastAsia="en-GB"/>
        </w:rPr>
        <w:t>инспекцији</w:t>
      </w:r>
      <w:r w:rsidRPr="00D471D9">
        <w:rPr>
          <w:rFonts w:cs="Arial"/>
          <w:lang w:val="sr-Cyrl-CS" w:eastAsia="en-GB"/>
        </w:rPr>
        <w:t xml:space="preserve"> </w:t>
      </w:r>
      <w:r w:rsidRPr="00D471D9">
        <w:rPr>
          <w:rFonts w:cs="Arial"/>
          <w:lang w:val="sl-SI" w:eastAsia="en-GB"/>
        </w:rPr>
        <w:t>и</w:t>
      </w:r>
      <w:r w:rsidRPr="00D471D9">
        <w:rPr>
          <w:rFonts w:cs="Arial"/>
          <w:lang w:val="sr-Cyrl-CS" w:eastAsia="en-GB"/>
        </w:rPr>
        <w:t xml:space="preserve"> </w:t>
      </w:r>
      <w:r w:rsidRPr="00D471D9">
        <w:rPr>
          <w:rFonts w:cs="Arial"/>
          <w:lang w:val="sl-SI" w:eastAsia="en-GB"/>
        </w:rPr>
        <w:t>кона</w:t>
      </w:r>
      <w:r w:rsidRPr="00D471D9">
        <w:rPr>
          <w:rFonts w:cs="Arial"/>
          <w:lang w:val="sr-Cyrl-CS" w:eastAsia="en-GB"/>
        </w:rPr>
        <w:t>ч</w:t>
      </w:r>
      <w:r w:rsidRPr="00D471D9">
        <w:rPr>
          <w:rFonts w:cs="Arial"/>
          <w:lang w:val="sl-SI" w:eastAsia="en-GB"/>
        </w:rPr>
        <w:t>ну</w:t>
      </w:r>
      <w:r w:rsidRPr="00D471D9">
        <w:rPr>
          <w:rFonts w:cs="Arial"/>
          <w:lang w:val="sr-Cyrl-CS" w:eastAsia="en-GB"/>
        </w:rPr>
        <w:t xml:space="preserve"> </w:t>
      </w:r>
      <w:r w:rsidRPr="00D471D9">
        <w:rPr>
          <w:rFonts w:cs="Arial"/>
          <w:lang w:val="sl-SI" w:eastAsia="en-GB"/>
        </w:rPr>
        <w:t>документацију</w:t>
      </w:r>
      <w:r w:rsidRPr="00D471D9">
        <w:rPr>
          <w:rFonts w:cs="Arial"/>
          <w:lang w:val="sr-Cyrl-CS" w:eastAsia="en-GB"/>
        </w:rPr>
        <w:t xml:space="preserve">, </w:t>
      </w:r>
      <w:r w:rsidRPr="00D471D9">
        <w:rPr>
          <w:rFonts w:cs="Arial"/>
          <w:lang w:val="sl-SI" w:eastAsia="en-GB"/>
        </w:rPr>
        <w:t>укљу</w:t>
      </w:r>
      <w:r w:rsidRPr="00D471D9">
        <w:rPr>
          <w:rFonts w:cs="Arial"/>
          <w:lang w:val="sr-Cyrl-CS" w:eastAsia="en-GB"/>
        </w:rPr>
        <w:t>ч</w:t>
      </w:r>
      <w:r w:rsidRPr="00D471D9">
        <w:rPr>
          <w:rFonts w:cs="Arial"/>
          <w:lang w:val="sl-SI" w:eastAsia="en-GB"/>
        </w:rPr>
        <w:t>ују</w:t>
      </w:r>
      <w:r w:rsidRPr="00D471D9">
        <w:rPr>
          <w:rFonts w:cs="Arial"/>
          <w:lang w:val="sr-Cyrl-CS" w:eastAsia="en-GB"/>
        </w:rPr>
        <w:t>ћ</w:t>
      </w:r>
      <w:r w:rsidRPr="00D471D9">
        <w:rPr>
          <w:rFonts w:cs="Arial"/>
          <w:lang w:val="sl-SI" w:eastAsia="en-GB"/>
        </w:rPr>
        <w:t>и</w:t>
      </w:r>
      <w:r w:rsidRPr="00D471D9">
        <w:rPr>
          <w:rFonts w:cs="Arial"/>
          <w:lang w:val="sr-Cyrl-CS" w:eastAsia="en-GB"/>
        </w:rPr>
        <w:t xml:space="preserve"> </w:t>
      </w:r>
      <w:r w:rsidRPr="00D471D9">
        <w:rPr>
          <w:rFonts w:cs="Arial"/>
          <w:lang w:val="sl-SI" w:eastAsia="en-GB"/>
        </w:rPr>
        <w:t>атесте</w:t>
      </w:r>
      <w:r w:rsidRPr="00D471D9">
        <w:rPr>
          <w:rFonts w:cs="Arial"/>
          <w:lang w:val="sr-Cyrl-CS" w:eastAsia="en-GB"/>
        </w:rPr>
        <w:t xml:space="preserve"> </w:t>
      </w:r>
      <w:r w:rsidRPr="00D471D9">
        <w:rPr>
          <w:rFonts w:cs="Arial"/>
          <w:lang w:val="sl-SI" w:eastAsia="en-GB"/>
        </w:rPr>
        <w:t>о</w:t>
      </w:r>
      <w:r w:rsidRPr="00D471D9">
        <w:rPr>
          <w:rFonts w:cs="Arial"/>
          <w:lang w:val="sr-Cyrl-CS" w:eastAsia="en-GB"/>
        </w:rPr>
        <w:t xml:space="preserve"> </w:t>
      </w:r>
      <w:r w:rsidRPr="00D471D9">
        <w:rPr>
          <w:rFonts w:cs="Arial"/>
          <w:lang w:val="sl-SI" w:eastAsia="en-GB"/>
        </w:rPr>
        <w:t>материјалу</w:t>
      </w:r>
      <w:r w:rsidRPr="00D471D9">
        <w:rPr>
          <w:rFonts w:cs="Arial"/>
          <w:lang w:val="sr-Cyrl-CS" w:eastAsia="en-GB"/>
        </w:rPr>
        <w:t xml:space="preserve"> </w:t>
      </w:r>
      <w:r w:rsidRPr="00D471D9">
        <w:rPr>
          <w:rFonts w:cs="Arial"/>
          <w:lang w:val="sl-SI" w:eastAsia="en-GB"/>
        </w:rPr>
        <w:t>и</w:t>
      </w:r>
      <w:r w:rsidRPr="00D471D9">
        <w:rPr>
          <w:rFonts w:cs="Arial"/>
          <w:lang w:val="sr-Cyrl-CS" w:eastAsia="en-GB"/>
        </w:rPr>
        <w:t xml:space="preserve"> другу документацију везану за израду и контролу наручене опреме доставити  у </w:t>
      </w:r>
      <w:r w:rsidRPr="00D471D9">
        <w:rPr>
          <w:rFonts w:cs="Arial"/>
          <w:lang w:val="sr-Cyrl-CS"/>
        </w:rPr>
        <w:t>наведеном року за израду и достављање (из табеларног прегледа</w:t>
      </w:r>
      <w:r w:rsidRPr="00D471D9">
        <w:rPr>
          <w:rFonts w:cs="Arial"/>
          <w:lang w:val="sr-Cyrl-CS" w:eastAsia="en-GB"/>
        </w:rPr>
        <w:t xml:space="preserve">. Документацију доставити у три примерка у штампаној верзији и три примерка у електронском формату  (видети тачку 3.3.8. </w:t>
      </w:r>
      <w:r w:rsidRPr="00D471D9">
        <w:rPr>
          <w:rFonts w:cs="Arial"/>
          <w:lang w:val="sr-Cyrl-CS" w:eastAsia="en-GB"/>
        </w:rPr>
        <w:tab/>
        <w:t>Атестно техничка документација).</w:t>
      </w:r>
    </w:p>
    <w:p w14:paraId="65090997" w14:textId="77777777" w:rsidR="00F11132" w:rsidRPr="00D471D9" w:rsidRDefault="00F11132" w:rsidP="00F11132">
      <w:pPr>
        <w:tabs>
          <w:tab w:val="left" w:pos="454"/>
          <w:tab w:val="num" w:pos="786"/>
          <w:tab w:val="num" w:pos="1620"/>
          <w:tab w:val="left" w:pos="1800"/>
          <w:tab w:val="left" w:pos="2160"/>
        </w:tabs>
        <w:spacing w:before="240"/>
        <w:ind w:left="284" w:right="153"/>
        <w:rPr>
          <w:rFonts w:cs="Arial"/>
          <w:noProof/>
          <w:lang w:val="sl-SI" w:eastAsia="en-GB"/>
        </w:rPr>
      </w:pPr>
      <w:r w:rsidRPr="00D471D9">
        <w:rPr>
          <w:rFonts w:cs="Arial"/>
          <w:noProof/>
          <w:lang w:val="sl-SI" w:eastAsia="en-GB"/>
        </w:rPr>
        <w:lastRenderedPageBreak/>
        <w:t xml:space="preserve">Испоручилац ће извршити паковање цевних елемената </w:t>
      </w:r>
      <w:r w:rsidRPr="00D471D9">
        <w:rPr>
          <w:rFonts w:cs="Arial"/>
          <w:noProof/>
          <w:lang w:val="sr-Cyrl-CS" w:eastAsia="en-GB"/>
        </w:rPr>
        <w:t xml:space="preserve"> и остале опреме </w:t>
      </w:r>
      <w:r w:rsidRPr="00D471D9">
        <w:rPr>
          <w:rFonts w:cs="Arial"/>
          <w:noProof/>
          <w:lang w:val="sl-SI" w:eastAsia="en-GB"/>
        </w:rPr>
        <w:t xml:space="preserve">по позицијама, усаглашено са наручиоцем, </w:t>
      </w:r>
      <w:r w:rsidRPr="00D471D9">
        <w:rPr>
          <w:rFonts w:cs="Arial"/>
          <w:lang w:val="sl-SI" w:eastAsia="en-GB"/>
        </w:rPr>
        <w:t>а такође ће дати Упутство за складиштење испоручене опреме.</w:t>
      </w:r>
    </w:p>
    <w:p w14:paraId="26C1C3BE" w14:textId="77777777" w:rsidR="00F11132" w:rsidRPr="00D471D9" w:rsidRDefault="00F11132" w:rsidP="00F11132">
      <w:pPr>
        <w:tabs>
          <w:tab w:val="left" w:pos="454"/>
          <w:tab w:val="num" w:pos="786"/>
          <w:tab w:val="num" w:pos="1197"/>
          <w:tab w:val="num" w:pos="1620"/>
          <w:tab w:val="left" w:pos="1800"/>
          <w:tab w:val="left" w:pos="2160"/>
        </w:tabs>
        <w:spacing w:before="240"/>
        <w:ind w:left="284" w:right="153"/>
        <w:rPr>
          <w:rFonts w:cs="Arial"/>
          <w:noProof/>
          <w:lang w:val="sl-SI" w:eastAsia="en-GB"/>
        </w:rPr>
      </w:pPr>
      <w:r w:rsidRPr="00D471D9">
        <w:rPr>
          <w:rFonts w:cs="Arial"/>
          <w:noProof/>
          <w:lang w:val="sl-SI" w:eastAsia="en-GB"/>
        </w:rPr>
        <w:t xml:space="preserve">Испоручилац ће извршити транспорт исфабрикованих цевних елемената до ТЕНТ-Б. </w:t>
      </w:r>
      <w:r w:rsidRPr="00D471D9">
        <w:rPr>
          <w:rFonts w:cs="Arial"/>
          <w:lang w:val="sl-SI"/>
        </w:rPr>
        <w:t>Током транспорта елементи морају бити заштићени од атмосферских прилика.</w:t>
      </w:r>
      <w:r w:rsidRPr="00D471D9">
        <w:rPr>
          <w:rFonts w:cs="Arial"/>
          <w:noProof/>
          <w:lang w:val="sl-SI" w:eastAsia="en-GB"/>
        </w:rPr>
        <w:t xml:space="preserve"> </w:t>
      </w:r>
      <w:r w:rsidRPr="00D471D9">
        <w:rPr>
          <w:rFonts w:cs="Arial"/>
          <w:lang w:val="sr-Cyrl-CS" w:eastAsia="en-GB"/>
        </w:rPr>
        <w:t xml:space="preserve">Испоручилац </w:t>
      </w:r>
      <w:r w:rsidRPr="00D471D9">
        <w:rPr>
          <w:rFonts w:cs="Arial"/>
          <w:lang w:val="sl-SI" w:eastAsia="en-GB"/>
        </w:rPr>
        <w:t>опреме ће преузети сву одговорност за било какво оштећење</w:t>
      </w:r>
      <w:r w:rsidRPr="00D471D9">
        <w:rPr>
          <w:rFonts w:cs="Arial"/>
          <w:lang w:val="sr-Cyrl-CS" w:eastAsia="en-GB"/>
        </w:rPr>
        <w:t xml:space="preserve"> опреме</w:t>
      </w:r>
      <w:r w:rsidRPr="00D471D9">
        <w:rPr>
          <w:rFonts w:cs="Arial"/>
          <w:lang w:val="sl-SI" w:eastAsia="en-GB"/>
        </w:rPr>
        <w:t xml:space="preserve"> током транспорт</w:t>
      </w:r>
      <w:r w:rsidRPr="00D471D9">
        <w:rPr>
          <w:rFonts w:cs="Arial"/>
          <w:lang w:val="sr-Cyrl-CS" w:eastAsia="en-GB"/>
        </w:rPr>
        <w:t>а.</w:t>
      </w:r>
    </w:p>
    <w:p w14:paraId="727F1A59" w14:textId="77777777" w:rsidR="00F11132" w:rsidRPr="00D471D9" w:rsidRDefault="00F11132" w:rsidP="00F11132">
      <w:pPr>
        <w:tabs>
          <w:tab w:val="left" w:pos="454"/>
          <w:tab w:val="num" w:pos="786"/>
          <w:tab w:val="num" w:pos="1197"/>
          <w:tab w:val="num" w:pos="1620"/>
          <w:tab w:val="left" w:pos="1800"/>
          <w:tab w:val="left" w:pos="2160"/>
        </w:tabs>
        <w:spacing w:before="240"/>
        <w:ind w:left="284" w:right="153"/>
        <w:rPr>
          <w:rFonts w:cs="Arial"/>
          <w:noProof/>
          <w:lang w:val="sl-SI" w:eastAsia="en-GB"/>
        </w:rPr>
      </w:pPr>
      <w:r w:rsidRPr="00D471D9">
        <w:rPr>
          <w:rFonts w:cs="Arial"/>
          <w:lang w:val="sr-Cyrl-CS" w:eastAsia="en-GB"/>
        </w:rPr>
        <w:t xml:space="preserve">Испоручилац </w:t>
      </w:r>
      <w:r w:rsidRPr="00D471D9">
        <w:rPr>
          <w:rFonts w:cs="Arial"/>
          <w:lang w:val="sl-SI" w:eastAsia="en-GB"/>
        </w:rPr>
        <w:t>опреме</w:t>
      </w:r>
      <w:r w:rsidRPr="00D471D9">
        <w:rPr>
          <w:rFonts w:cs="Arial"/>
          <w:lang w:val="sr-Cyrl-CS" w:eastAsia="en-GB"/>
        </w:rPr>
        <w:t xml:space="preserve"> ћ</w:t>
      </w:r>
      <w:r w:rsidRPr="00D471D9">
        <w:rPr>
          <w:rFonts w:cs="Arial"/>
          <w:lang w:val="sl-SI" w:eastAsia="en-GB"/>
        </w:rPr>
        <w:t xml:space="preserve">е </w:t>
      </w:r>
      <w:r w:rsidRPr="00D471D9">
        <w:rPr>
          <w:rFonts w:cs="Arial"/>
          <w:lang w:val="sr-Cyrl-RS" w:eastAsia="en-GB"/>
        </w:rPr>
        <w:t>у</w:t>
      </w:r>
      <w:r w:rsidRPr="00D471D9">
        <w:rPr>
          <w:rFonts w:cs="Arial"/>
          <w:lang w:val="sr-Cyrl-CS" w:eastAsia="en-GB"/>
        </w:rPr>
        <w:t xml:space="preserve"> </w:t>
      </w:r>
      <w:r w:rsidRPr="00D471D9">
        <w:rPr>
          <w:rFonts w:cs="Arial"/>
          <w:lang w:val="sr-Cyrl-RS" w:eastAsia="en-GB"/>
        </w:rPr>
        <w:t>разумном, обострано прихватљивом року</w:t>
      </w:r>
      <w:r w:rsidRPr="00D471D9">
        <w:rPr>
          <w:rFonts w:cs="Arial"/>
          <w:lang w:val="sl-SI" w:eastAsia="en-GB"/>
        </w:rPr>
        <w:t xml:space="preserve"> отклонити</w:t>
      </w:r>
      <w:r w:rsidRPr="00D471D9">
        <w:rPr>
          <w:rFonts w:cs="Arial"/>
          <w:lang w:val="sr-Cyrl-CS" w:eastAsia="en-GB"/>
        </w:rPr>
        <w:t xml:space="preserve"> </w:t>
      </w:r>
      <w:r w:rsidRPr="00D471D9">
        <w:rPr>
          <w:rFonts w:cs="Arial"/>
          <w:lang w:val="sl-SI" w:eastAsia="en-GB"/>
        </w:rPr>
        <w:t xml:space="preserve">дефекте, недостатке и кварове </w:t>
      </w:r>
      <w:r w:rsidRPr="00D471D9">
        <w:rPr>
          <w:rFonts w:cs="Arial"/>
          <w:lang w:val="sr-Cyrl-CS" w:eastAsia="en-GB"/>
        </w:rPr>
        <w:t xml:space="preserve"> </w:t>
      </w:r>
      <w:r w:rsidRPr="00D471D9">
        <w:rPr>
          <w:rFonts w:cs="Arial"/>
          <w:lang w:val="sl-SI" w:eastAsia="en-GB"/>
        </w:rPr>
        <w:t>који</w:t>
      </w:r>
      <w:r w:rsidRPr="00D471D9">
        <w:rPr>
          <w:rFonts w:cs="Arial"/>
          <w:lang w:val="sr-Cyrl-CS" w:eastAsia="en-GB"/>
        </w:rPr>
        <w:t xml:space="preserve"> </w:t>
      </w:r>
      <w:r w:rsidRPr="00D471D9">
        <w:rPr>
          <w:rFonts w:cs="Arial"/>
          <w:lang w:val="sl-SI" w:eastAsia="en-GB"/>
        </w:rPr>
        <w:t>се</w:t>
      </w:r>
      <w:r w:rsidRPr="00D471D9">
        <w:rPr>
          <w:rFonts w:cs="Arial"/>
          <w:lang w:val="sr-Cyrl-CS" w:eastAsia="en-GB"/>
        </w:rPr>
        <w:t xml:space="preserve"> </w:t>
      </w:r>
      <w:r w:rsidRPr="00D471D9">
        <w:rPr>
          <w:rFonts w:cs="Arial"/>
          <w:lang w:val="sl-SI" w:eastAsia="en-GB"/>
        </w:rPr>
        <w:t>открију</w:t>
      </w:r>
      <w:r w:rsidRPr="00D471D9">
        <w:rPr>
          <w:rFonts w:cs="Arial"/>
          <w:lang w:val="sr-Cyrl-CS" w:eastAsia="en-GB"/>
        </w:rPr>
        <w:t xml:space="preserve"> </w:t>
      </w:r>
      <w:r w:rsidRPr="00D471D9">
        <w:rPr>
          <w:rFonts w:cs="Arial"/>
          <w:lang w:val="sl-SI" w:eastAsia="en-GB"/>
        </w:rPr>
        <w:t>током</w:t>
      </w:r>
      <w:r w:rsidRPr="00D471D9">
        <w:rPr>
          <w:rFonts w:cs="Arial"/>
          <w:lang w:val="sr-Cyrl-CS" w:eastAsia="en-GB"/>
        </w:rPr>
        <w:t xml:space="preserve"> </w:t>
      </w:r>
      <w:r w:rsidRPr="00D471D9">
        <w:rPr>
          <w:rFonts w:cs="Arial"/>
          <w:lang w:val="sl-SI" w:eastAsia="en-GB"/>
        </w:rPr>
        <w:t>израде</w:t>
      </w:r>
      <w:r w:rsidRPr="00D471D9">
        <w:rPr>
          <w:rFonts w:cs="Arial"/>
          <w:lang w:val="sr-Cyrl-CS" w:eastAsia="en-GB"/>
        </w:rPr>
        <w:t xml:space="preserve">, </w:t>
      </w:r>
      <w:r w:rsidRPr="00D471D9">
        <w:rPr>
          <w:rFonts w:cs="Arial"/>
          <w:lang w:val="sl-SI" w:eastAsia="en-GB"/>
        </w:rPr>
        <w:t>пријема</w:t>
      </w:r>
      <w:r w:rsidRPr="00D471D9">
        <w:rPr>
          <w:rFonts w:cs="Arial"/>
          <w:lang w:val="sr-Cyrl-CS" w:eastAsia="en-GB"/>
        </w:rPr>
        <w:t xml:space="preserve"> и гарантног периода. </w:t>
      </w:r>
      <w:r w:rsidRPr="00D471D9">
        <w:rPr>
          <w:rFonts w:cs="Arial"/>
          <w:lang w:val="sr-Latn-CS" w:eastAsia="en-GB"/>
        </w:rPr>
        <w:t>Испоручилац ће</w:t>
      </w:r>
      <w:r w:rsidRPr="00D471D9">
        <w:rPr>
          <w:rFonts w:cs="Arial"/>
          <w:lang w:val="sl-SI" w:eastAsia="en-GB"/>
        </w:rPr>
        <w:t xml:space="preserve"> дефекте, недостатке и кварове бити у обавези да отклони и уколико се утврди да испројектована и уграђена опрема или њени делови изазивају индиректно штету на другој опреми наруч</w:t>
      </w:r>
      <w:r w:rsidRPr="00D471D9">
        <w:rPr>
          <w:rFonts w:cs="Arial"/>
          <w:lang w:val="sr-Cyrl-RS" w:eastAsia="en-GB"/>
        </w:rPr>
        <w:t>и</w:t>
      </w:r>
      <w:r w:rsidRPr="00D471D9">
        <w:rPr>
          <w:rFonts w:cs="Arial"/>
          <w:lang w:val="sl-SI" w:eastAsia="en-GB"/>
        </w:rPr>
        <w:t xml:space="preserve">оца. </w:t>
      </w:r>
      <w:r w:rsidRPr="00D471D9">
        <w:rPr>
          <w:rFonts w:cs="Arial"/>
          <w:lang w:val="sr-Cyrl-CS" w:eastAsia="en-GB"/>
        </w:rPr>
        <w:t xml:space="preserve">Испоручилац </w:t>
      </w:r>
      <w:r w:rsidRPr="00D471D9">
        <w:rPr>
          <w:rFonts w:cs="Arial"/>
          <w:lang w:val="sl-SI" w:eastAsia="en-GB"/>
        </w:rPr>
        <w:t>опреме</w:t>
      </w:r>
      <w:r w:rsidRPr="00D471D9">
        <w:rPr>
          <w:rFonts w:cs="Arial"/>
          <w:lang w:val="sr-Cyrl-CS" w:eastAsia="en-GB"/>
        </w:rPr>
        <w:t xml:space="preserve"> </w:t>
      </w:r>
      <w:r w:rsidRPr="00D471D9">
        <w:rPr>
          <w:rFonts w:cs="Arial"/>
          <w:lang w:val="sr-Latn-CS" w:eastAsia="en-GB"/>
        </w:rPr>
        <w:t xml:space="preserve">у потпуности </w:t>
      </w:r>
      <w:r w:rsidRPr="00D471D9">
        <w:rPr>
          <w:rFonts w:cs="Arial"/>
          <w:lang w:val="sl-SI" w:eastAsia="en-GB"/>
        </w:rPr>
        <w:t>сноси</w:t>
      </w:r>
      <w:r w:rsidRPr="00D471D9">
        <w:rPr>
          <w:rFonts w:cs="Arial"/>
          <w:lang w:val="sr-Cyrl-CS" w:eastAsia="en-GB"/>
        </w:rPr>
        <w:t xml:space="preserve"> </w:t>
      </w:r>
      <w:r w:rsidRPr="00D471D9">
        <w:rPr>
          <w:rFonts w:cs="Arial"/>
          <w:lang w:val="sl-SI" w:eastAsia="en-GB"/>
        </w:rPr>
        <w:t>тро</w:t>
      </w:r>
      <w:r w:rsidRPr="00D471D9">
        <w:rPr>
          <w:rFonts w:cs="Arial"/>
          <w:lang w:val="sr-Cyrl-CS" w:eastAsia="en-GB"/>
        </w:rPr>
        <w:t>ш</w:t>
      </w:r>
      <w:r w:rsidRPr="00D471D9">
        <w:rPr>
          <w:rFonts w:cs="Arial"/>
          <w:lang w:val="sl-SI" w:eastAsia="en-GB"/>
        </w:rPr>
        <w:t>кове</w:t>
      </w:r>
      <w:r w:rsidRPr="00D471D9">
        <w:rPr>
          <w:rFonts w:cs="Arial"/>
          <w:lang w:val="sr-Cyrl-CS" w:eastAsia="en-GB"/>
        </w:rPr>
        <w:t xml:space="preserve"> </w:t>
      </w:r>
      <w:r w:rsidRPr="00D471D9">
        <w:rPr>
          <w:rFonts w:cs="Arial"/>
          <w:lang w:val="sr-Latn-CS" w:eastAsia="en-GB"/>
        </w:rPr>
        <w:t xml:space="preserve">доласка, организовања радова, обезбеђења резервних делова, </w:t>
      </w:r>
      <w:r w:rsidRPr="00D471D9">
        <w:rPr>
          <w:rFonts w:cs="Arial"/>
          <w:lang w:val="sl-SI" w:eastAsia="en-GB"/>
        </w:rPr>
        <w:t>замене</w:t>
      </w:r>
      <w:r w:rsidRPr="00D471D9">
        <w:rPr>
          <w:rFonts w:cs="Arial"/>
          <w:lang w:val="sr-Cyrl-CS" w:eastAsia="en-GB"/>
        </w:rPr>
        <w:t xml:space="preserve"> </w:t>
      </w:r>
      <w:r w:rsidRPr="00D471D9">
        <w:rPr>
          <w:rFonts w:cs="Arial"/>
          <w:lang w:val="sl-SI" w:eastAsia="en-GB"/>
        </w:rPr>
        <w:t>и</w:t>
      </w:r>
      <w:r w:rsidRPr="00D471D9">
        <w:rPr>
          <w:rFonts w:cs="Arial"/>
          <w:lang w:val="sr-Cyrl-CS" w:eastAsia="en-GB"/>
        </w:rPr>
        <w:t xml:space="preserve"> </w:t>
      </w:r>
      <w:r w:rsidRPr="00D471D9">
        <w:rPr>
          <w:rFonts w:cs="Arial"/>
          <w:lang w:val="sl-SI" w:eastAsia="en-GB"/>
        </w:rPr>
        <w:t>поправке</w:t>
      </w:r>
      <w:r w:rsidRPr="00D471D9">
        <w:rPr>
          <w:rFonts w:cs="Arial"/>
          <w:lang w:val="sr-Cyrl-CS" w:eastAsia="en-GB"/>
        </w:rPr>
        <w:t xml:space="preserve"> </w:t>
      </w:r>
      <w:r w:rsidRPr="00D471D9">
        <w:rPr>
          <w:rFonts w:cs="Arial"/>
          <w:lang w:val="sl-SI" w:eastAsia="en-GB"/>
        </w:rPr>
        <w:t>дефеката</w:t>
      </w:r>
      <w:r w:rsidRPr="00D471D9">
        <w:rPr>
          <w:rFonts w:cs="Arial"/>
          <w:lang w:val="sr-Cyrl-CS" w:eastAsia="en-GB"/>
        </w:rPr>
        <w:t>.</w:t>
      </w:r>
      <w:r w:rsidRPr="00D471D9">
        <w:rPr>
          <w:rFonts w:cs="Arial"/>
          <w:lang w:val="sr-Latn-CS" w:eastAsia="en-GB"/>
        </w:rPr>
        <w:t xml:space="preserve"> За време гарантног периода уколико постоји потреба да се обаве додатне провере, у циљу доказивања перформанси уграђене опреме, као и уколико је потребно вршити додатна подешавања, испитивања и радове који су настали грешком испоручиоца, сви трошкови таквих активности падају на терет испоручиоца. За све претходно наведено испоручилац је у обавези да се одазове на позив наручиоца и обезбеди долазак  стручног особља најкасније у року од 24h. Ако се испоручилац не одазове на позив, сви трошкови отклањања оштећења које наручилац обави и организује падају на терет испоручиоцу.</w:t>
      </w:r>
    </w:p>
    <w:p w14:paraId="1122CFBB" w14:textId="4AFEA38C" w:rsidR="00F11132" w:rsidRPr="00D471D9" w:rsidRDefault="00F11132" w:rsidP="00F11132">
      <w:pPr>
        <w:tabs>
          <w:tab w:val="left" w:pos="454"/>
          <w:tab w:val="num" w:pos="786"/>
          <w:tab w:val="num" w:pos="1197"/>
          <w:tab w:val="num" w:pos="1620"/>
          <w:tab w:val="left" w:pos="1800"/>
          <w:tab w:val="left" w:pos="2160"/>
        </w:tabs>
        <w:spacing w:before="240"/>
        <w:ind w:left="284" w:right="153"/>
        <w:rPr>
          <w:rFonts w:cs="Arial"/>
          <w:lang w:val="sr-Cyrl-CS" w:eastAsia="en-GB"/>
        </w:rPr>
      </w:pPr>
      <w:r w:rsidRPr="00D471D9">
        <w:rPr>
          <w:rFonts w:cs="Arial"/>
          <w:lang w:val="sr-Cyrl-CS" w:eastAsia="en-GB"/>
        </w:rPr>
        <w:t>Гаранција за израђену и испоручену опрему важи 10.000 радних сати, након преузимања предметног Уговора од стране наручиоца.Гаранција почиње да тече након обављеног пробног рада.</w:t>
      </w:r>
      <w:r w:rsidRPr="00D471D9">
        <w:rPr>
          <w:lang w:val="sl-SI"/>
        </w:rPr>
        <w:t xml:space="preserve"> </w:t>
      </w:r>
      <w:r w:rsidRPr="00D471D9">
        <w:rPr>
          <w:rFonts w:cs="Arial"/>
          <w:lang w:val="sr-Cyrl-CS" w:eastAsia="en-GB"/>
        </w:rPr>
        <w:t>Предвиђено је да пробни рад траје најдуже 60 календарских дана.</w:t>
      </w:r>
    </w:p>
    <w:p w14:paraId="7F87F519" w14:textId="3E9C19D1" w:rsidR="00F11132" w:rsidRPr="00D471D9" w:rsidRDefault="00F11132" w:rsidP="00F11132">
      <w:pPr>
        <w:rPr>
          <w:rFonts w:eastAsia="Calibri" w:cs="Arial"/>
          <w:lang w:val="sr-Cyrl-RS"/>
        </w:rPr>
      </w:pPr>
    </w:p>
    <w:p w14:paraId="1DD2BAD1" w14:textId="77777777" w:rsidR="00F11132" w:rsidRPr="00D471D9" w:rsidRDefault="00F11132" w:rsidP="00823431">
      <w:pPr>
        <w:widowControl w:val="0"/>
        <w:numPr>
          <w:ilvl w:val="1"/>
          <w:numId w:val="118"/>
        </w:numPr>
        <w:autoSpaceDE w:val="0"/>
        <w:autoSpaceDN w:val="0"/>
        <w:adjustRightInd w:val="0"/>
        <w:spacing w:before="0"/>
        <w:rPr>
          <w:rFonts w:cs="Arial"/>
          <w:b/>
          <w:vanish/>
          <w:lang w:val="sl-SI"/>
        </w:rPr>
      </w:pPr>
    </w:p>
    <w:p w14:paraId="3855ABC8" w14:textId="77777777" w:rsidR="00F11132" w:rsidRPr="00D471D9" w:rsidRDefault="00F11132" w:rsidP="00F11132">
      <w:pPr>
        <w:widowControl w:val="0"/>
        <w:autoSpaceDE w:val="0"/>
        <w:autoSpaceDN w:val="0"/>
        <w:adjustRightInd w:val="0"/>
        <w:rPr>
          <w:rFonts w:eastAsia="Calibri" w:cs="Arial"/>
          <w:b/>
          <w:lang w:val="sr-Latn-CS"/>
        </w:rPr>
      </w:pPr>
      <w:r w:rsidRPr="00D471D9">
        <w:rPr>
          <w:rFonts w:eastAsia="Calibri" w:cs="Arial"/>
          <w:b/>
          <w:lang w:val="sr-Cyrl-RS"/>
        </w:rPr>
        <w:t xml:space="preserve">3.6 </w:t>
      </w:r>
      <w:r w:rsidRPr="00D471D9">
        <w:rPr>
          <w:rFonts w:eastAsia="Calibri" w:cs="Arial"/>
          <w:b/>
          <w:u w:val="single"/>
          <w:lang w:val="sl-SI"/>
        </w:rPr>
        <w:t>ТЕХНИЧКИ ЗАХТЕВИ</w:t>
      </w:r>
    </w:p>
    <w:p w14:paraId="49ABF8EA" w14:textId="77777777" w:rsidR="00F11132" w:rsidRPr="00D471D9" w:rsidRDefault="00F11132" w:rsidP="00F11132">
      <w:pPr>
        <w:rPr>
          <w:rFonts w:eastAsia="Calibri" w:cs="Arial"/>
          <w:lang w:val="sl-SI"/>
        </w:rPr>
      </w:pPr>
      <w:r w:rsidRPr="00D471D9">
        <w:rPr>
          <w:rFonts w:eastAsia="Calibri" w:cs="Arial"/>
          <w:lang w:val="sl-SI"/>
        </w:rPr>
        <w:t>Технички захтеви пружају додатна обавештења о нарученој опреми, а односе се на израду и испитивања у ваљаоници за опрему наведеној у техничкој спецификацији Обим радова и границе испоруке.</w:t>
      </w:r>
    </w:p>
    <w:p w14:paraId="6578FA01" w14:textId="77777777" w:rsidR="00F11132" w:rsidRPr="00D471D9" w:rsidRDefault="00F11132" w:rsidP="00F11132">
      <w:pPr>
        <w:rPr>
          <w:rFonts w:eastAsia="Calibri" w:cs="Arial"/>
          <w:lang w:val="sl-SI"/>
        </w:rPr>
      </w:pPr>
      <w:r w:rsidRPr="00D471D9">
        <w:rPr>
          <w:rFonts w:eastAsia="Calibri" w:cs="Arial"/>
          <w:lang w:val="sl-SI"/>
        </w:rPr>
        <w:t xml:space="preserve">У случају неподударања захтева, примењиваће се </w:t>
      </w:r>
      <w:r w:rsidRPr="00D471D9">
        <w:rPr>
          <w:rFonts w:eastAsia="Calibri" w:cs="Arial"/>
          <w:lang w:val="sr-Cyrl-RS"/>
        </w:rPr>
        <w:t>захтеви</w:t>
      </w:r>
      <w:r w:rsidRPr="00D471D9">
        <w:rPr>
          <w:rFonts w:eastAsia="Calibri" w:cs="Arial"/>
          <w:lang w:val="sl-SI"/>
        </w:rPr>
        <w:t xml:space="preserve"> који су строжији. Понуђач опреме </w:t>
      </w:r>
      <w:r w:rsidRPr="00D471D9">
        <w:rPr>
          <w:rFonts w:eastAsia="Calibri" w:cs="Arial"/>
          <w:lang w:val="sr-Cyrl-RS"/>
        </w:rPr>
        <w:t>је у обавези да</w:t>
      </w:r>
      <w:r w:rsidRPr="00D471D9">
        <w:rPr>
          <w:rFonts w:eastAsia="Calibri" w:cs="Arial"/>
          <w:lang w:val="sl-SI"/>
        </w:rPr>
        <w:t xml:space="preserve"> писменим путем обавести Наручиоца у случају таквог неслагања у Спецификацијама.</w:t>
      </w:r>
    </w:p>
    <w:p w14:paraId="6D1BDFC3" w14:textId="77777777" w:rsidR="00F11132" w:rsidRPr="00D471D9" w:rsidRDefault="00F11132" w:rsidP="00F11132">
      <w:pPr>
        <w:rPr>
          <w:rFonts w:eastAsia="Calibri" w:cs="Arial"/>
        </w:rPr>
      </w:pPr>
      <w:r w:rsidRPr="00D471D9">
        <w:rPr>
          <w:rFonts w:eastAsia="Calibri" w:cs="Arial"/>
          <w:lang w:val="sr-Cyrl-RS"/>
        </w:rPr>
        <w:t>Елементе који су предмет испоруке, а нису наведени у техничким захтевима, израдити, испитати и испоручити у складу са важећим стандардима и прописима за ту врсту опреме.</w:t>
      </w:r>
    </w:p>
    <w:p w14:paraId="61642F27" w14:textId="77777777" w:rsidR="00F11132" w:rsidRPr="00D471D9" w:rsidRDefault="00F11132" w:rsidP="00F11132">
      <w:pPr>
        <w:rPr>
          <w:rFonts w:eastAsia="Calibri" w:cs="Arial"/>
        </w:rPr>
      </w:pPr>
    </w:p>
    <w:p w14:paraId="5B71D9FC" w14:textId="77777777" w:rsidR="00F11132" w:rsidRPr="00D471D9" w:rsidRDefault="00F11132" w:rsidP="00F11132">
      <w:pPr>
        <w:rPr>
          <w:rFonts w:eastAsia="Calibri" w:cs="Arial"/>
          <w:b/>
          <w:lang w:val="sl-SI"/>
        </w:rPr>
      </w:pPr>
      <w:r w:rsidRPr="00D471D9">
        <w:rPr>
          <w:rFonts w:eastAsia="Calibri" w:cs="Arial"/>
          <w:b/>
          <w:lang w:val="sr-Cyrl-RS"/>
        </w:rPr>
        <w:t xml:space="preserve">НАПОМЕНА: Пројектно техничка документација која се захтева у тачки 3.1. </w:t>
      </w:r>
      <w:r w:rsidRPr="00D471D9">
        <w:rPr>
          <w:rFonts w:eastAsia="Calibri" w:cs="Arial"/>
          <w:b/>
          <w:lang w:val="hr-HR"/>
        </w:rPr>
        <w:t xml:space="preserve">Општи </w:t>
      </w:r>
      <w:r w:rsidRPr="00D471D9">
        <w:rPr>
          <w:rFonts w:eastAsia="Calibri" w:cs="Arial"/>
          <w:b/>
          <w:lang w:val="sr-Cyrl-CS"/>
        </w:rPr>
        <w:t>технички захтеви и обавезе испоручиоца</w:t>
      </w:r>
      <w:r w:rsidRPr="00D471D9">
        <w:rPr>
          <w:rFonts w:eastAsia="Calibri" w:cs="Arial"/>
          <w:b/>
          <w:lang w:val="sr-Cyrl-RS"/>
        </w:rPr>
        <w:t>, мора бити одобрена (контролисана и оверена) од стране Именованог тела пре набавке основног материјала.</w:t>
      </w:r>
    </w:p>
    <w:p w14:paraId="39C48B30" w14:textId="77777777" w:rsidR="00F11132" w:rsidRPr="00D471D9" w:rsidRDefault="00F11132" w:rsidP="00F11132">
      <w:pPr>
        <w:rPr>
          <w:rFonts w:eastAsia="Calibri" w:cs="Arial"/>
          <w:lang w:val="sl-SI"/>
        </w:rPr>
      </w:pPr>
    </w:p>
    <w:p w14:paraId="441C86D4" w14:textId="77777777" w:rsidR="00F11132" w:rsidRPr="00D471D9" w:rsidRDefault="00F11132" w:rsidP="00F11132">
      <w:pPr>
        <w:ind w:left="567" w:hanging="709"/>
        <w:rPr>
          <w:rFonts w:eastAsia="Calibri" w:cs="Arial"/>
          <w:b/>
          <w:u w:val="single"/>
          <w:lang w:val="sr-Cyrl-RS"/>
        </w:rPr>
      </w:pPr>
      <w:r w:rsidRPr="00D471D9">
        <w:rPr>
          <w:rFonts w:eastAsia="Calibri" w:cs="Arial"/>
          <w:b/>
          <w:lang w:val="sr-Cyrl-CS"/>
        </w:rPr>
        <w:t xml:space="preserve">3.6.1 </w:t>
      </w:r>
      <w:r w:rsidRPr="00D471D9">
        <w:rPr>
          <w:rFonts w:eastAsia="Calibri" w:cs="Arial"/>
          <w:b/>
          <w:u w:val="single"/>
          <w:lang w:val="sr-Cyrl-CS"/>
        </w:rPr>
        <w:t xml:space="preserve">Технички </w:t>
      </w:r>
      <w:r w:rsidRPr="00D471D9">
        <w:rPr>
          <w:rFonts w:eastAsia="Calibri" w:cs="Arial"/>
          <w:b/>
          <w:u w:val="single"/>
          <w:lang w:val="sl-SI"/>
        </w:rPr>
        <w:t xml:space="preserve">захтеви за производњу </w:t>
      </w:r>
      <w:r w:rsidRPr="00D471D9">
        <w:rPr>
          <w:rFonts w:eastAsia="Calibri" w:cs="Arial"/>
          <w:b/>
          <w:u w:val="single"/>
          <w:lang w:val="sr-Cyrl-CS"/>
        </w:rPr>
        <w:t xml:space="preserve">бешавних челичних </w:t>
      </w:r>
      <w:r w:rsidRPr="00D471D9">
        <w:rPr>
          <w:rFonts w:eastAsia="Calibri" w:cs="Arial"/>
          <w:b/>
          <w:u w:val="single"/>
          <w:lang w:val="sl-SI"/>
        </w:rPr>
        <w:t>цеви, испаривача</w:t>
      </w:r>
      <w:r w:rsidRPr="00D471D9">
        <w:rPr>
          <w:rFonts w:eastAsia="Calibri" w:cs="Arial"/>
          <w:b/>
          <w:u w:val="single"/>
          <w:lang w:val="sr-Cyrl-CS"/>
        </w:rPr>
        <w:t xml:space="preserve"> и колектора испаривача, повезних цевовода, цевовода одводњавања</w:t>
      </w:r>
      <w:r w:rsidRPr="00D471D9">
        <w:rPr>
          <w:rFonts w:eastAsia="Calibri" w:cs="Arial"/>
          <w:b/>
          <w:u w:val="single"/>
          <w:lang w:val="sr-Latn-RS"/>
        </w:rPr>
        <w:t xml:space="preserve"> </w:t>
      </w:r>
      <w:r w:rsidRPr="00D471D9">
        <w:rPr>
          <w:rFonts w:eastAsia="Calibri" w:cs="Arial"/>
          <w:b/>
          <w:u w:val="single"/>
          <w:lang w:val="sr-Cyrl-RS"/>
        </w:rPr>
        <w:t>и резервних цеви (16Мо3)</w:t>
      </w:r>
    </w:p>
    <w:p w14:paraId="156D5D6B" w14:textId="77777777" w:rsidR="00F11132" w:rsidRPr="00D471D9" w:rsidRDefault="00F11132" w:rsidP="00F11132">
      <w:pPr>
        <w:rPr>
          <w:rFonts w:eastAsia="Calibri" w:cs="Arial"/>
          <w:lang w:val="sr-Latn-CS"/>
        </w:rPr>
      </w:pPr>
      <w:r w:rsidRPr="00D471D9">
        <w:rPr>
          <w:rFonts w:eastAsia="Calibri" w:cs="Arial"/>
          <w:lang w:val="sr-Latn-CS"/>
        </w:rPr>
        <w:t>Наручивање  цевних елемената испаривача, колектора испаривача</w:t>
      </w:r>
      <w:r w:rsidRPr="00D471D9">
        <w:rPr>
          <w:rFonts w:eastAsia="Calibri" w:cs="Arial"/>
          <w:lang w:val="sr-Cyrl-RS"/>
        </w:rPr>
        <w:t>, повезних цевовода испаривача</w:t>
      </w:r>
      <w:r w:rsidRPr="00D471D9">
        <w:rPr>
          <w:rFonts w:eastAsia="Calibri" w:cs="Arial"/>
          <w:lang w:val="sr-Latn-CS"/>
        </w:rPr>
        <w:t xml:space="preserve"> и цевовода одводњавања извршити по спољашњем пречнику (D) и дебљини зида (Т), у зависности од радних  услова (притисак и температура) за које је неопходно  обавити прорачун према одговарајућем стандарду.</w:t>
      </w:r>
    </w:p>
    <w:p w14:paraId="1FA582A7" w14:textId="77777777" w:rsidR="00F11132" w:rsidRPr="00D471D9" w:rsidRDefault="00F11132" w:rsidP="00F11132">
      <w:pPr>
        <w:rPr>
          <w:rFonts w:cs="Arial"/>
          <w:noProof/>
          <w:lang w:val="sr-Latn-CS"/>
        </w:rPr>
      </w:pPr>
      <w:r w:rsidRPr="00D471D9">
        <w:rPr>
          <w:rFonts w:cs="Arial"/>
          <w:noProof/>
          <w:lang w:val="sr-Latn-CS"/>
        </w:rPr>
        <w:t xml:space="preserve">Све </w:t>
      </w:r>
      <w:r w:rsidRPr="00D471D9">
        <w:rPr>
          <w:rFonts w:cs="Arial"/>
          <w:noProof/>
          <w:lang w:val="sr-Cyrl-RS"/>
        </w:rPr>
        <w:t xml:space="preserve">цевне </w:t>
      </w:r>
      <w:r w:rsidRPr="00D471D9">
        <w:rPr>
          <w:rFonts w:cs="Arial"/>
          <w:noProof/>
          <w:lang w:val="sr-Latn-CS"/>
        </w:rPr>
        <w:t xml:space="preserve">елементе </w:t>
      </w:r>
      <w:r w:rsidRPr="00D471D9">
        <w:rPr>
          <w:rFonts w:cs="Arial"/>
          <w:noProof/>
          <w:lang w:val="sr-Cyrl-RS"/>
        </w:rPr>
        <w:t>за делове под притиском за испаривач, колекторе испаривача</w:t>
      </w:r>
      <w:r w:rsidRPr="00D471D9">
        <w:rPr>
          <w:rFonts w:cs="Arial"/>
          <w:noProof/>
          <w:lang w:val="sr-Latn-RS"/>
        </w:rPr>
        <w:t>,</w:t>
      </w:r>
      <w:r w:rsidRPr="00D471D9">
        <w:rPr>
          <w:rFonts w:cs="Arial"/>
          <w:noProof/>
          <w:lang w:val="sr-Cyrl-RS"/>
        </w:rPr>
        <w:t xml:space="preserve"> цевовода одводњавања </w:t>
      </w:r>
      <w:r w:rsidRPr="00D471D9">
        <w:rPr>
          <w:rFonts w:cs="Arial"/>
          <w:noProof/>
          <w:lang w:val="sr-Latn-CS"/>
        </w:rPr>
        <w:t xml:space="preserve">испоручити према SRPS ЕN 10216-2, а израду савијених цевних елемената обавити  према SRPS ЕN 12952-5, при чему изабране цеви и цевни лукови нових цевовода </w:t>
      </w:r>
      <w:r w:rsidRPr="00D471D9">
        <w:rPr>
          <w:rFonts w:cs="Arial"/>
          <w:noProof/>
          <w:lang w:val="sr-Latn-CS"/>
        </w:rPr>
        <w:lastRenderedPageBreak/>
        <w:t xml:space="preserve">треба да буду израђени од бешавних цеви и да задовољавају прорачуном потребне минималне вредности дебљина зида. </w:t>
      </w:r>
    </w:p>
    <w:p w14:paraId="2B91FDA9" w14:textId="77777777" w:rsidR="00F11132" w:rsidRPr="00D471D9" w:rsidRDefault="00F11132" w:rsidP="00F11132">
      <w:pPr>
        <w:rPr>
          <w:rFonts w:ascii="Berlin Sans FB Demi" w:eastAsia="Calibri" w:hAnsi="Berlin Sans FB Demi" w:cs="Arial"/>
          <w:i/>
          <w:lang w:val="sr-Latn-RS"/>
        </w:rPr>
      </w:pPr>
      <w:r w:rsidRPr="00D471D9">
        <w:rPr>
          <w:rFonts w:eastAsia="Calibri" w:cs="Arial"/>
          <w:lang w:val="sl-SI"/>
        </w:rPr>
        <w:t xml:space="preserve">Материјал </w:t>
      </w:r>
      <w:r w:rsidRPr="00D471D9">
        <w:rPr>
          <w:rFonts w:eastAsia="Calibri" w:cs="Arial"/>
          <w:lang w:val="sr-Cyrl-RS"/>
        </w:rPr>
        <w:t xml:space="preserve">нових </w:t>
      </w:r>
      <w:r w:rsidRPr="00D471D9">
        <w:rPr>
          <w:rFonts w:eastAsia="Calibri" w:cs="Arial"/>
          <w:lang w:val="sr-Cyrl-CS"/>
        </w:rPr>
        <w:t xml:space="preserve">цевних елемената, </w:t>
      </w:r>
      <w:r w:rsidRPr="00D471D9">
        <w:rPr>
          <w:rFonts w:eastAsia="Calibri" w:cs="Arial"/>
          <w:lang w:val="sl-SI"/>
        </w:rPr>
        <w:t>колектора испаривача</w:t>
      </w:r>
      <w:r w:rsidRPr="00D471D9">
        <w:rPr>
          <w:rFonts w:eastAsia="Calibri" w:cs="Arial"/>
          <w:lang w:val="sr-Cyrl-RS"/>
        </w:rPr>
        <w:t xml:space="preserve"> и повезних цевовода испаривача</w:t>
      </w:r>
      <w:r w:rsidRPr="00D471D9">
        <w:rPr>
          <w:rFonts w:eastAsia="Calibri" w:cs="Arial"/>
          <w:lang w:val="sl-SI"/>
        </w:rPr>
        <w:t>:</w:t>
      </w:r>
      <w:r w:rsidRPr="00D471D9">
        <w:rPr>
          <w:rFonts w:eastAsia="Calibri" w:cs="Arial"/>
          <w:lang w:val="sr-Latn-RS"/>
        </w:rPr>
        <w:t xml:space="preserve"> </w:t>
      </w:r>
      <w:r w:rsidRPr="00D471D9">
        <w:rPr>
          <w:rFonts w:eastAsia="Calibri" w:cs="Arial"/>
          <w:lang w:val="sr-Cyrl-RS"/>
        </w:rPr>
        <w:t xml:space="preserve">одабрати </w:t>
      </w:r>
      <w:r w:rsidRPr="00D471D9">
        <w:rPr>
          <w:rFonts w:eastAsia="Calibri" w:cs="Arial"/>
          <w:lang w:val="sl-SI"/>
        </w:rPr>
        <w:t>квалитет материјала према прорачуну  или 13CrMo4</w:t>
      </w:r>
      <w:r w:rsidRPr="00D471D9">
        <w:rPr>
          <w:rFonts w:eastAsia="Calibri" w:cs="Arial"/>
          <w:lang w:val="sr-Cyrl-CS"/>
        </w:rPr>
        <w:t>-5</w:t>
      </w:r>
      <w:r w:rsidRPr="00D471D9">
        <w:rPr>
          <w:rFonts w:eastAsia="Calibri" w:cs="Arial"/>
          <w:lang w:val="sr-Latn-CS"/>
        </w:rPr>
        <w:t xml:space="preserve"> </w:t>
      </w:r>
      <w:r w:rsidRPr="00D471D9">
        <w:rPr>
          <w:rFonts w:eastAsia="Calibri" w:cs="Arial"/>
          <w:lang w:val="sr-Cyrl-RS"/>
        </w:rPr>
        <w:t xml:space="preserve">према </w:t>
      </w:r>
      <w:r w:rsidRPr="00D471D9">
        <w:rPr>
          <w:rFonts w:eastAsia="Calibri" w:cs="Arial"/>
          <w:lang w:val="sl-SI"/>
        </w:rPr>
        <w:t>SRPS EN 10216-2 TC2.</w:t>
      </w:r>
    </w:p>
    <w:p w14:paraId="1ABD10B1" w14:textId="77777777" w:rsidR="00F11132" w:rsidRPr="00D471D9" w:rsidRDefault="00F11132" w:rsidP="00F11132">
      <w:pPr>
        <w:rPr>
          <w:rFonts w:eastAsia="Calibri" w:cs="Arial"/>
          <w:lang w:val="sr-Cyrl-RS"/>
        </w:rPr>
      </w:pPr>
      <w:r w:rsidRPr="00D471D9">
        <w:rPr>
          <w:rFonts w:eastAsia="Calibri" w:cs="Arial"/>
          <w:lang w:val="sr-Cyrl-RS"/>
        </w:rPr>
        <w:t>Материјал цеводода одводњавања испаривача: одабрати квалитет материјала према</w:t>
      </w:r>
      <w:r w:rsidRPr="00D471D9">
        <w:rPr>
          <w:rFonts w:eastAsia="Calibri" w:cs="Arial"/>
          <w:lang w:val="sr-Latn-RS"/>
        </w:rPr>
        <w:t xml:space="preserve"> </w:t>
      </w:r>
      <w:r w:rsidRPr="00D471D9">
        <w:rPr>
          <w:rFonts w:eastAsia="Calibri" w:cs="Arial"/>
          <w:lang w:val="sr-Cyrl-RS"/>
        </w:rPr>
        <w:t xml:space="preserve">прорачуну или 16Мо3 према </w:t>
      </w:r>
      <w:r w:rsidRPr="00D471D9">
        <w:rPr>
          <w:rFonts w:eastAsia="Calibri" w:cs="Arial"/>
          <w:lang w:val="sl-SI"/>
        </w:rPr>
        <w:t>SRPS EN 10216-2 TC2</w:t>
      </w:r>
      <w:r w:rsidRPr="00D471D9">
        <w:rPr>
          <w:rFonts w:eastAsia="Calibri" w:cs="Arial"/>
          <w:lang w:val="sr-Cyrl-RS"/>
        </w:rPr>
        <w:t xml:space="preserve">. </w:t>
      </w:r>
    </w:p>
    <w:p w14:paraId="62361709" w14:textId="77777777" w:rsidR="00F11132" w:rsidRPr="00D471D9" w:rsidRDefault="00F11132" w:rsidP="00F11132">
      <w:pPr>
        <w:rPr>
          <w:rFonts w:eastAsia="Calibri" w:cs="Arial"/>
          <w:lang w:val="sr-Cyrl-RS"/>
        </w:rPr>
      </w:pPr>
      <w:r w:rsidRPr="00D471D9">
        <w:rPr>
          <w:rFonts w:eastAsia="Calibri" w:cs="Arial"/>
          <w:lang w:val="sr-Cyrl-RS"/>
        </w:rPr>
        <w:t xml:space="preserve">Димензије и материјал резервних цеви од 16Мо3: </w:t>
      </w:r>
    </w:p>
    <w:p w14:paraId="501EB213" w14:textId="77777777" w:rsidR="00F11132" w:rsidRPr="00D471D9" w:rsidRDefault="00F11132" w:rsidP="00F11132">
      <w:pPr>
        <w:rPr>
          <w:rFonts w:eastAsia="Calibri" w:cs="Arial"/>
          <w:lang w:val="sr-Cyrl-RS"/>
        </w:rPr>
      </w:pPr>
      <w:r w:rsidRPr="00D471D9">
        <w:rPr>
          <w:rFonts w:eastAsia="Calibri" w:cs="Arial"/>
          <w:lang w:val="sr-Cyrl-RS"/>
        </w:rPr>
        <w:t>Ø38x4,0 mm, L=6000 mm, 16Mo3+N, SRPSEN10216-2</w:t>
      </w:r>
      <w:r w:rsidRPr="00D471D9">
        <w:rPr>
          <w:lang w:val="de-DE"/>
        </w:rPr>
        <w:t xml:space="preserve"> </w:t>
      </w:r>
      <w:r w:rsidRPr="00D471D9">
        <w:rPr>
          <w:rFonts w:eastAsia="Calibri" w:cs="Arial"/>
          <w:lang w:val="sr-Cyrl-RS"/>
        </w:rPr>
        <w:t>TC2</w:t>
      </w:r>
    </w:p>
    <w:p w14:paraId="44A25BC4" w14:textId="77777777" w:rsidR="00F11132" w:rsidRPr="00D471D9" w:rsidRDefault="00F11132" w:rsidP="00F11132">
      <w:pPr>
        <w:rPr>
          <w:rFonts w:eastAsia="Calibri" w:cs="Arial"/>
          <w:lang w:val="sr-Cyrl-RS"/>
        </w:rPr>
      </w:pPr>
      <w:r w:rsidRPr="00D471D9">
        <w:rPr>
          <w:rFonts w:eastAsia="Calibri" w:cs="Arial"/>
          <w:lang w:val="sr-Cyrl-RS"/>
        </w:rPr>
        <w:t>Ø38x4,5 mm, L=6000 mm, 16Mo3+N, SRPSEN10216-2</w:t>
      </w:r>
      <w:r w:rsidRPr="00D471D9">
        <w:rPr>
          <w:lang w:val="de-DE"/>
        </w:rPr>
        <w:t xml:space="preserve"> </w:t>
      </w:r>
      <w:r w:rsidRPr="00D471D9">
        <w:rPr>
          <w:rFonts w:eastAsia="Calibri" w:cs="Arial"/>
          <w:lang w:val="sr-Cyrl-RS"/>
        </w:rPr>
        <w:t>TC2</w:t>
      </w:r>
    </w:p>
    <w:p w14:paraId="23A75861" w14:textId="77777777" w:rsidR="00F11132" w:rsidRPr="00D471D9" w:rsidRDefault="00F11132" w:rsidP="00F11132">
      <w:pPr>
        <w:rPr>
          <w:rFonts w:eastAsia="Calibri" w:cs="Arial"/>
          <w:lang w:val="sr-Cyrl-RS"/>
        </w:rPr>
      </w:pPr>
      <w:r w:rsidRPr="00D471D9">
        <w:rPr>
          <w:rFonts w:eastAsia="Calibri" w:cs="Arial"/>
          <w:lang w:val="sr-Cyrl-RS"/>
        </w:rPr>
        <w:t>Ø38x5,0 mm, L=6000 mm, 16Mo3+N, SRPSEN10216-2</w:t>
      </w:r>
      <w:r w:rsidRPr="00D471D9">
        <w:rPr>
          <w:lang w:val="de-DE"/>
        </w:rPr>
        <w:t xml:space="preserve"> </w:t>
      </w:r>
      <w:r w:rsidRPr="00D471D9">
        <w:rPr>
          <w:rFonts w:eastAsia="Calibri" w:cs="Arial"/>
          <w:lang w:val="sr-Cyrl-RS"/>
        </w:rPr>
        <w:t>TC2</w:t>
      </w:r>
    </w:p>
    <w:p w14:paraId="65F64379" w14:textId="77777777" w:rsidR="00F11132" w:rsidRPr="00D471D9" w:rsidRDefault="00F11132" w:rsidP="00F11132">
      <w:pPr>
        <w:rPr>
          <w:rFonts w:eastAsia="Calibri" w:cs="Arial"/>
          <w:lang w:val="sr-Cyrl-RS"/>
        </w:rPr>
      </w:pPr>
      <w:r w:rsidRPr="00D471D9">
        <w:rPr>
          <w:rFonts w:eastAsia="Calibri" w:cs="Arial"/>
          <w:lang w:val="sr-Cyrl-RS"/>
        </w:rPr>
        <w:t xml:space="preserve">Цеви и колектори се испоручују у одговарајућем стању после термичке обраде како је специфицирано Табели 1 стандарда </w:t>
      </w:r>
      <w:r w:rsidRPr="00D471D9">
        <w:rPr>
          <w:rFonts w:eastAsia="Calibri" w:cs="Arial"/>
          <w:lang w:val="sl-SI"/>
        </w:rPr>
        <w:t xml:space="preserve">SRPS EN 10216-2 </w:t>
      </w:r>
      <w:r w:rsidRPr="00D471D9">
        <w:rPr>
          <w:rFonts w:eastAsia="Calibri" w:cs="Arial"/>
          <w:lang w:val="sr-Cyrl-RS"/>
        </w:rPr>
        <w:t>.</w:t>
      </w:r>
    </w:p>
    <w:p w14:paraId="338768AD" w14:textId="77777777" w:rsidR="00F11132" w:rsidRPr="00D471D9" w:rsidRDefault="00F11132" w:rsidP="00F11132">
      <w:pPr>
        <w:rPr>
          <w:rFonts w:eastAsia="Calibri" w:cs="Arial"/>
          <w:lang w:val="sr-Cyrl-RS"/>
        </w:rPr>
      </w:pPr>
      <w:r w:rsidRPr="00D471D9">
        <w:rPr>
          <w:rFonts w:eastAsia="Calibri" w:cs="Arial"/>
          <w:lang w:val="sr-Cyrl-RS"/>
        </w:rPr>
        <w:t>Димензије цеви, цевних елемената и колектора испаривача, повезних цевовода испаривача и цевовода одводњавања:</w:t>
      </w:r>
    </w:p>
    <w:p w14:paraId="6CC78804" w14:textId="77777777" w:rsidR="00F11132" w:rsidRPr="00D471D9" w:rsidRDefault="00F11132" w:rsidP="00F11132">
      <w:pPr>
        <w:rPr>
          <w:rFonts w:eastAsia="Calibri" w:cs="Arial"/>
          <w:lang w:val="sr-Cyrl-RS"/>
        </w:rPr>
      </w:pPr>
      <w:r w:rsidRPr="00D471D9">
        <w:rPr>
          <w:rFonts w:eastAsia="Calibri" w:cs="Arial"/>
          <w:lang w:val="sr-Cyrl-RS"/>
        </w:rPr>
        <w:t>димензије одредити према прорачуну.</w:t>
      </w:r>
    </w:p>
    <w:p w14:paraId="3DB9F31F" w14:textId="77777777" w:rsidR="00F11132" w:rsidRPr="00D471D9" w:rsidRDefault="00F11132" w:rsidP="00F11132">
      <w:pPr>
        <w:spacing w:after="120"/>
        <w:rPr>
          <w:rFonts w:eastAsia="Calibri" w:cs="Arial"/>
          <w:lang w:val="sr-Cyrl-RS"/>
        </w:rPr>
      </w:pPr>
      <w:r w:rsidRPr="00D471D9">
        <w:rPr>
          <w:rFonts w:eastAsia="Calibri" w:cs="Arial"/>
          <w:lang w:val="sl-SI"/>
        </w:rPr>
        <w:t xml:space="preserve">Технички </w:t>
      </w:r>
      <w:r w:rsidRPr="00D471D9">
        <w:rPr>
          <w:rFonts w:eastAsia="Calibri" w:cs="Arial"/>
          <w:lang w:val="sr-Cyrl-RS"/>
        </w:rPr>
        <w:t>захте</w:t>
      </w:r>
      <w:r w:rsidRPr="00D471D9">
        <w:rPr>
          <w:rFonts w:eastAsia="Calibri" w:cs="Arial"/>
          <w:lang w:val="sl-SI"/>
        </w:rPr>
        <w:t xml:space="preserve">ви за испоруку </w:t>
      </w:r>
      <w:r w:rsidRPr="00D471D9">
        <w:rPr>
          <w:rFonts w:eastAsia="Calibri" w:cs="Arial"/>
          <w:lang w:val="sr-Cyrl-RS"/>
        </w:rPr>
        <w:t>цеви и колектора</w:t>
      </w:r>
      <w:r w:rsidRPr="00D471D9">
        <w:rPr>
          <w:rFonts w:eastAsia="Calibri" w:cs="Arial"/>
          <w:lang w:val="sl-SI"/>
        </w:rPr>
        <w:t xml:space="preserve"> према SRPS EN10216-2 </w:t>
      </w:r>
      <w:r w:rsidRPr="00D471D9">
        <w:rPr>
          <w:rFonts w:eastAsia="Calibri" w:cs="Arial"/>
          <w:lang w:val="sr-Cyrl-RS"/>
        </w:rPr>
        <w:t>(</w:t>
      </w:r>
      <w:r w:rsidRPr="00D471D9">
        <w:rPr>
          <w:rFonts w:eastAsia="Calibri" w:cs="Arial"/>
          <w:lang w:val="sl-SI"/>
        </w:rPr>
        <w:t>врста и обим испитивања према TC2, осим у тачкама где се дефинишу посебни услови</w:t>
      </w:r>
      <w:r w:rsidRPr="00D471D9">
        <w:rPr>
          <w:rFonts w:eastAsia="Calibri" w:cs="Arial"/>
          <w:lang w:val="sr-Cyrl-RS"/>
        </w:rPr>
        <w:t>):</w:t>
      </w:r>
    </w:p>
    <w:p w14:paraId="21B0B4DF" w14:textId="77777777" w:rsidR="00F11132" w:rsidRPr="00D471D9" w:rsidRDefault="00F11132" w:rsidP="00F11132">
      <w:pPr>
        <w:rPr>
          <w:rFonts w:eastAsia="Calibri" w:cs="Arial"/>
          <w:lang w:val="sl-SI"/>
        </w:rPr>
      </w:pPr>
      <w:r w:rsidRPr="00D471D9">
        <w:rPr>
          <w:rFonts w:eastAsia="Calibri" w:cs="Arial"/>
          <w:noProof/>
          <w:lang w:val="sr-Cyrl-RS"/>
        </w:rPr>
        <w:t>Димензије цеви</w:t>
      </w:r>
      <w:r w:rsidRPr="00D471D9">
        <w:rPr>
          <w:rFonts w:eastAsia="Calibri" w:cs="Arial"/>
          <w:noProof/>
          <w:lang w:val="sr-Latn-RS"/>
        </w:rPr>
        <w:t xml:space="preserve"> </w:t>
      </w:r>
      <w:r w:rsidRPr="00D471D9">
        <w:rPr>
          <w:rFonts w:eastAsia="Calibri" w:cs="Arial"/>
          <w:noProof/>
          <w:lang w:val="sr-Cyrl-RS"/>
        </w:rPr>
        <w:t xml:space="preserve">и цевних елемената и колектора: </w:t>
      </w:r>
      <w:r w:rsidRPr="00D471D9">
        <w:rPr>
          <w:rFonts w:eastAsia="Calibri" w:cs="Arial"/>
          <w:lang w:val="sl-SI"/>
        </w:rPr>
        <w:t xml:space="preserve"> </w:t>
      </w:r>
    </w:p>
    <w:p w14:paraId="131782DD" w14:textId="77777777" w:rsidR="00F11132" w:rsidRPr="00D471D9" w:rsidRDefault="00F11132" w:rsidP="00F11132">
      <w:pPr>
        <w:rPr>
          <w:rFonts w:eastAsia="Calibri" w:cs="Arial"/>
          <w:lang w:val="sr-Cyrl-RS"/>
        </w:rPr>
      </w:pPr>
      <w:r w:rsidRPr="00D471D9">
        <w:rPr>
          <w:rFonts w:eastAsia="Calibri" w:cs="Arial"/>
          <w:lang w:val="sr-Cyrl-RS"/>
        </w:rPr>
        <w:t>Димензије одредити према прорачуну.</w:t>
      </w:r>
    </w:p>
    <w:p w14:paraId="08042670" w14:textId="77777777" w:rsidR="00F11132" w:rsidRPr="00D471D9" w:rsidRDefault="00F11132" w:rsidP="00823431">
      <w:pPr>
        <w:pStyle w:val="ListParagraph"/>
        <w:widowControl w:val="0"/>
        <w:numPr>
          <w:ilvl w:val="1"/>
          <w:numId w:val="104"/>
        </w:numPr>
        <w:tabs>
          <w:tab w:val="clear" w:pos="1440"/>
          <w:tab w:val="num" w:pos="709"/>
          <w:tab w:val="num" w:pos="1353"/>
        </w:tabs>
        <w:suppressAutoHyphens/>
        <w:autoSpaceDE w:val="0"/>
        <w:autoSpaceDN w:val="0"/>
        <w:adjustRightInd w:val="0"/>
        <w:spacing w:before="0" w:after="0" w:line="240" w:lineRule="auto"/>
        <w:ind w:left="709" w:hanging="567"/>
        <w:contextualSpacing w:val="0"/>
        <w:rPr>
          <w:rFonts w:ascii="Arial" w:hAnsi="Arial" w:cs="Arial"/>
          <w:lang w:val="sl-SI"/>
        </w:rPr>
      </w:pPr>
      <w:r w:rsidRPr="00D471D9">
        <w:rPr>
          <w:rFonts w:ascii="Arial" w:hAnsi="Arial" w:cs="Arial"/>
          <w:lang w:val="sl-SI"/>
        </w:rPr>
        <w:t>Обавезна испитивања према SRPS EN10216-2, табела 13.</w:t>
      </w:r>
    </w:p>
    <w:p w14:paraId="22435B79" w14:textId="77777777" w:rsidR="00F11132" w:rsidRPr="00D471D9" w:rsidRDefault="00F11132" w:rsidP="00F11132">
      <w:pPr>
        <w:pStyle w:val="ListParagraph"/>
        <w:widowControl w:val="0"/>
        <w:autoSpaceDE w:val="0"/>
        <w:autoSpaceDN w:val="0"/>
        <w:adjustRightInd w:val="0"/>
        <w:spacing w:line="240" w:lineRule="auto"/>
        <w:ind w:left="709"/>
        <w:rPr>
          <w:rFonts w:ascii="Arial" w:hAnsi="Arial" w:cs="Arial"/>
          <w:lang w:val="sl-SI"/>
        </w:rPr>
      </w:pPr>
    </w:p>
    <w:p w14:paraId="0D19010F" w14:textId="77777777" w:rsidR="00F11132" w:rsidRPr="00D471D9" w:rsidRDefault="00F11132" w:rsidP="00F11132">
      <w:pPr>
        <w:pStyle w:val="ListParagraph"/>
        <w:widowControl w:val="0"/>
        <w:autoSpaceDE w:val="0"/>
        <w:autoSpaceDN w:val="0"/>
        <w:adjustRightInd w:val="0"/>
        <w:spacing w:line="240" w:lineRule="auto"/>
        <w:ind w:left="709"/>
        <w:rPr>
          <w:rFonts w:ascii="Arial" w:hAnsi="Arial" w:cs="Arial"/>
          <w:lang w:val="sl-SI"/>
        </w:rPr>
      </w:pPr>
      <w:r w:rsidRPr="00D471D9">
        <w:rPr>
          <w:rFonts w:ascii="Arial" w:hAnsi="Arial" w:cs="Arial"/>
          <w:lang w:val="sl-SI"/>
        </w:rPr>
        <w:t>За врсте испитивања за које постоје алтернативне методе испитивања наручилац се опредељује за следеће методе:</w:t>
      </w:r>
    </w:p>
    <w:p w14:paraId="134A5699" w14:textId="77777777" w:rsidR="00F11132" w:rsidRPr="00D471D9" w:rsidRDefault="00F11132" w:rsidP="00F11132">
      <w:pPr>
        <w:pStyle w:val="ListParagraph"/>
        <w:widowControl w:val="0"/>
        <w:autoSpaceDE w:val="0"/>
        <w:autoSpaceDN w:val="0"/>
        <w:adjustRightInd w:val="0"/>
        <w:spacing w:line="240" w:lineRule="auto"/>
        <w:ind w:left="709"/>
        <w:rPr>
          <w:rFonts w:ascii="Arial" w:hAnsi="Arial" w:cs="Arial"/>
          <w:lang w:val="sl-SI"/>
        </w:rPr>
      </w:pPr>
    </w:p>
    <w:p w14:paraId="25E8DD43"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firstLine="207"/>
        <w:contextualSpacing w:val="0"/>
        <w:rPr>
          <w:rFonts w:ascii="Arial" w:hAnsi="Arial" w:cs="Arial"/>
          <w:lang w:val="sl-SI"/>
        </w:rPr>
      </w:pPr>
      <w:r w:rsidRPr="00D471D9">
        <w:rPr>
          <w:rFonts w:ascii="Arial" w:hAnsi="Arial" w:cs="Arial"/>
          <w:lang w:val="sl-SI"/>
        </w:rPr>
        <w:t>Испитивање проширивањем прстена према SRPS ЕN ISO 8495</w:t>
      </w:r>
      <w:r w:rsidRPr="00D471D9">
        <w:rPr>
          <w:rFonts w:ascii="Arial" w:hAnsi="Arial" w:cs="Arial"/>
          <w:lang w:val="sr-Cyrl-RS"/>
        </w:rPr>
        <w:t xml:space="preserve">; </w:t>
      </w:r>
    </w:p>
    <w:p w14:paraId="717D1739"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firstLine="207"/>
        <w:contextualSpacing w:val="0"/>
        <w:rPr>
          <w:rFonts w:ascii="Arial" w:hAnsi="Arial" w:cs="Arial"/>
          <w:lang w:val="sl-SI"/>
        </w:rPr>
      </w:pPr>
      <w:r w:rsidRPr="00D471D9">
        <w:rPr>
          <w:rFonts w:ascii="Arial" w:hAnsi="Arial" w:cs="Arial"/>
          <w:lang w:val="sr-Cyrl-RS"/>
        </w:rPr>
        <w:t xml:space="preserve">Испитивање развлачењем прстена према </w:t>
      </w:r>
      <w:r w:rsidRPr="00D471D9">
        <w:rPr>
          <w:rFonts w:ascii="Arial" w:hAnsi="Arial" w:cs="Arial"/>
          <w:lang w:val="sl-SI"/>
        </w:rPr>
        <w:t xml:space="preserve"> SRPS ЕN ISO 8496</w:t>
      </w:r>
      <w:r w:rsidRPr="00D471D9">
        <w:rPr>
          <w:rFonts w:ascii="Arial" w:hAnsi="Arial" w:cs="Arial"/>
          <w:lang w:val="sr-Cyrl-RS"/>
        </w:rPr>
        <w:t>;</w:t>
      </w:r>
      <w:r w:rsidRPr="00D471D9">
        <w:rPr>
          <w:rFonts w:ascii="Arial" w:hAnsi="Arial" w:cs="Arial"/>
          <w:lang w:val="sl-SI"/>
        </w:rPr>
        <w:t xml:space="preserve"> </w:t>
      </w:r>
    </w:p>
    <w:p w14:paraId="66F0D546" w14:textId="77777777" w:rsidR="00F11132" w:rsidRPr="00D471D9" w:rsidRDefault="00F11132" w:rsidP="00F11132">
      <w:pPr>
        <w:widowControl w:val="0"/>
        <w:autoSpaceDE w:val="0"/>
        <w:autoSpaceDN w:val="0"/>
        <w:adjustRightInd w:val="0"/>
        <w:ind w:left="1134"/>
        <w:rPr>
          <w:rFonts w:eastAsia="Calibri" w:cs="Arial"/>
          <w:lang w:val="sl-SI"/>
        </w:rPr>
      </w:pPr>
    </w:p>
    <w:p w14:paraId="4032CA1A" w14:textId="77777777" w:rsidR="00F11132" w:rsidRPr="00D471D9" w:rsidRDefault="00F11132" w:rsidP="00823431">
      <w:pPr>
        <w:pStyle w:val="ListParagraph"/>
        <w:widowControl w:val="0"/>
        <w:numPr>
          <w:ilvl w:val="1"/>
          <w:numId w:val="104"/>
        </w:numPr>
        <w:tabs>
          <w:tab w:val="clear" w:pos="1440"/>
          <w:tab w:val="num" w:pos="1353"/>
        </w:tabs>
        <w:suppressAutoHyphens/>
        <w:autoSpaceDE w:val="0"/>
        <w:autoSpaceDN w:val="0"/>
        <w:adjustRightInd w:val="0"/>
        <w:spacing w:before="0" w:after="0" w:line="240" w:lineRule="auto"/>
        <w:ind w:left="709" w:hanging="567"/>
        <w:contextualSpacing w:val="0"/>
        <w:rPr>
          <w:rFonts w:ascii="Arial" w:hAnsi="Arial" w:cs="Arial"/>
          <w:lang w:val="sl-SI"/>
        </w:rPr>
      </w:pPr>
      <w:r w:rsidRPr="00D471D9">
        <w:rPr>
          <w:rFonts w:ascii="Arial" w:hAnsi="Arial" w:cs="Arial"/>
          <w:lang w:val="sl-SI"/>
        </w:rPr>
        <w:t>Додатн</w:t>
      </w:r>
      <w:r w:rsidRPr="00D471D9">
        <w:rPr>
          <w:rFonts w:ascii="Arial" w:hAnsi="Arial" w:cs="Arial"/>
          <w:lang w:val="sr-Cyrl-RS"/>
        </w:rPr>
        <w:t>и захтеви</w:t>
      </w:r>
      <w:r w:rsidRPr="00D471D9">
        <w:rPr>
          <w:rFonts w:ascii="Arial" w:hAnsi="Arial" w:cs="Arial"/>
          <w:lang w:val="sl-SI"/>
        </w:rPr>
        <w:t xml:space="preserve"> према SRPS ЕN 10216-2 и то:</w:t>
      </w:r>
    </w:p>
    <w:p w14:paraId="778021F5" w14:textId="77777777" w:rsidR="00F11132" w:rsidRPr="00D471D9" w:rsidRDefault="00F11132" w:rsidP="00F11132">
      <w:pPr>
        <w:widowControl w:val="0"/>
        <w:autoSpaceDE w:val="0"/>
        <w:autoSpaceDN w:val="0"/>
        <w:adjustRightInd w:val="0"/>
        <w:ind w:left="993"/>
        <w:rPr>
          <w:rFonts w:eastAsia="Calibri" w:cs="Arial"/>
          <w:lang w:val="sl-SI"/>
        </w:rPr>
      </w:pPr>
    </w:p>
    <w:p w14:paraId="09A39E08"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l-SI"/>
        </w:rPr>
        <w:t>Испитивање хемијског састава производа (1 цев по шаржи)  -  опција 3</w:t>
      </w:r>
    </w:p>
    <w:p w14:paraId="64F24D47"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l-SI"/>
        </w:rPr>
        <w:t>Испитивање ударом према SRPS EN ISO148-1</w:t>
      </w:r>
      <w:r w:rsidRPr="00D471D9">
        <w:rPr>
          <w:rFonts w:ascii="Arial" w:hAnsi="Arial" w:cs="Arial"/>
          <w:lang w:val="sr-Cyrl-RS"/>
        </w:rPr>
        <w:t xml:space="preserve">   -</w:t>
      </w:r>
      <w:r w:rsidRPr="00D471D9">
        <w:rPr>
          <w:rFonts w:ascii="Arial" w:hAnsi="Arial" w:cs="Arial"/>
          <w:lang w:val="sl-SI"/>
        </w:rPr>
        <w:t xml:space="preserve">  опција 4</w:t>
      </w:r>
    </w:p>
    <w:p w14:paraId="3E8B9BB9"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l-SI"/>
        </w:rPr>
        <w:t>Испитивање затезањем на повишеној температури: t=450</w:t>
      </w:r>
      <w:r w:rsidRPr="00D471D9">
        <w:rPr>
          <w:rFonts w:ascii="Arial" w:hAnsi="Arial" w:cs="Arial"/>
          <w:vertAlign w:val="superscript"/>
          <w:lang w:val="sr-Cyrl-RS"/>
        </w:rPr>
        <w:t>о</w:t>
      </w:r>
      <w:r w:rsidRPr="00D471D9">
        <w:rPr>
          <w:rFonts w:ascii="Arial" w:hAnsi="Arial" w:cs="Arial"/>
          <w:lang w:val="sl-SI"/>
        </w:rPr>
        <w:t xml:space="preserve">C (за материјал 13CrМо4-5), </w:t>
      </w:r>
      <w:r w:rsidRPr="00D471D9">
        <w:rPr>
          <w:rFonts w:ascii="Arial" w:hAnsi="Arial" w:cs="Arial"/>
          <w:lang w:val="sr-Cyrl-RS"/>
        </w:rPr>
        <w:t xml:space="preserve"> </w:t>
      </w:r>
      <w:r w:rsidRPr="00D471D9">
        <w:rPr>
          <w:rFonts w:ascii="Arial" w:hAnsi="Arial" w:cs="Arial"/>
          <w:lang w:val="sr-Latn-RS"/>
        </w:rPr>
        <w:t>t</w:t>
      </w:r>
      <w:r w:rsidRPr="00D471D9">
        <w:rPr>
          <w:rFonts w:ascii="Arial" w:hAnsi="Arial" w:cs="Arial"/>
          <w:lang w:val="sr-Cyrl-RS"/>
        </w:rPr>
        <w:t>=400</w:t>
      </w:r>
      <w:r w:rsidRPr="00D471D9">
        <w:rPr>
          <w:rFonts w:ascii="Arial" w:hAnsi="Arial" w:cs="Arial"/>
          <w:vertAlign w:val="superscript"/>
          <w:lang w:val="sr-Cyrl-RS"/>
        </w:rPr>
        <w:t>о</w:t>
      </w:r>
      <w:r w:rsidRPr="00D471D9">
        <w:rPr>
          <w:rFonts w:ascii="Arial" w:hAnsi="Arial" w:cs="Arial"/>
          <w:lang w:val="sr-Latn-RS"/>
        </w:rPr>
        <w:t xml:space="preserve">C </w:t>
      </w:r>
      <w:r w:rsidRPr="00D471D9">
        <w:rPr>
          <w:rFonts w:ascii="Arial" w:hAnsi="Arial" w:cs="Arial"/>
          <w:lang w:val="sl-SI"/>
        </w:rPr>
        <w:t>(за материјал</w:t>
      </w:r>
      <w:r w:rsidRPr="00D471D9">
        <w:rPr>
          <w:rFonts w:ascii="Arial" w:hAnsi="Arial" w:cs="Arial"/>
          <w:lang w:val="sr-Latn-RS"/>
        </w:rPr>
        <w:t xml:space="preserve"> 16Mo3) - </w:t>
      </w:r>
      <w:r w:rsidRPr="00D471D9">
        <w:rPr>
          <w:rFonts w:ascii="Arial" w:hAnsi="Arial" w:cs="Arial"/>
          <w:lang w:val="sl-SI"/>
        </w:rPr>
        <w:t>опција 6</w:t>
      </w:r>
    </w:p>
    <w:p w14:paraId="0CE1D683"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l-SI"/>
        </w:rPr>
        <w:t>Испитивање непропусности</w:t>
      </w:r>
      <w:r w:rsidRPr="00D471D9">
        <w:rPr>
          <w:rFonts w:ascii="Arial" w:hAnsi="Arial" w:cs="Arial"/>
          <w:lang w:val="sr-Cyrl-RS"/>
        </w:rPr>
        <w:t xml:space="preserve"> – опција 7:</w:t>
      </w:r>
    </w:p>
    <w:p w14:paraId="4EEF0BF2" w14:textId="77777777" w:rsidR="00F11132" w:rsidRPr="00D471D9" w:rsidRDefault="00F11132" w:rsidP="00F11132">
      <w:pPr>
        <w:pStyle w:val="ListParagraph"/>
        <w:widowControl w:val="0"/>
        <w:autoSpaceDE w:val="0"/>
        <w:autoSpaceDN w:val="0"/>
        <w:adjustRightInd w:val="0"/>
        <w:spacing w:line="240" w:lineRule="auto"/>
        <w:ind w:left="567"/>
        <w:rPr>
          <w:rFonts w:ascii="Arial" w:hAnsi="Arial" w:cs="Arial"/>
          <w:lang w:val="sr-Cyrl-RS"/>
        </w:rPr>
      </w:pPr>
      <w:r w:rsidRPr="00D471D9">
        <w:rPr>
          <w:rFonts w:ascii="Arial" w:hAnsi="Arial" w:cs="Arial"/>
          <w:lang w:val="sr-Cyrl-RS"/>
        </w:rPr>
        <w:t xml:space="preserve">                  </w:t>
      </w:r>
      <w:r w:rsidRPr="00D471D9">
        <w:rPr>
          <w:rFonts w:ascii="Arial" w:hAnsi="Arial" w:cs="Arial"/>
          <w:lang w:val="sl-SI"/>
        </w:rPr>
        <w:t xml:space="preserve"> </w:t>
      </w:r>
      <w:r w:rsidRPr="00D471D9">
        <w:rPr>
          <w:rFonts w:ascii="Arial" w:hAnsi="Arial" w:cs="Arial"/>
          <w:lang w:val="sr-Cyrl-RS"/>
        </w:rPr>
        <w:t>*за цеви -</w:t>
      </w:r>
      <w:r w:rsidRPr="00D471D9">
        <w:rPr>
          <w:rFonts w:ascii="Arial" w:hAnsi="Arial" w:cs="Arial"/>
          <w:lang w:val="sl-SI"/>
        </w:rPr>
        <w:t xml:space="preserve"> електромагнет</w:t>
      </w:r>
      <w:r w:rsidRPr="00D471D9">
        <w:rPr>
          <w:rFonts w:ascii="Arial" w:hAnsi="Arial" w:cs="Arial"/>
          <w:lang w:val="sr-Cyrl-RS"/>
        </w:rPr>
        <w:t>ска</w:t>
      </w:r>
      <w:r w:rsidRPr="00D471D9">
        <w:rPr>
          <w:rFonts w:ascii="Arial" w:hAnsi="Arial" w:cs="Arial"/>
          <w:lang w:val="sl-SI"/>
        </w:rPr>
        <w:t xml:space="preserve"> метода према SRPS EN ISO10893-1;</w:t>
      </w:r>
    </w:p>
    <w:p w14:paraId="43AA3122" w14:textId="77777777" w:rsidR="00F11132" w:rsidRPr="00D471D9" w:rsidRDefault="00F11132" w:rsidP="00F11132">
      <w:pPr>
        <w:pStyle w:val="ListParagraph"/>
        <w:widowControl w:val="0"/>
        <w:autoSpaceDE w:val="0"/>
        <w:autoSpaceDN w:val="0"/>
        <w:adjustRightInd w:val="0"/>
        <w:spacing w:line="240" w:lineRule="auto"/>
        <w:ind w:left="567"/>
        <w:rPr>
          <w:rFonts w:ascii="Arial" w:hAnsi="Arial" w:cs="Arial"/>
          <w:lang w:val="sr-Cyrl-RS"/>
        </w:rPr>
      </w:pPr>
      <w:r w:rsidRPr="00D471D9">
        <w:rPr>
          <w:rFonts w:ascii="Arial" w:hAnsi="Arial" w:cs="Arial"/>
          <w:lang w:val="sr-Cyrl-RS"/>
        </w:rPr>
        <w:t xml:space="preserve">                  * </w:t>
      </w:r>
      <w:r w:rsidRPr="00D471D9">
        <w:rPr>
          <w:rFonts w:ascii="Arial" w:hAnsi="Arial" w:cs="Arial"/>
          <w:lang w:val="sl-SI"/>
        </w:rPr>
        <w:t xml:space="preserve">за колекторе </w:t>
      </w:r>
      <w:r w:rsidRPr="00D471D9">
        <w:rPr>
          <w:rFonts w:ascii="Arial" w:hAnsi="Arial" w:cs="Arial"/>
          <w:lang w:val="sr-Cyrl-RS"/>
        </w:rPr>
        <w:t xml:space="preserve">- </w:t>
      </w:r>
      <w:r w:rsidRPr="00D471D9">
        <w:rPr>
          <w:rFonts w:ascii="Arial" w:hAnsi="Arial" w:cs="Arial"/>
          <w:lang w:val="sl-SI"/>
        </w:rPr>
        <w:t xml:space="preserve"> испитивање воденим притиском, 70bar</w:t>
      </w:r>
      <w:r w:rsidRPr="00D471D9">
        <w:rPr>
          <w:rFonts w:ascii="Arial" w:hAnsi="Arial" w:cs="Arial"/>
          <w:lang w:val="sr-Cyrl-RS"/>
        </w:rPr>
        <w:t>;</w:t>
      </w:r>
    </w:p>
    <w:p w14:paraId="732BC69B"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r-Cyrl-RS"/>
        </w:rPr>
        <w:t>Ултразвучно</w:t>
      </w:r>
      <w:r w:rsidRPr="00D471D9">
        <w:rPr>
          <w:rFonts w:ascii="Arial" w:hAnsi="Arial" w:cs="Arial"/>
          <w:lang w:val="sl-SI"/>
        </w:rPr>
        <w:t xml:space="preserve"> испитивање на откривање попречних </w:t>
      </w:r>
      <w:r w:rsidRPr="00D471D9">
        <w:rPr>
          <w:rFonts w:ascii="Arial" w:hAnsi="Arial" w:cs="Arial"/>
          <w:lang w:val="sr-Cyrl-RS"/>
        </w:rPr>
        <w:t>неправилности</w:t>
      </w:r>
      <w:r w:rsidRPr="00D471D9">
        <w:rPr>
          <w:rFonts w:ascii="Arial" w:hAnsi="Arial" w:cs="Arial"/>
          <w:lang w:val="sl-SI"/>
        </w:rPr>
        <w:t xml:space="preserve">  према SRPS ЕN ISO 10893-10, </w:t>
      </w:r>
      <w:r w:rsidRPr="00D471D9">
        <w:rPr>
          <w:rFonts w:ascii="Arial" w:hAnsi="Arial" w:cs="Arial"/>
          <w:lang w:val="sr-Cyrl-RS"/>
        </w:rPr>
        <w:t>ниво прихватљивости</w:t>
      </w:r>
      <w:r w:rsidRPr="00D471D9">
        <w:rPr>
          <w:rFonts w:ascii="Arial" w:hAnsi="Arial" w:cs="Arial"/>
          <w:lang w:val="sl-SI"/>
        </w:rPr>
        <w:t xml:space="preserve"> U2, подкатегорија C. Ово испитивање се односи само </w:t>
      </w:r>
      <w:r w:rsidRPr="00D471D9">
        <w:rPr>
          <w:rFonts w:ascii="Arial" w:hAnsi="Arial" w:cs="Arial"/>
          <w:lang w:val="sr-Cyrl-RS"/>
        </w:rPr>
        <w:t>н</w:t>
      </w:r>
      <w:r w:rsidRPr="00D471D9">
        <w:rPr>
          <w:rFonts w:ascii="Arial" w:hAnsi="Arial" w:cs="Arial"/>
          <w:lang w:val="sl-SI"/>
        </w:rPr>
        <w:t>а цеви из којих се израђују колектори</w:t>
      </w:r>
      <w:r w:rsidRPr="00D471D9">
        <w:rPr>
          <w:rFonts w:ascii="Arial" w:hAnsi="Arial" w:cs="Arial"/>
          <w:lang w:val="sr-Cyrl-RS"/>
        </w:rPr>
        <w:t xml:space="preserve"> - опција 8</w:t>
      </w:r>
    </w:p>
    <w:p w14:paraId="716F1FAB"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r-Cyrl-RS"/>
        </w:rPr>
        <w:t>Ултразвучно</w:t>
      </w:r>
      <w:r w:rsidRPr="00D471D9">
        <w:rPr>
          <w:rFonts w:ascii="Arial" w:hAnsi="Arial" w:cs="Arial"/>
          <w:lang w:val="sl-SI"/>
        </w:rPr>
        <w:t xml:space="preserve"> испитивање на откривање </w:t>
      </w:r>
      <w:r w:rsidRPr="00D471D9">
        <w:rPr>
          <w:rFonts w:ascii="Arial" w:hAnsi="Arial" w:cs="Arial"/>
          <w:lang w:val="sr-Cyrl-RS"/>
        </w:rPr>
        <w:t>ламинарни</w:t>
      </w:r>
      <w:r w:rsidRPr="00D471D9">
        <w:rPr>
          <w:rFonts w:ascii="Arial" w:hAnsi="Arial" w:cs="Arial"/>
          <w:lang w:val="sl-SI"/>
        </w:rPr>
        <w:t xml:space="preserve">х </w:t>
      </w:r>
      <w:r w:rsidRPr="00D471D9">
        <w:rPr>
          <w:rFonts w:ascii="Arial" w:hAnsi="Arial" w:cs="Arial"/>
          <w:lang w:val="sr-Cyrl-RS"/>
        </w:rPr>
        <w:t>неправилности</w:t>
      </w:r>
      <w:r w:rsidRPr="00D471D9">
        <w:rPr>
          <w:rFonts w:ascii="Arial" w:hAnsi="Arial" w:cs="Arial"/>
          <w:lang w:val="sl-SI"/>
        </w:rPr>
        <w:t xml:space="preserve">  према SRPS ЕN ISO 10893-</w:t>
      </w:r>
      <w:r w:rsidRPr="00D471D9">
        <w:rPr>
          <w:rFonts w:ascii="Arial" w:hAnsi="Arial" w:cs="Arial"/>
          <w:lang w:val="sr-Cyrl-RS"/>
        </w:rPr>
        <w:t>8</w:t>
      </w:r>
      <w:r w:rsidRPr="00D471D9">
        <w:rPr>
          <w:rFonts w:ascii="Arial" w:hAnsi="Arial" w:cs="Arial"/>
          <w:lang w:val="sl-SI"/>
        </w:rPr>
        <w:t xml:space="preserve">, </w:t>
      </w:r>
      <w:r w:rsidRPr="00D471D9">
        <w:rPr>
          <w:rFonts w:ascii="Arial" w:hAnsi="Arial" w:cs="Arial"/>
          <w:lang w:val="sr-Cyrl-RS"/>
        </w:rPr>
        <w:t>ниво прихватљивости</w:t>
      </w:r>
      <w:r w:rsidRPr="00D471D9">
        <w:rPr>
          <w:rFonts w:ascii="Arial" w:hAnsi="Arial" w:cs="Arial"/>
          <w:lang w:val="sl-SI"/>
        </w:rPr>
        <w:t xml:space="preserve"> U2. Ово испитивање се односи само </w:t>
      </w:r>
      <w:r w:rsidRPr="00D471D9">
        <w:rPr>
          <w:rFonts w:ascii="Arial" w:hAnsi="Arial" w:cs="Arial"/>
          <w:lang w:val="sr-Cyrl-RS"/>
        </w:rPr>
        <w:t>н</w:t>
      </w:r>
      <w:r w:rsidRPr="00D471D9">
        <w:rPr>
          <w:rFonts w:ascii="Arial" w:hAnsi="Arial" w:cs="Arial"/>
          <w:lang w:val="sl-SI"/>
        </w:rPr>
        <w:t>а цеви из којих се израђују колектори</w:t>
      </w:r>
      <w:r w:rsidRPr="00D471D9">
        <w:rPr>
          <w:rFonts w:ascii="Arial" w:hAnsi="Arial" w:cs="Arial"/>
          <w:lang w:val="sr-Cyrl-RS"/>
        </w:rPr>
        <w:t xml:space="preserve"> - опција 9</w:t>
      </w:r>
    </w:p>
    <w:p w14:paraId="4F1ECA99"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r-Cyrl-RS"/>
        </w:rPr>
        <w:t>Сертификати материјала: 3.2 према Е</w:t>
      </w:r>
      <w:r w:rsidRPr="00D471D9">
        <w:rPr>
          <w:rFonts w:ascii="Arial" w:hAnsi="Arial" w:cs="Arial"/>
          <w:lang w:val="sr-Latn-RS"/>
        </w:rPr>
        <w:t xml:space="preserve">N 10204 </w:t>
      </w:r>
      <w:r w:rsidRPr="00D471D9">
        <w:rPr>
          <w:rFonts w:ascii="Arial" w:hAnsi="Arial" w:cs="Arial"/>
          <w:lang w:val="sr-Cyrl-RS"/>
        </w:rPr>
        <w:t>– опција 13</w:t>
      </w:r>
    </w:p>
    <w:p w14:paraId="6B4F2393" w14:textId="77777777" w:rsidR="00F11132" w:rsidRPr="00D471D9" w:rsidRDefault="00F11132" w:rsidP="00F11132">
      <w:pPr>
        <w:pStyle w:val="ListParagraph"/>
        <w:widowControl w:val="0"/>
        <w:autoSpaceDE w:val="0"/>
        <w:autoSpaceDN w:val="0"/>
        <w:adjustRightInd w:val="0"/>
        <w:spacing w:line="240" w:lineRule="auto"/>
        <w:ind w:left="709"/>
        <w:rPr>
          <w:rFonts w:ascii="Arial" w:hAnsi="Arial" w:cs="Arial"/>
          <w:lang w:val="sl-SI"/>
        </w:rPr>
      </w:pPr>
      <w:r w:rsidRPr="00D471D9">
        <w:rPr>
          <w:rFonts w:ascii="Arial" w:hAnsi="Arial" w:cs="Arial"/>
          <w:lang w:val="sr-Latn-RS"/>
        </w:rPr>
        <w:t>С</w:t>
      </w:r>
      <w:r w:rsidRPr="00D471D9">
        <w:rPr>
          <w:rFonts w:ascii="Arial" w:hAnsi="Arial" w:cs="Arial"/>
          <w:lang w:val="sr-Cyrl-RS"/>
        </w:rPr>
        <w:t>ертификате доставити у шест копија на енглеском језику.</w:t>
      </w:r>
    </w:p>
    <w:p w14:paraId="5614AFFE"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r-Cyrl-RS"/>
        </w:rPr>
        <w:t>Мерење дебљине зида и пречника ван крајева цеви (на сваки метар) – опција 15</w:t>
      </w:r>
    </w:p>
    <w:p w14:paraId="72B08B32"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r-Cyrl-RS"/>
        </w:rPr>
        <w:t>Ул</w:t>
      </w:r>
      <w:r w:rsidRPr="00D471D9">
        <w:rPr>
          <w:rFonts w:ascii="Arial" w:hAnsi="Arial" w:cs="Arial"/>
          <w:lang w:val="sl-SI"/>
        </w:rPr>
        <w:t xml:space="preserve">тразвучно испитивање на откривање подужних </w:t>
      </w:r>
      <w:r w:rsidRPr="00D471D9">
        <w:rPr>
          <w:rFonts w:ascii="Arial" w:hAnsi="Arial" w:cs="Arial"/>
          <w:lang w:val="sr-Cyrl-RS"/>
        </w:rPr>
        <w:t>неправилности</w:t>
      </w:r>
      <w:r w:rsidRPr="00D471D9">
        <w:rPr>
          <w:rFonts w:ascii="Arial" w:hAnsi="Arial" w:cs="Arial"/>
          <w:lang w:val="sl-SI"/>
        </w:rPr>
        <w:t xml:space="preserve">  према SRPS ЕN10</w:t>
      </w:r>
      <w:r w:rsidRPr="00D471D9">
        <w:rPr>
          <w:rFonts w:ascii="Arial" w:hAnsi="Arial" w:cs="Arial"/>
          <w:lang w:val="sr-Cyrl-RS"/>
        </w:rPr>
        <w:t>893-10</w:t>
      </w:r>
      <w:r w:rsidRPr="00D471D9">
        <w:rPr>
          <w:rFonts w:ascii="Arial" w:hAnsi="Arial" w:cs="Arial"/>
          <w:lang w:val="sl-SI"/>
        </w:rPr>
        <w:t xml:space="preserve">);  </w:t>
      </w:r>
      <w:r w:rsidRPr="00D471D9">
        <w:rPr>
          <w:rFonts w:ascii="Arial" w:hAnsi="Arial" w:cs="Arial"/>
          <w:lang w:val="sr-Cyrl-RS"/>
        </w:rPr>
        <w:t>ниво прихватљивости</w:t>
      </w:r>
      <w:r w:rsidRPr="00D471D9">
        <w:rPr>
          <w:rFonts w:ascii="Arial" w:hAnsi="Arial" w:cs="Arial"/>
          <w:lang w:val="sl-SI"/>
        </w:rPr>
        <w:t xml:space="preserve"> U2,</w:t>
      </w:r>
      <w:r w:rsidRPr="00D471D9">
        <w:rPr>
          <w:rFonts w:ascii="Arial" w:hAnsi="Arial" w:cs="Arial"/>
          <w:lang w:val="sr-Cyrl-RS"/>
        </w:rPr>
        <w:t xml:space="preserve"> </w:t>
      </w:r>
      <w:r w:rsidRPr="00D471D9">
        <w:rPr>
          <w:rFonts w:ascii="Arial" w:hAnsi="Arial" w:cs="Arial"/>
          <w:lang w:val="sl-SI"/>
        </w:rPr>
        <w:t>подкатегорија C</w:t>
      </w:r>
      <w:r w:rsidRPr="00D471D9">
        <w:rPr>
          <w:rFonts w:ascii="Arial" w:hAnsi="Arial" w:cs="Arial"/>
          <w:lang w:val="sr-Cyrl-RS"/>
        </w:rPr>
        <w:t xml:space="preserve"> – опција 16</w:t>
      </w:r>
    </w:p>
    <w:p w14:paraId="79D8FAE4"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l-SI"/>
        </w:rPr>
        <w:t xml:space="preserve">Обележавање сваке цеви, укључујући и цеви са спољашњим пречником мањим од 51mm, утиснутом ознаком најмање на једном крају цеви према SRPS ЕN 10216-2 </w:t>
      </w:r>
      <w:r w:rsidRPr="00D471D9">
        <w:rPr>
          <w:rFonts w:ascii="Arial" w:hAnsi="Arial" w:cs="Arial"/>
          <w:lang w:val="sr-Cyrl-RS"/>
        </w:rPr>
        <w:t>– опција 17</w:t>
      </w:r>
    </w:p>
    <w:p w14:paraId="141DF53E" w14:textId="77777777" w:rsidR="00F11132" w:rsidRPr="00D471D9" w:rsidRDefault="00F11132" w:rsidP="00F11132">
      <w:pPr>
        <w:widowControl w:val="0"/>
        <w:autoSpaceDE w:val="0"/>
        <w:autoSpaceDN w:val="0"/>
        <w:adjustRightInd w:val="0"/>
        <w:ind w:left="1134"/>
        <w:rPr>
          <w:rFonts w:eastAsia="Calibri" w:cs="Arial"/>
          <w:lang w:val="sl-SI"/>
        </w:rPr>
      </w:pPr>
    </w:p>
    <w:p w14:paraId="5C55FB1A" w14:textId="77777777" w:rsidR="00F11132" w:rsidRPr="00D471D9" w:rsidRDefault="00F11132" w:rsidP="00823431">
      <w:pPr>
        <w:pStyle w:val="ListParagraph"/>
        <w:widowControl w:val="0"/>
        <w:numPr>
          <w:ilvl w:val="1"/>
          <w:numId w:val="104"/>
        </w:numPr>
        <w:tabs>
          <w:tab w:val="clear" w:pos="1440"/>
          <w:tab w:val="num" w:pos="1353"/>
        </w:tabs>
        <w:suppressAutoHyphens/>
        <w:autoSpaceDE w:val="0"/>
        <w:autoSpaceDN w:val="0"/>
        <w:adjustRightInd w:val="0"/>
        <w:spacing w:before="0" w:after="0" w:line="240" w:lineRule="auto"/>
        <w:ind w:left="709" w:hanging="567"/>
        <w:contextualSpacing w:val="0"/>
        <w:rPr>
          <w:rFonts w:ascii="Arial" w:hAnsi="Arial" w:cs="Arial"/>
          <w:lang w:val="sl-SI"/>
        </w:rPr>
      </w:pPr>
      <w:r w:rsidRPr="00D471D9">
        <w:rPr>
          <w:rFonts w:ascii="Arial" w:hAnsi="Arial" w:cs="Arial"/>
          <w:lang w:val="sl-SI"/>
        </w:rPr>
        <w:lastRenderedPageBreak/>
        <w:t xml:space="preserve">Посебни </w:t>
      </w:r>
      <w:r w:rsidRPr="00D471D9">
        <w:rPr>
          <w:rFonts w:ascii="Arial" w:hAnsi="Arial" w:cs="Arial"/>
          <w:lang w:val="sr-Cyrl-RS"/>
        </w:rPr>
        <w:t>захтеви</w:t>
      </w:r>
      <w:r w:rsidRPr="00D471D9">
        <w:rPr>
          <w:rFonts w:ascii="Arial" w:hAnsi="Arial" w:cs="Arial"/>
          <w:lang w:val="sl-SI"/>
        </w:rPr>
        <w:t xml:space="preserve">: </w:t>
      </w:r>
    </w:p>
    <w:p w14:paraId="698EFB65" w14:textId="77777777" w:rsidR="00F11132" w:rsidRPr="00D471D9" w:rsidRDefault="00F11132" w:rsidP="00F11132">
      <w:pPr>
        <w:pStyle w:val="ListParagraph"/>
        <w:widowControl w:val="0"/>
        <w:autoSpaceDE w:val="0"/>
        <w:autoSpaceDN w:val="0"/>
        <w:adjustRightInd w:val="0"/>
        <w:spacing w:line="240" w:lineRule="auto"/>
        <w:ind w:left="709"/>
        <w:rPr>
          <w:rFonts w:ascii="Arial" w:hAnsi="Arial" w:cs="Arial"/>
          <w:lang w:val="sl-SI"/>
        </w:rPr>
      </w:pPr>
    </w:p>
    <w:p w14:paraId="2D4F4190"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hanging="76"/>
        <w:contextualSpacing w:val="0"/>
        <w:rPr>
          <w:rFonts w:ascii="Arial" w:hAnsi="Arial" w:cs="Arial"/>
          <w:lang w:val="sl-SI"/>
        </w:rPr>
      </w:pPr>
      <w:r w:rsidRPr="00D471D9">
        <w:rPr>
          <w:rFonts w:ascii="Arial" w:hAnsi="Arial" w:cs="Arial"/>
          <w:lang w:val="sr-Cyrl-RS"/>
        </w:rPr>
        <w:t xml:space="preserve">      Колектори морају бити израђени из једне цеви (без завареног споја).</w:t>
      </w:r>
    </w:p>
    <w:p w14:paraId="5492EC0E"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hanging="76"/>
        <w:contextualSpacing w:val="0"/>
        <w:rPr>
          <w:rFonts w:ascii="Arial" w:hAnsi="Arial" w:cs="Arial"/>
          <w:lang w:val="sl-SI"/>
        </w:rPr>
      </w:pPr>
      <w:r w:rsidRPr="00D471D9">
        <w:rPr>
          <w:rFonts w:ascii="Arial" w:hAnsi="Arial" w:cs="Arial"/>
          <w:lang w:val="sr-Cyrl-RS"/>
        </w:rPr>
        <w:t xml:space="preserve">      Режим термичке обраде навести у сертификату</w:t>
      </w:r>
      <w:r w:rsidRPr="00D471D9">
        <w:rPr>
          <w:rFonts w:ascii="Arial" w:hAnsi="Arial" w:cs="Arial"/>
          <w:lang w:val="sl-SI"/>
        </w:rPr>
        <w:t xml:space="preserve"> </w:t>
      </w:r>
    </w:p>
    <w:p w14:paraId="2376BE83"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hanging="76"/>
        <w:contextualSpacing w:val="0"/>
        <w:rPr>
          <w:rFonts w:ascii="Arial" w:hAnsi="Arial" w:cs="Arial"/>
          <w:lang w:val="sl-SI"/>
        </w:rPr>
      </w:pPr>
      <w:r w:rsidRPr="00D471D9">
        <w:rPr>
          <w:rFonts w:ascii="Arial" w:hAnsi="Arial" w:cs="Arial"/>
          <w:lang w:val="sr-Cyrl-RS"/>
        </w:rPr>
        <w:t xml:space="preserve">      </w:t>
      </w:r>
      <w:r w:rsidRPr="00D471D9">
        <w:rPr>
          <w:rFonts w:ascii="Arial" w:hAnsi="Arial" w:cs="Arial"/>
          <w:lang w:val="sl-SI"/>
        </w:rPr>
        <w:t xml:space="preserve">Испитивање микроструктуре, једна цев по истој шаржи материјала, истим </w:t>
      </w:r>
    </w:p>
    <w:p w14:paraId="1D7770DF" w14:textId="77777777" w:rsidR="00F11132" w:rsidRPr="00D471D9" w:rsidRDefault="00F11132" w:rsidP="00F11132">
      <w:pPr>
        <w:widowControl w:val="0"/>
        <w:autoSpaceDE w:val="0"/>
        <w:autoSpaceDN w:val="0"/>
        <w:adjustRightInd w:val="0"/>
        <w:ind w:left="709"/>
        <w:rPr>
          <w:rFonts w:eastAsia="Calibri" w:cs="Arial"/>
          <w:lang w:val="sr-Cyrl-RS"/>
        </w:rPr>
      </w:pPr>
      <w:r w:rsidRPr="00D471D9">
        <w:rPr>
          <w:rFonts w:eastAsia="Calibri" w:cs="Arial"/>
          <w:lang w:val="sl-SI"/>
        </w:rPr>
        <w:t>димензијама и истој шаржи термичке обраде</w:t>
      </w:r>
      <w:r w:rsidRPr="00D471D9">
        <w:rPr>
          <w:rFonts w:eastAsia="Calibri" w:cs="Arial"/>
          <w:lang w:val="sr-Cyrl-RS"/>
        </w:rPr>
        <w:t>.</w:t>
      </w:r>
      <w:r w:rsidRPr="00D471D9">
        <w:rPr>
          <w:rFonts w:eastAsia="Calibri" w:cs="Arial"/>
          <w:lang w:val="sl-SI"/>
        </w:rPr>
        <w:t xml:space="preserve"> </w:t>
      </w:r>
      <w:r w:rsidRPr="00D471D9">
        <w:rPr>
          <w:rFonts w:eastAsia="Calibri" w:cs="Arial"/>
          <w:lang w:val="sr-Cyrl-RS"/>
        </w:rPr>
        <w:t>Приложити ф</w:t>
      </w:r>
      <w:r w:rsidRPr="00D471D9">
        <w:rPr>
          <w:rFonts w:eastAsia="Calibri" w:cs="Arial"/>
          <w:lang w:val="sl-SI"/>
        </w:rPr>
        <w:t>отографиј</w:t>
      </w:r>
      <w:r w:rsidRPr="00D471D9">
        <w:rPr>
          <w:rFonts w:eastAsia="Calibri" w:cs="Arial"/>
          <w:lang w:val="sr-Cyrl-RS"/>
        </w:rPr>
        <w:t>е</w:t>
      </w:r>
      <w:r w:rsidRPr="00D471D9">
        <w:rPr>
          <w:rFonts w:eastAsia="Calibri" w:cs="Arial"/>
          <w:lang w:val="sl-SI"/>
        </w:rPr>
        <w:t xml:space="preserve"> микроструктуре повећање 100х</w:t>
      </w:r>
      <w:r w:rsidRPr="00D471D9">
        <w:rPr>
          <w:rFonts w:eastAsia="Calibri" w:cs="Arial"/>
          <w:lang w:val="sr-Cyrl-RS"/>
        </w:rPr>
        <w:t xml:space="preserve"> и  </w:t>
      </w:r>
      <w:r w:rsidRPr="00D471D9">
        <w:rPr>
          <w:rFonts w:eastAsia="Calibri" w:cs="Arial"/>
          <w:lang w:val="sl-SI"/>
        </w:rPr>
        <w:t>500x</w:t>
      </w:r>
      <w:r w:rsidRPr="00D471D9">
        <w:rPr>
          <w:rFonts w:eastAsia="Calibri" w:cs="Arial"/>
          <w:lang w:val="sr-Cyrl-RS"/>
        </w:rPr>
        <w:t>.</w:t>
      </w:r>
    </w:p>
    <w:p w14:paraId="0A31E738"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left="709" w:hanging="425"/>
        <w:contextualSpacing w:val="0"/>
        <w:rPr>
          <w:rFonts w:ascii="Arial" w:hAnsi="Arial" w:cs="Arial"/>
          <w:lang w:val="sl-SI"/>
        </w:rPr>
      </w:pPr>
      <w:r w:rsidRPr="00D471D9">
        <w:rPr>
          <w:rFonts w:ascii="Arial" w:hAnsi="Arial" w:cs="Arial"/>
          <w:lang w:val="sr-Cyrl-RS"/>
        </w:rPr>
        <w:t>Ц</w:t>
      </w:r>
      <w:r w:rsidRPr="00D471D9">
        <w:rPr>
          <w:rFonts w:ascii="Arial" w:hAnsi="Arial" w:cs="Arial"/>
          <w:lang w:val="it-IT"/>
        </w:rPr>
        <w:t>еви</w:t>
      </w:r>
      <w:r w:rsidRPr="00D471D9">
        <w:rPr>
          <w:rFonts w:ascii="Arial" w:hAnsi="Arial" w:cs="Arial"/>
          <w:lang w:val="sr-Latn-CS"/>
        </w:rPr>
        <w:t xml:space="preserve"> </w:t>
      </w:r>
      <w:r w:rsidRPr="00D471D9">
        <w:rPr>
          <w:rFonts w:ascii="Arial" w:hAnsi="Arial" w:cs="Arial"/>
          <w:lang w:val="sr-Cyrl-RS"/>
        </w:rPr>
        <w:t xml:space="preserve">и колектори </w:t>
      </w:r>
      <w:r w:rsidRPr="00D471D9">
        <w:rPr>
          <w:rFonts w:ascii="Arial" w:hAnsi="Arial" w:cs="Arial"/>
          <w:lang w:val="it-IT"/>
        </w:rPr>
        <w:t>од</w:t>
      </w:r>
      <w:r w:rsidRPr="00D471D9">
        <w:rPr>
          <w:rFonts w:ascii="Arial" w:hAnsi="Arial" w:cs="Arial"/>
          <w:lang w:val="sr-Latn-CS"/>
        </w:rPr>
        <w:t xml:space="preserve"> </w:t>
      </w:r>
      <w:r w:rsidRPr="00D471D9">
        <w:rPr>
          <w:rFonts w:ascii="Arial" w:hAnsi="Arial" w:cs="Arial"/>
          <w:lang w:val="it-IT"/>
        </w:rPr>
        <w:t>материјала</w:t>
      </w:r>
      <w:r w:rsidRPr="00D471D9">
        <w:rPr>
          <w:rFonts w:ascii="Arial" w:hAnsi="Arial" w:cs="Arial"/>
          <w:lang w:val="sr-Latn-CS"/>
        </w:rPr>
        <w:t xml:space="preserve">  13Cr</w:t>
      </w:r>
      <w:r w:rsidRPr="00D471D9">
        <w:rPr>
          <w:rFonts w:ascii="Arial" w:hAnsi="Arial" w:cs="Arial"/>
          <w:lang w:val="it-IT"/>
        </w:rPr>
        <w:t>Мо</w:t>
      </w:r>
      <w:r w:rsidRPr="00D471D9">
        <w:rPr>
          <w:rFonts w:ascii="Arial" w:hAnsi="Arial" w:cs="Arial"/>
          <w:lang w:val="sr-Latn-CS"/>
        </w:rPr>
        <w:t xml:space="preserve">4-5 </w:t>
      </w:r>
      <w:r w:rsidRPr="00D471D9">
        <w:rPr>
          <w:rFonts w:ascii="Arial" w:hAnsi="Arial" w:cs="Arial"/>
          <w:lang w:val="it-IT"/>
        </w:rPr>
        <w:t>се</w:t>
      </w:r>
      <w:r w:rsidRPr="00D471D9">
        <w:rPr>
          <w:rFonts w:ascii="Arial" w:hAnsi="Arial" w:cs="Arial"/>
          <w:lang w:val="sr-Latn-CS"/>
        </w:rPr>
        <w:t xml:space="preserve"> </w:t>
      </w:r>
      <w:r w:rsidRPr="00D471D9">
        <w:rPr>
          <w:rFonts w:ascii="Arial" w:hAnsi="Arial" w:cs="Arial"/>
          <w:lang w:val="it-IT"/>
        </w:rPr>
        <w:t>испоручују</w:t>
      </w:r>
      <w:r w:rsidRPr="00D471D9">
        <w:rPr>
          <w:rFonts w:ascii="Arial" w:hAnsi="Arial" w:cs="Arial"/>
          <w:lang w:val="sr-Latn-CS"/>
        </w:rPr>
        <w:t xml:space="preserve">  </w:t>
      </w:r>
      <w:r w:rsidRPr="00D471D9">
        <w:rPr>
          <w:rFonts w:ascii="Arial" w:hAnsi="Arial" w:cs="Arial"/>
          <w:lang w:val="it-IT"/>
        </w:rPr>
        <w:t>са</w:t>
      </w:r>
      <w:r w:rsidRPr="00D471D9">
        <w:rPr>
          <w:rFonts w:ascii="Arial" w:hAnsi="Arial" w:cs="Arial"/>
          <w:lang w:val="sr-Latn-CS"/>
        </w:rPr>
        <w:t xml:space="preserve"> </w:t>
      </w:r>
      <w:r w:rsidRPr="00D471D9">
        <w:rPr>
          <w:rFonts w:ascii="Arial" w:hAnsi="Arial" w:cs="Arial"/>
          <w:lang w:val="it-IT"/>
        </w:rPr>
        <w:t>хомогеном</w:t>
      </w:r>
      <w:r w:rsidRPr="00D471D9">
        <w:rPr>
          <w:rFonts w:ascii="Arial" w:hAnsi="Arial" w:cs="Arial"/>
          <w:lang w:val="sr-Latn-CS"/>
        </w:rPr>
        <w:t xml:space="preserve"> </w:t>
      </w:r>
      <w:r w:rsidRPr="00D471D9">
        <w:rPr>
          <w:rFonts w:ascii="Arial" w:hAnsi="Arial" w:cs="Arial"/>
          <w:lang w:val="sr-Cyrl-CS"/>
        </w:rPr>
        <w:t xml:space="preserve">феритно перлитном/беинитном </w:t>
      </w:r>
      <w:r w:rsidRPr="00D471D9">
        <w:rPr>
          <w:rFonts w:ascii="Arial" w:hAnsi="Arial" w:cs="Arial"/>
          <w:lang w:val="it-IT"/>
        </w:rPr>
        <w:t>структуром</w:t>
      </w:r>
      <w:r w:rsidRPr="00D471D9">
        <w:rPr>
          <w:rFonts w:ascii="Arial" w:hAnsi="Arial" w:cs="Arial"/>
          <w:lang w:val="sr-Latn-CS"/>
        </w:rPr>
        <w:t xml:space="preserve"> (</w:t>
      </w:r>
      <w:r w:rsidRPr="00D471D9">
        <w:rPr>
          <w:rFonts w:ascii="Arial" w:hAnsi="Arial" w:cs="Arial"/>
          <w:lang w:val="sr-Cyrl-RS"/>
        </w:rPr>
        <w:t>јасно</w:t>
      </w:r>
      <w:r w:rsidRPr="00D471D9">
        <w:rPr>
          <w:rFonts w:ascii="Arial" w:hAnsi="Arial" w:cs="Arial"/>
          <w:lang w:val="sr-Latn-CS"/>
        </w:rPr>
        <w:t xml:space="preserve"> </w:t>
      </w:r>
      <w:r w:rsidRPr="00D471D9">
        <w:rPr>
          <w:rFonts w:ascii="Arial" w:hAnsi="Arial" w:cs="Arial"/>
          <w:lang w:val="sl-SI"/>
        </w:rPr>
        <w:t>формирана</w:t>
      </w:r>
      <w:r w:rsidRPr="00D471D9">
        <w:rPr>
          <w:rFonts w:ascii="Arial" w:hAnsi="Arial" w:cs="Arial"/>
          <w:lang w:val="sr-Latn-CS"/>
        </w:rPr>
        <w:t xml:space="preserve"> </w:t>
      </w:r>
      <w:r w:rsidRPr="00D471D9">
        <w:rPr>
          <w:rFonts w:ascii="Arial" w:hAnsi="Arial" w:cs="Arial"/>
          <w:lang w:val="sl-SI"/>
        </w:rPr>
        <w:t>зрна</w:t>
      </w:r>
      <w:r w:rsidRPr="00D471D9">
        <w:rPr>
          <w:rFonts w:ascii="Arial" w:hAnsi="Arial" w:cs="Arial"/>
          <w:lang w:val="sr-Latn-CS"/>
        </w:rPr>
        <w:t xml:space="preserve"> </w:t>
      </w:r>
      <w:r w:rsidRPr="00D471D9">
        <w:rPr>
          <w:rFonts w:ascii="Arial" w:hAnsi="Arial" w:cs="Arial"/>
          <w:lang w:val="sl-SI"/>
        </w:rPr>
        <w:t>ферита</w:t>
      </w:r>
      <w:r w:rsidRPr="00D471D9">
        <w:rPr>
          <w:rFonts w:ascii="Arial" w:hAnsi="Arial" w:cs="Arial"/>
          <w:lang w:val="sr-Latn-CS"/>
        </w:rPr>
        <w:t xml:space="preserve"> </w:t>
      </w:r>
      <w:r w:rsidRPr="00D471D9">
        <w:rPr>
          <w:rFonts w:ascii="Arial" w:hAnsi="Arial" w:cs="Arial"/>
          <w:lang w:val="sl-SI"/>
        </w:rPr>
        <w:t>и</w:t>
      </w:r>
      <w:r w:rsidRPr="00D471D9">
        <w:rPr>
          <w:rFonts w:ascii="Arial" w:hAnsi="Arial" w:cs="Arial"/>
          <w:lang w:val="sr-Latn-CS"/>
        </w:rPr>
        <w:t xml:space="preserve"> </w:t>
      </w:r>
      <w:r w:rsidRPr="00D471D9">
        <w:rPr>
          <w:rFonts w:ascii="Arial" w:hAnsi="Arial" w:cs="Arial"/>
          <w:lang w:val="sl-SI"/>
        </w:rPr>
        <w:t>перлита</w:t>
      </w:r>
      <w:r w:rsidRPr="00D471D9">
        <w:rPr>
          <w:rFonts w:ascii="Arial" w:hAnsi="Arial" w:cs="Arial"/>
          <w:lang w:val="sr-Latn-CS"/>
        </w:rPr>
        <w:t>/</w:t>
      </w:r>
      <w:r w:rsidRPr="00D471D9">
        <w:rPr>
          <w:rFonts w:ascii="Arial" w:hAnsi="Arial" w:cs="Arial"/>
          <w:lang w:val="sl-SI"/>
        </w:rPr>
        <w:t>беинита</w:t>
      </w:r>
      <w:r w:rsidRPr="00D471D9">
        <w:rPr>
          <w:rFonts w:ascii="Arial" w:hAnsi="Arial" w:cs="Arial"/>
          <w:lang w:val="sr-Cyrl-RS"/>
        </w:rPr>
        <w:t xml:space="preserve"> уједначене гранулације зрна</w:t>
      </w:r>
      <w:r w:rsidRPr="00D471D9">
        <w:rPr>
          <w:rFonts w:ascii="Arial" w:hAnsi="Arial" w:cs="Arial"/>
          <w:lang w:val="sr-Latn-CS"/>
        </w:rPr>
        <w:t xml:space="preserve">), </w:t>
      </w:r>
      <w:r w:rsidRPr="00D471D9">
        <w:rPr>
          <w:rFonts w:ascii="Arial" w:hAnsi="Arial" w:cs="Arial"/>
          <w:lang w:val="sl-SI"/>
        </w:rPr>
        <w:t>без</w:t>
      </w:r>
      <w:r w:rsidRPr="00D471D9">
        <w:rPr>
          <w:rFonts w:ascii="Arial" w:hAnsi="Arial" w:cs="Arial"/>
          <w:lang w:val="sr-Latn-CS"/>
        </w:rPr>
        <w:t xml:space="preserve"> </w:t>
      </w:r>
      <w:r w:rsidRPr="00D471D9">
        <w:rPr>
          <w:rFonts w:ascii="Arial" w:hAnsi="Arial" w:cs="Arial"/>
          <w:lang w:val="sl-SI"/>
        </w:rPr>
        <w:t>присутне</w:t>
      </w:r>
      <w:r w:rsidRPr="00D471D9">
        <w:rPr>
          <w:rFonts w:ascii="Arial" w:hAnsi="Arial" w:cs="Arial"/>
          <w:lang w:val="sr-Latn-CS"/>
        </w:rPr>
        <w:t xml:space="preserve"> </w:t>
      </w:r>
      <w:r w:rsidRPr="00D471D9">
        <w:rPr>
          <w:rFonts w:ascii="Arial" w:hAnsi="Arial" w:cs="Arial"/>
          <w:lang w:val="sl-SI"/>
        </w:rPr>
        <w:t>тракавости</w:t>
      </w:r>
      <w:r w:rsidRPr="00D471D9">
        <w:rPr>
          <w:rFonts w:ascii="Arial" w:hAnsi="Arial" w:cs="Arial"/>
          <w:lang w:val="sr-Latn-CS"/>
        </w:rPr>
        <w:t>.</w:t>
      </w:r>
    </w:p>
    <w:p w14:paraId="377FF868"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left="709" w:hanging="425"/>
        <w:contextualSpacing w:val="0"/>
        <w:rPr>
          <w:rFonts w:ascii="Arial" w:hAnsi="Arial" w:cs="Arial"/>
          <w:lang w:val="sl-SI"/>
        </w:rPr>
      </w:pPr>
      <w:r w:rsidRPr="00D471D9">
        <w:rPr>
          <w:rFonts w:ascii="Arial" w:hAnsi="Arial" w:cs="Arial"/>
          <w:lang w:val="sr-Cyrl-RS"/>
        </w:rPr>
        <w:t>Ц</w:t>
      </w:r>
      <w:r w:rsidRPr="00D471D9">
        <w:rPr>
          <w:rFonts w:ascii="Arial" w:hAnsi="Arial" w:cs="Arial"/>
          <w:lang w:val="it-IT"/>
        </w:rPr>
        <w:t>еви</w:t>
      </w:r>
      <w:r w:rsidRPr="00D471D9">
        <w:rPr>
          <w:rFonts w:ascii="Arial" w:hAnsi="Arial" w:cs="Arial"/>
          <w:lang w:val="sr-Latn-CS"/>
        </w:rPr>
        <w:t xml:space="preserve"> </w:t>
      </w:r>
      <w:r w:rsidRPr="00D471D9">
        <w:rPr>
          <w:rFonts w:ascii="Arial" w:hAnsi="Arial" w:cs="Arial"/>
          <w:lang w:val="it-IT"/>
        </w:rPr>
        <w:t>од</w:t>
      </w:r>
      <w:r w:rsidRPr="00D471D9">
        <w:rPr>
          <w:rFonts w:ascii="Arial" w:hAnsi="Arial" w:cs="Arial"/>
          <w:lang w:val="sr-Latn-CS"/>
        </w:rPr>
        <w:t xml:space="preserve"> </w:t>
      </w:r>
      <w:r w:rsidRPr="00D471D9">
        <w:rPr>
          <w:rFonts w:ascii="Arial" w:hAnsi="Arial" w:cs="Arial"/>
          <w:lang w:val="it-IT"/>
        </w:rPr>
        <w:t>материјала</w:t>
      </w:r>
      <w:r w:rsidRPr="00D471D9">
        <w:rPr>
          <w:rFonts w:ascii="Arial" w:hAnsi="Arial" w:cs="Arial"/>
          <w:lang w:val="sr-Latn-CS"/>
        </w:rPr>
        <w:t xml:space="preserve">  </w:t>
      </w:r>
      <w:r w:rsidRPr="00D471D9">
        <w:rPr>
          <w:rFonts w:ascii="Arial" w:hAnsi="Arial" w:cs="Arial"/>
          <w:lang w:val="sr-Cyrl-RS"/>
        </w:rPr>
        <w:t>16Мо3</w:t>
      </w:r>
      <w:r w:rsidRPr="00D471D9">
        <w:rPr>
          <w:rFonts w:ascii="Arial" w:hAnsi="Arial" w:cs="Arial"/>
          <w:lang w:val="sr-Latn-CS"/>
        </w:rPr>
        <w:t xml:space="preserve"> </w:t>
      </w:r>
      <w:r w:rsidRPr="00D471D9">
        <w:rPr>
          <w:rFonts w:ascii="Arial" w:hAnsi="Arial" w:cs="Arial"/>
          <w:lang w:val="it-IT"/>
        </w:rPr>
        <w:t>се</w:t>
      </w:r>
      <w:r w:rsidRPr="00D471D9">
        <w:rPr>
          <w:rFonts w:ascii="Arial" w:hAnsi="Arial" w:cs="Arial"/>
          <w:lang w:val="sr-Latn-CS"/>
        </w:rPr>
        <w:t xml:space="preserve"> </w:t>
      </w:r>
      <w:r w:rsidRPr="00D471D9">
        <w:rPr>
          <w:rFonts w:ascii="Arial" w:hAnsi="Arial" w:cs="Arial"/>
          <w:lang w:val="it-IT"/>
        </w:rPr>
        <w:t>испоручују</w:t>
      </w:r>
      <w:r w:rsidRPr="00D471D9">
        <w:rPr>
          <w:rFonts w:ascii="Arial" w:hAnsi="Arial" w:cs="Arial"/>
          <w:lang w:val="sr-Latn-CS"/>
        </w:rPr>
        <w:t xml:space="preserve">  </w:t>
      </w:r>
      <w:r w:rsidRPr="00D471D9">
        <w:rPr>
          <w:rFonts w:ascii="Arial" w:hAnsi="Arial" w:cs="Arial"/>
          <w:lang w:val="it-IT"/>
        </w:rPr>
        <w:t>са</w:t>
      </w:r>
      <w:r w:rsidRPr="00D471D9">
        <w:rPr>
          <w:rFonts w:ascii="Arial" w:hAnsi="Arial" w:cs="Arial"/>
          <w:lang w:val="sr-Latn-CS"/>
        </w:rPr>
        <w:t xml:space="preserve"> </w:t>
      </w:r>
      <w:r w:rsidRPr="00D471D9">
        <w:rPr>
          <w:rFonts w:ascii="Arial" w:hAnsi="Arial" w:cs="Arial"/>
          <w:lang w:val="it-IT"/>
        </w:rPr>
        <w:t>хомогеном</w:t>
      </w:r>
      <w:r w:rsidRPr="00D471D9">
        <w:rPr>
          <w:rFonts w:ascii="Arial" w:hAnsi="Arial" w:cs="Arial"/>
          <w:lang w:val="sr-Latn-CS"/>
        </w:rPr>
        <w:t xml:space="preserve"> </w:t>
      </w:r>
      <w:r w:rsidRPr="00D471D9">
        <w:rPr>
          <w:rFonts w:ascii="Arial" w:hAnsi="Arial" w:cs="Arial"/>
          <w:lang w:val="sr-Cyrl-CS"/>
        </w:rPr>
        <w:t xml:space="preserve">феритно перлитном </w:t>
      </w:r>
      <w:r w:rsidRPr="00D471D9">
        <w:rPr>
          <w:rFonts w:ascii="Arial" w:hAnsi="Arial" w:cs="Arial"/>
          <w:lang w:val="it-IT"/>
        </w:rPr>
        <w:t>структуром</w:t>
      </w:r>
      <w:r w:rsidRPr="00D471D9">
        <w:rPr>
          <w:rFonts w:ascii="Arial" w:hAnsi="Arial" w:cs="Arial"/>
          <w:lang w:val="sr-Latn-CS"/>
        </w:rPr>
        <w:t xml:space="preserve"> (</w:t>
      </w:r>
      <w:r w:rsidRPr="00D471D9">
        <w:rPr>
          <w:rFonts w:ascii="Arial" w:hAnsi="Arial" w:cs="Arial"/>
          <w:lang w:val="sr-Cyrl-RS"/>
        </w:rPr>
        <w:t>фино</w:t>
      </w:r>
      <w:r w:rsidRPr="00D471D9">
        <w:rPr>
          <w:rFonts w:ascii="Arial" w:hAnsi="Arial" w:cs="Arial"/>
          <w:lang w:val="sr-Latn-CS"/>
        </w:rPr>
        <w:t xml:space="preserve"> </w:t>
      </w:r>
      <w:r w:rsidRPr="00D471D9">
        <w:rPr>
          <w:rFonts w:ascii="Arial" w:hAnsi="Arial" w:cs="Arial"/>
          <w:lang w:val="sl-SI"/>
        </w:rPr>
        <w:t>формирана</w:t>
      </w:r>
      <w:r w:rsidRPr="00D471D9">
        <w:rPr>
          <w:rFonts w:ascii="Arial" w:hAnsi="Arial" w:cs="Arial"/>
          <w:lang w:val="sr-Latn-CS"/>
        </w:rPr>
        <w:t xml:space="preserve"> </w:t>
      </w:r>
      <w:r w:rsidRPr="00D471D9">
        <w:rPr>
          <w:rFonts w:ascii="Arial" w:hAnsi="Arial" w:cs="Arial"/>
          <w:lang w:val="sl-SI"/>
        </w:rPr>
        <w:t>зрна</w:t>
      </w:r>
      <w:r w:rsidRPr="00D471D9">
        <w:rPr>
          <w:rFonts w:ascii="Arial" w:hAnsi="Arial" w:cs="Arial"/>
          <w:lang w:val="sr-Latn-CS"/>
        </w:rPr>
        <w:t xml:space="preserve"> </w:t>
      </w:r>
      <w:r w:rsidRPr="00D471D9">
        <w:rPr>
          <w:rFonts w:ascii="Arial" w:hAnsi="Arial" w:cs="Arial"/>
          <w:lang w:val="sl-SI"/>
        </w:rPr>
        <w:t>ферита</w:t>
      </w:r>
      <w:r w:rsidRPr="00D471D9">
        <w:rPr>
          <w:rFonts w:ascii="Arial" w:hAnsi="Arial" w:cs="Arial"/>
          <w:lang w:val="sr-Latn-CS"/>
        </w:rPr>
        <w:t xml:space="preserve"> </w:t>
      </w:r>
      <w:r w:rsidRPr="00D471D9">
        <w:rPr>
          <w:rFonts w:ascii="Arial" w:hAnsi="Arial" w:cs="Arial"/>
          <w:lang w:val="sl-SI"/>
        </w:rPr>
        <w:t>и</w:t>
      </w:r>
      <w:r w:rsidRPr="00D471D9">
        <w:rPr>
          <w:rFonts w:ascii="Arial" w:hAnsi="Arial" w:cs="Arial"/>
          <w:lang w:val="sr-Latn-CS"/>
        </w:rPr>
        <w:t xml:space="preserve"> </w:t>
      </w:r>
      <w:r w:rsidRPr="00D471D9">
        <w:rPr>
          <w:rFonts w:ascii="Arial" w:hAnsi="Arial" w:cs="Arial"/>
          <w:lang w:val="sl-SI"/>
        </w:rPr>
        <w:t>перлита</w:t>
      </w:r>
      <w:r w:rsidRPr="00D471D9">
        <w:rPr>
          <w:rFonts w:ascii="Arial" w:hAnsi="Arial" w:cs="Arial"/>
          <w:lang w:val="sr-Cyrl-RS"/>
        </w:rPr>
        <w:t>)</w:t>
      </w:r>
      <w:r w:rsidRPr="00D471D9">
        <w:rPr>
          <w:rFonts w:ascii="Arial" w:hAnsi="Arial" w:cs="Arial"/>
          <w:lang w:val="sr-Latn-CS"/>
        </w:rPr>
        <w:t xml:space="preserve">, </w:t>
      </w:r>
      <w:r w:rsidRPr="00D471D9">
        <w:rPr>
          <w:rFonts w:ascii="Arial" w:hAnsi="Arial" w:cs="Arial"/>
          <w:lang w:val="sl-SI"/>
        </w:rPr>
        <w:t>без</w:t>
      </w:r>
      <w:r w:rsidRPr="00D471D9">
        <w:rPr>
          <w:rFonts w:ascii="Arial" w:hAnsi="Arial" w:cs="Arial"/>
          <w:lang w:val="sr-Latn-CS"/>
        </w:rPr>
        <w:t xml:space="preserve"> </w:t>
      </w:r>
      <w:r w:rsidRPr="00D471D9">
        <w:rPr>
          <w:rFonts w:ascii="Arial" w:hAnsi="Arial" w:cs="Arial"/>
          <w:lang w:val="sl-SI"/>
        </w:rPr>
        <w:t>присутне</w:t>
      </w:r>
      <w:r w:rsidRPr="00D471D9">
        <w:rPr>
          <w:rFonts w:ascii="Arial" w:hAnsi="Arial" w:cs="Arial"/>
          <w:lang w:val="sr-Latn-CS"/>
        </w:rPr>
        <w:t xml:space="preserve"> </w:t>
      </w:r>
      <w:r w:rsidRPr="00D471D9">
        <w:rPr>
          <w:rFonts w:ascii="Arial" w:hAnsi="Arial" w:cs="Arial"/>
          <w:lang w:val="sl-SI"/>
        </w:rPr>
        <w:t>тракавости</w:t>
      </w:r>
      <w:r w:rsidRPr="00D471D9">
        <w:rPr>
          <w:rFonts w:ascii="Arial" w:hAnsi="Arial" w:cs="Arial"/>
          <w:lang w:val="sr-Latn-CS"/>
        </w:rPr>
        <w:t>.</w:t>
      </w:r>
    </w:p>
    <w:p w14:paraId="436975F0"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left="709" w:hanging="425"/>
        <w:contextualSpacing w:val="0"/>
        <w:rPr>
          <w:rFonts w:ascii="Arial" w:hAnsi="Arial" w:cs="Arial"/>
          <w:lang w:val="sl-SI"/>
        </w:rPr>
      </w:pPr>
      <w:r w:rsidRPr="00D471D9">
        <w:rPr>
          <w:rFonts w:ascii="Arial" w:hAnsi="Arial" w:cs="Arial"/>
          <w:lang w:val="sl-SI"/>
        </w:rPr>
        <w:t>Производни поступак израде цеви мора осигурати да унутрашњи попречни пресек цеви буде правилног кружног облика, (цеви са шестоугаоним, осмоугаоним И елипсастим унутрашњим обликом неће бити прихваћене).</w:t>
      </w:r>
    </w:p>
    <w:p w14:paraId="3FDE4EF4" w14:textId="77777777" w:rsidR="00F11132" w:rsidRPr="00D471D9" w:rsidRDefault="00F11132" w:rsidP="00F11132">
      <w:pPr>
        <w:rPr>
          <w:rFonts w:eastAsia="Calibri" w:cs="Arial"/>
          <w:lang w:val="sr-Cyrl-RS"/>
        </w:rPr>
      </w:pPr>
    </w:p>
    <w:p w14:paraId="4E87CD84" w14:textId="77777777" w:rsidR="00F11132" w:rsidRPr="00D471D9" w:rsidRDefault="00F11132" w:rsidP="00F11132">
      <w:pPr>
        <w:rPr>
          <w:rFonts w:eastAsia="Calibri" w:cs="Arial"/>
          <w:lang w:val="sr-Cyrl-RS"/>
        </w:rPr>
      </w:pPr>
      <w:r w:rsidRPr="00D471D9">
        <w:rPr>
          <w:rFonts w:eastAsia="Calibri" w:cs="Arial"/>
          <w:lang w:val="sr-Cyrl-RS"/>
        </w:rPr>
        <w:t xml:space="preserve">      Све цеви истих димензија морају бити из једне шарже материјала и морају проћи исти производни поступак. </w:t>
      </w:r>
    </w:p>
    <w:p w14:paraId="4AE429DA" w14:textId="77777777" w:rsidR="00F11132" w:rsidRPr="00D471D9" w:rsidRDefault="00F11132" w:rsidP="00F11132">
      <w:pPr>
        <w:rPr>
          <w:rFonts w:eastAsia="Calibri" w:cs="Arial"/>
          <w:lang w:val="sl-SI"/>
        </w:rPr>
      </w:pPr>
      <w:r w:rsidRPr="00D471D9">
        <w:rPr>
          <w:rFonts w:eastAsia="Calibri" w:cs="Arial"/>
          <w:lang w:val="sl-SI"/>
        </w:rPr>
        <w:t xml:space="preserve">Испоручилац ће од сваке шарже </w:t>
      </w:r>
      <w:r w:rsidRPr="00D471D9">
        <w:rPr>
          <w:rFonts w:eastAsia="Calibri" w:cs="Arial"/>
          <w:lang w:val="sr-Cyrl-RS"/>
        </w:rPr>
        <w:t xml:space="preserve">и сваке димензије </w:t>
      </w:r>
      <w:r w:rsidRPr="00D471D9">
        <w:rPr>
          <w:rFonts w:eastAsia="Calibri" w:cs="Arial"/>
          <w:lang w:val="sl-SI"/>
        </w:rPr>
        <w:t>доставити по избору наручиоца и потврдом од изабране</w:t>
      </w:r>
      <w:r w:rsidRPr="00D471D9">
        <w:rPr>
          <w:rFonts w:eastAsia="Calibri" w:cs="Arial"/>
          <w:lang w:val="sr-Cyrl-RS"/>
        </w:rPr>
        <w:t xml:space="preserve"> </w:t>
      </w:r>
      <w:r w:rsidRPr="00D471D9">
        <w:rPr>
          <w:rFonts w:eastAsia="Calibri" w:cs="Arial"/>
          <w:lang w:val="sl-SI"/>
        </w:rPr>
        <w:t>контролне организације цеви за “О” узорке, L=500 mm (</w:t>
      </w:r>
      <w:r w:rsidRPr="00D471D9">
        <w:rPr>
          <w:rFonts w:eastAsia="Calibri" w:cs="Arial"/>
          <w:lang w:val="sr-Cyrl-RS"/>
        </w:rPr>
        <w:t>по два</w:t>
      </w:r>
      <w:r w:rsidRPr="00D471D9">
        <w:rPr>
          <w:rFonts w:eastAsia="Calibri" w:cs="Arial"/>
          <w:lang w:val="sl-SI"/>
        </w:rPr>
        <w:t xml:space="preserve"> комад</w:t>
      </w:r>
      <w:r w:rsidRPr="00D471D9">
        <w:rPr>
          <w:rFonts w:eastAsia="Calibri" w:cs="Arial"/>
          <w:lang w:val="sr-Cyrl-RS"/>
        </w:rPr>
        <w:t>а</w:t>
      </w:r>
      <w:r w:rsidRPr="00D471D9">
        <w:rPr>
          <w:rFonts w:eastAsia="Calibri" w:cs="Arial"/>
          <w:lang w:val="sl-SI"/>
        </w:rPr>
        <w:t>).</w:t>
      </w:r>
    </w:p>
    <w:p w14:paraId="2E26756D" w14:textId="77777777" w:rsidR="00F11132" w:rsidRPr="00D471D9" w:rsidRDefault="00F11132" w:rsidP="00F11132">
      <w:pPr>
        <w:rPr>
          <w:rFonts w:eastAsia="Calibri" w:cs="Arial"/>
          <w:lang w:val="sr-Cyrl-RS"/>
        </w:rPr>
      </w:pPr>
      <w:r w:rsidRPr="00D471D9">
        <w:rPr>
          <w:rFonts w:eastAsia="Calibri" w:cs="Arial"/>
          <w:lang w:val="sl-SI"/>
        </w:rPr>
        <w:t>Испоручилац ће доставити по избору наручиоца и “О” узорке</w:t>
      </w:r>
      <w:r w:rsidRPr="00D471D9">
        <w:rPr>
          <w:rFonts w:eastAsia="Calibri" w:cs="Arial"/>
          <w:lang w:val="sr-Cyrl-RS"/>
        </w:rPr>
        <w:t xml:space="preserve"> колектора</w:t>
      </w:r>
      <w:r w:rsidRPr="00D471D9">
        <w:rPr>
          <w:rFonts w:eastAsia="Calibri" w:cs="Arial"/>
          <w:lang w:val="sl-SI"/>
        </w:rPr>
        <w:t>, L=500</w:t>
      </w:r>
      <w:r w:rsidRPr="00D471D9">
        <w:rPr>
          <w:rFonts w:eastAsia="Calibri" w:cs="Arial"/>
          <w:lang w:val="sr-Latn-RS"/>
        </w:rPr>
        <w:t>mm</w:t>
      </w:r>
      <w:r w:rsidRPr="00D471D9">
        <w:rPr>
          <w:rFonts w:eastAsia="Calibri" w:cs="Arial"/>
          <w:lang w:val="sl-SI"/>
        </w:rPr>
        <w:t xml:space="preserve"> (дужину узорка прилагодити неопходним испитивањима). </w:t>
      </w:r>
    </w:p>
    <w:p w14:paraId="14739949" w14:textId="77777777" w:rsidR="00F11132" w:rsidRPr="00D471D9" w:rsidRDefault="00F11132" w:rsidP="00F11132">
      <w:pPr>
        <w:spacing w:after="120"/>
        <w:rPr>
          <w:rFonts w:cs="Arial"/>
          <w:lang w:val="sr-Cyrl-RS"/>
        </w:rPr>
      </w:pPr>
      <w:r w:rsidRPr="00D471D9">
        <w:rPr>
          <w:rFonts w:eastAsia="Calibri" w:cs="Arial"/>
          <w:lang w:val="sl-SI"/>
        </w:rPr>
        <w:t xml:space="preserve">        </w:t>
      </w:r>
      <w:r w:rsidRPr="00D471D9">
        <w:rPr>
          <w:rFonts w:cs="Arial"/>
          <w:lang w:val="sr-Cyrl-CS"/>
        </w:rPr>
        <w:t>Обавити израду и испоруку  свих позиција  припадајућих делова</w:t>
      </w:r>
      <w:r w:rsidRPr="00D471D9">
        <w:rPr>
          <w:rFonts w:cs="Arial"/>
          <w:lang w:val="sr-Latn-RS"/>
        </w:rPr>
        <w:t xml:space="preserve"> </w:t>
      </w:r>
      <w:r w:rsidRPr="00D471D9">
        <w:rPr>
          <w:rFonts w:cs="Arial"/>
          <w:lang w:val="sr-Cyrl-RS"/>
        </w:rPr>
        <w:t xml:space="preserve">испаривача (панели испаривача, улазни колектори и цевовод одводњавања) </w:t>
      </w:r>
      <w:r w:rsidRPr="00D471D9">
        <w:rPr>
          <w:rFonts w:cs="Arial"/>
          <w:lang w:val="sr-Cyrl-CS"/>
        </w:rPr>
        <w:t>које се добијају ковањем</w:t>
      </w:r>
      <w:r w:rsidRPr="00D471D9">
        <w:rPr>
          <w:rFonts w:cs="Arial"/>
          <w:lang w:val="sr-Latn-CS"/>
        </w:rPr>
        <w:t xml:space="preserve"> </w:t>
      </w:r>
      <w:r w:rsidRPr="00D471D9">
        <w:rPr>
          <w:rFonts w:cs="Arial"/>
          <w:lang w:val="sr-Cyrl-RS"/>
        </w:rPr>
        <w:t xml:space="preserve">(колена, рачве, </w:t>
      </w:r>
      <w:r w:rsidRPr="00D471D9">
        <w:rPr>
          <w:rFonts w:cs="Arial"/>
          <w:lang w:val="sr-Cyrl-CS"/>
        </w:rPr>
        <w:t>фазонск</w:t>
      </w:r>
      <w:r w:rsidRPr="00D471D9">
        <w:rPr>
          <w:rFonts w:cs="Arial"/>
          <w:lang w:val="sr-Latn-CS"/>
        </w:rPr>
        <w:t>и</w:t>
      </w:r>
      <w:r w:rsidRPr="00D471D9">
        <w:rPr>
          <w:rFonts w:cs="Arial"/>
          <w:lang w:val="sr-Cyrl-CS"/>
        </w:rPr>
        <w:t xml:space="preserve"> комади</w:t>
      </w:r>
      <w:r w:rsidRPr="00D471D9">
        <w:rPr>
          <w:rFonts w:cs="Arial"/>
          <w:lang w:val="sr-Latn-CS"/>
        </w:rPr>
        <w:t>, прелазни комад</w:t>
      </w:r>
      <w:r w:rsidRPr="00D471D9">
        <w:rPr>
          <w:rFonts w:cs="Arial"/>
          <w:lang w:val="sr-Cyrl-RS"/>
        </w:rPr>
        <w:t>и</w:t>
      </w:r>
      <w:r w:rsidRPr="00D471D9">
        <w:rPr>
          <w:rFonts w:cs="Arial"/>
          <w:lang w:val="sr-Latn-CS"/>
        </w:rPr>
        <w:t xml:space="preserve"> </w:t>
      </w:r>
      <w:r w:rsidRPr="00D471D9">
        <w:rPr>
          <w:rFonts w:cs="Arial"/>
          <w:lang w:val="sr-Cyrl-CS"/>
        </w:rPr>
        <w:t>за</w:t>
      </w:r>
      <w:r w:rsidRPr="00D471D9">
        <w:rPr>
          <w:rFonts w:cs="Arial"/>
          <w:lang w:val="sr-Latn-CS"/>
        </w:rPr>
        <w:t xml:space="preserve"> </w:t>
      </w:r>
      <w:r w:rsidRPr="00D471D9">
        <w:rPr>
          <w:rFonts w:cs="Arial"/>
          <w:lang w:val="sr-Cyrl-CS"/>
        </w:rPr>
        <w:t>комплетну везу цевовода старо-ново, као и  елемен</w:t>
      </w:r>
      <w:r w:rsidRPr="00D471D9">
        <w:rPr>
          <w:rFonts w:cs="Arial"/>
          <w:lang w:val="sr-Latn-CS"/>
        </w:rPr>
        <w:t>ти</w:t>
      </w:r>
      <w:r w:rsidRPr="00D471D9">
        <w:rPr>
          <w:rFonts w:cs="Arial"/>
          <w:lang w:val="sr-Cyrl-CS"/>
        </w:rPr>
        <w:t xml:space="preserve"> за уклапање са постојећом опремом и др. </w:t>
      </w:r>
      <w:r w:rsidRPr="00D471D9">
        <w:rPr>
          <w:rFonts w:cs="Arial"/>
          <w:lang w:val="sr-Latn-CS"/>
        </w:rPr>
        <w:t xml:space="preserve"> Испорука  треба  да буде у складу са EN нормама за испоруку отк</w:t>
      </w:r>
      <w:r w:rsidRPr="00D471D9">
        <w:rPr>
          <w:rFonts w:cs="Arial"/>
          <w:lang w:val="sr-Cyrl-RS"/>
        </w:rPr>
        <w:t>о</w:t>
      </w:r>
      <w:r w:rsidRPr="00D471D9">
        <w:rPr>
          <w:rFonts w:cs="Arial"/>
          <w:lang w:val="sr-Latn-CS"/>
        </w:rPr>
        <w:t>вака (SRPS EN 10222-2 i SRPS EN 10222-1). Квалитет и димензије материјала ће се дефинисати након прорачуна и навести у Плану контроле</w:t>
      </w:r>
      <w:r w:rsidRPr="00D471D9">
        <w:rPr>
          <w:rFonts w:cs="Arial"/>
          <w:lang w:val="sr-Cyrl-RS"/>
        </w:rPr>
        <w:t>.</w:t>
      </w:r>
    </w:p>
    <w:p w14:paraId="31CC5252" w14:textId="77777777" w:rsidR="00F11132" w:rsidRPr="00D471D9" w:rsidRDefault="00F11132" w:rsidP="00823431">
      <w:pPr>
        <w:numPr>
          <w:ilvl w:val="1"/>
          <w:numId w:val="134"/>
        </w:numPr>
        <w:tabs>
          <w:tab w:val="clear" w:pos="1778"/>
          <w:tab w:val="num" w:pos="993"/>
        </w:tabs>
        <w:spacing w:before="0"/>
        <w:ind w:left="993" w:hanging="284"/>
        <w:jc w:val="left"/>
        <w:rPr>
          <w:rFonts w:cs="Arial"/>
        </w:rPr>
      </w:pPr>
      <w:r w:rsidRPr="00D471D9">
        <w:rPr>
          <w:rFonts w:cs="Arial"/>
        </w:rPr>
        <w:t>Захтеви за отк</w:t>
      </w:r>
      <w:r w:rsidRPr="00D471D9">
        <w:rPr>
          <w:rFonts w:cs="Arial"/>
          <w:lang w:val="sr-Cyrl-RS"/>
        </w:rPr>
        <w:t>о</w:t>
      </w:r>
      <w:r w:rsidRPr="00D471D9">
        <w:rPr>
          <w:rFonts w:cs="Arial"/>
        </w:rPr>
        <w:t>вке:</w:t>
      </w:r>
    </w:p>
    <w:p w14:paraId="067EF49A" w14:textId="77777777" w:rsidR="00F11132" w:rsidRPr="00D471D9" w:rsidRDefault="00F11132" w:rsidP="00823431">
      <w:pPr>
        <w:numPr>
          <w:ilvl w:val="2"/>
          <w:numId w:val="133"/>
        </w:numPr>
        <w:tabs>
          <w:tab w:val="clear" w:pos="1353"/>
          <w:tab w:val="num" w:pos="1701"/>
        </w:tabs>
        <w:spacing w:before="0"/>
        <w:ind w:left="1701" w:hanging="283"/>
        <w:jc w:val="left"/>
        <w:rPr>
          <w:rFonts w:cs="Arial"/>
        </w:rPr>
      </w:pPr>
      <w:r w:rsidRPr="00D471D9">
        <w:rPr>
          <w:rFonts w:cs="Arial"/>
        </w:rPr>
        <w:t>најмање четири пута редукција при ковању,</w:t>
      </w:r>
    </w:p>
    <w:p w14:paraId="4F7A5F22" w14:textId="77777777" w:rsidR="00F11132" w:rsidRPr="00D471D9" w:rsidRDefault="00F11132" w:rsidP="00823431">
      <w:pPr>
        <w:numPr>
          <w:ilvl w:val="2"/>
          <w:numId w:val="133"/>
        </w:numPr>
        <w:tabs>
          <w:tab w:val="clear" w:pos="1353"/>
          <w:tab w:val="num" w:pos="1701"/>
        </w:tabs>
        <w:spacing w:before="0"/>
        <w:ind w:left="1701" w:hanging="283"/>
        <w:jc w:val="left"/>
        <w:rPr>
          <w:rFonts w:cs="Arial"/>
          <w:lang w:val="nb-NO"/>
        </w:rPr>
      </w:pPr>
      <w:r w:rsidRPr="00D471D9">
        <w:rPr>
          <w:rFonts w:cs="Arial"/>
          <w:lang w:val="sr-Cyrl-RS"/>
        </w:rPr>
        <w:t>ИБР</w:t>
      </w:r>
      <w:r w:rsidRPr="00D471D9">
        <w:rPr>
          <w:rFonts w:cs="Arial"/>
          <w:lang w:val="nb-NO"/>
        </w:rPr>
        <w:t xml:space="preserve"> ултразвуком према SRPS ЕN 10228-3, критеријум прихватљивости 4</w:t>
      </w:r>
    </w:p>
    <w:p w14:paraId="24A0751E" w14:textId="77777777" w:rsidR="00F11132" w:rsidRPr="00D471D9" w:rsidRDefault="00F11132" w:rsidP="00823431">
      <w:pPr>
        <w:numPr>
          <w:ilvl w:val="2"/>
          <w:numId w:val="133"/>
        </w:numPr>
        <w:tabs>
          <w:tab w:val="clear" w:pos="1353"/>
          <w:tab w:val="num" w:pos="1701"/>
        </w:tabs>
        <w:spacing w:before="0"/>
        <w:ind w:left="1701" w:hanging="283"/>
        <w:jc w:val="left"/>
        <w:rPr>
          <w:rFonts w:cs="Arial"/>
          <w:lang w:val="nb-NO"/>
        </w:rPr>
      </w:pPr>
      <w:r w:rsidRPr="00D471D9">
        <w:rPr>
          <w:rFonts w:cs="Arial"/>
          <w:lang w:val="sr-Cyrl-RS"/>
        </w:rPr>
        <w:t>ИБР</w:t>
      </w:r>
      <w:r w:rsidRPr="00D471D9">
        <w:rPr>
          <w:rFonts w:cs="Arial"/>
          <w:lang w:val="nb-NO"/>
        </w:rPr>
        <w:t xml:space="preserve"> магнетским честицама према SRPS ЕN 10228-1, критеријум прихватљивости 4.</w:t>
      </w:r>
    </w:p>
    <w:p w14:paraId="3AB9CA9A" w14:textId="77777777" w:rsidR="00F11132" w:rsidRPr="00D471D9" w:rsidRDefault="00F11132" w:rsidP="00823431">
      <w:pPr>
        <w:numPr>
          <w:ilvl w:val="2"/>
          <w:numId w:val="133"/>
        </w:numPr>
        <w:tabs>
          <w:tab w:val="clear" w:pos="1353"/>
          <w:tab w:val="num" w:pos="1701"/>
        </w:tabs>
        <w:spacing w:before="0"/>
        <w:ind w:left="1701" w:hanging="283"/>
        <w:jc w:val="left"/>
        <w:rPr>
          <w:rFonts w:cs="Arial"/>
        </w:rPr>
      </w:pPr>
      <w:r w:rsidRPr="00D471D9">
        <w:rPr>
          <w:rFonts w:cs="Arial"/>
        </w:rPr>
        <w:t>испитивање хемијског састава производа</w:t>
      </w:r>
    </w:p>
    <w:p w14:paraId="049E5376" w14:textId="77777777" w:rsidR="00F11132" w:rsidRPr="00D471D9" w:rsidRDefault="00F11132" w:rsidP="00823431">
      <w:pPr>
        <w:numPr>
          <w:ilvl w:val="2"/>
          <w:numId w:val="133"/>
        </w:numPr>
        <w:tabs>
          <w:tab w:val="clear" w:pos="1353"/>
          <w:tab w:val="num" w:pos="1701"/>
        </w:tabs>
        <w:spacing w:before="0"/>
        <w:ind w:left="1701" w:hanging="283"/>
        <w:jc w:val="left"/>
        <w:rPr>
          <w:rFonts w:cs="Arial"/>
        </w:rPr>
      </w:pPr>
      <w:r w:rsidRPr="00D471D9">
        <w:rPr>
          <w:rFonts w:cs="Arial"/>
          <w:lang w:val="pl-PL"/>
        </w:rPr>
        <w:t>испитивање</w:t>
      </w:r>
      <w:r w:rsidRPr="00D471D9">
        <w:rPr>
          <w:rFonts w:cs="Arial"/>
        </w:rPr>
        <w:t xml:space="preserve"> </w:t>
      </w:r>
      <w:r w:rsidRPr="00D471D9">
        <w:rPr>
          <w:rFonts w:cs="Arial"/>
          <w:lang w:val="pl-PL"/>
        </w:rPr>
        <w:t>затезањем</w:t>
      </w:r>
      <w:r w:rsidRPr="00D471D9">
        <w:rPr>
          <w:rFonts w:cs="Arial"/>
        </w:rPr>
        <w:t xml:space="preserve"> </w:t>
      </w:r>
      <w:r w:rsidRPr="00D471D9">
        <w:rPr>
          <w:rFonts w:cs="Arial"/>
          <w:lang w:val="pl-PL"/>
        </w:rPr>
        <w:t>на</w:t>
      </w:r>
      <w:r w:rsidRPr="00D471D9">
        <w:rPr>
          <w:rFonts w:cs="Arial"/>
        </w:rPr>
        <w:t xml:space="preserve"> </w:t>
      </w:r>
      <w:r w:rsidRPr="00D471D9">
        <w:rPr>
          <w:rFonts w:cs="Arial"/>
          <w:lang w:val="pl-PL"/>
        </w:rPr>
        <w:t>повишеној</w:t>
      </w:r>
      <w:r w:rsidRPr="00D471D9">
        <w:rPr>
          <w:rFonts w:cs="Arial"/>
        </w:rPr>
        <w:t xml:space="preserve"> </w:t>
      </w:r>
      <w:r w:rsidRPr="00D471D9">
        <w:rPr>
          <w:rFonts w:cs="Arial"/>
          <w:lang w:val="pl-PL"/>
        </w:rPr>
        <w:t>температури</w:t>
      </w:r>
      <w:r w:rsidRPr="00D471D9">
        <w:rPr>
          <w:rFonts w:cs="Arial"/>
        </w:rPr>
        <w:t xml:space="preserve"> </w:t>
      </w:r>
      <w:r w:rsidRPr="00D471D9">
        <w:rPr>
          <w:rFonts w:cs="Arial"/>
          <w:lang w:val="pl-PL"/>
        </w:rPr>
        <w:t>на</w:t>
      </w:r>
      <w:r w:rsidRPr="00D471D9">
        <w:rPr>
          <w:rFonts w:cs="Arial"/>
        </w:rPr>
        <w:t xml:space="preserve"> </w:t>
      </w:r>
      <w:r w:rsidRPr="00D471D9">
        <w:rPr>
          <w:rFonts w:cs="Arial"/>
          <w:lang w:val="sr-Cyrl-CS"/>
        </w:rPr>
        <w:t>300</w:t>
      </w:r>
      <w:r w:rsidRPr="00D471D9">
        <w:rPr>
          <w:rFonts w:cs="Arial"/>
          <w:vertAlign w:val="superscript"/>
          <w:lang w:val="pl-PL"/>
        </w:rPr>
        <w:t>О</w:t>
      </w:r>
      <w:r w:rsidRPr="00D471D9">
        <w:rPr>
          <w:rFonts w:cs="Arial"/>
        </w:rPr>
        <w:t>C</w:t>
      </w:r>
    </w:p>
    <w:p w14:paraId="48F47D5B" w14:textId="77777777" w:rsidR="00F11132" w:rsidRPr="00D471D9" w:rsidRDefault="00F11132" w:rsidP="00823431">
      <w:pPr>
        <w:numPr>
          <w:ilvl w:val="2"/>
          <w:numId w:val="133"/>
        </w:numPr>
        <w:tabs>
          <w:tab w:val="clear" w:pos="1353"/>
          <w:tab w:val="num" w:pos="1701"/>
        </w:tabs>
        <w:spacing w:before="0"/>
        <w:ind w:left="1701" w:hanging="283"/>
        <w:jc w:val="left"/>
        <w:rPr>
          <w:rFonts w:cs="Arial"/>
        </w:rPr>
      </w:pPr>
      <w:r w:rsidRPr="00D471D9">
        <w:rPr>
          <w:rFonts w:cs="Arial"/>
        </w:rPr>
        <w:t xml:space="preserve">испитивање тврдоће </w:t>
      </w:r>
    </w:p>
    <w:p w14:paraId="6679DB55" w14:textId="77777777" w:rsidR="00F11132" w:rsidRPr="00D471D9" w:rsidRDefault="00F11132" w:rsidP="00823431">
      <w:pPr>
        <w:numPr>
          <w:ilvl w:val="2"/>
          <w:numId w:val="133"/>
        </w:numPr>
        <w:tabs>
          <w:tab w:val="clear" w:pos="1353"/>
          <w:tab w:val="num" w:pos="1701"/>
        </w:tabs>
        <w:spacing w:before="0"/>
        <w:ind w:left="1701" w:hanging="283"/>
        <w:jc w:val="left"/>
        <w:rPr>
          <w:rFonts w:cs="Arial"/>
        </w:rPr>
      </w:pPr>
      <w:r w:rsidRPr="00D471D9">
        <w:rPr>
          <w:rFonts w:cs="Arial"/>
          <w:lang w:val="de-DE"/>
        </w:rPr>
        <w:t>испитивање</w:t>
      </w:r>
      <w:r w:rsidRPr="00D471D9">
        <w:rPr>
          <w:rFonts w:cs="Arial"/>
        </w:rPr>
        <w:t xml:space="preserve"> </w:t>
      </w:r>
      <w:r w:rsidRPr="00D471D9">
        <w:rPr>
          <w:rFonts w:cs="Arial"/>
          <w:lang w:val="de-DE"/>
        </w:rPr>
        <w:t>микроструктуре</w:t>
      </w:r>
      <w:r w:rsidRPr="00D471D9">
        <w:rPr>
          <w:rFonts w:cs="Arial"/>
        </w:rPr>
        <w:t xml:space="preserve"> (</w:t>
      </w:r>
      <w:r w:rsidRPr="00D471D9">
        <w:rPr>
          <w:rFonts w:cs="Arial"/>
          <w:lang w:val="sr-Latn-CS"/>
        </w:rPr>
        <w:t>фотографија микроструктуре, 500x)</w:t>
      </w:r>
      <w:r w:rsidRPr="00D471D9">
        <w:rPr>
          <w:rFonts w:cs="Arial"/>
        </w:rPr>
        <w:t xml:space="preserve"> </w:t>
      </w:r>
    </w:p>
    <w:p w14:paraId="6BE02C76" w14:textId="77777777" w:rsidR="00F11132" w:rsidRPr="00D471D9" w:rsidRDefault="00F11132" w:rsidP="00F11132">
      <w:pPr>
        <w:ind w:left="709" w:hanging="142"/>
        <w:rPr>
          <w:rFonts w:eastAsia="Calibri" w:cs="Arial"/>
          <w:lang w:val="sl-SI"/>
        </w:rPr>
      </w:pPr>
      <w:r w:rsidRPr="00D471D9">
        <w:rPr>
          <w:rFonts w:eastAsia="Calibri" w:cs="Arial"/>
          <w:lang w:val="sl-SI"/>
        </w:rPr>
        <w:t xml:space="preserve"> </w:t>
      </w:r>
    </w:p>
    <w:p w14:paraId="121689E1" w14:textId="77777777" w:rsidR="00F11132" w:rsidRPr="00D471D9" w:rsidRDefault="00F11132" w:rsidP="00F11132">
      <w:pPr>
        <w:ind w:left="567" w:hanging="709"/>
        <w:rPr>
          <w:rFonts w:eastAsia="Calibri" w:cs="Arial"/>
          <w:b/>
          <w:u w:val="single"/>
          <w:lang w:val="sr-Cyrl-CS"/>
        </w:rPr>
      </w:pPr>
      <w:r w:rsidRPr="00D471D9">
        <w:rPr>
          <w:rFonts w:eastAsia="Calibri" w:cs="Arial"/>
          <w:b/>
          <w:lang w:val="sr-Latn-CS"/>
        </w:rPr>
        <w:t xml:space="preserve">3.6.2  </w:t>
      </w:r>
      <w:r w:rsidRPr="00D471D9">
        <w:rPr>
          <w:rFonts w:eastAsia="Calibri" w:cs="Arial"/>
          <w:b/>
          <w:lang w:val="sr-Latn-CS"/>
        </w:rPr>
        <w:tab/>
      </w:r>
      <w:r w:rsidRPr="00D471D9">
        <w:rPr>
          <w:rFonts w:eastAsia="Calibri" w:cs="Arial"/>
          <w:b/>
          <w:u w:val="single"/>
          <w:lang w:val="sr-Cyrl-CS"/>
        </w:rPr>
        <w:t xml:space="preserve">Технички </w:t>
      </w:r>
      <w:r w:rsidRPr="00D471D9">
        <w:rPr>
          <w:rFonts w:eastAsia="Calibri" w:cs="Arial"/>
          <w:b/>
          <w:u w:val="single"/>
          <w:lang w:val="sl-SI"/>
        </w:rPr>
        <w:t xml:space="preserve">захтеви за производњу </w:t>
      </w:r>
      <w:r w:rsidRPr="00D471D9">
        <w:rPr>
          <w:rFonts w:eastAsia="Calibri" w:cs="Arial"/>
          <w:b/>
          <w:u w:val="single"/>
          <w:lang w:val="sr-Cyrl-CS"/>
        </w:rPr>
        <w:t xml:space="preserve">бешавних челичних </w:t>
      </w:r>
      <w:r w:rsidRPr="00D471D9">
        <w:rPr>
          <w:rFonts w:eastAsia="Calibri" w:cs="Arial"/>
          <w:b/>
          <w:u w:val="single"/>
          <w:lang w:val="sl-SI"/>
        </w:rPr>
        <w:t xml:space="preserve">цеви за </w:t>
      </w:r>
      <w:r w:rsidRPr="00D471D9">
        <w:rPr>
          <w:rFonts w:eastAsia="Calibri" w:cs="Arial"/>
          <w:b/>
          <w:u w:val="single"/>
          <w:lang w:val="sr-Cyrl-CS"/>
        </w:rPr>
        <w:t xml:space="preserve">Прегрејач 4, </w:t>
      </w:r>
      <w:r w:rsidRPr="00D471D9">
        <w:rPr>
          <w:rFonts w:eastAsia="Calibri" w:cs="Arial"/>
          <w:b/>
          <w:u w:val="single"/>
          <w:lang w:val="sr-Cyrl-RS"/>
        </w:rPr>
        <w:t>улазних и излазних колектора прегрејача 4</w:t>
      </w:r>
      <w:r w:rsidRPr="00D471D9">
        <w:rPr>
          <w:rFonts w:eastAsia="Calibri" w:cs="Arial"/>
          <w:b/>
          <w:u w:val="single"/>
          <w:lang w:val="sr-Cyrl-CS"/>
        </w:rPr>
        <w:t xml:space="preserve"> са припадајућим овесним цевима прегрејача 4 и цеви цевовода одводњавања и одзрачивања</w:t>
      </w:r>
    </w:p>
    <w:p w14:paraId="05B43C82" w14:textId="77777777" w:rsidR="00F11132" w:rsidRPr="00D471D9" w:rsidRDefault="00F11132" w:rsidP="00F11132">
      <w:pPr>
        <w:spacing w:after="120"/>
        <w:rPr>
          <w:rFonts w:eastAsia="Calibri" w:cs="Arial"/>
          <w:lang w:val="sl-SI"/>
        </w:rPr>
      </w:pPr>
      <w:r w:rsidRPr="00D471D9">
        <w:rPr>
          <w:rFonts w:eastAsia="Calibri" w:cs="Arial"/>
          <w:lang w:val="sr-Cyrl-RS"/>
        </w:rPr>
        <w:t>Постојећи материјал пр</w:t>
      </w:r>
      <w:r w:rsidRPr="00D471D9">
        <w:rPr>
          <w:rFonts w:eastAsia="Calibri" w:cs="Arial"/>
          <w:lang w:val="en-GB"/>
        </w:rPr>
        <w:t>e</w:t>
      </w:r>
      <w:r w:rsidRPr="00D471D9">
        <w:rPr>
          <w:rFonts w:eastAsia="Calibri" w:cs="Arial"/>
          <w:lang w:val="sr-Cyrl-RS"/>
        </w:rPr>
        <w:t xml:space="preserve">грејача 4 је </w:t>
      </w:r>
      <w:r w:rsidRPr="00D471D9">
        <w:rPr>
          <w:rFonts w:eastAsia="Calibri" w:cs="Arial"/>
          <w:lang w:val="sr-Latn-RS"/>
        </w:rPr>
        <w:t>X20CrMoV121</w:t>
      </w:r>
      <w:r w:rsidRPr="00D471D9">
        <w:rPr>
          <w:rFonts w:eastAsia="Calibri" w:cs="Arial"/>
          <w:lang w:val="sr-Cyrl-RS"/>
        </w:rPr>
        <w:t>, а постојећи материјали улазних и излазних колектора прегрејача 4 су 10</w:t>
      </w:r>
      <w:r w:rsidRPr="00D471D9">
        <w:rPr>
          <w:rFonts w:eastAsia="Calibri" w:cs="Arial"/>
          <w:lang w:val="sr-Latn-RS"/>
        </w:rPr>
        <w:t>CrMo9-10</w:t>
      </w:r>
      <w:r w:rsidRPr="00D471D9">
        <w:rPr>
          <w:rFonts w:eastAsia="Calibri" w:cs="Arial"/>
          <w:lang w:val="sr-Cyrl-RS"/>
        </w:rPr>
        <w:t xml:space="preserve"> и </w:t>
      </w:r>
      <w:r w:rsidRPr="00D471D9">
        <w:rPr>
          <w:rFonts w:eastAsia="Calibri" w:cs="Arial"/>
          <w:lang w:val="sr-Latn-RS"/>
        </w:rPr>
        <w:t>X20CrMoV121</w:t>
      </w:r>
      <w:r w:rsidRPr="00D471D9">
        <w:rPr>
          <w:rFonts w:eastAsia="Calibri" w:cs="Arial"/>
          <w:lang w:val="sr-Cyrl-RS"/>
        </w:rPr>
        <w:t>.</w:t>
      </w:r>
      <w:r w:rsidRPr="00D471D9">
        <w:rPr>
          <w:rFonts w:eastAsia="Calibri" w:cs="Arial"/>
          <w:lang w:val="sl-SI"/>
        </w:rPr>
        <w:t xml:space="preserve"> </w:t>
      </w:r>
    </w:p>
    <w:p w14:paraId="6E81EA71" w14:textId="77777777" w:rsidR="00F11132" w:rsidRPr="00D471D9" w:rsidRDefault="00F11132" w:rsidP="00F11132">
      <w:pPr>
        <w:spacing w:after="120"/>
        <w:rPr>
          <w:rFonts w:eastAsia="Calibri" w:cs="Arial"/>
          <w:lang w:val="sr-Cyrl-RS"/>
        </w:rPr>
      </w:pPr>
      <w:r w:rsidRPr="00D471D9">
        <w:rPr>
          <w:rFonts w:eastAsia="Calibri" w:cs="Arial"/>
          <w:lang w:val="sr-Cyrl-RS"/>
        </w:rPr>
        <w:t xml:space="preserve">Овесне цеви су израђене од материјала квалитета </w:t>
      </w:r>
      <w:r w:rsidRPr="00D471D9">
        <w:rPr>
          <w:rFonts w:eastAsia="Calibri" w:cs="Arial"/>
          <w:lang w:val="sr-Latn-RS"/>
        </w:rPr>
        <w:t>16M</w:t>
      </w:r>
      <w:r w:rsidRPr="00D471D9">
        <w:rPr>
          <w:rFonts w:eastAsia="Calibri" w:cs="Arial"/>
          <w:lang w:val="sr-Cyrl-RS"/>
        </w:rPr>
        <w:t>.</w:t>
      </w:r>
    </w:p>
    <w:p w14:paraId="090BD921" w14:textId="77777777" w:rsidR="00F11132" w:rsidRPr="00D471D9" w:rsidRDefault="00F11132" w:rsidP="00F11132">
      <w:pPr>
        <w:spacing w:after="120"/>
        <w:rPr>
          <w:rFonts w:eastAsia="Calibri" w:cs="Arial"/>
          <w:lang w:val="sr-Cyrl-RS"/>
        </w:rPr>
      </w:pPr>
      <w:r w:rsidRPr="00D471D9">
        <w:rPr>
          <w:rFonts w:eastAsia="Calibri" w:cs="Arial"/>
          <w:lang w:val="sr-Cyrl-RS"/>
        </w:rPr>
        <w:t>Цевовод одводњавања је израђен од материјала квалитета 10Н2М, а цевовод одзрачивања од 10</w:t>
      </w:r>
      <w:r w:rsidRPr="00D471D9">
        <w:rPr>
          <w:rFonts w:eastAsia="Calibri" w:cs="Arial"/>
          <w:lang w:val="sr-Latn-RS"/>
        </w:rPr>
        <w:t>CrMo910.</w:t>
      </w:r>
    </w:p>
    <w:p w14:paraId="26958601" w14:textId="77777777" w:rsidR="00F11132" w:rsidRPr="00D471D9" w:rsidRDefault="00F11132" w:rsidP="00F11132">
      <w:pPr>
        <w:rPr>
          <w:rFonts w:eastAsia="Calibri" w:cs="Arial"/>
          <w:lang w:val="sr-Cyrl-RS"/>
        </w:rPr>
      </w:pPr>
      <w:r w:rsidRPr="00D471D9">
        <w:rPr>
          <w:rFonts w:eastAsia="Calibri" w:cs="Arial"/>
          <w:lang w:val="sr-Cyrl-RS"/>
        </w:rPr>
        <w:t>Наручивање цевних елемената извршити по спољашњем пречнику (</w:t>
      </w:r>
      <w:r w:rsidRPr="00D471D9">
        <w:rPr>
          <w:rFonts w:eastAsia="Calibri" w:cs="Arial"/>
          <w:lang w:val="sr-Latn-RS"/>
        </w:rPr>
        <w:t xml:space="preserve">D) </w:t>
      </w:r>
      <w:r w:rsidRPr="00D471D9">
        <w:rPr>
          <w:rFonts w:eastAsia="Calibri" w:cs="Arial"/>
          <w:lang w:val="sr-Cyrl-RS"/>
        </w:rPr>
        <w:t xml:space="preserve">и дебљини зида (Т), у зависности од радних услова (притисак и температура) за које је неопходно </w:t>
      </w:r>
      <w:r w:rsidRPr="00D471D9">
        <w:rPr>
          <w:rFonts w:eastAsia="Calibri" w:cs="Arial"/>
          <w:lang w:val="sr-Latn-CS"/>
        </w:rPr>
        <w:t>обавити прорачун</w:t>
      </w:r>
      <w:r w:rsidRPr="00D471D9">
        <w:rPr>
          <w:rFonts w:eastAsia="Calibri" w:cs="Arial"/>
          <w:lang w:val="sr-Cyrl-RS"/>
        </w:rPr>
        <w:t xml:space="preserve"> према одговарајућем стандарду. </w:t>
      </w:r>
    </w:p>
    <w:p w14:paraId="5142A4FC" w14:textId="77777777" w:rsidR="00F11132" w:rsidRPr="00D471D9" w:rsidRDefault="00F11132" w:rsidP="00F11132">
      <w:pPr>
        <w:rPr>
          <w:rFonts w:eastAsia="Calibri" w:cs="Arial"/>
          <w:lang w:val="sr-Cyrl-RS"/>
        </w:rPr>
      </w:pPr>
      <w:r w:rsidRPr="00D471D9">
        <w:rPr>
          <w:rFonts w:eastAsia="Calibri" w:cs="Arial"/>
          <w:lang w:val="sr-Cyrl-RS"/>
        </w:rPr>
        <w:t>Наручивање улазних и излазних колектора Прегрејача 4 извршити по спољашњем пречнику (</w:t>
      </w:r>
      <w:r w:rsidRPr="00D471D9">
        <w:rPr>
          <w:rFonts w:eastAsia="Calibri" w:cs="Arial"/>
          <w:lang w:val="sr-Latn-RS"/>
        </w:rPr>
        <w:t>D)</w:t>
      </w:r>
      <w:r w:rsidRPr="00D471D9">
        <w:rPr>
          <w:rFonts w:eastAsia="Calibri" w:cs="Arial"/>
          <w:lang w:val="sr-Cyrl-RS"/>
        </w:rPr>
        <w:t>/унутрашњем пречнику (</w:t>
      </w:r>
      <w:r w:rsidRPr="00D471D9">
        <w:rPr>
          <w:rFonts w:eastAsia="Calibri" w:cs="Arial"/>
          <w:lang w:val="sr-Latn-RS"/>
        </w:rPr>
        <w:t xml:space="preserve">d) </w:t>
      </w:r>
      <w:r w:rsidRPr="00D471D9">
        <w:rPr>
          <w:rFonts w:eastAsia="Calibri" w:cs="Arial"/>
          <w:lang w:val="sr-Cyrl-RS"/>
        </w:rPr>
        <w:t>и минималној дебљини зида (Т</w:t>
      </w:r>
      <w:r w:rsidRPr="00D471D9">
        <w:rPr>
          <w:rFonts w:eastAsia="Calibri" w:cs="Arial"/>
          <w:lang w:val="sr-Latn-RS"/>
        </w:rPr>
        <w:t>min</w:t>
      </w:r>
      <w:r w:rsidRPr="00D471D9">
        <w:rPr>
          <w:rFonts w:eastAsia="Calibri" w:cs="Arial"/>
          <w:lang w:val="sr-Cyrl-RS"/>
        </w:rPr>
        <w:t xml:space="preserve">), у зависности од радних </w:t>
      </w:r>
      <w:r w:rsidRPr="00D471D9">
        <w:rPr>
          <w:rFonts w:eastAsia="Calibri" w:cs="Arial"/>
          <w:lang w:val="sr-Cyrl-RS"/>
        </w:rPr>
        <w:lastRenderedPageBreak/>
        <w:t xml:space="preserve">услова (притисак и температура) за које је неопходно </w:t>
      </w:r>
      <w:r w:rsidRPr="00D471D9">
        <w:rPr>
          <w:rFonts w:eastAsia="Calibri" w:cs="Arial"/>
          <w:lang w:val="sr-Latn-CS"/>
        </w:rPr>
        <w:t>обавити прорачун</w:t>
      </w:r>
      <w:r w:rsidRPr="00D471D9">
        <w:rPr>
          <w:rFonts w:eastAsia="Calibri" w:cs="Arial"/>
          <w:lang w:val="sr-Cyrl-RS"/>
        </w:rPr>
        <w:t xml:space="preserve"> према одговарајућем стандарду.</w:t>
      </w:r>
    </w:p>
    <w:p w14:paraId="04C04279" w14:textId="77777777" w:rsidR="00F11132" w:rsidRPr="00D471D9" w:rsidRDefault="00F11132" w:rsidP="00F11132">
      <w:pPr>
        <w:rPr>
          <w:rFonts w:eastAsia="Calibri" w:cs="Arial"/>
          <w:lang w:val="sr-Latn-CS"/>
        </w:rPr>
      </w:pPr>
      <w:r w:rsidRPr="00D471D9">
        <w:rPr>
          <w:rFonts w:eastAsia="Calibri" w:cs="Arial"/>
          <w:lang w:val="sr-Latn-CS"/>
        </w:rPr>
        <w:t>Изабране цеви</w:t>
      </w:r>
      <w:r w:rsidRPr="00D471D9">
        <w:rPr>
          <w:rFonts w:eastAsia="Calibri" w:cs="Arial"/>
          <w:lang w:val="sr-Cyrl-RS"/>
        </w:rPr>
        <w:t>, колектори</w:t>
      </w:r>
      <w:r w:rsidRPr="00D471D9">
        <w:rPr>
          <w:rFonts w:eastAsia="Calibri" w:cs="Arial"/>
          <w:lang w:val="sr-Latn-CS"/>
        </w:rPr>
        <w:t xml:space="preserve"> и цевни лукови треба да буду израђени од бешавних цеви и да задовољавају прорачуном потребне минималне вредности дебљина зида.</w:t>
      </w:r>
    </w:p>
    <w:p w14:paraId="5EC2D726" w14:textId="77777777" w:rsidR="00F11132" w:rsidRPr="00D471D9" w:rsidRDefault="00F11132" w:rsidP="00F11132">
      <w:pPr>
        <w:rPr>
          <w:rFonts w:eastAsia="Calibri" w:cs="Arial"/>
          <w:lang w:val="sr-Cyrl-RS"/>
        </w:rPr>
      </w:pPr>
      <w:r w:rsidRPr="00D471D9">
        <w:rPr>
          <w:rFonts w:eastAsia="Calibri" w:cs="Arial"/>
          <w:lang w:val="sr-Cyrl-RS"/>
        </w:rPr>
        <w:t xml:space="preserve">Цеви и колектори се испоручују у одговарајућем стању после термичке обраде како је специфицирано Табели 1 стандарда </w:t>
      </w:r>
      <w:r w:rsidRPr="00D471D9">
        <w:rPr>
          <w:rFonts w:eastAsia="Calibri" w:cs="Arial"/>
          <w:lang w:val="sl-SI"/>
        </w:rPr>
        <w:t>SRPS EN 10216-2</w:t>
      </w:r>
      <w:r w:rsidRPr="00D471D9">
        <w:rPr>
          <w:rFonts w:eastAsia="Calibri" w:cs="Arial"/>
          <w:lang w:val="sr-Cyrl-RS"/>
        </w:rPr>
        <w:t>.</w:t>
      </w:r>
    </w:p>
    <w:p w14:paraId="73C4B9AC" w14:textId="77777777" w:rsidR="00F11132" w:rsidRPr="00D471D9" w:rsidRDefault="00F11132" w:rsidP="00F11132">
      <w:pPr>
        <w:rPr>
          <w:rFonts w:eastAsia="Calibri" w:cs="Arial"/>
          <w:lang w:val="sr-Latn-RS"/>
        </w:rPr>
      </w:pPr>
      <w:r w:rsidRPr="00D471D9">
        <w:rPr>
          <w:rFonts w:eastAsia="Calibri" w:cs="Arial"/>
          <w:lang w:val="sl-SI"/>
        </w:rPr>
        <w:t xml:space="preserve">Материјал </w:t>
      </w:r>
      <w:r w:rsidRPr="00D471D9">
        <w:rPr>
          <w:rFonts w:eastAsia="Calibri" w:cs="Arial"/>
          <w:lang w:val="sr-Cyrl-RS"/>
        </w:rPr>
        <w:t xml:space="preserve">нових </w:t>
      </w:r>
      <w:r w:rsidRPr="00D471D9">
        <w:rPr>
          <w:rFonts w:eastAsia="Calibri" w:cs="Arial"/>
          <w:lang w:val="sr-Cyrl-CS"/>
        </w:rPr>
        <w:t xml:space="preserve">цевних елемената </w:t>
      </w:r>
      <w:r w:rsidRPr="00D471D9">
        <w:rPr>
          <w:rFonts w:eastAsia="Calibri" w:cs="Arial"/>
          <w:lang w:val="sr-Cyrl-RS"/>
        </w:rPr>
        <w:t>прегрејача 4</w:t>
      </w:r>
      <w:r w:rsidRPr="00D471D9">
        <w:rPr>
          <w:rFonts w:eastAsia="Calibri" w:cs="Arial"/>
          <w:lang w:val="sl-SI"/>
        </w:rPr>
        <w:t xml:space="preserve"> и колектора</w:t>
      </w:r>
      <w:r w:rsidRPr="00D471D9">
        <w:rPr>
          <w:rFonts w:eastAsia="Calibri" w:cs="Arial"/>
          <w:lang w:val="sr-Cyrl-RS"/>
        </w:rPr>
        <w:t xml:space="preserve"> П4</w:t>
      </w:r>
      <w:r w:rsidRPr="00D471D9">
        <w:rPr>
          <w:rFonts w:eastAsia="Calibri" w:cs="Arial"/>
          <w:lang w:val="sl-SI"/>
        </w:rPr>
        <w:t>:</w:t>
      </w:r>
      <w:r w:rsidRPr="00D471D9">
        <w:rPr>
          <w:rFonts w:eastAsia="Calibri" w:cs="Arial"/>
          <w:lang w:val="sr-Latn-RS"/>
        </w:rPr>
        <w:t xml:space="preserve"> </w:t>
      </w:r>
      <w:r w:rsidRPr="00D471D9">
        <w:rPr>
          <w:rFonts w:eastAsia="Calibri" w:cs="Arial"/>
          <w:lang w:val="sr-Cyrl-RS"/>
        </w:rPr>
        <w:t xml:space="preserve">одабрати </w:t>
      </w:r>
      <w:r w:rsidRPr="00D471D9">
        <w:rPr>
          <w:rFonts w:eastAsia="Calibri" w:cs="Arial"/>
          <w:lang w:val="sl-SI"/>
        </w:rPr>
        <w:t>квалитет материјала према прорачуну  или</w:t>
      </w:r>
      <w:r w:rsidRPr="00D471D9">
        <w:rPr>
          <w:rFonts w:eastAsia="Calibri" w:cs="Arial"/>
          <w:lang w:val="sr-Cyrl-RS"/>
        </w:rPr>
        <w:t xml:space="preserve"> </w:t>
      </w:r>
      <w:r w:rsidRPr="00D471D9">
        <w:rPr>
          <w:rFonts w:eastAsia="Calibri" w:cs="Arial"/>
          <w:lang w:val="sr-Latn-RS"/>
        </w:rPr>
        <w:t>X10CrMoVNb9-1</w:t>
      </w:r>
      <w:r w:rsidRPr="00D471D9">
        <w:rPr>
          <w:rFonts w:eastAsia="Calibri" w:cs="Arial"/>
          <w:lang w:val="sr-Cyrl-RS"/>
        </w:rPr>
        <w:t xml:space="preserve"> према </w:t>
      </w:r>
      <w:r w:rsidRPr="00D471D9">
        <w:rPr>
          <w:rFonts w:eastAsia="Calibri" w:cs="Arial"/>
          <w:lang w:val="sr-Latn-RS"/>
        </w:rPr>
        <w:t>SRPS EN 10216-2.</w:t>
      </w:r>
    </w:p>
    <w:p w14:paraId="5D13F8C3" w14:textId="77777777" w:rsidR="00F11132" w:rsidRPr="00D471D9" w:rsidRDefault="00F11132" w:rsidP="00F11132">
      <w:pPr>
        <w:rPr>
          <w:rFonts w:eastAsia="Calibri" w:cs="Arial"/>
          <w:lang w:val="sr-Latn-RS"/>
        </w:rPr>
      </w:pPr>
      <w:r w:rsidRPr="00D471D9">
        <w:rPr>
          <w:rFonts w:eastAsia="Calibri" w:cs="Arial"/>
          <w:lang w:val="sl-SI"/>
        </w:rPr>
        <w:t xml:space="preserve">Материјал </w:t>
      </w:r>
      <w:r w:rsidRPr="00D471D9">
        <w:rPr>
          <w:rFonts w:eastAsia="Calibri" w:cs="Arial"/>
          <w:lang w:val="sr-Cyrl-RS"/>
        </w:rPr>
        <w:t xml:space="preserve">нових </w:t>
      </w:r>
      <w:r w:rsidRPr="00D471D9">
        <w:rPr>
          <w:rFonts w:eastAsia="Calibri" w:cs="Arial"/>
          <w:lang w:val="sr-Cyrl-CS"/>
        </w:rPr>
        <w:t xml:space="preserve">цевних елемената </w:t>
      </w:r>
      <w:r w:rsidRPr="00D471D9">
        <w:rPr>
          <w:rFonts w:eastAsia="Calibri" w:cs="Arial"/>
          <w:lang w:val="sr-Cyrl-RS"/>
        </w:rPr>
        <w:t>овесних цеви</w:t>
      </w:r>
      <w:r w:rsidRPr="00D471D9">
        <w:rPr>
          <w:rFonts w:eastAsia="Calibri" w:cs="Arial"/>
          <w:lang w:val="sl-SI"/>
        </w:rPr>
        <w:t>:</w:t>
      </w:r>
      <w:r w:rsidRPr="00D471D9">
        <w:rPr>
          <w:rFonts w:eastAsia="Calibri" w:cs="Arial"/>
          <w:lang w:val="sr-Latn-RS"/>
        </w:rPr>
        <w:t xml:space="preserve"> </w:t>
      </w:r>
      <w:r w:rsidRPr="00D471D9">
        <w:rPr>
          <w:rFonts w:eastAsia="Calibri" w:cs="Arial"/>
          <w:lang w:val="sr-Cyrl-RS"/>
        </w:rPr>
        <w:t xml:space="preserve">одабрати </w:t>
      </w:r>
      <w:r w:rsidRPr="00D471D9">
        <w:rPr>
          <w:rFonts w:eastAsia="Calibri" w:cs="Arial"/>
          <w:lang w:val="sl-SI"/>
        </w:rPr>
        <w:t xml:space="preserve">квалитет материјала према прорачуну  или </w:t>
      </w:r>
      <w:r w:rsidRPr="00D471D9">
        <w:rPr>
          <w:rFonts w:eastAsia="Calibri" w:cs="Arial"/>
          <w:lang w:val="sr-Cyrl-RS"/>
        </w:rPr>
        <w:t xml:space="preserve">16Мо3 према </w:t>
      </w:r>
      <w:r w:rsidRPr="00D471D9">
        <w:rPr>
          <w:rFonts w:eastAsia="Calibri" w:cs="Arial"/>
          <w:lang w:val="sr-Latn-RS"/>
        </w:rPr>
        <w:t>SRPS EN 10216-2..</w:t>
      </w:r>
    </w:p>
    <w:p w14:paraId="623B45A7" w14:textId="77777777" w:rsidR="00F11132" w:rsidRPr="00D471D9" w:rsidRDefault="00F11132" w:rsidP="00F11132">
      <w:pPr>
        <w:rPr>
          <w:rFonts w:eastAsia="Calibri" w:cs="Arial"/>
          <w:lang w:val="sr-Latn-RS"/>
        </w:rPr>
      </w:pPr>
      <w:r w:rsidRPr="00D471D9">
        <w:rPr>
          <w:rFonts w:eastAsia="Calibri" w:cs="Arial"/>
          <w:lang w:val="sr-Cyrl-RS"/>
        </w:rPr>
        <w:t>Материјал нових цевних елемената цевовода одводњавања</w:t>
      </w:r>
      <w:r w:rsidRPr="00D471D9">
        <w:rPr>
          <w:rFonts w:eastAsia="Calibri" w:cs="Arial"/>
          <w:lang w:val="sr-Latn-RS"/>
        </w:rPr>
        <w:t xml:space="preserve"> </w:t>
      </w:r>
      <w:r w:rsidRPr="00D471D9">
        <w:rPr>
          <w:rFonts w:eastAsia="Calibri" w:cs="Arial"/>
          <w:lang w:val="sr-Cyrl-RS"/>
        </w:rPr>
        <w:t>(1NC51, 1NC52, 1NC54 и 1NC55)</w:t>
      </w:r>
      <w:r w:rsidRPr="00D471D9">
        <w:rPr>
          <w:rFonts w:eastAsia="Calibri" w:cs="Arial"/>
          <w:lang w:val="sr-Latn-RS"/>
        </w:rPr>
        <w:t xml:space="preserve"> </w:t>
      </w:r>
      <w:r w:rsidRPr="00D471D9">
        <w:rPr>
          <w:rFonts w:eastAsia="Calibri" w:cs="Arial"/>
          <w:lang w:val="sr-Cyrl-RS"/>
        </w:rPr>
        <w:t>прегрејача 4:  одабрати квалитет материјала према прорачуну или  10</w:t>
      </w:r>
      <w:r w:rsidRPr="00D471D9">
        <w:rPr>
          <w:rFonts w:eastAsia="Calibri" w:cs="Arial"/>
          <w:lang w:val="sr-Latn-RS"/>
        </w:rPr>
        <w:t>CrMo 9-10</w:t>
      </w:r>
      <w:r w:rsidRPr="00D471D9">
        <w:rPr>
          <w:rFonts w:eastAsia="Calibri" w:cs="Arial"/>
          <w:lang w:val="sr-Cyrl-RS"/>
        </w:rPr>
        <w:t xml:space="preserve"> према </w:t>
      </w:r>
      <w:r w:rsidRPr="00D471D9">
        <w:rPr>
          <w:rFonts w:eastAsia="Calibri" w:cs="Arial"/>
          <w:lang w:val="sr-Latn-RS"/>
        </w:rPr>
        <w:t>SRPS EN 10216-2.</w:t>
      </w:r>
    </w:p>
    <w:p w14:paraId="16EBF854" w14:textId="77777777" w:rsidR="00F11132" w:rsidRPr="00D471D9" w:rsidRDefault="00F11132" w:rsidP="00F11132">
      <w:pPr>
        <w:rPr>
          <w:rFonts w:eastAsia="Calibri" w:cs="Arial"/>
          <w:lang w:val="sr-Latn-RS"/>
        </w:rPr>
      </w:pPr>
      <w:r w:rsidRPr="00D471D9">
        <w:rPr>
          <w:rFonts w:eastAsia="Calibri" w:cs="Arial"/>
          <w:lang w:val="sr-Cyrl-RS"/>
        </w:rPr>
        <w:t>Материјал нових цевних елемената цевовода одзрачивања (1NC56, 1NC57, 1NC58 и 1NC59): одабрати квалитет материјала према прорачуну или материјал 1</w:t>
      </w:r>
      <w:r w:rsidRPr="00D471D9">
        <w:rPr>
          <w:rFonts w:eastAsia="Calibri" w:cs="Arial"/>
          <w:lang w:val="sr-Latn-RS"/>
        </w:rPr>
        <w:t>0CrMo9-10</w:t>
      </w:r>
      <w:r w:rsidRPr="00D471D9">
        <w:rPr>
          <w:rFonts w:eastAsia="Calibri" w:cs="Arial"/>
          <w:lang w:val="sr-Cyrl-RS"/>
        </w:rPr>
        <w:t xml:space="preserve"> према </w:t>
      </w:r>
      <w:r w:rsidRPr="00D471D9">
        <w:rPr>
          <w:rFonts w:eastAsia="Calibri" w:cs="Arial"/>
          <w:lang w:val="sr-Latn-RS"/>
        </w:rPr>
        <w:t>SRPS EN 10216-2.</w:t>
      </w:r>
    </w:p>
    <w:p w14:paraId="75A26E20" w14:textId="77777777" w:rsidR="00F11132" w:rsidRPr="00D471D9" w:rsidRDefault="00F11132" w:rsidP="00F11132">
      <w:pPr>
        <w:rPr>
          <w:rFonts w:cs="Arial"/>
          <w:noProof/>
          <w:lang w:val="sr-Latn-CS"/>
        </w:rPr>
      </w:pPr>
      <w:r w:rsidRPr="00D471D9">
        <w:rPr>
          <w:rFonts w:cs="Arial"/>
          <w:noProof/>
          <w:lang w:val="sr-Latn-CS"/>
        </w:rPr>
        <w:t xml:space="preserve">Све </w:t>
      </w:r>
      <w:r w:rsidRPr="00D471D9">
        <w:rPr>
          <w:rFonts w:cs="Arial"/>
          <w:noProof/>
          <w:lang w:val="sr-Cyrl-RS"/>
        </w:rPr>
        <w:t xml:space="preserve">цевне </w:t>
      </w:r>
      <w:r w:rsidRPr="00D471D9">
        <w:rPr>
          <w:rFonts w:cs="Arial"/>
          <w:noProof/>
          <w:lang w:val="sr-Latn-CS"/>
        </w:rPr>
        <w:t xml:space="preserve">елементе </w:t>
      </w:r>
      <w:r w:rsidRPr="00D471D9">
        <w:rPr>
          <w:rFonts w:cs="Arial"/>
          <w:noProof/>
          <w:lang w:val="sr-Cyrl-RS"/>
        </w:rPr>
        <w:t>за делове под притиском за прегрејач 4, колекторе П4</w:t>
      </w:r>
      <w:r w:rsidRPr="00D471D9">
        <w:rPr>
          <w:rFonts w:cs="Arial"/>
          <w:noProof/>
          <w:lang w:val="sr-Latn-RS"/>
        </w:rPr>
        <w:t>,</w:t>
      </w:r>
      <w:r w:rsidRPr="00D471D9">
        <w:rPr>
          <w:rFonts w:cs="Arial"/>
          <w:noProof/>
          <w:lang w:val="sr-Cyrl-RS"/>
        </w:rPr>
        <w:t xml:space="preserve"> овесне цеви</w:t>
      </w:r>
      <w:r w:rsidRPr="00D471D9">
        <w:rPr>
          <w:rFonts w:cs="Arial"/>
          <w:noProof/>
          <w:lang w:val="sr-Latn-RS"/>
        </w:rPr>
        <w:t xml:space="preserve">, </w:t>
      </w:r>
      <w:r w:rsidRPr="00D471D9">
        <w:rPr>
          <w:rFonts w:cs="Arial"/>
          <w:noProof/>
          <w:lang w:val="sr-Cyrl-RS"/>
        </w:rPr>
        <w:t xml:space="preserve">цевовод одводњавања и цевовод одзрачивања </w:t>
      </w:r>
      <w:r w:rsidRPr="00D471D9">
        <w:rPr>
          <w:rFonts w:cs="Arial"/>
          <w:noProof/>
          <w:lang w:val="sr-Latn-CS"/>
        </w:rPr>
        <w:t xml:space="preserve">испоручити према SRPS ЕN 10216-2, а израду савијених цевних елемената обавити  према SRPS ЕN 12952-5, при чему изабране цеви и цевни лукови нових цевовода треба да буду израђени од бешавних цеви и да задовољавају прорачуном потребне минималне вредности дебљина зида. </w:t>
      </w:r>
    </w:p>
    <w:p w14:paraId="7367C9FE" w14:textId="77777777" w:rsidR="00F11132" w:rsidRPr="00D471D9" w:rsidRDefault="00F11132" w:rsidP="00F11132">
      <w:pPr>
        <w:rPr>
          <w:rFonts w:cs="Arial"/>
          <w:noProof/>
          <w:lang w:val="sr-Latn-RS"/>
        </w:rPr>
      </w:pPr>
      <w:r w:rsidRPr="00D471D9">
        <w:rPr>
          <w:rFonts w:cs="Arial"/>
          <w:noProof/>
          <w:lang w:val="sr-Cyrl-RS"/>
        </w:rPr>
        <w:t>Д</w:t>
      </w:r>
      <w:r w:rsidRPr="00D471D9">
        <w:rPr>
          <w:rFonts w:cs="Arial"/>
          <w:noProof/>
          <w:lang w:val="sr-Latn-CS"/>
        </w:rPr>
        <w:t xml:space="preserve">имензије </w:t>
      </w:r>
      <w:r w:rsidRPr="00D471D9">
        <w:rPr>
          <w:rFonts w:cs="Arial"/>
          <w:noProof/>
          <w:lang w:val="sr-Cyrl-RS"/>
        </w:rPr>
        <w:t xml:space="preserve">делова под притиском за повезне цевоводе, </w:t>
      </w:r>
      <w:r w:rsidRPr="00D471D9">
        <w:rPr>
          <w:rFonts w:cs="Arial"/>
          <w:noProof/>
          <w:lang w:val="sr-Latn-CS"/>
        </w:rPr>
        <w:t>усагласити према постојећем стању</w:t>
      </w:r>
      <w:r w:rsidRPr="00D471D9">
        <w:rPr>
          <w:rFonts w:cs="Arial"/>
          <w:noProof/>
          <w:lang w:val="sr-Cyrl-RS"/>
        </w:rPr>
        <w:t>, захтевима наручиоца</w:t>
      </w:r>
      <w:r w:rsidRPr="00D471D9">
        <w:rPr>
          <w:rFonts w:cs="Arial"/>
          <w:noProof/>
          <w:lang w:val="sr-Latn-CS"/>
        </w:rPr>
        <w:t xml:space="preserve"> </w:t>
      </w:r>
      <w:r w:rsidRPr="00D471D9">
        <w:rPr>
          <w:rFonts w:cs="Arial"/>
          <w:noProof/>
          <w:lang w:val="sr-Cyrl-RS"/>
        </w:rPr>
        <w:t xml:space="preserve">и </w:t>
      </w:r>
      <w:r w:rsidRPr="00D471D9">
        <w:rPr>
          <w:rFonts w:cs="Arial"/>
          <w:noProof/>
          <w:lang w:val="sr-Latn-CS"/>
        </w:rPr>
        <w:t>изврш</w:t>
      </w:r>
      <w:r w:rsidRPr="00D471D9">
        <w:rPr>
          <w:rFonts w:cs="Arial"/>
          <w:noProof/>
          <w:lang w:val="sr-Cyrl-RS"/>
        </w:rPr>
        <w:t>еном</w:t>
      </w:r>
      <w:r w:rsidRPr="00D471D9">
        <w:rPr>
          <w:rFonts w:cs="Arial"/>
          <w:noProof/>
          <w:lang w:val="sr-Latn-CS"/>
        </w:rPr>
        <w:t xml:space="preserve"> прорачун</w:t>
      </w:r>
      <w:r w:rsidRPr="00D471D9">
        <w:rPr>
          <w:rFonts w:cs="Arial"/>
          <w:noProof/>
          <w:lang w:val="sr-Cyrl-RS"/>
        </w:rPr>
        <w:t>у чврстоће.</w:t>
      </w:r>
    </w:p>
    <w:p w14:paraId="6FBD0597" w14:textId="77777777" w:rsidR="00F11132" w:rsidRPr="00D471D9" w:rsidRDefault="00F11132" w:rsidP="00F11132">
      <w:pPr>
        <w:spacing w:after="120"/>
        <w:rPr>
          <w:rFonts w:eastAsia="Calibri" w:cs="Arial"/>
          <w:lang w:val="sr-Cyrl-RS"/>
        </w:rPr>
      </w:pPr>
      <w:r w:rsidRPr="00D471D9">
        <w:rPr>
          <w:rFonts w:eastAsia="Calibri" w:cs="Arial"/>
          <w:lang w:val="sl-SI"/>
        </w:rPr>
        <w:t xml:space="preserve">Технички </w:t>
      </w:r>
      <w:r w:rsidRPr="00D471D9">
        <w:rPr>
          <w:rFonts w:eastAsia="Calibri" w:cs="Arial"/>
          <w:lang w:val="sr-Cyrl-RS"/>
        </w:rPr>
        <w:t>захте</w:t>
      </w:r>
      <w:r w:rsidRPr="00D471D9">
        <w:rPr>
          <w:rFonts w:eastAsia="Calibri" w:cs="Arial"/>
          <w:lang w:val="sl-SI"/>
        </w:rPr>
        <w:t xml:space="preserve">ви за испоруку </w:t>
      </w:r>
      <w:r w:rsidRPr="00D471D9">
        <w:rPr>
          <w:rFonts w:eastAsia="Calibri" w:cs="Arial"/>
          <w:lang w:val="sr-Cyrl-RS"/>
        </w:rPr>
        <w:t>цеви</w:t>
      </w:r>
      <w:r w:rsidRPr="00D471D9">
        <w:rPr>
          <w:rFonts w:eastAsia="Calibri" w:cs="Arial"/>
          <w:lang w:val="sr-Latn-RS"/>
        </w:rPr>
        <w:t xml:space="preserve"> </w:t>
      </w:r>
      <w:r w:rsidRPr="00D471D9">
        <w:rPr>
          <w:rFonts w:eastAsia="Calibri" w:cs="Arial"/>
          <w:lang w:val="sr-Cyrl-RS"/>
        </w:rPr>
        <w:t>прегрејача 4, колектора</w:t>
      </w:r>
      <w:r w:rsidRPr="00D471D9">
        <w:rPr>
          <w:rFonts w:eastAsia="Calibri" w:cs="Arial"/>
          <w:lang w:val="sl-SI"/>
        </w:rPr>
        <w:t xml:space="preserve"> </w:t>
      </w:r>
      <w:r w:rsidRPr="00D471D9">
        <w:rPr>
          <w:rFonts w:eastAsia="Calibri" w:cs="Arial"/>
          <w:lang w:val="sr-Cyrl-RS"/>
        </w:rPr>
        <w:t xml:space="preserve">прегрејача 4, овесних цеви, цеви цевовода одводњавања и цевовода одзрачивања </w:t>
      </w:r>
      <w:r w:rsidRPr="00D471D9">
        <w:rPr>
          <w:rFonts w:eastAsia="Calibri" w:cs="Arial"/>
          <w:lang w:val="sl-SI"/>
        </w:rPr>
        <w:t xml:space="preserve">према SRPS EN10216-2 </w:t>
      </w:r>
      <w:r w:rsidRPr="00D471D9">
        <w:rPr>
          <w:rFonts w:eastAsia="Calibri" w:cs="Arial"/>
          <w:lang w:val="sr-Cyrl-RS"/>
        </w:rPr>
        <w:t>(</w:t>
      </w:r>
      <w:r w:rsidRPr="00D471D9">
        <w:rPr>
          <w:rFonts w:eastAsia="Calibri" w:cs="Arial"/>
          <w:lang w:val="sl-SI"/>
        </w:rPr>
        <w:t>врста и обим испитивања према TC2, осим у тачкама где се дефинишу посебни услови</w:t>
      </w:r>
      <w:r w:rsidRPr="00D471D9">
        <w:rPr>
          <w:rFonts w:eastAsia="Calibri" w:cs="Arial"/>
          <w:lang w:val="sr-Cyrl-RS"/>
        </w:rPr>
        <w:t>):</w:t>
      </w:r>
    </w:p>
    <w:p w14:paraId="418C567C" w14:textId="77777777" w:rsidR="00F11132" w:rsidRPr="00D471D9" w:rsidRDefault="00F11132" w:rsidP="00F11132">
      <w:pPr>
        <w:spacing w:after="120"/>
        <w:rPr>
          <w:rFonts w:eastAsia="Calibri" w:cs="Arial"/>
          <w:lang w:val="sr-Latn-RS"/>
        </w:rPr>
      </w:pPr>
    </w:p>
    <w:p w14:paraId="3FDEAACA" w14:textId="77777777" w:rsidR="00F11132" w:rsidRPr="00D471D9" w:rsidRDefault="00F11132" w:rsidP="00F11132">
      <w:pPr>
        <w:pStyle w:val="ListParagraph"/>
        <w:widowControl w:val="0"/>
        <w:autoSpaceDE w:val="0"/>
        <w:autoSpaceDN w:val="0"/>
        <w:adjustRightInd w:val="0"/>
        <w:spacing w:line="240" w:lineRule="auto"/>
        <w:ind w:left="709" w:hanging="709"/>
        <w:rPr>
          <w:rFonts w:ascii="Arial" w:hAnsi="Arial" w:cs="Arial"/>
          <w:lang w:val="sl-SI"/>
        </w:rPr>
      </w:pPr>
      <w:r w:rsidRPr="00D471D9">
        <w:rPr>
          <w:rFonts w:ascii="Arial" w:hAnsi="Arial" w:cs="Arial"/>
          <w:lang w:val="sl-SI"/>
        </w:rPr>
        <w:t>1.       Обавезна испитивања према SRPS EN10216-2, табела 13.</w:t>
      </w:r>
    </w:p>
    <w:p w14:paraId="5C4AD5C2" w14:textId="77777777" w:rsidR="00F11132" w:rsidRPr="00D471D9" w:rsidRDefault="00F11132" w:rsidP="00F11132">
      <w:pPr>
        <w:pStyle w:val="ListParagraph"/>
        <w:widowControl w:val="0"/>
        <w:autoSpaceDE w:val="0"/>
        <w:autoSpaceDN w:val="0"/>
        <w:adjustRightInd w:val="0"/>
        <w:spacing w:line="240" w:lineRule="auto"/>
        <w:ind w:left="709"/>
        <w:rPr>
          <w:rFonts w:ascii="Arial" w:hAnsi="Arial" w:cs="Arial"/>
          <w:lang w:val="sl-SI"/>
        </w:rPr>
      </w:pPr>
    </w:p>
    <w:p w14:paraId="3DF74D2B" w14:textId="77777777" w:rsidR="00F11132" w:rsidRPr="00D471D9" w:rsidRDefault="00F11132" w:rsidP="00F11132">
      <w:pPr>
        <w:pStyle w:val="ListParagraph"/>
        <w:widowControl w:val="0"/>
        <w:autoSpaceDE w:val="0"/>
        <w:autoSpaceDN w:val="0"/>
        <w:adjustRightInd w:val="0"/>
        <w:spacing w:line="240" w:lineRule="auto"/>
        <w:ind w:left="709"/>
        <w:rPr>
          <w:rFonts w:ascii="Arial" w:hAnsi="Arial" w:cs="Arial"/>
          <w:lang w:val="sl-SI"/>
        </w:rPr>
      </w:pPr>
      <w:r w:rsidRPr="00D471D9">
        <w:rPr>
          <w:rFonts w:ascii="Arial" w:hAnsi="Arial" w:cs="Arial"/>
          <w:lang w:val="sl-SI"/>
        </w:rPr>
        <w:t>За врсте испитивања за које постоје алтернативне методе испитивања наручилац се опредељује за следеће методе:</w:t>
      </w:r>
    </w:p>
    <w:p w14:paraId="53582E5B" w14:textId="77777777" w:rsidR="00F11132" w:rsidRPr="00D471D9" w:rsidRDefault="00F11132" w:rsidP="00F11132">
      <w:pPr>
        <w:pStyle w:val="ListParagraph"/>
        <w:widowControl w:val="0"/>
        <w:autoSpaceDE w:val="0"/>
        <w:autoSpaceDN w:val="0"/>
        <w:adjustRightInd w:val="0"/>
        <w:spacing w:line="240" w:lineRule="auto"/>
        <w:ind w:left="709"/>
        <w:rPr>
          <w:rFonts w:ascii="Arial" w:hAnsi="Arial" w:cs="Arial"/>
          <w:lang w:val="sl-SI"/>
        </w:rPr>
      </w:pPr>
    </w:p>
    <w:p w14:paraId="78F73AB0"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firstLine="207"/>
        <w:contextualSpacing w:val="0"/>
        <w:rPr>
          <w:rFonts w:ascii="Arial" w:hAnsi="Arial" w:cs="Arial"/>
          <w:lang w:val="sl-SI"/>
        </w:rPr>
      </w:pPr>
      <w:r w:rsidRPr="00D471D9">
        <w:rPr>
          <w:rFonts w:ascii="Arial" w:hAnsi="Arial" w:cs="Arial"/>
          <w:lang w:val="sl-SI"/>
        </w:rPr>
        <w:t>Испитивање проширивањем прстена према SRPS ЕN ISO 8495</w:t>
      </w:r>
      <w:r w:rsidRPr="00D471D9">
        <w:rPr>
          <w:rFonts w:ascii="Arial" w:hAnsi="Arial" w:cs="Arial"/>
          <w:lang w:val="sr-Cyrl-RS"/>
        </w:rPr>
        <w:t>;</w:t>
      </w:r>
    </w:p>
    <w:p w14:paraId="3F9365C7"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firstLine="207"/>
        <w:contextualSpacing w:val="0"/>
        <w:rPr>
          <w:rFonts w:ascii="Arial" w:hAnsi="Arial" w:cs="Arial"/>
          <w:lang w:val="sl-SI"/>
        </w:rPr>
      </w:pPr>
      <w:r w:rsidRPr="00D471D9">
        <w:rPr>
          <w:rFonts w:ascii="Arial" w:hAnsi="Arial" w:cs="Arial"/>
          <w:lang w:val="sr-Cyrl-RS"/>
        </w:rPr>
        <w:t xml:space="preserve">Испитивање развлачењем прстена према </w:t>
      </w:r>
      <w:r w:rsidRPr="00D471D9">
        <w:rPr>
          <w:rFonts w:ascii="Arial" w:hAnsi="Arial" w:cs="Arial"/>
          <w:lang w:val="sl-SI"/>
        </w:rPr>
        <w:t xml:space="preserve"> SRPS ЕN ISO 8496</w:t>
      </w:r>
      <w:r w:rsidRPr="00D471D9">
        <w:rPr>
          <w:rFonts w:ascii="Arial" w:hAnsi="Arial" w:cs="Arial"/>
          <w:lang w:val="sr-Cyrl-RS"/>
        </w:rPr>
        <w:t>;</w:t>
      </w:r>
      <w:r w:rsidRPr="00D471D9">
        <w:rPr>
          <w:rFonts w:ascii="Arial" w:hAnsi="Arial" w:cs="Arial"/>
          <w:lang w:val="sl-SI"/>
        </w:rPr>
        <w:t xml:space="preserve"> </w:t>
      </w:r>
    </w:p>
    <w:p w14:paraId="14B4563E" w14:textId="77777777" w:rsidR="00F11132" w:rsidRPr="00D471D9" w:rsidRDefault="00F11132" w:rsidP="00F11132">
      <w:pPr>
        <w:widowControl w:val="0"/>
        <w:autoSpaceDE w:val="0"/>
        <w:autoSpaceDN w:val="0"/>
        <w:adjustRightInd w:val="0"/>
        <w:ind w:left="1134"/>
        <w:rPr>
          <w:rFonts w:eastAsia="Calibri" w:cs="Arial"/>
          <w:lang w:val="sl-SI"/>
        </w:rPr>
      </w:pPr>
    </w:p>
    <w:p w14:paraId="655D3EEB" w14:textId="77777777" w:rsidR="00F11132" w:rsidRPr="00D471D9" w:rsidRDefault="00F11132" w:rsidP="00823431">
      <w:pPr>
        <w:pStyle w:val="ListParagraph"/>
        <w:widowControl w:val="0"/>
        <w:numPr>
          <w:ilvl w:val="0"/>
          <w:numId w:val="132"/>
        </w:numPr>
        <w:suppressAutoHyphens/>
        <w:autoSpaceDE w:val="0"/>
        <w:autoSpaceDN w:val="0"/>
        <w:adjustRightInd w:val="0"/>
        <w:spacing w:before="0" w:after="0" w:line="240" w:lineRule="auto"/>
        <w:ind w:hanging="720"/>
        <w:contextualSpacing w:val="0"/>
        <w:rPr>
          <w:rFonts w:ascii="Arial" w:hAnsi="Arial" w:cs="Arial"/>
          <w:lang w:val="sl-SI"/>
        </w:rPr>
      </w:pPr>
      <w:r w:rsidRPr="00D471D9">
        <w:rPr>
          <w:rFonts w:ascii="Arial" w:hAnsi="Arial" w:cs="Arial"/>
          <w:lang w:val="sl-SI"/>
        </w:rPr>
        <w:t>Додатн</w:t>
      </w:r>
      <w:r w:rsidRPr="00D471D9">
        <w:rPr>
          <w:rFonts w:ascii="Arial" w:hAnsi="Arial" w:cs="Arial"/>
          <w:lang w:val="sr-Cyrl-RS"/>
        </w:rPr>
        <w:t>и захтеви</w:t>
      </w:r>
      <w:r w:rsidRPr="00D471D9">
        <w:rPr>
          <w:rFonts w:ascii="Arial" w:hAnsi="Arial" w:cs="Arial"/>
          <w:lang w:val="sl-SI"/>
        </w:rPr>
        <w:t xml:space="preserve"> према SRPS ЕN 10216-2 и то:</w:t>
      </w:r>
    </w:p>
    <w:p w14:paraId="4543B8A1" w14:textId="77777777" w:rsidR="00F11132" w:rsidRPr="00D471D9" w:rsidRDefault="00F11132" w:rsidP="00F11132">
      <w:pPr>
        <w:widowControl w:val="0"/>
        <w:autoSpaceDE w:val="0"/>
        <w:autoSpaceDN w:val="0"/>
        <w:adjustRightInd w:val="0"/>
        <w:ind w:left="993"/>
        <w:rPr>
          <w:rFonts w:eastAsia="Calibri" w:cs="Arial"/>
          <w:lang w:val="sl-SI"/>
        </w:rPr>
      </w:pPr>
    </w:p>
    <w:p w14:paraId="520ECA9C"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l-SI"/>
        </w:rPr>
        <w:t>Испитивање хемијског састава производа (1 цев по шаржи)  -  опција 3</w:t>
      </w:r>
    </w:p>
    <w:p w14:paraId="1C7F9F83"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l-SI"/>
        </w:rPr>
        <w:t>Испитивање ударом према SRPS EN ISO148-1</w:t>
      </w:r>
      <w:r w:rsidRPr="00D471D9">
        <w:rPr>
          <w:rFonts w:ascii="Arial" w:hAnsi="Arial" w:cs="Arial"/>
          <w:lang w:val="sr-Cyrl-RS"/>
        </w:rPr>
        <w:t xml:space="preserve">   -</w:t>
      </w:r>
      <w:r w:rsidRPr="00D471D9">
        <w:rPr>
          <w:rFonts w:ascii="Arial" w:hAnsi="Arial" w:cs="Arial"/>
          <w:lang w:val="sl-SI"/>
        </w:rPr>
        <w:t xml:space="preserve">  опција 4</w:t>
      </w:r>
    </w:p>
    <w:p w14:paraId="67171A16"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l-SI"/>
        </w:rPr>
        <w:t>Испитивање затезањем на повишеној температури: t=600</w:t>
      </w:r>
      <w:r w:rsidRPr="00D471D9">
        <w:rPr>
          <w:rFonts w:ascii="Arial" w:hAnsi="Arial" w:cs="Arial"/>
          <w:vertAlign w:val="superscript"/>
          <w:lang w:val="sr-Cyrl-RS"/>
        </w:rPr>
        <w:t>о</w:t>
      </w:r>
      <w:r w:rsidRPr="00D471D9">
        <w:rPr>
          <w:rFonts w:ascii="Arial" w:hAnsi="Arial" w:cs="Arial"/>
          <w:lang w:val="sl-SI"/>
        </w:rPr>
        <w:t xml:space="preserve">C (за материјал </w:t>
      </w:r>
      <w:r w:rsidRPr="00D471D9">
        <w:rPr>
          <w:rFonts w:ascii="Arial" w:hAnsi="Arial" w:cs="Arial"/>
          <w:lang w:val="sr-Cyrl-RS"/>
        </w:rPr>
        <w:t>X10</w:t>
      </w:r>
      <w:r w:rsidRPr="00D471D9">
        <w:rPr>
          <w:rFonts w:ascii="Arial" w:hAnsi="Arial" w:cs="Arial"/>
          <w:lang w:val="sr-Latn-RS"/>
        </w:rPr>
        <w:t>CrMoVNb9-1</w:t>
      </w:r>
      <w:r w:rsidRPr="00D471D9">
        <w:rPr>
          <w:rFonts w:ascii="Arial" w:hAnsi="Arial" w:cs="Arial"/>
          <w:lang w:val="sl-SI"/>
        </w:rPr>
        <w:t xml:space="preserve">), </w:t>
      </w:r>
      <w:r w:rsidRPr="00D471D9">
        <w:rPr>
          <w:rFonts w:ascii="Arial" w:hAnsi="Arial" w:cs="Arial"/>
          <w:lang w:val="sr-Cyrl-RS"/>
        </w:rPr>
        <w:t xml:space="preserve"> </w:t>
      </w:r>
      <w:r w:rsidRPr="00D471D9">
        <w:rPr>
          <w:rFonts w:ascii="Arial" w:hAnsi="Arial" w:cs="Arial"/>
          <w:lang w:val="sr-Latn-RS"/>
        </w:rPr>
        <w:t>t</w:t>
      </w:r>
      <w:r w:rsidRPr="00D471D9">
        <w:rPr>
          <w:rFonts w:ascii="Arial" w:hAnsi="Arial" w:cs="Arial"/>
          <w:lang w:val="sr-Cyrl-RS"/>
        </w:rPr>
        <w:t>=500</w:t>
      </w:r>
      <w:r w:rsidRPr="00D471D9">
        <w:rPr>
          <w:rFonts w:ascii="Arial" w:hAnsi="Arial" w:cs="Arial"/>
          <w:vertAlign w:val="superscript"/>
          <w:lang w:val="sr-Cyrl-RS"/>
        </w:rPr>
        <w:t>о</w:t>
      </w:r>
      <w:r w:rsidRPr="00D471D9">
        <w:rPr>
          <w:rFonts w:ascii="Arial" w:hAnsi="Arial" w:cs="Arial"/>
          <w:lang w:val="sr-Latn-RS"/>
        </w:rPr>
        <w:t xml:space="preserve">C </w:t>
      </w:r>
      <w:r w:rsidRPr="00D471D9">
        <w:rPr>
          <w:rFonts w:ascii="Arial" w:hAnsi="Arial" w:cs="Arial"/>
          <w:lang w:val="sl-SI"/>
        </w:rPr>
        <w:t>(за материјал</w:t>
      </w:r>
      <w:r w:rsidRPr="00D471D9">
        <w:rPr>
          <w:rFonts w:ascii="Arial" w:hAnsi="Arial" w:cs="Arial"/>
          <w:lang w:val="sr-Latn-RS"/>
        </w:rPr>
        <w:t xml:space="preserve"> 16Mo3)  </w:t>
      </w:r>
      <w:r w:rsidRPr="00D471D9">
        <w:rPr>
          <w:rFonts w:ascii="Arial" w:hAnsi="Arial" w:cs="Arial"/>
          <w:lang w:val="sr-Cyrl-RS"/>
        </w:rPr>
        <w:t xml:space="preserve">и </w:t>
      </w:r>
      <w:r w:rsidRPr="00D471D9">
        <w:rPr>
          <w:rFonts w:ascii="Arial" w:hAnsi="Arial" w:cs="Arial"/>
          <w:lang w:val="sr-Latn-RS"/>
        </w:rPr>
        <w:t>t</w:t>
      </w:r>
      <w:r w:rsidRPr="00D471D9">
        <w:rPr>
          <w:rFonts w:ascii="Arial" w:hAnsi="Arial" w:cs="Arial"/>
          <w:lang w:val="sr-Cyrl-RS"/>
        </w:rPr>
        <w:t>=</w:t>
      </w:r>
      <w:r w:rsidRPr="00D471D9">
        <w:rPr>
          <w:rFonts w:ascii="Arial" w:hAnsi="Arial" w:cs="Arial"/>
          <w:lang w:val="sr-Latn-RS"/>
        </w:rPr>
        <w:t>50</w:t>
      </w:r>
      <w:r w:rsidRPr="00D471D9">
        <w:rPr>
          <w:rFonts w:ascii="Arial" w:hAnsi="Arial" w:cs="Arial"/>
          <w:lang w:val="sr-Cyrl-RS"/>
        </w:rPr>
        <w:t>0</w:t>
      </w:r>
      <w:r w:rsidRPr="00D471D9">
        <w:rPr>
          <w:rFonts w:ascii="Arial" w:hAnsi="Arial" w:cs="Arial"/>
          <w:vertAlign w:val="superscript"/>
          <w:lang w:val="sr-Cyrl-RS"/>
        </w:rPr>
        <w:t>о</w:t>
      </w:r>
      <w:r w:rsidRPr="00D471D9">
        <w:rPr>
          <w:rFonts w:ascii="Arial" w:hAnsi="Arial" w:cs="Arial"/>
          <w:lang w:val="sr-Latn-RS"/>
        </w:rPr>
        <w:t xml:space="preserve">C </w:t>
      </w:r>
      <w:r w:rsidRPr="00D471D9">
        <w:rPr>
          <w:rFonts w:ascii="Arial" w:hAnsi="Arial" w:cs="Arial"/>
          <w:lang w:val="sl-SI"/>
        </w:rPr>
        <w:t>(за материјал</w:t>
      </w:r>
      <w:r w:rsidRPr="00D471D9">
        <w:rPr>
          <w:rFonts w:ascii="Arial" w:hAnsi="Arial" w:cs="Arial"/>
          <w:lang w:val="sr-Latn-RS"/>
        </w:rPr>
        <w:t xml:space="preserve"> 1</w:t>
      </w:r>
      <w:r w:rsidRPr="00D471D9">
        <w:rPr>
          <w:rFonts w:ascii="Arial" w:hAnsi="Arial" w:cs="Arial"/>
          <w:lang w:val="sr-Cyrl-RS"/>
        </w:rPr>
        <w:t>0</w:t>
      </w:r>
      <w:r w:rsidRPr="00D471D9">
        <w:rPr>
          <w:rFonts w:ascii="Arial" w:hAnsi="Arial" w:cs="Arial"/>
          <w:lang w:val="sr-Latn-RS"/>
        </w:rPr>
        <w:t xml:space="preserve">CrMo9-10) - </w:t>
      </w:r>
      <w:r w:rsidRPr="00D471D9">
        <w:rPr>
          <w:rFonts w:ascii="Arial" w:hAnsi="Arial" w:cs="Arial"/>
          <w:lang w:val="sl-SI"/>
        </w:rPr>
        <w:t>опција 6</w:t>
      </w:r>
    </w:p>
    <w:p w14:paraId="7C50B25A"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l-SI"/>
        </w:rPr>
        <w:t>Испитивање непропусности</w:t>
      </w:r>
      <w:r w:rsidRPr="00D471D9">
        <w:rPr>
          <w:rFonts w:ascii="Arial" w:hAnsi="Arial" w:cs="Arial"/>
          <w:lang w:val="sr-Cyrl-RS"/>
        </w:rPr>
        <w:t xml:space="preserve"> – опција 7:</w:t>
      </w:r>
    </w:p>
    <w:p w14:paraId="3ED72A45" w14:textId="77777777" w:rsidR="00F11132" w:rsidRPr="00D471D9" w:rsidRDefault="00F11132" w:rsidP="00F11132">
      <w:pPr>
        <w:pStyle w:val="ListParagraph"/>
        <w:widowControl w:val="0"/>
        <w:autoSpaceDE w:val="0"/>
        <w:autoSpaceDN w:val="0"/>
        <w:adjustRightInd w:val="0"/>
        <w:spacing w:line="240" w:lineRule="auto"/>
        <w:ind w:left="709"/>
        <w:rPr>
          <w:rFonts w:ascii="Arial" w:hAnsi="Arial" w:cs="Arial"/>
          <w:lang w:val="sl-SI"/>
        </w:rPr>
      </w:pPr>
      <w:r w:rsidRPr="00D471D9">
        <w:rPr>
          <w:rFonts w:ascii="Arial" w:hAnsi="Arial" w:cs="Arial"/>
          <w:lang w:val="sr-Cyrl-RS"/>
        </w:rPr>
        <w:t xml:space="preserve">               </w:t>
      </w:r>
      <w:r w:rsidRPr="00D471D9">
        <w:rPr>
          <w:rFonts w:ascii="Arial" w:hAnsi="Arial" w:cs="Arial"/>
          <w:lang w:val="sl-SI"/>
        </w:rPr>
        <w:t xml:space="preserve"> </w:t>
      </w:r>
      <w:r w:rsidRPr="00D471D9">
        <w:rPr>
          <w:rFonts w:ascii="Arial" w:hAnsi="Arial" w:cs="Arial"/>
          <w:lang w:val="sr-Cyrl-RS"/>
        </w:rPr>
        <w:t>*за цеви -</w:t>
      </w:r>
      <w:r w:rsidRPr="00D471D9">
        <w:rPr>
          <w:rFonts w:ascii="Arial" w:hAnsi="Arial" w:cs="Arial"/>
          <w:lang w:val="sl-SI"/>
        </w:rPr>
        <w:t xml:space="preserve"> електромагнет</w:t>
      </w:r>
      <w:r w:rsidRPr="00D471D9">
        <w:rPr>
          <w:rFonts w:ascii="Arial" w:hAnsi="Arial" w:cs="Arial"/>
          <w:lang w:val="sr-Cyrl-RS"/>
        </w:rPr>
        <w:t>ска</w:t>
      </w:r>
      <w:r w:rsidRPr="00D471D9">
        <w:rPr>
          <w:rFonts w:ascii="Arial" w:hAnsi="Arial" w:cs="Arial"/>
          <w:lang w:val="sl-SI"/>
        </w:rPr>
        <w:t xml:space="preserve"> метода према SRPS EN ISO10893-1; </w:t>
      </w:r>
    </w:p>
    <w:p w14:paraId="5F7D7168" w14:textId="77777777" w:rsidR="00F11132" w:rsidRPr="00D471D9" w:rsidRDefault="00F11132" w:rsidP="00F11132">
      <w:pPr>
        <w:pStyle w:val="ListParagraph"/>
        <w:widowControl w:val="0"/>
        <w:autoSpaceDE w:val="0"/>
        <w:autoSpaceDN w:val="0"/>
        <w:adjustRightInd w:val="0"/>
        <w:spacing w:line="240" w:lineRule="auto"/>
        <w:ind w:left="567"/>
        <w:rPr>
          <w:rFonts w:ascii="Arial" w:hAnsi="Arial" w:cs="Arial"/>
          <w:lang w:val="sr-Cyrl-RS"/>
        </w:rPr>
      </w:pPr>
      <w:r w:rsidRPr="00D471D9">
        <w:rPr>
          <w:rFonts w:ascii="Arial" w:hAnsi="Arial" w:cs="Arial"/>
          <w:lang w:val="sr-Cyrl-RS"/>
        </w:rPr>
        <w:t xml:space="preserve">                  * </w:t>
      </w:r>
      <w:r w:rsidRPr="00D471D9">
        <w:rPr>
          <w:rFonts w:ascii="Arial" w:hAnsi="Arial" w:cs="Arial"/>
          <w:lang w:val="sl-SI"/>
        </w:rPr>
        <w:t xml:space="preserve">за колекторе </w:t>
      </w:r>
      <w:r w:rsidRPr="00D471D9">
        <w:rPr>
          <w:rFonts w:ascii="Arial" w:hAnsi="Arial" w:cs="Arial"/>
          <w:lang w:val="sr-Cyrl-RS"/>
        </w:rPr>
        <w:t xml:space="preserve">- </w:t>
      </w:r>
      <w:r w:rsidRPr="00D471D9">
        <w:rPr>
          <w:rFonts w:ascii="Arial" w:hAnsi="Arial" w:cs="Arial"/>
          <w:lang w:val="sl-SI"/>
        </w:rPr>
        <w:t xml:space="preserve"> испитивање воденим притиском, 70bar</w:t>
      </w:r>
      <w:r w:rsidRPr="00D471D9">
        <w:rPr>
          <w:rFonts w:ascii="Arial" w:hAnsi="Arial" w:cs="Arial"/>
          <w:lang w:val="sr-Cyrl-RS"/>
        </w:rPr>
        <w:t>;</w:t>
      </w:r>
    </w:p>
    <w:p w14:paraId="6A74828A"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r-Cyrl-RS"/>
        </w:rPr>
        <w:t>Ултразвучно</w:t>
      </w:r>
      <w:r w:rsidRPr="00D471D9">
        <w:rPr>
          <w:rFonts w:ascii="Arial" w:hAnsi="Arial" w:cs="Arial"/>
          <w:lang w:val="sl-SI"/>
        </w:rPr>
        <w:t xml:space="preserve"> испитивање на откривање попречних </w:t>
      </w:r>
      <w:r w:rsidRPr="00D471D9">
        <w:rPr>
          <w:rFonts w:ascii="Arial" w:hAnsi="Arial" w:cs="Arial"/>
          <w:lang w:val="sr-Cyrl-RS"/>
        </w:rPr>
        <w:t>неправилности</w:t>
      </w:r>
      <w:r w:rsidRPr="00D471D9">
        <w:rPr>
          <w:rFonts w:ascii="Arial" w:hAnsi="Arial" w:cs="Arial"/>
          <w:lang w:val="sl-SI"/>
        </w:rPr>
        <w:t xml:space="preserve">  према SRPS ЕN ISO 10893-10, </w:t>
      </w:r>
      <w:r w:rsidRPr="00D471D9">
        <w:rPr>
          <w:rFonts w:ascii="Arial" w:hAnsi="Arial" w:cs="Arial"/>
          <w:lang w:val="sr-Cyrl-RS"/>
        </w:rPr>
        <w:t>ниво прихватљивости</w:t>
      </w:r>
      <w:r w:rsidRPr="00D471D9">
        <w:rPr>
          <w:rFonts w:ascii="Arial" w:hAnsi="Arial" w:cs="Arial"/>
          <w:lang w:val="sl-SI"/>
        </w:rPr>
        <w:t xml:space="preserve"> U2, подкатегорија C. Ово испитивање се односи само </w:t>
      </w:r>
      <w:r w:rsidRPr="00D471D9">
        <w:rPr>
          <w:rFonts w:ascii="Arial" w:hAnsi="Arial" w:cs="Arial"/>
          <w:lang w:val="sr-Cyrl-RS"/>
        </w:rPr>
        <w:t>н</w:t>
      </w:r>
      <w:r w:rsidRPr="00D471D9">
        <w:rPr>
          <w:rFonts w:ascii="Arial" w:hAnsi="Arial" w:cs="Arial"/>
          <w:lang w:val="sl-SI"/>
        </w:rPr>
        <w:t>а цеви из којих се израђују колектори</w:t>
      </w:r>
      <w:r w:rsidRPr="00D471D9">
        <w:rPr>
          <w:rFonts w:ascii="Arial" w:hAnsi="Arial" w:cs="Arial"/>
          <w:lang w:val="sr-Cyrl-RS"/>
        </w:rPr>
        <w:t xml:space="preserve"> - опција 8</w:t>
      </w:r>
    </w:p>
    <w:p w14:paraId="12C0C738"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r-Cyrl-RS"/>
        </w:rPr>
        <w:t>Ултразвучно</w:t>
      </w:r>
      <w:r w:rsidRPr="00D471D9">
        <w:rPr>
          <w:rFonts w:ascii="Arial" w:hAnsi="Arial" w:cs="Arial"/>
          <w:lang w:val="sl-SI"/>
        </w:rPr>
        <w:t xml:space="preserve"> испитивање на откривање </w:t>
      </w:r>
      <w:r w:rsidRPr="00D471D9">
        <w:rPr>
          <w:rFonts w:ascii="Arial" w:hAnsi="Arial" w:cs="Arial"/>
          <w:lang w:val="sr-Cyrl-RS"/>
        </w:rPr>
        <w:t>ламинарни</w:t>
      </w:r>
      <w:r w:rsidRPr="00D471D9">
        <w:rPr>
          <w:rFonts w:ascii="Arial" w:hAnsi="Arial" w:cs="Arial"/>
          <w:lang w:val="sl-SI"/>
        </w:rPr>
        <w:t xml:space="preserve">х </w:t>
      </w:r>
      <w:r w:rsidRPr="00D471D9">
        <w:rPr>
          <w:rFonts w:ascii="Arial" w:hAnsi="Arial" w:cs="Arial"/>
          <w:lang w:val="sr-Cyrl-RS"/>
        </w:rPr>
        <w:t>неправилности</w:t>
      </w:r>
      <w:r w:rsidRPr="00D471D9">
        <w:rPr>
          <w:rFonts w:ascii="Arial" w:hAnsi="Arial" w:cs="Arial"/>
          <w:lang w:val="sl-SI"/>
        </w:rPr>
        <w:t xml:space="preserve">  према SRPS ЕN ISO 10893-</w:t>
      </w:r>
      <w:r w:rsidRPr="00D471D9">
        <w:rPr>
          <w:rFonts w:ascii="Arial" w:hAnsi="Arial" w:cs="Arial"/>
          <w:lang w:val="sr-Cyrl-RS"/>
        </w:rPr>
        <w:t>8</w:t>
      </w:r>
      <w:r w:rsidRPr="00D471D9">
        <w:rPr>
          <w:rFonts w:ascii="Arial" w:hAnsi="Arial" w:cs="Arial"/>
          <w:lang w:val="sl-SI"/>
        </w:rPr>
        <w:t xml:space="preserve">, </w:t>
      </w:r>
      <w:r w:rsidRPr="00D471D9">
        <w:rPr>
          <w:rFonts w:ascii="Arial" w:hAnsi="Arial" w:cs="Arial"/>
          <w:lang w:val="sr-Cyrl-RS"/>
        </w:rPr>
        <w:t>ниво прихватљивости</w:t>
      </w:r>
      <w:r w:rsidRPr="00D471D9">
        <w:rPr>
          <w:rFonts w:ascii="Arial" w:hAnsi="Arial" w:cs="Arial"/>
          <w:lang w:val="sl-SI"/>
        </w:rPr>
        <w:t xml:space="preserve"> U2. Ово испитивање се односи само </w:t>
      </w:r>
      <w:r w:rsidRPr="00D471D9">
        <w:rPr>
          <w:rFonts w:ascii="Arial" w:hAnsi="Arial" w:cs="Arial"/>
          <w:lang w:val="sr-Cyrl-RS"/>
        </w:rPr>
        <w:t>н</w:t>
      </w:r>
      <w:r w:rsidRPr="00D471D9">
        <w:rPr>
          <w:rFonts w:ascii="Arial" w:hAnsi="Arial" w:cs="Arial"/>
          <w:lang w:val="sl-SI"/>
        </w:rPr>
        <w:t>а цеви из којих се израђују колектори</w:t>
      </w:r>
      <w:r w:rsidRPr="00D471D9">
        <w:rPr>
          <w:rFonts w:ascii="Arial" w:hAnsi="Arial" w:cs="Arial"/>
          <w:lang w:val="sr-Cyrl-RS"/>
        </w:rPr>
        <w:t xml:space="preserve"> - опција 9</w:t>
      </w:r>
    </w:p>
    <w:p w14:paraId="08A77614"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r-Cyrl-RS"/>
        </w:rPr>
        <w:t>Колекторе у квалитету материјала X10</w:t>
      </w:r>
      <w:r w:rsidRPr="00D471D9">
        <w:rPr>
          <w:rFonts w:ascii="Arial" w:hAnsi="Arial" w:cs="Arial"/>
          <w:lang w:val="sr-Latn-RS"/>
        </w:rPr>
        <w:t>CrMoVNb9-1</w:t>
      </w:r>
      <w:r w:rsidRPr="00D471D9">
        <w:rPr>
          <w:rFonts w:ascii="Arial" w:hAnsi="Arial" w:cs="Arial"/>
          <w:lang w:val="sr-Cyrl-RS"/>
        </w:rPr>
        <w:t xml:space="preserve"> (улазни колектор постојеће </w:t>
      </w:r>
      <w:r w:rsidRPr="00D471D9">
        <w:rPr>
          <w:rFonts w:ascii="Arial" w:hAnsi="Arial" w:cs="Arial"/>
          <w:lang w:val="sr-Cyrl-RS"/>
        </w:rPr>
        <w:lastRenderedPageBreak/>
        <w:t xml:space="preserve">димензије </w:t>
      </w:r>
      <w:r w:rsidRPr="00D471D9">
        <w:rPr>
          <w:rFonts w:ascii="Arial" w:hAnsi="Arial" w:cs="Arial"/>
          <w:lang w:val="sr-Cyrl-RS"/>
        </w:rPr>
        <w:sym w:font="Symbol" w:char="F0C6"/>
      </w:r>
      <w:r w:rsidRPr="00D471D9">
        <w:rPr>
          <w:rFonts w:ascii="Arial" w:hAnsi="Arial" w:cs="Arial"/>
          <w:lang w:val="sr-Latn-RS"/>
        </w:rPr>
        <w:t>u</w:t>
      </w:r>
      <w:r w:rsidRPr="00D471D9">
        <w:rPr>
          <w:rFonts w:ascii="Arial" w:hAnsi="Arial" w:cs="Arial"/>
          <w:lang w:val="sr-Cyrl-RS"/>
        </w:rPr>
        <w:t>240</w:t>
      </w:r>
      <w:r w:rsidRPr="00D471D9">
        <w:rPr>
          <w:rFonts w:ascii="Arial" w:hAnsi="Arial" w:cs="Arial"/>
          <w:lang w:val="sr-Latn-RS"/>
        </w:rPr>
        <w:t>x46</w:t>
      </w:r>
      <w:r w:rsidRPr="00D471D9">
        <w:rPr>
          <w:rFonts w:ascii="Arial" w:hAnsi="Arial" w:cs="Arial"/>
          <w:vertAlign w:val="superscript"/>
          <w:lang w:val="sr-Latn-RS"/>
        </w:rPr>
        <w:t>+25%</w:t>
      </w:r>
      <w:r w:rsidRPr="00D471D9">
        <w:rPr>
          <w:rFonts w:ascii="Arial" w:hAnsi="Arial" w:cs="Arial"/>
          <w:lang w:val="sr-Latn-RS"/>
        </w:rPr>
        <w:t>mm</w:t>
      </w:r>
      <w:r w:rsidRPr="00D471D9">
        <w:rPr>
          <w:rFonts w:ascii="Arial" w:hAnsi="Arial" w:cs="Arial"/>
          <w:lang w:val="sr-Cyrl-RS"/>
        </w:rPr>
        <w:t xml:space="preserve"> у квалитету материјала 10</w:t>
      </w:r>
      <w:r w:rsidRPr="00D471D9">
        <w:rPr>
          <w:rFonts w:ascii="Arial" w:hAnsi="Arial" w:cs="Arial"/>
          <w:lang w:val="sr-Latn-RS"/>
        </w:rPr>
        <w:t>CrMo</w:t>
      </w:r>
      <w:r w:rsidRPr="00D471D9">
        <w:rPr>
          <w:rFonts w:ascii="Arial" w:hAnsi="Arial" w:cs="Arial"/>
          <w:lang w:val="sr-Cyrl-RS"/>
        </w:rPr>
        <w:t>910 и</w:t>
      </w:r>
      <w:r w:rsidRPr="00D471D9">
        <w:rPr>
          <w:rFonts w:ascii="Arial" w:hAnsi="Arial" w:cs="Arial"/>
          <w:lang w:val="sr-Latn-RS"/>
        </w:rPr>
        <w:t xml:space="preserve"> </w:t>
      </w:r>
      <w:r w:rsidRPr="00D471D9">
        <w:rPr>
          <w:rFonts w:ascii="Arial" w:hAnsi="Arial" w:cs="Arial"/>
          <w:lang w:val="sr-Cyrl-RS"/>
        </w:rPr>
        <w:t xml:space="preserve">излазни колектор постојеће димензије </w:t>
      </w:r>
      <w:r w:rsidRPr="00D471D9">
        <w:rPr>
          <w:rFonts w:ascii="Arial" w:hAnsi="Arial" w:cs="Arial"/>
          <w:lang w:val="sr-Cyrl-RS"/>
        </w:rPr>
        <w:sym w:font="Symbol" w:char="F0C6"/>
      </w:r>
      <w:r w:rsidRPr="00D471D9">
        <w:rPr>
          <w:rFonts w:ascii="Arial" w:hAnsi="Arial" w:cs="Arial"/>
          <w:lang w:val="sr-Latn-RS"/>
        </w:rPr>
        <w:t>u</w:t>
      </w:r>
      <w:r w:rsidRPr="00D471D9">
        <w:rPr>
          <w:rFonts w:ascii="Arial" w:hAnsi="Arial" w:cs="Arial"/>
          <w:lang w:val="sr-Cyrl-RS"/>
        </w:rPr>
        <w:t>300</w:t>
      </w:r>
      <w:r w:rsidRPr="00D471D9">
        <w:rPr>
          <w:rFonts w:ascii="Arial" w:hAnsi="Arial" w:cs="Arial"/>
          <w:lang w:val="sr-Latn-RS"/>
        </w:rPr>
        <w:t>x</w:t>
      </w:r>
      <w:r w:rsidRPr="00D471D9">
        <w:rPr>
          <w:rFonts w:ascii="Arial" w:hAnsi="Arial" w:cs="Arial"/>
          <w:lang w:val="sr-Cyrl-RS"/>
        </w:rPr>
        <w:t>53</w:t>
      </w:r>
      <w:r w:rsidRPr="00D471D9">
        <w:rPr>
          <w:rFonts w:ascii="Arial" w:hAnsi="Arial" w:cs="Arial"/>
          <w:vertAlign w:val="superscript"/>
          <w:lang w:val="sr-Latn-RS"/>
        </w:rPr>
        <w:t>+25%</w:t>
      </w:r>
      <w:r w:rsidRPr="00D471D9">
        <w:rPr>
          <w:rFonts w:ascii="Arial" w:hAnsi="Arial" w:cs="Arial"/>
          <w:lang w:val="sr-Latn-RS"/>
        </w:rPr>
        <w:t>mm</w:t>
      </w:r>
      <w:r w:rsidRPr="00D471D9">
        <w:rPr>
          <w:rFonts w:ascii="Arial" w:hAnsi="Arial" w:cs="Arial"/>
          <w:lang w:val="sr-Cyrl-RS"/>
        </w:rPr>
        <w:t xml:space="preserve"> у квалитету материјала X20</w:t>
      </w:r>
      <w:r w:rsidRPr="00D471D9">
        <w:rPr>
          <w:rFonts w:ascii="Arial" w:hAnsi="Arial" w:cs="Arial"/>
          <w:lang w:val="sr-Latn-RS"/>
        </w:rPr>
        <w:t>CrMoV</w:t>
      </w:r>
      <w:r w:rsidRPr="00D471D9">
        <w:rPr>
          <w:rFonts w:ascii="Arial" w:hAnsi="Arial" w:cs="Arial"/>
          <w:lang w:val="sr-Cyrl-RS"/>
        </w:rPr>
        <w:t>121)</w:t>
      </w:r>
      <w:r w:rsidRPr="00D471D9">
        <w:rPr>
          <w:rFonts w:ascii="Arial" w:hAnsi="Arial" w:cs="Arial"/>
          <w:lang w:val="sr-Latn-RS"/>
        </w:rPr>
        <w:t xml:space="preserve"> </w:t>
      </w:r>
      <w:r w:rsidRPr="00D471D9">
        <w:rPr>
          <w:rFonts w:ascii="Arial" w:hAnsi="Arial" w:cs="Arial"/>
          <w:lang w:val="sr-Cyrl-RS"/>
        </w:rPr>
        <w:t xml:space="preserve"> испоручити на основу захтева</w:t>
      </w:r>
      <w:r w:rsidRPr="00D471D9">
        <w:rPr>
          <w:rFonts w:ascii="Arial" w:hAnsi="Arial" w:cs="Arial"/>
          <w:lang w:val="sr-Latn-RS"/>
        </w:rPr>
        <w:t xml:space="preserve"> za</w:t>
      </w:r>
      <w:r w:rsidRPr="00D471D9">
        <w:rPr>
          <w:rFonts w:ascii="Arial" w:hAnsi="Arial" w:cs="Arial"/>
          <w:lang w:val="sr-Cyrl-RS"/>
        </w:rPr>
        <w:t xml:space="preserve"> унутрашњи пречник </w:t>
      </w:r>
      <w:r w:rsidRPr="00D471D9">
        <w:rPr>
          <w:rFonts w:ascii="Arial" w:hAnsi="Arial" w:cs="Arial"/>
          <w:lang w:val="sr-Latn-RS"/>
        </w:rPr>
        <w:t xml:space="preserve">(d) </w:t>
      </w:r>
      <w:r w:rsidRPr="00D471D9">
        <w:rPr>
          <w:rFonts w:ascii="Arial" w:hAnsi="Arial" w:cs="Arial"/>
          <w:lang w:val="sr-Cyrl-RS"/>
        </w:rPr>
        <w:t>и минималну дебљину зида (Т</w:t>
      </w:r>
      <w:r w:rsidRPr="00D471D9">
        <w:rPr>
          <w:rFonts w:ascii="Arial" w:hAnsi="Arial" w:cs="Arial"/>
          <w:lang w:val="sr-Latn-RS"/>
        </w:rPr>
        <w:t>min</w:t>
      </w:r>
      <w:r w:rsidRPr="00D471D9">
        <w:rPr>
          <w:rFonts w:ascii="Arial" w:hAnsi="Arial" w:cs="Arial"/>
          <w:lang w:val="sr-Cyrl-RS"/>
        </w:rPr>
        <w:t>)</w:t>
      </w:r>
      <w:r w:rsidRPr="00D471D9">
        <w:rPr>
          <w:rFonts w:ascii="Arial" w:hAnsi="Arial" w:cs="Arial"/>
          <w:lang w:val="sr-Latn-RS"/>
        </w:rPr>
        <w:t xml:space="preserve"> </w:t>
      </w:r>
      <w:r w:rsidRPr="00D471D9">
        <w:rPr>
          <w:rFonts w:ascii="Arial" w:hAnsi="Arial" w:cs="Arial"/>
          <w:lang w:val="sr-Cyrl-RS"/>
        </w:rPr>
        <w:t xml:space="preserve"> – опција 11  </w:t>
      </w:r>
    </w:p>
    <w:p w14:paraId="1B69A2BA"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r-Cyrl-RS"/>
        </w:rPr>
        <w:t>Део колектора у квалитету материјала X10</w:t>
      </w:r>
      <w:r w:rsidRPr="00D471D9">
        <w:rPr>
          <w:rFonts w:ascii="Arial" w:hAnsi="Arial" w:cs="Arial"/>
          <w:lang w:val="sr-Latn-RS"/>
        </w:rPr>
        <w:t>CrMoVNb9-1</w:t>
      </w:r>
      <w:r w:rsidRPr="00D471D9">
        <w:rPr>
          <w:rFonts w:ascii="Arial" w:hAnsi="Arial" w:cs="Arial"/>
          <w:lang w:val="sr-Cyrl-RS"/>
        </w:rPr>
        <w:t xml:space="preserve"> (постојећа димензија </w:t>
      </w:r>
      <w:r w:rsidRPr="00D471D9">
        <w:rPr>
          <w:rFonts w:ascii="Arial" w:hAnsi="Arial" w:cs="Arial"/>
          <w:lang w:val="sr-Cyrl-RS"/>
        </w:rPr>
        <w:sym w:font="Symbol" w:char="F0C6"/>
      </w:r>
      <w:r w:rsidRPr="00D471D9">
        <w:rPr>
          <w:rFonts w:ascii="Arial" w:hAnsi="Arial" w:cs="Arial"/>
          <w:lang w:val="sr-Cyrl-RS"/>
        </w:rPr>
        <w:t>323,9</w:t>
      </w:r>
      <w:r w:rsidRPr="00D471D9">
        <w:rPr>
          <w:rFonts w:ascii="Arial" w:hAnsi="Arial" w:cs="Arial"/>
          <w:lang w:val="sr-Latn-RS"/>
        </w:rPr>
        <w:t>x4</w:t>
      </w:r>
      <w:r w:rsidRPr="00D471D9">
        <w:rPr>
          <w:rFonts w:ascii="Arial" w:hAnsi="Arial" w:cs="Arial"/>
          <w:lang w:val="sr-Cyrl-RS"/>
        </w:rPr>
        <w:t>0</w:t>
      </w:r>
      <w:r w:rsidRPr="00D471D9">
        <w:rPr>
          <w:rFonts w:ascii="Arial" w:hAnsi="Arial" w:cs="Arial"/>
          <w:vertAlign w:val="superscript"/>
          <w:lang w:val="sr-Latn-RS"/>
        </w:rPr>
        <w:t>+25%</w:t>
      </w:r>
      <w:r w:rsidRPr="00D471D9">
        <w:rPr>
          <w:rFonts w:ascii="Arial" w:hAnsi="Arial" w:cs="Arial"/>
          <w:lang w:val="sr-Latn-RS"/>
        </w:rPr>
        <w:t>mm</w:t>
      </w:r>
      <w:r w:rsidRPr="00D471D9">
        <w:rPr>
          <w:rFonts w:ascii="Arial" w:hAnsi="Arial" w:cs="Arial"/>
          <w:lang w:val="sr-Cyrl-RS"/>
        </w:rPr>
        <w:t xml:space="preserve"> у квалитету материјала X20</w:t>
      </w:r>
      <w:r w:rsidRPr="00D471D9">
        <w:rPr>
          <w:rFonts w:ascii="Arial" w:hAnsi="Arial" w:cs="Arial"/>
          <w:lang w:val="sr-Latn-RS"/>
        </w:rPr>
        <w:t>CrMoV</w:t>
      </w:r>
      <w:r w:rsidRPr="00D471D9">
        <w:rPr>
          <w:rFonts w:ascii="Arial" w:hAnsi="Arial" w:cs="Arial"/>
          <w:lang w:val="sr-Cyrl-RS"/>
        </w:rPr>
        <w:t>121) испоручити на основу захтева</w:t>
      </w:r>
      <w:r w:rsidRPr="00D471D9">
        <w:rPr>
          <w:rFonts w:ascii="Arial" w:hAnsi="Arial" w:cs="Arial"/>
          <w:lang w:val="sr-Latn-RS"/>
        </w:rPr>
        <w:t xml:space="preserve"> za</w:t>
      </w:r>
      <w:r w:rsidRPr="00D471D9">
        <w:rPr>
          <w:rFonts w:ascii="Arial" w:hAnsi="Arial" w:cs="Arial"/>
          <w:lang w:val="sr-Cyrl-RS"/>
        </w:rPr>
        <w:t xml:space="preserve"> спољашњи пречник </w:t>
      </w:r>
      <w:r w:rsidRPr="00D471D9">
        <w:rPr>
          <w:rFonts w:ascii="Arial" w:hAnsi="Arial" w:cs="Arial"/>
          <w:lang w:val="sr-Latn-RS"/>
        </w:rPr>
        <w:t xml:space="preserve">(D) </w:t>
      </w:r>
      <w:r w:rsidRPr="00D471D9">
        <w:rPr>
          <w:rFonts w:ascii="Arial" w:hAnsi="Arial" w:cs="Arial"/>
          <w:lang w:val="sr-Cyrl-RS"/>
        </w:rPr>
        <w:t>и минималну дебљину зида (Т</w:t>
      </w:r>
      <w:r w:rsidRPr="00D471D9">
        <w:rPr>
          <w:rFonts w:ascii="Arial" w:hAnsi="Arial" w:cs="Arial"/>
          <w:lang w:val="sr-Latn-RS"/>
        </w:rPr>
        <w:t>min</w:t>
      </w:r>
      <w:r w:rsidRPr="00D471D9">
        <w:rPr>
          <w:rFonts w:ascii="Arial" w:hAnsi="Arial" w:cs="Arial"/>
          <w:lang w:val="sr-Cyrl-RS"/>
        </w:rPr>
        <w:t>)</w:t>
      </w:r>
      <w:r w:rsidRPr="00D471D9">
        <w:rPr>
          <w:rFonts w:ascii="Arial" w:hAnsi="Arial" w:cs="Arial"/>
          <w:lang w:val="sr-Latn-RS"/>
        </w:rPr>
        <w:t xml:space="preserve"> </w:t>
      </w:r>
      <w:r w:rsidRPr="00D471D9">
        <w:rPr>
          <w:rFonts w:ascii="Arial" w:hAnsi="Arial" w:cs="Arial"/>
          <w:lang w:val="sr-Cyrl-RS"/>
        </w:rPr>
        <w:t xml:space="preserve"> – опција 11</w:t>
      </w:r>
    </w:p>
    <w:p w14:paraId="3E947BA8"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r-Cyrl-RS"/>
        </w:rPr>
        <w:t>Сертификати материјала: 3.2 према Е</w:t>
      </w:r>
      <w:r w:rsidRPr="00D471D9">
        <w:rPr>
          <w:rFonts w:ascii="Arial" w:hAnsi="Arial" w:cs="Arial"/>
          <w:lang w:val="sr-Latn-RS"/>
        </w:rPr>
        <w:t xml:space="preserve">N 10204 </w:t>
      </w:r>
      <w:r w:rsidRPr="00D471D9">
        <w:rPr>
          <w:rFonts w:ascii="Arial" w:hAnsi="Arial" w:cs="Arial"/>
          <w:lang w:val="sr-Cyrl-RS"/>
        </w:rPr>
        <w:t>– опција 13</w:t>
      </w:r>
    </w:p>
    <w:p w14:paraId="6158BDD0" w14:textId="77777777" w:rsidR="00F11132" w:rsidRPr="00D471D9" w:rsidRDefault="00F11132" w:rsidP="00F11132">
      <w:pPr>
        <w:pStyle w:val="ListParagraph"/>
        <w:widowControl w:val="0"/>
        <w:autoSpaceDE w:val="0"/>
        <w:autoSpaceDN w:val="0"/>
        <w:adjustRightInd w:val="0"/>
        <w:spacing w:line="240" w:lineRule="auto"/>
        <w:ind w:left="709"/>
        <w:rPr>
          <w:rFonts w:ascii="Arial" w:hAnsi="Arial" w:cs="Arial"/>
          <w:lang w:val="sl-SI"/>
        </w:rPr>
      </w:pPr>
      <w:r w:rsidRPr="00D471D9">
        <w:rPr>
          <w:rFonts w:ascii="Arial" w:hAnsi="Arial" w:cs="Arial"/>
          <w:lang w:val="sr-Latn-RS"/>
        </w:rPr>
        <w:t>С</w:t>
      </w:r>
      <w:r w:rsidRPr="00D471D9">
        <w:rPr>
          <w:rFonts w:ascii="Arial" w:hAnsi="Arial" w:cs="Arial"/>
          <w:lang w:val="sr-Cyrl-RS"/>
        </w:rPr>
        <w:t>ертификате доставити у шест копија на енглеском језику.</w:t>
      </w:r>
    </w:p>
    <w:p w14:paraId="2476AFFA"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r-Cyrl-RS"/>
        </w:rPr>
        <w:t>Мерење дебљине зида и пречника ван крајева цеви (на сваки метар) – опција 15</w:t>
      </w:r>
    </w:p>
    <w:p w14:paraId="7849D45F"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r-Cyrl-RS"/>
        </w:rPr>
        <w:t>Ул</w:t>
      </w:r>
      <w:r w:rsidRPr="00D471D9">
        <w:rPr>
          <w:rFonts w:ascii="Arial" w:hAnsi="Arial" w:cs="Arial"/>
          <w:lang w:val="sl-SI"/>
        </w:rPr>
        <w:t xml:space="preserve">тразвучно испитивање на откривање подужних </w:t>
      </w:r>
      <w:r w:rsidRPr="00D471D9">
        <w:rPr>
          <w:rFonts w:ascii="Arial" w:hAnsi="Arial" w:cs="Arial"/>
          <w:lang w:val="sr-Cyrl-RS"/>
        </w:rPr>
        <w:t>неправилности</w:t>
      </w:r>
      <w:r w:rsidRPr="00D471D9">
        <w:rPr>
          <w:rFonts w:ascii="Arial" w:hAnsi="Arial" w:cs="Arial"/>
          <w:lang w:val="sl-SI"/>
        </w:rPr>
        <w:t xml:space="preserve">  према SRPS ЕN10</w:t>
      </w:r>
      <w:r w:rsidRPr="00D471D9">
        <w:rPr>
          <w:rFonts w:ascii="Arial" w:hAnsi="Arial" w:cs="Arial"/>
          <w:lang w:val="sr-Cyrl-RS"/>
        </w:rPr>
        <w:t>893-10</w:t>
      </w:r>
      <w:r w:rsidRPr="00D471D9">
        <w:rPr>
          <w:rFonts w:ascii="Arial" w:hAnsi="Arial" w:cs="Arial"/>
          <w:lang w:val="sl-SI"/>
        </w:rPr>
        <w:t xml:space="preserve">);  </w:t>
      </w:r>
      <w:r w:rsidRPr="00D471D9">
        <w:rPr>
          <w:rFonts w:ascii="Arial" w:hAnsi="Arial" w:cs="Arial"/>
          <w:lang w:val="sr-Cyrl-RS"/>
        </w:rPr>
        <w:t>ниво прихватљивости</w:t>
      </w:r>
      <w:r w:rsidRPr="00D471D9">
        <w:rPr>
          <w:rFonts w:ascii="Arial" w:hAnsi="Arial" w:cs="Arial"/>
          <w:lang w:val="sl-SI"/>
        </w:rPr>
        <w:t xml:space="preserve"> U2,</w:t>
      </w:r>
      <w:r w:rsidRPr="00D471D9">
        <w:rPr>
          <w:rFonts w:ascii="Arial" w:hAnsi="Arial" w:cs="Arial"/>
          <w:lang w:val="sr-Cyrl-RS"/>
        </w:rPr>
        <w:t xml:space="preserve"> </w:t>
      </w:r>
      <w:r w:rsidRPr="00D471D9">
        <w:rPr>
          <w:rFonts w:ascii="Arial" w:hAnsi="Arial" w:cs="Arial"/>
          <w:lang w:val="sl-SI"/>
        </w:rPr>
        <w:t xml:space="preserve">подкатегорија C </w:t>
      </w:r>
      <w:r w:rsidRPr="00D471D9">
        <w:rPr>
          <w:rFonts w:ascii="Arial" w:hAnsi="Arial" w:cs="Arial"/>
          <w:lang w:val="sr-Cyrl-RS"/>
        </w:rPr>
        <w:t>– опција 16</w:t>
      </w:r>
    </w:p>
    <w:p w14:paraId="43653673"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l-SI"/>
        </w:rPr>
        <w:t>Обележавање сваке цеви, укључујући и цеви са спољашњим пречником мањим од 51mm, утиснутом ознаком најмање на једном крају цеви према SRPS ЕN 10216-2 – o</w:t>
      </w:r>
      <w:r w:rsidRPr="00D471D9">
        <w:rPr>
          <w:rFonts w:ascii="Arial" w:hAnsi="Arial" w:cs="Arial"/>
          <w:lang w:val="sr-Cyrl-RS"/>
        </w:rPr>
        <w:t>пција 17.</w:t>
      </w:r>
    </w:p>
    <w:p w14:paraId="1CE6B006" w14:textId="77777777" w:rsidR="00F11132" w:rsidRPr="00D471D9" w:rsidRDefault="00F11132" w:rsidP="00F11132">
      <w:pPr>
        <w:widowControl w:val="0"/>
        <w:autoSpaceDE w:val="0"/>
        <w:autoSpaceDN w:val="0"/>
        <w:adjustRightInd w:val="0"/>
        <w:ind w:left="1134"/>
        <w:rPr>
          <w:rFonts w:eastAsia="Calibri" w:cs="Arial"/>
          <w:lang w:val="sl-SI"/>
        </w:rPr>
      </w:pPr>
    </w:p>
    <w:p w14:paraId="58FB8C47" w14:textId="77777777" w:rsidR="00F11132" w:rsidRPr="00D471D9" w:rsidRDefault="00F11132" w:rsidP="00823431">
      <w:pPr>
        <w:pStyle w:val="ListParagraph"/>
        <w:widowControl w:val="0"/>
        <w:numPr>
          <w:ilvl w:val="0"/>
          <w:numId w:val="132"/>
        </w:numPr>
        <w:suppressAutoHyphens/>
        <w:autoSpaceDE w:val="0"/>
        <w:autoSpaceDN w:val="0"/>
        <w:adjustRightInd w:val="0"/>
        <w:spacing w:before="0" w:after="0" w:line="240" w:lineRule="auto"/>
        <w:ind w:hanging="720"/>
        <w:contextualSpacing w:val="0"/>
        <w:rPr>
          <w:rFonts w:ascii="Arial" w:hAnsi="Arial" w:cs="Arial"/>
          <w:lang w:val="sl-SI"/>
        </w:rPr>
      </w:pPr>
      <w:r w:rsidRPr="00D471D9">
        <w:rPr>
          <w:rFonts w:ascii="Arial" w:hAnsi="Arial" w:cs="Arial"/>
          <w:lang w:val="sl-SI"/>
        </w:rPr>
        <w:t xml:space="preserve">Посебни </w:t>
      </w:r>
      <w:r w:rsidRPr="00D471D9">
        <w:rPr>
          <w:rFonts w:ascii="Arial" w:hAnsi="Arial" w:cs="Arial"/>
          <w:lang w:val="sr-Cyrl-RS"/>
        </w:rPr>
        <w:t>захтеви</w:t>
      </w:r>
      <w:r w:rsidRPr="00D471D9">
        <w:rPr>
          <w:rFonts w:ascii="Arial" w:hAnsi="Arial" w:cs="Arial"/>
          <w:lang w:val="sl-SI"/>
        </w:rPr>
        <w:t xml:space="preserve">: </w:t>
      </w:r>
    </w:p>
    <w:p w14:paraId="45415F2D" w14:textId="77777777" w:rsidR="00F11132" w:rsidRPr="00D471D9" w:rsidRDefault="00F11132" w:rsidP="00F11132">
      <w:pPr>
        <w:pStyle w:val="ListParagraph"/>
        <w:widowControl w:val="0"/>
        <w:autoSpaceDE w:val="0"/>
        <w:autoSpaceDN w:val="0"/>
        <w:adjustRightInd w:val="0"/>
        <w:spacing w:line="240" w:lineRule="auto"/>
        <w:ind w:left="709"/>
        <w:rPr>
          <w:rFonts w:ascii="Arial" w:hAnsi="Arial" w:cs="Arial"/>
          <w:lang w:val="sl-SI"/>
        </w:rPr>
      </w:pPr>
    </w:p>
    <w:p w14:paraId="77ED23F3"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hanging="76"/>
        <w:contextualSpacing w:val="0"/>
        <w:rPr>
          <w:rFonts w:ascii="Arial" w:hAnsi="Arial" w:cs="Arial"/>
          <w:lang w:val="sl-SI"/>
        </w:rPr>
      </w:pPr>
      <w:r w:rsidRPr="00D471D9">
        <w:rPr>
          <w:rFonts w:ascii="Arial" w:hAnsi="Arial" w:cs="Arial"/>
          <w:lang w:val="sr-Cyrl-RS"/>
        </w:rPr>
        <w:t xml:space="preserve">      Колектори морају бити израђени из једне цеви (без завареног споја).</w:t>
      </w:r>
    </w:p>
    <w:p w14:paraId="5F8922FA"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hanging="76"/>
        <w:contextualSpacing w:val="0"/>
        <w:rPr>
          <w:rFonts w:ascii="Arial" w:hAnsi="Arial" w:cs="Arial"/>
          <w:lang w:val="sl-SI"/>
        </w:rPr>
      </w:pPr>
      <w:r w:rsidRPr="00D471D9">
        <w:rPr>
          <w:rFonts w:ascii="Arial" w:hAnsi="Arial" w:cs="Arial"/>
          <w:lang w:val="sr-Cyrl-RS"/>
        </w:rPr>
        <w:t xml:space="preserve">      Режим термичке обраде навести у сертификату</w:t>
      </w:r>
      <w:r w:rsidRPr="00D471D9">
        <w:rPr>
          <w:rFonts w:ascii="Arial" w:hAnsi="Arial" w:cs="Arial"/>
          <w:lang w:val="sl-SI"/>
        </w:rPr>
        <w:t xml:space="preserve"> </w:t>
      </w:r>
    </w:p>
    <w:p w14:paraId="2B0FBAD8"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hanging="76"/>
        <w:contextualSpacing w:val="0"/>
        <w:rPr>
          <w:rFonts w:ascii="Arial" w:hAnsi="Arial" w:cs="Arial"/>
          <w:lang w:val="sl-SI"/>
        </w:rPr>
      </w:pPr>
      <w:r w:rsidRPr="00D471D9">
        <w:rPr>
          <w:rFonts w:ascii="Arial" w:hAnsi="Arial" w:cs="Arial"/>
          <w:lang w:val="sr-Cyrl-RS"/>
        </w:rPr>
        <w:t xml:space="preserve">      </w:t>
      </w:r>
      <w:r w:rsidRPr="00D471D9">
        <w:rPr>
          <w:rFonts w:ascii="Arial" w:hAnsi="Arial" w:cs="Arial"/>
          <w:lang w:val="sl-SI"/>
        </w:rPr>
        <w:t xml:space="preserve">Испитивање микроструктуре, једна цев по истој шаржи материјала, истим </w:t>
      </w:r>
    </w:p>
    <w:p w14:paraId="157FCB23" w14:textId="77777777" w:rsidR="00F11132" w:rsidRPr="00D471D9" w:rsidRDefault="00F11132" w:rsidP="00F11132">
      <w:pPr>
        <w:widowControl w:val="0"/>
        <w:autoSpaceDE w:val="0"/>
        <w:autoSpaceDN w:val="0"/>
        <w:adjustRightInd w:val="0"/>
        <w:ind w:left="709"/>
        <w:rPr>
          <w:rFonts w:eastAsia="Calibri" w:cs="Arial"/>
          <w:lang w:val="sr-Cyrl-RS"/>
        </w:rPr>
      </w:pPr>
      <w:r w:rsidRPr="00D471D9">
        <w:rPr>
          <w:rFonts w:eastAsia="Calibri" w:cs="Arial"/>
          <w:lang w:val="sl-SI"/>
        </w:rPr>
        <w:t>димензијама и истој шаржи термичке обраде</w:t>
      </w:r>
      <w:r w:rsidRPr="00D471D9">
        <w:rPr>
          <w:rFonts w:eastAsia="Calibri" w:cs="Arial"/>
          <w:lang w:val="sr-Cyrl-RS"/>
        </w:rPr>
        <w:t>.</w:t>
      </w:r>
      <w:r w:rsidRPr="00D471D9">
        <w:rPr>
          <w:rFonts w:eastAsia="Calibri" w:cs="Arial"/>
          <w:lang w:val="sl-SI"/>
        </w:rPr>
        <w:t xml:space="preserve"> </w:t>
      </w:r>
      <w:r w:rsidRPr="00D471D9">
        <w:rPr>
          <w:rFonts w:eastAsia="Calibri" w:cs="Arial"/>
          <w:lang w:val="sr-Cyrl-RS"/>
        </w:rPr>
        <w:t>Приложити ф</w:t>
      </w:r>
      <w:r w:rsidRPr="00D471D9">
        <w:rPr>
          <w:rFonts w:eastAsia="Calibri" w:cs="Arial"/>
          <w:lang w:val="sl-SI"/>
        </w:rPr>
        <w:t>отографиј</w:t>
      </w:r>
      <w:r w:rsidRPr="00D471D9">
        <w:rPr>
          <w:rFonts w:eastAsia="Calibri" w:cs="Arial"/>
          <w:lang w:val="sr-Cyrl-RS"/>
        </w:rPr>
        <w:t>е</w:t>
      </w:r>
      <w:r w:rsidRPr="00D471D9">
        <w:rPr>
          <w:rFonts w:eastAsia="Calibri" w:cs="Arial"/>
          <w:lang w:val="sl-SI"/>
        </w:rPr>
        <w:t xml:space="preserve"> микроструктуре повећање 100х</w:t>
      </w:r>
      <w:r w:rsidRPr="00D471D9">
        <w:rPr>
          <w:rFonts w:eastAsia="Calibri" w:cs="Arial"/>
          <w:lang w:val="sr-Cyrl-RS"/>
        </w:rPr>
        <w:t xml:space="preserve"> и  </w:t>
      </w:r>
      <w:r w:rsidRPr="00D471D9">
        <w:rPr>
          <w:rFonts w:eastAsia="Calibri" w:cs="Arial"/>
          <w:lang w:val="sl-SI"/>
        </w:rPr>
        <w:t>500x</w:t>
      </w:r>
      <w:r w:rsidRPr="00D471D9">
        <w:rPr>
          <w:rFonts w:eastAsia="Calibri" w:cs="Arial"/>
          <w:lang w:val="sr-Cyrl-RS"/>
        </w:rPr>
        <w:t>.</w:t>
      </w:r>
    </w:p>
    <w:p w14:paraId="62A0A8F2"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left="709" w:hanging="425"/>
        <w:contextualSpacing w:val="0"/>
        <w:rPr>
          <w:rFonts w:ascii="Arial" w:hAnsi="Arial" w:cs="Arial"/>
          <w:lang w:val="sl-SI"/>
        </w:rPr>
      </w:pPr>
      <w:r w:rsidRPr="00D471D9">
        <w:rPr>
          <w:rFonts w:ascii="Arial" w:hAnsi="Arial" w:cs="Arial"/>
          <w:lang w:val="sr-Cyrl-RS"/>
        </w:rPr>
        <w:t>Ц</w:t>
      </w:r>
      <w:r w:rsidRPr="00D471D9">
        <w:rPr>
          <w:rFonts w:ascii="Arial" w:hAnsi="Arial" w:cs="Arial"/>
          <w:lang w:val="it-IT"/>
        </w:rPr>
        <w:t>еви</w:t>
      </w:r>
      <w:r w:rsidRPr="00D471D9">
        <w:rPr>
          <w:rFonts w:ascii="Arial" w:hAnsi="Arial" w:cs="Arial"/>
          <w:lang w:val="sr-Latn-CS"/>
        </w:rPr>
        <w:t xml:space="preserve"> </w:t>
      </w:r>
      <w:r w:rsidRPr="00D471D9">
        <w:rPr>
          <w:rFonts w:ascii="Arial" w:hAnsi="Arial" w:cs="Arial"/>
          <w:lang w:val="sr-Cyrl-RS"/>
        </w:rPr>
        <w:t>и колектори</w:t>
      </w:r>
      <w:r w:rsidRPr="00D471D9">
        <w:rPr>
          <w:rFonts w:ascii="Arial" w:hAnsi="Arial" w:cs="Arial"/>
          <w:lang w:val="it-IT"/>
        </w:rPr>
        <w:t xml:space="preserve"> од</w:t>
      </w:r>
      <w:r w:rsidRPr="00D471D9">
        <w:rPr>
          <w:rFonts w:ascii="Arial" w:hAnsi="Arial" w:cs="Arial"/>
          <w:lang w:val="sr-Latn-CS"/>
        </w:rPr>
        <w:t xml:space="preserve"> </w:t>
      </w:r>
      <w:r w:rsidRPr="00D471D9">
        <w:rPr>
          <w:rFonts w:ascii="Arial" w:hAnsi="Arial" w:cs="Arial"/>
          <w:lang w:val="it-IT"/>
        </w:rPr>
        <w:t>материјала</w:t>
      </w:r>
      <w:r w:rsidRPr="00D471D9">
        <w:rPr>
          <w:rFonts w:ascii="Arial" w:hAnsi="Arial" w:cs="Arial"/>
          <w:lang w:val="sr-Latn-CS"/>
        </w:rPr>
        <w:t xml:space="preserve">  X10CrMoVNb9-1 </w:t>
      </w:r>
      <w:r w:rsidRPr="00D471D9">
        <w:rPr>
          <w:rFonts w:ascii="Arial" w:hAnsi="Arial" w:cs="Arial"/>
          <w:lang w:val="it-IT"/>
        </w:rPr>
        <w:t>се</w:t>
      </w:r>
      <w:r w:rsidRPr="00D471D9">
        <w:rPr>
          <w:rFonts w:ascii="Arial" w:hAnsi="Arial" w:cs="Arial"/>
          <w:lang w:val="sr-Latn-CS"/>
        </w:rPr>
        <w:t xml:space="preserve"> </w:t>
      </w:r>
      <w:r w:rsidRPr="00D471D9">
        <w:rPr>
          <w:rFonts w:ascii="Arial" w:hAnsi="Arial" w:cs="Arial"/>
          <w:lang w:val="it-IT"/>
        </w:rPr>
        <w:t>испоручују</w:t>
      </w:r>
      <w:r w:rsidRPr="00D471D9">
        <w:rPr>
          <w:rFonts w:ascii="Arial" w:hAnsi="Arial" w:cs="Arial"/>
          <w:lang w:val="sr-Latn-CS"/>
        </w:rPr>
        <w:t xml:space="preserve">  </w:t>
      </w:r>
      <w:r w:rsidRPr="00D471D9">
        <w:rPr>
          <w:rFonts w:ascii="Arial" w:hAnsi="Arial" w:cs="Arial"/>
          <w:lang w:val="it-IT"/>
        </w:rPr>
        <w:t>са</w:t>
      </w:r>
      <w:r w:rsidRPr="00D471D9">
        <w:rPr>
          <w:rFonts w:ascii="Arial" w:hAnsi="Arial" w:cs="Arial"/>
          <w:lang w:val="sr-Latn-CS"/>
        </w:rPr>
        <w:t xml:space="preserve"> </w:t>
      </w:r>
      <w:r w:rsidRPr="00D471D9">
        <w:rPr>
          <w:rFonts w:ascii="Arial" w:hAnsi="Arial" w:cs="Arial"/>
          <w:lang w:val="it-IT"/>
        </w:rPr>
        <w:t>структуром</w:t>
      </w:r>
      <w:r w:rsidRPr="00D471D9">
        <w:rPr>
          <w:rFonts w:ascii="Arial" w:hAnsi="Arial" w:cs="Arial"/>
          <w:lang w:val="sr-Latn-CS"/>
        </w:rPr>
        <w:t xml:space="preserve"> o</w:t>
      </w:r>
      <w:r w:rsidRPr="00D471D9">
        <w:rPr>
          <w:rFonts w:ascii="Arial" w:hAnsi="Arial" w:cs="Arial"/>
          <w:lang w:val="sr-Cyrl-RS"/>
        </w:rPr>
        <w:t xml:space="preserve">тпуштеног мартензита. </w:t>
      </w:r>
    </w:p>
    <w:p w14:paraId="487E44B3"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left="709" w:hanging="425"/>
        <w:contextualSpacing w:val="0"/>
        <w:rPr>
          <w:rFonts w:ascii="Arial" w:hAnsi="Arial" w:cs="Arial"/>
          <w:lang w:val="sl-SI"/>
        </w:rPr>
      </w:pPr>
      <w:r w:rsidRPr="00D471D9">
        <w:rPr>
          <w:rFonts w:ascii="Arial" w:hAnsi="Arial" w:cs="Arial"/>
          <w:lang w:val="sr-Cyrl-RS"/>
        </w:rPr>
        <w:t>Однос садржаја азота и алуминијума у хемијском саставу челика</w:t>
      </w:r>
      <w:r w:rsidRPr="00D471D9">
        <w:rPr>
          <w:rFonts w:ascii="Arial" w:hAnsi="Arial" w:cs="Arial"/>
          <w:lang w:val="sr-Latn-CS"/>
        </w:rPr>
        <w:t xml:space="preserve">  X10CrMoVNb9-1</w:t>
      </w:r>
      <w:r w:rsidRPr="00D471D9">
        <w:rPr>
          <w:rFonts w:ascii="Arial" w:hAnsi="Arial" w:cs="Arial"/>
          <w:lang w:val="sr-Cyrl-RS"/>
        </w:rPr>
        <w:t xml:space="preserve"> треба да буде већи од 4</w:t>
      </w:r>
      <w:r w:rsidRPr="00D471D9">
        <w:rPr>
          <w:rFonts w:ascii="Arial" w:hAnsi="Arial" w:cs="Arial"/>
          <w:lang w:val="sr-Latn-RS"/>
        </w:rPr>
        <w:t xml:space="preserve"> </w:t>
      </w:r>
      <w:r w:rsidRPr="00D471D9">
        <w:rPr>
          <w:rFonts w:ascii="Arial" w:hAnsi="Arial" w:cs="Arial"/>
          <w:lang w:val="sr-Cyrl-RS"/>
        </w:rPr>
        <w:t>(</w:t>
      </w:r>
      <w:r w:rsidRPr="00D471D9">
        <w:rPr>
          <w:rFonts w:ascii="Arial" w:hAnsi="Arial" w:cs="Arial"/>
          <w:lang w:val="sr-Latn-RS"/>
        </w:rPr>
        <w:t>N/Al≥4) (</w:t>
      </w:r>
      <w:r w:rsidRPr="00D471D9">
        <w:rPr>
          <w:rFonts w:ascii="Arial" w:hAnsi="Arial" w:cs="Arial"/>
          <w:lang w:val="sr-Cyrl-RS"/>
        </w:rPr>
        <w:t xml:space="preserve">стандард </w:t>
      </w:r>
      <w:r w:rsidRPr="00D471D9">
        <w:rPr>
          <w:rFonts w:ascii="Arial" w:hAnsi="Arial" w:cs="Arial"/>
          <w:bCs/>
          <w:lang w:val="sl-SI"/>
        </w:rPr>
        <w:t>A335/A335M – 18)</w:t>
      </w:r>
    </w:p>
    <w:p w14:paraId="2F1E5960"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left="709" w:hanging="425"/>
        <w:contextualSpacing w:val="0"/>
        <w:rPr>
          <w:rFonts w:ascii="Arial" w:hAnsi="Arial" w:cs="Arial"/>
          <w:lang w:val="sl-SI"/>
        </w:rPr>
      </w:pPr>
      <w:r w:rsidRPr="00D471D9">
        <w:rPr>
          <w:rFonts w:ascii="Arial" w:hAnsi="Arial" w:cs="Arial"/>
          <w:lang w:val="sr-Cyrl-RS"/>
        </w:rPr>
        <w:t>За елементе израђене од челика</w:t>
      </w:r>
      <w:r w:rsidRPr="00D471D9">
        <w:rPr>
          <w:rFonts w:ascii="Arial" w:hAnsi="Arial" w:cs="Arial"/>
          <w:lang w:val="sr-Latn-CS"/>
        </w:rPr>
        <w:t xml:space="preserve"> X10CrMoVNb9-1</w:t>
      </w:r>
      <w:r w:rsidRPr="00D471D9">
        <w:rPr>
          <w:rFonts w:ascii="Arial" w:hAnsi="Arial" w:cs="Arial"/>
          <w:lang w:val="sr-Cyrl-RS"/>
        </w:rPr>
        <w:t xml:space="preserve"> тврдоћа треба да се креће у опсегу 200-250НВ (205-265</w:t>
      </w:r>
      <w:r w:rsidRPr="00D471D9">
        <w:rPr>
          <w:rFonts w:ascii="Arial" w:hAnsi="Arial" w:cs="Arial"/>
          <w:lang w:val="sr-Latn-RS"/>
        </w:rPr>
        <w:t xml:space="preserve"> HV</w:t>
      </w:r>
      <w:r w:rsidRPr="00D471D9">
        <w:rPr>
          <w:rFonts w:ascii="Arial" w:hAnsi="Arial" w:cs="Arial"/>
          <w:lang w:val="sr-Cyrl-RS"/>
        </w:rPr>
        <w:t xml:space="preserve">). После заваривања и свих термичких обрада </w:t>
      </w:r>
      <w:r w:rsidRPr="00D471D9">
        <w:rPr>
          <w:rFonts w:ascii="Arial" w:hAnsi="Arial" w:cs="Arial"/>
          <w:lang w:val="sr-Latn-RS"/>
        </w:rPr>
        <w:t>min</w:t>
      </w:r>
      <w:r w:rsidRPr="00D471D9">
        <w:rPr>
          <w:rFonts w:ascii="Arial" w:hAnsi="Arial" w:cs="Arial"/>
          <w:lang w:val="sr-Cyrl-RS"/>
        </w:rPr>
        <w:t xml:space="preserve"> вредност тврдоће на елементима треба да буде 190НВ или 196</w:t>
      </w:r>
      <w:r w:rsidRPr="00D471D9">
        <w:rPr>
          <w:rFonts w:ascii="Arial" w:hAnsi="Arial" w:cs="Arial"/>
          <w:lang w:val="sr-Latn-RS"/>
        </w:rPr>
        <w:t>HV (</w:t>
      </w:r>
      <w:r w:rsidRPr="00D471D9">
        <w:rPr>
          <w:rFonts w:ascii="Arial" w:hAnsi="Arial" w:cs="Arial"/>
          <w:lang w:val="sr-Cyrl-RS"/>
        </w:rPr>
        <w:t xml:space="preserve">стандард </w:t>
      </w:r>
      <w:r w:rsidRPr="00D471D9">
        <w:rPr>
          <w:rFonts w:ascii="Arial" w:hAnsi="Arial" w:cs="Arial"/>
          <w:bCs/>
        </w:rPr>
        <w:t>A</w:t>
      </w:r>
      <w:r w:rsidRPr="00D471D9">
        <w:rPr>
          <w:rFonts w:ascii="Arial" w:hAnsi="Arial" w:cs="Arial"/>
          <w:bCs/>
          <w:lang w:val="sr-Cyrl-RS"/>
        </w:rPr>
        <w:t>335/</w:t>
      </w:r>
      <w:r w:rsidRPr="00D471D9">
        <w:rPr>
          <w:rFonts w:ascii="Arial" w:hAnsi="Arial" w:cs="Arial"/>
          <w:bCs/>
        </w:rPr>
        <w:t>A</w:t>
      </w:r>
      <w:r w:rsidRPr="00D471D9">
        <w:rPr>
          <w:rFonts w:ascii="Arial" w:hAnsi="Arial" w:cs="Arial"/>
          <w:bCs/>
          <w:lang w:val="sr-Cyrl-RS"/>
        </w:rPr>
        <w:t>335</w:t>
      </w:r>
      <w:r w:rsidRPr="00D471D9">
        <w:rPr>
          <w:rFonts w:ascii="Arial" w:hAnsi="Arial" w:cs="Arial"/>
          <w:bCs/>
        </w:rPr>
        <w:t>M</w:t>
      </w:r>
      <w:r w:rsidRPr="00D471D9">
        <w:rPr>
          <w:rFonts w:ascii="Arial" w:hAnsi="Arial" w:cs="Arial"/>
          <w:bCs/>
          <w:lang w:val="sr-Cyrl-RS"/>
        </w:rPr>
        <w:t xml:space="preserve"> – 18)</w:t>
      </w:r>
      <w:r w:rsidRPr="00D471D9">
        <w:rPr>
          <w:rFonts w:ascii="Arial" w:hAnsi="Arial" w:cs="Arial"/>
          <w:lang w:val="sr-Cyrl-RS"/>
        </w:rPr>
        <w:t>.</w:t>
      </w:r>
    </w:p>
    <w:p w14:paraId="3A578341"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left="709" w:hanging="425"/>
        <w:contextualSpacing w:val="0"/>
        <w:rPr>
          <w:rFonts w:ascii="Arial" w:hAnsi="Arial" w:cs="Arial"/>
          <w:lang w:val="sl-SI"/>
        </w:rPr>
      </w:pPr>
      <w:r w:rsidRPr="00D471D9">
        <w:rPr>
          <w:rFonts w:ascii="Arial" w:hAnsi="Arial" w:cs="Arial"/>
          <w:lang w:val="sr-Cyrl-RS"/>
        </w:rPr>
        <w:t>Ц</w:t>
      </w:r>
      <w:r w:rsidRPr="00D471D9">
        <w:rPr>
          <w:rFonts w:ascii="Arial" w:hAnsi="Arial" w:cs="Arial"/>
          <w:lang w:val="it-IT"/>
        </w:rPr>
        <w:t xml:space="preserve">еви </w:t>
      </w:r>
      <w:r w:rsidRPr="00D471D9">
        <w:rPr>
          <w:rFonts w:ascii="Arial" w:hAnsi="Arial" w:cs="Arial"/>
          <w:lang w:val="sr-Cyrl-RS"/>
        </w:rPr>
        <w:t xml:space="preserve"> </w:t>
      </w:r>
      <w:r w:rsidRPr="00D471D9">
        <w:rPr>
          <w:rFonts w:ascii="Arial" w:hAnsi="Arial" w:cs="Arial"/>
          <w:lang w:val="it-IT"/>
        </w:rPr>
        <w:t>од</w:t>
      </w:r>
      <w:r w:rsidRPr="00D471D9">
        <w:rPr>
          <w:rFonts w:ascii="Arial" w:hAnsi="Arial" w:cs="Arial"/>
          <w:lang w:val="sr-Latn-CS"/>
        </w:rPr>
        <w:t xml:space="preserve"> </w:t>
      </w:r>
      <w:r w:rsidRPr="00D471D9">
        <w:rPr>
          <w:rFonts w:ascii="Arial" w:hAnsi="Arial" w:cs="Arial"/>
          <w:lang w:val="it-IT"/>
        </w:rPr>
        <w:t>материјала</w:t>
      </w:r>
      <w:r w:rsidRPr="00D471D9">
        <w:rPr>
          <w:rFonts w:ascii="Arial" w:hAnsi="Arial" w:cs="Arial"/>
          <w:lang w:val="sr-Latn-CS"/>
        </w:rPr>
        <w:t xml:space="preserve">  10CrMo9-1</w:t>
      </w:r>
      <w:r w:rsidRPr="00D471D9">
        <w:rPr>
          <w:rFonts w:ascii="Arial" w:hAnsi="Arial" w:cs="Arial"/>
          <w:lang w:val="sr-Cyrl-RS"/>
        </w:rPr>
        <w:t>0</w:t>
      </w:r>
      <w:r w:rsidRPr="00D471D9">
        <w:rPr>
          <w:rFonts w:ascii="Arial" w:hAnsi="Arial" w:cs="Arial"/>
          <w:lang w:val="sr-Latn-CS"/>
        </w:rPr>
        <w:t xml:space="preserve"> </w:t>
      </w:r>
      <w:r w:rsidRPr="00D471D9">
        <w:rPr>
          <w:rFonts w:ascii="Arial" w:hAnsi="Arial" w:cs="Arial"/>
          <w:lang w:val="it-IT"/>
        </w:rPr>
        <w:t>се</w:t>
      </w:r>
      <w:r w:rsidRPr="00D471D9">
        <w:rPr>
          <w:rFonts w:ascii="Arial" w:hAnsi="Arial" w:cs="Arial"/>
          <w:lang w:val="sr-Latn-CS"/>
        </w:rPr>
        <w:t xml:space="preserve"> </w:t>
      </w:r>
      <w:r w:rsidRPr="00D471D9">
        <w:rPr>
          <w:rFonts w:ascii="Arial" w:hAnsi="Arial" w:cs="Arial"/>
          <w:lang w:val="it-IT"/>
        </w:rPr>
        <w:t>испоручују</w:t>
      </w:r>
      <w:r w:rsidRPr="00D471D9">
        <w:rPr>
          <w:rFonts w:ascii="Arial" w:hAnsi="Arial" w:cs="Arial"/>
          <w:lang w:val="sr-Latn-CS"/>
        </w:rPr>
        <w:t xml:space="preserve">  </w:t>
      </w:r>
      <w:r w:rsidRPr="00D471D9">
        <w:rPr>
          <w:rFonts w:ascii="Arial" w:hAnsi="Arial" w:cs="Arial"/>
          <w:lang w:val="it-IT"/>
        </w:rPr>
        <w:t>са</w:t>
      </w:r>
      <w:r w:rsidRPr="00D471D9">
        <w:rPr>
          <w:rFonts w:ascii="Arial" w:hAnsi="Arial" w:cs="Arial"/>
          <w:lang w:val="sr-Latn-CS"/>
        </w:rPr>
        <w:t xml:space="preserve"> </w:t>
      </w:r>
      <w:r w:rsidRPr="00D471D9">
        <w:rPr>
          <w:rFonts w:ascii="Arial" w:hAnsi="Arial" w:cs="Arial"/>
          <w:lang w:val="it-IT"/>
        </w:rPr>
        <w:t>хомогеном</w:t>
      </w:r>
      <w:r w:rsidRPr="00D471D9">
        <w:rPr>
          <w:rFonts w:ascii="Arial" w:hAnsi="Arial" w:cs="Arial"/>
          <w:lang w:val="sr-Latn-CS"/>
        </w:rPr>
        <w:t xml:space="preserve"> </w:t>
      </w:r>
      <w:r w:rsidRPr="00D471D9">
        <w:rPr>
          <w:rFonts w:ascii="Arial" w:hAnsi="Arial" w:cs="Arial"/>
          <w:lang w:val="sr-Cyrl-CS"/>
        </w:rPr>
        <w:t xml:space="preserve">феритно беинитном </w:t>
      </w:r>
      <w:r w:rsidRPr="00D471D9">
        <w:rPr>
          <w:rFonts w:ascii="Arial" w:hAnsi="Arial" w:cs="Arial"/>
          <w:lang w:val="it-IT"/>
        </w:rPr>
        <w:t>структуром</w:t>
      </w:r>
      <w:r w:rsidRPr="00D471D9">
        <w:rPr>
          <w:rFonts w:ascii="Arial" w:hAnsi="Arial" w:cs="Arial"/>
          <w:lang w:val="sr-Latn-CS"/>
        </w:rPr>
        <w:t xml:space="preserve"> (</w:t>
      </w:r>
      <w:r w:rsidRPr="00D471D9">
        <w:rPr>
          <w:rFonts w:ascii="Arial" w:hAnsi="Arial" w:cs="Arial"/>
          <w:lang w:val="sr-Cyrl-RS"/>
        </w:rPr>
        <w:t>јасно</w:t>
      </w:r>
      <w:r w:rsidRPr="00D471D9">
        <w:rPr>
          <w:rFonts w:ascii="Arial" w:hAnsi="Arial" w:cs="Arial"/>
          <w:lang w:val="sr-Latn-CS"/>
        </w:rPr>
        <w:t xml:space="preserve"> </w:t>
      </w:r>
      <w:r w:rsidRPr="00D471D9">
        <w:rPr>
          <w:rFonts w:ascii="Arial" w:hAnsi="Arial" w:cs="Arial"/>
          <w:lang w:val="sl-SI"/>
        </w:rPr>
        <w:t>формирана</w:t>
      </w:r>
      <w:r w:rsidRPr="00D471D9">
        <w:rPr>
          <w:rFonts w:ascii="Arial" w:hAnsi="Arial" w:cs="Arial"/>
          <w:lang w:val="sr-Latn-CS"/>
        </w:rPr>
        <w:t xml:space="preserve"> </w:t>
      </w:r>
      <w:r w:rsidRPr="00D471D9">
        <w:rPr>
          <w:rFonts w:ascii="Arial" w:hAnsi="Arial" w:cs="Arial"/>
          <w:lang w:val="sl-SI"/>
        </w:rPr>
        <w:t>зрна</w:t>
      </w:r>
      <w:r w:rsidRPr="00D471D9">
        <w:rPr>
          <w:rFonts w:ascii="Arial" w:hAnsi="Arial" w:cs="Arial"/>
          <w:lang w:val="sr-Latn-CS"/>
        </w:rPr>
        <w:t xml:space="preserve"> </w:t>
      </w:r>
      <w:r w:rsidRPr="00D471D9">
        <w:rPr>
          <w:rFonts w:ascii="Arial" w:hAnsi="Arial" w:cs="Arial"/>
          <w:lang w:val="sl-SI"/>
        </w:rPr>
        <w:t>ферита</w:t>
      </w:r>
      <w:r w:rsidRPr="00D471D9">
        <w:rPr>
          <w:rFonts w:ascii="Arial" w:hAnsi="Arial" w:cs="Arial"/>
          <w:lang w:val="sr-Latn-CS"/>
        </w:rPr>
        <w:t xml:space="preserve"> </w:t>
      </w:r>
      <w:r w:rsidRPr="00D471D9">
        <w:rPr>
          <w:rFonts w:ascii="Arial" w:hAnsi="Arial" w:cs="Arial"/>
          <w:lang w:val="sl-SI"/>
        </w:rPr>
        <w:t>и</w:t>
      </w:r>
      <w:r w:rsidRPr="00D471D9">
        <w:rPr>
          <w:rFonts w:ascii="Arial" w:hAnsi="Arial" w:cs="Arial"/>
          <w:lang w:val="sr-Latn-CS"/>
        </w:rPr>
        <w:t xml:space="preserve"> </w:t>
      </w:r>
      <w:r w:rsidRPr="00D471D9">
        <w:rPr>
          <w:rFonts w:ascii="Arial" w:hAnsi="Arial" w:cs="Arial"/>
          <w:lang w:val="sl-SI"/>
        </w:rPr>
        <w:t>беинита</w:t>
      </w:r>
      <w:r w:rsidRPr="00D471D9">
        <w:rPr>
          <w:rFonts w:ascii="Arial" w:hAnsi="Arial" w:cs="Arial"/>
          <w:lang w:val="sr-Cyrl-RS"/>
        </w:rPr>
        <w:t xml:space="preserve"> уједначене гранулације зрна</w:t>
      </w:r>
      <w:r w:rsidRPr="00D471D9">
        <w:rPr>
          <w:rFonts w:ascii="Arial" w:hAnsi="Arial" w:cs="Arial"/>
          <w:lang w:val="sr-Latn-CS"/>
        </w:rPr>
        <w:t xml:space="preserve">), </w:t>
      </w:r>
      <w:r w:rsidRPr="00D471D9">
        <w:rPr>
          <w:rFonts w:ascii="Arial" w:hAnsi="Arial" w:cs="Arial"/>
          <w:lang w:val="sl-SI"/>
        </w:rPr>
        <w:t>без</w:t>
      </w:r>
      <w:r w:rsidRPr="00D471D9">
        <w:rPr>
          <w:rFonts w:ascii="Arial" w:hAnsi="Arial" w:cs="Arial"/>
          <w:lang w:val="sr-Latn-CS"/>
        </w:rPr>
        <w:t xml:space="preserve"> </w:t>
      </w:r>
      <w:r w:rsidRPr="00D471D9">
        <w:rPr>
          <w:rFonts w:ascii="Arial" w:hAnsi="Arial" w:cs="Arial"/>
          <w:lang w:val="sl-SI"/>
        </w:rPr>
        <w:t>присутне</w:t>
      </w:r>
      <w:r w:rsidRPr="00D471D9">
        <w:rPr>
          <w:rFonts w:ascii="Arial" w:hAnsi="Arial" w:cs="Arial"/>
          <w:lang w:val="sr-Latn-CS"/>
        </w:rPr>
        <w:t xml:space="preserve"> </w:t>
      </w:r>
      <w:r w:rsidRPr="00D471D9">
        <w:rPr>
          <w:rFonts w:ascii="Arial" w:hAnsi="Arial" w:cs="Arial"/>
          <w:lang w:val="sl-SI"/>
        </w:rPr>
        <w:t>тракавости.</w:t>
      </w:r>
    </w:p>
    <w:p w14:paraId="4A53241D"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left="709" w:hanging="425"/>
        <w:contextualSpacing w:val="0"/>
        <w:rPr>
          <w:rFonts w:ascii="Arial" w:hAnsi="Arial" w:cs="Arial"/>
          <w:lang w:val="sl-SI"/>
        </w:rPr>
      </w:pPr>
      <w:r w:rsidRPr="00D471D9">
        <w:rPr>
          <w:rFonts w:ascii="Arial" w:hAnsi="Arial" w:cs="Arial"/>
          <w:lang w:val="sl-SI"/>
        </w:rPr>
        <w:t xml:space="preserve">Тврдоћа цеви израђених од  10CrMo9-10 треба да буде у опсегу 155-190 HV (после заваривања и свих термичких обрада не сме да буде нижа од 145 HV) </w:t>
      </w:r>
      <w:r w:rsidRPr="00D471D9">
        <w:rPr>
          <w:rFonts w:ascii="Arial" w:hAnsi="Arial" w:cs="Arial"/>
          <w:lang w:val="sr-Latn-RS"/>
        </w:rPr>
        <w:t>(</w:t>
      </w:r>
      <w:r w:rsidRPr="00D471D9">
        <w:rPr>
          <w:rFonts w:ascii="Arial" w:hAnsi="Arial" w:cs="Arial"/>
          <w:lang w:val="sr-Cyrl-RS"/>
        </w:rPr>
        <w:t xml:space="preserve">стандард </w:t>
      </w:r>
      <w:r w:rsidRPr="00D471D9">
        <w:rPr>
          <w:rFonts w:ascii="Arial" w:hAnsi="Arial" w:cs="Arial"/>
          <w:bCs/>
          <w:lang w:val="sl-SI"/>
        </w:rPr>
        <w:t>A335/A335M – 18)</w:t>
      </w:r>
      <w:r w:rsidRPr="00D471D9">
        <w:rPr>
          <w:rFonts w:ascii="Arial" w:hAnsi="Arial" w:cs="Arial"/>
          <w:lang w:val="sl-SI"/>
        </w:rPr>
        <w:t>.</w:t>
      </w:r>
    </w:p>
    <w:p w14:paraId="729D3BA8"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left="709" w:hanging="425"/>
        <w:contextualSpacing w:val="0"/>
        <w:rPr>
          <w:rFonts w:ascii="Arial" w:hAnsi="Arial" w:cs="Arial"/>
          <w:lang w:val="sl-SI"/>
        </w:rPr>
      </w:pPr>
      <w:r w:rsidRPr="00D471D9">
        <w:rPr>
          <w:rFonts w:ascii="Arial" w:hAnsi="Arial" w:cs="Arial"/>
          <w:lang w:val="sr-Cyrl-RS"/>
        </w:rPr>
        <w:t>Ц</w:t>
      </w:r>
      <w:r w:rsidRPr="00D471D9">
        <w:rPr>
          <w:rFonts w:ascii="Arial" w:hAnsi="Arial" w:cs="Arial"/>
          <w:lang w:val="it-IT"/>
        </w:rPr>
        <w:t>еви</w:t>
      </w:r>
      <w:r w:rsidRPr="00D471D9">
        <w:rPr>
          <w:rFonts w:ascii="Arial" w:hAnsi="Arial" w:cs="Arial"/>
          <w:lang w:val="sr-Latn-CS"/>
        </w:rPr>
        <w:t xml:space="preserve"> </w:t>
      </w:r>
      <w:r w:rsidRPr="00D471D9">
        <w:rPr>
          <w:rFonts w:ascii="Arial" w:hAnsi="Arial" w:cs="Arial"/>
          <w:lang w:val="it-IT"/>
        </w:rPr>
        <w:t>од</w:t>
      </w:r>
      <w:r w:rsidRPr="00D471D9">
        <w:rPr>
          <w:rFonts w:ascii="Arial" w:hAnsi="Arial" w:cs="Arial"/>
          <w:lang w:val="sr-Latn-CS"/>
        </w:rPr>
        <w:t xml:space="preserve"> </w:t>
      </w:r>
      <w:r w:rsidRPr="00D471D9">
        <w:rPr>
          <w:rFonts w:ascii="Arial" w:hAnsi="Arial" w:cs="Arial"/>
          <w:lang w:val="it-IT"/>
        </w:rPr>
        <w:t>материјала</w:t>
      </w:r>
      <w:r w:rsidRPr="00D471D9">
        <w:rPr>
          <w:rFonts w:ascii="Arial" w:hAnsi="Arial" w:cs="Arial"/>
          <w:lang w:val="sr-Latn-CS"/>
        </w:rPr>
        <w:t xml:space="preserve">  </w:t>
      </w:r>
      <w:r w:rsidRPr="00D471D9">
        <w:rPr>
          <w:rFonts w:ascii="Arial" w:hAnsi="Arial" w:cs="Arial"/>
          <w:lang w:val="sr-Cyrl-RS"/>
        </w:rPr>
        <w:t>16Мо3</w:t>
      </w:r>
      <w:r w:rsidRPr="00D471D9">
        <w:rPr>
          <w:rFonts w:ascii="Arial" w:hAnsi="Arial" w:cs="Arial"/>
          <w:lang w:val="sr-Latn-CS"/>
        </w:rPr>
        <w:t xml:space="preserve"> </w:t>
      </w:r>
      <w:r w:rsidRPr="00D471D9">
        <w:rPr>
          <w:rFonts w:ascii="Arial" w:hAnsi="Arial" w:cs="Arial"/>
          <w:lang w:val="it-IT"/>
        </w:rPr>
        <w:t>се</w:t>
      </w:r>
      <w:r w:rsidRPr="00D471D9">
        <w:rPr>
          <w:rFonts w:ascii="Arial" w:hAnsi="Arial" w:cs="Arial"/>
          <w:lang w:val="sr-Latn-CS"/>
        </w:rPr>
        <w:t xml:space="preserve"> </w:t>
      </w:r>
      <w:r w:rsidRPr="00D471D9">
        <w:rPr>
          <w:rFonts w:ascii="Arial" w:hAnsi="Arial" w:cs="Arial"/>
          <w:lang w:val="it-IT"/>
        </w:rPr>
        <w:t>испоручују</w:t>
      </w:r>
      <w:r w:rsidRPr="00D471D9">
        <w:rPr>
          <w:rFonts w:ascii="Arial" w:hAnsi="Arial" w:cs="Arial"/>
          <w:lang w:val="sr-Latn-CS"/>
        </w:rPr>
        <w:t xml:space="preserve">  </w:t>
      </w:r>
      <w:r w:rsidRPr="00D471D9">
        <w:rPr>
          <w:rFonts w:ascii="Arial" w:hAnsi="Arial" w:cs="Arial"/>
          <w:lang w:val="it-IT"/>
        </w:rPr>
        <w:t>са</w:t>
      </w:r>
      <w:r w:rsidRPr="00D471D9">
        <w:rPr>
          <w:rFonts w:ascii="Arial" w:hAnsi="Arial" w:cs="Arial"/>
          <w:lang w:val="sr-Latn-CS"/>
        </w:rPr>
        <w:t xml:space="preserve"> </w:t>
      </w:r>
      <w:r w:rsidRPr="00D471D9">
        <w:rPr>
          <w:rFonts w:ascii="Arial" w:hAnsi="Arial" w:cs="Arial"/>
          <w:lang w:val="it-IT"/>
        </w:rPr>
        <w:t>хомогеном</w:t>
      </w:r>
      <w:r w:rsidRPr="00D471D9">
        <w:rPr>
          <w:rFonts w:ascii="Arial" w:hAnsi="Arial" w:cs="Arial"/>
          <w:lang w:val="sr-Latn-CS"/>
        </w:rPr>
        <w:t xml:space="preserve"> </w:t>
      </w:r>
      <w:r w:rsidRPr="00D471D9">
        <w:rPr>
          <w:rFonts w:ascii="Arial" w:hAnsi="Arial" w:cs="Arial"/>
          <w:lang w:val="sr-Cyrl-CS"/>
        </w:rPr>
        <w:t xml:space="preserve">феритно перлитном </w:t>
      </w:r>
      <w:r w:rsidRPr="00D471D9">
        <w:rPr>
          <w:rFonts w:ascii="Arial" w:hAnsi="Arial" w:cs="Arial"/>
          <w:lang w:val="it-IT"/>
        </w:rPr>
        <w:t>структуром</w:t>
      </w:r>
      <w:r w:rsidRPr="00D471D9">
        <w:rPr>
          <w:rFonts w:ascii="Arial" w:hAnsi="Arial" w:cs="Arial"/>
          <w:lang w:val="sr-Latn-CS"/>
        </w:rPr>
        <w:t xml:space="preserve"> (</w:t>
      </w:r>
      <w:r w:rsidRPr="00D471D9">
        <w:rPr>
          <w:rFonts w:ascii="Arial" w:hAnsi="Arial" w:cs="Arial"/>
          <w:lang w:val="sr-Cyrl-RS"/>
        </w:rPr>
        <w:t>фино</w:t>
      </w:r>
      <w:r w:rsidRPr="00D471D9">
        <w:rPr>
          <w:rFonts w:ascii="Arial" w:hAnsi="Arial" w:cs="Arial"/>
          <w:lang w:val="sr-Latn-CS"/>
        </w:rPr>
        <w:t xml:space="preserve"> </w:t>
      </w:r>
      <w:r w:rsidRPr="00D471D9">
        <w:rPr>
          <w:rFonts w:ascii="Arial" w:hAnsi="Arial" w:cs="Arial"/>
          <w:lang w:val="sl-SI"/>
        </w:rPr>
        <w:t>формирана</w:t>
      </w:r>
      <w:r w:rsidRPr="00D471D9">
        <w:rPr>
          <w:rFonts w:ascii="Arial" w:hAnsi="Arial" w:cs="Arial"/>
          <w:lang w:val="sr-Latn-CS"/>
        </w:rPr>
        <w:t xml:space="preserve"> </w:t>
      </w:r>
      <w:r w:rsidRPr="00D471D9">
        <w:rPr>
          <w:rFonts w:ascii="Arial" w:hAnsi="Arial" w:cs="Arial"/>
          <w:lang w:val="sl-SI"/>
        </w:rPr>
        <w:t>зрна</w:t>
      </w:r>
      <w:r w:rsidRPr="00D471D9">
        <w:rPr>
          <w:rFonts w:ascii="Arial" w:hAnsi="Arial" w:cs="Arial"/>
          <w:lang w:val="sr-Latn-CS"/>
        </w:rPr>
        <w:t xml:space="preserve"> </w:t>
      </w:r>
      <w:r w:rsidRPr="00D471D9">
        <w:rPr>
          <w:rFonts w:ascii="Arial" w:hAnsi="Arial" w:cs="Arial"/>
          <w:lang w:val="sl-SI"/>
        </w:rPr>
        <w:t>ферита</w:t>
      </w:r>
      <w:r w:rsidRPr="00D471D9">
        <w:rPr>
          <w:rFonts w:ascii="Arial" w:hAnsi="Arial" w:cs="Arial"/>
          <w:lang w:val="sr-Latn-CS"/>
        </w:rPr>
        <w:t xml:space="preserve"> </w:t>
      </w:r>
      <w:r w:rsidRPr="00D471D9">
        <w:rPr>
          <w:rFonts w:ascii="Arial" w:hAnsi="Arial" w:cs="Arial"/>
          <w:lang w:val="sl-SI"/>
        </w:rPr>
        <w:t>и</w:t>
      </w:r>
      <w:r w:rsidRPr="00D471D9">
        <w:rPr>
          <w:rFonts w:ascii="Arial" w:hAnsi="Arial" w:cs="Arial"/>
          <w:lang w:val="sr-Latn-CS"/>
        </w:rPr>
        <w:t xml:space="preserve"> </w:t>
      </w:r>
      <w:r w:rsidRPr="00D471D9">
        <w:rPr>
          <w:rFonts w:ascii="Arial" w:hAnsi="Arial" w:cs="Arial"/>
          <w:lang w:val="sl-SI"/>
        </w:rPr>
        <w:t>перлита</w:t>
      </w:r>
      <w:r w:rsidRPr="00D471D9">
        <w:rPr>
          <w:rFonts w:ascii="Arial" w:hAnsi="Arial" w:cs="Arial"/>
          <w:lang w:val="sr-Cyrl-RS"/>
        </w:rPr>
        <w:t>)</w:t>
      </w:r>
      <w:r w:rsidRPr="00D471D9">
        <w:rPr>
          <w:rFonts w:ascii="Arial" w:hAnsi="Arial" w:cs="Arial"/>
          <w:lang w:val="sr-Latn-CS"/>
        </w:rPr>
        <w:t xml:space="preserve">, </w:t>
      </w:r>
      <w:r w:rsidRPr="00D471D9">
        <w:rPr>
          <w:rFonts w:ascii="Arial" w:hAnsi="Arial" w:cs="Arial"/>
          <w:lang w:val="sl-SI"/>
        </w:rPr>
        <w:t>без</w:t>
      </w:r>
      <w:r w:rsidRPr="00D471D9">
        <w:rPr>
          <w:rFonts w:ascii="Arial" w:hAnsi="Arial" w:cs="Arial"/>
          <w:lang w:val="sr-Latn-CS"/>
        </w:rPr>
        <w:t xml:space="preserve"> </w:t>
      </w:r>
      <w:r w:rsidRPr="00D471D9">
        <w:rPr>
          <w:rFonts w:ascii="Arial" w:hAnsi="Arial" w:cs="Arial"/>
          <w:lang w:val="sl-SI"/>
        </w:rPr>
        <w:t>присутне</w:t>
      </w:r>
      <w:r w:rsidRPr="00D471D9">
        <w:rPr>
          <w:rFonts w:ascii="Arial" w:hAnsi="Arial" w:cs="Arial"/>
          <w:lang w:val="sr-Latn-CS"/>
        </w:rPr>
        <w:t xml:space="preserve"> </w:t>
      </w:r>
      <w:r w:rsidRPr="00D471D9">
        <w:rPr>
          <w:rFonts w:ascii="Arial" w:hAnsi="Arial" w:cs="Arial"/>
          <w:lang w:val="sl-SI"/>
        </w:rPr>
        <w:t>тракавости</w:t>
      </w:r>
      <w:r w:rsidRPr="00D471D9">
        <w:rPr>
          <w:rFonts w:ascii="Arial" w:hAnsi="Arial" w:cs="Arial"/>
          <w:lang w:val="sr-Latn-CS"/>
        </w:rPr>
        <w:t>.</w:t>
      </w:r>
    </w:p>
    <w:p w14:paraId="1506950B"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left="709" w:hanging="425"/>
        <w:contextualSpacing w:val="0"/>
        <w:rPr>
          <w:rFonts w:ascii="Arial" w:hAnsi="Arial" w:cs="Arial"/>
          <w:lang w:val="sl-SI"/>
        </w:rPr>
      </w:pPr>
      <w:r w:rsidRPr="00D471D9">
        <w:rPr>
          <w:rFonts w:ascii="Arial" w:hAnsi="Arial" w:cs="Arial"/>
          <w:lang w:val="sl-SI"/>
        </w:rPr>
        <w:t xml:space="preserve">Тврдоћа цеви израђених од </w:t>
      </w:r>
      <w:r w:rsidRPr="00D471D9">
        <w:rPr>
          <w:rFonts w:ascii="Arial" w:hAnsi="Arial" w:cs="Arial"/>
          <w:lang w:val="sr-Cyrl-RS"/>
        </w:rPr>
        <w:t>16Мо3</w:t>
      </w:r>
      <w:r w:rsidRPr="00D471D9">
        <w:rPr>
          <w:rFonts w:ascii="Arial" w:hAnsi="Arial" w:cs="Arial"/>
          <w:lang w:val="sr-Latn-CS"/>
        </w:rPr>
        <w:t xml:space="preserve"> </w:t>
      </w:r>
      <w:r w:rsidRPr="00D471D9">
        <w:rPr>
          <w:rFonts w:ascii="Arial" w:hAnsi="Arial" w:cs="Arial"/>
          <w:lang w:val="sl-SI"/>
        </w:rPr>
        <w:t xml:space="preserve">треба да буде у опсегу 150-190 HV (после заваривања и свих термичких обрада не сме да буде нижа од 140 HV), </w:t>
      </w:r>
      <w:r w:rsidRPr="00D471D9">
        <w:rPr>
          <w:rFonts w:ascii="Arial" w:hAnsi="Arial" w:cs="Arial"/>
          <w:lang w:val="sr-Latn-RS"/>
        </w:rPr>
        <w:t>(</w:t>
      </w:r>
      <w:r w:rsidRPr="00D471D9">
        <w:rPr>
          <w:rFonts w:ascii="Arial" w:hAnsi="Arial" w:cs="Arial"/>
          <w:lang w:val="sr-Cyrl-RS"/>
        </w:rPr>
        <w:t xml:space="preserve">стандард </w:t>
      </w:r>
      <w:r w:rsidRPr="00D471D9">
        <w:rPr>
          <w:rFonts w:ascii="Arial" w:hAnsi="Arial" w:cs="Arial"/>
          <w:bCs/>
          <w:lang w:val="sl-SI"/>
        </w:rPr>
        <w:t>A335/A335M – 18).</w:t>
      </w:r>
    </w:p>
    <w:p w14:paraId="389087F6"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left="709" w:hanging="425"/>
        <w:contextualSpacing w:val="0"/>
        <w:rPr>
          <w:rFonts w:ascii="Arial" w:hAnsi="Arial" w:cs="Arial"/>
          <w:lang w:val="sl-SI"/>
        </w:rPr>
      </w:pPr>
      <w:r w:rsidRPr="00D471D9">
        <w:rPr>
          <w:rFonts w:ascii="Arial" w:hAnsi="Arial" w:cs="Arial"/>
          <w:lang w:val="sl-SI"/>
        </w:rPr>
        <w:t>Производни поступак израде цеви мора осигурати да унутрашњи попречни пресек цеви буде правилног кружног облика, (цеви са шестоугаоним, осмоугаоним И елипсастим унутрашњим обликом неће бити прихваћене).</w:t>
      </w:r>
    </w:p>
    <w:p w14:paraId="1BBCAE5A" w14:textId="77777777" w:rsidR="00F11132" w:rsidRPr="00D471D9" w:rsidRDefault="00F11132" w:rsidP="00F11132">
      <w:pPr>
        <w:pStyle w:val="ListParagraph"/>
        <w:widowControl w:val="0"/>
        <w:autoSpaceDE w:val="0"/>
        <w:autoSpaceDN w:val="0"/>
        <w:adjustRightInd w:val="0"/>
        <w:spacing w:line="240" w:lineRule="auto"/>
        <w:ind w:left="709"/>
        <w:rPr>
          <w:rFonts w:ascii="Arial" w:hAnsi="Arial" w:cs="Arial"/>
          <w:lang w:val="sl-SI"/>
        </w:rPr>
      </w:pPr>
    </w:p>
    <w:p w14:paraId="30797F33" w14:textId="77777777" w:rsidR="00F11132" w:rsidRPr="00D471D9" w:rsidRDefault="00F11132" w:rsidP="00F11132">
      <w:pPr>
        <w:rPr>
          <w:rFonts w:eastAsia="Calibri" w:cs="Arial"/>
          <w:lang w:val="sr-Cyrl-RS"/>
        </w:rPr>
      </w:pPr>
      <w:r w:rsidRPr="00D471D9">
        <w:rPr>
          <w:rFonts w:eastAsia="Calibri" w:cs="Arial"/>
          <w:lang w:val="sr-Cyrl-RS"/>
        </w:rPr>
        <w:t xml:space="preserve">Све цеви истих димензија морају бити из једне шарже материјала и морају проћи исти производни поступак. </w:t>
      </w:r>
    </w:p>
    <w:p w14:paraId="40118C76" w14:textId="77777777" w:rsidR="00F11132" w:rsidRPr="00D471D9" w:rsidRDefault="00F11132" w:rsidP="00F11132">
      <w:pPr>
        <w:rPr>
          <w:rFonts w:eastAsia="Calibri" w:cs="Arial"/>
          <w:lang w:val="sl-SI"/>
        </w:rPr>
      </w:pPr>
      <w:r w:rsidRPr="00D471D9">
        <w:rPr>
          <w:rFonts w:eastAsia="Calibri" w:cs="Arial"/>
          <w:lang w:val="sl-SI"/>
        </w:rPr>
        <w:t xml:space="preserve">Испоручилац ће од сваке шарже </w:t>
      </w:r>
      <w:r w:rsidRPr="00D471D9">
        <w:rPr>
          <w:rFonts w:eastAsia="Calibri" w:cs="Arial"/>
          <w:lang w:val="sr-Cyrl-RS"/>
        </w:rPr>
        <w:t xml:space="preserve">и сваке димензије </w:t>
      </w:r>
      <w:r w:rsidRPr="00D471D9">
        <w:rPr>
          <w:rFonts w:eastAsia="Calibri" w:cs="Arial"/>
          <w:lang w:val="sl-SI"/>
        </w:rPr>
        <w:t>доставити по избору наручиоца и потврдом од изабране</w:t>
      </w:r>
      <w:r w:rsidRPr="00D471D9">
        <w:rPr>
          <w:rFonts w:eastAsia="Calibri" w:cs="Arial"/>
          <w:lang w:val="sr-Cyrl-RS"/>
        </w:rPr>
        <w:t xml:space="preserve"> </w:t>
      </w:r>
      <w:r w:rsidRPr="00D471D9">
        <w:rPr>
          <w:rFonts w:eastAsia="Calibri" w:cs="Arial"/>
          <w:lang w:val="sl-SI"/>
        </w:rPr>
        <w:t>контролне организације цеви за “О” узорке, L=500mm (</w:t>
      </w:r>
      <w:r w:rsidRPr="00D471D9">
        <w:rPr>
          <w:rFonts w:eastAsia="Calibri" w:cs="Arial"/>
          <w:lang w:val="sr-Cyrl-RS"/>
        </w:rPr>
        <w:t>по два</w:t>
      </w:r>
      <w:r w:rsidRPr="00D471D9">
        <w:rPr>
          <w:rFonts w:eastAsia="Calibri" w:cs="Arial"/>
          <w:lang w:val="sl-SI"/>
        </w:rPr>
        <w:t xml:space="preserve"> комад</w:t>
      </w:r>
      <w:r w:rsidRPr="00D471D9">
        <w:rPr>
          <w:rFonts w:eastAsia="Calibri" w:cs="Arial"/>
          <w:lang w:val="sr-Cyrl-RS"/>
        </w:rPr>
        <w:t>а</w:t>
      </w:r>
      <w:r w:rsidRPr="00D471D9">
        <w:rPr>
          <w:rFonts w:eastAsia="Calibri" w:cs="Arial"/>
          <w:lang w:val="sl-SI"/>
        </w:rPr>
        <w:t>).</w:t>
      </w:r>
    </w:p>
    <w:p w14:paraId="7C4668E6" w14:textId="77777777" w:rsidR="00F11132" w:rsidRPr="00D471D9" w:rsidRDefault="00F11132" w:rsidP="00F11132">
      <w:pPr>
        <w:rPr>
          <w:rFonts w:eastAsia="Calibri" w:cs="Arial"/>
          <w:lang w:val="sr-Cyrl-RS"/>
        </w:rPr>
      </w:pPr>
      <w:r w:rsidRPr="00D471D9">
        <w:rPr>
          <w:rFonts w:eastAsia="Calibri" w:cs="Arial"/>
          <w:lang w:val="sl-SI"/>
        </w:rPr>
        <w:t>Испоручилац ће доставити по избору наручиоца и “О” узорке</w:t>
      </w:r>
      <w:r w:rsidRPr="00D471D9">
        <w:rPr>
          <w:rFonts w:eastAsia="Calibri" w:cs="Arial"/>
          <w:lang w:val="sr-Cyrl-RS"/>
        </w:rPr>
        <w:t xml:space="preserve"> колектора</w:t>
      </w:r>
      <w:r w:rsidRPr="00D471D9">
        <w:rPr>
          <w:rFonts w:eastAsia="Calibri" w:cs="Arial"/>
          <w:lang w:val="sl-SI"/>
        </w:rPr>
        <w:t>, L=</w:t>
      </w:r>
      <w:r w:rsidRPr="00D471D9">
        <w:rPr>
          <w:rFonts w:eastAsia="Calibri" w:cs="Arial"/>
          <w:lang w:val="sr-Latn-RS"/>
        </w:rPr>
        <w:t xml:space="preserve"> min </w:t>
      </w:r>
      <w:r w:rsidRPr="00D471D9">
        <w:rPr>
          <w:rFonts w:eastAsia="Calibri" w:cs="Arial"/>
          <w:lang w:val="sl-SI"/>
        </w:rPr>
        <w:t>300</w:t>
      </w:r>
      <w:r w:rsidRPr="00D471D9">
        <w:rPr>
          <w:rFonts w:eastAsia="Calibri" w:cs="Arial"/>
          <w:lang w:val="sr-Latn-RS"/>
        </w:rPr>
        <w:t>mm</w:t>
      </w:r>
      <w:r w:rsidRPr="00D471D9">
        <w:rPr>
          <w:rFonts w:eastAsia="Calibri" w:cs="Arial"/>
          <w:lang w:val="sl-SI"/>
        </w:rPr>
        <w:t xml:space="preserve"> (дужину узорка прилагодити неопходним испитивањима). </w:t>
      </w:r>
    </w:p>
    <w:p w14:paraId="34333E2F" w14:textId="77777777" w:rsidR="00F11132" w:rsidRPr="00D471D9" w:rsidRDefault="00F11132" w:rsidP="00F11132">
      <w:pPr>
        <w:spacing w:after="120"/>
        <w:rPr>
          <w:rFonts w:cs="Arial"/>
          <w:lang w:val="sr-Cyrl-RS"/>
        </w:rPr>
      </w:pPr>
      <w:r w:rsidRPr="00D471D9">
        <w:rPr>
          <w:rFonts w:cs="Arial"/>
          <w:lang w:val="sr-Cyrl-CS"/>
        </w:rPr>
        <w:t>Израду и испоруку позиција које се добијају ковањем (данца, фазонск</w:t>
      </w:r>
      <w:r w:rsidRPr="00D471D9">
        <w:rPr>
          <w:rFonts w:cs="Arial"/>
          <w:lang w:val="sr-Latn-CS"/>
        </w:rPr>
        <w:t>и</w:t>
      </w:r>
      <w:r w:rsidRPr="00D471D9">
        <w:rPr>
          <w:rFonts w:cs="Arial"/>
          <w:lang w:val="sr-Cyrl-CS"/>
        </w:rPr>
        <w:t xml:space="preserve"> комади</w:t>
      </w:r>
      <w:r w:rsidRPr="00D471D9">
        <w:rPr>
          <w:rFonts w:cs="Arial"/>
          <w:lang w:val="sr-Latn-CS"/>
        </w:rPr>
        <w:t>, прелазни комад</w:t>
      </w:r>
      <w:r w:rsidRPr="00D471D9">
        <w:rPr>
          <w:rFonts w:cs="Arial"/>
          <w:lang w:val="sr-Cyrl-RS"/>
        </w:rPr>
        <w:t>и</w:t>
      </w:r>
      <w:r w:rsidRPr="00D471D9">
        <w:rPr>
          <w:rFonts w:cs="Arial"/>
          <w:lang w:val="sr-Latn-CS"/>
        </w:rPr>
        <w:t xml:space="preserve"> </w:t>
      </w:r>
      <w:r w:rsidRPr="00D471D9">
        <w:rPr>
          <w:rFonts w:cs="Arial"/>
          <w:lang w:val="sr-Cyrl-CS"/>
        </w:rPr>
        <w:t>за</w:t>
      </w:r>
      <w:r w:rsidRPr="00D471D9">
        <w:rPr>
          <w:rFonts w:cs="Arial"/>
          <w:lang w:val="sr-Latn-CS"/>
        </w:rPr>
        <w:t xml:space="preserve"> </w:t>
      </w:r>
      <w:r w:rsidRPr="00D471D9">
        <w:rPr>
          <w:rFonts w:cs="Arial"/>
          <w:lang w:val="sr-Cyrl-CS"/>
        </w:rPr>
        <w:t>комплетну везу цевовода старо-ново, као и  елемен</w:t>
      </w:r>
      <w:r w:rsidRPr="00D471D9">
        <w:rPr>
          <w:rFonts w:cs="Arial"/>
          <w:lang w:val="sr-Latn-CS"/>
        </w:rPr>
        <w:t>а</w:t>
      </w:r>
      <w:r w:rsidRPr="00D471D9">
        <w:rPr>
          <w:rFonts w:cs="Arial"/>
          <w:lang w:val="sr-Cyrl-CS"/>
        </w:rPr>
        <w:t>т</w:t>
      </w:r>
      <w:r w:rsidRPr="00D471D9">
        <w:rPr>
          <w:rFonts w:cs="Arial"/>
          <w:lang w:val="sr-Latn-CS"/>
        </w:rPr>
        <w:t>а</w:t>
      </w:r>
      <w:r w:rsidRPr="00D471D9">
        <w:rPr>
          <w:rFonts w:cs="Arial"/>
          <w:lang w:val="sr-Cyrl-CS"/>
        </w:rPr>
        <w:t xml:space="preserve"> за уклапање са постојећом опремом и др.) обавити</w:t>
      </w:r>
      <w:r w:rsidRPr="00D471D9">
        <w:rPr>
          <w:rFonts w:cs="Arial"/>
          <w:lang w:val="sr-Latn-CS"/>
        </w:rPr>
        <w:t xml:space="preserve"> у складу са EN нормама за испоруку отк</w:t>
      </w:r>
      <w:r w:rsidRPr="00D471D9">
        <w:rPr>
          <w:rFonts w:cs="Arial"/>
          <w:lang w:val="sr-Cyrl-RS"/>
        </w:rPr>
        <w:t>о</w:t>
      </w:r>
      <w:r w:rsidRPr="00D471D9">
        <w:rPr>
          <w:rFonts w:cs="Arial"/>
          <w:lang w:val="sr-Latn-CS"/>
        </w:rPr>
        <w:t xml:space="preserve">вака (SRPS EN 10222-2 i </w:t>
      </w:r>
      <w:r w:rsidRPr="00D471D9">
        <w:rPr>
          <w:rFonts w:cs="Arial"/>
          <w:lang w:val="sr-Latn-CS"/>
        </w:rPr>
        <w:lastRenderedPageBreak/>
        <w:t>SRPS EN 10222-1). Квалитет и димензије материјала ће се дефинисати након прорачуна и навести у Плану контроле</w:t>
      </w:r>
      <w:r w:rsidRPr="00D471D9">
        <w:rPr>
          <w:rFonts w:cs="Arial"/>
          <w:lang w:val="sr-Cyrl-RS"/>
        </w:rPr>
        <w:t>.</w:t>
      </w:r>
    </w:p>
    <w:p w14:paraId="2CE56A04" w14:textId="77777777" w:rsidR="00F11132" w:rsidRPr="00D471D9" w:rsidRDefault="00F11132" w:rsidP="00823431">
      <w:pPr>
        <w:numPr>
          <w:ilvl w:val="1"/>
          <w:numId w:val="134"/>
        </w:numPr>
        <w:tabs>
          <w:tab w:val="clear" w:pos="1778"/>
          <w:tab w:val="num" w:pos="993"/>
        </w:tabs>
        <w:spacing w:before="0"/>
        <w:ind w:left="993" w:hanging="284"/>
        <w:jc w:val="left"/>
        <w:rPr>
          <w:rFonts w:cs="Arial"/>
        </w:rPr>
      </w:pPr>
      <w:r w:rsidRPr="00D471D9">
        <w:rPr>
          <w:rFonts w:cs="Arial"/>
        </w:rPr>
        <w:t>Захтеви за отк</w:t>
      </w:r>
      <w:r w:rsidRPr="00D471D9">
        <w:rPr>
          <w:rFonts w:cs="Arial"/>
          <w:lang w:val="sr-Cyrl-RS"/>
        </w:rPr>
        <w:t>о</w:t>
      </w:r>
      <w:r w:rsidRPr="00D471D9">
        <w:rPr>
          <w:rFonts w:cs="Arial"/>
        </w:rPr>
        <w:t>вке:</w:t>
      </w:r>
    </w:p>
    <w:p w14:paraId="7820E63A" w14:textId="77777777" w:rsidR="00F11132" w:rsidRPr="00D471D9" w:rsidRDefault="00F11132" w:rsidP="00823431">
      <w:pPr>
        <w:numPr>
          <w:ilvl w:val="2"/>
          <w:numId w:val="133"/>
        </w:numPr>
        <w:tabs>
          <w:tab w:val="clear" w:pos="1353"/>
          <w:tab w:val="num" w:pos="1701"/>
        </w:tabs>
        <w:spacing w:before="0"/>
        <w:ind w:left="1701" w:hanging="283"/>
        <w:jc w:val="left"/>
        <w:rPr>
          <w:rFonts w:cs="Arial"/>
        </w:rPr>
      </w:pPr>
      <w:r w:rsidRPr="00D471D9">
        <w:rPr>
          <w:rFonts w:cs="Arial"/>
        </w:rPr>
        <w:t>најмање четири пута редукција при ковању,</w:t>
      </w:r>
    </w:p>
    <w:p w14:paraId="212D49EA" w14:textId="77777777" w:rsidR="00F11132" w:rsidRPr="00D471D9" w:rsidRDefault="00F11132" w:rsidP="00823431">
      <w:pPr>
        <w:numPr>
          <w:ilvl w:val="2"/>
          <w:numId w:val="133"/>
        </w:numPr>
        <w:tabs>
          <w:tab w:val="clear" w:pos="1353"/>
          <w:tab w:val="num" w:pos="1701"/>
        </w:tabs>
        <w:spacing w:before="0"/>
        <w:ind w:left="1701" w:hanging="283"/>
        <w:jc w:val="left"/>
        <w:rPr>
          <w:rFonts w:cs="Arial"/>
          <w:lang w:val="nb-NO"/>
        </w:rPr>
      </w:pPr>
      <w:r w:rsidRPr="00D471D9">
        <w:rPr>
          <w:rFonts w:cs="Arial"/>
          <w:lang w:val="sr-Cyrl-RS"/>
        </w:rPr>
        <w:t>ИБР</w:t>
      </w:r>
      <w:r w:rsidRPr="00D471D9">
        <w:rPr>
          <w:rFonts w:cs="Arial"/>
          <w:lang w:val="nb-NO"/>
        </w:rPr>
        <w:t xml:space="preserve"> ултразвуком према SRPS ЕN 10228-3, критеријум прихватљивости 4</w:t>
      </w:r>
    </w:p>
    <w:p w14:paraId="61795FCF" w14:textId="77777777" w:rsidR="00F11132" w:rsidRPr="00D471D9" w:rsidRDefault="00F11132" w:rsidP="00823431">
      <w:pPr>
        <w:numPr>
          <w:ilvl w:val="2"/>
          <w:numId w:val="133"/>
        </w:numPr>
        <w:tabs>
          <w:tab w:val="clear" w:pos="1353"/>
          <w:tab w:val="num" w:pos="1701"/>
        </w:tabs>
        <w:spacing w:before="0"/>
        <w:ind w:left="1701" w:hanging="283"/>
        <w:jc w:val="left"/>
        <w:rPr>
          <w:rFonts w:cs="Arial"/>
          <w:lang w:val="nb-NO"/>
        </w:rPr>
      </w:pPr>
      <w:r w:rsidRPr="00D471D9">
        <w:rPr>
          <w:rFonts w:cs="Arial"/>
          <w:lang w:val="nb-NO"/>
        </w:rPr>
        <w:t>ИБР магнетским честицама према SRPS ЕN 10228-1, критеријум прихватљивости 4.</w:t>
      </w:r>
    </w:p>
    <w:p w14:paraId="085D852F" w14:textId="77777777" w:rsidR="00F11132" w:rsidRPr="00D471D9" w:rsidRDefault="00F11132" w:rsidP="00823431">
      <w:pPr>
        <w:numPr>
          <w:ilvl w:val="2"/>
          <w:numId w:val="133"/>
        </w:numPr>
        <w:tabs>
          <w:tab w:val="clear" w:pos="1353"/>
          <w:tab w:val="num" w:pos="1701"/>
        </w:tabs>
        <w:spacing w:before="0"/>
        <w:ind w:left="1701" w:hanging="283"/>
        <w:jc w:val="left"/>
        <w:rPr>
          <w:rFonts w:cs="Arial"/>
        </w:rPr>
      </w:pPr>
      <w:r w:rsidRPr="00D471D9">
        <w:rPr>
          <w:rFonts w:cs="Arial"/>
        </w:rPr>
        <w:t>испитивање хемијског састава производа</w:t>
      </w:r>
    </w:p>
    <w:p w14:paraId="06CB0EA8" w14:textId="77777777" w:rsidR="00F11132" w:rsidRPr="00D471D9" w:rsidRDefault="00F11132" w:rsidP="00823431">
      <w:pPr>
        <w:numPr>
          <w:ilvl w:val="2"/>
          <w:numId w:val="133"/>
        </w:numPr>
        <w:tabs>
          <w:tab w:val="clear" w:pos="1353"/>
          <w:tab w:val="num" w:pos="1701"/>
        </w:tabs>
        <w:spacing w:before="0"/>
        <w:ind w:left="1701" w:hanging="283"/>
        <w:jc w:val="left"/>
        <w:rPr>
          <w:rFonts w:cs="Arial"/>
        </w:rPr>
      </w:pPr>
      <w:r w:rsidRPr="00D471D9">
        <w:rPr>
          <w:rFonts w:cs="Arial"/>
          <w:lang w:val="pl-PL"/>
        </w:rPr>
        <w:t>испитивање</w:t>
      </w:r>
      <w:r w:rsidRPr="00D471D9">
        <w:rPr>
          <w:rFonts w:cs="Arial"/>
        </w:rPr>
        <w:t xml:space="preserve"> </w:t>
      </w:r>
      <w:r w:rsidRPr="00D471D9">
        <w:rPr>
          <w:rFonts w:cs="Arial"/>
          <w:lang w:val="pl-PL"/>
        </w:rPr>
        <w:t>затезањем</w:t>
      </w:r>
      <w:r w:rsidRPr="00D471D9">
        <w:rPr>
          <w:rFonts w:cs="Arial"/>
        </w:rPr>
        <w:t xml:space="preserve"> </w:t>
      </w:r>
      <w:r w:rsidRPr="00D471D9">
        <w:rPr>
          <w:rFonts w:cs="Arial"/>
          <w:lang w:val="pl-PL"/>
        </w:rPr>
        <w:t>на</w:t>
      </w:r>
      <w:r w:rsidRPr="00D471D9">
        <w:rPr>
          <w:rFonts w:cs="Arial"/>
        </w:rPr>
        <w:t xml:space="preserve"> </w:t>
      </w:r>
      <w:r w:rsidRPr="00D471D9">
        <w:rPr>
          <w:rFonts w:cs="Arial"/>
          <w:lang w:val="pl-PL"/>
        </w:rPr>
        <w:t>повишеној</w:t>
      </w:r>
      <w:r w:rsidRPr="00D471D9">
        <w:rPr>
          <w:rFonts w:cs="Arial"/>
        </w:rPr>
        <w:t xml:space="preserve"> </w:t>
      </w:r>
      <w:r w:rsidRPr="00D471D9">
        <w:rPr>
          <w:rFonts w:cs="Arial"/>
          <w:lang w:val="pl-PL"/>
        </w:rPr>
        <w:t>температури</w:t>
      </w:r>
      <w:r w:rsidRPr="00D471D9">
        <w:rPr>
          <w:rFonts w:cs="Arial"/>
        </w:rPr>
        <w:t xml:space="preserve"> </w:t>
      </w:r>
      <w:r w:rsidRPr="00D471D9">
        <w:rPr>
          <w:rFonts w:cs="Arial"/>
          <w:lang w:val="pl-PL"/>
        </w:rPr>
        <w:t>на</w:t>
      </w:r>
      <w:r w:rsidRPr="00D471D9">
        <w:rPr>
          <w:rFonts w:cs="Arial"/>
        </w:rPr>
        <w:t xml:space="preserve"> </w:t>
      </w:r>
      <w:r w:rsidRPr="00D471D9">
        <w:rPr>
          <w:rFonts w:cs="Arial"/>
          <w:lang w:val="sr-Cyrl-CS"/>
        </w:rPr>
        <w:t>300</w:t>
      </w:r>
      <w:r w:rsidRPr="00D471D9">
        <w:rPr>
          <w:rFonts w:cs="Arial"/>
          <w:vertAlign w:val="superscript"/>
          <w:lang w:val="pl-PL"/>
        </w:rPr>
        <w:t>О</w:t>
      </w:r>
      <w:r w:rsidRPr="00D471D9">
        <w:rPr>
          <w:rFonts w:cs="Arial"/>
        </w:rPr>
        <w:t>C</w:t>
      </w:r>
    </w:p>
    <w:p w14:paraId="36FDE773" w14:textId="77777777" w:rsidR="00F11132" w:rsidRPr="00D471D9" w:rsidRDefault="00F11132" w:rsidP="00823431">
      <w:pPr>
        <w:numPr>
          <w:ilvl w:val="2"/>
          <w:numId w:val="133"/>
        </w:numPr>
        <w:tabs>
          <w:tab w:val="clear" w:pos="1353"/>
          <w:tab w:val="num" w:pos="1701"/>
        </w:tabs>
        <w:spacing w:before="0"/>
        <w:ind w:left="1701" w:hanging="283"/>
        <w:jc w:val="left"/>
        <w:rPr>
          <w:rFonts w:cs="Arial"/>
        </w:rPr>
      </w:pPr>
      <w:r w:rsidRPr="00D471D9">
        <w:rPr>
          <w:rFonts w:cs="Arial"/>
        </w:rPr>
        <w:t xml:space="preserve">испитивање тврдоће </w:t>
      </w:r>
    </w:p>
    <w:p w14:paraId="45A4E4E5" w14:textId="77777777" w:rsidR="00F11132" w:rsidRPr="00D471D9" w:rsidRDefault="00F11132" w:rsidP="00823431">
      <w:pPr>
        <w:numPr>
          <w:ilvl w:val="2"/>
          <w:numId w:val="133"/>
        </w:numPr>
        <w:tabs>
          <w:tab w:val="clear" w:pos="1353"/>
          <w:tab w:val="num" w:pos="1701"/>
        </w:tabs>
        <w:spacing w:before="0"/>
        <w:ind w:left="1701" w:hanging="283"/>
        <w:jc w:val="left"/>
        <w:rPr>
          <w:rFonts w:cs="Arial"/>
        </w:rPr>
      </w:pPr>
      <w:r w:rsidRPr="00D471D9">
        <w:rPr>
          <w:rFonts w:cs="Arial"/>
          <w:lang w:val="de-DE"/>
        </w:rPr>
        <w:t>испитивање</w:t>
      </w:r>
      <w:r w:rsidRPr="00D471D9">
        <w:rPr>
          <w:rFonts w:cs="Arial"/>
        </w:rPr>
        <w:t xml:space="preserve"> </w:t>
      </w:r>
      <w:r w:rsidRPr="00D471D9">
        <w:rPr>
          <w:rFonts w:cs="Arial"/>
          <w:lang w:val="de-DE"/>
        </w:rPr>
        <w:t>микроструктуре</w:t>
      </w:r>
      <w:r w:rsidRPr="00D471D9">
        <w:rPr>
          <w:rFonts w:cs="Arial"/>
        </w:rPr>
        <w:t xml:space="preserve"> (</w:t>
      </w:r>
      <w:r w:rsidRPr="00D471D9">
        <w:rPr>
          <w:rFonts w:cs="Arial"/>
          <w:lang w:val="sr-Latn-CS"/>
        </w:rPr>
        <w:t>фотографија микроструктуре, 500x)</w:t>
      </w:r>
      <w:r w:rsidRPr="00D471D9">
        <w:rPr>
          <w:rFonts w:cs="Arial"/>
        </w:rPr>
        <w:t xml:space="preserve"> </w:t>
      </w:r>
    </w:p>
    <w:p w14:paraId="61EDEEEB" w14:textId="77777777" w:rsidR="00F11132" w:rsidRPr="00D471D9" w:rsidRDefault="00F11132" w:rsidP="00F11132">
      <w:pPr>
        <w:ind w:left="426"/>
        <w:rPr>
          <w:rFonts w:eastAsia="Calibri" w:cs="Arial"/>
          <w:lang w:val="sr-Latn-RS"/>
        </w:rPr>
      </w:pPr>
      <w:r w:rsidRPr="00D471D9">
        <w:rPr>
          <w:rFonts w:cs="Arial"/>
          <w:noProof/>
          <w:lang w:val="sr-Cyrl-RS"/>
        </w:rPr>
        <w:t xml:space="preserve">Због димензионе сличности  исфабрикованих позиција и лакшег препознавања позиција на градилишту, неопходно је обавити додатно </w:t>
      </w:r>
      <w:r w:rsidRPr="00D471D9">
        <w:rPr>
          <w:rFonts w:cs="Arial"/>
          <w:noProof/>
          <w:lang w:val="sl-SI"/>
        </w:rPr>
        <w:t xml:space="preserve">обележавање цеви </w:t>
      </w:r>
      <w:r w:rsidRPr="00D471D9">
        <w:rPr>
          <w:rFonts w:cs="Arial"/>
          <w:noProof/>
          <w:lang w:val="sr-Cyrl-RS"/>
        </w:rPr>
        <w:t>фарбом на једном крају</w:t>
      </w:r>
      <w:r w:rsidRPr="00D471D9">
        <w:rPr>
          <w:rFonts w:cs="Arial"/>
          <w:lang w:val="sl-SI"/>
        </w:rPr>
        <w:t xml:space="preserve"> </w:t>
      </w:r>
      <w:r w:rsidRPr="00D471D9">
        <w:rPr>
          <w:rFonts w:cs="Arial"/>
          <w:lang w:val="sr-Cyrl-RS"/>
        </w:rPr>
        <w:t>(</w:t>
      </w:r>
      <w:r w:rsidRPr="00D471D9">
        <w:rPr>
          <w:rFonts w:cs="Arial"/>
          <w:lang w:val="sl-SI"/>
        </w:rPr>
        <w:t>споља по целом</w:t>
      </w:r>
      <w:r w:rsidRPr="00D471D9">
        <w:rPr>
          <w:rFonts w:cs="Arial"/>
          <w:lang w:val="sr-Cyrl-CS"/>
        </w:rPr>
        <w:t xml:space="preserve"> </w:t>
      </w:r>
      <w:r w:rsidRPr="00D471D9">
        <w:rPr>
          <w:rFonts w:cs="Arial"/>
          <w:lang w:val="sl-SI"/>
        </w:rPr>
        <w:t>обиму</w:t>
      </w:r>
      <w:r w:rsidRPr="00D471D9">
        <w:rPr>
          <w:rFonts w:cs="Arial"/>
          <w:lang w:val="sr-Cyrl-RS"/>
        </w:rPr>
        <w:t>,</w:t>
      </w:r>
      <w:r w:rsidRPr="00D471D9">
        <w:rPr>
          <w:rFonts w:cs="Arial"/>
          <w:lang w:val="sl-SI"/>
        </w:rPr>
        <w:t xml:space="preserve"> у дужини од 100 mm</w:t>
      </w:r>
      <w:r w:rsidRPr="00D471D9">
        <w:rPr>
          <w:rFonts w:cs="Arial"/>
          <w:lang w:val="sr-Cyrl-RS"/>
        </w:rPr>
        <w:t>)</w:t>
      </w:r>
      <w:r w:rsidRPr="00D471D9">
        <w:rPr>
          <w:rFonts w:cs="Arial"/>
          <w:noProof/>
          <w:lang w:val="sr-Cyrl-RS"/>
        </w:rPr>
        <w:t xml:space="preserve">, код позиција прегрејача 4  </w:t>
      </w:r>
      <w:r w:rsidRPr="00D471D9">
        <w:rPr>
          <w:rFonts w:cs="Arial"/>
          <w:lang w:val="sl-SI"/>
        </w:rPr>
        <w:t>и то:</w:t>
      </w:r>
      <w:r w:rsidRPr="00D471D9">
        <w:rPr>
          <w:rFonts w:cs="Arial"/>
          <w:lang w:val="sr-Cyrl-CS"/>
        </w:rPr>
        <w:t xml:space="preserve"> </w:t>
      </w:r>
    </w:p>
    <w:p w14:paraId="7FF3A361" w14:textId="77777777" w:rsidR="00F11132" w:rsidRPr="00D471D9" w:rsidRDefault="00F11132" w:rsidP="00F11132">
      <w:pPr>
        <w:ind w:left="1260"/>
        <w:rPr>
          <w:rFonts w:cs="Arial"/>
          <w:lang w:val="sr-Cyrl-CS"/>
        </w:rPr>
      </w:pPr>
      <w:r w:rsidRPr="00D471D9">
        <w:rPr>
          <w:rFonts w:cs="Arial"/>
          <w:lang w:val="sr-Cyrl-CS"/>
        </w:rPr>
        <w:t>Ø 38</w:t>
      </w:r>
      <w:r w:rsidRPr="00D471D9">
        <w:rPr>
          <w:rFonts w:cs="Arial"/>
          <w:lang w:val="sr-Latn-RS"/>
        </w:rPr>
        <w:t>x</w:t>
      </w:r>
      <w:r w:rsidRPr="00D471D9">
        <w:rPr>
          <w:rFonts w:cs="Arial"/>
          <w:lang w:val="sr-Cyrl-CS"/>
        </w:rPr>
        <w:t xml:space="preserve">4 </w:t>
      </w:r>
      <w:r w:rsidRPr="00D471D9">
        <w:rPr>
          <w:rFonts w:cs="Arial"/>
          <w:lang w:val="sr-Latn-RS"/>
        </w:rPr>
        <w:t>mm</w:t>
      </w:r>
      <w:r w:rsidRPr="00D471D9">
        <w:rPr>
          <w:rFonts w:cs="Arial"/>
          <w:lang w:val="sr-Cyrl-CS"/>
        </w:rPr>
        <w:t xml:space="preserve">, </w:t>
      </w:r>
      <w:r w:rsidRPr="00D471D9">
        <w:rPr>
          <w:rFonts w:cs="Arial"/>
          <w:lang w:val="sr-Latn-RS"/>
        </w:rPr>
        <w:t>X10CrMoVNb9-1</w:t>
      </w:r>
      <w:r w:rsidRPr="00D471D9">
        <w:rPr>
          <w:rFonts w:cs="Arial"/>
          <w:lang w:val="sr-Cyrl-CS"/>
        </w:rPr>
        <w:t>- зелена боја</w:t>
      </w:r>
    </w:p>
    <w:p w14:paraId="40CFC3AA" w14:textId="77777777" w:rsidR="00F11132" w:rsidRPr="00D471D9" w:rsidRDefault="00F11132" w:rsidP="00F11132">
      <w:pPr>
        <w:ind w:left="1260"/>
        <w:rPr>
          <w:rFonts w:cs="Arial"/>
          <w:lang w:val="sr-Cyrl-CS"/>
        </w:rPr>
      </w:pPr>
      <w:r w:rsidRPr="00D471D9">
        <w:rPr>
          <w:rFonts w:cs="Arial"/>
          <w:lang w:val="sr-Cyrl-CS"/>
        </w:rPr>
        <w:t>Ø 38</w:t>
      </w:r>
      <w:r w:rsidRPr="00D471D9">
        <w:rPr>
          <w:rFonts w:cs="Arial"/>
        </w:rPr>
        <w:t>x</w:t>
      </w:r>
      <w:r w:rsidRPr="00D471D9">
        <w:rPr>
          <w:rFonts w:cs="Arial"/>
          <w:lang w:val="sr-Cyrl-CS"/>
        </w:rPr>
        <w:t>4</w:t>
      </w:r>
      <w:r w:rsidRPr="00D471D9">
        <w:rPr>
          <w:rFonts w:cs="Arial"/>
          <w:lang w:val="sr-Latn-RS"/>
        </w:rPr>
        <w:t>,5</w:t>
      </w:r>
      <w:r w:rsidRPr="00D471D9">
        <w:rPr>
          <w:rFonts w:cs="Arial"/>
          <w:lang w:val="sr-Cyrl-CS"/>
        </w:rPr>
        <w:t xml:space="preserve"> </w:t>
      </w:r>
      <w:r w:rsidRPr="00D471D9">
        <w:rPr>
          <w:rFonts w:cs="Arial"/>
        </w:rPr>
        <w:t>mm</w:t>
      </w:r>
      <w:r w:rsidRPr="00D471D9">
        <w:rPr>
          <w:rFonts w:cs="Arial"/>
          <w:lang w:val="sr-Cyrl-CS"/>
        </w:rPr>
        <w:t xml:space="preserve">, </w:t>
      </w:r>
      <w:r w:rsidRPr="00D471D9">
        <w:rPr>
          <w:rFonts w:cs="Arial"/>
          <w:lang w:val="sr-Latn-RS"/>
        </w:rPr>
        <w:t>X10CrMoVNb9-1</w:t>
      </w:r>
      <w:r w:rsidRPr="00D471D9">
        <w:rPr>
          <w:rFonts w:cs="Arial"/>
          <w:lang w:val="sr-Cyrl-CS"/>
        </w:rPr>
        <w:t>- бела боја</w:t>
      </w:r>
    </w:p>
    <w:p w14:paraId="7D921B4F" w14:textId="77777777" w:rsidR="00F11132" w:rsidRPr="00D471D9" w:rsidRDefault="00F11132" w:rsidP="00F11132">
      <w:pPr>
        <w:ind w:left="1260"/>
        <w:rPr>
          <w:rFonts w:cs="Arial"/>
          <w:lang w:val="sr-Cyrl-CS"/>
        </w:rPr>
      </w:pPr>
      <w:r w:rsidRPr="00D471D9">
        <w:rPr>
          <w:rFonts w:cs="Arial"/>
          <w:lang w:val="sr-Cyrl-CS"/>
        </w:rPr>
        <w:t>Ø 38</w:t>
      </w:r>
      <w:r w:rsidRPr="00D471D9">
        <w:rPr>
          <w:rFonts w:cs="Arial"/>
        </w:rPr>
        <w:t>x</w:t>
      </w:r>
      <w:r w:rsidRPr="00D471D9">
        <w:rPr>
          <w:rFonts w:cs="Arial"/>
          <w:lang w:val="sr-Cyrl-CS"/>
        </w:rPr>
        <w:t>5</w:t>
      </w:r>
      <w:r w:rsidRPr="00D471D9">
        <w:rPr>
          <w:rFonts w:cs="Arial"/>
          <w:lang w:val="sr-Latn-RS"/>
        </w:rPr>
        <w:t>,0</w:t>
      </w:r>
      <w:r w:rsidRPr="00D471D9">
        <w:rPr>
          <w:rFonts w:cs="Arial"/>
          <w:lang w:val="sr-Cyrl-CS"/>
        </w:rPr>
        <w:t xml:space="preserve"> </w:t>
      </w:r>
      <w:r w:rsidRPr="00D471D9">
        <w:rPr>
          <w:rFonts w:cs="Arial"/>
        </w:rPr>
        <w:t>mm</w:t>
      </w:r>
      <w:r w:rsidRPr="00D471D9">
        <w:rPr>
          <w:rFonts w:cs="Arial"/>
          <w:lang w:val="sr-Cyrl-CS"/>
        </w:rPr>
        <w:t xml:space="preserve">, </w:t>
      </w:r>
      <w:r w:rsidRPr="00D471D9">
        <w:rPr>
          <w:rFonts w:cs="Arial"/>
          <w:lang w:val="sr-Latn-RS"/>
        </w:rPr>
        <w:t>X10CrMoVNb9-1</w:t>
      </w:r>
      <w:r w:rsidRPr="00D471D9">
        <w:rPr>
          <w:rFonts w:cs="Arial"/>
          <w:lang w:val="sr-Cyrl-CS"/>
        </w:rPr>
        <w:t>- плава боја</w:t>
      </w:r>
    </w:p>
    <w:p w14:paraId="692E9BA2" w14:textId="77777777" w:rsidR="00F11132" w:rsidRPr="00D471D9" w:rsidRDefault="00F11132" w:rsidP="00F11132">
      <w:pPr>
        <w:ind w:left="1260"/>
        <w:rPr>
          <w:rFonts w:cs="Arial"/>
          <w:lang w:val="sr-Cyrl-CS"/>
        </w:rPr>
      </w:pPr>
      <w:r w:rsidRPr="00D471D9">
        <w:rPr>
          <w:rFonts w:cs="Arial"/>
          <w:lang w:val="sr-Cyrl-CS"/>
        </w:rPr>
        <w:t>Ø 38</w:t>
      </w:r>
      <w:r w:rsidRPr="00D471D9">
        <w:rPr>
          <w:rFonts w:cs="Arial"/>
        </w:rPr>
        <w:t>x</w:t>
      </w:r>
      <w:r w:rsidRPr="00D471D9">
        <w:rPr>
          <w:rFonts w:cs="Arial"/>
          <w:lang w:val="sr-Cyrl-CS"/>
        </w:rPr>
        <w:t xml:space="preserve">5,6 </w:t>
      </w:r>
      <w:r w:rsidRPr="00D471D9">
        <w:rPr>
          <w:rFonts w:cs="Arial"/>
        </w:rPr>
        <w:t>mm</w:t>
      </w:r>
      <w:r w:rsidRPr="00D471D9">
        <w:rPr>
          <w:rFonts w:cs="Arial"/>
          <w:lang w:val="sr-Cyrl-CS"/>
        </w:rPr>
        <w:t xml:space="preserve">, </w:t>
      </w:r>
      <w:r w:rsidRPr="00D471D9">
        <w:rPr>
          <w:rFonts w:cs="Arial"/>
          <w:lang w:val="sr-Latn-RS"/>
        </w:rPr>
        <w:t>X10CrMoVNb9-1</w:t>
      </w:r>
      <w:r w:rsidRPr="00D471D9">
        <w:rPr>
          <w:rFonts w:cs="Arial"/>
          <w:lang w:val="sr-Cyrl-CS"/>
        </w:rPr>
        <w:t>- црвена боја</w:t>
      </w:r>
    </w:p>
    <w:p w14:paraId="3C159275" w14:textId="77777777" w:rsidR="00F11132" w:rsidRPr="00D471D9" w:rsidRDefault="00F11132" w:rsidP="00F11132">
      <w:pPr>
        <w:ind w:left="1260"/>
        <w:rPr>
          <w:rFonts w:cs="Arial"/>
          <w:lang w:val="sr-Cyrl-CS"/>
        </w:rPr>
      </w:pPr>
    </w:p>
    <w:p w14:paraId="22A06EF8" w14:textId="77777777" w:rsidR="00F11132" w:rsidRPr="00D471D9" w:rsidRDefault="00F11132" w:rsidP="00F11132">
      <w:pPr>
        <w:ind w:left="1276" w:hanging="850"/>
        <w:rPr>
          <w:rFonts w:eastAsia="Calibri" w:cs="Arial"/>
          <w:b/>
          <w:u w:val="single"/>
          <w:lang w:val="sr-Cyrl-RS"/>
        </w:rPr>
      </w:pPr>
      <w:r w:rsidRPr="00D471D9">
        <w:rPr>
          <w:rFonts w:eastAsia="Calibri" w:cs="Arial"/>
          <w:b/>
          <w:lang w:val="sr-Latn-CS"/>
        </w:rPr>
        <w:t xml:space="preserve">3.6.3  </w:t>
      </w:r>
      <w:r w:rsidRPr="00D471D9">
        <w:rPr>
          <w:rFonts w:eastAsia="Calibri" w:cs="Arial"/>
          <w:b/>
          <w:u w:val="single"/>
          <w:lang w:val="sr-Cyrl-CS"/>
        </w:rPr>
        <w:t xml:space="preserve">Технички </w:t>
      </w:r>
      <w:r w:rsidRPr="00D471D9">
        <w:rPr>
          <w:rFonts w:eastAsia="Calibri" w:cs="Arial"/>
          <w:b/>
          <w:u w:val="single"/>
          <w:lang w:val="sl-SI"/>
        </w:rPr>
        <w:t xml:space="preserve">захтеви за производњу </w:t>
      </w:r>
      <w:r w:rsidRPr="00D471D9">
        <w:rPr>
          <w:rFonts w:eastAsia="Calibri" w:cs="Arial"/>
          <w:b/>
          <w:u w:val="single"/>
          <w:lang w:val="sr-Cyrl-CS"/>
        </w:rPr>
        <w:t>бешав</w:t>
      </w:r>
      <w:r w:rsidRPr="00D471D9">
        <w:rPr>
          <w:rFonts w:eastAsia="Calibri" w:cs="Arial"/>
          <w:b/>
          <w:u w:val="single"/>
          <w:lang w:val="sr-Latn-CS"/>
        </w:rPr>
        <w:t>них</w:t>
      </w:r>
      <w:r w:rsidRPr="00D471D9">
        <w:rPr>
          <w:rFonts w:eastAsia="Calibri" w:cs="Arial"/>
          <w:b/>
          <w:u w:val="single"/>
          <w:lang w:val="sr-Cyrl-CS"/>
        </w:rPr>
        <w:t xml:space="preserve"> челичних </w:t>
      </w:r>
      <w:r w:rsidRPr="00D471D9">
        <w:rPr>
          <w:rFonts w:eastAsia="Calibri" w:cs="Arial"/>
          <w:b/>
          <w:u w:val="single"/>
          <w:lang w:val="sl-SI"/>
        </w:rPr>
        <w:t>цеви</w:t>
      </w:r>
      <w:r w:rsidRPr="00D471D9">
        <w:rPr>
          <w:b/>
          <w:u w:val="single"/>
          <w:lang w:val="sr-Cyrl-RS"/>
        </w:rPr>
        <w:t xml:space="preserve"> </w:t>
      </w:r>
      <w:r w:rsidRPr="00D471D9">
        <w:rPr>
          <w:rFonts w:eastAsia="Calibri" w:cs="Arial"/>
          <w:b/>
          <w:u w:val="single"/>
          <w:lang w:val="sr-Cyrl-RS"/>
        </w:rPr>
        <w:t>повезног цевовода од излаза колектора збира овесних цеви до уласка у сепаратор,</w:t>
      </w:r>
      <w:r w:rsidRPr="00D471D9">
        <w:rPr>
          <w:rFonts w:eastAsia="Calibri" w:cs="Arial"/>
          <w:b/>
          <w:u w:val="single"/>
          <w:lang w:val="sr-Cyrl-CS"/>
        </w:rPr>
        <w:t xml:space="preserve"> Сепаратора, </w:t>
      </w:r>
      <w:r w:rsidRPr="00D471D9">
        <w:rPr>
          <w:rFonts w:eastAsia="Calibri" w:cs="Arial"/>
          <w:b/>
          <w:u w:val="single"/>
          <w:lang w:val="sr-Cyrl-RS"/>
        </w:rPr>
        <w:t>повезног цевовода сепаратор – стартна боца, стартне боце и спусних цеви у области трихтера</w:t>
      </w:r>
    </w:p>
    <w:p w14:paraId="7FCDD91C" w14:textId="77777777" w:rsidR="00F11132" w:rsidRPr="00D471D9" w:rsidRDefault="00F11132" w:rsidP="00F11132">
      <w:pPr>
        <w:ind w:left="426"/>
        <w:rPr>
          <w:rFonts w:eastAsia="Calibri" w:cs="Arial"/>
          <w:lang w:val="sr-Cyrl-RS"/>
        </w:rPr>
      </w:pPr>
      <w:r w:rsidRPr="00D471D9">
        <w:rPr>
          <w:rFonts w:eastAsia="Calibri" w:cs="Arial"/>
          <w:lang w:val="sr-Cyrl-RS"/>
        </w:rPr>
        <w:t>Постојећи материјали повезног цевовода од излаза колектора збира овесних цеви до уласка у сепаратор, повезног цевовода сепаратор – стартна боца и спусних цеви у области трихтера је 16М.</w:t>
      </w:r>
    </w:p>
    <w:p w14:paraId="170F1025" w14:textId="77777777" w:rsidR="00F11132" w:rsidRPr="00D471D9" w:rsidRDefault="00F11132" w:rsidP="00F11132">
      <w:pPr>
        <w:ind w:left="426"/>
        <w:rPr>
          <w:rFonts w:eastAsia="Calibri" w:cs="Arial"/>
          <w:lang w:val="sr-Cyrl-RS"/>
        </w:rPr>
      </w:pPr>
      <w:r w:rsidRPr="00D471D9">
        <w:rPr>
          <w:rFonts w:eastAsia="Calibri" w:cs="Arial"/>
          <w:lang w:val="sr-Cyrl-RS"/>
        </w:rPr>
        <w:t xml:space="preserve">Постојећи материјали повезног цевовода сепаратора и стартне боце је </w:t>
      </w:r>
      <w:r w:rsidRPr="00D471D9">
        <w:rPr>
          <w:rFonts w:eastAsia="Calibri" w:cs="Arial"/>
          <w:lang w:val="sr-Latn-RS"/>
        </w:rPr>
        <w:t>15NiCuMoNb5</w:t>
      </w:r>
      <w:r w:rsidRPr="00D471D9">
        <w:rPr>
          <w:rFonts w:eastAsia="Calibri" w:cs="Arial"/>
          <w:lang w:val="sr-Cyrl-RS"/>
        </w:rPr>
        <w:t>.</w:t>
      </w:r>
    </w:p>
    <w:p w14:paraId="37EB106B" w14:textId="77777777" w:rsidR="00F11132" w:rsidRPr="00D471D9" w:rsidRDefault="00F11132" w:rsidP="00F11132">
      <w:pPr>
        <w:ind w:left="426"/>
        <w:rPr>
          <w:rFonts w:eastAsia="Calibri" w:cs="Arial"/>
          <w:b/>
          <w:u w:val="single"/>
          <w:lang w:val="sr-Cyrl-RS"/>
        </w:rPr>
      </w:pPr>
      <w:r w:rsidRPr="00D471D9">
        <w:rPr>
          <w:rFonts w:eastAsia="Calibri" w:cs="Arial"/>
          <w:b/>
          <w:u w:val="single"/>
          <w:lang w:val="sr-Cyrl-RS"/>
        </w:rPr>
        <w:t>Повезни цевовод од излаза колектора збира овесних цеви до уласка у сепаратор</w:t>
      </w:r>
      <w:r w:rsidRPr="00D471D9">
        <w:rPr>
          <w:rFonts w:eastAsia="Calibri" w:cs="Arial"/>
          <w:b/>
          <w:u w:val="single"/>
          <w:lang w:val="sr-Latn-RS"/>
        </w:rPr>
        <w:t xml:space="preserve"> </w:t>
      </w:r>
      <w:r w:rsidRPr="00D471D9">
        <w:rPr>
          <w:rFonts w:eastAsia="Calibri" w:cs="Arial"/>
          <w:b/>
          <w:u w:val="single"/>
          <w:lang w:val="sr-Cyrl-CS"/>
        </w:rPr>
        <w:t>(</w:t>
      </w:r>
      <w:r w:rsidRPr="00D471D9">
        <w:rPr>
          <w:rFonts w:eastAsia="Calibri" w:cs="Arial"/>
          <w:b/>
          <w:u w:val="single"/>
          <w:lang w:val="sr-Cyrl-RS"/>
        </w:rPr>
        <w:t>1NA40</w:t>
      </w:r>
      <w:r w:rsidRPr="00D471D9">
        <w:rPr>
          <w:rFonts w:eastAsia="Calibri" w:cs="Arial"/>
          <w:b/>
          <w:u w:val="single"/>
          <w:lang w:val="sr-Latn-RS"/>
        </w:rPr>
        <w:t>)</w:t>
      </w:r>
      <w:r w:rsidRPr="00D471D9">
        <w:rPr>
          <w:rFonts w:eastAsia="Calibri" w:cs="Arial"/>
          <w:b/>
          <w:u w:val="single"/>
          <w:lang w:val="sr-Cyrl-RS"/>
        </w:rPr>
        <w:t xml:space="preserve">, повезни цевовод сепаратор – стартна боца </w:t>
      </w:r>
      <w:r w:rsidRPr="00D471D9">
        <w:rPr>
          <w:rFonts w:eastAsia="Calibri" w:cs="Arial"/>
          <w:b/>
          <w:u w:val="single"/>
          <w:lang w:val="sr-Latn-RS"/>
        </w:rPr>
        <w:t>(</w:t>
      </w:r>
      <w:r w:rsidRPr="00D471D9">
        <w:rPr>
          <w:rFonts w:eastAsia="Calibri" w:cs="Arial"/>
          <w:b/>
          <w:u w:val="single"/>
          <w:lang w:val="sl-SI"/>
        </w:rPr>
        <w:t>1NA41, 1NA42, 1NA43</w:t>
      </w:r>
      <w:r w:rsidRPr="00D471D9">
        <w:rPr>
          <w:rFonts w:eastAsia="Calibri" w:cs="Arial"/>
          <w:b/>
          <w:u w:val="single"/>
          <w:lang w:val="sr-Cyrl-RS"/>
        </w:rPr>
        <w:t>,</w:t>
      </w:r>
      <w:r w:rsidRPr="00D471D9">
        <w:rPr>
          <w:rFonts w:eastAsia="Calibri" w:cs="Arial"/>
          <w:b/>
          <w:u w:val="single"/>
          <w:lang w:val="sl-SI"/>
        </w:rPr>
        <w:t xml:space="preserve"> 1NA44) </w:t>
      </w:r>
      <w:r w:rsidRPr="00D471D9">
        <w:rPr>
          <w:rFonts w:eastAsia="Calibri" w:cs="Arial"/>
          <w:b/>
          <w:u w:val="single"/>
          <w:lang w:val="sr-Cyrl-RS"/>
        </w:rPr>
        <w:t>и спусне цеви у области трихтера</w:t>
      </w:r>
    </w:p>
    <w:p w14:paraId="4FE19C75" w14:textId="77777777" w:rsidR="00F11132" w:rsidRPr="00D471D9" w:rsidRDefault="00F11132" w:rsidP="00F11132">
      <w:pPr>
        <w:ind w:left="426"/>
        <w:rPr>
          <w:rFonts w:eastAsia="Calibri" w:cs="Arial"/>
          <w:lang w:val="sr-Cyrl-RS"/>
        </w:rPr>
      </w:pPr>
      <w:r w:rsidRPr="00D471D9">
        <w:rPr>
          <w:rFonts w:eastAsia="Calibri" w:cs="Arial"/>
          <w:lang w:val="sr-Cyrl-RS"/>
        </w:rPr>
        <w:t>Наручивање цевних елемената извршити по спољашњем пречнику (</w:t>
      </w:r>
      <w:r w:rsidRPr="00D471D9">
        <w:rPr>
          <w:rFonts w:eastAsia="Calibri" w:cs="Arial"/>
          <w:lang w:val="sr-Latn-RS"/>
        </w:rPr>
        <w:t xml:space="preserve">D) </w:t>
      </w:r>
      <w:r w:rsidRPr="00D471D9">
        <w:rPr>
          <w:rFonts w:eastAsia="Calibri" w:cs="Arial"/>
          <w:lang w:val="sr-Cyrl-RS"/>
        </w:rPr>
        <w:t xml:space="preserve">и дебљини зида (Т), у зависности од радних услова (притисак и температура) за које је неопходно обавити прорачун према </w:t>
      </w:r>
      <w:r w:rsidRPr="00D471D9">
        <w:rPr>
          <w:rFonts w:eastAsia="Calibri" w:cs="Arial"/>
          <w:lang w:val="sr-Latn-RS"/>
        </w:rPr>
        <w:t>o</w:t>
      </w:r>
      <w:r w:rsidRPr="00D471D9">
        <w:rPr>
          <w:rFonts w:eastAsia="Calibri" w:cs="Arial"/>
          <w:lang w:val="sr-Cyrl-RS"/>
        </w:rPr>
        <w:t>дговарајућем стандарду.</w:t>
      </w:r>
    </w:p>
    <w:p w14:paraId="1D3C0834" w14:textId="77777777" w:rsidR="00F11132" w:rsidRPr="00D471D9" w:rsidRDefault="00F11132" w:rsidP="00F11132">
      <w:pPr>
        <w:ind w:left="426"/>
        <w:rPr>
          <w:rFonts w:eastAsia="Calibri" w:cs="Arial"/>
          <w:lang w:val="sr-Latn-CS"/>
        </w:rPr>
      </w:pPr>
      <w:r w:rsidRPr="00D471D9">
        <w:rPr>
          <w:rFonts w:eastAsia="Calibri" w:cs="Arial"/>
          <w:lang w:val="sr-Latn-CS"/>
        </w:rPr>
        <w:t>Изабране цеви и цевни лукови треба да буду израђени од бешавних цеви и да задовољавају прорачуном потребне минималне вредности дебљина зида.</w:t>
      </w:r>
    </w:p>
    <w:p w14:paraId="2313623F" w14:textId="77777777" w:rsidR="00F11132" w:rsidRPr="00D471D9" w:rsidRDefault="00F11132" w:rsidP="00F11132">
      <w:pPr>
        <w:ind w:left="426"/>
        <w:rPr>
          <w:rFonts w:eastAsia="Calibri" w:cs="Arial"/>
          <w:lang w:val="sr-Cyrl-RS"/>
        </w:rPr>
      </w:pPr>
      <w:r w:rsidRPr="00D471D9">
        <w:rPr>
          <w:rFonts w:eastAsia="Calibri" w:cs="Arial"/>
          <w:lang w:val="sr-Cyrl-RS"/>
        </w:rPr>
        <w:t xml:space="preserve">Цеви се испоручују у одговарајућем стању после термичке обраде како је специфицирано Табели 1 стандарда </w:t>
      </w:r>
      <w:r w:rsidRPr="00D471D9">
        <w:rPr>
          <w:rFonts w:eastAsia="Calibri" w:cs="Arial"/>
          <w:lang w:val="sl-SI"/>
        </w:rPr>
        <w:t>SRPS EN 10216-2</w:t>
      </w:r>
      <w:r w:rsidRPr="00D471D9">
        <w:rPr>
          <w:rFonts w:eastAsia="Calibri" w:cs="Arial"/>
          <w:lang w:val="sr-Cyrl-RS"/>
        </w:rPr>
        <w:t>.</w:t>
      </w:r>
    </w:p>
    <w:p w14:paraId="39ACDCEF" w14:textId="77777777" w:rsidR="00F11132" w:rsidRPr="00D471D9" w:rsidRDefault="00F11132" w:rsidP="00F11132">
      <w:pPr>
        <w:ind w:left="426"/>
        <w:rPr>
          <w:rFonts w:cs="Arial"/>
          <w:i/>
          <w:lang w:val="sr-Cyrl-RS" w:eastAsia="en-GB"/>
        </w:rPr>
      </w:pPr>
      <w:r w:rsidRPr="00D471D9">
        <w:rPr>
          <w:rFonts w:eastAsia="Calibri" w:cs="Arial"/>
          <w:lang w:val="sl-SI"/>
        </w:rPr>
        <w:t xml:space="preserve">Материјал </w:t>
      </w:r>
      <w:r w:rsidRPr="00D471D9">
        <w:rPr>
          <w:rFonts w:eastAsia="Calibri" w:cs="Arial"/>
          <w:lang w:val="sr-Cyrl-RS"/>
        </w:rPr>
        <w:t xml:space="preserve">нових </w:t>
      </w:r>
      <w:r w:rsidRPr="00D471D9">
        <w:rPr>
          <w:rFonts w:eastAsia="Calibri" w:cs="Arial"/>
          <w:lang w:val="sr-Cyrl-CS"/>
        </w:rPr>
        <w:t>цевних елемената:</w:t>
      </w:r>
      <w:r w:rsidRPr="00D471D9">
        <w:rPr>
          <w:rFonts w:eastAsia="Calibri" w:cs="Arial"/>
          <w:lang w:val="sr-Latn-RS"/>
        </w:rPr>
        <w:t xml:space="preserve"> </w:t>
      </w:r>
      <w:r w:rsidRPr="00D471D9">
        <w:rPr>
          <w:rFonts w:eastAsia="Calibri" w:cs="Arial"/>
          <w:lang w:val="sr-Cyrl-RS"/>
        </w:rPr>
        <w:t xml:space="preserve">одабрати </w:t>
      </w:r>
      <w:r w:rsidRPr="00D471D9">
        <w:rPr>
          <w:rFonts w:eastAsia="Calibri" w:cs="Arial"/>
          <w:lang w:val="sl-SI"/>
        </w:rPr>
        <w:t>квалитет материјала према прорачуну  или</w:t>
      </w:r>
      <w:r w:rsidRPr="00D471D9">
        <w:rPr>
          <w:rFonts w:eastAsia="Calibri" w:cs="Arial"/>
          <w:lang w:val="sr-Cyrl-RS"/>
        </w:rPr>
        <w:t xml:space="preserve"> </w:t>
      </w:r>
      <w:r w:rsidRPr="00D471D9">
        <w:rPr>
          <w:rFonts w:cs="Arial"/>
          <w:noProof/>
          <w:lang w:val="sr-Cyrl-RS" w:eastAsia="en-GB"/>
        </w:rPr>
        <w:t xml:space="preserve">16Мо3 </w:t>
      </w:r>
      <w:r w:rsidRPr="00D471D9">
        <w:rPr>
          <w:rFonts w:cs="Arial"/>
          <w:noProof/>
          <w:lang w:val="sl-SI" w:eastAsia="en-GB"/>
        </w:rPr>
        <w:t xml:space="preserve"> </w:t>
      </w:r>
      <w:r w:rsidRPr="00D471D9">
        <w:rPr>
          <w:rFonts w:cs="Arial"/>
          <w:noProof/>
          <w:lang w:val="sr-Cyrl-CS" w:eastAsia="en-GB"/>
        </w:rPr>
        <w:t xml:space="preserve">према </w:t>
      </w:r>
      <w:r w:rsidRPr="00D471D9">
        <w:rPr>
          <w:rFonts w:cs="Arial"/>
          <w:noProof/>
          <w:lang w:val="sr-Latn-RS" w:eastAsia="en-GB"/>
        </w:rPr>
        <w:t>SRPS</w:t>
      </w:r>
      <w:r w:rsidRPr="00D471D9">
        <w:rPr>
          <w:rFonts w:cs="Arial"/>
          <w:noProof/>
          <w:lang w:val="sr-Cyrl-CS" w:eastAsia="en-GB"/>
        </w:rPr>
        <w:t xml:space="preserve">  </w:t>
      </w:r>
      <w:r w:rsidRPr="00D471D9">
        <w:rPr>
          <w:rFonts w:cs="Arial"/>
          <w:lang w:val="sl-SI" w:eastAsia="en-GB"/>
        </w:rPr>
        <w:t>EN 10216-2</w:t>
      </w:r>
      <w:r w:rsidRPr="00D471D9">
        <w:rPr>
          <w:rFonts w:cs="Arial"/>
          <w:lang w:val="sr-Cyrl-RS" w:eastAsia="en-GB"/>
        </w:rPr>
        <w:t>.</w:t>
      </w:r>
      <w:r w:rsidRPr="00D471D9">
        <w:rPr>
          <w:rFonts w:cs="Arial"/>
          <w:lang w:val="sl-SI" w:eastAsia="en-GB"/>
        </w:rPr>
        <w:t xml:space="preserve"> </w:t>
      </w:r>
    </w:p>
    <w:p w14:paraId="37A492B1" w14:textId="77777777" w:rsidR="00F11132" w:rsidRPr="00D471D9" w:rsidRDefault="00F11132" w:rsidP="00F11132">
      <w:pPr>
        <w:ind w:left="426"/>
        <w:rPr>
          <w:rFonts w:cs="Arial"/>
          <w:lang w:val="sr-Latn-CS"/>
        </w:rPr>
      </w:pPr>
      <w:r w:rsidRPr="00D471D9">
        <w:rPr>
          <w:rFonts w:cs="Arial"/>
          <w:lang w:val="sr-Latn-CS"/>
        </w:rPr>
        <w:t xml:space="preserve">Све </w:t>
      </w:r>
      <w:r w:rsidRPr="00D471D9">
        <w:rPr>
          <w:rFonts w:cs="Arial"/>
          <w:lang w:val="sr-Cyrl-RS"/>
        </w:rPr>
        <w:t xml:space="preserve">цевне </w:t>
      </w:r>
      <w:r w:rsidRPr="00D471D9">
        <w:rPr>
          <w:rFonts w:cs="Arial"/>
          <w:lang w:val="sr-Latn-CS"/>
        </w:rPr>
        <w:t xml:space="preserve">елементе </w:t>
      </w:r>
      <w:r w:rsidRPr="00D471D9">
        <w:rPr>
          <w:rFonts w:cs="Arial"/>
          <w:lang w:val="sr-Cyrl-RS"/>
        </w:rPr>
        <w:t xml:space="preserve">за делове под притиском </w:t>
      </w:r>
      <w:r w:rsidRPr="00D471D9">
        <w:rPr>
          <w:rFonts w:cs="Arial"/>
          <w:lang w:val="sr-Latn-CS"/>
        </w:rPr>
        <w:t xml:space="preserve">испоручити према SRPS ЕN 10216-2, а израду савијених цевних елемената обавити  према SRPS ЕN12952-5, при чему изабране цеви и цевни лукови нових цевовода треба да буду израђени од бешавних цеви и да задовољавају прорачуном потребне минималне вредности дебљина зида. </w:t>
      </w:r>
    </w:p>
    <w:p w14:paraId="3F9C7049" w14:textId="77777777" w:rsidR="00F11132" w:rsidRPr="00D471D9" w:rsidRDefault="00F11132" w:rsidP="00F11132">
      <w:pPr>
        <w:pStyle w:val="tekst0"/>
        <w:tabs>
          <w:tab w:val="clear" w:pos="454"/>
          <w:tab w:val="left" w:pos="426"/>
        </w:tabs>
        <w:spacing w:after="0"/>
        <w:ind w:left="426" w:hanging="426"/>
        <w:rPr>
          <w:rFonts w:ascii="Arial" w:hAnsi="Arial" w:cs="Arial"/>
          <w:sz w:val="22"/>
          <w:szCs w:val="22"/>
          <w:lang w:val="sr-Latn-CS"/>
        </w:rPr>
      </w:pPr>
    </w:p>
    <w:p w14:paraId="6F8C6E25" w14:textId="77777777" w:rsidR="00F11132" w:rsidRPr="00D471D9" w:rsidRDefault="00F11132" w:rsidP="00F11132">
      <w:pPr>
        <w:spacing w:after="120"/>
        <w:ind w:left="426"/>
        <w:rPr>
          <w:rFonts w:eastAsia="Calibri" w:cs="Arial"/>
          <w:lang w:val="sr-Cyrl-RS"/>
        </w:rPr>
      </w:pPr>
      <w:r w:rsidRPr="00D471D9">
        <w:rPr>
          <w:rFonts w:eastAsia="Calibri" w:cs="Arial"/>
          <w:lang w:val="sl-SI"/>
        </w:rPr>
        <w:t xml:space="preserve">Технички </w:t>
      </w:r>
      <w:r w:rsidRPr="00D471D9">
        <w:rPr>
          <w:rFonts w:eastAsia="Calibri" w:cs="Arial"/>
          <w:lang w:val="sr-Cyrl-RS"/>
        </w:rPr>
        <w:t>захте</w:t>
      </w:r>
      <w:r w:rsidRPr="00D471D9">
        <w:rPr>
          <w:rFonts w:eastAsia="Calibri" w:cs="Arial"/>
          <w:lang w:val="sl-SI"/>
        </w:rPr>
        <w:t xml:space="preserve">ви за испоруку </w:t>
      </w:r>
      <w:r w:rsidRPr="00D471D9">
        <w:rPr>
          <w:rFonts w:eastAsia="Calibri" w:cs="Arial"/>
          <w:lang w:val="sr-Cyrl-RS"/>
        </w:rPr>
        <w:t>цевних елемената</w:t>
      </w:r>
      <w:r w:rsidRPr="00D471D9">
        <w:rPr>
          <w:rFonts w:eastAsia="Calibri" w:cs="Arial"/>
          <w:lang w:val="sl-SI"/>
        </w:rPr>
        <w:t xml:space="preserve"> према SRPS EN10216-2 </w:t>
      </w:r>
      <w:r w:rsidRPr="00D471D9">
        <w:rPr>
          <w:rFonts w:eastAsia="Calibri" w:cs="Arial"/>
          <w:lang w:val="sr-Cyrl-RS"/>
        </w:rPr>
        <w:t>(</w:t>
      </w:r>
      <w:r w:rsidRPr="00D471D9">
        <w:rPr>
          <w:rFonts w:eastAsia="Calibri" w:cs="Arial"/>
          <w:lang w:val="sl-SI"/>
        </w:rPr>
        <w:t>врста и обим испитивања према TC2, осим у тачкама где се дефинишу посебни услови</w:t>
      </w:r>
      <w:r w:rsidRPr="00D471D9">
        <w:rPr>
          <w:rFonts w:eastAsia="Calibri" w:cs="Arial"/>
          <w:lang w:val="sr-Cyrl-RS"/>
        </w:rPr>
        <w:t>):</w:t>
      </w:r>
    </w:p>
    <w:p w14:paraId="796A622C" w14:textId="77777777" w:rsidR="00F11132" w:rsidRPr="00D471D9" w:rsidRDefault="00F11132" w:rsidP="00823431">
      <w:pPr>
        <w:pStyle w:val="ListParagraph"/>
        <w:widowControl w:val="0"/>
        <w:numPr>
          <w:ilvl w:val="6"/>
          <w:numId w:val="83"/>
        </w:numPr>
        <w:tabs>
          <w:tab w:val="clear" w:pos="5640"/>
        </w:tabs>
        <w:suppressAutoHyphens/>
        <w:autoSpaceDE w:val="0"/>
        <w:autoSpaceDN w:val="0"/>
        <w:adjustRightInd w:val="0"/>
        <w:spacing w:before="0" w:after="0" w:line="240" w:lineRule="auto"/>
        <w:ind w:left="709" w:right="-22" w:hanging="709"/>
        <w:contextualSpacing w:val="0"/>
        <w:jc w:val="left"/>
        <w:rPr>
          <w:rFonts w:ascii="Arial" w:hAnsi="Arial" w:cs="Arial"/>
          <w:lang w:val="sl-SI"/>
        </w:rPr>
      </w:pPr>
      <w:r w:rsidRPr="00D471D9">
        <w:rPr>
          <w:rFonts w:ascii="Arial" w:hAnsi="Arial" w:cs="Arial"/>
          <w:lang w:val="sl-SI"/>
        </w:rPr>
        <w:t>Обавезна испитивања према SRPS EN10216-2, табела 13.</w:t>
      </w:r>
    </w:p>
    <w:p w14:paraId="01451F02" w14:textId="77777777" w:rsidR="00F11132" w:rsidRPr="00D471D9" w:rsidRDefault="00F11132" w:rsidP="00F11132">
      <w:pPr>
        <w:pStyle w:val="ListParagraph"/>
        <w:widowControl w:val="0"/>
        <w:autoSpaceDE w:val="0"/>
        <w:autoSpaceDN w:val="0"/>
        <w:adjustRightInd w:val="0"/>
        <w:spacing w:line="240" w:lineRule="auto"/>
        <w:ind w:left="709"/>
        <w:rPr>
          <w:rFonts w:ascii="Arial" w:hAnsi="Arial" w:cs="Arial"/>
          <w:lang w:val="sl-SI"/>
        </w:rPr>
      </w:pPr>
    </w:p>
    <w:p w14:paraId="53C34E4A" w14:textId="77777777" w:rsidR="00F11132" w:rsidRPr="00D471D9" w:rsidRDefault="00F11132" w:rsidP="00F11132">
      <w:pPr>
        <w:pStyle w:val="ListParagraph"/>
        <w:widowControl w:val="0"/>
        <w:autoSpaceDE w:val="0"/>
        <w:autoSpaceDN w:val="0"/>
        <w:adjustRightInd w:val="0"/>
        <w:spacing w:line="240" w:lineRule="auto"/>
        <w:ind w:left="709"/>
        <w:rPr>
          <w:rFonts w:ascii="Arial" w:hAnsi="Arial" w:cs="Arial"/>
          <w:lang w:val="sl-SI"/>
        </w:rPr>
      </w:pPr>
      <w:r w:rsidRPr="00D471D9">
        <w:rPr>
          <w:rFonts w:ascii="Arial" w:hAnsi="Arial" w:cs="Arial"/>
          <w:lang w:val="sl-SI"/>
        </w:rPr>
        <w:t>За врсте испитивања за које постоје алтернативне методе испитивања наручилац се опредељује за следеће методе:</w:t>
      </w:r>
    </w:p>
    <w:p w14:paraId="069F606D" w14:textId="77777777" w:rsidR="00F11132" w:rsidRPr="00D471D9" w:rsidRDefault="00F11132" w:rsidP="00F11132">
      <w:pPr>
        <w:pStyle w:val="ListParagraph"/>
        <w:widowControl w:val="0"/>
        <w:autoSpaceDE w:val="0"/>
        <w:autoSpaceDN w:val="0"/>
        <w:adjustRightInd w:val="0"/>
        <w:spacing w:line="240" w:lineRule="auto"/>
        <w:ind w:left="709"/>
        <w:rPr>
          <w:rFonts w:ascii="Arial" w:hAnsi="Arial" w:cs="Arial"/>
          <w:lang w:val="sl-SI"/>
        </w:rPr>
      </w:pPr>
    </w:p>
    <w:p w14:paraId="2B42F7FC"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firstLine="207"/>
        <w:contextualSpacing w:val="0"/>
        <w:rPr>
          <w:rFonts w:ascii="Arial" w:hAnsi="Arial" w:cs="Arial"/>
          <w:lang w:val="sl-SI"/>
        </w:rPr>
      </w:pPr>
      <w:r w:rsidRPr="00D471D9">
        <w:rPr>
          <w:rFonts w:ascii="Arial" w:hAnsi="Arial" w:cs="Arial"/>
          <w:lang w:val="sl-SI"/>
        </w:rPr>
        <w:t>Испитивање проширивањем прстена према SRPS ЕN ISO 8495</w:t>
      </w:r>
      <w:r w:rsidRPr="00D471D9">
        <w:rPr>
          <w:rFonts w:ascii="Arial" w:hAnsi="Arial" w:cs="Arial"/>
          <w:lang w:val="sr-Cyrl-RS"/>
        </w:rPr>
        <w:t>;</w:t>
      </w:r>
    </w:p>
    <w:p w14:paraId="433055D7"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firstLine="207"/>
        <w:contextualSpacing w:val="0"/>
        <w:rPr>
          <w:rFonts w:ascii="Arial" w:hAnsi="Arial" w:cs="Arial"/>
          <w:lang w:val="sl-SI"/>
        </w:rPr>
      </w:pPr>
      <w:r w:rsidRPr="00D471D9">
        <w:rPr>
          <w:rFonts w:ascii="Arial" w:hAnsi="Arial" w:cs="Arial"/>
          <w:lang w:val="sr-Cyrl-RS"/>
        </w:rPr>
        <w:t xml:space="preserve">Испитивање развлачењем прстена према </w:t>
      </w:r>
      <w:r w:rsidRPr="00D471D9">
        <w:rPr>
          <w:rFonts w:ascii="Arial" w:hAnsi="Arial" w:cs="Arial"/>
          <w:lang w:val="sl-SI"/>
        </w:rPr>
        <w:t xml:space="preserve"> SRPS ЕN ISO 8496</w:t>
      </w:r>
      <w:r w:rsidRPr="00D471D9">
        <w:rPr>
          <w:rFonts w:ascii="Arial" w:hAnsi="Arial" w:cs="Arial"/>
          <w:lang w:val="sr-Cyrl-RS"/>
        </w:rPr>
        <w:t>;</w:t>
      </w:r>
      <w:r w:rsidRPr="00D471D9">
        <w:rPr>
          <w:rFonts w:ascii="Arial" w:hAnsi="Arial" w:cs="Arial"/>
          <w:lang w:val="sl-SI"/>
        </w:rPr>
        <w:t xml:space="preserve"> </w:t>
      </w:r>
    </w:p>
    <w:p w14:paraId="3059E409" w14:textId="77777777" w:rsidR="00F11132" w:rsidRPr="00D471D9" w:rsidRDefault="00F11132" w:rsidP="00F11132">
      <w:pPr>
        <w:widowControl w:val="0"/>
        <w:autoSpaceDE w:val="0"/>
        <w:autoSpaceDN w:val="0"/>
        <w:adjustRightInd w:val="0"/>
        <w:ind w:left="1134"/>
        <w:rPr>
          <w:rFonts w:eastAsia="Calibri" w:cs="Arial"/>
          <w:lang w:val="sl-SI"/>
        </w:rPr>
      </w:pPr>
    </w:p>
    <w:p w14:paraId="038DF953" w14:textId="77777777" w:rsidR="00F11132" w:rsidRPr="00D471D9" w:rsidRDefault="00F11132" w:rsidP="00823431">
      <w:pPr>
        <w:pStyle w:val="ListParagraph"/>
        <w:widowControl w:val="0"/>
        <w:numPr>
          <w:ilvl w:val="6"/>
          <w:numId w:val="83"/>
        </w:numPr>
        <w:tabs>
          <w:tab w:val="clear" w:pos="5640"/>
        </w:tabs>
        <w:suppressAutoHyphens/>
        <w:autoSpaceDE w:val="0"/>
        <w:autoSpaceDN w:val="0"/>
        <w:adjustRightInd w:val="0"/>
        <w:spacing w:before="0" w:after="0" w:line="240" w:lineRule="auto"/>
        <w:ind w:left="709" w:hanging="709"/>
        <w:contextualSpacing w:val="0"/>
        <w:rPr>
          <w:rFonts w:ascii="Arial" w:hAnsi="Arial" w:cs="Arial"/>
          <w:lang w:val="sl-SI"/>
        </w:rPr>
      </w:pPr>
      <w:r w:rsidRPr="00D471D9">
        <w:rPr>
          <w:rFonts w:ascii="Arial" w:hAnsi="Arial" w:cs="Arial"/>
          <w:lang w:val="sl-SI"/>
        </w:rPr>
        <w:t>Додатн</w:t>
      </w:r>
      <w:r w:rsidRPr="00D471D9">
        <w:rPr>
          <w:rFonts w:ascii="Arial" w:hAnsi="Arial" w:cs="Arial"/>
          <w:lang w:val="sr-Cyrl-RS"/>
        </w:rPr>
        <w:t>и захтеви</w:t>
      </w:r>
      <w:r w:rsidRPr="00D471D9">
        <w:rPr>
          <w:rFonts w:ascii="Arial" w:hAnsi="Arial" w:cs="Arial"/>
          <w:lang w:val="sl-SI"/>
        </w:rPr>
        <w:t xml:space="preserve"> према SRPS ЕN 10216-2 и то:</w:t>
      </w:r>
    </w:p>
    <w:p w14:paraId="78A2A6A3" w14:textId="77777777" w:rsidR="00F11132" w:rsidRPr="00D471D9" w:rsidRDefault="00F11132" w:rsidP="00F11132">
      <w:pPr>
        <w:widowControl w:val="0"/>
        <w:autoSpaceDE w:val="0"/>
        <w:autoSpaceDN w:val="0"/>
        <w:adjustRightInd w:val="0"/>
        <w:ind w:left="993"/>
        <w:rPr>
          <w:rFonts w:eastAsia="Calibri" w:cs="Arial"/>
          <w:lang w:val="sl-SI"/>
        </w:rPr>
      </w:pPr>
    </w:p>
    <w:p w14:paraId="12DFB1FB"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l-SI"/>
        </w:rPr>
        <w:t>Испитивање хемијског састава производа (1 цев по шаржи)  -  опција 3</w:t>
      </w:r>
    </w:p>
    <w:p w14:paraId="2ABB99EA"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l-SI"/>
        </w:rPr>
        <w:t>Испитивање ударом према SRPS EN ISO148-1</w:t>
      </w:r>
      <w:r w:rsidRPr="00D471D9">
        <w:rPr>
          <w:rFonts w:ascii="Arial" w:hAnsi="Arial" w:cs="Arial"/>
          <w:lang w:val="sr-Cyrl-RS"/>
        </w:rPr>
        <w:t xml:space="preserve">   -</w:t>
      </w:r>
      <w:r w:rsidRPr="00D471D9">
        <w:rPr>
          <w:rFonts w:ascii="Arial" w:hAnsi="Arial" w:cs="Arial"/>
          <w:lang w:val="sl-SI"/>
        </w:rPr>
        <w:t xml:space="preserve">  опција 4</w:t>
      </w:r>
    </w:p>
    <w:p w14:paraId="7A0C7488"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l-SI"/>
        </w:rPr>
        <w:t xml:space="preserve">Испитивање затезањем на повишеној температури: </w:t>
      </w:r>
      <w:r w:rsidRPr="00D471D9">
        <w:rPr>
          <w:rFonts w:ascii="Arial" w:hAnsi="Arial" w:cs="Arial"/>
          <w:lang w:val="sr-Latn-RS"/>
        </w:rPr>
        <w:t>t</w:t>
      </w:r>
      <w:r w:rsidRPr="00D471D9">
        <w:rPr>
          <w:rFonts w:ascii="Arial" w:hAnsi="Arial" w:cs="Arial"/>
          <w:lang w:val="sr-Cyrl-RS"/>
        </w:rPr>
        <w:t>=4</w:t>
      </w:r>
      <w:r w:rsidRPr="00D471D9">
        <w:rPr>
          <w:rFonts w:ascii="Arial" w:hAnsi="Arial" w:cs="Arial"/>
          <w:lang w:val="sr-Latn-RS"/>
        </w:rPr>
        <w:t>5</w:t>
      </w:r>
      <w:r w:rsidRPr="00D471D9">
        <w:rPr>
          <w:rFonts w:ascii="Arial" w:hAnsi="Arial" w:cs="Arial"/>
          <w:lang w:val="sr-Cyrl-RS"/>
        </w:rPr>
        <w:t>0</w:t>
      </w:r>
      <w:r w:rsidRPr="00D471D9">
        <w:rPr>
          <w:rFonts w:ascii="Arial" w:hAnsi="Arial" w:cs="Arial"/>
          <w:vertAlign w:val="superscript"/>
          <w:lang w:val="sr-Cyrl-RS"/>
        </w:rPr>
        <w:t>о</w:t>
      </w:r>
      <w:r w:rsidRPr="00D471D9">
        <w:rPr>
          <w:rFonts w:ascii="Arial" w:hAnsi="Arial" w:cs="Arial"/>
          <w:lang w:val="sr-Latn-RS"/>
        </w:rPr>
        <w:t xml:space="preserve">C </w:t>
      </w:r>
      <w:r w:rsidRPr="00D471D9">
        <w:rPr>
          <w:rFonts w:ascii="Arial" w:hAnsi="Arial" w:cs="Arial"/>
          <w:lang w:val="sl-SI"/>
        </w:rPr>
        <w:t>(за материјал</w:t>
      </w:r>
      <w:r w:rsidRPr="00D471D9">
        <w:rPr>
          <w:rFonts w:ascii="Arial" w:hAnsi="Arial" w:cs="Arial"/>
          <w:lang w:val="sr-Latn-RS"/>
        </w:rPr>
        <w:t xml:space="preserve"> 16Mo3) - </w:t>
      </w:r>
      <w:r w:rsidRPr="00D471D9">
        <w:rPr>
          <w:rFonts w:ascii="Arial" w:hAnsi="Arial" w:cs="Arial"/>
          <w:lang w:val="sl-SI"/>
        </w:rPr>
        <w:t>опција 6</w:t>
      </w:r>
    </w:p>
    <w:p w14:paraId="4ADF6D08"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l-SI"/>
        </w:rPr>
        <w:t>Испитивање непропусности</w:t>
      </w:r>
      <w:r w:rsidRPr="00D471D9">
        <w:rPr>
          <w:rFonts w:ascii="Arial" w:hAnsi="Arial" w:cs="Arial"/>
          <w:lang w:val="sr-Cyrl-RS"/>
        </w:rPr>
        <w:t xml:space="preserve"> цеви -</w:t>
      </w:r>
      <w:r w:rsidRPr="00D471D9">
        <w:rPr>
          <w:rFonts w:ascii="Arial" w:hAnsi="Arial" w:cs="Arial"/>
          <w:lang w:val="sl-SI"/>
        </w:rPr>
        <w:t xml:space="preserve"> електромагнет</w:t>
      </w:r>
      <w:r w:rsidRPr="00D471D9">
        <w:rPr>
          <w:rFonts w:ascii="Arial" w:hAnsi="Arial" w:cs="Arial"/>
          <w:lang w:val="sr-Cyrl-RS"/>
        </w:rPr>
        <w:t>ска</w:t>
      </w:r>
      <w:r w:rsidRPr="00D471D9">
        <w:rPr>
          <w:rFonts w:ascii="Arial" w:hAnsi="Arial" w:cs="Arial"/>
          <w:lang w:val="sl-SI"/>
        </w:rPr>
        <w:t xml:space="preserve"> метода према SRPS EN ISO10893-1 </w:t>
      </w:r>
      <w:r w:rsidRPr="00D471D9">
        <w:rPr>
          <w:rFonts w:ascii="Arial" w:hAnsi="Arial" w:cs="Arial"/>
          <w:lang w:val="sr-Cyrl-RS"/>
        </w:rPr>
        <w:t>– опција 7</w:t>
      </w:r>
    </w:p>
    <w:p w14:paraId="7866ADD6"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r-Cyrl-RS"/>
        </w:rPr>
        <w:t>Ултразвучно</w:t>
      </w:r>
      <w:r w:rsidRPr="00D471D9">
        <w:rPr>
          <w:rFonts w:ascii="Arial" w:hAnsi="Arial" w:cs="Arial"/>
          <w:lang w:val="sl-SI"/>
        </w:rPr>
        <w:t xml:space="preserve"> испитивање на откривање попречних </w:t>
      </w:r>
      <w:r w:rsidRPr="00D471D9">
        <w:rPr>
          <w:rFonts w:ascii="Arial" w:hAnsi="Arial" w:cs="Arial"/>
          <w:lang w:val="sr-Cyrl-RS"/>
        </w:rPr>
        <w:t>неправилности</w:t>
      </w:r>
      <w:r w:rsidRPr="00D471D9">
        <w:rPr>
          <w:rFonts w:ascii="Arial" w:hAnsi="Arial" w:cs="Arial"/>
          <w:lang w:val="sl-SI"/>
        </w:rPr>
        <w:t xml:space="preserve">  према SRPS ЕN ISO 10893-10, </w:t>
      </w:r>
      <w:r w:rsidRPr="00D471D9">
        <w:rPr>
          <w:rFonts w:ascii="Arial" w:hAnsi="Arial" w:cs="Arial"/>
          <w:lang w:val="sr-Cyrl-RS"/>
        </w:rPr>
        <w:t>ниво прихватљивости</w:t>
      </w:r>
      <w:r w:rsidRPr="00D471D9">
        <w:rPr>
          <w:rFonts w:ascii="Arial" w:hAnsi="Arial" w:cs="Arial"/>
          <w:lang w:val="sl-SI"/>
        </w:rPr>
        <w:t xml:space="preserve"> U2, подкатегорија C </w:t>
      </w:r>
      <w:r w:rsidRPr="00D471D9">
        <w:rPr>
          <w:rFonts w:ascii="Arial" w:hAnsi="Arial" w:cs="Arial"/>
          <w:lang w:val="sr-Cyrl-RS"/>
        </w:rPr>
        <w:t>- опција 8</w:t>
      </w:r>
    </w:p>
    <w:p w14:paraId="1627D418"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r-Cyrl-RS"/>
        </w:rPr>
        <w:t>Ултразвучно</w:t>
      </w:r>
      <w:r w:rsidRPr="00D471D9">
        <w:rPr>
          <w:rFonts w:ascii="Arial" w:hAnsi="Arial" w:cs="Arial"/>
          <w:lang w:val="sl-SI"/>
        </w:rPr>
        <w:t xml:space="preserve"> испитивање на откривање </w:t>
      </w:r>
      <w:r w:rsidRPr="00D471D9">
        <w:rPr>
          <w:rFonts w:ascii="Arial" w:hAnsi="Arial" w:cs="Arial"/>
          <w:lang w:val="sr-Cyrl-RS"/>
        </w:rPr>
        <w:t>ламинарни</w:t>
      </w:r>
      <w:r w:rsidRPr="00D471D9">
        <w:rPr>
          <w:rFonts w:ascii="Arial" w:hAnsi="Arial" w:cs="Arial"/>
          <w:lang w:val="sl-SI"/>
        </w:rPr>
        <w:t xml:space="preserve">х </w:t>
      </w:r>
      <w:r w:rsidRPr="00D471D9">
        <w:rPr>
          <w:rFonts w:ascii="Arial" w:hAnsi="Arial" w:cs="Arial"/>
          <w:lang w:val="sr-Cyrl-RS"/>
        </w:rPr>
        <w:t>неправилности</w:t>
      </w:r>
      <w:r w:rsidRPr="00D471D9">
        <w:rPr>
          <w:rFonts w:ascii="Arial" w:hAnsi="Arial" w:cs="Arial"/>
          <w:lang w:val="sl-SI"/>
        </w:rPr>
        <w:t xml:space="preserve">  према SRPS ЕN ISO 10893-</w:t>
      </w:r>
      <w:r w:rsidRPr="00D471D9">
        <w:rPr>
          <w:rFonts w:ascii="Arial" w:hAnsi="Arial" w:cs="Arial"/>
          <w:lang w:val="sr-Cyrl-RS"/>
        </w:rPr>
        <w:t>8</w:t>
      </w:r>
      <w:r w:rsidRPr="00D471D9">
        <w:rPr>
          <w:rFonts w:ascii="Arial" w:hAnsi="Arial" w:cs="Arial"/>
          <w:lang w:val="sl-SI"/>
        </w:rPr>
        <w:t xml:space="preserve">, </w:t>
      </w:r>
      <w:r w:rsidRPr="00D471D9">
        <w:rPr>
          <w:rFonts w:ascii="Arial" w:hAnsi="Arial" w:cs="Arial"/>
          <w:lang w:val="sr-Cyrl-RS"/>
        </w:rPr>
        <w:t>ниво прихватљивости</w:t>
      </w:r>
      <w:r w:rsidRPr="00D471D9">
        <w:rPr>
          <w:rFonts w:ascii="Arial" w:hAnsi="Arial" w:cs="Arial"/>
          <w:lang w:val="sl-SI"/>
        </w:rPr>
        <w:t xml:space="preserve"> U2 </w:t>
      </w:r>
      <w:r w:rsidRPr="00D471D9">
        <w:rPr>
          <w:rFonts w:ascii="Arial" w:hAnsi="Arial" w:cs="Arial"/>
          <w:lang w:val="sr-Cyrl-RS"/>
        </w:rPr>
        <w:t>- опција 9</w:t>
      </w:r>
    </w:p>
    <w:p w14:paraId="11005F2F"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r-Cyrl-RS"/>
        </w:rPr>
        <w:t>Сертификати материјала: 3.2 према Е</w:t>
      </w:r>
      <w:r w:rsidRPr="00D471D9">
        <w:rPr>
          <w:rFonts w:ascii="Arial" w:hAnsi="Arial" w:cs="Arial"/>
          <w:lang w:val="sr-Latn-RS"/>
        </w:rPr>
        <w:t xml:space="preserve">N 10204 </w:t>
      </w:r>
      <w:r w:rsidRPr="00D471D9">
        <w:rPr>
          <w:rFonts w:ascii="Arial" w:hAnsi="Arial" w:cs="Arial"/>
          <w:lang w:val="sr-Cyrl-RS"/>
        </w:rPr>
        <w:t>– опција 13</w:t>
      </w:r>
    </w:p>
    <w:p w14:paraId="565045F8" w14:textId="77777777" w:rsidR="00F11132" w:rsidRPr="00D471D9" w:rsidRDefault="00F11132" w:rsidP="00F11132">
      <w:pPr>
        <w:pStyle w:val="ListParagraph"/>
        <w:widowControl w:val="0"/>
        <w:autoSpaceDE w:val="0"/>
        <w:autoSpaceDN w:val="0"/>
        <w:adjustRightInd w:val="0"/>
        <w:spacing w:line="240" w:lineRule="auto"/>
        <w:ind w:left="709"/>
        <w:rPr>
          <w:rFonts w:ascii="Arial" w:hAnsi="Arial" w:cs="Arial"/>
          <w:lang w:val="sl-SI"/>
        </w:rPr>
      </w:pPr>
      <w:r w:rsidRPr="00D471D9">
        <w:rPr>
          <w:rFonts w:ascii="Arial" w:hAnsi="Arial" w:cs="Arial"/>
          <w:lang w:val="sr-Latn-RS"/>
        </w:rPr>
        <w:t>С</w:t>
      </w:r>
      <w:r w:rsidRPr="00D471D9">
        <w:rPr>
          <w:rFonts w:ascii="Arial" w:hAnsi="Arial" w:cs="Arial"/>
          <w:lang w:val="sr-Cyrl-RS"/>
        </w:rPr>
        <w:t>ертификате доставити у шест копија на енглеском језику.</w:t>
      </w:r>
    </w:p>
    <w:p w14:paraId="60992843"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r-Cyrl-RS"/>
        </w:rPr>
        <w:t>Мерење дебљине зида и пречника ван крајева цеви (на сваки метар) – опција 15</w:t>
      </w:r>
    </w:p>
    <w:p w14:paraId="6EAA8521"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r-Cyrl-RS"/>
        </w:rPr>
        <w:t>Ул</w:t>
      </w:r>
      <w:r w:rsidRPr="00D471D9">
        <w:rPr>
          <w:rFonts w:ascii="Arial" w:hAnsi="Arial" w:cs="Arial"/>
          <w:lang w:val="sl-SI"/>
        </w:rPr>
        <w:t xml:space="preserve">тразвучно испитивање на откривање подужних </w:t>
      </w:r>
      <w:r w:rsidRPr="00D471D9">
        <w:rPr>
          <w:rFonts w:ascii="Arial" w:hAnsi="Arial" w:cs="Arial"/>
          <w:lang w:val="sr-Cyrl-RS"/>
        </w:rPr>
        <w:t>неправилности</w:t>
      </w:r>
      <w:r w:rsidRPr="00D471D9">
        <w:rPr>
          <w:rFonts w:ascii="Arial" w:hAnsi="Arial" w:cs="Arial"/>
          <w:lang w:val="sl-SI"/>
        </w:rPr>
        <w:t xml:space="preserve">  према SRPS ЕN10</w:t>
      </w:r>
      <w:r w:rsidRPr="00D471D9">
        <w:rPr>
          <w:rFonts w:ascii="Arial" w:hAnsi="Arial" w:cs="Arial"/>
          <w:lang w:val="sr-Cyrl-RS"/>
        </w:rPr>
        <w:t>893-10</w:t>
      </w:r>
      <w:r w:rsidRPr="00D471D9">
        <w:rPr>
          <w:rFonts w:ascii="Arial" w:hAnsi="Arial" w:cs="Arial"/>
          <w:lang w:val="sl-SI"/>
        </w:rPr>
        <w:t xml:space="preserve">);  </w:t>
      </w:r>
      <w:r w:rsidRPr="00D471D9">
        <w:rPr>
          <w:rFonts w:ascii="Arial" w:hAnsi="Arial" w:cs="Arial"/>
          <w:lang w:val="sr-Cyrl-RS"/>
        </w:rPr>
        <w:t>ниво прихватљивости</w:t>
      </w:r>
      <w:r w:rsidRPr="00D471D9">
        <w:rPr>
          <w:rFonts w:ascii="Arial" w:hAnsi="Arial" w:cs="Arial"/>
          <w:lang w:val="sl-SI"/>
        </w:rPr>
        <w:t xml:space="preserve"> U2,</w:t>
      </w:r>
      <w:r w:rsidRPr="00D471D9">
        <w:rPr>
          <w:rFonts w:ascii="Arial" w:hAnsi="Arial" w:cs="Arial"/>
          <w:lang w:val="sr-Cyrl-RS"/>
        </w:rPr>
        <w:t xml:space="preserve"> </w:t>
      </w:r>
      <w:r w:rsidRPr="00D471D9">
        <w:rPr>
          <w:rFonts w:ascii="Arial" w:hAnsi="Arial" w:cs="Arial"/>
          <w:lang w:val="sl-SI"/>
        </w:rPr>
        <w:t>подкатегорија C</w:t>
      </w:r>
      <w:r w:rsidRPr="00D471D9">
        <w:rPr>
          <w:rFonts w:ascii="Arial" w:hAnsi="Arial" w:cs="Arial"/>
          <w:lang w:val="sr-Cyrl-RS"/>
        </w:rPr>
        <w:t xml:space="preserve"> – опција 16</w:t>
      </w:r>
    </w:p>
    <w:p w14:paraId="1EC22752"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i/>
          <w:lang w:val="sl-SI"/>
        </w:rPr>
      </w:pPr>
      <w:r w:rsidRPr="00D471D9">
        <w:rPr>
          <w:rFonts w:ascii="Arial" w:hAnsi="Arial" w:cs="Arial"/>
          <w:lang w:val="sl-SI"/>
        </w:rPr>
        <w:t>Обележавање сваке цеви утиснутом ознаком најмање на једном крају цеви према SRPS ЕN 10216</w:t>
      </w:r>
      <w:r w:rsidRPr="00D471D9">
        <w:rPr>
          <w:rFonts w:ascii="Arial" w:hAnsi="Arial" w:cs="Arial"/>
          <w:lang w:val="sr-Cyrl-RS"/>
        </w:rPr>
        <w:t xml:space="preserve"> </w:t>
      </w:r>
      <w:r w:rsidRPr="00D471D9">
        <w:rPr>
          <w:rFonts w:ascii="Arial" w:hAnsi="Arial" w:cs="Arial"/>
          <w:i/>
          <w:lang w:val="sr-Cyrl-RS"/>
        </w:rPr>
        <w:t>– 2.</w:t>
      </w:r>
    </w:p>
    <w:p w14:paraId="196B30A9" w14:textId="77777777" w:rsidR="00F11132" w:rsidRPr="00D471D9" w:rsidRDefault="00F11132" w:rsidP="00F11132">
      <w:pPr>
        <w:widowControl w:val="0"/>
        <w:autoSpaceDE w:val="0"/>
        <w:autoSpaceDN w:val="0"/>
        <w:adjustRightInd w:val="0"/>
        <w:ind w:left="1134"/>
        <w:rPr>
          <w:rFonts w:eastAsia="Calibri" w:cs="Arial"/>
          <w:lang w:val="sl-SI"/>
        </w:rPr>
      </w:pPr>
    </w:p>
    <w:p w14:paraId="40367BE4" w14:textId="77777777" w:rsidR="00F11132" w:rsidRPr="00D471D9" w:rsidRDefault="00F11132" w:rsidP="00823431">
      <w:pPr>
        <w:pStyle w:val="ListParagraph"/>
        <w:widowControl w:val="0"/>
        <w:numPr>
          <w:ilvl w:val="6"/>
          <w:numId w:val="83"/>
        </w:numPr>
        <w:tabs>
          <w:tab w:val="clear" w:pos="5640"/>
        </w:tabs>
        <w:suppressAutoHyphens/>
        <w:autoSpaceDE w:val="0"/>
        <w:autoSpaceDN w:val="0"/>
        <w:adjustRightInd w:val="0"/>
        <w:spacing w:before="0" w:after="0" w:line="240" w:lineRule="auto"/>
        <w:ind w:left="567" w:hanging="567"/>
        <w:contextualSpacing w:val="0"/>
        <w:rPr>
          <w:rFonts w:ascii="Arial" w:hAnsi="Arial" w:cs="Arial"/>
          <w:lang w:val="sl-SI"/>
        </w:rPr>
      </w:pPr>
      <w:r w:rsidRPr="00D471D9">
        <w:rPr>
          <w:rFonts w:ascii="Arial" w:hAnsi="Arial" w:cs="Arial"/>
          <w:lang w:val="sl-SI"/>
        </w:rPr>
        <w:t xml:space="preserve">Посебни </w:t>
      </w:r>
      <w:r w:rsidRPr="00D471D9">
        <w:rPr>
          <w:rFonts w:ascii="Arial" w:hAnsi="Arial" w:cs="Arial"/>
          <w:lang w:val="sr-Cyrl-RS"/>
        </w:rPr>
        <w:t>захтеви</w:t>
      </w:r>
      <w:r w:rsidRPr="00D471D9">
        <w:rPr>
          <w:rFonts w:ascii="Arial" w:hAnsi="Arial" w:cs="Arial"/>
          <w:lang w:val="sl-SI"/>
        </w:rPr>
        <w:t xml:space="preserve">: </w:t>
      </w:r>
    </w:p>
    <w:p w14:paraId="053BB206" w14:textId="77777777" w:rsidR="00F11132" w:rsidRPr="00D471D9" w:rsidRDefault="00F11132" w:rsidP="00F11132">
      <w:pPr>
        <w:pStyle w:val="ListParagraph"/>
        <w:widowControl w:val="0"/>
        <w:autoSpaceDE w:val="0"/>
        <w:autoSpaceDN w:val="0"/>
        <w:adjustRightInd w:val="0"/>
        <w:spacing w:line="240" w:lineRule="auto"/>
        <w:ind w:left="709"/>
        <w:rPr>
          <w:rFonts w:ascii="Arial" w:hAnsi="Arial" w:cs="Arial"/>
          <w:lang w:val="sl-SI"/>
        </w:rPr>
      </w:pPr>
    </w:p>
    <w:p w14:paraId="5E293BA3"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hanging="76"/>
        <w:contextualSpacing w:val="0"/>
        <w:rPr>
          <w:rFonts w:ascii="Arial" w:hAnsi="Arial" w:cs="Arial"/>
          <w:lang w:val="sl-SI"/>
        </w:rPr>
      </w:pPr>
      <w:r w:rsidRPr="00D471D9">
        <w:rPr>
          <w:rFonts w:ascii="Arial" w:hAnsi="Arial" w:cs="Arial"/>
          <w:lang w:val="sr-Cyrl-RS"/>
        </w:rPr>
        <w:t xml:space="preserve">      Режим термичке обраде навести у сертификату</w:t>
      </w:r>
      <w:r w:rsidRPr="00D471D9">
        <w:rPr>
          <w:rFonts w:ascii="Arial" w:hAnsi="Arial" w:cs="Arial"/>
          <w:lang w:val="sl-SI"/>
        </w:rPr>
        <w:t xml:space="preserve"> </w:t>
      </w:r>
    </w:p>
    <w:p w14:paraId="6EE1C38A"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hanging="76"/>
        <w:contextualSpacing w:val="0"/>
        <w:rPr>
          <w:rFonts w:ascii="Arial" w:hAnsi="Arial" w:cs="Arial"/>
          <w:lang w:val="sl-SI"/>
        </w:rPr>
      </w:pPr>
      <w:r w:rsidRPr="00D471D9">
        <w:rPr>
          <w:rFonts w:ascii="Arial" w:hAnsi="Arial" w:cs="Arial"/>
          <w:lang w:val="sr-Cyrl-RS"/>
        </w:rPr>
        <w:t xml:space="preserve">      </w:t>
      </w:r>
      <w:r w:rsidRPr="00D471D9">
        <w:rPr>
          <w:rFonts w:ascii="Arial" w:hAnsi="Arial" w:cs="Arial"/>
          <w:lang w:val="sl-SI"/>
        </w:rPr>
        <w:t xml:space="preserve">Испитивање микроструктуре, једна цев по истој шаржи материјала, истим </w:t>
      </w:r>
    </w:p>
    <w:p w14:paraId="6617717A" w14:textId="77777777" w:rsidR="00F11132" w:rsidRPr="00D471D9" w:rsidRDefault="00F11132" w:rsidP="00F11132">
      <w:pPr>
        <w:widowControl w:val="0"/>
        <w:autoSpaceDE w:val="0"/>
        <w:autoSpaceDN w:val="0"/>
        <w:adjustRightInd w:val="0"/>
        <w:ind w:left="709"/>
        <w:rPr>
          <w:rFonts w:eastAsia="Calibri" w:cs="Arial"/>
          <w:lang w:val="sr-Cyrl-RS"/>
        </w:rPr>
      </w:pPr>
      <w:r w:rsidRPr="00D471D9">
        <w:rPr>
          <w:rFonts w:eastAsia="Calibri" w:cs="Arial"/>
          <w:lang w:val="sl-SI"/>
        </w:rPr>
        <w:t>димензијама и истој шаржи термичке обраде</w:t>
      </w:r>
      <w:r w:rsidRPr="00D471D9">
        <w:rPr>
          <w:rFonts w:eastAsia="Calibri" w:cs="Arial"/>
          <w:lang w:val="sr-Cyrl-RS"/>
        </w:rPr>
        <w:t>.</w:t>
      </w:r>
      <w:r w:rsidRPr="00D471D9">
        <w:rPr>
          <w:rFonts w:eastAsia="Calibri" w:cs="Arial"/>
          <w:lang w:val="sl-SI"/>
        </w:rPr>
        <w:t xml:space="preserve"> </w:t>
      </w:r>
      <w:r w:rsidRPr="00D471D9">
        <w:rPr>
          <w:rFonts w:eastAsia="Calibri" w:cs="Arial"/>
          <w:lang w:val="sr-Cyrl-RS"/>
        </w:rPr>
        <w:t>Приложити ф</w:t>
      </w:r>
      <w:r w:rsidRPr="00D471D9">
        <w:rPr>
          <w:rFonts w:eastAsia="Calibri" w:cs="Arial"/>
          <w:lang w:val="sl-SI"/>
        </w:rPr>
        <w:t>отографиј</w:t>
      </w:r>
      <w:r w:rsidRPr="00D471D9">
        <w:rPr>
          <w:rFonts w:eastAsia="Calibri" w:cs="Arial"/>
          <w:lang w:val="sr-Cyrl-RS"/>
        </w:rPr>
        <w:t>е</w:t>
      </w:r>
      <w:r w:rsidRPr="00D471D9">
        <w:rPr>
          <w:rFonts w:eastAsia="Calibri" w:cs="Arial"/>
          <w:lang w:val="sl-SI"/>
        </w:rPr>
        <w:t xml:space="preserve"> микроструктуре повећање 100х</w:t>
      </w:r>
      <w:r w:rsidRPr="00D471D9">
        <w:rPr>
          <w:rFonts w:eastAsia="Calibri" w:cs="Arial"/>
          <w:lang w:val="sr-Cyrl-RS"/>
        </w:rPr>
        <w:t xml:space="preserve"> и  </w:t>
      </w:r>
      <w:r w:rsidRPr="00D471D9">
        <w:rPr>
          <w:rFonts w:eastAsia="Calibri" w:cs="Arial"/>
          <w:lang w:val="sl-SI"/>
        </w:rPr>
        <w:t>500x</w:t>
      </w:r>
      <w:r w:rsidRPr="00D471D9">
        <w:rPr>
          <w:rFonts w:eastAsia="Calibri" w:cs="Arial"/>
          <w:lang w:val="sr-Cyrl-RS"/>
        </w:rPr>
        <w:t>.</w:t>
      </w:r>
    </w:p>
    <w:p w14:paraId="2C694856"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left="709" w:hanging="425"/>
        <w:contextualSpacing w:val="0"/>
        <w:rPr>
          <w:rFonts w:ascii="Arial" w:hAnsi="Arial" w:cs="Arial"/>
          <w:lang w:val="sl-SI"/>
        </w:rPr>
      </w:pPr>
      <w:r w:rsidRPr="00D471D9">
        <w:rPr>
          <w:rFonts w:ascii="Arial" w:hAnsi="Arial" w:cs="Arial"/>
          <w:lang w:val="sr-Cyrl-RS"/>
        </w:rPr>
        <w:t>Ц</w:t>
      </w:r>
      <w:r w:rsidRPr="00D471D9">
        <w:rPr>
          <w:rFonts w:ascii="Arial" w:hAnsi="Arial" w:cs="Arial"/>
          <w:lang w:val="it-IT"/>
        </w:rPr>
        <w:t>еви</w:t>
      </w:r>
      <w:r w:rsidRPr="00D471D9">
        <w:rPr>
          <w:rFonts w:ascii="Arial" w:hAnsi="Arial" w:cs="Arial"/>
          <w:lang w:val="sr-Latn-CS"/>
        </w:rPr>
        <w:t xml:space="preserve"> </w:t>
      </w:r>
      <w:r w:rsidRPr="00D471D9">
        <w:rPr>
          <w:rFonts w:ascii="Arial" w:hAnsi="Arial" w:cs="Arial"/>
          <w:lang w:val="it-IT"/>
        </w:rPr>
        <w:t>од</w:t>
      </w:r>
      <w:r w:rsidRPr="00D471D9">
        <w:rPr>
          <w:rFonts w:ascii="Arial" w:hAnsi="Arial" w:cs="Arial"/>
          <w:lang w:val="sr-Latn-CS"/>
        </w:rPr>
        <w:t xml:space="preserve"> </w:t>
      </w:r>
      <w:r w:rsidRPr="00D471D9">
        <w:rPr>
          <w:rFonts w:ascii="Arial" w:hAnsi="Arial" w:cs="Arial"/>
          <w:lang w:val="it-IT"/>
        </w:rPr>
        <w:t>материјала</w:t>
      </w:r>
      <w:r w:rsidRPr="00D471D9">
        <w:rPr>
          <w:rFonts w:ascii="Arial" w:hAnsi="Arial" w:cs="Arial"/>
          <w:lang w:val="sr-Latn-CS"/>
        </w:rPr>
        <w:t xml:space="preserve">  </w:t>
      </w:r>
      <w:r w:rsidRPr="00D471D9">
        <w:rPr>
          <w:rFonts w:ascii="Arial" w:hAnsi="Arial" w:cs="Arial"/>
          <w:lang w:val="sr-Cyrl-RS"/>
        </w:rPr>
        <w:t>16Мо3</w:t>
      </w:r>
      <w:r w:rsidRPr="00D471D9">
        <w:rPr>
          <w:rFonts w:ascii="Arial" w:hAnsi="Arial" w:cs="Arial"/>
          <w:lang w:val="sr-Latn-CS"/>
        </w:rPr>
        <w:t xml:space="preserve"> </w:t>
      </w:r>
      <w:r w:rsidRPr="00D471D9">
        <w:rPr>
          <w:rFonts w:ascii="Arial" w:hAnsi="Arial" w:cs="Arial"/>
          <w:lang w:val="it-IT"/>
        </w:rPr>
        <w:t>се</w:t>
      </w:r>
      <w:r w:rsidRPr="00D471D9">
        <w:rPr>
          <w:rFonts w:ascii="Arial" w:hAnsi="Arial" w:cs="Arial"/>
          <w:lang w:val="sr-Latn-CS"/>
        </w:rPr>
        <w:t xml:space="preserve"> </w:t>
      </w:r>
      <w:r w:rsidRPr="00D471D9">
        <w:rPr>
          <w:rFonts w:ascii="Arial" w:hAnsi="Arial" w:cs="Arial"/>
          <w:lang w:val="it-IT"/>
        </w:rPr>
        <w:t>испоручују</w:t>
      </w:r>
      <w:r w:rsidRPr="00D471D9">
        <w:rPr>
          <w:rFonts w:ascii="Arial" w:hAnsi="Arial" w:cs="Arial"/>
          <w:lang w:val="sr-Latn-CS"/>
        </w:rPr>
        <w:t xml:space="preserve">  </w:t>
      </w:r>
      <w:r w:rsidRPr="00D471D9">
        <w:rPr>
          <w:rFonts w:ascii="Arial" w:hAnsi="Arial" w:cs="Arial"/>
          <w:lang w:val="it-IT"/>
        </w:rPr>
        <w:t>са</w:t>
      </w:r>
      <w:r w:rsidRPr="00D471D9">
        <w:rPr>
          <w:rFonts w:ascii="Arial" w:hAnsi="Arial" w:cs="Arial"/>
          <w:lang w:val="sr-Latn-CS"/>
        </w:rPr>
        <w:t xml:space="preserve"> </w:t>
      </w:r>
      <w:r w:rsidRPr="00D471D9">
        <w:rPr>
          <w:rFonts w:ascii="Arial" w:hAnsi="Arial" w:cs="Arial"/>
          <w:lang w:val="it-IT"/>
        </w:rPr>
        <w:t>хомогеном</w:t>
      </w:r>
      <w:r w:rsidRPr="00D471D9">
        <w:rPr>
          <w:rFonts w:ascii="Arial" w:hAnsi="Arial" w:cs="Arial"/>
          <w:lang w:val="sr-Latn-CS"/>
        </w:rPr>
        <w:t xml:space="preserve"> </w:t>
      </w:r>
      <w:r w:rsidRPr="00D471D9">
        <w:rPr>
          <w:rFonts w:ascii="Arial" w:hAnsi="Arial" w:cs="Arial"/>
          <w:lang w:val="sr-Cyrl-CS"/>
        </w:rPr>
        <w:t xml:space="preserve">феритно перлитном </w:t>
      </w:r>
      <w:r w:rsidRPr="00D471D9">
        <w:rPr>
          <w:rFonts w:ascii="Arial" w:hAnsi="Arial" w:cs="Arial"/>
          <w:lang w:val="it-IT"/>
        </w:rPr>
        <w:t>структуром</w:t>
      </w:r>
      <w:r w:rsidRPr="00D471D9">
        <w:rPr>
          <w:rFonts w:ascii="Arial" w:hAnsi="Arial" w:cs="Arial"/>
          <w:lang w:val="sr-Latn-CS"/>
        </w:rPr>
        <w:t xml:space="preserve"> (</w:t>
      </w:r>
      <w:r w:rsidRPr="00D471D9">
        <w:rPr>
          <w:rFonts w:ascii="Arial" w:hAnsi="Arial" w:cs="Arial"/>
          <w:lang w:val="sr-Cyrl-RS"/>
        </w:rPr>
        <w:t>фино</w:t>
      </w:r>
      <w:r w:rsidRPr="00D471D9">
        <w:rPr>
          <w:rFonts w:ascii="Arial" w:hAnsi="Arial" w:cs="Arial"/>
          <w:lang w:val="sr-Latn-CS"/>
        </w:rPr>
        <w:t xml:space="preserve"> </w:t>
      </w:r>
      <w:r w:rsidRPr="00D471D9">
        <w:rPr>
          <w:rFonts w:ascii="Arial" w:hAnsi="Arial" w:cs="Arial"/>
          <w:lang w:val="sl-SI"/>
        </w:rPr>
        <w:t>формирана</w:t>
      </w:r>
      <w:r w:rsidRPr="00D471D9">
        <w:rPr>
          <w:rFonts w:ascii="Arial" w:hAnsi="Arial" w:cs="Arial"/>
          <w:lang w:val="sr-Latn-CS"/>
        </w:rPr>
        <w:t xml:space="preserve"> </w:t>
      </w:r>
      <w:r w:rsidRPr="00D471D9">
        <w:rPr>
          <w:rFonts w:ascii="Arial" w:hAnsi="Arial" w:cs="Arial"/>
          <w:lang w:val="sl-SI"/>
        </w:rPr>
        <w:t>зрна</w:t>
      </w:r>
      <w:r w:rsidRPr="00D471D9">
        <w:rPr>
          <w:rFonts w:ascii="Arial" w:hAnsi="Arial" w:cs="Arial"/>
          <w:lang w:val="sr-Latn-CS"/>
        </w:rPr>
        <w:t xml:space="preserve"> </w:t>
      </w:r>
      <w:r w:rsidRPr="00D471D9">
        <w:rPr>
          <w:rFonts w:ascii="Arial" w:hAnsi="Arial" w:cs="Arial"/>
          <w:lang w:val="sl-SI"/>
        </w:rPr>
        <w:t>ферита</w:t>
      </w:r>
      <w:r w:rsidRPr="00D471D9">
        <w:rPr>
          <w:rFonts w:ascii="Arial" w:hAnsi="Arial" w:cs="Arial"/>
          <w:lang w:val="sr-Latn-CS"/>
        </w:rPr>
        <w:t xml:space="preserve"> </w:t>
      </w:r>
      <w:r w:rsidRPr="00D471D9">
        <w:rPr>
          <w:rFonts w:ascii="Arial" w:hAnsi="Arial" w:cs="Arial"/>
          <w:lang w:val="sl-SI"/>
        </w:rPr>
        <w:t>и</w:t>
      </w:r>
      <w:r w:rsidRPr="00D471D9">
        <w:rPr>
          <w:rFonts w:ascii="Arial" w:hAnsi="Arial" w:cs="Arial"/>
          <w:lang w:val="sr-Latn-CS"/>
        </w:rPr>
        <w:t xml:space="preserve"> </w:t>
      </w:r>
      <w:r w:rsidRPr="00D471D9">
        <w:rPr>
          <w:rFonts w:ascii="Arial" w:hAnsi="Arial" w:cs="Arial"/>
          <w:lang w:val="sl-SI"/>
        </w:rPr>
        <w:t>перлита</w:t>
      </w:r>
      <w:r w:rsidRPr="00D471D9">
        <w:rPr>
          <w:rFonts w:ascii="Arial" w:hAnsi="Arial" w:cs="Arial"/>
          <w:lang w:val="sr-Cyrl-RS"/>
        </w:rPr>
        <w:t>)</w:t>
      </w:r>
      <w:r w:rsidRPr="00D471D9">
        <w:rPr>
          <w:rFonts w:ascii="Arial" w:hAnsi="Arial" w:cs="Arial"/>
          <w:lang w:val="sr-Latn-CS"/>
        </w:rPr>
        <w:t xml:space="preserve">, </w:t>
      </w:r>
      <w:r w:rsidRPr="00D471D9">
        <w:rPr>
          <w:rFonts w:ascii="Arial" w:hAnsi="Arial" w:cs="Arial"/>
          <w:lang w:val="sl-SI"/>
        </w:rPr>
        <w:t>без</w:t>
      </w:r>
      <w:r w:rsidRPr="00D471D9">
        <w:rPr>
          <w:rFonts w:ascii="Arial" w:hAnsi="Arial" w:cs="Arial"/>
          <w:lang w:val="sr-Latn-CS"/>
        </w:rPr>
        <w:t xml:space="preserve"> </w:t>
      </w:r>
      <w:r w:rsidRPr="00D471D9">
        <w:rPr>
          <w:rFonts w:ascii="Arial" w:hAnsi="Arial" w:cs="Arial"/>
          <w:lang w:val="sl-SI"/>
        </w:rPr>
        <w:t>присутне</w:t>
      </w:r>
      <w:r w:rsidRPr="00D471D9">
        <w:rPr>
          <w:rFonts w:ascii="Arial" w:hAnsi="Arial" w:cs="Arial"/>
          <w:lang w:val="sr-Latn-CS"/>
        </w:rPr>
        <w:t xml:space="preserve"> </w:t>
      </w:r>
      <w:r w:rsidRPr="00D471D9">
        <w:rPr>
          <w:rFonts w:ascii="Arial" w:hAnsi="Arial" w:cs="Arial"/>
          <w:lang w:val="sl-SI"/>
        </w:rPr>
        <w:t>тракавости</w:t>
      </w:r>
      <w:r w:rsidRPr="00D471D9">
        <w:rPr>
          <w:rFonts w:ascii="Arial" w:hAnsi="Arial" w:cs="Arial"/>
          <w:lang w:val="sr-Latn-CS"/>
        </w:rPr>
        <w:t>.</w:t>
      </w:r>
    </w:p>
    <w:p w14:paraId="5E08DE1D"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left="709" w:hanging="425"/>
        <w:contextualSpacing w:val="0"/>
        <w:rPr>
          <w:rFonts w:ascii="Arial" w:hAnsi="Arial" w:cs="Arial"/>
          <w:lang w:val="sl-SI"/>
        </w:rPr>
      </w:pPr>
      <w:r w:rsidRPr="00D471D9">
        <w:rPr>
          <w:rFonts w:ascii="Arial" w:hAnsi="Arial" w:cs="Arial"/>
          <w:lang w:val="sl-SI"/>
        </w:rPr>
        <w:t>Производни поступак израде цеви мора осигурати да унутрашњи попречни пресек цеви буде правилног кружног облика, (цеви са шестоугаоним, осмоугаоним И елипсастим унутрашњим обликом неће бити прихваћене).</w:t>
      </w:r>
    </w:p>
    <w:p w14:paraId="153DD455" w14:textId="77777777" w:rsidR="00F11132" w:rsidRPr="00D471D9" w:rsidRDefault="00F11132" w:rsidP="00F11132">
      <w:pPr>
        <w:rPr>
          <w:rFonts w:eastAsia="Calibri" w:cs="Arial"/>
          <w:lang w:val="sr-Cyrl-RS"/>
        </w:rPr>
      </w:pPr>
    </w:p>
    <w:p w14:paraId="00077389" w14:textId="77777777" w:rsidR="00F11132" w:rsidRPr="00D471D9" w:rsidRDefault="00F11132" w:rsidP="00F11132">
      <w:pPr>
        <w:rPr>
          <w:rFonts w:eastAsia="Calibri" w:cs="Arial"/>
          <w:lang w:val="sr-Cyrl-RS"/>
        </w:rPr>
      </w:pPr>
      <w:r w:rsidRPr="00D471D9">
        <w:rPr>
          <w:rFonts w:eastAsia="Calibri" w:cs="Arial"/>
          <w:lang w:val="sr-Cyrl-RS"/>
        </w:rPr>
        <w:t xml:space="preserve">      Све цеви истих димензија морају бити из једне шарже материјала и морају проћи исти производни поступак. </w:t>
      </w:r>
    </w:p>
    <w:p w14:paraId="38E7FA27" w14:textId="77777777" w:rsidR="00F11132" w:rsidRPr="00D471D9" w:rsidRDefault="00F11132" w:rsidP="00F11132">
      <w:pPr>
        <w:rPr>
          <w:rFonts w:eastAsia="Calibri" w:cs="Arial"/>
          <w:lang w:val="sr-Cyrl-RS"/>
        </w:rPr>
      </w:pPr>
      <w:r w:rsidRPr="00D471D9">
        <w:rPr>
          <w:rFonts w:eastAsia="Calibri" w:cs="Arial"/>
          <w:lang w:val="sl-SI"/>
        </w:rPr>
        <w:t xml:space="preserve">Испоручилац ће од сваке шарже </w:t>
      </w:r>
      <w:r w:rsidRPr="00D471D9">
        <w:rPr>
          <w:rFonts w:eastAsia="Calibri" w:cs="Arial"/>
          <w:lang w:val="sr-Cyrl-RS"/>
        </w:rPr>
        <w:t xml:space="preserve">и сваке димензије </w:t>
      </w:r>
      <w:r w:rsidRPr="00D471D9">
        <w:rPr>
          <w:rFonts w:eastAsia="Calibri" w:cs="Arial"/>
          <w:lang w:val="sl-SI"/>
        </w:rPr>
        <w:t>доставити по избору наручиоца и потврдом од изабране</w:t>
      </w:r>
      <w:r w:rsidRPr="00D471D9">
        <w:rPr>
          <w:rFonts w:eastAsia="Calibri" w:cs="Arial"/>
          <w:lang w:val="sr-Cyrl-RS"/>
        </w:rPr>
        <w:t xml:space="preserve"> </w:t>
      </w:r>
      <w:r w:rsidRPr="00D471D9">
        <w:rPr>
          <w:rFonts w:eastAsia="Calibri" w:cs="Arial"/>
          <w:lang w:val="sl-SI"/>
        </w:rPr>
        <w:t>контролне организације цеви за “О” узорке, L=500 mm (</w:t>
      </w:r>
      <w:r w:rsidRPr="00D471D9">
        <w:rPr>
          <w:rFonts w:eastAsia="Calibri" w:cs="Arial"/>
          <w:lang w:val="sr-Cyrl-RS"/>
        </w:rPr>
        <w:t>по два</w:t>
      </w:r>
      <w:r w:rsidRPr="00D471D9">
        <w:rPr>
          <w:rFonts w:eastAsia="Calibri" w:cs="Arial"/>
          <w:lang w:val="sl-SI"/>
        </w:rPr>
        <w:t xml:space="preserve"> комад</w:t>
      </w:r>
      <w:r w:rsidRPr="00D471D9">
        <w:rPr>
          <w:rFonts w:eastAsia="Calibri" w:cs="Arial"/>
          <w:lang w:val="sr-Cyrl-RS"/>
        </w:rPr>
        <w:t>а</w:t>
      </w:r>
      <w:r w:rsidRPr="00D471D9">
        <w:rPr>
          <w:rFonts w:eastAsia="Calibri" w:cs="Arial"/>
          <w:lang w:val="sl-SI"/>
        </w:rPr>
        <w:t>).</w:t>
      </w:r>
    </w:p>
    <w:p w14:paraId="36748A87" w14:textId="77777777" w:rsidR="00F11132" w:rsidRPr="00D471D9" w:rsidRDefault="00F11132" w:rsidP="00F11132">
      <w:pPr>
        <w:pStyle w:val="tekst0"/>
        <w:tabs>
          <w:tab w:val="clear" w:pos="454"/>
          <w:tab w:val="left" w:pos="426"/>
        </w:tabs>
        <w:spacing w:after="0"/>
        <w:ind w:left="426" w:hanging="426"/>
        <w:rPr>
          <w:sz w:val="18"/>
          <w:szCs w:val="18"/>
          <w:lang w:val="sr-Cyrl-RS"/>
        </w:rPr>
      </w:pPr>
    </w:p>
    <w:p w14:paraId="2FF334C9" w14:textId="77777777" w:rsidR="00F11132" w:rsidRPr="00D471D9" w:rsidRDefault="00F11132" w:rsidP="00F11132">
      <w:pPr>
        <w:spacing w:after="120"/>
        <w:rPr>
          <w:rFonts w:cs="Arial"/>
          <w:lang w:val="sr-Cyrl-RS"/>
        </w:rPr>
      </w:pPr>
      <w:r w:rsidRPr="00D471D9">
        <w:rPr>
          <w:rFonts w:cs="Arial"/>
          <w:lang w:val="sr-Cyrl-CS"/>
        </w:rPr>
        <w:t>Израду и испоруку позиција које се добијају ковањем ( фазонск</w:t>
      </w:r>
      <w:r w:rsidRPr="00D471D9">
        <w:rPr>
          <w:rFonts w:cs="Arial"/>
          <w:lang w:val="sr-Latn-CS"/>
        </w:rPr>
        <w:t>и</w:t>
      </w:r>
      <w:r w:rsidRPr="00D471D9">
        <w:rPr>
          <w:rFonts w:cs="Arial"/>
          <w:lang w:val="sr-Cyrl-CS"/>
        </w:rPr>
        <w:t xml:space="preserve"> комади</w:t>
      </w:r>
      <w:r w:rsidRPr="00D471D9">
        <w:rPr>
          <w:rFonts w:cs="Arial"/>
          <w:lang w:val="sr-Latn-CS"/>
        </w:rPr>
        <w:t>, прелазни комад</w:t>
      </w:r>
      <w:r w:rsidRPr="00D471D9">
        <w:rPr>
          <w:rFonts w:cs="Arial"/>
          <w:lang w:val="sr-Cyrl-RS"/>
        </w:rPr>
        <w:t>и</w:t>
      </w:r>
      <w:r w:rsidRPr="00D471D9">
        <w:rPr>
          <w:rFonts w:cs="Arial"/>
          <w:lang w:val="sr-Latn-CS"/>
        </w:rPr>
        <w:t xml:space="preserve"> </w:t>
      </w:r>
      <w:r w:rsidRPr="00D471D9">
        <w:rPr>
          <w:rFonts w:cs="Arial"/>
          <w:lang w:val="sr-Cyrl-CS"/>
        </w:rPr>
        <w:t>за</w:t>
      </w:r>
      <w:r w:rsidRPr="00D471D9">
        <w:rPr>
          <w:rFonts w:cs="Arial"/>
          <w:lang w:val="sr-Latn-CS"/>
        </w:rPr>
        <w:t xml:space="preserve"> </w:t>
      </w:r>
      <w:r w:rsidRPr="00D471D9">
        <w:rPr>
          <w:rFonts w:cs="Arial"/>
          <w:lang w:val="sr-Cyrl-CS"/>
        </w:rPr>
        <w:t>комплетну везу цевовода старо-ново, као и  елемен</w:t>
      </w:r>
      <w:r w:rsidRPr="00D471D9">
        <w:rPr>
          <w:rFonts w:cs="Arial"/>
          <w:lang w:val="sr-Latn-CS"/>
        </w:rPr>
        <w:t>а</w:t>
      </w:r>
      <w:r w:rsidRPr="00D471D9">
        <w:rPr>
          <w:rFonts w:cs="Arial"/>
          <w:lang w:val="sr-Cyrl-CS"/>
        </w:rPr>
        <w:t>т</w:t>
      </w:r>
      <w:r w:rsidRPr="00D471D9">
        <w:rPr>
          <w:rFonts w:cs="Arial"/>
          <w:lang w:val="sr-Latn-CS"/>
        </w:rPr>
        <w:t>а</w:t>
      </w:r>
      <w:r w:rsidRPr="00D471D9">
        <w:rPr>
          <w:rFonts w:cs="Arial"/>
          <w:lang w:val="sr-Cyrl-CS"/>
        </w:rPr>
        <w:t xml:space="preserve"> за уклапање са постојећом опремом и др.) обавити</w:t>
      </w:r>
      <w:r w:rsidRPr="00D471D9">
        <w:rPr>
          <w:rFonts w:cs="Arial"/>
          <w:lang w:val="sr-Latn-CS"/>
        </w:rPr>
        <w:t xml:space="preserve"> у складу са EN нормама за испоруку отк</w:t>
      </w:r>
      <w:r w:rsidRPr="00D471D9">
        <w:rPr>
          <w:rFonts w:cs="Arial"/>
          <w:lang w:val="sr-Cyrl-RS"/>
        </w:rPr>
        <w:t>о</w:t>
      </w:r>
      <w:r w:rsidRPr="00D471D9">
        <w:rPr>
          <w:rFonts w:cs="Arial"/>
          <w:lang w:val="sr-Latn-CS"/>
        </w:rPr>
        <w:t>вака (SRPS EN 10222-2 i SRPS EN 10222-1). Квалитет и димензије материјала ће се дефинисати након прорачуна и навести у Плану контроле</w:t>
      </w:r>
      <w:r w:rsidRPr="00D471D9">
        <w:rPr>
          <w:rFonts w:cs="Arial"/>
          <w:lang w:val="sr-Cyrl-RS"/>
        </w:rPr>
        <w:t>.</w:t>
      </w:r>
    </w:p>
    <w:p w14:paraId="203CD166" w14:textId="77777777" w:rsidR="00F11132" w:rsidRPr="00D471D9" w:rsidRDefault="00F11132" w:rsidP="00F11132">
      <w:pPr>
        <w:ind w:left="720"/>
        <w:rPr>
          <w:rFonts w:cs="Arial"/>
          <w:lang w:val="sr-Cyrl-RS"/>
        </w:rPr>
      </w:pPr>
      <w:r w:rsidRPr="00D471D9">
        <w:rPr>
          <w:rFonts w:cs="Arial"/>
          <w:lang w:val="sr-Cyrl-RS"/>
        </w:rPr>
        <w:t>Захтеви за отковке:</w:t>
      </w:r>
    </w:p>
    <w:p w14:paraId="5839E961" w14:textId="77777777" w:rsidR="00F11132" w:rsidRPr="00D471D9" w:rsidRDefault="00F11132" w:rsidP="00823431">
      <w:pPr>
        <w:numPr>
          <w:ilvl w:val="2"/>
          <w:numId w:val="133"/>
        </w:numPr>
        <w:tabs>
          <w:tab w:val="clear" w:pos="1353"/>
          <w:tab w:val="num" w:pos="1701"/>
        </w:tabs>
        <w:spacing w:before="0"/>
        <w:ind w:left="1701" w:hanging="283"/>
        <w:jc w:val="left"/>
        <w:rPr>
          <w:rFonts w:cs="Arial"/>
          <w:lang w:val="sr-Cyrl-RS"/>
        </w:rPr>
      </w:pPr>
      <w:r w:rsidRPr="00D471D9">
        <w:rPr>
          <w:rFonts w:cs="Arial"/>
          <w:lang w:val="sr-Cyrl-RS"/>
        </w:rPr>
        <w:t>најмање четири пута редукција при ковању,</w:t>
      </w:r>
    </w:p>
    <w:p w14:paraId="40BB1856" w14:textId="77777777" w:rsidR="00F11132" w:rsidRPr="00D471D9" w:rsidRDefault="00F11132" w:rsidP="00823431">
      <w:pPr>
        <w:numPr>
          <w:ilvl w:val="2"/>
          <w:numId w:val="133"/>
        </w:numPr>
        <w:tabs>
          <w:tab w:val="clear" w:pos="1353"/>
          <w:tab w:val="num" w:pos="1701"/>
        </w:tabs>
        <w:spacing w:before="0"/>
        <w:ind w:left="1701" w:hanging="283"/>
        <w:jc w:val="left"/>
        <w:rPr>
          <w:rFonts w:cs="Arial"/>
          <w:lang w:val="nb-NO"/>
        </w:rPr>
      </w:pPr>
      <w:r w:rsidRPr="00D471D9">
        <w:rPr>
          <w:rFonts w:cs="Arial"/>
          <w:lang w:val="sr-Cyrl-RS"/>
        </w:rPr>
        <w:t>ИБР</w:t>
      </w:r>
      <w:r w:rsidRPr="00D471D9">
        <w:rPr>
          <w:rFonts w:cs="Arial"/>
          <w:lang w:val="nb-NO"/>
        </w:rPr>
        <w:t xml:space="preserve"> ултразвуком према SRPS ЕN 10228-3, критеријум прихватљивости 4</w:t>
      </w:r>
    </w:p>
    <w:p w14:paraId="64A17CDF" w14:textId="77777777" w:rsidR="00F11132" w:rsidRPr="00D471D9" w:rsidRDefault="00F11132" w:rsidP="00823431">
      <w:pPr>
        <w:numPr>
          <w:ilvl w:val="2"/>
          <w:numId w:val="133"/>
        </w:numPr>
        <w:tabs>
          <w:tab w:val="clear" w:pos="1353"/>
          <w:tab w:val="num" w:pos="1701"/>
        </w:tabs>
        <w:spacing w:before="0"/>
        <w:ind w:left="1701" w:hanging="283"/>
        <w:jc w:val="left"/>
        <w:rPr>
          <w:rFonts w:cs="Arial"/>
          <w:lang w:val="nb-NO"/>
        </w:rPr>
      </w:pPr>
      <w:r w:rsidRPr="00D471D9">
        <w:rPr>
          <w:rFonts w:cs="Arial"/>
          <w:lang w:val="sr-Cyrl-RS"/>
        </w:rPr>
        <w:t>ИБР</w:t>
      </w:r>
      <w:r w:rsidRPr="00D471D9">
        <w:rPr>
          <w:rFonts w:cs="Arial"/>
          <w:lang w:val="nb-NO"/>
        </w:rPr>
        <w:t xml:space="preserve"> магнетским честицама према SRPS ЕN 10228-1, критеријум прихватљивости 4.</w:t>
      </w:r>
    </w:p>
    <w:p w14:paraId="22406ADA" w14:textId="77777777" w:rsidR="00F11132" w:rsidRPr="00D471D9" w:rsidRDefault="00F11132" w:rsidP="00823431">
      <w:pPr>
        <w:numPr>
          <w:ilvl w:val="2"/>
          <w:numId w:val="133"/>
        </w:numPr>
        <w:tabs>
          <w:tab w:val="clear" w:pos="1353"/>
          <w:tab w:val="num" w:pos="1701"/>
        </w:tabs>
        <w:spacing w:before="0"/>
        <w:ind w:left="1701" w:hanging="283"/>
        <w:jc w:val="left"/>
        <w:rPr>
          <w:rFonts w:cs="Arial"/>
        </w:rPr>
      </w:pPr>
      <w:r w:rsidRPr="00D471D9">
        <w:rPr>
          <w:rFonts w:cs="Arial"/>
        </w:rPr>
        <w:t>испитивање хемијског састава производа</w:t>
      </w:r>
    </w:p>
    <w:p w14:paraId="1C4FFFFE" w14:textId="77777777" w:rsidR="00F11132" w:rsidRPr="00D471D9" w:rsidRDefault="00F11132" w:rsidP="00823431">
      <w:pPr>
        <w:numPr>
          <w:ilvl w:val="2"/>
          <w:numId w:val="133"/>
        </w:numPr>
        <w:tabs>
          <w:tab w:val="clear" w:pos="1353"/>
          <w:tab w:val="num" w:pos="1701"/>
        </w:tabs>
        <w:spacing w:before="0"/>
        <w:ind w:left="1701" w:hanging="283"/>
        <w:jc w:val="left"/>
        <w:rPr>
          <w:rFonts w:cs="Arial"/>
        </w:rPr>
      </w:pPr>
      <w:r w:rsidRPr="00D471D9">
        <w:rPr>
          <w:rFonts w:cs="Arial"/>
          <w:lang w:val="pl-PL"/>
        </w:rPr>
        <w:t>испитивање</w:t>
      </w:r>
      <w:r w:rsidRPr="00D471D9">
        <w:rPr>
          <w:rFonts w:cs="Arial"/>
        </w:rPr>
        <w:t xml:space="preserve"> </w:t>
      </w:r>
      <w:r w:rsidRPr="00D471D9">
        <w:rPr>
          <w:rFonts w:cs="Arial"/>
          <w:lang w:val="pl-PL"/>
        </w:rPr>
        <w:t>затезањем</w:t>
      </w:r>
      <w:r w:rsidRPr="00D471D9">
        <w:rPr>
          <w:rFonts w:cs="Arial"/>
        </w:rPr>
        <w:t xml:space="preserve"> </w:t>
      </w:r>
      <w:r w:rsidRPr="00D471D9">
        <w:rPr>
          <w:rFonts w:cs="Arial"/>
          <w:lang w:val="pl-PL"/>
        </w:rPr>
        <w:t>на</w:t>
      </w:r>
      <w:r w:rsidRPr="00D471D9">
        <w:rPr>
          <w:rFonts w:cs="Arial"/>
        </w:rPr>
        <w:t xml:space="preserve"> </w:t>
      </w:r>
      <w:r w:rsidRPr="00D471D9">
        <w:rPr>
          <w:rFonts w:cs="Arial"/>
          <w:lang w:val="pl-PL"/>
        </w:rPr>
        <w:t>повишеној</w:t>
      </w:r>
      <w:r w:rsidRPr="00D471D9">
        <w:rPr>
          <w:rFonts w:cs="Arial"/>
        </w:rPr>
        <w:t xml:space="preserve"> </w:t>
      </w:r>
      <w:r w:rsidRPr="00D471D9">
        <w:rPr>
          <w:rFonts w:cs="Arial"/>
          <w:lang w:val="pl-PL"/>
        </w:rPr>
        <w:t>температури</w:t>
      </w:r>
      <w:r w:rsidRPr="00D471D9">
        <w:rPr>
          <w:rFonts w:cs="Arial"/>
        </w:rPr>
        <w:t xml:space="preserve"> </w:t>
      </w:r>
      <w:r w:rsidRPr="00D471D9">
        <w:rPr>
          <w:rFonts w:cs="Arial"/>
          <w:lang w:val="pl-PL"/>
        </w:rPr>
        <w:t>на</w:t>
      </w:r>
      <w:r w:rsidRPr="00D471D9">
        <w:rPr>
          <w:rFonts w:cs="Arial"/>
        </w:rPr>
        <w:t xml:space="preserve"> </w:t>
      </w:r>
      <w:r w:rsidRPr="00D471D9">
        <w:rPr>
          <w:rFonts w:cs="Arial"/>
          <w:lang w:val="sr-Cyrl-CS"/>
        </w:rPr>
        <w:t>300</w:t>
      </w:r>
      <w:r w:rsidRPr="00D471D9">
        <w:rPr>
          <w:rFonts w:cs="Arial"/>
          <w:vertAlign w:val="superscript"/>
          <w:lang w:val="pl-PL"/>
        </w:rPr>
        <w:t>О</w:t>
      </w:r>
      <w:r w:rsidRPr="00D471D9">
        <w:rPr>
          <w:rFonts w:cs="Arial"/>
        </w:rPr>
        <w:t>C</w:t>
      </w:r>
    </w:p>
    <w:p w14:paraId="441C8219" w14:textId="77777777" w:rsidR="00F11132" w:rsidRPr="00D471D9" w:rsidRDefault="00F11132" w:rsidP="00823431">
      <w:pPr>
        <w:numPr>
          <w:ilvl w:val="2"/>
          <w:numId w:val="133"/>
        </w:numPr>
        <w:tabs>
          <w:tab w:val="clear" w:pos="1353"/>
          <w:tab w:val="num" w:pos="1701"/>
        </w:tabs>
        <w:spacing w:before="0"/>
        <w:ind w:left="1701" w:hanging="283"/>
        <w:jc w:val="left"/>
        <w:rPr>
          <w:rFonts w:cs="Arial"/>
        </w:rPr>
      </w:pPr>
      <w:r w:rsidRPr="00D471D9">
        <w:rPr>
          <w:rFonts w:cs="Arial"/>
        </w:rPr>
        <w:t xml:space="preserve">испитивање тврдоће </w:t>
      </w:r>
    </w:p>
    <w:p w14:paraId="14B7D639" w14:textId="77777777" w:rsidR="00F11132" w:rsidRPr="00D471D9" w:rsidRDefault="00F11132" w:rsidP="00823431">
      <w:pPr>
        <w:numPr>
          <w:ilvl w:val="2"/>
          <w:numId w:val="133"/>
        </w:numPr>
        <w:tabs>
          <w:tab w:val="clear" w:pos="1353"/>
          <w:tab w:val="num" w:pos="1701"/>
        </w:tabs>
        <w:spacing w:before="0"/>
        <w:ind w:left="1701" w:hanging="283"/>
        <w:jc w:val="left"/>
        <w:rPr>
          <w:rFonts w:cs="Arial"/>
        </w:rPr>
      </w:pPr>
      <w:r w:rsidRPr="00D471D9">
        <w:rPr>
          <w:rFonts w:cs="Arial"/>
          <w:lang w:val="de-DE"/>
        </w:rPr>
        <w:lastRenderedPageBreak/>
        <w:t>испитивање</w:t>
      </w:r>
      <w:r w:rsidRPr="00D471D9">
        <w:rPr>
          <w:rFonts w:cs="Arial"/>
        </w:rPr>
        <w:t xml:space="preserve"> </w:t>
      </w:r>
      <w:r w:rsidRPr="00D471D9">
        <w:rPr>
          <w:rFonts w:cs="Arial"/>
          <w:lang w:val="de-DE"/>
        </w:rPr>
        <w:t>микроструктуре</w:t>
      </w:r>
      <w:r w:rsidRPr="00D471D9">
        <w:rPr>
          <w:rFonts w:cs="Arial"/>
        </w:rPr>
        <w:t xml:space="preserve"> (</w:t>
      </w:r>
      <w:r w:rsidRPr="00D471D9">
        <w:rPr>
          <w:rFonts w:cs="Arial"/>
          <w:lang w:val="sr-Latn-CS"/>
        </w:rPr>
        <w:t>фотографија микроструктуре, 500x)</w:t>
      </w:r>
      <w:r w:rsidRPr="00D471D9">
        <w:rPr>
          <w:rFonts w:cs="Arial"/>
        </w:rPr>
        <w:t xml:space="preserve"> </w:t>
      </w:r>
    </w:p>
    <w:p w14:paraId="542E8335" w14:textId="7BEFCC6F" w:rsidR="00F11132" w:rsidRPr="00D471D9" w:rsidRDefault="00F11132" w:rsidP="00F11132">
      <w:pPr>
        <w:rPr>
          <w:rFonts w:eastAsia="Calibri" w:cs="Arial"/>
          <w:b/>
          <w:u w:val="single"/>
          <w:lang w:val="sr-Latn-CS"/>
        </w:rPr>
      </w:pPr>
    </w:p>
    <w:p w14:paraId="176C597B" w14:textId="77777777" w:rsidR="00F11132" w:rsidRPr="00D471D9" w:rsidRDefault="00F11132" w:rsidP="00F11132">
      <w:pPr>
        <w:rPr>
          <w:rFonts w:eastAsia="Calibri" w:cs="Arial"/>
          <w:b/>
          <w:u w:val="single"/>
          <w:lang w:val="sr-Cyrl-CS"/>
        </w:rPr>
      </w:pPr>
      <w:r w:rsidRPr="00D471D9">
        <w:rPr>
          <w:rFonts w:eastAsia="Calibri" w:cs="Arial"/>
          <w:b/>
          <w:u w:val="single"/>
          <w:lang w:val="sr-Latn-CS"/>
        </w:rPr>
        <w:t>Стартна боца (1NA45)</w:t>
      </w:r>
      <w:r w:rsidRPr="00D471D9">
        <w:rPr>
          <w:rFonts w:eastAsia="Calibri" w:cs="Arial"/>
          <w:b/>
          <w:u w:val="single"/>
          <w:lang w:val="sr-Cyrl-RS"/>
        </w:rPr>
        <w:t xml:space="preserve">  и </w:t>
      </w:r>
      <w:r w:rsidRPr="00D471D9">
        <w:rPr>
          <w:rFonts w:eastAsia="Calibri" w:cs="Arial"/>
          <w:b/>
          <w:u w:val="single"/>
          <w:lang w:val="sr-Cyrl-CS"/>
        </w:rPr>
        <w:t xml:space="preserve">Сепаратори (1NA41 - 1NA44) </w:t>
      </w:r>
    </w:p>
    <w:p w14:paraId="32B17344" w14:textId="77777777" w:rsidR="00F11132" w:rsidRPr="00D471D9" w:rsidRDefault="00F11132" w:rsidP="00F11132">
      <w:pPr>
        <w:spacing w:after="120"/>
        <w:rPr>
          <w:rFonts w:eastAsia="Calibri" w:cs="Arial"/>
          <w:lang w:val="sr-Cyrl-RS"/>
        </w:rPr>
      </w:pPr>
      <w:r w:rsidRPr="00D471D9">
        <w:rPr>
          <w:rFonts w:eastAsia="Calibri" w:cs="Arial"/>
          <w:lang w:val="sr-Cyrl-RS"/>
        </w:rPr>
        <w:t>Наручивање стартне боце и сепаратора извршити по унутрашњем пречнику (</w:t>
      </w:r>
      <w:r w:rsidRPr="00D471D9">
        <w:rPr>
          <w:rFonts w:eastAsia="Calibri" w:cs="Arial"/>
          <w:lang w:val="sr-Latn-RS"/>
        </w:rPr>
        <w:t xml:space="preserve">d) </w:t>
      </w:r>
      <w:r w:rsidRPr="00D471D9">
        <w:rPr>
          <w:rFonts w:eastAsia="Calibri" w:cs="Arial"/>
          <w:lang w:val="sr-Cyrl-RS"/>
        </w:rPr>
        <w:t>и минималној дебљини зида (Т</w:t>
      </w:r>
      <w:r w:rsidRPr="00D471D9">
        <w:rPr>
          <w:rFonts w:eastAsia="Calibri" w:cs="Arial"/>
          <w:lang w:val="sr-Latn-RS"/>
        </w:rPr>
        <w:t>min</w:t>
      </w:r>
      <w:r w:rsidRPr="00D471D9">
        <w:rPr>
          <w:rFonts w:eastAsia="Calibri" w:cs="Arial"/>
          <w:lang w:val="sr-Cyrl-RS"/>
        </w:rPr>
        <w:t>), у зависности од радних услова (притисак и температура) за које је неопходно обавити прорачун према одговарајућем стандарду.</w:t>
      </w:r>
    </w:p>
    <w:p w14:paraId="5C9FB84A" w14:textId="77777777" w:rsidR="00F11132" w:rsidRPr="00D471D9" w:rsidRDefault="00F11132" w:rsidP="00F11132">
      <w:pPr>
        <w:rPr>
          <w:rFonts w:eastAsia="Calibri" w:cs="Arial"/>
          <w:lang w:val="sl-SI"/>
        </w:rPr>
      </w:pPr>
      <w:r w:rsidRPr="00D471D9">
        <w:rPr>
          <w:rFonts w:eastAsia="Calibri" w:cs="Arial"/>
          <w:lang w:val="sl-SI"/>
        </w:rPr>
        <w:t xml:space="preserve">Материјал </w:t>
      </w:r>
      <w:r w:rsidRPr="00D471D9">
        <w:rPr>
          <w:rFonts w:eastAsia="Calibri" w:cs="Arial"/>
          <w:lang w:val="sr-Cyrl-RS"/>
        </w:rPr>
        <w:t>нове</w:t>
      </w:r>
      <w:r w:rsidRPr="00D471D9">
        <w:rPr>
          <w:rFonts w:eastAsia="Calibri" w:cs="Arial"/>
          <w:lang w:val="sr-Cyrl-CS"/>
        </w:rPr>
        <w:t xml:space="preserve"> </w:t>
      </w:r>
      <w:r w:rsidRPr="00D471D9">
        <w:rPr>
          <w:rFonts w:eastAsia="Calibri" w:cs="Arial"/>
          <w:lang w:val="sr-Cyrl-RS"/>
        </w:rPr>
        <w:t>стартне боце и сепаратора</w:t>
      </w:r>
      <w:r w:rsidRPr="00D471D9">
        <w:rPr>
          <w:rFonts w:eastAsia="Calibri" w:cs="Arial"/>
          <w:lang w:val="sl-SI"/>
        </w:rPr>
        <w:t>:</w:t>
      </w:r>
      <w:r w:rsidRPr="00D471D9">
        <w:rPr>
          <w:rFonts w:eastAsia="Calibri" w:cs="Arial"/>
          <w:lang w:val="sr-Latn-RS"/>
        </w:rPr>
        <w:t xml:space="preserve"> </w:t>
      </w:r>
      <w:r w:rsidRPr="00D471D9">
        <w:rPr>
          <w:rFonts w:eastAsia="Calibri" w:cs="Arial"/>
          <w:lang w:val="sr-Cyrl-RS"/>
        </w:rPr>
        <w:t xml:space="preserve">одабрати </w:t>
      </w:r>
      <w:r w:rsidRPr="00D471D9">
        <w:rPr>
          <w:rFonts w:eastAsia="Calibri" w:cs="Arial"/>
          <w:lang w:val="sl-SI"/>
        </w:rPr>
        <w:t>квалитет материјала према прорачуну  или: 15NiCuMoNb5-6-4</w:t>
      </w:r>
      <w:r w:rsidRPr="00D471D9">
        <w:rPr>
          <w:rFonts w:eastAsia="Calibri" w:cs="Arial"/>
          <w:lang w:val="sr-Cyrl-RS"/>
        </w:rPr>
        <w:t xml:space="preserve"> </w:t>
      </w:r>
      <w:r w:rsidRPr="00D471D9">
        <w:rPr>
          <w:rFonts w:eastAsia="Calibri" w:cs="Arial"/>
          <w:lang w:val="sr-Cyrl-CS"/>
        </w:rPr>
        <w:t xml:space="preserve">према </w:t>
      </w:r>
      <w:r w:rsidRPr="00D471D9">
        <w:rPr>
          <w:rFonts w:eastAsia="Calibri" w:cs="Arial"/>
        </w:rPr>
        <w:t>SRPS</w:t>
      </w:r>
      <w:r w:rsidRPr="00D471D9">
        <w:rPr>
          <w:rFonts w:eastAsia="Calibri" w:cs="Arial"/>
          <w:lang w:val="sr-Cyrl-CS"/>
        </w:rPr>
        <w:t xml:space="preserve">  </w:t>
      </w:r>
      <w:r w:rsidRPr="00D471D9">
        <w:rPr>
          <w:rFonts w:eastAsia="Calibri" w:cs="Arial"/>
          <w:lang w:val="sl-SI"/>
        </w:rPr>
        <w:t>EN 10216-2</w:t>
      </w:r>
      <w:r w:rsidRPr="00D471D9">
        <w:rPr>
          <w:rFonts w:eastAsia="Calibri" w:cs="Arial"/>
          <w:lang w:val="sr-Cyrl-RS"/>
        </w:rPr>
        <w:t xml:space="preserve"> у одговарајућем стању после термичке обраде како је специфицирано у Табели 1 стандарда </w:t>
      </w:r>
      <w:r w:rsidRPr="00D471D9">
        <w:rPr>
          <w:rFonts w:eastAsia="Calibri" w:cs="Arial"/>
          <w:lang w:val="sl-SI"/>
        </w:rPr>
        <w:t>SRPS EN 10216-2</w:t>
      </w:r>
      <w:r w:rsidRPr="00D471D9">
        <w:rPr>
          <w:rFonts w:eastAsia="Calibri" w:cs="Arial"/>
          <w:lang w:val="sr-Cyrl-RS"/>
        </w:rPr>
        <w:t>.</w:t>
      </w:r>
    </w:p>
    <w:p w14:paraId="766DDEBF" w14:textId="77777777" w:rsidR="00F11132" w:rsidRPr="00D471D9" w:rsidRDefault="00F11132" w:rsidP="00F11132">
      <w:pPr>
        <w:rPr>
          <w:rFonts w:eastAsia="Calibri" w:cs="Arial"/>
          <w:noProof/>
          <w:lang w:val="sr-Cyrl-RS"/>
        </w:rPr>
      </w:pPr>
      <w:r w:rsidRPr="00D471D9">
        <w:rPr>
          <w:rFonts w:eastAsia="Calibri" w:cs="Arial"/>
          <w:noProof/>
          <w:lang w:val="sr-Cyrl-RS"/>
        </w:rPr>
        <w:t>Димензије цеви</w:t>
      </w:r>
      <w:r w:rsidRPr="00D471D9">
        <w:rPr>
          <w:rFonts w:eastAsia="Calibri" w:cs="Arial"/>
          <w:noProof/>
          <w:lang w:val="sr-Latn-RS"/>
        </w:rPr>
        <w:t xml:space="preserve"> </w:t>
      </w:r>
      <w:r w:rsidRPr="00D471D9">
        <w:rPr>
          <w:rFonts w:eastAsia="Calibri" w:cs="Arial"/>
          <w:noProof/>
          <w:lang w:val="sr-Cyrl-RS"/>
        </w:rPr>
        <w:t xml:space="preserve">и цевних елемената стартне боце и сепаратора: </w:t>
      </w:r>
    </w:p>
    <w:p w14:paraId="70074CDB" w14:textId="77777777" w:rsidR="00F11132" w:rsidRPr="00D471D9" w:rsidRDefault="00F11132" w:rsidP="00F11132">
      <w:pPr>
        <w:rPr>
          <w:rFonts w:eastAsia="Calibri" w:cs="Arial"/>
          <w:lang w:val="sl-SI"/>
        </w:rPr>
      </w:pPr>
      <w:r w:rsidRPr="00D471D9">
        <w:rPr>
          <w:rFonts w:eastAsia="Calibri" w:cs="Arial"/>
          <w:lang w:val="sr-Cyrl-RS"/>
        </w:rPr>
        <w:t>Димензије одредити према прорачуну.</w:t>
      </w:r>
      <w:r w:rsidRPr="00D471D9">
        <w:rPr>
          <w:rFonts w:eastAsia="Calibri" w:cs="Arial"/>
          <w:lang w:val="sl-SI"/>
        </w:rPr>
        <w:t xml:space="preserve"> </w:t>
      </w:r>
    </w:p>
    <w:p w14:paraId="631C56FB" w14:textId="77777777" w:rsidR="00F11132" w:rsidRPr="00D471D9" w:rsidRDefault="00F11132" w:rsidP="00F11132">
      <w:pPr>
        <w:spacing w:after="120"/>
        <w:rPr>
          <w:rFonts w:eastAsia="Calibri" w:cs="Arial"/>
          <w:lang w:val="sr-Cyrl-RS"/>
        </w:rPr>
      </w:pPr>
      <w:r w:rsidRPr="00D471D9">
        <w:rPr>
          <w:rFonts w:eastAsia="Calibri" w:cs="Arial"/>
          <w:lang w:val="sl-SI"/>
        </w:rPr>
        <w:t xml:space="preserve">Технички </w:t>
      </w:r>
      <w:r w:rsidRPr="00D471D9">
        <w:rPr>
          <w:rFonts w:eastAsia="Calibri" w:cs="Arial"/>
          <w:lang w:val="sr-Cyrl-RS"/>
        </w:rPr>
        <w:t>захте</w:t>
      </w:r>
      <w:r w:rsidRPr="00D471D9">
        <w:rPr>
          <w:rFonts w:eastAsia="Calibri" w:cs="Arial"/>
          <w:lang w:val="sl-SI"/>
        </w:rPr>
        <w:t>ви за испоруку</w:t>
      </w:r>
      <w:r w:rsidRPr="00D471D9">
        <w:rPr>
          <w:rFonts w:eastAsia="Calibri" w:cs="Arial"/>
          <w:lang w:val="sr-Cyrl-RS"/>
        </w:rPr>
        <w:t xml:space="preserve"> стартне боце и сепаратора </w:t>
      </w:r>
      <w:r w:rsidRPr="00D471D9">
        <w:rPr>
          <w:rFonts w:eastAsia="Calibri" w:cs="Arial"/>
          <w:lang w:val="sl-SI"/>
        </w:rPr>
        <w:t xml:space="preserve">према SRPS EN10216-2 </w:t>
      </w:r>
      <w:r w:rsidRPr="00D471D9">
        <w:rPr>
          <w:rFonts w:eastAsia="Calibri" w:cs="Arial"/>
          <w:lang w:val="sr-Cyrl-RS"/>
        </w:rPr>
        <w:t>(</w:t>
      </w:r>
      <w:r w:rsidRPr="00D471D9">
        <w:rPr>
          <w:rFonts w:eastAsia="Calibri" w:cs="Arial"/>
          <w:lang w:val="sl-SI"/>
        </w:rPr>
        <w:t>врста и обим испитивања према TC2, осим у тачкама где се дефинишу посебни услови</w:t>
      </w:r>
      <w:r w:rsidRPr="00D471D9">
        <w:rPr>
          <w:rFonts w:eastAsia="Calibri" w:cs="Arial"/>
          <w:lang w:val="sr-Cyrl-RS"/>
        </w:rPr>
        <w:t>):</w:t>
      </w:r>
    </w:p>
    <w:p w14:paraId="5141CAE7" w14:textId="77777777" w:rsidR="00F11132" w:rsidRPr="00D471D9" w:rsidRDefault="00F11132" w:rsidP="00F11132">
      <w:pPr>
        <w:pStyle w:val="ListParagraph"/>
        <w:widowControl w:val="0"/>
        <w:autoSpaceDE w:val="0"/>
        <w:autoSpaceDN w:val="0"/>
        <w:adjustRightInd w:val="0"/>
        <w:spacing w:line="240" w:lineRule="auto"/>
        <w:ind w:left="709" w:hanging="709"/>
        <w:rPr>
          <w:rFonts w:ascii="Arial" w:hAnsi="Arial" w:cs="Arial"/>
          <w:lang w:val="sl-SI"/>
        </w:rPr>
      </w:pPr>
      <w:r w:rsidRPr="00D471D9">
        <w:rPr>
          <w:rFonts w:ascii="Arial" w:hAnsi="Arial" w:cs="Arial"/>
          <w:lang w:val="sl-SI"/>
        </w:rPr>
        <w:t>1.       Обавезна испитивања према SRPS EN10216-2, табела 13.</w:t>
      </w:r>
    </w:p>
    <w:p w14:paraId="6411D316" w14:textId="77777777" w:rsidR="00F11132" w:rsidRPr="00D471D9" w:rsidRDefault="00F11132" w:rsidP="00F11132">
      <w:pPr>
        <w:pStyle w:val="ListParagraph"/>
        <w:widowControl w:val="0"/>
        <w:autoSpaceDE w:val="0"/>
        <w:autoSpaceDN w:val="0"/>
        <w:adjustRightInd w:val="0"/>
        <w:spacing w:line="240" w:lineRule="auto"/>
        <w:ind w:left="709"/>
        <w:rPr>
          <w:rFonts w:ascii="Arial" w:hAnsi="Arial" w:cs="Arial"/>
          <w:lang w:val="sl-SI"/>
        </w:rPr>
      </w:pPr>
    </w:p>
    <w:p w14:paraId="1ADBE4A9" w14:textId="77777777" w:rsidR="00F11132" w:rsidRPr="00D471D9" w:rsidRDefault="00F11132" w:rsidP="00F11132">
      <w:pPr>
        <w:pStyle w:val="ListParagraph"/>
        <w:widowControl w:val="0"/>
        <w:autoSpaceDE w:val="0"/>
        <w:autoSpaceDN w:val="0"/>
        <w:adjustRightInd w:val="0"/>
        <w:spacing w:line="240" w:lineRule="auto"/>
        <w:ind w:left="709"/>
        <w:rPr>
          <w:rFonts w:ascii="Arial" w:hAnsi="Arial" w:cs="Arial"/>
          <w:lang w:val="sl-SI"/>
        </w:rPr>
      </w:pPr>
      <w:r w:rsidRPr="00D471D9">
        <w:rPr>
          <w:rFonts w:ascii="Arial" w:hAnsi="Arial" w:cs="Arial"/>
          <w:lang w:val="sl-SI"/>
        </w:rPr>
        <w:t>За врсте испитивања за које постоје алтернативне методе испитивања наручилац се опредељује за следеће методе:</w:t>
      </w:r>
    </w:p>
    <w:p w14:paraId="00DFEFEE" w14:textId="77777777" w:rsidR="00F11132" w:rsidRPr="00D471D9" w:rsidRDefault="00F11132" w:rsidP="00F11132">
      <w:pPr>
        <w:pStyle w:val="ListParagraph"/>
        <w:widowControl w:val="0"/>
        <w:autoSpaceDE w:val="0"/>
        <w:autoSpaceDN w:val="0"/>
        <w:adjustRightInd w:val="0"/>
        <w:spacing w:line="240" w:lineRule="auto"/>
        <w:ind w:left="709"/>
        <w:rPr>
          <w:rFonts w:ascii="Arial" w:hAnsi="Arial" w:cs="Arial"/>
          <w:lang w:val="sl-SI"/>
        </w:rPr>
      </w:pPr>
    </w:p>
    <w:p w14:paraId="2A042A58"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firstLine="207"/>
        <w:contextualSpacing w:val="0"/>
        <w:rPr>
          <w:rFonts w:ascii="Arial" w:hAnsi="Arial" w:cs="Arial"/>
          <w:lang w:val="sl-SI"/>
        </w:rPr>
      </w:pPr>
      <w:r w:rsidRPr="00D471D9">
        <w:rPr>
          <w:rFonts w:ascii="Arial" w:hAnsi="Arial" w:cs="Arial"/>
          <w:lang w:val="sl-SI"/>
        </w:rPr>
        <w:t>Испитивање проширивањем прстена према SRPS ЕN ISO 8495</w:t>
      </w:r>
      <w:r w:rsidRPr="00D471D9">
        <w:rPr>
          <w:rFonts w:ascii="Arial" w:hAnsi="Arial" w:cs="Arial"/>
          <w:lang w:val="sr-Cyrl-RS"/>
        </w:rPr>
        <w:t>;</w:t>
      </w:r>
    </w:p>
    <w:p w14:paraId="7CD9443D"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firstLine="207"/>
        <w:contextualSpacing w:val="0"/>
        <w:rPr>
          <w:rFonts w:ascii="Arial" w:hAnsi="Arial" w:cs="Arial"/>
          <w:lang w:val="sl-SI"/>
        </w:rPr>
      </w:pPr>
      <w:r w:rsidRPr="00D471D9">
        <w:rPr>
          <w:rFonts w:ascii="Arial" w:hAnsi="Arial" w:cs="Arial"/>
          <w:lang w:val="sr-Cyrl-RS"/>
        </w:rPr>
        <w:t xml:space="preserve">Испитивање развлачењем прстена према </w:t>
      </w:r>
      <w:r w:rsidRPr="00D471D9">
        <w:rPr>
          <w:rFonts w:ascii="Arial" w:hAnsi="Arial" w:cs="Arial"/>
          <w:lang w:val="sl-SI"/>
        </w:rPr>
        <w:t xml:space="preserve"> SRPS ЕN ISO 8496</w:t>
      </w:r>
      <w:r w:rsidRPr="00D471D9">
        <w:rPr>
          <w:rFonts w:ascii="Arial" w:hAnsi="Arial" w:cs="Arial"/>
          <w:lang w:val="sr-Cyrl-RS"/>
        </w:rPr>
        <w:t>.</w:t>
      </w:r>
    </w:p>
    <w:p w14:paraId="361BCE6F" w14:textId="77777777" w:rsidR="00F11132" w:rsidRPr="00D471D9" w:rsidRDefault="00F11132" w:rsidP="00F11132">
      <w:pPr>
        <w:widowControl w:val="0"/>
        <w:autoSpaceDE w:val="0"/>
        <w:autoSpaceDN w:val="0"/>
        <w:adjustRightInd w:val="0"/>
        <w:ind w:left="1134"/>
        <w:rPr>
          <w:rFonts w:eastAsia="Calibri" w:cs="Arial"/>
          <w:i/>
          <w:lang w:val="sr-Cyrl-RS"/>
        </w:rPr>
      </w:pPr>
    </w:p>
    <w:p w14:paraId="63CB5AB4" w14:textId="77777777" w:rsidR="00F11132" w:rsidRPr="00D471D9" w:rsidRDefault="00F11132" w:rsidP="00823431">
      <w:pPr>
        <w:pStyle w:val="ListParagraph"/>
        <w:widowControl w:val="0"/>
        <w:numPr>
          <w:ilvl w:val="0"/>
          <w:numId w:val="94"/>
        </w:numPr>
        <w:suppressAutoHyphens/>
        <w:autoSpaceDE w:val="0"/>
        <w:autoSpaceDN w:val="0"/>
        <w:adjustRightInd w:val="0"/>
        <w:spacing w:before="0" w:after="0" w:line="240" w:lineRule="auto"/>
        <w:ind w:left="567" w:hanging="567"/>
        <w:contextualSpacing w:val="0"/>
        <w:rPr>
          <w:rFonts w:ascii="Arial" w:hAnsi="Arial" w:cs="Arial"/>
          <w:lang w:val="sl-SI"/>
        </w:rPr>
      </w:pPr>
      <w:r w:rsidRPr="00D471D9">
        <w:rPr>
          <w:rFonts w:ascii="Arial" w:hAnsi="Arial" w:cs="Arial"/>
          <w:lang w:val="sl-SI"/>
        </w:rPr>
        <w:t>Додатн</w:t>
      </w:r>
      <w:r w:rsidRPr="00D471D9">
        <w:rPr>
          <w:rFonts w:ascii="Arial" w:hAnsi="Arial" w:cs="Arial"/>
          <w:lang w:val="sr-Cyrl-RS"/>
        </w:rPr>
        <w:t>и захтеви</w:t>
      </w:r>
      <w:r w:rsidRPr="00D471D9">
        <w:rPr>
          <w:rFonts w:ascii="Arial" w:hAnsi="Arial" w:cs="Arial"/>
          <w:lang w:val="sl-SI"/>
        </w:rPr>
        <w:t xml:space="preserve"> према SRPS ЕN 10216-2 и то:</w:t>
      </w:r>
    </w:p>
    <w:p w14:paraId="0B639831" w14:textId="77777777" w:rsidR="00F11132" w:rsidRPr="00D471D9" w:rsidRDefault="00F11132" w:rsidP="00F11132">
      <w:pPr>
        <w:widowControl w:val="0"/>
        <w:autoSpaceDE w:val="0"/>
        <w:autoSpaceDN w:val="0"/>
        <w:adjustRightInd w:val="0"/>
        <w:ind w:left="993"/>
        <w:rPr>
          <w:rFonts w:eastAsia="Calibri" w:cs="Arial"/>
          <w:lang w:val="sl-SI"/>
        </w:rPr>
      </w:pPr>
    </w:p>
    <w:p w14:paraId="06D23964"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l-SI"/>
        </w:rPr>
        <w:t>Испитивање хемијског састава производа (по шаржи)  -  опција 3</w:t>
      </w:r>
    </w:p>
    <w:p w14:paraId="49F05D89"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l-SI"/>
        </w:rPr>
        <w:t>Испитивање ударом према SRPS EN ISO148-1</w:t>
      </w:r>
      <w:r w:rsidRPr="00D471D9">
        <w:rPr>
          <w:rFonts w:ascii="Arial" w:hAnsi="Arial" w:cs="Arial"/>
          <w:lang w:val="sr-Cyrl-RS"/>
        </w:rPr>
        <w:t xml:space="preserve">   -</w:t>
      </w:r>
      <w:r w:rsidRPr="00D471D9">
        <w:rPr>
          <w:rFonts w:ascii="Arial" w:hAnsi="Arial" w:cs="Arial"/>
          <w:lang w:val="sl-SI"/>
        </w:rPr>
        <w:t xml:space="preserve">  опција 4</w:t>
      </w:r>
      <w:r w:rsidRPr="00D471D9">
        <w:rPr>
          <w:rFonts w:ascii="Arial" w:hAnsi="Arial" w:cs="Arial"/>
          <w:lang w:val="sr-Cyrl-RS"/>
        </w:rPr>
        <w:t xml:space="preserve"> </w:t>
      </w:r>
    </w:p>
    <w:p w14:paraId="2541310E"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l-SI"/>
        </w:rPr>
        <w:t xml:space="preserve">Испитивање затезањем на повишеној температури: </w:t>
      </w:r>
      <w:r w:rsidRPr="00D471D9">
        <w:rPr>
          <w:rFonts w:ascii="Arial" w:hAnsi="Arial" w:cs="Arial"/>
          <w:lang w:val="sr-Latn-RS"/>
        </w:rPr>
        <w:t>t</w:t>
      </w:r>
      <w:r w:rsidRPr="00D471D9">
        <w:rPr>
          <w:rFonts w:ascii="Arial" w:hAnsi="Arial" w:cs="Arial"/>
          <w:lang w:val="sr-Cyrl-RS"/>
        </w:rPr>
        <w:t>=4</w:t>
      </w:r>
      <w:r w:rsidRPr="00D471D9">
        <w:rPr>
          <w:rFonts w:ascii="Arial" w:hAnsi="Arial" w:cs="Arial"/>
          <w:lang w:val="sr-Latn-RS"/>
        </w:rPr>
        <w:t>5</w:t>
      </w:r>
      <w:r w:rsidRPr="00D471D9">
        <w:rPr>
          <w:rFonts w:ascii="Arial" w:hAnsi="Arial" w:cs="Arial"/>
          <w:lang w:val="sr-Cyrl-RS"/>
        </w:rPr>
        <w:t>0</w:t>
      </w:r>
      <w:r w:rsidRPr="00D471D9">
        <w:rPr>
          <w:rFonts w:ascii="Arial" w:hAnsi="Arial" w:cs="Arial"/>
          <w:vertAlign w:val="superscript"/>
          <w:lang w:val="sr-Cyrl-RS"/>
        </w:rPr>
        <w:t>о</w:t>
      </w:r>
      <w:r w:rsidRPr="00D471D9">
        <w:rPr>
          <w:rFonts w:ascii="Arial" w:hAnsi="Arial" w:cs="Arial"/>
          <w:lang w:val="sr-Latn-RS"/>
        </w:rPr>
        <w:t xml:space="preserve">C </w:t>
      </w:r>
      <w:r w:rsidRPr="00D471D9">
        <w:rPr>
          <w:rFonts w:ascii="Arial" w:hAnsi="Arial" w:cs="Arial"/>
          <w:lang w:val="sl-SI"/>
        </w:rPr>
        <w:t>(за материјал</w:t>
      </w:r>
      <w:r w:rsidRPr="00D471D9">
        <w:rPr>
          <w:rFonts w:ascii="Arial" w:hAnsi="Arial" w:cs="Arial"/>
          <w:lang w:val="sr-Latn-RS"/>
        </w:rPr>
        <w:t xml:space="preserve"> 1</w:t>
      </w:r>
      <w:r w:rsidRPr="00D471D9">
        <w:rPr>
          <w:rFonts w:ascii="Arial" w:hAnsi="Arial" w:cs="Arial"/>
          <w:lang w:val="sr-Cyrl-RS"/>
        </w:rPr>
        <w:t>5</w:t>
      </w:r>
      <w:r w:rsidRPr="00D471D9">
        <w:rPr>
          <w:rFonts w:ascii="Arial" w:hAnsi="Arial" w:cs="Arial"/>
          <w:lang w:val="sr-Latn-RS"/>
        </w:rPr>
        <w:t xml:space="preserve">NiCuMoNb5-6-4)  - </w:t>
      </w:r>
      <w:r w:rsidRPr="00D471D9">
        <w:rPr>
          <w:rFonts w:ascii="Arial" w:hAnsi="Arial" w:cs="Arial"/>
          <w:lang w:val="sl-SI"/>
        </w:rPr>
        <w:t>опција 6</w:t>
      </w:r>
    </w:p>
    <w:p w14:paraId="5103A939"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l-SI"/>
        </w:rPr>
        <w:t>Испитивање непропусности</w:t>
      </w:r>
      <w:r w:rsidRPr="00D471D9">
        <w:rPr>
          <w:rFonts w:ascii="Arial" w:hAnsi="Arial" w:cs="Arial"/>
          <w:lang w:val="sr-Cyrl-RS"/>
        </w:rPr>
        <w:t>– опција 7:</w:t>
      </w:r>
    </w:p>
    <w:p w14:paraId="147FBFF5" w14:textId="77777777" w:rsidR="00F11132" w:rsidRPr="00D471D9" w:rsidRDefault="00F11132" w:rsidP="00F11132">
      <w:pPr>
        <w:pStyle w:val="ListParagraph"/>
        <w:widowControl w:val="0"/>
        <w:autoSpaceDE w:val="0"/>
        <w:autoSpaceDN w:val="0"/>
        <w:adjustRightInd w:val="0"/>
        <w:spacing w:line="240" w:lineRule="auto"/>
        <w:ind w:left="709"/>
        <w:rPr>
          <w:rFonts w:ascii="Arial" w:hAnsi="Arial" w:cs="Arial"/>
          <w:lang w:val="sl-SI"/>
        </w:rPr>
      </w:pPr>
      <w:r w:rsidRPr="00D471D9">
        <w:rPr>
          <w:rFonts w:ascii="Arial" w:hAnsi="Arial" w:cs="Arial"/>
          <w:lang w:val="sr-Cyrl-RS"/>
        </w:rPr>
        <w:t xml:space="preserve">               </w:t>
      </w:r>
      <w:r w:rsidRPr="00D471D9">
        <w:rPr>
          <w:rFonts w:ascii="Arial" w:hAnsi="Arial" w:cs="Arial"/>
          <w:lang w:val="sl-SI"/>
        </w:rPr>
        <w:t xml:space="preserve"> </w:t>
      </w:r>
      <w:r w:rsidRPr="00D471D9">
        <w:rPr>
          <w:rFonts w:ascii="Arial" w:hAnsi="Arial" w:cs="Arial"/>
          <w:lang w:val="sr-Cyrl-RS"/>
        </w:rPr>
        <w:t>*за цеви -</w:t>
      </w:r>
      <w:r w:rsidRPr="00D471D9">
        <w:rPr>
          <w:rFonts w:ascii="Arial" w:hAnsi="Arial" w:cs="Arial"/>
          <w:lang w:val="sl-SI"/>
        </w:rPr>
        <w:t xml:space="preserve"> електромагнет</w:t>
      </w:r>
      <w:r w:rsidRPr="00D471D9">
        <w:rPr>
          <w:rFonts w:ascii="Arial" w:hAnsi="Arial" w:cs="Arial"/>
          <w:lang w:val="sr-Cyrl-RS"/>
        </w:rPr>
        <w:t>ска</w:t>
      </w:r>
      <w:r w:rsidRPr="00D471D9">
        <w:rPr>
          <w:rFonts w:ascii="Arial" w:hAnsi="Arial" w:cs="Arial"/>
          <w:lang w:val="sl-SI"/>
        </w:rPr>
        <w:t xml:space="preserve"> метода према SRPS EN ISO10893-1; </w:t>
      </w:r>
    </w:p>
    <w:p w14:paraId="03F3E217" w14:textId="77777777" w:rsidR="00F11132" w:rsidRPr="00D471D9" w:rsidRDefault="00F11132" w:rsidP="00F11132">
      <w:pPr>
        <w:pStyle w:val="ListParagraph"/>
        <w:widowControl w:val="0"/>
        <w:autoSpaceDE w:val="0"/>
        <w:autoSpaceDN w:val="0"/>
        <w:adjustRightInd w:val="0"/>
        <w:spacing w:line="240" w:lineRule="auto"/>
        <w:ind w:left="567"/>
        <w:rPr>
          <w:rFonts w:ascii="Arial" w:hAnsi="Arial" w:cs="Arial"/>
          <w:lang w:val="sr-Cyrl-RS"/>
        </w:rPr>
      </w:pPr>
      <w:r w:rsidRPr="00D471D9">
        <w:rPr>
          <w:rFonts w:ascii="Arial" w:hAnsi="Arial" w:cs="Arial"/>
          <w:lang w:val="sr-Cyrl-RS"/>
        </w:rPr>
        <w:t xml:space="preserve">                  * </w:t>
      </w:r>
      <w:r w:rsidRPr="00D471D9">
        <w:rPr>
          <w:rFonts w:ascii="Arial" w:hAnsi="Arial" w:cs="Arial"/>
          <w:lang w:val="sl-SI"/>
        </w:rPr>
        <w:t xml:space="preserve">за </w:t>
      </w:r>
      <w:r w:rsidRPr="00D471D9">
        <w:rPr>
          <w:rFonts w:ascii="Arial" w:hAnsi="Arial" w:cs="Arial"/>
          <w:lang w:val="sr-Cyrl-RS"/>
        </w:rPr>
        <w:t>стартну боцу и сепараторе</w:t>
      </w:r>
      <w:r w:rsidRPr="00D471D9">
        <w:rPr>
          <w:rFonts w:ascii="Arial" w:hAnsi="Arial" w:cs="Arial"/>
          <w:lang w:val="sl-SI"/>
        </w:rPr>
        <w:t xml:space="preserve"> </w:t>
      </w:r>
      <w:r w:rsidRPr="00D471D9">
        <w:rPr>
          <w:rFonts w:ascii="Arial" w:hAnsi="Arial" w:cs="Arial"/>
          <w:lang w:val="sr-Cyrl-RS"/>
        </w:rPr>
        <w:t xml:space="preserve">- </w:t>
      </w:r>
      <w:r w:rsidRPr="00D471D9">
        <w:rPr>
          <w:rFonts w:ascii="Arial" w:hAnsi="Arial" w:cs="Arial"/>
          <w:lang w:val="sl-SI"/>
        </w:rPr>
        <w:t xml:space="preserve"> испитивање воденим притиском, 70bar</w:t>
      </w:r>
      <w:r w:rsidRPr="00D471D9">
        <w:rPr>
          <w:rFonts w:ascii="Arial" w:hAnsi="Arial" w:cs="Arial"/>
          <w:lang w:val="sr-Cyrl-RS"/>
        </w:rPr>
        <w:t>;</w:t>
      </w:r>
    </w:p>
    <w:p w14:paraId="3E3535CB"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r-Cyrl-RS"/>
        </w:rPr>
        <w:t>Ултразвучно</w:t>
      </w:r>
      <w:r w:rsidRPr="00D471D9">
        <w:rPr>
          <w:rFonts w:ascii="Arial" w:hAnsi="Arial" w:cs="Arial"/>
          <w:lang w:val="sl-SI"/>
        </w:rPr>
        <w:t xml:space="preserve"> испитивање на откривање попречних </w:t>
      </w:r>
      <w:r w:rsidRPr="00D471D9">
        <w:rPr>
          <w:rFonts w:ascii="Arial" w:hAnsi="Arial" w:cs="Arial"/>
          <w:lang w:val="sr-Cyrl-RS"/>
        </w:rPr>
        <w:t>неправилности</w:t>
      </w:r>
      <w:r w:rsidRPr="00D471D9">
        <w:rPr>
          <w:rFonts w:ascii="Arial" w:hAnsi="Arial" w:cs="Arial"/>
          <w:lang w:val="sl-SI"/>
        </w:rPr>
        <w:t xml:space="preserve">  према SRPS ЕN ISO 10893-10, </w:t>
      </w:r>
      <w:r w:rsidRPr="00D471D9">
        <w:rPr>
          <w:rFonts w:ascii="Arial" w:hAnsi="Arial" w:cs="Arial"/>
          <w:lang w:val="sr-Cyrl-RS"/>
        </w:rPr>
        <w:t>ниво прихватљивости</w:t>
      </w:r>
      <w:r w:rsidRPr="00D471D9">
        <w:rPr>
          <w:rFonts w:ascii="Arial" w:hAnsi="Arial" w:cs="Arial"/>
          <w:lang w:val="sl-SI"/>
        </w:rPr>
        <w:t xml:space="preserve"> U2, подкатегорија C. Ово испитивање се односи само </w:t>
      </w:r>
      <w:r w:rsidRPr="00D471D9">
        <w:rPr>
          <w:rFonts w:ascii="Arial" w:hAnsi="Arial" w:cs="Arial"/>
          <w:lang w:val="sr-Cyrl-RS"/>
        </w:rPr>
        <w:t>н</w:t>
      </w:r>
      <w:r w:rsidRPr="00D471D9">
        <w:rPr>
          <w:rFonts w:ascii="Arial" w:hAnsi="Arial" w:cs="Arial"/>
          <w:lang w:val="sl-SI"/>
        </w:rPr>
        <w:t>а цеви из којих се израђују колектори</w:t>
      </w:r>
      <w:r w:rsidRPr="00D471D9">
        <w:rPr>
          <w:rFonts w:ascii="Arial" w:hAnsi="Arial" w:cs="Arial"/>
          <w:lang w:val="sr-Cyrl-RS"/>
        </w:rPr>
        <w:t xml:space="preserve"> - опција 8</w:t>
      </w:r>
    </w:p>
    <w:p w14:paraId="1A5D7162"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r-Cyrl-RS"/>
        </w:rPr>
        <w:t>Ултразвучно</w:t>
      </w:r>
      <w:r w:rsidRPr="00D471D9">
        <w:rPr>
          <w:rFonts w:ascii="Arial" w:hAnsi="Arial" w:cs="Arial"/>
          <w:lang w:val="sl-SI"/>
        </w:rPr>
        <w:t xml:space="preserve"> испитивање на откривање </w:t>
      </w:r>
      <w:r w:rsidRPr="00D471D9">
        <w:rPr>
          <w:rFonts w:ascii="Arial" w:hAnsi="Arial" w:cs="Arial"/>
          <w:lang w:val="sr-Cyrl-RS"/>
        </w:rPr>
        <w:t>ламинарни</w:t>
      </w:r>
      <w:r w:rsidRPr="00D471D9">
        <w:rPr>
          <w:rFonts w:ascii="Arial" w:hAnsi="Arial" w:cs="Arial"/>
          <w:lang w:val="sl-SI"/>
        </w:rPr>
        <w:t xml:space="preserve">х </w:t>
      </w:r>
      <w:r w:rsidRPr="00D471D9">
        <w:rPr>
          <w:rFonts w:ascii="Arial" w:hAnsi="Arial" w:cs="Arial"/>
          <w:lang w:val="sr-Cyrl-RS"/>
        </w:rPr>
        <w:t>неправилности</w:t>
      </w:r>
      <w:r w:rsidRPr="00D471D9">
        <w:rPr>
          <w:rFonts w:ascii="Arial" w:hAnsi="Arial" w:cs="Arial"/>
          <w:lang w:val="sl-SI"/>
        </w:rPr>
        <w:t xml:space="preserve">  према SRPS ЕN ISO 10893-</w:t>
      </w:r>
      <w:r w:rsidRPr="00D471D9">
        <w:rPr>
          <w:rFonts w:ascii="Arial" w:hAnsi="Arial" w:cs="Arial"/>
          <w:lang w:val="sr-Cyrl-RS"/>
        </w:rPr>
        <w:t>8</w:t>
      </w:r>
      <w:r w:rsidRPr="00D471D9">
        <w:rPr>
          <w:rFonts w:ascii="Arial" w:hAnsi="Arial" w:cs="Arial"/>
          <w:lang w:val="sl-SI"/>
        </w:rPr>
        <w:t xml:space="preserve">, </w:t>
      </w:r>
      <w:r w:rsidRPr="00D471D9">
        <w:rPr>
          <w:rFonts w:ascii="Arial" w:hAnsi="Arial" w:cs="Arial"/>
          <w:lang w:val="sr-Cyrl-RS"/>
        </w:rPr>
        <w:t>ниво прихватљивости</w:t>
      </w:r>
      <w:r w:rsidRPr="00D471D9">
        <w:rPr>
          <w:rFonts w:ascii="Arial" w:hAnsi="Arial" w:cs="Arial"/>
          <w:lang w:val="sl-SI"/>
        </w:rPr>
        <w:t xml:space="preserve"> U2. Ово испитивање се односи само </w:t>
      </w:r>
      <w:r w:rsidRPr="00D471D9">
        <w:rPr>
          <w:rFonts w:ascii="Arial" w:hAnsi="Arial" w:cs="Arial"/>
          <w:lang w:val="sr-Cyrl-RS"/>
        </w:rPr>
        <w:t>н</w:t>
      </w:r>
      <w:r w:rsidRPr="00D471D9">
        <w:rPr>
          <w:rFonts w:ascii="Arial" w:hAnsi="Arial" w:cs="Arial"/>
          <w:lang w:val="sl-SI"/>
        </w:rPr>
        <w:t>а цеви из којих се израђују колектори</w:t>
      </w:r>
      <w:r w:rsidRPr="00D471D9">
        <w:rPr>
          <w:rFonts w:ascii="Arial" w:hAnsi="Arial" w:cs="Arial"/>
          <w:lang w:val="sr-Cyrl-RS"/>
        </w:rPr>
        <w:t xml:space="preserve"> - опција 9</w:t>
      </w:r>
    </w:p>
    <w:p w14:paraId="0DD37EC4"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r-Cyrl-RS"/>
        </w:rPr>
        <w:t xml:space="preserve">Стартну боцу (постојеће димензије </w:t>
      </w:r>
      <w:r w:rsidRPr="00D471D9">
        <w:rPr>
          <w:rFonts w:ascii="Arial" w:hAnsi="Arial" w:cs="Arial"/>
          <w:lang w:val="sr-Cyrl-RS"/>
        </w:rPr>
        <w:sym w:font="Symbol" w:char="F0C6"/>
      </w:r>
      <w:r w:rsidRPr="00D471D9">
        <w:rPr>
          <w:rFonts w:ascii="Arial" w:hAnsi="Arial" w:cs="Arial"/>
          <w:lang w:val="sr-Latn-RS"/>
        </w:rPr>
        <w:t>u</w:t>
      </w:r>
      <w:r w:rsidRPr="00D471D9">
        <w:rPr>
          <w:rFonts w:ascii="Arial" w:hAnsi="Arial" w:cs="Arial"/>
          <w:lang w:val="sr-Cyrl-RS"/>
        </w:rPr>
        <w:t>585</w:t>
      </w:r>
      <w:r w:rsidRPr="00D471D9">
        <w:rPr>
          <w:rFonts w:ascii="Arial" w:hAnsi="Arial" w:cs="Arial"/>
          <w:lang w:val="sr-Latn-RS"/>
        </w:rPr>
        <w:t>x4</w:t>
      </w:r>
      <w:r w:rsidRPr="00D471D9">
        <w:rPr>
          <w:rFonts w:ascii="Arial" w:hAnsi="Arial" w:cs="Arial"/>
          <w:lang w:val="sr-Cyrl-RS"/>
        </w:rPr>
        <w:t>0Мin</w:t>
      </w:r>
      <w:r w:rsidRPr="00D471D9">
        <w:rPr>
          <w:rFonts w:ascii="Arial" w:hAnsi="Arial" w:cs="Arial"/>
          <w:lang w:val="sr-Latn-RS"/>
        </w:rPr>
        <w:t xml:space="preserve"> mm</w:t>
      </w:r>
      <w:r w:rsidRPr="00D471D9">
        <w:rPr>
          <w:rFonts w:ascii="Arial" w:hAnsi="Arial" w:cs="Arial"/>
          <w:lang w:val="sr-Cyrl-RS"/>
        </w:rPr>
        <w:t xml:space="preserve"> и </w:t>
      </w:r>
      <w:r w:rsidRPr="00D471D9">
        <w:rPr>
          <w:rFonts w:ascii="Arial" w:hAnsi="Arial" w:cs="Arial"/>
          <w:lang w:val="sr-Cyrl-RS"/>
        </w:rPr>
        <w:sym w:font="Symbol" w:char="F0C6"/>
      </w:r>
      <w:r w:rsidRPr="00D471D9">
        <w:rPr>
          <w:rFonts w:ascii="Arial" w:hAnsi="Arial" w:cs="Arial"/>
          <w:lang w:val="sr-Latn-RS"/>
        </w:rPr>
        <w:t>u</w:t>
      </w:r>
      <w:r w:rsidRPr="00D471D9">
        <w:rPr>
          <w:rFonts w:ascii="Arial" w:hAnsi="Arial" w:cs="Arial"/>
          <w:lang w:val="sr-Cyrl-RS"/>
        </w:rPr>
        <w:t>585</w:t>
      </w:r>
      <w:r w:rsidRPr="00D471D9">
        <w:rPr>
          <w:rFonts w:ascii="Arial" w:hAnsi="Arial" w:cs="Arial"/>
          <w:lang w:val="sr-Latn-RS"/>
        </w:rPr>
        <w:t>x</w:t>
      </w:r>
      <w:r w:rsidRPr="00D471D9">
        <w:rPr>
          <w:rFonts w:ascii="Arial" w:hAnsi="Arial" w:cs="Arial"/>
          <w:lang w:val="sr-Cyrl-RS"/>
        </w:rPr>
        <w:t xml:space="preserve"> 37Мin </w:t>
      </w:r>
      <w:r w:rsidRPr="00D471D9">
        <w:rPr>
          <w:rFonts w:ascii="Arial" w:hAnsi="Arial" w:cs="Arial"/>
          <w:lang w:val="sr-Latn-RS"/>
        </w:rPr>
        <w:t>mm</w:t>
      </w:r>
      <w:r w:rsidRPr="00D471D9">
        <w:rPr>
          <w:rFonts w:ascii="Arial" w:hAnsi="Arial" w:cs="Arial"/>
          <w:lang w:val="sr-Cyrl-RS"/>
        </w:rPr>
        <w:t>) и</w:t>
      </w:r>
      <w:r w:rsidRPr="00D471D9">
        <w:rPr>
          <w:rFonts w:ascii="Arial" w:hAnsi="Arial" w:cs="Arial"/>
          <w:lang w:val="sr-Latn-RS"/>
        </w:rPr>
        <w:t xml:space="preserve"> </w:t>
      </w:r>
      <w:r w:rsidRPr="00D471D9">
        <w:rPr>
          <w:rFonts w:ascii="Arial" w:hAnsi="Arial" w:cs="Arial"/>
          <w:lang w:val="sr-Cyrl-RS"/>
        </w:rPr>
        <w:t xml:space="preserve">сепараторе (постојеће димензије  </w:t>
      </w:r>
      <w:r w:rsidRPr="00D471D9">
        <w:rPr>
          <w:rFonts w:ascii="Arial" w:hAnsi="Arial" w:cs="Arial"/>
          <w:lang w:val="sr-Cyrl-RS"/>
        </w:rPr>
        <w:sym w:font="Symbol" w:char="F0C6"/>
      </w:r>
      <w:r w:rsidRPr="00D471D9">
        <w:rPr>
          <w:rFonts w:ascii="Arial" w:hAnsi="Arial" w:cs="Arial"/>
          <w:lang w:val="sr-Latn-RS"/>
        </w:rPr>
        <w:t>u</w:t>
      </w:r>
      <w:r w:rsidRPr="00D471D9">
        <w:rPr>
          <w:rFonts w:ascii="Arial" w:hAnsi="Arial" w:cs="Arial"/>
          <w:lang w:val="sr-Cyrl-RS"/>
        </w:rPr>
        <w:t>550</w:t>
      </w:r>
      <w:r w:rsidRPr="00D471D9">
        <w:rPr>
          <w:rFonts w:ascii="Arial" w:hAnsi="Arial" w:cs="Arial"/>
          <w:lang w:val="sr-Latn-RS"/>
        </w:rPr>
        <w:t>x</w:t>
      </w:r>
      <w:r w:rsidRPr="00D471D9">
        <w:rPr>
          <w:rFonts w:ascii="Arial" w:hAnsi="Arial" w:cs="Arial"/>
          <w:lang w:val="sr-Cyrl-RS"/>
        </w:rPr>
        <w:t>44</w:t>
      </w:r>
      <w:r w:rsidRPr="00D471D9">
        <w:rPr>
          <w:rFonts w:ascii="Arial" w:hAnsi="Arial" w:cs="Arial"/>
          <w:lang w:val="sr-Latn-RS"/>
        </w:rPr>
        <w:t>Min mm</w:t>
      </w:r>
      <w:r w:rsidRPr="00D471D9">
        <w:rPr>
          <w:rFonts w:ascii="Arial" w:hAnsi="Arial" w:cs="Arial"/>
          <w:lang w:val="sr-Cyrl-RS"/>
        </w:rPr>
        <w:t>)</w:t>
      </w:r>
      <w:r w:rsidRPr="00D471D9">
        <w:rPr>
          <w:rFonts w:ascii="Arial" w:hAnsi="Arial" w:cs="Arial"/>
          <w:lang w:val="sr-Latn-RS"/>
        </w:rPr>
        <w:t xml:space="preserve"> </w:t>
      </w:r>
      <w:r w:rsidRPr="00D471D9">
        <w:rPr>
          <w:rFonts w:ascii="Arial" w:hAnsi="Arial" w:cs="Arial"/>
          <w:lang w:val="sr-Cyrl-RS"/>
        </w:rPr>
        <w:t xml:space="preserve"> испоручити на основу захтева</w:t>
      </w:r>
      <w:r w:rsidRPr="00D471D9">
        <w:rPr>
          <w:rFonts w:ascii="Arial" w:hAnsi="Arial" w:cs="Arial"/>
          <w:lang w:val="sr-Latn-RS"/>
        </w:rPr>
        <w:t xml:space="preserve"> za</w:t>
      </w:r>
      <w:r w:rsidRPr="00D471D9">
        <w:rPr>
          <w:rFonts w:ascii="Arial" w:hAnsi="Arial" w:cs="Arial"/>
          <w:lang w:val="sr-Cyrl-RS"/>
        </w:rPr>
        <w:t xml:space="preserve"> унутрашњи пречник </w:t>
      </w:r>
      <w:r w:rsidRPr="00D471D9">
        <w:rPr>
          <w:rFonts w:ascii="Arial" w:hAnsi="Arial" w:cs="Arial"/>
          <w:lang w:val="sr-Latn-RS"/>
        </w:rPr>
        <w:t xml:space="preserve">(d) </w:t>
      </w:r>
      <w:r w:rsidRPr="00D471D9">
        <w:rPr>
          <w:rFonts w:ascii="Arial" w:hAnsi="Arial" w:cs="Arial"/>
          <w:lang w:val="sr-Cyrl-RS"/>
        </w:rPr>
        <w:t>и минималну дебљину зида (Т</w:t>
      </w:r>
      <w:r w:rsidRPr="00D471D9">
        <w:rPr>
          <w:rFonts w:ascii="Arial" w:hAnsi="Arial" w:cs="Arial"/>
          <w:lang w:val="sr-Latn-RS"/>
        </w:rPr>
        <w:t>min</w:t>
      </w:r>
      <w:r w:rsidRPr="00D471D9">
        <w:rPr>
          <w:rFonts w:ascii="Arial" w:hAnsi="Arial" w:cs="Arial"/>
          <w:lang w:val="sr-Cyrl-RS"/>
        </w:rPr>
        <w:t>)</w:t>
      </w:r>
      <w:r w:rsidRPr="00D471D9">
        <w:rPr>
          <w:rFonts w:ascii="Arial" w:hAnsi="Arial" w:cs="Arial"/>
          <w:lang w:val="sr-Latn-RS"/>
        </w:rPr>
        <w:t xml:space="preserve"> </w:t>
      </w:r>
      <w:r w:rsidRPr="00D471D9">
        <w:rPr>
          <w:rFonts w:ascii="Arial" w:hAnsi="Arial" w:cs="Arial"/>
          <w:lang w:val="sr-Cyrl-RS"/>
        </w:rPr>
        <w:t xml:space="preserve"> – опција 11  </w:t>
      </w:r>
      <w:r w:rsidRPr="00D471D9">
        <w:rPr>
          <w:rFonts w:ascii="Arial" w:hAnsi="Arial" w:cs="Arial"/>
          <w:lang w:val="sr-Latn-RS"/>
        </w:rPr>
        <w:t xml:space="preserve"> </w:t>
      </w:r>
    </w:p>
    <w:p w14:paraId="05B2E798"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r-Cyrl-RS"/>
        </w:rPr>
        <w:t>Сертификати материјала: 3.2 према Е</w:t>
      </w:r>
      <w:r w:rsidRPr="00D471D9">
        <w:rPr>
          <w:rFonts w:ascii="Arial" w:hAnsi="Arial" w:cs="Arial"/>
          <w:lang w:val="sr-Latn-RS"/>
        </w:rPr>
        <w:t xml:space="preserve">N 10204 </w:t>
      </w:r>
      <w:r w:rsidRPr="00D471D9">
        <w:rPr>
          <w:rFonts w:ascii="Arial" w:hAnsi="Arial" w:cs="Arial"/>
          <w:lang w:val="sr-Cyrl-RS"/>
        </w:rPr>
        <w:t>– опција 13</w:t>
      </w:r>
    </w:p>
    <w:p w14:paraId="3B6B6326" w14:textId="77777777" w:rsidR="00F11132" w:rsidRPr="00D471D9" w:rsidRDefault="00F11132" w:rsidP="00F11132">
      <w:pPr>
        <w:pStyle w:val="ListParagraph"/>
        <w:widowControl w:val="0"/>
        <w:autoSpaceDE w:val="0"/>
        <w:autoSpaceDN w:val="0"/>
        <w:adjustRightInd w:val="0"/>
        <w:spacing w:line="240" w:lineRule="auto"/>
        <w:ind w:left="709"/>
        <w:rPr>
          <w:rFonts w:ascii="Arial" w:hAnsi="Arial" w:cs="Arial"/>
          <w:lang w:val="sl-SI"/>
        </w:rPr>
      </w:pPr>
      <w:r w:rsidRPr="00D471D9">
        <w:rPr>
          <w:rFonts w:ascii="Arial" w:hAnsi="Arial" w:cs="Arial"/>
          <w:lang w:val="sr-Latn-RS"/>
        </w:rPr>
        <w:t>С</w:t>
      </w:r>
      <w:r w:rsidRPr="00D471D9">
        <w:rPr>
          <w:rFonts w:ascii="Arial" w:hAnsi="Arial" w:cs="Arial"/>
          <w:lang w:val="sr-Cyrl-RS"/>
        </w:rPr>
        <w:t>ертификате доставити у шест копија на енглеском језику.</w:t>
      </w:r>
    </w:p>
    <w:p w14:paraId="21C773BC"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r-Cyrl-RS"/>
        </w:rPr>
        <w:t>Мерење дебљине зида и пречника ван крајева (на сваки метар) – опција 15</w:t>
      </w:r>
    </w:p>
    <w:p w14:paraId="7BAFBF59" w14:textId="77777777" w:rsidR="00F11132" w:rsidRPr="00D471D9" w:rsidRDefault="00F11132" w:rsidP="00823431">
      <w:pPr>
        <w:pStyle w:val="ListParagraph"/>
        <w:widowControl w:val="0"/>
        <w:numPr>
          <w:ilvl w:val="0"/>
          <w:numId w:val="62"/>
        </w:numPr>
        <w:tabs>
          <w:tab w:val="num" w:pos="2520"/>
        </w:tabs>
        <w:suppressAutoHyphens/>
        <w:autoSpaceDE w:val="0"/>
        <w:autoSpaceDN w:val="0"/>
        <w:adjustRightInd w:val="0"/>
        <w:spacing w:before="0" w:after="0" w:line="240" w:lineRule="auto"/>
        <w:ind w:left="709"/>
        <w:contextualSpacing w:val="0"/>
        <w:rPr>
          <w:rFonts w:ascii="Arial" w:hAnsi="Arial" w:cs="Arial"/>
          <w:lang w:val="sl-SI"/>
        </w:rPr>
      </w:pPr>
      <w:r w:rsidRPr="00D471D9">
        <w:rPr>
          <w:rFonts w:ascii="Arial" w:hAnsi="Arial" w:cs="Arial"/>
          <w:lang w:val="sr-Cyrl-RS"/>
        </w:rPr>
        <w:t>Ул</w:t>
      </w:r>
      <w:r w:rsidRPr="00D471D9">
        <w:rPr>
          <w:rFonts w:ascii="Arial" w:hAnsi="Arial" w:cs="Arial"/>
          <w:lang w:val="sl-SI"/>
        </w:rPr>
        <w:t xml:space="preserve">тразвучно испитивање на откривање подужних </w:t>
      </w:r>
      <w:r w:rsidRPr="00D471D9">
        <w:rPr>
          <w:rFonts w:ascii="Arial" w:hAnsi="Arial" w:cs="Arial"/>
          <w:lang w:val="sr-Cyrl-RS"/>
        </w:rPr>
        <w:t>неправилности</w:t>
      </w:r>
      <w:r w:rsidRPr="00D471D9">
        <w:rPr>
          <w:rFonts w:ascii="Arial" w:hAnsi="Arial" w:cs="Arial"/>
          <w:lang w:val="sl-SI"/>
        </w:rPr>
        <w:t xml:space="preserve">  према SRPS ЕN10</w:t>
      </w:r>
      <w:r w:rsidRPr="00D471D9">
        <w:rPr>
          <w:rFonts w:ascii="Arial" w:hAnsi="Arial" w:cs="Arial"/>
          <w:lang w:val="sr-Cyrl-RS"/>
        </w:rPr>
        <w:t>893-10</w:t>
      </w:r>
      <w:r w:rsidRPr="00D471D9">
        <w:rPr>
          <w:rFonts w:ascii="Arial" w:hAnsi="Arial" w:cs="Arial"/>
          <w:lang w:val="sl-SI"/>
        </w:rPr>
        <w:t xml:space="preserve">);  </w:t>
      </w:r>
      <w:r w:rsidRPr="00D471D9">
        <w:rPr>
          <w:rFonts w:ascii="Arial" w:hAnsi="Arial" w:cs="Arial"/>
          <w:lang w:val="sr-Cyrl-RS"/>
        </w:rPr>
        <w:t>ниво прихватљивости</w:t>
      </w:r>
      <w:r w:rsidRPr="00D471D9">
        <w:rPr>
          <w:rFonts w:ascii="Arial" w:hAnsi="Arial" w:cs="Arial"/>
          <w:lang w:val="sl-SI"/>
        </w:rPr>
        <w:t xml:space="preserve"> U2,</w:t>
      </w:r>
      <w:r w:rsidRPr="00D471D9">
        <w:rPr>
          <w:rFonts w:ascii="Arial" w:hAnsi="Arial" w:cs="Arial"/>
          <w:lang w:val="sr-Cyrl-RS"/>
        </w:rPr>
        <w:t xml:space="preserve"> </w:t>
      </w:r>
      <w:r w:rsidRPr="00D471D9">
        <w:rPr>
          <w:rFonts w:ascii="Arial" w:hAnsi="Arial" w:cs="Arial"/>
          <w:lang w:val="sl-SI"/>
        </w:rPr>
        <w:t>подкатегорија C</w:t>
      </w:r>
      <w:r w:rsidRPr="00D471D9">
        <w:rPr>
          <w:rFonts w:ascii="Arial" w:hAnsi="Arial" w:cs="Arial"/>
          <w:lang w:val="sr-Cyrl-RS"/>
        </w:rPr>
        <w:t xml:space="preserve"> – опција 16</w:t>
      </w:r>
    </w:p>
    <w:p w14:paraId="204CA12F" w14:textId="77777777" w:rsidR="00F11132" w:rsidRPr="00D471D9" w:rsidRDefault="00F11132" w:rsidP="00F11132">
      <w:pPr>
        <w:pStyle w:val="ListParagraph"/>
        <w:widowControl w:val="0"/>
        <w:autoSpaceDE w:val="0"/>
        <w:autoSpaceDN w:val="0"/>
        <w:adjustRightInd w:val="0"/>
        <w:spacing w:line="240" w:lineRule="auto"/>
        <w:ind w:left="851"/>
        <w:rPr>
          <w:rFonts w:ascii="Arial" w:hAnsi="Arial" w:cs="Arial"/>
          <w:lang w:val="sl-SI"/>
        </w:rPr>
      </w:pPr>
    </w:p>
    <w:p w14:paraId="36D0589F" w14:textId="77777777" w:rsidR="00F11132" w:rsidRPr="00D471D9" w:rsidRDefault="00F11132" w:rsidP="00823431">
      <w:pPr>
        <w:pStyle w:val="ListParagraph"/>
        <w:widowControl w:val="0"/>
        <w:numPr>
          <w:ilvl w:val="0"/>
          <w:numId w:val="94"/>
        </w:numPr>
        <w:suppressAutoHyphens/>
        <w:autoSpaceDE w:val="0"/>
        <w:autoSpaceDN w:val="0"/>
        <w:adjustRightInd w:val="0"/>
        <w:spacing w:before="0" w:after="0" w:line="240" w:lineRule="auto"/>
        <w:ind w:left="851" w:hanging="851"/>
        <w:contextualSpacing w:val="0"/>
        <w:rPr>
          <w:rFonts w:ascii="Arial" w:hAnsi="Arial" w:cs="Arial"/>
          <w:lang w:val="sl-SI"/>
        </w:rPr>
      </w:pPr>
      <w:r w:rsidRPr="00D471D9">
        <w:rPr>
          <w:rFonts w:ascii="Arial" w:hAnsi="Arial" w:cs="Arial"/>
          <w:lang w:val="sl-SI"/>
        </w:rPr>
        <w:t xml:space="preserve">Посебни </w:t>
      </w:r>
      <w:r w:rsidRPr="00D471D9">
        <w:rPr>
          <w:rFonts w:ascii="Arial" w:hAnsi="Arial" w:cs="Arial"/>
          <w:lang w:val="sr-Cyrl-RS"/>
        </w:rPr>
        <w:t>захтеви</w:t>
      </w:r>
      <w:r w:rsidRPr="00D471D9">
        <w:rPr>
          <w:rFonts w:ascii="Arial" w:hAnsi="Arial" w:cs="Arial"/>
          <w:lang w:val="sl-SI"/>
        </w:rPr>
        <w:t xml:space="preserve">: </w:t>
      </w:r>
    </w:p>
    <w:p w14:paraId="71E4AFB7" w14:textId="77777777" w:rsidR="00F11132" w:rsidRPr="00D471D9" w:rsidRDefault="00F11132" w:rsidP="00F11132">
      <w:pPr>
        <w:pStyle w:val="ListParagraph"/>
        <w:widowControl w:val="0"/>
        <w:autoSpaceDE w:val="0"/>
        <w:autoSpaceDN w:val="0"/>
        <w:adjustRightInd w:val="0"/>
        <w:spacing w:line="240" w:lineRule="auto"/>
        <w:ind w:left="709"/>
        <w:rPr>
          <w:rFonts w:ascii="Arial" w:hAnsi="Arial" w:cs="Arial"/>
          <w:lang w:val="sl-SI"/>
        </w:rPr>
      </w:pPr>
    </w:p>
    <w:p w14:paraId="6D35E528" w14:textId="77777777" w:rsidR="00F11132" w:rsidRPr="00D471D9" w:rsidRDefault="00F11132" w:rsidP="00823431">
      <w:pPr>
        <w:widowControl w:val="0"/>
        <w:numPr>
          <w:ilvl w:val="0"/>
          <w:numId w:val="62"/>
        </w:numPr>
        <w:suppressAutoHyphens/>
        <w:autoSpaceDE w:val="0"/>
        <w:autoSpaceDN w:val="0"/>
        <w:adjustRightInd w:val="0"/>
        <w:spacing w:before="0"/>
        <w:ind w:hanging="76"/>
        <w:rPr>
          <w:rFonts w:eastAsia="Calibri" w:cs="Arial"/>
          <w:kern w:val="1"/>
          <w:lang w:val="sl-SI" w:eastAsia="ar-SA"/>
        </w:rPr>
      </w:pPr>
      <w:r w:rsidRPr="00D471D9">
        <w:rPr>
          <w:rFonts w:eastAsia="Calibri" w:cs="Arial"/>
          <w:kern w:val="1"/>
          <w:lang w:val="sr-Cyrl-RS" w:eastAsia="ar-SA"/>
        </w:rPr>
        <w:t xml:space="preserve">      Сепаратори морају бити израђени из једне цеви (без завареног споја)</w:t>
      </w:r>
    </w:p>
    <w:p w14:paraId="47A51C1A" w14:textId="77777777" w:rsidR="00F11132" w:rsidRPr="00D471D9" w:rsidRDefault="00F11132" w:rsidP="00823431">
      <w:pPr>
        <w:widowControl w:val="0"/>
        <w:numPr>
          <w:ilvl w:val="0"/>
          <w:numId w:val="62"/>
        </w:numPr>
        <w:suppressAutoHyphens/>
        <w:autoSpaceDE w:val="0"/>
        <w:autoSpaceDN w:val="0"/>
        <w:adjustRightInd w:val="0"/>
        <w:spacing w:before="0"/>
        <w:ind w:hanging="76"/>
        <w:rPr>
          <w:rFonts w:eastAsia="Calibri" w:cs="Arial"/>
          <w:kern w:val="1"/>
          <w:lang w:val="sl-SI" w:eastAsia="ar-SA"/>
        </w:rPr>
      </w:pPr>
      <w:r w:rsidRPr="00D471D9">
        <w:rPr>
          <w:rFonts w:eastAsia="Calibri" w:cs="Arial"/>
          <w:kern w:val="1"/>
          <w:lang w:val="sr-Cyrl-RS" w:eastAsia="ar-SA"/>
        </w:rPr>
        <w:t xml:space="preserve">      Режим термичке обраде навести у сертификату</w:t>
      </w:r>
      <w:r w:rsidRPr="00D471D9">
        <w:rPr>
          <w:rFonts w:eastAsia="Calibri" w:cs="Arial"/>
          <w:kern w:val="1"/>
          <w:lang w:val="sl-SI" w:eastAsia="ar-SA"/>
        </w:rPr>
        <w:t xml:space="preserve"> </w:t>
      </w:r>
    </w:p>
    <w:p w14:paraId="2433F2EE" w14:textId="77777777" w:rsidR="00F11132" w:rsidRPr="00D471D9" w:rsidRDefault="00F11132" w:rsidP="00823431">
      <w:pPr>
        <w:widowControl w:val="0"/>
        <w:numPr>
          <w:ilvl w:val="0"/>
          <w:numId w:val="62"/>
        </w:numPr>
        <w:suppressAutoHyphens/>
        <w:autoSpaceDE w:val="0"/>
        <w:autoSpaceDN w:val="0"/>
        <w:adjustRightInd w:val="0"/>
        <w:spacing w:before="0"/>
        <w:ind w:left="709" w:hanging="425"/>
        <w:rPr>
          <w:rFonts w:eastAsia="Calibri" w:cs="Arial"/>
          <w:kern w:val="1"/>
          <w:lang w:val="sr-Cyrl-RS" w:eastAsia="ar-SA"/>
        </w:rPr>
      </w:pPr>
      <w:r w:rsidRPr="00D471D9">
        <w:rPr>
          <w:rFonts w:eastAsia="Calibri" w:cs="Arial"/>
          <w:kern w:val="1"/>
          <w:lang w:val="sl-SI" w:eastAsia="ar-SA"/>
        </w:rPr>
        <w:t>Испитивање микроструктуре по истој шаржи материјала, истим димензијама и истој шаржи термичке обраде</w:t>
      </w:r>
      <w:r w:rsidRPr="00D471D9">
        <w:rPr>
          <w:rFonts w:eastAsia="Calibri" w:cs="Arial"/>
          <w:kern w:val="1"/>
          <w:lang w:val="sr-Cyrl-RS" w:eastAsia="ar-SA"/>
        </w:rPr>
        <w:t>.</w:t>
      </w:r>
      <w:r w:rsidRPr="00D471D9">
        <w:rPr>
          <w:rFonts w:eastAsia="Calibri" w:cs="Arial"/>
          <w:kern w:val="1"/>
          <w:lang w:val="sl-SI" w:eastAsia="ar-SA"/>
        </w:rPr>
        <w:t xml:space="preserve"> </w:t>
      </w:r>
      <w:r w:rsidRPr="00D471D9">
        <w:rPr>
          <w:rFonts w:eastAsia="Calibri" w:cs="Arial"/>
          <w:kern w:val="1"/>
          <w:lang w:val="sr-Cyrl-RS" w:eastAsia="ar-SA"/>
        </w:rPr>
        <w:t>Приложити ф</w:t>
      </w:r>
      <w:r w:rsidRPr="00D471D9">
        <w:rPr>
          <w:rFonts w:eastAsia="Calibri" w:cs="Arial"/>
          <w:kern w:val="1"/>
          <w:lang w:val="sl-SI" w:eastAsia="ar-SA"/>
        </w:rPr>
        <w:t>отографиј</w:t>
      </w:r>
      <w:r w:rsidRPr="00D471D9">
        <w:rPr>
          <w:rFonts w:eastAsia="Calibri" w:cs="Arial"/>
          <w:kern w:val="1"/>
          <w:lang w:val="sr-Cyrl-RS" w:eastAsia="ar-SA"/>
        </w:rPr>
        <w:t>е</w:t>
      </w:r>
      <w:r w:rsidRPr="00D471D9">
        <w:rPr>
          <w:rFonts w:eastAsia="Calibri" w:cs="Arial"/>
          <w:kern w:val="1"/>
          <w:lang w:val="sl-SI" w:eastAsia="ar-SA"/>
        </w:rPr>
        <w:t xml:space="preserve"> микроструктуре повећање 100х</w:t>
      </w:r>
      <w:r w:rsidRPr="00D471D9">
        <w:rPr>
          <w:rFonts w:eastAsia="Calibri" w:cs="Arial"/>
          <w:kern w:val="1"/>
          <w:lang w:val="sr-Cyrl-RS" w:eastAsia="ar-SA"/>
        </w:rPr>
        <w:t xml:space="preserve"> и  </w:t>
      </w:r>
      <w:r w:rsidRPr="00D471D9">
        <w:rPr>
          <w:rFonts w:eastAsia="Calibri" w:cs="Arial"/>
          <w:kern w:val="1"/>
          <w:lang w:val="sl-SI" w:eastAsia="ar-SA"/>
        </w:rPr>
        <w:t>500x</w:t>
      </w:r>
      <w:r w:rsidRPr="00D471D9">
        <w:rPr>
          <w:rFonts w:eastAsia="Calibri" w:cs="Arial"/>
          <w:kern w:val="1"/>
          <w:lang w:val="sr-Cyrl-RS" w:eastAsia="ar-SA"/>
        </w:rPr>
        <w:t>.</w:t>
      </w:r>
    </w:p>
    <w:p w14:paraId="77FB53FF" w14:textId="77777777" w:rsidR="00F11132" w:rsidRPr="00D471D9" w:rsidRDefault="00F11132" w:rsidP="00823431">
      <w:pPr>
        <w:widowControl w:val="0"/>
        <w:numPr>
          <w:ilvl w:val="0"/>
          <w:numId w:val="62"/>
        </w:numPr>
        <w:suppressAutoHyphens/>
        <w:autoSpaceDE w:val="0"/>
        <w:autoSpaceDN w:val="0"/>
        <w:adjustRightInd w:val="0"/>
        <w:spacing w:before="0"/>
        <w:ind w:left="709" w:hanging="425"/>
        <w:rPr>
          <w:rFonts w:eastAsia="Calibri" w:cs="Arial"/>
          <w:kern w:val="1"/>
          <w:lang w:val="sl-SI" w:eastAsia="ar-SA"/>
        </w:rPr>
      </w:pPr>
      <w:r w:rsidRPr="00D471D9">
        <w:rPr>
          <w:rFonts w:eastAsia="Calibri" w:cs="Arial"/>
          <w:kern w:val="1"/>
          <w:lang w:val="sr-Cyrl-RS" w:eastAsia="ar-SA"/>
        </w:rPr>
        <w:t xml:space="preserve">Стартна боца </w:t>
      </w:r>
      <w:r w:rsidRPr="00D471D9">
        <w:rPr>
          <w:rFonts w:eastAsia="Calibri" w:cs="Arial"/>
          <w:kern w:val="1"/>
          <w:lang w:val="sr-Latn-CS" w:eastAsia="ar-SA"/>
        </w:rPr>
        <w:t xml:space="preserve"> </w:t>
      </w:r>
      <w:r w:rsidRPr="00D471D9">
        <w:rPr>
          <w:rFonts w:eastAsia="Calibri" w:cs="Arial"/>
          <w:kern w:val="1"/>
          <w:lang w:val="sr-Cyrl-RS" w:eastAsia="ar-SA"/>
        </w:rPr>
        <w:t>и сепаратори</w:t>
      </w:r>
      <w:r w:rsidRPr="00D471D9">
        <w:rPr>
          <w:rFonts w:eastAsia="Calibri" w:cs="Arial"/>
          <w:kern w:val="1"/>
          <w:lang w:val="it-IT" w:eastAsia="ar-SA"/>
        </w:rPr>
        <w:t xml:space="preserve"> од</w:t>
      </w:r>
      <w:r w:rsidRPr="00D471D9">
        <w:rPr>
          <w:rFonts w:eastAsia="Calibri" w:cs="Arial"/>
          <w:kern w:val="1"/>
          <w:lang w:val="sr-Latn-CS" w:eastAsia="ar-SA"/>
        </w:rPr>
        <w:t xml:space="preserve"> </w:t>
      </w:r>
      <w:r w:rsidRPr="00D471D9">
        <w:rPr>
          <w:rFonts w:eastAsia="Calibri" w:cs="Arial"/>
          <w:kern w:val="1"/>
          <w:lang w:val="it-IT" w:eastAsia="ar-SA"/>
        </w:rPr>
        <w:t>материјала</w:t>
      </w:r>
      <w:r w:rsidRPr="00D471D9">
        <w:rPr>
          <w:rFonts w:eastAsia="Calibri" w:cs="Arial"/>
          <w:kern w:val="1"/>
          <w:lang w:val="sr-Latn-CS" w:eastAsia="ar-SA"/>
        </w:rPr>
        <w:t xml:space="preserve">  </w:t>
      </w:r>
      <w:r w:rsidRPr="00D471D9">
        <w:rPr>
          <w:rFonts w:eastAsia="Calibri" w:cs="Arial"/>
          <w:kern w:val="1"/>
          <w:lang w:val="sr-Latn-RS" w:eastAsia="ar-SA"/>
        </w:rPr>
        <w:t>1</w:t>
      </w:r>
      <w:r w:rsidRPr="00D471D9">
        <w:rPr>
          <w:rFonts w:eastAsia="Calibri" w:cs="Arial"/>
          <w:kern w:val="1"/>
          <w:lang w:val="sr-Cyrl-RS" w:eastAsia="ar-SA"/>
        </w:rPr>
        <w:t>5</w:t>
      </w:r>
      <w:r w:rsidRPr="00D471D9">
        <w:rPr>
          <w:rFonts w:eastAsia="Calibri" w:cs="Arial"/>
          <w:kern w:val="1"/>
          <w:lang w:val="sr-Latn-RS" w:eastAsia="ar-SA"/>
        </w:rPr>
        <w:t>NiCuMoNb5-6-4</w:t>
      </w:r>
      <w:r w:rsidRPr="00D471D9">
        <w:rPr>
          <w:rFonts w:eastAsia="Calibri" w:cs="Arial"/>
          <w:kern w:val="1"/>
          <w:lang w:val="sr-Cyrl-RS" w:eastAsia="ar-SA"/>
        </w:rPr>
        <w:t xml:space="preserve"> </w:t>
      </w:r>
      <w:r w:rsidRPr="00D471D9">
        <w:rPr>
          <w:rFonts w:eastAsia="Calibri" w:cs="Arial"/>
          <w:kern w:val="1"/>
          <w:lang w:val="it-IT" w:eastAsia="ar-SA"/>
        </w:rPr>
        <w:t>се</w:t>
      </w:r>
      <w:r w:rsidRPr="00D471D9">
        <w:rPr>
          <w:rFonts w:eastAsia="Calibri" w:cs="Arial"/>
          <w:kern w:val="1"/>
          <w:lang w:val="sr-Latn-CS" w:eastAsia="ar-SA"/>
        </w:rPr>
        <w:t xml:space="preserve"> </w:t>
      </w:r>
      <w:r w:rsidRPr="00D471D9">
        <w:rPr>
          <w:rFonts w:eastAsia="Calibri" w:cs="Arial"/>
          <w:kern w:val="1"/>
          <w:lang w:val="it-IT" w:eastAsia="ar-SA"/>
        </w:rPr>
        <w:t>испоручују</w:t>
      </w:r>
      <w:r w:rsidRPr="00D471D9">
        <w:rPr>
          <w:rFonts w:eastAsia="Calibri" w:cs="Arial"/>
          <w:kern w:val="1"/>
          <w:lang w:val="sr-Latn-CS" w:eastAsia="ar-SA"/>
        </w:rPr>
        <w:t xml:space="preserve">  </w:t>
      </w:r>
      <w:r w:rsidRPr="00D471D9">
        <w:rPr>
          <w:rFonts w:eastAsia="Calibri" w:cs="Arial"/>
          <w:kern w:val="1"/>
          <w:lang w:val="it-IT" w:eastAsia="ar-SA"/>
        </w:rPr>
        <w:t>са</w:t>
      </w:r>
      <w:r w:rsidRPr="00D471D9">
        <w:rPr>
          <w:rFonts w:eastAsia="Calibri" w:cs="Arial"/>
          <w:kern w:val="1"/>
          <w:lang w:val="sr-Latn-CS" w:eastAsia="ar-SA"/>
        </w:rPr>
        <w:t xml:space="preserve"> </w:t>
      </w:r>
      <w:r w:rsidRPr="00D471D9">
        <w:rPr>
          <w:rFonts w:eastAsia="Calibri" w:cs="Arial"/>
          <w:kern w:val="1"/>
          <w:lang w:val="it-IT" w:eastAsia="ar-SA"/>
        </w:rPr>
        <w:lastRenderedPageBreak/>
        <w:t>хомогеном</w:t>
      </w:r>
      <w:r w:rsidRPr="00D471D9">
        <w:rPr>
          <w:rFonts w:eastAsia="Calibri" w:cs="Arial"/>
          <w:kern w:val="1"/>
          <w:lang w:val="sr-Latn-CS" w:eastAsia="ar-SA"/>
        </w:rPr>
        <w:t xml:space="preserve"> </w:t>
      </w:r>
      <w:r w:rsidRPr="00D471D9">
        <w:rPr>
          <w:rFonts w:eastAsia="Calibri" w:cs="Arial"/>
          <w:kern w:val="1"/>
          <w:lang w:val="sr-Cyrl-RS" w:eastAsia="ar-SA"/>
        </w:rPr>
        <w:t xml:space="preserve">феритно </w:t>
      </w:r>
      <w:r w:rsidRPr="00D471D9">
        <w:rPr>
          <w:rFonts w:eastAsia="Calibri" w:cs="Arial"/>
          <w:kern w:val="1"/>
          <w:lang w:val="sr-Cyrl-CS" w:eastAsia="ar-SA"/>
        </w:rPr>
        <w:t xml:space="preserve">беинитном </w:t>
      </w:r>
      <w:r w:rsidRPr="00D471D9">
        <w:rPr>
          <w:rFonts w:eastAsia="Calibri" w:cs="Arial"/>
          <w:kern w:val="1"/>
          <w:lang w:val="it-IT" w:eastAsia="ar-SA"/>
        </w:rPr>
        <w:t>структуром</w:t>
      </w:r>
      <w:r w:rsidRPr="00D471D9">
        <w:rPr>
          <w:rFonts w:eastAsia="Calibri" w:cs="Arial"/>
          <w:kern w:val="1"/>
          <w:lang w:val="sr-Latn-CS" w:eastAsia="ar-SA"/>
        </w:rPr>
        <w:t xml:space="preserve"> (</w:t>
      </w:r>
      <w:r w:rsidRPr="00D471D9">
        <w:rPr>
          <w:rFonts w:eastAsia="Calibri" w:cs="Arial"/>
          <w:kern w:val="1"/>
          <w:lang w:val="sr-Cyrl-RS" w:eastAsia="ar-SA"/>
        </w:rPr>
        <w:t>јасно</w:t>
      </w:r>
      <w:r w:rsidRPr="00D471D9">
        <w:rPr>
          <w:rFonts w:eastAsia="Calibri" w:cs="Arial"/>
          <w:kern w:val="1"/>
          <w:lang w:val="sr-Latn-CS" w:eastAsia="ar-SA"/>
        </w:rPr>
        <w:t xml:space="preserve"> </w:t>
      </w:r>
      <w:r w:rsidRPr="00D471D9">
        <w:rPr>
          <w:rFonts w:eastAsia="Calibri" w:cs="Arial"/>
          <w:kern w:val="1"/>
          <w:lang w:val="sl-SI" w:eastAsia="ar-SA"/>
        </w:rPr>
        <w:t>формирана</w:t>
      </w:r>
      <w:r w:rsidRPr="00D471D9">
        <w:rPr>
          <w:rFonts w:eastAsia="Calibri" w:cs="Arial"/>
          <w:kern w:val="1"/>
          <w:lang w:val="sr-Latn-CS" w:eastAsia="ar-SA"/>
        </w:rPr>
        <w:t xml:space="preserve"> </w:t>
      </w:r>
      <w:r w:rsidRPr="00D471D9">
        <w:rPr>
          <w:rFonts w:eastAsia="Calibri" w:cs="Arial"/>
          <w:kern w:val="1"/>
          <w:lang w:val="sl-SI" w:eastAsia="ar-SA"/>
        </w:rPr>
        <w:t>зрна</w:t>
      </w:r>
      <w:r w:rsidRPr="00D471D9">
        <w:rPr>
          <w:rFonts w:eastAsia="Calibri" w:cs="Arial"/>
          <w:kern w:val="1"/>
          <w:lang w:val="sr-Latn-CS" w:eastAsia="ar-SA"/>
        </w:rPr>
        <w:t xml:space="preserve"> </w:t>
      </w:r>
      <w:r w:rsidRPr="00D471D9">
        <w:rPr>
          <w:rFonts w:eastAsia="Calibri" w:cs="Arial"/>
          <w:kern w:val="1"/>
          <w:lang w:val="sl-SI" w:eastAsia="ar-SA"/>
        </w:rPr>
        <w:t>ферита</w:t>
      </w:r>
      <w:r w:rsidRPr="00D471D9">
        <w:rPr>
          <w:rFonts w:eastAsia="Calibri" w:cs="Arial"/>
          <w:kern w:val="1"/>
          <w:lang w:val="sr-Latn-CS" w:eastAsia="ar-SA"/>
        </w:rPr>
        <w:t xml:space="preserve"> </w:t>
      </w:r>
      <w:r w:rsidRPr="00D471D9">
        <w:rPr>
          <w:rFonts w:eastAsia="Calibri" w:cs="Arial"/>
          <w:kern w:val="1"/>
          <w:lang w:val="sl-SI" w:eastAsia="ar-SA"/>
        </w:rPr>
        <w:t>и</w:t>
      </w:r>
      <w:r w:rsidRPr="00D471D9">
        <w:rPr>
          <w:rFonts w:eastAsia="Calibri" w:cs="Arial"/>
          <w:kern w:val="1"/>
          <w:lang w:val="sr-Latn-CS" w:eastAsia="ar-SA"/>
        </w:rPr>
        <w:t xml:space="preserve"> </w:t>
      </w:r>
      <w:r w:rsidRPr="00D471D9">
        <w:rPr>
          <w:rFonts w:eastAsia="Calibri" w:cs="Arial"/>
          <w:kern w:val="1"/>
          <w:lang w:val="sl-SI" w:eastAsia="ar-SA"/>
        </w:rPr>
        <w:t>беинита</w:t>
      </w:r>
      <w:r w:rsidRPr="00D471D9">
        <w:rPr>
          <w:rFonts w:eastAsia="Calibri" w:cs="Arial"/>
          <w:kern w:val="1"/>
          <w:lang w:val="sr-Cyrl-RS" w:eastAsia="ar-SA"/>
        </w:rPr>
        <w:t xml:space="preserve"> уједначене гранулације зрна</w:t>
      </w:r>
      <w:r w:rsidRPr="00D471D9">
        <w:rPr>
          <w:rFonts w:eastAsia="Calibri" w:cs="Arial"/>
          <w:kern w:val="1"/>
          <w:lang w:val="sr-Latn-CS" w:eastAsia="ar-SA"/>
        </w:rPr>
        <w:t xml:space="preserve">), </w:t>
      </w:r>
      <w:r w:rsidRPr="00D471D9">
        <w:rPr>
          <w:rFonts w:eastAsia="Calibri" w:cs="Arial"/>
          <w:kern w:val="1"/>
          <w:lang w:val="sl-SI" w:eastAsia="ar-SA"/>
        </w:rPr>
        <w:t>без</w:t>
      </w:r>
      <w:r w:rsidRPr="00D471D9">
        <w:rPr>
          <w:rFonts w:eastAsia="Calibri" w:cs="Arial"/>
          <w:kern w:val="1"/>
          <w:lang w:val="sr-Latn-CS" w:eastAsia="ar-SA"/>
        </w:rPr>
        <w:t xml:space="preserve"> </w:t>
      </w:r>
      <w:r w:rsidRPr="00D471D9">
        <w:rPr>
          <w:rFonts w:eastAsia="Calibri" w:cs="Arial"/>
          <w:kern w:val="1"/>
          <w:lang w:val="sl-SI" w:eastAsia="ar-SA"/>
        </w:rPr>
        <w:t>присутне</w:t>
      </w:r>
      <w:r w:rsidRPr="00D471D9">
        <w:rPr>
          <w:rFonts w:eastAsia="Calibri" w:cs="Arial"/>
          <w:kern w:val="1"/>
          <w:lang w:val="sr-Latn-CS" w:eastAsia="ar-SA"/>
        </w:rPr>
        <w:t xml:space="preserve"> </w:t>
      </w:r>
      <w:r w:rsidRPr="00D471D9">
        <w:rPr>
          <w:rFonts w:eastAsia="Calibri" w:cs="Arial"/>
          <w:kern w:val="1"/>
          <w:lang w:val="sl-SI" w:eastAsia="ar-SA"/>
        </w:rPr>
        <w:t>тракавости.</w:t>
      </w:r>
      <w:r w:rsidRPr="00D471D9">
        <w:rPr>
          <w:rFonts w:eastAsia="Calibri" w:cs="Arial"/>
          <w:kern w:val="1"/>
          <w:lang w:val="sr-Cyrl-RS" w:eastAsia="ar-SA"/>
        </w:rPr>
        <w:t xml:space="preserve"> </w:t>
      </w:r>
    </w:p>
    <w:p w14:paraId="7FD25F09" w14:textId="77777777" w:rsidR="00F11132" w:rsidRPr="00D471D9" w:rsidRDefault="00F11132" w:rsidP="00823431">
      <w:pPr>
        <w:pStyle w:val="ListParagraph"/>
        <w:widowControl w:val="0"/>
        <w:numPr>
          <w:ilvl w:val="0"/>
          <w:numId w:val="62"/>
        </w:numPr>
        <w:suppressAutoHyphens/>
        <w:autoSpaceDE w:val="0"/>
        <w:autoSpaceDN w:val="0"/>
        <w:adjustRightInd w:val="0"/>
        <w:spacing w:before="0" w:after="0" w:line="240" w:lineRule="auto"/>
        <w:ind w:left="709" w:hanging="425"/>
        <w:contextualSpacing w:val="0"/>
        <w:rPr>
          <w:rFonts w:ascii="Arial" w:hAnsi="Arial" w:cs="Arial"/>
          <w:lang w:val="sl-SI"/>
        </w:rPr>
      </w:pPr>
      <w:r w:rsidRPr="00D471D9">
        <w:rPr>
          <w:rFonts w:ascii="Arial" w:hAnsi="Arial" w:cs="Arial"/>
          <w:lang w:val="sr-Cyrl-RS"/>
        </w:rPr>
        <w:t xml:space="preserve">Тврдоћа елемената израђених од 15NiCuMoNb5-6-4 треба да буде у опсегу </w:t>
      </w:r>
      <w:r w:rsidRPr="00D471D9">
        <w:rPr>
          <w:rFonts w:ascii="Arial" w:hAnsi="Arial" w:cs="Arial"/>
          <w:lang w:val="sr-Cyrl-RS"/>
        </w:rPr>
        <w:br/>
        <w:t>200-240</w:t>
      </w:r>
      <w:r w:rsidRPr="00D471D9">
        <w:rPr>
          <w:rFonts w:ascii="Arial" w:hAnsi="Arial" w:cs="Arial"/>
          <w:lang w:val="sr-Latn-RS"/>
        </w:rPr>
        <w:t>HV</w:t>
      </w:r>
      <w:r w:rsidRPr="00D471D9">
        <w:rPr>
          <w:rFonts w:ascii="Arial" w:hAnsi="Arial" w:cs="Arial"/>
          <w:lang w:val="sr-Cyrl-RS"/>
        </w:rPr>
        <w:t xml:space="preserve"> (после заваривања и свих термичких обрада не сме да буде нижа од 190 </w:t>
      </w:r>
      <w:r w:rsidRPr="00D471D9">
        <w:rPr>
          <w:rFonts w:ascii="Arial" w:hAnsi="Arial" w:cs="Arial"/>
          <w:lang w:val="sr-Latn-RS"/>
        </w:rPr>
        <w:t>HV</w:t>
      </w:r>
      <w:r w:rsidRPr="00D471D9">
        <w:rPr>
          <w:rFonts w:ascii="Arial" w:hAnsi="Arial" w:cs="Arial"/>
          <w:lang w:val="sr-Cyrl-RS"/>
        </w:rPr>
        <w:t>)</w:t>
      </w:r>
    </w:p>
    <w:p w14:paraId="4494D0C8" w14:textId="77777777" w:rsidR="00F11132" w:rsidRPr="00D471D9" w:rsidRDefault="00F11132" w:rsidP="00823431">
      <w:pPr>
        <w:widowControl w:val="0"/>
        <w:numPr>
          <w:ilvl w:val="0"/>
          <w:numId w:val="62"/>
        </w:numPr>
        <w:suppressAutoHyphens/>
        <w:autoSpaceDE w:val="0"/>
        <w:autoSpaceDN w:val="0"/>
        <w:adjustRightInd w:val="0"/>
        <w:spacing w:before="0"/>
        <w:ind w:left="709" w:hanging="425"/>
        <w:rPr>
          <w:rFonts w:eastAsia="Calibri" w:cs="Arial"/>
          <w:kern w:val="1"/>
          <w:lang w:val="sl-SI" w:eastAsia="ar-SA"/>
        </w:rPr>
      </w:pPr>
      <w:r w:rsidRPr="00D471D9">
        <w:rPr>
          <w:rFonts w:eastAsia="Calibri" w:cs="Arial"/>
          <w:kern w:val="1"/>
          <w:lang w:val="sl-SI" w:eastAsia="ar-SA"/>
        </w:rPr>
        <w:t>Производни поступак израде цеви мора осигурати да унутрашњи попречни пресек цеви буде правилног кружног облика, (цеви са шестоугаоним, осмоугаоним И елипсастим унутрашњим обликом неће бити прихваћене).</w:t>
      </w:r>
    </w:p>
    <w:p w14:paraId="1C1A73E2" w14:textId="77777777" w:rsidR="00F11132" w:rsidRPr="00D471D9" w:rsidRDefault="00F11132" w:rsidP="00F11132">
      <w:pPr>
        <w:rPr>
          <w:rFonts w:eastAsia="Calibri" w:cs="Arial"/>
          <w:lang w:val="sr-Cyrl-RS"/>
        </w:rPr>
      </w:pPr>
      <w:r w:rsidRPr="00D471D9">
        <w:rPr>
          <w:rFonts w:eastAsia="Calibri" w:cs="Arial"/>
          <w:lang w:val="sr-Cyrl-RS"/>
        </w:rPr>
        <w:t xml:space="preserve">      </w:t>
      </w:r>
    </w:p>
    <w:p w14:paraId="3DDC55CE" w14:textId="77777777" w:rsidR="00F11132" w:rsidRPr="00D471D9" w:rsidRDefault="00F11132" w:rsidP="00F11132">
      <w:pPr>
        <w:rPr>
          <w:rFonts w:eastAsia="Calibri" w:cs="Arial"/>
          <w:lang w:val="sl-SI"/>
        </w:rPr>
      </w:pPr>
      <w:r w:rsidRPr="00D471D9">
        <w:rPr>
          <w:rFonts w:eastAsia="Calibri" w:cs="Arial"/>
          <w:lang w:val="sl-SI"/>
        </w:rPr>
        <w:t>Испоручилац ће доставити по избору наручиоца и “О” узорке, L=</w:t>
      </w:r>
      <w:r w:rsidRPr="00D471D9">
        <w:rPr>
          <w:rFonts w:eastAsia="Calibri" w:cs="Arial"/>
          <w:lang w:val="sr-Latn-RS"/>
        </w:rPr>
        <w:t xml:space="preserve"> min </w:t>
      </w:r>
      <w:r w:rsidRPr="00D471D9">
        <w:rPr>
          <w:rFonts w:eastAsia="Calibri" w:cs="Arial"/>
          <w:lang w:val="sl-SI"/>
        </w:rPr>
        <w:t>300</w:t>
      </w:r>
      <w:r w:rsidRPr="00D471D9">
        <w:rPr>
          <w:rFonts w:eastAsia="Calibri" w:cs="Arial"/>
          <w:lang w:val="sr-Latn-RS"/>
        </w:rPr>
        <w:t>mm</w:t>
      </w:r>
      <w:r w:rsidRPr="00D471D9">
        <w:rPr>
          <w:rFonts w:eastAsia="Calibri" w:cs="Arial"/>
          <w:lang w:val="sl-SI"/>
        </w:rPr>
        <w:t xml:space="preserve"> (дужину узорка прилагодити неопходним испитивањима). </w:t>
      </w:r>
    </w:p>
    <w:p w14:paraId="1F7A0F20" w14:textId="2C929CFD" w:rsidR="00F11132" w:rsidRPr="00D471D9" w:rsidRDefault="00F11132" w:rsidP="00F11132">
      <w:pPr>
        <w:rPr>
          <w:rFonts w:eastAsia="Calibri" w:cs="Arial"/>
          <w:lang w:val="sr-Cyrl-RS"/>
        </w:rPr>
      </w:pPr>
    </w:p>
    <w:p w14:paraId="28A2FEFD" w14:textId="77777777" w:rsidR="00F11132" w:rsidRPr="00D471D9" w:rsidRDefault="00F11132" w:rsidP="00823431">
      <w:pPr>
        <w:pStyle w:val="ListParagraph"/>
        <w:widowControl w:val="0"/>
        <w:numPr>
          <w:ilvl w:val="1"/>
          <w:numId w:val="119"/>
        </w:numPr>
        <w:suppressAutoHyphens/>
        <w:autoSpaceDE w:val="0"/>
        <w:autoSpaceDN w:val="0"/>
        <w:adjustRightInd w:val="0"/>
        <w:spacing w:before="0" w:after="0" w:line="240" w:lineRule="auto"/>
        <w:ind w:hanging="855"/>
        <w:contextualSpacing w:val="0"/>
        <w:rPr>
          <w:rFonts w:ascii="Arial" w:hAnsi="Arial" w:cs="Arial"/>
          <w:b/>
          <w:u w:val="single"/>
          <w:lang w:val="sr-Latn-CS"/>
        </w:rPr>
      </w:pPr>
      <w:r w:rsidRPr="00D471D9">
        <w:rPr>
          <w:rFonts w:ascii="Arial" w:hAnsi="Arial" w:cs="Arial"/>
          <w:b/>
          <w:u w:val="single"/>
          <w:lang w:val="sr-Cyrl-CS"/>
        </w:rPr>
        <w:t>Сервисирање</w:t>
      </w:r>
    </w:p>
    <w:p w14:paraId="101D0AE0" w14:textId="77777777" w:rsidR="00F11132" w:rsidRPr="00D471D9" w:rsidRDefault="00F11132" w:rsidP="00F11132">
      <w:pPr>
        <w:ind w:left="435"/>
        <w:rPr>
          <w:rFonts w:eastAsia="Calibri" w:cs="Arial"/>
          <w:lang w:val="sr-Cyrl-CS"/>
        </w:rPr>
      </w:pPr>
      <w:r w:rsidRPr="00D471D9">
        <w:rPr>
          <w:rFonts w:eastAsia="Calibri" w:cs="Arial"/>
          <w:lang w:val="sr-Cyrl-CS"/>
        </w:rPr>
        <w:t xml:space="preserve">Све активности сервисирања </w:t>
      </w:r>
      <w:r w:rsidRPr="00D471D9">
        <w:rPr>
          <w:rFonts w:eastAsia="Calibri" w:cs="Arial"/>
          <w:lang w:val="sr-Latn-CS"/>
        </w:rPr>
        <w:t>навести у</w:t>
      </w:r>
      <w:r w:rsidRPr="00D471D9">
        <w:rPr>
          <w:rFonts w:eastAsia="Calibri" w:cs="Arial"/>
          <w:lang w:val="sr-Cyrl-CS"/>
        </w:rPr>
        <w:t xml:space="preserve"> терм</w:t>
      </w:r>
      <w:r w:rsidRPr="00D471D9">
        <w:rPr>
          <w:rFonts w:eastAsia="Calibri" w:cs="Arial"/>
          <w:lang w:val="sr-Latn-CS"/>
        </w:rPr>
        <w:t>ин</w:t>
      </w:r>
      <w:r w:rsidRPr="00D471D9">
        <w:rPr>
          <w:rFonts w:eastAsia="Calibri" w:cs="Arial"/>
          <w:lang w:val="sr-Cyrl-CS"/>
        </w:rPr>
        <w:t xml:space="preserve"> план</w:t>
      </w:r>
      <w:r w:rsidRPr="00D471D9">
        <w:rPr>
          <w:rFonts w:eastAsia="Calibri" w:cs="Arial"/>
          <w:lang w:val="sr-Latn-CS"/>
        </w:rPr>
        <w:t>у</w:t>
      </w:r>
      <w:r w:rsidRPr="00D471D9">
        <w:rPr>
          <w:rFonts w:eastAsia="Calibri" w:cs="Arial"/>
          <w:lang w:val="sr-Cyrl-CS"/>
        </w:rPr>
        <w:t>, који се доставља уз понуду</w:t>
      </w:r>
      <w:r w:rsidRPr="00D471D9">
        <w:rPr>
          <w:rFonts w:eastAsia="Calibri" w:cs="Arial"/>
          <w:lang w:val="sr-Latn-CS"/>
        </w:rPr>
        <w:t xml:space="preserve">. </w:t>
      </w:r>
      <w:r w:rsidRPr="00D471D9">
        <w:rPr>
          <w:rFonts w:eastAsia="Calibri" w:cs="Arial"/>
          <w:lang w:val="sr-Cyrl-CS"/>
        </w:rPr>
        <w:t>Сервисирање се врши у складу са Уговором и дефинисаним роковима,  пројектном техничком документацијом и захтевима наручиоца и то:</w:t>
      </w:r>
    </w:p>
    <w:p w14:paraId="4536FA7B" w14:textId="77777777" w:rsidR="00F11132" w:rsidRPr="00D471D9" w:rsidRDefault="00F11132" w:rsidP="00823431">
      <w:pPr>
        <w:pStyle w:val="ListParagraph"/>
        <w:widowControl w:val="0"/>
        <w:numPr>
          <w:ilvl w:val="2"/>
          <w:numId w:val="119"/>
        </w:numPr>
        <w:suppressAutoHyphens/>
        <w:autoSpaceDE w:val="0"/>
        <w:autoSpaceDN w:val="0"/>
        <w:adjustRightInd w:val="0"/>
        <w:spacing w:before="0" w:after="0" w:line="240" w:lineRule="auto"/>
        <w:ind w:left="1276" w:hanging="850"/>
        <w:contextualSpacing w:val="0"/>
        <w:rPr>
          <w:rFonts w:ascii="Arial" w:hAnsi="Arial" w:cs="Arial"/>
          <w:noProof/>
          <w:lang w:val="sr-Cyrl-CS"/>
        </w:rPr>
      </w:pPr>
      <w:r w:rsidRPr="00D471D9">
        <w:rPr>
          <w:rFonts w:ascii="Arial" w:hAnsi="Arial" w:cs="Arial"/>
          <w:b/>
          <w:u w:val="single"/>
          <w:lang w:val="sr-Cyrl-CS"/>
        </w:rPr>
        <w:t xml:space="preserve">Надзор </w:t>
      </w:r>
    </w:p>
    <w:p w14:paraId="693428FB" w14:textId="77777777" w:rsidR="00F11132" w:rsidRPr="00D471D9" w:rsidRDefault="00F11132" w:rsidP="00F11132">
      <w:pPr>
        <w:ind w:left="426"/>
        <w:rPr>
          <w:rFonts w:eastAsia="Calibri" w:cs="Arial"/>
          <w:noProof/>
          <w:lang w:val="sr-Cyrl-CS"/>
        </w:rPr>
      </w:pPr>
      <w:r w:rsidRPr="00D471D9">
        <w:rPr>
          <w:rFonts w:eastAsia="Calibri" w:cs="Arial"/>
          <w:noProof/>
          <w:lang w:val="sr-Cyrl-CS"/>
        </w:rPr>
        <w:t xml:space="preserve">Извођач треба да обезбеди квалификоване раднике, за обављање послова </w:t>
      </w:r>
      <w:r w:rsidRPr="00D471D9">
        <w:rPr>
          <w:rFonts w:eastAsia="Calibri" w:cs="Arial"/>
          <w:noProof/>
          <w:lang w:val="sr-Cyrl-RS"/>
        </w:rPr>
        <w:t>надзора за потребе наручиоца на машинском, грађевинском и електро/МРУ делу, а током извођења демонтажно-монтажних радова на</w:t>
      </w:r>
      <w:r w:rsidRPr="00D471D9">
        <w:rPr>
          <w:rFonts w:eastAsia="Calibri" w:cs="Arial"/>
          <w:noProof/>
          <w:lang w:val="sr-Cyrl-CS"/>
        </w:rPr>
        <w:t xml:space="preserve"> објекту ТЕНТ-Б. Током радова на објекту ТЕНТ- Б, увек треба да су присутна два квалификована радника одговарајуће струке (машинске, или електро или грађевинске), који би чинили екипу. Максимални обим ангажовања је 210 екипа/дан. Дан је временски интервал од 12 сати.</w:t>
      </w:r>
    </w:p>
    <w:p w14:paraId="11151F65" w14:textId="77777777" w:rsidR="00F11132" w:rsidRPr="00D471D9" w:rsidRDefault="00F11132" w:rsidP="00823431">
      <w:pPr>
        <w:numPr>
          <w:ilvl w:val="0"/>
          <w:numId w:val="108"/>
        </w:numPr>
        <w:spacing w:before="0"/>
        <w:ind w:left="851" w:hanging="284"/>
        <w:rPr>
          <w:rFonts w:eastAsia="Calibri" w:cs="Arial"/>
          <w:noProof/>
          <w:lang w:val="sr-Cyrl-CS"/>
        </w:rPr>
      </w:pPr>
      <w:r w:rsidRPr="00D471D9">
        <w:rPr>
          <w:rFonts w:eastAsia="Calibri" w:cs="Arial"/>
          <w:noProof/>
          <w:lang w:val="sr-Cyrl-CS"/>
        </w:rPr>
        <w:t>Ангажована лица треба да имају:</w:t>
      </w:r>
    </w:p>
    <w:p w14:paraId="726222FB" w14:textId="77777777" w:rsidR="00F11132" w:rsidRPr="00D471D9" w:rsidRDefault="00F11132" w:rsidP="00823431">
      <w:pPr>
        <w:numPr>
          <w:ilvl w:val="1"/>
          <w:numId w:val="108"/>
        </w:numPr>
        <w:spacing w:before="0"/>
        <w:ind w:left="1418" w:hanging="284"/>
        <w:rPr>
          <w:rFonts w:eastAsia="Calibri" w:cs="Arial"/>
          <w:noProof/>
          <w:lang w:val="sr-Cyrl-CS"/>
        </w:rPr>
      </w:pPr>
      <w:r w:rsidRPr="00D471D9">
        <w:rPr>
          <w:rFonts w:eastAsia="Calibri" w:cs="Arial"/>
          <w:noProof/>
          <w:lang w:val="sr-Cyrl-CS"/>
        </w:rPr>
        <w:t xml:space="preserve"> завршен минимум VII степен стручне спреме одговарајуће струке,</w:t>
      </w:r>
    </w:p>
    <w:p w14:paraId="39E4E75A" w14:textId="77777777" w:rsidR="00F11132" w:rsidRPr="00D471D9" w:rsidRDefault="00F11132" w:rsidP="00823431">
      <w:pPr>
        <w:numPr>
          <w:ilvl w:val="1"/>
          <w:numId w:val="108"/>
        </w:numPr>
        <w:spacing w:before="0"/>
        <w:ind w:left="1418" w:hanging="284"/>
        <w:rPr>
          <w:rFonts w:eastAsia="Calibri" w:cs="Arial"/>
          <w:strike/>
          <w:noProof/>
          <w:lang w:val="sr-Cyrl-CS"/>
        </w:rPr>
      </w:pPr>
      <w:r w:rsidRPr="00D471D9">
        <w:rPr>
          <w:rFonts w:eastAsia="Calibri" w:cs="Arial"/>
          <w:noProof/>
          <w:lang w:val="sr-Cyrl-CS"/>
        </w:rPr>
        <w:t xml:space="preserve">минимум 10 година радног искуства </w:t>
      </w:r>
      <w:r w:rsidRPr="00D471D9">
        <w:rPr>
          <w:rFonts w:eastAsia="Calibri" w:cs="Arial"/>
          <w:noProof/>
          <w:lang w:val="sr-Latn-RS"/>
        </w:rPr>
        <w:t xml:space="preserve">u </w:t>
      </w:r>
      <w:r w:rsidRPr="00D471D9">
        <w:rPr>
          <w:rFonts w:eastAsia="Calibri" w:cs="Arial"/>
          <w:noProof/>
          <w:lang w:val="sr-Cyrl-RS"/>
        </w:rPr>
        <w:t xml:space="preserve">искуства у вођењу надзора </w:t>
      </w:r>
      <w:r w:rsidRPr="00D471D9">
        <w:rPr>
          <w:rFonts w:eastAsia="Calibri" w:cs="Arial"/>
          <w:noProof/>
          <w:lang w:val="sr-Cyrl-CS"/>
        </w:rPr>
        <w:t>на монтажно демонтажним радовима у Термоенергетским постројењима.</w:t>
      </w:r>
    </w:p>
    <w:p w14:paraId="1D8C3E64" w14:textId="77777777" w:rsidR="00F11132" w:rsidRPr="00D471D9" w:rsidRDefault="00F11132" w:rsidP="00823431">
      <w:pPr>
        <w:numPr>
          <w:ilvl w:val="1"/>
          <w:numId w:val="108"/>
        </w:numPr>
        <w:spacing w:before="0"/>
        <w:ind w:left="1418" w:hanging="284"/>
        <w:rPr>
          <w:rFonts w:eastAsia="Calibri" w:cs="Arial"/>
          <w:noProof/>
          <w:lang w:val="sr-Cyrl-CS"/>
        </w:rPr>
      </w:pPr>
      <w:r w:rsidRPr="00D471D9">
        <w:rPr>
          <w:rFonts w:eastAsia="Calibri" w:cs="Arial"/>
          <w:noProof/>
          <w:lang w:val="sr-Cyrl-RS"/>
        </w:rPr>
        <w:t xml:space="preserve">најмање једно ангажовано лице машинске струке, да поседује </w:t>
      </w:r>
      <w:r w:rsidRPr="00D471D9">
        <w:rPr>
          <w:rFonts w:eastAsia="Calibri" w:cs="Arial"/>
          <w:noProof/>
          <w:lang w:val="nb-NO"/>
        </w:rPr>
        <w:t xml:space="preserve">уверење инжењера заваривања </w:t>
      </w:r>
      <w:r w:rsidRPr="00D471D9">
        <w:rPr>
          <w:rFonts w:eastAsia="Calibri" w:cs="Arial"/>
          <w:noProof/>
          <w:lang w:val="sr-Latn-CS"/>
        </w:rPr>
        <w:t>SRPS ЕN ISO 14731</w:t>
      </w:r>
      <w:r w:rsidRPr="00D471D9">
        <w:rPr>
          <w:rFonts w:eastAsia="Calibri" w:cs="Arial"/>
          <w:noProof/>
          <w:lang w:val="sr-Cyrl-RS"/>
        </w:rPr>
        <w:t xml:space="preserve"> или </w:t>
      </w:r>
      <w:r w:rsidRPr="00D471D9">
        <w:rPr>
          <w:rFonts w:eastAsia="Calibri" w:cs="Arial"/>
          <w:noProof/>
          <w:lang w:val="sr-Latn-CS"/>
        </w:rPr>
        <w:t>SRPS ЕN 719</w:t>
      </w:r>
    </w:p>
    <w:p w14:paraId="28423BE0" w14:textId="77777777" w:rsidR="00F11132" w:rsidRPr="00D471D9" w:rsidRDefault="00F11132" w:rsidP="00823431">
      <w:pPr>
        <w:numPr>
          <w:ilvl w:val="0"/>
          <w:numId w:val="107"/>
        </w:numPr>
        <w:spacing w:before="0"/>
        <w:ind w:left="993" w:hanging="284"/>
        <w:rPr>
          <w:rFonts w:eastAsia="Calibri" w:cs="Arial"/>
          <w:lang w:val="sr-Cyrl-CS"/>
        </w:rPr>
      </w:pPr>
      <w:r w:rsidRPr="00D471D9">
        <w:rPr>
          <w:rFonts w:eastAsia="Calibri" w:cs="Arial"/>
        </w:rPr>
        <w:t>A</w:t>
      </w:r>
      <w:r w:rsidRPr="00D471D9">
        <w:rPr>
          <w:rFonts w:eastAsia="Calibri" w:cs="Arial"/>
          <w:lang w:val="sr-Cyrl-RS"/>
        </w:rPr>
        <w:t>ктивности надзора</w:t>
      </w:r>
      <w:r w:rsidRPr="00D471D9">
        <w:rPr>
          <w:rFonts w:eastAsia="Calibri" w:cs="Arial"/>
          <w:lang w:val="sr-Cyrl-CS"/>
        </w:rPr>
        <w:t xml:space="preserve"> </w:t>
      </w:r>
      <w:r w:rsidRPr="00D471D9">
        <w:rPr>
          <w:rFonts w:eastAsia="Calibri" w:cs="Arial"/>
          <w:lang w:val="sr-Cyrl-RS"/>
        </w:rPr>
        <w:t>могу</w:t>
      </w:r>
      <w:r w:rsidRPr="00D471D9">
        <w:rPr>
          <w:rFonts w:eastAsia="Calibri" w:cs="Arial"/>
          <w:lang w:val="sr-Cyrl-CS"/>
        </w:rPr>
        <w:t xml:space="preserve"> по потреби бити обављани</w:t>
      </w:r>
      <w:r w:rsidRPr="00D471D9">
        <w:rPr>
          <w:rFonts w:eastAsia="Calibri" w:cs="Arial"/>
          <w:lang w:val="sr-Cyrl-RS"/>
        </w:rPr>
        <w:t>, ван радног времена</w:t>
      </w:r>
      <w:r w:rsidRPr="00D471D9">
        <w:rPr>
          <w:rFonts w:eastAsia="Calibri" w:cs="Arial"/>
          <w:lang w:val="sr-Cyrl-CS"/>
        </w:rPr>
        <w:t xml:space="preserve"> и </w:t>
      </w:r>
      <w:r w:rsidRPr="00D471D9">
        <w:rPr>
          <w:rFonts w:eastAsia="Calibri" w:cs="Arial"/>
          <w:lang w:val="sr-Cyrl-RS"/>
        </w:rPr>
        <w:t xml:space="preserve">у </w:t>
      </w:r>
      <w:r w:rsidRPr="00D471D9">
        <w:rPr>
          <w:rFonts w:eastAsia="Calibri" w:cs="Arial"/>
          <w:lang w:val="sr-Cyrl-CS"/>
        </w:rPr>
        <w:t>дане викенда и празника</w:t>
      </w:r>
      <w:r w:rsidRPr="00D471D9">
        <w:rPr>
          <w:rFonts w:eastAsia="Calibri" w:cs="Arial"/>
          <w:lang w:val="sr-Cyrl-RS"/>
        </w:rPr>
        <w:t xml:space="preserve">, </w:t>
      </w:r>
      <w:r w:rsidRPr="00D471D9">
        <w:rPr>
          <w:rFonts w:eastAsia="Calibri" w:cs="Arial"/>
          <w:lang w:val="sr-Cyrl-CS"/>
        </w:rPr>
        <w:t>а без додатних трошкова по наручиоца.</w:t>
      </w:r>
    </w:p>
    <w:p w14:paraId="0FFFC709" w14:textId="77777777" w:rsidR="00F11132" w:rsidRPr="00D471D9" w:rsidRDefault="00F11132" w:rsidP="00823431">
      <w:pPr>
        <w:numPr>
          <w:ilvl w:val="0"/>
          <w:numId w:val="107"/>
        </w:numPr>
        <w:spacing w:before="0"/>
        <w:ind w:left="993" w:hanging="284"/>
        <w:rPr>
          <w:rFonts w:eastAsia="Calibri" w:cs="Arial"/>
          <w:lang w:val="sr-Cyrl-CS"/>
        </w:rPr>
      </w:pPr>
      <w:r w:rsidRPr="00D471D9">
        <w:rPr>
          <w:rFonts w:eastAsia="Calibri" w:cs="Arial"/>
          <w:lang w:val="sr-Cyrl-CS"/>
        </w:rPr>
        <w:t>Извођач мора да прати динамику радова на објекту наручиоца и на време обезбеди присуство надзора одговарајуће струке (</w:t>
      </w:r>
      <w:r w:rsidRPr="00D471D9">
        <w:rPr>
          <w:rFonts w:eastAsia="Calibri" w:cs="Arial"/>
          <w:noProof/>
          <w:lang w:val="sr-Cyrl-CS"/>
        </w:rPr>
        <w:t>машинске, електро или грађевинске)</w:t>
      </w:r>
      <w:r w:rsidRPr="00D471D9">
        <w:rPr>
          <w:rFonts w:eastAsia="Calibri" w:cs="Arial"/>
          <w:lang w:val="sr-Cyrl-CS"/>
        </w:rPr>
        <w:t xml:space="preserve"> или одговарајућу комбинацију неке од захтеваних струка. Радови  на демонтажи и монтажи не смеју бити успоравани активностима које спроводи ангажовано особље надзора или недостатком присуства одговарајућег стручног профила надзора. </w:t>
      </w:r>
    </w:p>
    <w:p w14:paraId="628362C2" w14:textId="77777777" w:rsidR="00F11132" w:rsidRPr="00D471D9" w:rsidRDefault="00F11132" w:rsidP="00823431">
      <w:pPr>
        <w:numPr>
          <w:ilvl w:val="0"/>
          <w:numId w:val="107"/>
        </w:numPr>
        <w:spacing w:before="0"/>
        <w:ind w:left="993" w:hanging="284"/>
        <w:rPr>
          <w:rFonts w:eastAsia="Calibri" w:cs="Arial"/>
          <w:lang w:val="sr-Cyrl-CS"/>
        </w:rPr>
      </w:pPr>
      <w:r w:rsidRPr="00D471D9">
        <w:rPr>
          <w:rFonts w:eastAsia="Calibri" w:cs="Arial"/>
          <w:noProof/>
          <w:lang w:val="sr-Cyrl-CS"/>
        </w:rPr>
        <w:t>Активности надзора извођач ће обављати на објекту ТЕНТ-Б. У том смислу извођач се мора опремити одговарајућим преносним рачунаром, одговарајућом документацијом, стандардима, сопственим осветљењем, мерном и контролном опремом, као и другом опремом која би му користила за комплетан завршетак посла.</w:t>
      </w:r>
    </w:p>
    <w:p w14:paraId="6570990C" w14:textId="77777777" w:rsidR="00F11132" w:rsidRPr="00D471D9" w:rsidRDefault="00F11132" w:rsidP="00823431">
      <w:pPr>
        <w:numPr>
          <w:ilvl w:val="0"/>
          <w:numId w:val="107"/>
        </w:numPr>
        <w:spacing w:before="0"/>
        <w:ind w:left="993" w:hanging="284"/>
        <w:rPr>
          <w:rFonts w:eastAsia="Calibri" w:cs="Arial"/>
          <w:lang w:val="sr-Cyrl-CS"/>
        </w:rPr>
      </w:pPr>
      <w:r w:rsidRPr="00D471D9">
        <w:rPr>
          <w:rFonts w:eastAsia="Calibri" w:cs="Arial"/>
          <w:lang w:val="sr-Cyrl-CS"/>
        </w:rPr>
        <w:t xml:space="preserve">Ангажовано особље </w:t>
      </w:r>
      <w:r w:rsidRPr="00D471D9">
        <w:rPr>
          <w:rFonts w:eastAsia="Calibri" w:cs="Arial"/>
          <w:lang w:val="sr-Latn-CS"/>
        </w:rPr>
        <w:t>је дужно да</w:t>
      </w:r>
      <w:r w:rsidRPr="00D471D9">
        <w:rPr>
          <w:rFonts w:eastAsia="Calibri" w:cs="Arial"/>
          <w:lang w:val="sr-Cyrl-CS"/>
        </w:rPr>
        <w:t xml:space="preserve"> дневно активно учеств</w:t>
      </w:r>
      <w:r w:rsidRPr="00D471D9">
        <w:rPr>
          <w:rFonts w:eastAsia="Calibri" w:cs="Arial"/>
          <w:lang w:val="sr-Latn-CS"/>
        </w:rPr>
        <w:t>ује</w:t>
      </w:r>
      <w:r w:rsidRPr="00D471D9">
        <w:rPr>
          <w:rFonts w:eastAsia="Calibri" w:cs="Arial"/>
          <w:lang w:val="sr-Cyrl-RS"/>
        </w:rPr>
        <w:t xml:space="preserve"> у састанцима са представницима наручиоца и извођача, на решавању проблема констатованих на објекту</w:t>
      </w:r>
      <w:r w:rsidRPr="00D471D9">
        <w:rPr>
          <w:rFonts w:eastAsia="Calibri" w:cs="Arial"/>
          <w:lang w:val="sr-Cyrl-CS"/>
        </w:rPr>
        <w:t>.</w:t>
      </w:r>
    </w:p>
    <w:p w14:paraId="2BAC42C5" w14:textId="77777777" w:rsidR="00F11132" w:rsidRPr="00D471D9" w:rsidRDefault="00F11132" w:rsidP="00823431">
      <w:pPr>
        <w:numPr>
          <w:ilvl w:val="0"/>
          <w:numId w:val="107"/>
        </w:numPr>
        <w:spacing w:before="0"/>
        <w:ind w:left="993" w:hanging="284"/>
        <w:rPr>
          <w:rFonts w:eastAsia="Calibri" w:cs="Arial"/>
          <w:lang w:val="sr-Cyrl-CS"/>
        </w:rPr>
      </w:pPr>
      <w:r w:rsidRPr="00D471D9">
        <w:rPr>
          <w:rFonts w:eastAsia="Calibri" w:cs="Arial"/>
          <w:lang w:val="sr-Latn-CS"/>
        </w:rPr>
        <w:t>Да строго поштује договорене термине радиографског снимања током ремонтних активности у котларници и машинској хали.</w:t>
      </w:r>
    </w:p>
    <w:p w14:paraId="0A8A3824" w14:textId="77777777" w:rsidR="00F11132" w:rsidRPr="00D471D9" w:rsidRDefault="00F11132" w:rsidP="00823431">
      <w:pPr>
        <w:numPr>
          <w:ilvl w:val="0"/>
          <w:numId w:val="107"/>
        </w:numPr>
        <w:spacing w:before="0"/>
        <w:ind w:left="993" w:hanging="284"/>
        <w:rPr>
          <w:rFonts w:eastAsia="Calibri" w:cs="Arial"/>
          <w:lang w:val="sr-Cyrl-CS"/>
        </w:rPr>
      </w:pPr>
      <w:r w:rsidRPr="00D471D9">
        <w:rPr>
          <w:rFonts w:eastAsia="Calibri" w:cs="Arial"/>
          <w:lang w:val="sr-Cyrl-RS"/>
        </w:rPr>
        <w:t>П</w:t>
      </w:r>
      <w:r w:rsidRPr="00D471D9">
        <w:rPr>
          <w:rFonts w:eastAsia="Calibri" w:cs="Arial"/>
          <w:lang w:val="sr-Latn-CS"/>
        </w:rPr>
        <w:t>раћење свакодневних активности</w:t>
      </w:r>
      <w:r w:rsidRPr="00D471D9">
        <w:rPr>
          <w:rFonts w:eastAsia="Calibri" w:cs="Arial"/>
          <w:lang w:val="sr-Cyrl-RS"/>
        </w:rPr>
        <w:t xml:space="preserve"> извођач </w:t>
      </w:r>
      <w:r w:rsidRPr="00D471D9">
        <w:rPr>
          <w:rFonts w:eastAsia="Calibri" w:cs="Arial"/>
          <w:lang w:val="sr-Latn-CS"/>
        </w:rPr>
        <w:t>спроводи кроз грађевински дневник, који се дневно доставља на увид</w:t>
      </w:r>
      <w:r w:rsidRPr="00D471D9">
        <w:rPr>
          <w:rFonts w:eastAsia="Calibri" w:cs="Arial"/>
          <w:lang w:val="sr-Cyrl-RS"/>
        </w:rPr>
        <w:t xml:space="preserve"> и потпис,</w:t>
      </w:r>
      <w:r w:rsidRPr="00D471D9">
        <w:rPr>
          <w:rFonts w:eastAsia="Calibri" w:cs="Arial"/>
          <w:lang w:val="sr-Latn-CS"/>
        </w:rPr>
        <w:t xml:space="preserve"> </w:t>
      </w:r>
      <w:r w:rsidRPr="00D471D9">
        <w:rPr>
          <w:rFonts w:eastAsia="Calibri" w:cs="Arial"/>
          <w:lang w:val="sr-Cyrl-RS"/>
        </w:rPr>
        <w:t>представнику</w:t>
      </w:r>
      <w:r w:rsidRPr="00D471D9">
        <w:rPr>
          <w:rFonts w:eastAsia="Calibri" w:cs="Arial"/>
          <w:lang w:val="sr-Latn-CS"/>
        </w:rPr>
        <w:t xml:space="preserve"> наручиоца.</w:t>
      </w:r>
      <w:r w:rsidRPr="00D471D9">
        <w:rPr>
          <w:rFonts w:eastAsia="Calibri" w:cs="Arial"/>
          <w:lang w:val="sr-Cyrl-RS"/>
        </w:rPr>
        <w:t xml:space="preserve"> </w:t>
      </w:r>
    </w:p>
    <w:p w14:paraId="739875DF" w14:textId="77777777" w:rsidR="00F11132" w:rsidRPr="00D471D9" w:rsidRDefault="00F11132" w:rsidP="00823431">
      <w:pPr>
        <w:numPr>
          <w:ilvl w:val="0"/>
          <w:numId w:val="107"/>
        </w:numPr>
        <w:spacing w:before="0"/>
        <w:ind w:left="993" w:hanging="284"/>
        <w:rPr>
          <w:rFonts w:eastAsia="Calibri" w:cs="Arial"/>
          <w:lang w:val="sr-Cyrl-CS"/>
        </w:rPr>
      </w:pPr>
      <w:r w:rsidRPr="00D471D9">
        <w:rPr>
          <w:rFonts w:eastAsia="Calibri" w:cs="Arial"/>
          <w:lang w:val="sr-Cyrl-RS"/>
        </w:rPr>
        <w:t>Током</w:t>
      </w:r>
      <w:r w:rsidRPr="00D471D9">
        <w:rPr>
          <w:rFonts w:eastAsia="Calibri" w:cs="Arial"/>
          <w:lang w:val="sr-Cyrl-CS"/>
        </w:rPr>
        <w:t xml:space="preserve"> реализациј</w:t>
      </w:r>
      <w:r w:rsidRPr="00D471D9">
        <w:rPr>
          <w:rFonts w:eastAsia="Calibri" w:cs="Arial"/>
          <w:lang w:val="sr-Cyrl-RS"/>
        </w:rPr>
        <w:t>е</w:t>
      </w:r>
      <w:r w:rsidRPr="00D471D9">
        <w:rPr>
          <w:rFonts w:eastAsia="Calibri" w:cs="Arial"/>
          <w:lang w:val="sr-Cyrl-CS"/>
        </w:rPr>
        <w:t xml:space="preserve"> посла</w:t>
      </w:r>
      <w:r w:rsidRPr="00D471D9">
        <w:rPr>
          <w:rFonts w:eastAsia="Calibri" w:cs="Arial"/>
          <w:lang w:val="sr-Cyrl-RS"/>
        </w:rPr>
        <w:t xml:space="preserve"> извођач обавља следеће активности:</w:t>
      </w:r>
    </w:p>
    <w:p w14:paraId="3AEEE014" w14:textId="77777777" w:rsidR="00F11132" w:rsidRPr="00D471D9" w:rsidRDefault="00F11132" w:rsidP="00823431">
      <w:pPr>
        <w:numPr>
          <w:ilvl w:val="1"/>
          <w:numId w:val="100"/>
        </w:numPr>
        <w:tabs>
          <w:tab w:val="num" w:pos="1560"/>
        </w:tabs>
        <w:spacing w:before="0"/>
        <w:ind w:left="1560" w:hanging="284"/>
        <w:rPr>
          <w:rFonts w:eastAsia="Calibri" w:cs="Arial"/>
          <w:lang w:val="sr-Latn-CS"/>
        </w:rPr>
      </w:pPr>
      <w:r w:rsidRPr="00D471D9">
        <w:rPr>
          <w:rFonts w:eastAsia="Calibri" w:cs="Arial"/>
          <w:lang w:val="sr-Cyrl-CS"/>
        </w:rPr>
        <w:t>Контролу током испоруке и пријема опреме из обима испоруке, у обиму 100%,</w:t>
      </w:r>
    </w:p>
    <w:p w14:paraId="791720AD" w14:textId="77777777" w:rsidR="00F11132" w:rsidRPr="00D471D9" w:rsidRDefault="00F11132" w:rsidP="00823431">
      <w:pPr>
        <w:numPr>
          <w:ilvl w:val="1"/>
          <w:numId w:val="100"/>
        </w:numPr>
        <w:tabs>
          <w:tab w:val="num" w:pos="1560"/>
        </w:tabs>
        <w:spacing w:before="0"/>
        <w:ind w:left="1560" w:hanging="284"/>
        <w:rPr>
          <w:rFonts w:eastAsia="Calibri" w:cs="Arial"/>
          <w:lang w:val="sr-Latn-CS"/>
        </w:rPr>
      </w:pPr>
      <w:r w:rsidRPr="00D471D9">
        <w:rPr>
          <w:rFonts w:eastAsia="Calibri" w:cs="Arial"/>
          <w:lang w:val="sr-Cyrl-RS"/>
        </w:rPr>
        <w:t>Евидентирање евентуалних недостатака и оштећења на испорученој опреми, са предлогом санације,</w:t>
      </w:r>
    </w:p>
    <w:p w14:paraId="074D7CA5" w14:textId="77777777" w:rsidR="00F11132" w:rsidRPr="00D471D9" w:rsidRDefault="00F11132" w:rsidP="00823431">
      <w:pPr>
        <w:numPr>
          <w:ilvl w:val="1"/>
          <w:numId w:val="100"/>
        </w:numPr>
        <w:tabs>
          <w:tab w:val="num" w:pos="1560"/>
        </w:tabs>
        <w:spacing w:before="0"/>
        <w:ind w:left="1560" w:hanging="284"/>
        <w:rPr>
          <w:rFonts w:eastAsia="Calibri" w:cs="Arial"/>
          <w:lang w:val="sr-Latn-CS"/>
        </w:rPr>
      </w:pPr>
      <w:r w:rsidRPr="00D471D9">
        <w:rPr>
          <w:rFonts w:eastAsia="Calibri" w:cs="Arial"/>
          <w:lang w:val="sr-Cyrl-CS"/>
        </w:rPr>
        <w:t>Надзор и проверу усклађености извођења радова према пројектно техничкој документацији (грађевински, машински и електро/МРУ део), контролу квалитета радова и одговарајућих стандарда,</w:t>
      </w:r>
      <w:r w:rsidRPr="00D471D9">
        <w:rPr>
          <w:rFonts w:eastAsia="Calibri" w:cs="Arial"/>
          <w:lang w:val="sr-Cyrl-RS"/>
        </w:rPr>
        <w:t xml:space="preserve"> проверу редоследа извођења радова према документу- смернице за демонтажно-монтажне радове, као и достављање свих информација у вези проблематике на извођењу демонтажно </w:t>
      </w:r>
      <w:r w:rsidRPr="00D471D9">
        <w:rPr>
          <w:rFonts w:eastAsia="Calibri" w:cs="Arial"/>
          <w:lang w:val="sr-Cyrl-RS"/>
        </w:rPr>
        <w:lastRenderedPageBreak/>
        <w:t xml:space="preserve">монтажних радова </w:t>
      </w:r>
      <w:r w:rsidRPr="00D471D9">
        <w:rPr>
          <w:rFonts w:eastAsia="Calibri" w:cs="Arial"/>
          <w:lang w:val="sr-Cyrl-CS"/>
        </w:rPr>
        <w:t>надзорном особљу наручиоца. Активности извођача би обухватиле:</w:t>
      </w:r>
    </w:p>
    <w:p w14:paraId="42B379B8" w14:textId="77777777" w:rsidR="00F11132" w:rsidRPr="00D471D9" w:rsidRDefault="00F11132" w:rsidP="00823431">
      <w:pPr>
        <w:numPr>
          <w:ilvl w:val="2"/>
          <w:numId w:val="100"/>
        </w:numPr>
        <w:tabs>
          <w:tab w:val="num" w:pos="1985"/>
        </w:tabs>
        <w:spacing w:before="0"/>
        <w:ind w:left="1985" w:hanging="284"/>
        <w:rPr>
          <w:rFonts w:eastAsia="Calibri" w:cs="Arial"/>
          <w:lang w:val="sr-Latn-CS"/>
        </w:rPr>
      </w:pPr>
      <w:r w:rsidRPr="00D471D9">
        <w:rPr>
          <w:rFonts w:eastAsia="Calibri" w:cs="Arial"/>
          <w:lang w:val="sr-Cyrl-CS"/>
        </w:rPr>
        <w:t>Надзор, давање инструкција и контрола у циљу комплетног и правилног извођења блокаде овешења свих повезних цевовода и колектора прегрејача и међупергрејача, као и овешења на котлу (овешења испаривача, овесних цеви, ЕКО1А,....), односно овешења на другој опреми (канали, реци главе и др.), која није набројана, а предмет је техничке спецификације наручиоца у оквиру друге фазе модернизације. У склопу ове активности израдити и доставити наручиоцу комплетан списак овешења која морају бити блокирана.</w:t>
      </w:r>
    </w:p>
    <w:p w14:paraId="7A514F06" w14:textId="77777777" w:rsidR="00F11132" w:rsidRPr="00D471D9" w:rsidRDefault="00F11132" w:rsidP="00823431">
      <w:pPr>
        <w:numPr>
          <w:ilvl w:val="2"/>
          <w:numId w:val="100"/>
        </w:numPr>
        <w:tabs>
          <w:tab w:val="num" w:pos="1985"/>
        </w:tabs>
        <w:spacing w:before="0"/>
        <w:ind w:left="1985" w:hanging="284"/>
        <w:rPr>
          <w:rFonts w:eastAsia="Calibri" w:cs="Arial"/>
          <w:lang w:val="sr-Latn-CS"/>
        </w:rPr>
      </w:pPr>
      <w:r w:rsidRPr="00D471D9">
        <w:rPr>
          <w:rFonts w:eastAsia="Calibri" w:cs="Arial"/>
          <w:lang w:val="sr-Cyrl-CS"/>
        </w:rPr>
        <w:t>Надзор, давање инструкција и контрола током монтаже привремених укрућења котла, привремених овешења бандажа, других привремених конструкција за прихватање и ослањање опреме,</w:t>
      </w:r>
    </w:p>
    <w:p w14:paraId="1C518873" w14:textId="77777777" w:rsidR="00F11132" w:rsidRPr="00D471D9" w:rsidRDefault="00F11132" w:rsidP="00823431">
      <w:pPr>
        <w:numPr>
          <w:ilvl w:val="2"/>
          <w:numId w:val="100"/>
        </w:numPr>
        <w:tabs>
          <w:tab w:val="num" w:pos="1985"/>
        </w:tabs>
        <w:spacing w:before="0"/>
        <w:ind w:left="1985" w:hanging="284"/>
        <w:rPr>
          <w:rFonts w:eastAsia="Calibri" w:cs="Arial"/>
          <w:lang w:val="sr-Latn-CS"/>
        </w:rPr>
      </w:pPr>
      <w:r w:rsidRPr="00D471D9">
        <w:rPr>
          <w:rFonts w:eastAsia="Calibri" w:cs="Arial"/>
          <w:lang w:val="sr-Cyrl-CS"/>
        </w:rPr>
        <w:t>Преглед стања овешења (овешења мембранских зидова котла, овешења овесних цеви котла), пре блокаде, током извођења блокаде, током извођења демонтажно монтажних радова и након деблокаде овешења и свих завршених радова,</w:t>
      </w:r>
    </w:p>
    <w:p w14:paraId="7EEC7393" w14:textId="77777777" w:rsidR="00F11132" w:rsidRPr="00D471D9" w:rsidRDefault="00F11132" w:rsidP="00823431">
      <w:pPr>
        <w:numPr>
          <w:ilvl w:val="2"/>
          <w:numId w:val="100"/>
        </w:numPr>
        <w:tabs>
          <w:tab w:val="num" w:pos="1985"/>
        </w:tabs>
        <w:spacing w:before="0"/>
        <w:ind w:left="1985" w:hanging="284"/>
        <w:rPr>
          <w:rFonts w:eastAsia="Calibri" w:cs="Arial"/>
          <w:lang w:val="sr-Latn-CS"/>
        </w:rPr>
      </w:pPr>
      <w:r w:rsidRPr="00D471D9">
        <w:rPr>
          <w:rFonts w:eastAsia="Calibri" w:cs="Arial"/>
          <w:lang w:val="sr-Cyrl-CS"/>
        </w:rPr>
        <w:t xml:space="preserve">Надзор и контролу током извођења  активности на изради свих ојачања, изради нове и модификацији постојеће челичне конструкције, постављања адекватне изолације, </w:t>
      </w:r>
    </w:p>
    <w:p w14:paraId="501AB966" w14:textId="77777777" w:rsidR="00F11132" w:rsidRPr="00D471D9" w:rsidRDefault="00F11132" w:rsidP="00823431">
      <w:pPr>
        <w:numPr>
          <w:ilvl w:val="2"/>
          <w:numId w:val="100"/>
        </w:numPr>
        <w:tabs>
          <w:tab w:val="num" w:pos="1985"/>
        </w:tabs>
        <w:spacing w:before="0"/>
        <w:ind w:left="1985" w:hanging="284"/>
        <w:rPr>
          <w:rFonts w:eastAsia="Calibri" w:cs="Arial"/>
          <w:lang w:val="sr-Latn-CS"/>
        </w:rPr>
      </w:pPr>
      <w:r w:rsidRPr="00D471D9">
        <w:rPr>
          <w:rFonts w:eastAsia="Calibri" w:cs="Arial"/>
          <w:lang w:val="sr-Cyrl-CS"/>
        </w:rPr>
        <w:t xml:space="preserve">Контролу и давање инструкција у циљу спровођења ативности одређивања линија сечења, нивелације постојеће и новоуграђене опреме, </w:t>
      </w:r>
    </w:p>
    <w:p w14:paraId="2C476695" w14:textId="77777777" w:rsidR="00F11132" w:rsidRPr="00D471D9" w:rsidRDefault="00F11132" w:rsidP="00823431">
      <w:pPr>
        <w:numPr>
          <w:ilvl w:val="2"/>
          <w:numId w:val="100"/>
        </w:numPr>
        <w:tabs>
          <w:tab w:val="num" w:pos="1985"/>
        </w:tabs>
        <w:spacing w:before="0"/>
        <w:ind w:left="1985" w:hanging="284"/>
        <w:rPr>
          <w:rFonts w:eastAsia="Calibri" w:cs="Arial"/>
          <w:lang w:val="sr-Latn-CS"/>
        </w:rPr>
      </w:pPr>
      <w:r w:rsidRPr="00D471D9">
        <w:rPr>
          <w:rFonts w:eastAsia="Calibri" w:cs="Arial"/>
          <w:lang w:val="sr-Cyrl-CS"/>
        </w:rPr>
        <w:t>Проверу усклађености граница испоруке и радова,</w:t>
      </w:r>
    </w:p>
    <w:p w14:paraId="4A372484" w14:textId="77777777" w:rsidR="00F11132" w:rsidRPr="00D471D9" w:rsidRDefault="00F11132" w:rsidP="00823431">
      <w:pPr>
        <w:numPr>
          <w:ilvl w:val="2"/>
          <w:numId w:val="100"/>
        </w:numPr>
        <w:tabs>
          <w:tab w:val="num" w:pos="1985"/>
        </w:tabs>
        <w:spacing w:before="0"/>
        <w:ind w:left="1985" w:hanging="284"/>
        <w:rPr>
          <w:rFonts w:eastAsia="Calibri" w:cs="Arial"/>
          <w:lang w:val="sr-Latn-CS"/>
        </w:rPr>
      </w:pPr>
      <w:r w:rsidRPr="00D471D9">
        <w:rPr>
          <w:rFonts w:eastAsia="Calibri" w:cs="Arial"/>
          <w:lang w:val="sr-Cyrl-CS"/>
        </w:rPr>
        <w:t>Надзор, контролу и давање инструкција, током демонтаже старих и монтаже нових овешења на комплетној опреми која се мења (канали, разни цевоводи, пароводи, сепаратори, стартна боца, као и на другој опрема која није набројана, а предмет је техничке спецификације наручиоца у оквиру друге фазе модернизације,</w:t>
      </w:r>
    </w:p>
    <w:p w14:paraId="4080B33F" w14:textId="7E3489EC" w:rsidR="00F11132" w:rsidRPr="00D471D9" w:rsidRDefault="00F11132" w:rsidP="00823431">
      <w:pPr>
        <w:numPr>
          <w:ilvl w:val="2"/>
          <w:numId w:val="100"/>
        </w:numPr>
        <w:tabs>
          <w:tab w:val="num" w:pos="1985"/>
        </w:tabs>
        <w:spacing w:before="0"/>
        <w:ind w:left="1985" w:hanging="284"/>
        <w:rPr>
          <w:rFonts w:eastAsia="Calibri" w:cs="Arial"/>
          <w:lang w:val="sr-Latn-CS"/>
        </w:rPr>
      </w:pPr>
      <w:r w:rsidRPr="00D471D9">
        <w:rPr>
          <w:rFonts w:eastAsia="Calibri" w:cs="Arial"/>
          <w:lang w:val="sr-Cyrl-CS"/>
        </w:rPr>
        <w:t xml:space="preserve">Надзор, контролу  и давање инструкција, током активности на монтажи комплетне машинске, грађевинске и електро инсталације и опреме за нови </w:t>
      </w:r>
      <w:r w:rsidR="006609BA" w:rsidRPr="00D471D9">
        <w:rPr>
          <w:rFonts w:eastAsia="Calibri" w:cs="Arial"/>
          <w:lang w:val="sr-Cyrl-CS"/>
        </w:rPr>
        <w:t xml:space="preserve">систем сагоревања (примарне </w:t>
      </w:r>
      <w:r w:rsidRPr="00D471D9">
        <w:rPr>
          <w:rFonts w:eastAsia="Calibri" w:cs="Arial"/>
          <w:lang w:val="sr-Cyrl-CS"/>
        </w:rPr>
        <w:t>мере), као и друге опреме, елемената и уређаја који су обухваћени реконструкцијом система сагоревања,</w:t>
      </w:r>
    </w:p>
    <w:p w14:paraId="246942D1" w14:textId="77777777" w:rsidR="00F11132" w:rsidRPr="00D471D9" w:rsidRDefault="00F11132" w:rsidP="00823431">
      <w:pPr>
        <w:numPr>
          <w:ilvl w:val="2"/>
          <w:numId w:val="100"/>
        </w:numPr>
        <w:tabs>
          <w:tab w:val="num" w:pos="1985"/>
        </w:tabs>
        <w:spacing w:before="0"/>
        <w:ind w:left="1985" w:hanging="284"/>
        <w:rPr>
          <w:rFonts w:eastAsia="Calibri" w:cs="Arial"/>
          <w:lang w:val="sr-Latn-CS"/>
        </w:rPr>
      </w:pPr>
      <w:r w:rsidRPr="00D471D9">
        <w:rPr>
          <w:rFonts w:eastAsia="Calibri" w:cs="Arial"/>
          <w:lang w:val="sr-Cyrl-CS"/>
        </w:rPr>
        <w:t>Надзор, контролу и давање инструкција, током активности на демонтажи и монтажи опреме испаривача и цевних елемената грејних површина котла, свих цевовода, као и друге опреме под притиском, као и других уређаја, опреме и делова који нису набројани, а предмет су техничке спецификације наручиоца у оквиру друге фазе модернизације,</w:t>
      </w:r>
    </w:p>
    <w:p w14:paraId="753517FA" w14:textId="77777777" w:rsidR="00F11132" w:rsidRPr="00D471D9" w:rsidRDefault="00F11132" w:rsidP="00823431">
      <w:pPr>
        <w:numPr>
          <w:ilvl w:val="2"/>
          <w:numId w:val="100"/>
        </w:numPr>
        <w:tabs>
          <w:tab w:val="num" w:pos="1985"/>
        </w:tabs>
        <w:spacing w:before="0"/>
        <w:ind w:left="1985" w:hanging="284"/>
        <w:rPr>
          <w:rFonts w:eastAsia="Calibri" w:cs="Arial"/>
          <w:lang w:val="sr-Latn-CS"/>
        </w:rPr>
      </w:pPr>
      <w:r w:rsidRPr="00D471D9">
        <w:rPr>
          <w:rFonts w:eastAsia="Calibri" w:cs="Arial"/>
          <w:lang w:val="sr-Cyrl-CS"/>
        </w:rPr>
        <w:t xml:space="preserve">Надзор, контролу и давање инструкција, током активности на извођењу заваривања, термичке обраде и испитивања заварених спојева. </w:t>
      </w:r>
    </w:p>
    <w:p w14:paraId="10E5B9AD" w14:textId="77777777" w:rsidR="00F11132" w:rsidRPr="00D471D9" w:rsidRDefault="00F11132" w:rsidP="00823431">
      <w:pPr>
        <w:numPr>
          <w:ilvl w:val="2"/>
          <w:numId w:val="100"/>
        </w:numPr>
        <w:tabs>
          <w:tab w:val="num" w:pos="1985"/>
        </w:tabs>
        <w:spacing w:before="0"/>
        <w:ind w:left="1985" w:hanging="284"/>
        <w:rPr>
          <w:rFonts w:eastAsia="Calibri" w:cs="Arial"/>
          <w:lang w:val="sr-Latn-CS"/>
        </w:rPr>
      </w:pPr>
      <w:r w:rsidRPr="00D471D9">
        <w:rPr>
          <w:rFonts w:eastAsia="Calibri" w:cs="Arial"/>
          <w:lang w:val="sr-Cyrl-RS"/>
        </w:rPr>
        <w:t xml:space="preserve">Надзор је у обавези да благовремено обезбеди </w:t>
      </w:r>
      <w:r w:rsidRPr="00D471D9">
        <w:rPr>
          <w:rFonts w:eastAsia="Calibri" w:cs="Arial"/>
          <w:lang w:val="sr-Cyrl-CS"/>
        </w:rPr>
        <w:t>додатно стручно особље (</w:t>
      </w:r>
      <w:r w:rsidRPr="00D471D9">
        <w:rPr>
          <w:rFonts w:eastAsia="Calibri" w:cs="Arial"/>
          <w:u w:val="single"/>
          <w:lang w:val="sr-Cyrl-CS"/>
        </w:rPr>
        <w:t>за контролу квалитета заварених спојева)</w:t>
      </w:r>
      <w:r w:rsidRPr="00D471D9">
        <w:rPr>
          <w:rFonts w:eastAsia="Calibri" w:cs="Arial"/>
          <w:lang w:val="sr-Cyrl-CS"/>
        </w:rPr>
        <w:t xml:space="preserve"> на објекту ТЕНТ-Б, које ће обавити проверу квалитета заварених спојева на испорученој новој опреми и по потреби обавити неопходна испитивања методама без разарања (на објекту наручиоца), уколико наручилац током пријема опреме утврди неусаглашености и оштећења, а без додатних трошкова наручиоца.</w:t>
      </w:r>
    </w:p>
    <w:p w14:paraId="5810CC08" w14:textId="77777777" w:rsidR="00F11132" w:rsidRPr="00D471D9" w:rsidRDefault="00F11132" w:rsidP="00823431">
      <w:pPr>
        <w:numPr>
          <w:ilvl w:val="2"/>
          <w:numId w:val="100"/>
        </w:numPr>
        <w:tabs>
          <w:tab w:val="num" w:pos="1985"/>
        </w:tabs>
        <w:spacing w:before="0"/>
        <w:ind w:left="1985" w:hanging="284"/>
        <w:rPr>
          <w:rFonts w:eastAsia="Calibri" w:cs="Arial"/>
          <w:lang w:val="sr-Latn-CS"/>
        </w:rPr>
      </w:pPr>
      <w:r w:rsidRPr="00D471D9">
        <w:rPr>
          <w:rFonts w:eastAsia="Calibri" w:cs="Arial"/>
          <w:lang w:val="sr-Cyrl-CS"/>
        </w:rPr>
        <w:t>Надзор и давање инструкција током активности демонтаже и монтаже комплетне опреме водених топова, као и њихове пратеће инсталације (машинске</w:t>
      </w:r>
      <w:r w:rsidRPr="00D471D9">
        <w:rPr>
          <w:rFonts w:eastAsia="Calibri" w:cs="Arial"/>
          <w:lang w:val="sr-Latn-CS"/>
        </w:rPr>
        <w:t>, електро</w:t>
      </w:r>
      <w:r w:rsidRPr="00D471D9">
        <w:rPr>
          <w:rFonts w:eastAsia="Calibri" w:cs="Arial"/>
          <w:lang w:val="sr-Cyrl-RS"/>
        </w:rPr>
        <w:t>/МРУ</w:t>
      </w:r>
      <w:r w:rsidRPr="00D471D9">
        <w:rPr>
          <w:rFonts w:eastAsia="Calibri" w:cs="Arial"/>
          <w:lang w:val="sr-Latn-CS"/>
        </w:rPr>
        <w:t xml:space="preserve"> опреме, опреме за мерење и регулацију),</w:t>
      </w:r>
    </w:p>
    <w:p w14:paraId="177032DD" w14:textId="77777777" w:rsidR="00F11132" w:rsidRPr="00D471D9" w:rsidRDefault="00F11132" w:rsidP="00823431">
      <w:pPr>
        <w:numPr>
          <w:ilvl w:val="2"/>
          <w:numId w:val="100"/>
        </w:numPr>
        <w:tabs>
          <w:tab w:val="num" w:pos="1985"/>
        </w:tabs>
        <w:spacing w:before="0"/>
        <w:ind w:left="1985" w:hanging="284"/>
        <w:rPr>
          <w:rFonts w:eastAsia="Calibri" w:cs="Arial"/>
          <w:lang w:val="sr-Latn-CS"/>
        </w:rPr>
      </w:pPr>
      <w:r w:rsidRPr="00D471D9">
        <w:rPr>
          <w:rFonts w:eastAsia="Calibri" w:cs="Arial"/>
          <w:lang w:val="sr-Cyrl-CS"/>
        </w:rPr>
        <w:t>Надзор, контролу и давање инструкција, током монтаже изолације и шамота на свим деловима опреме и цевововда, обухваћених пројектом за извођење,</w:t>
      </w:r>
    </w:p>
    <w:p w14:paraId="465C0799" w14:textId="77777777" w:rsidR="00F11132" w:rsidRPr="00D471D9" w:rsidRDefault="00F11132" w:rsidP="00823431">
      <w:pPr>
        <w:numPr>
          <w:ilvl w:val="2"/>
          <w:numId w:val="100"/>
        </w:numPr>
        <w:tabs>
          <w:tab w:val="num" w:pos="1985"/>
        </w:tabs>
        <w:spacing w:before="0"/>
        <w:ind w:left="1985" w:hanging="284"/>
        <w:rPr>
          <w:rFonts w:eastAsia="Calibri" w:cs="Arial"/>
          <w:lang w:val="sr-Latn-CS"/>
        </w:rPr>
      </w:pPr>
      <w:r w:rsidRPr="00D471D9">
        <w:rPr>
          <w:rFonts w:eastAsia="Calibri" w:cs="Arial"/>
          <w:lang w:val="sr-Latn-CS"/>
        </w:rPr>
        <w:t>При</w:t>
      </w:r>
      <w:r w:rsidRPr="00D471D9">
        <w:rPr>
          <w:rFonts w:eastAsia="Calibri" w:cs="Arial"/>
          <w:lang w:val="sr-Cyrl-RS"/>
        </w:rPr>
        <w:t>ликом обављања надзора</w:t>
      </w:r>
      <w:r w:rsidRPr="00D471D9">
        <w:rPr>
          <w:rFonts w:eastAsia="Calibri" w:cs="Arial"/>
          <w:lang w:val="sr-Latn-CS"/>
        </w:rPr>
        <w:t xml:space="preserve"> узети у обзир да ће истовремено са радовима описаним у овој техничкој спецификацији, бити обављени и радови на замени</w:t>
      </w:r>
      <w:r w:rsidRPr="00D471D9">
        <w:rPr>
          <w:rFonts w:eastAsia="Calibri" w:cs="Arial"/>
          <w:lang w:val="sr-Cyrl-RS"/>
        </w:rPr>
        <w:t xml:space="preserve"> комплетног</w:t>
      </w:r>
      <w:r w:rsidRPr="00D471D9">
        <w:rPr>
          <w:rFonts w:eastAsia="Calibri" w:cs="Arial"/>
          <w:lang w:val="sr-Latn-CS"/>
        </w:rPr>
        <w:t xml:space="preserve"> </w:t>
      </w:r>
      <w:r w:rsidRPr="00D471D9">
        <w:rPr>
          <w:rFonts w:eastAsia="Calibri" w:cs="Arial"/>
          <w:lang w:val="sr-Cyrl-RS"/>
        </w:rPr>
        <w:t>паровода свеже паре (</w:t>
      </w:r>
      <w:r w:rsidRPr="00D471D9">
        <w:rPr>
          <w:rFonts w:eastAsia="Calibri" w:cs="Arial"/>
          <w:lang w:val="sr-Latn-RS"/>
        </w:rPr>
        <w:t>RA</w:t>
      </w:r>
      <w:r w:rsidRPr="00D471D9">
        <w:rPr>
          <w:rFonts w:eastAsia="Calibri" w:cs="Arial"/>
          <w:lang w:val="sr-Cyrl-RS"/>
        </w:rPr>
        <w:t xml:space="preserve"> линија), замена </w:t>
      </w:r>
      <w:r w:rsidRPr="00D471D9">
        <w:rPr>
          <w:rFonts w:eastAsia="Calibri" w:cs="Arial"/>
          <w:lang w:val="sr-Latn-CS"/>
        </w:rPr>
        <w:t>комплетног прегрејача 2 (са припадајућим овесним цевима прегрејача 2), замена повезног цевовода МП1-МП2, МП2-МП3 (са припадајућим овешењима) и замена комплетног цевовода убризгавања са припадајућим овешењима (од коте +19м до коте +103 м</w:t>
      </w:r>
      <w:r w:rsidRPr="00D471D9">
        <w:rPr>
          <w:rFonts w:eastAsia="Calibri" w:cs="Arial"/>
          <w:lang w:val="sr-Cyrl-RS"/>
        </w:rPr>
        <w:t xml:space="preserve">), уградња система активног </w:t>
      </w:r>
      <w:r w:rsidRPr="00D471D9">
        <w:rPr>
          <w:rFonts w:eastAsia="Calibri" w:cs="Arial"/>
          <w:lang w:val="sr-Cyrl-RS"/>
        </w:rPr>
        <w:lastRenderedPageBreak/>
        <w:t xml:space="preserve">заптивања ротационих загрејача ваздуха и </w:t>
      </w:r>
      <w:r w:rsidRPr="00D471D9">
        <w:rPr>
          <w:rFonts w:cs="Arial"/>
          <w:lang w:val="sr-Cyrl-CS"/>
        </w:rPr>
        <w:t xml:space="preserve">замена </w:t>
      </w:r>
      <w:r w:rsidRPr="00D471D9">
        <w:rPr>
          <w:rFonts w:eastAsia="Arial Unicode MS" w:cs="Arial"/>
          <w:kern w:val="1"/>
          <w:lang w:val="sr-Cyrl-CS" w:eastAsia="ar-SA"/>
        </w:rPr>
        <w:t>растеретних прстенова и шамотног озида  у реци каналима</w:t>
      </w:r>
      <w:r w:rsidRPr="00D471D9">
        <w:rPr>
          <w:rFonts w:eastAsia="Arial Unicode MS" w:cs="Arial"/>
          <w:b/>
          <w:i/>
          <w:kern w:val="1"/>
          <w:u w:val="single"/>
          <w:lang w:val="sr-Cyrl-CS" w:eastAsia="ar-SA"/>
        </w:rPr>
        <w:t>,</w:t>
      </w:r>
      <w:r w:rsidRPr="00D471D9">
        <w:rPr>
          <w:rFonts w:eastAsia="Calibri" w:cs="Arial"/>
          <w:lang w:val="sr-Latn-CS"/>
        </w:rPr>
        <w:t xml:space="preserve">. Ови радови ће бити </w:t>
      </w:r>
      <w:r w:rsidRPr="00D471D9">
        <w:rPr>
          <w:rFonts w:eastAsia="Calibri" w:cs="Arial"/>
          <w:u w:val="single"/>
          <w:lang w:val="sr-Latn-CS"/>
        </w:rPr>
        <w:t>предмет посебне набавке</w:t>
      </w:r>
      <w:r w:rsidRPr="00D471D9">
        <w:rPr>
          <w:rFonts w:eastAsia="Calibri" w:cs="Arial"/>
          <w:lang w:val="sr-Latn-CS"/>
        </w:rPr>
        <w:t xml:space="preserve">, али је неопходно </w:t>
      </w:r>
      <w:r w:rsidRPr="00D471D9">
        <w:rPr>
          <w:rFonts w:eastAsia="Calibri" w:cs="Arial"/>
          <w:lang w:val="sr-Cyrl-RS"/>
        </w:rPr>
        <w:t>током обављања активности надзора</w:t>
      </w:r>
      <w:r w:rsidRPr="00D471D9">
        <w:rPr>
          <w:rFonts w:eastAsia="Calibri" w:cs="Arial"/>
          <w:lang w:val="sr-Latn-CS"/>
        </w:rPr>
        <w:t xml:space="preserve">, </w:t>
      </w:r>
      <w:r w:rsidRPr="00D471D9">
        <w:rPr>
          <w:rFonts w:eastAsia="Calibri" w:cs="Arial"/>
          <w:lang w:val="sr-Cyrl-RS"/>
        </w:rPr>
        <w:t>на свим</w:t>
      </w:r>
      <w:r w:rsidRPr="00D471D9">
        <w:rPr>
          <w:rFonts w:eastAsia="Calibri" w:cs="Arial"/>
          <w:lang w:val="sr-Latn-CS"/>
        </w:rPr>
        <w:t xml:space="preserve"> </w:t>
      </w:r>
      <w:r w:rsidRPr="00D471D9">
        <w:rPr>
          <w:rFonts w:eastAsia="Calibri" w:cs="Arial"/>
          <w:lang w:val="sr-Cyrl-RS"/>
        </w:rPr>
        <w:t xml:space="preserve">позицијама где се јављају </w:t>
      </w:r>
      <w:r w:rsidRPr="00D471D9">
        <w:rPr>
          <w:rFonts w:eastAsia="Calibri" w:cs="Arial"/>
          <w:lang w:val="sr-Latn-CS"/>
        </w:rPr>
        <w:t>колизиј</w:t>
      </w:r>
      <w:r w:rsidRPr="00D471D9">
        <w:rPr>
          <w:rFonts w:eastAsia="Calibri" w:cs="Arial"/>
          <w:lang w:val="sr-Cyrl-RS"/>
        </w:rPr>
        <w:t>е</w:t>
      </w:r>
      <w:r w:rsidRPr="00D471D9">
        <w:rPr>
          <w:rFonts w:eastAsia="Calibri" w:cs="Arial"/>
          <w:lang w:val="sr-Latn-CS"/>
        </w:rPr>
        <w:t xml:space="preserve"> </w:t>
      </w:r>
      <w:r w:rsidRPr="00D471D9">
        <w:rPr>
          <w:rFonts w:eastAsia="Calibri" w:cs="Arial"/>
          <w:lang w:val="sr-Cyrl-RS"/>
        </w:rPr>
        <w:t>с</w:t>
      </w:r>
      <w:r w:rsidRPr="00D471D9">
        <w:rPr>
          <w:rFonts w:eastAsia="Calibri" w:cs="Arial"/>
          <w:lang w:val="sr-Latn-CS"/>
        </w:rPr>
        <w:t>а радовима током монтаже</w:t>
      </w:r>
      <w:r w:rsidRPr="00D471D9">
        <w:rPr>
          <w:rFonts w:eastAsia="Calibri" w:cs="Arial"/>
          <w:lang w:val="sr-Cyrl-RS"/>
        </w:rPr>
        <w:t xml:space="preserve"> из овог обима, уврстити и праћење квалитета извођења радова на тим радовима, који би заједно са радовима из ове техничке спецификације, представљали техничко технолошку целину</w:t>
      </w:r>
      <w:r w:rsidRPr="00D471D9">
        <w:rPr>
          <w:rFonts w:eastAsia="Calibri" w:cs="Arial"/>
          <w:lang w:val="sr-Latn-CS"/>
        </w:rPr>
        <w:t xml:space="preserve">. </w:t>
      </w:r>
    </w:p>
    <w:p w14:paraId="539C6514" w14:textId="77777777" w:rsidR="00F11132" w:rsidRPr="00D471D9" w:rsidRDefault="00F11132" w:rsidP="00823431">
      <w:pPr>
        <w:numPr>
          <w:ilvl w:val="2"/>
          <w:numId w:val="100"/>
        </w:numPr>
        <w:tabs>
          <w:tab w:val="num" w:pos="1985"/>
        </w:tabs>
        <w:spacing w:before="0"/>
        <w:ind w:left="1985" w:hanging="284"/>
        <w:rPr>
          <w:rFonts w:eastAsia="Calibri" w:cs="Arial"/>
          <w:lang w:val="sr-Latn-CS"/>
        </w:rPr>
      </w:pPr>
      <w:r w:rsidRPr="00D471D9">
        <w:rPr>
          <w:rFonts w:eastAsia="Calibri" w:cs="Arial"/>
          <w:lang w:val="sr-Cyrl-RS"/>
        </w:rPr>
        <w:t xml:space="preserve">Достављање техничког решења наручиоцу за санацију уочених </w:t>
      </w:r>
      <w:r w:rsidRPr="00D471D9">
        <w:rPr>
          <w:rFonts w:eastAsia="Calibri" w:cs="Arial"/>
          <w:lang w:val="sr-Cyrl-CS"/>
        </w:rPr>
        <w:t>неправилности или оштећења опреме, уређаја и делова</w:t>
      </w:r>
      <w:r w:rsidRPr="00D471D9">
        <w:rPr>
          <w:rFonts w:eastAsia="Calibri" w:cs="Arial"/>
          <w:lang w:val="sr-Cyrl-RS"/>
        </w:rPr>
        <w:t>, у делу активности, које су наведене у захтеву наручиоца.</w:t>
      </w:r>
    </w:p>
    <w:p w14:paraId="31DE8AB5" w14:textId="77777777" w:rsidR="00F11132" w:rsidRPr="00D471D9" w:rsidRDefault="00F11132" w:rsidP="00823431">
      <w:pPr>
        <w:numPr>
          <w:ilvl w:val="2"/>
          <w:numId w:val="100"/>
        </w:numPr>
        <w:tabs>
          <w:tab w:val="num" w:pos="1985"/>
        </w:tabs>
        <w:spacing w:before="0"/>
        <w:ind w:left="1985" w:hanging="284"/>
        <w:rPr>
          <w:rFonts w:eastAsia="Calibri" w:cs="Arial"/>
          <w:lang w:val="sr-Latn-CS"/>
        </w:rPr>
      </w:pPr>
      <w:r w:rsidRPr="00D471D9">
        <w:rPr>
          <w:rFonts w:eastAsia="Calibri" w:cs="Arial"/>
          <w:lang w:val="sr-Cyrl-RS"/>
        </w:rPr>
        <w:t>Обављање надзора и давање инструкција током активности отклањања уочених недостатака, у складу са важећим законима, стандардима, правилницима и добром инжењерском праксом,</w:t>
      </w:r>
    </w:p>
    <w:p w14:paraId="417BFE72" w14:textId="77777777" w:rsidR="00F11132" w:rsidRPr="00D471D9" w:rsidRDefault="00F11132" w:rsidP="00823431">
      <w:pPr>
        <w:numPr>
          <w:ilvl w:val="2"/>
          <w:numId w:val="100"/>
        </w:numPr>
        <w:tabs>
          <w:tab w:val="num" w:pos="1985"/>
        </w:tabs>
        <w:spacing w:before="0"/>
        <w:ind w:left="1985" w:hanging="284"/>
        <w:rPr>
          <w:rFonts w:eastAsia="Calibri" w:cs="Arial"/>
          <w:lang w:val="sr-Latn-CS"/>
        </w:rPr>
      </w:pPr>
      <w:r w:rsidRPr="00D471D9">
        <w:rPr>
          <w:rFonts w:eastAsia="Calibri" w:cs="Arial"/>
          <w:lang w:val="sr-Cyrl-RS"/>
        </w:rPr>
        <w:t>Надзор, давање инструкција</w:t>
      </w:r>
      <w:r w:rsidRPr="00D471D9">
        <w:rPr>
          <w:rFonts w:eastAsia="Calibri" w:cs="Arial"/>
          <w:lang w:val="sr-Latn-CS"/>
        </w:rPr>
        <w:t xml:space="preserve"> </w:t>
      </w:r>
      <w:r w:rsidRPr="00D471D9">
        <w:rPr>
          <w:rFonts w:eastAsia="Calibri" w:cs="Arial"/>
          <w:lang w:val="sr-Cyrl-CS"/>
        </w:rPr>
        <w:t>и контрола у циљу правилног извођења деблокаде овешења свих повезних цевовода и колектора прегрејача и међупергрејача, као и овешења на котлу (овешења испаривача, овесних цеви, ЕКО1А,....), односно овешења на другој опреми (канали, реци главе и др.), која није набројана, а предмет је техничке спецификације наручиоца у оквиру друге фазе модернизације,</w:t>
      </w:r>
    </w:p>
    <w:p w14:paraId="4CDD3A33" w14:textId="77777777" w:rsidR="00F11132" w:rsidRPr="00D471D9" w:rsidRDefault="00F11132" w:rsidP="00823431">
      <w:pPr>
        <w:numPr>
          <w:ilvl w:val="2"/>
          <w:numId w:val="100"/>
        </w:numPr>
        <w:tabs>
          <w:tab w:val="num" w:pos="993"/>
          <w:tab w:val="num" w:pos="1985"/>
        </w:tabs>
        <w:spacing w:before="0"/>
        <w:ind w:left="1985" w:hanging="284"/>
        <w:rPr>
          <w:rFonts w:eastAsia="Calibri" w:cs="Arial"/>
          <w:lang w:val="sr-Cyrl-CS"/>
        </w:rPr>
      </w:pPr>
      <w:r w:rsidRPr="00D471D9">
        <w:rPr>
          <w:rFonts w:eastAsia="Calibri" w:cs="Arial"/>
          <w:lang w:val="sr-Cyrl-RS"/>
        </w:rPr>
        <w:t xml:space="preserve">Надзор и координацију током монтаже, давање упутстава за уградњу специфичне опреме, подешавање и пуштања у рад електромоторних погона клапни, водених топова и друге опреме, као и координацију у вези ангажовања овлашћених сервисера ангажованих од стране пројектанта/испоручиоца опреме. </w:t>
      </w:r>
    </w:p>
    <w:p w14:paraId="5E0E87C0" w14:textId="77777777" w:rsidR="00F11132" w:rsidRPr="00D471D9" w:rsidRDefault="00F11132" w:rsidP="00823431">
      <w:pPr>
        <w:numPr>
          <w:ilvl w:val="2"/>
          <w:numId w:val="100"/>
        </w:numPr>
        <w:tabs>
          <w:tab w:val="num" w:pos="993"/>
          <w:tab w:val="num" w:pos="1985"/>
        </w:tabs>
        <w:spacing w:before="0"/>
        <w:ind w:left="1985" w:hanging="284"/>
        <w:rPr>
          <w:rFonts w:eastAsia="Calibri" w:cs="Arial"/>
          <w:lang w:val="sr-Cyrl-CS"/>
        </w:rPr>
      </w:pPr>
      <w:r w:rsidRPr="00D471D9">
        <w:rPr>
          <w:rFonts w:eastAsia="Calibri" w:cs="Arial"/>
          <w:lang w:val="sr-Cyrl-RS"/>
        </w:rPr>
        <w:t xml:space="preserve">Надзор је у обавези да благовремено обезбеди </w:t>
      </w:r>
      <w:r w:rsidRPr="00D471D9">
        <w:rPr>
          <w:rFonts w:eastAsia="Calibri" w:cs="Arial"/>
          <w:lang w:val="sr-Cyrl-CS"/>
        </w:rPr>
        <w:t>додатно стручно особље (</w:t>
      </w:r>
      <w:r w:rsidRPr="00D471D9">
        <w:rPr>
          <w:rFonts w:eastAsia="Calibri" w:cs="Arial"/>
          <w:u w:val="single"/>
          <w:lang w:val="sr-Cyrl-CS"/>
        </w:rPr>
        <w:t>овлашћене сервисере произвођача опреме која је предмет испоруке)</w:t>
      </w:r>
      <w:r w:rsidRPr="00D471D9">
        <w:rPr>
          <w:rFonts w:eastAsia="Calibri" w:cs="Arial"/>
          <w:lang w:val="sr-Cyrl-CS"/>
        </w:rPr>
        <w:t xml:space="preserve"> на објекту ТЕНТ-Б, које ће присуствовати уградњи нове опреме и дати инструкције за правилну уградњу и пуштање у погон, без додатних трошкова наручиоца.</w:t>
      </w:r>
    </w:p>
    <w:p w14:paraId="6E7AA6B1" w14:textId="77777777" w:rsidR="00F11132" w:rsidRPr="00D471D9" w:rsidRDefault="00F11132" w:rsidP="00823431">
      <w:pPr>
        <w:numPr>
          <w:ilvl w:val="2"/>
          <w:numId w:val="100"/>
        </w:numPr>
        <w:tabs>
          <w:tab w:val="num" w:pos="993"/>
          <w:tab w:val="num" w:pos="1985"/>
        </w:tabs>
        <w:spacing w:before="0"/>
        <w:ind w:left="1985" w:hanging="284"/>
        <w:rPr>
          <w:rFonts w:eastAsia="Calibri" w:cs="Arial"/>
          <w:lang w:val="sr-Cyrl-CS"/>
        </w:rPr>
      </w:pPr>
      <w:r w:rsidRPr="00D471D9">
        <w:rPr>
          <w:rFonts w:eastAsia="Calibri" w:cs="Arial"/>
          <w:lang w:val="sr-Cyrl-CS"/>
        </w:rPr>
        <w:t>Уколико се током горе наведених активности утврде неправилности на постојећој опреми, опреми која се уграђује или другим деловима опреме који нису замењени, а који утичу на квалитет извођења радова, надзор испоручиоца је обавези је да о томе писмено обавести наручиоца и достави одмах предлог (е) за отклањање неправилности, а у складу са важећим законима, стандардима и правилницима за ову врсту  опреме. Наручилац ће предлоге размотрити и дати писмену сагласност извођачу о евентуалном прихватању или измени решења. Све накнадне измене у односу на достављену пројектну документацију ангажовано особље надзора је дужно да евидентира и унесе у завршну документацију, односно у пројекат изведеног стања.</w:t>
      </w:r>
    </w:p>
    <w:p w14:paraId="7259BB40" w14:textId="77777777" w:rsidR="00F11132" w:rsidRPr="00D471D9" w:rsidRDefault="00F11132" w:rsidP="00823431">
      <w:pPr>
        <w:numPr>
          <w:ilvl w:val="2"/>
          <w:numId w:val="100"/>
        </w:numPr>
        <w:tabs>
          <w:tab w:val="num" w:pos="993"/>
          <w:tab w:val="num" w:pos="1985"/>
        </w:tabs>
        <w:spacing w:before="0"/>
        <w:ind w:left="1985" w:hanging="284"/>
        <w:rPr>
          <w:rFonts w:eastAsia="Calibri" w:cs="Arial"/>
          <w:lang w:val="sr-Cyrl-CS"/>
        </w:rPr>
      </w:pPr>
      <w:r w:rsidRPr="00D471D9">
        <w:rPr>
          <w:rFonts w:eastAsia="Calibri" w:cs="Arial"/>
          <w:lang w:val="sr-Cyrl-RS"/>
        </w:rPr>
        <w:t>Завршни преглед уграђене опреме, делова и уређаја (може се вршити и упоредо са извођењем радова), ради провере подобности уграђене опреме, делова и уређаја за пуштање у рад и правилну експлоатацију,</w:t>
      </w:r>
    </w:p>
    <w:p w14:paraId="77717644" w14:textId="77777777" w:rsidR="00F11132" w:rsidRPr="00D471D9" w:rsidRDefault="00F11132" w:rsidP="00F11132">
      <w:pPr>
        <w:tabs>
          <w:tab w:val="left" w:pos="0"/>
        </w:tabs>
        <w:rPr>
          <w:rFonts w:eastAsia="Calibri" w:cs="Arial"/>
          <w:b/>
          <w:lang w:val="sr-Cyrl-RS"/>
        </w:rPr>
      </w:pPr>
    </w:p>
    <w:p w14:paraId="56D2FDD2" w14:textId="77777777" w:rsidR="00F11132" w:rsidRPr="00D471D9" w:rsidRDefault="00F11132" w:rsidP="00F11132">
      <w:pPr>
        <w:tabs>
          <w:tab w:val="left" w:pos="0"/>
        </w:tabs>
        <w:rPr>
          <w:rFonts w:eastAsia="Calibri" w:cs="Arial"/>
          <w:b/>
          <w:lang w:val="sr-Cyrl-CS"/>
        </w:rPr>
      </w:pPr>
      <w:r w:rsidRPr="00D471D9">
        <w:rPr>
          <w:rFonts w:eastAsia="Calibri" w:cs="Arial"/>
          <w:b/>
          <w:lang w:val="sr-Cyrl-RS"/>
        </w:rPr>
        <w:t>Основа за обрачун услуга и плаћање ставке 3.7.1</w:t>
      </w:r>
      <w:r w:rsidRPr="00D471D9">
        <w:rPr>
          <w:rFonts w:eastAsia="Calibri" w:cs="Arial"/>
          <w:b/>
          <w:lang w:val="sr-Cyrl-CS"/>
        </w:rPr>
        <w:t xml:space="preserve"> је:</w:t>
      </w:r>
    </w:p>
    <w:p w14:paraId="77604983" w14:textId="77777777" w:rsidR="00F11132" w:rsidRPr="00D471D9" w:rsidRDefault="00F11132" w:rsidP="00823431">
      <w:pPr>
        <w:numPr>
          <w:ilvl w:val="1"/>
          <w:numId w:val="107"/>
        </w:numPr>
        <w:spacing w:before="0"/>
        <w:rPr>
          <w:rFonts w:eastAsia="Calibri" w:cs="Arial"/>
          <w:lang w:val="sr-Cyrl-CS"/>
        </w:rPr>
      </w:pPr>
      <w:r w:rsidRPr="00D471D9">
        <w:rPr>
          <w:rFonts w:eastAsia="Calibri" w:cs="Arial"/>
          <w:lang w:val="sr-Cyrl-CS"/>
        </w:rPr>
        <w:t>П</w:t>
      </w:r>
      <w:r w:rsidRPr="00D471D9">
        <w:rPr>
          <w:rFonts w:eastAsia="Calibri" w:cs="Arial"/>
          <w:lang w:val="sr-Cyrl-RS"/>
        </w:rPr>
        <w:t>отписан и оверен грађевински дневник од стране наручиоца (ангажовање надзора на машинском, грађевинском и електро/МРУ делу).</w:t>
      </w:r>
    </w:p>
    <w:p w14:paraId="1378C1F2" w14:textId="5DE260FD" w:rsidR="00F11132" w:rsidRPr="00D471D9" w:rsidRDefault="00F11132" w:rsidP="0006495B">
      <w:pPr>
        <w:rPr>
          <w:rFonts w:eastAsia="Calibri" w:cs="Arial"/>
          <w:lang w:val="sr-Cyrl-CS"/>
        </w:rPr>
      </w:pPr>
    </w:p>
    <w:p w14:paraId="1AB511EB" w14:textId="77777777" w:rsidR="00F11132" w:rsidRPr="00D471D9" w:rsidRDefault="00F11132" w:rsidP="00823431">
      <w:pPr>
        <w:pStyle w:val="ListParagraph"/>
        <w:widowControl w:val="0"/>
        <w:numPr>
          <w:ilvl w:val="2"/>
          <w:numId w:val="120"/>
        </w:numPr>
        <w:suppressAutoHyphens/>
        <w:autoSpaceDE w:val="0"/>
        <w:autoSpaceDN w:val="0"/>
        <w:adjustRightInd w:val="0"/>
        <w:spacing w:before="0" w:after="0" w:line="240" w:lineRule="auto"/>
        <w:contextualSpacing w:val="0"/>
        <w:rPr>
          <w:rFonts w:ascii="Arial" w:hAnsi="Arial" w:cs="Arial"/>
          <w:b/>
          <w:u w:val="single"/>
          <w:lang w:val="sr-Cyrl-CS"/>
        </w:rPr>
      </w:pPr>
      <w:r w:rsidRPr="00D471D9">
        <w:rPr>
          <w:rFonts w:ascii="Arial" w:hAnsi="Arial" w:cs="Arial"/>
          <w:b/>
          <w:u w:val="single"/>
          <w:lang w:val="sr-Cyrl-CS"/>
        </w:rPr>
        <w:t>Мерење, контрола и подешавања овешења:</w:t>
      </w:r>
    </w:p>
    <w:p w14:paraId="2F7D3645" w14:textId="77777777" w:rsidR="00F11132" w:rsidRPr="00D471D9" w:rsidRDefault="00F11132" w:rsidP="00F11132">
      <w:pPr>
        <w:rPr>
          <w:rFonts w:eastAsia="Calibri" w:cs="Arial"/>
          <w:noProof/>
          <w:lang w:val="sr-Cyrl-CS"/>
        </w:rPr>
      </w:pPr>
      <w:r w:rsidRPr="00D471D9">
        <w:rPr>
          <w:rFonts w:eastAsia="Calibri" w:cs="Arial"/>
          <w:noProof/>
          <w:lang w:val="sr-Cyrl-CS"/>
        </w:rPr>
        <w:t xml:space="preserve">Извођач треба да обезбеди квалификоване раднике, за обављање послова </w:t>
      </w:r>
      <w:r w:rsidRPr="00D471D9">
        <w:rPr>
          <w:rFonts w:eastAsia="Calibri" w:cs="Arial"/>
          <w:noProof/>
          <w:lang w:val="sr-Cyrl-RS"/>
        </w:rPr>
        <w:t xml:space="preserve">мерења, контроле, подешавања </w:t>
      </w:r>
      <w:r w:rsidRPr="00D471D9">
        <w:rPr>
          <w:rFonts w:eastAsia="Calibri" w:cs="Arial"/>
          <w:lang w:val="sr-Cyrl-RS"/>
        </w:rPr>
        <w:t>радног опсега и проверу функционалности на постојећим и ново уграђеним овешењима</w:t>
      </w:r>
      <w:r w:rsidRPr="00D471D9">
        <w:rPr>
          <w:rFonts w:eastAsia="Calibri" w:cs="Arial"/>
          <w:noProof/>
          <w:lang w:val="sr-Cyrl-RS"/>
        </w:rPr>
        <w:t>, на</w:t>
      </w:r>
      <w:r w:rsidRPr="00D471D9">
        <w:rPr>
          <w:rFonts w:eastAsia="Calibri" w:cs="Arial"/>
          <w:noProof/>
          <w:lang w:val="sr-Cyrl-CS"/>
        </w:rPr>
        <w:t xml:space="preserve"> објекту ТЕНТ-Б1. Активности </w:t>
      </w:r>
      <w:r w:rsidRPr="00D471D9">
        <w:rPr>
          <w:rFonts w:eastAsia="Calibri" w:cs="Arial"/>
          <w:noProof/>
          <w:lang w:val="sr-Cyrl-RS"/>
        </w:rPr>
        <w:t xml:space="preserve">мерења, контроле, подешавања </w:t>
      </w:r>
      <w:r w:rsidRPr="00D471D9">
        <w:rPr>
          <w:rFonts w:eastAsia="Calibri" w:cs="Arial"/>
          <w:lang w:val="sr-Cyrl-RS"/>
        </w:rPr>
        <w:t>радног опсега и провера функционалности</w:t>
      </w:r>
      <w:r w:rsidRPr="00D471D9">
        <w:rPr>
          <w:rFonts w:eastAsia="Calibri" w:cs="Arial"/>
          <w:noProof/>
          <w:lang w:val="sr-Cyrl-RS"/>
        </w:rPr>
        <w:t>,</w:t>
      </w:r>
      <w:r w:rsidRPr="00D471D9">
        <w:rPr>
          <w:rFonts w:eastAsia="Calibri" w:cs="Arial"/>
          <w:noProof/>
          <w:lang w:val="sr-Cyrl-CS"/>
        </w:rPr>
        <w:t xml:space="preserve"> би се одвијале након завршене монтаже и деблокаде овешења (у хладном стању), а на једном  делу овешења радови би се обављали додатно и након кретања блока и постизања радних параметара (у топлом стању).  </w:t>
      </w:r>
    </w:p>
    <w:p w14:paraId="7197BCFF" w14:textId="77777777" w:rsidR="00F11132" w:rsidRPr="00D471D9" w:rsidRDefault="00F11132" w:rsidP="00F11132">
      <w:pPr>
        <w:rPr>
          <w:rFonts w:eastAsia="Calibri" w:cs="Arial"/>
          <w:lang w:val="sr-Cyrl-CS"/>
        </w:rPr>
      </w:pPr>
      <w:r w:rsidRPr="00D471D9">
        <w:rPr>
          <w:rFonts w:eastAsia="Calibri" w:cs="Arial"/>
          <w:lang w:val="sr-Cyrl-CS"/>
        </w:rPr>
        <w:lastRenderedPageBreak/>
        <w:t>За наведене активности извођач је у обавези да обезбеди довољан број квалификованог  особља / специјалиста за овешења, у циљу праћења динамике радова на објекту наручиоца.</w:t>
      </w:r>
    </w:p>
    <w:p w14:paraId="653A6ADC" w14:textId="77777777" w:rsidR="00F11132" w:rsidRPr="00D471D9" w:rsidRDefault="00F11132" w:rsidP="00F11132">
      <w:pPr>
        <w:rPr>
          <w:rFonts w:eastAsia="Calibri" w:cs="Arial"/>
          <w:lang w:val="sr-Cyrl-CS"/>
        </w:rPr>
      </w:pPr>
      <w:r w:rsidRPr="00D471D9">
        <w:rPr>
          <w:rFonts w:eastAsia="Calibri" w:cs="Arial"/>
          <w:lang w:val="sr-Cyrl-CS"/>
        </w:rPr>
        <w:t xml:space="preserve">Све активности </w:t>
      </w:r>
      <w:r w:rsidRPr="00D471D9">
        <w:rPr>
          <w:rFonts w:eastAsia="Calibri" w:cs="Arial"/>
          <w:noProof/>
          <w:lang w:val="sr-Cyrl-RS"/>
        </w:rPr>
        <w:t xml:space="preserve">мерења, контроле, подешавања </w:t>
      </w:r>
      <w:r w:rsidRPr="00D471D9">
        <w:rPr>
          <w:rFonts w:eastAsia="Calibri" w:cs="Arial"/>
          <w:lang w:val="sr-Cyrl-RS"/>
        </w:rPr>
        <w:t xml:space="preserve">радног опсега и провера функционалности </w:t>
      </w:r>
      <w:r w:rsidRPr="00D471D9">
        <w:rPr>
          <w:rFonts w:eastAsia="Calibri" w:cs="Arial"/>
          <w:lang w:val="sr-Cyrl-CS"/>
        </w:rPr>
        <w:t>морају бити у складу са генералним термин планом извођења радова и требају бити уврштене у термин план ове тендерске документације.</w:t>
      </w:r>
    </w:p>
    <w:p w14:paraId="0D226D3D" w14:textId="77777777" w:rsidR="00F11132" w:rsidRPr="00D471D9" w:rsidRDefault="00F11132" w:rsidP="00F11132">
      <w:pPr>
        <w:rPr>
          <w:rFonts w:eastAsia="Calibri" w:cs="Arial"/>
          <w:lang w:val="sr-Cyrl-CS"/>
        </w:rPr>
      </w:pPr>
      <w:r w:rsidRPr="00D471D9">
        <w:rPr>
          <w:rFonts w:eastAsia="Calibri" w:cs="Arial"/>
          <w:lang w:val="sr-Cyrl-CS"/>
        </w:rPr>
        <w:t>Извођач је у обавези да најмање десет дана пре почетка активности, обави усаглашавање предложеног детаљног термин плана за послове Мерења, контроле и подешавања овешења  са наручиоцем. Усаглашени термин план Мерења, контроле и подешавања овешења је обавезујући и примењује се током извођења радова.</w:t>
      </w:r>
    </w:p>
    <w:p w14:paraId="7CC5858A" w14:textId="77777777" w:rsidR="00F11132" w:rsidRPr="00D471D9" w:rsidRDefault="00F11132" w:rsidP="00F11132">
      <w:pPr>
        <w:rPr>
          <w:rFonts w:eastAsia="Calibri" w:cs="Arial"/>
          <w:lang w:val="sr-Cyrl-CS"/>
        </w:rPr>
      </w:pPr>
      <w:r w:rsidRPr="00D471D9">
        <w:rPr>
          <w:rFonts w:eastAsia="Calibri" w:cs="Arial"/>
          <w:lang w:val="sr-Cyrl-CS"/>
        </w:rPr>
        <w:t xml:space="preserve">Aктивности </w:t>
      </w:r>
      <w:r w:rsidRPr="00D471D9">
        <w:rPr>
          <w:rFonts w:eastAsia="Calibri" w:cs="Arial"/>
          <w:noProof/>
          <w:lang w:val="sr-Cyrl-RS"/>
        </w:rPr>
        <w:t xml:space="preserve">мерења, контроле, подешавања </w:t>
      </w:r>
      <w:r w:rsidRPr="00D471D9">
        <w:rPr>
          <w:rFonts w:eastAsia="Calibri" w:cs="Arial"/>
          <w:lang w:val="sr-Cyrl-RS"/>
        </w:rPr>
        <w:t xml:space="preserve">радног опсега и провера функционалности </w:t>
      </w:r>
      <w:r w:rsidRPr="00D471D9">
        <w:rPr>
          <w:rFonts w:eastAsia="Calibri" w:cs="Arial"/>
          <w:lang w:val="sr-Cyrl-CS"/>
        </w:rPr>
        <w:t>могу по потреби бити обављани, ван радног времена и у дане викенда и празника, а без додатних трошкова по наручиоца.</w:t>
      </w:r>
    </w:p>
    <w:p w14:paraId="40A0EACE" w14:textId="77777777" w:rsidR="00F11132" w:rsidRPr="00D471D9" w:rsidRDefault="00F11132" w:rsidP="00F11132">
      <w:pPr>
        <w:rPr>
          <w:rFonts w:eastAsia="Calibri" w:cs="Arial"/>
          <w:lang w:val="sr-Cyrl-CS"/>
        </w:rPr>
      </w:pPr>
      <w:r w:rsidRPr="00D471D9">
        <w:rPr>
          <w:rFonts w:eastAsia="Calibri" w:cs="Arial"/>
          <w:lang w:val="sr-Cyrl-CS"/>
        </w:rPr>
        <w:t>Извођач је у обавези да о</w:t>
      </w:r>
      <w:r w:rsidRPr="00D471D9">
        <w:rPr>
          <w:rFonts w:eastAsia="Calibri" w:cs="Arial"/>
          <w:lang w:val="sr-Cyrl-RS"/>
        </w:rPr>
        <w:t xml:space="preserve">дреди </w:t>
      </w:r>
      <w:r w:rsidRPr="00D471D9">
        <w:rPr>
          <w:rFonts w:eastAsia="Calibri" w:cs="Arial"/>
          <w:lang w:val="sr-Latn-CS"/>
        </w:rPr>
        <w:t xml:space="preserve">лице за </w:t>
      </w:r>
      <w:r w:rsidRPr="00D471D9">
        <w:rPr>
          <w:rFonts w:eastAsia="Calibri" w:cs="Arial"/>
          <w:lang w:val="sr-Cyrl-CS"/>
        </w:rPr>
        <w:t>организацију и координацију над радовима мерења, контроле и подешавања овешања, које је задужено да прил</w:t>
      </w:r>
      <w:r w:rsidRPr="00D471D9">
        <w:rPr>
          <w:rFonts w:eastAsia="Calibri" w:cs="Arial"/>
          <w:lang w:val="sr-Cyrl-RS"/>
        </w:rPr>
        <w:t>и</w:t>
      </w:r>
      <w:r w:rsidRPr="00D471D9">
        <w:rPr>
          <w:rFonts w:eastAsia="Calibri" w:cs="Arial"/>
          <w:lang w:val="sr-Cyrl-CS"/>
        </w:rPr>
        <w:t>ком обављања ових активности води грађевински дневник, присуствује дневним састанцима наручиоца</w:t>
      </w:r>
      <w:r w:rsidRPr="00D471D9">
        <w:rPr>
          <w:rFonts w:eastAsia="Calibri" w:cs="Arial"/>
          <w:lang w:val="ru-RU"/>
        </w:rPr>
        <w:t>, координира послове мерења, контроле и подешавања овешења, обезбеђује дозволе за излазак из круга ТЕНТ Б, припрема сву документацију која је дефинисана правилником БЗР, координира израду неопходних скела, попуњава и оверава неопходне обрасце о ангажовању радне снаге и спроводи све остале активности неопходне за извођење уговорних обавеза.</w:t>
      </w:r>
      <w:r w:rsidRPr="00D471D9">
        <w:rPr>
          <w:rFonts w:eastAsia="Calibri" w:cs="Arial"/>
          <w:lang w:val="sr-Cyrl-CS"/>
        </w:rPr>
        <w:t xml:space="preserve">  Наведено лице треба да има </w:t>
      </w:r>
      <w:r w:rsidRPr="00D471D9">
        <w:rPr>
          <w:rFonts w:eastAsia="Calibri" w:cs="Arial"/>
          <w:lang w:val="sr-Latn-CS"/>
        </w:rPr>
        <w:t xml:space="preserve">завршен минимум VI степен </w:t>
      </w:r>
      <w:r w:rsidRPr="00D471D9">
        <w:rPr>
          <w:rFonts w:eastAsia="Calibri" w:cs="Arial"/>
          <w:lang w:val="sr-Cyrl-RS"/>
        </w:rPr>
        <w:t>одговарајуће стручне спреме</w:t>
      </w:r>
      <w:r w:rsidRPr="00D471D9">
        <w:rPr>
          <w:rFonts w:eastAsia="Calibri" w:cs="Arial"/>
          <w:lang w:val="sr-Cyrl-CS"/>
        </w:rPr>
        <w:t>.</w:t>
      </w:r>
    </w:p>
    <w:p w14:paraId="785CBB6C" w14:textId="77777777" w:rsidR="00F11132" w:rsidRPr="00D471D9" w:rsidRDefault="00F11132" w:rsidP="00F11132">
      <w:pPr>
        <w:rPr>
          <w:rFonts w:eastAsia="Calibri" w:cs="Arial"/>
          <w:lang w:val="sr-Cyrl-CS"/>
        </w:rPr>
      </w:pPr>
      <w:r w:rsidRPr="00D471D9">
        <w:rPr>
          <w:rFonts w:eastAsia="Calibri" w:cs="Arial"/>
          <w:lang w:val="sr-Cyrl-RS"/>
        </w:rPr>
        <w:t>Обавити активности</w:t>
      </w:r>
      <w:r w:rsidRPr="00D471D9">
        <w:rPr>
          <w:rFonts w:eastAsia="Calibri" w:cs="Arial"/>
          <w:lang w:val="sr-Latn-CS"/>
        </w:rPr>
        <w:t xml:space="preserve"> </w:t>
      </w:r>
      <w:r w:rsidRPr="00D471D9">
        <w:rPr>
          <w:rFonts w:eastAsia="Calibri" w:cs="Arial"/>
          <w:lang w:val="sr-Cyrl-RS"/>
        </w:rPr>
        <w:t>мерења и контроле овешења</w:t>
      </w:r>
      <w:r w:rsidRPr="00D471D9">
        <w:rPr>
          <w:rFonts w:eastAsia="Calibri" w:cs="Arial"/>
          <w:lang w:val="sr-Latn-CS"/>
        </w:rPr>
        <w:t xml:space="preserve"> након деблокаде овешења и</w:t>
      </w:r>
      <w:r w:rsidRPr="00D471D9">
        <w:rPr>
          <w:rFonts w:eastAsia="Calibri" w:cs="Arial"/>
          <w:lang w:val="sr-Cyrl-CS"/>
        </w:rPr>
        <w:t xml:space="preserve"> проверу функционалности и подешавањ</w:t>
      </w:r>
      <w:r w:rsidRPr="00D471D9">
        <w:rPr>
          <w:rFonts w:eastAsia="Calibri" w:cs="Arial"/>
          <w:lang w:val="sr-Cyrl-RS"/>
        </w:rPr>
        <w:t>е</w:t>
      </w:r>
      <w:r w:rsidRPr="00D471D9">
        <w:rPr>
          <w:rFonts w:eastAsia="Calibri" w:cs="Arial"/>
          <w:lang w:val="sr-Cyrl-CS"/>
        </w:rPr>
        <w:t xml:space="preserve"> овешења у хладном стању и режиму рада, након кретања блока (у топлом стању) на постојећим и ново уграђеним овешењима: </w:t>
      </w:r>
    </w:p>
    <w:p w14:paraId="188F0F3B" w14:textId="77777777" w:rsidR="00F11132" w:rsidRPr="00D471D9" w:rsidRDefault="00F11132" w:rsidP="00823431">
      <w:pPr>
        <w:widowControl w:val="0"/>
        <w:numPr>
          <w:ilvl w:val="1"/>
          <w:numId w:val="88"/>
        </w:numPr>
        <w:tabs>
          <w:tab w:val="num" w:pos="851"/>
        </w:tabs>
        <w:autoSpaceDE w:val="0"/>
        <w:autoSpaceDN w:val="0"/>
        <w:adjustRightInd w:val="0"/>
        <w:spacing w:before="0"/>
        <w:ind w:left="567" w:hanging="425"/>
        <w:rPr>
          <w:rFonts w:eastAsia="Calibri" w:cs="Arial"/>
          <w:lang w:val="sr-Latn-CS"/>
        </w:rPr>
      </w:pPr>
      <w:r w:rsidRPr="00D471D9">
        <w:rPr>
          <w:rFonts w:eastAsia="Calibri" w:cs="Arial"/>
          <w:lang w:val="sr-Cyrl-CS"/>
        </w:rPr>
        <w:t xml:space="preserve">овешења мембранских зидова котла, овешења овесних цеви котла, </w:t>
      </w:r>
      <w:r w:rsidRPr="00D471D9">
        <w:rPr>
          <w:rFonts w:eastAsia="Calibri" w:cs="Arial"/>
          <w:lang w:val="sr-Cyrl-RS"/>
        </w:rPr>
        <w:t>на додатном пакету ЕКО1А</w:t>
      </w:r>
      <w:r w:rsidRPr="00D471D9">
        <w:rPr>
          <w:rFonts w:eastAsia="Calibri" w:cs="Arial"/>
          <w:lang w:val="sr-Cyrl-CS"/>
        </w:rPr>
        <w:t>, као и свих припадајућих овешења (као нпр. повезни цевовод ЕКО1А и др.), у обиму 100%,</w:t>
      </w:r>
    </w:p>
    <w:p w14:paraId="4347FA9D" w14:textId="77777777" w:rsidR="00F11132" w:rsidRPr="00D471D9" w:rsidRDefault="00F11132" w:rsidP="00823431">
      <w:pPr>
        <w:widowControl w:val="0"/>
        <w:numPr>
          <w:ilvl w:val="1"/>
          <w:numId w:val="88"/>
        </w:numPr>
        <w:tabs>
          <w:tab w:val="num" w:pos="851"/>
        </w:tabs>
        <w:autoSpaceDE w:val="0"/>
        <w:autoSpaceDN w:val="0"/>
        <w:adjustRightInd w:val="0"/>
        <w:spacing w:before="0"/>
        <w:ind w:left="567" w:hanging="425"/>
        <w:rPr>
          <w:rFonts w:eastAsia="Calibri" w:cs="Arial"/>
          <w:lang w:val="sr-Latn-CS"/>
        </w:rPr>
      </w:pPr>
      <w:r w:rsidRPr="00D471D9">
        <w:rPr>
          <w:rFonts w:eastAsia="Calibri" w:cs="Arial"/>
          <w:lang w:val="sr-Cyrl-CS"/>
        </w:rPr>
        <w:t>овешења на другој опреми (канали, реци главе разни цевоводи, пароводи, сепаратори, стартна боца, као друга опрема која није набројана, а предмет је техничке спецификације наручиоца у оквиру друге фазе модернизације, у обиму 100%;</w:t>
      </w:r>
    </w:p>
    <w:p w14:paraId="3B662B02" w14:textId="77777777" w:rsidR="00F11132" w:rsidRPr="00D471D9" w:rsidRDefault="00F11132" w:rsidP="00F11132">
      <w:pPr>
        <w:rPr>
          <w:rFonts w:eastAsia="Calibri" w:cs="Arial"/>
          <w:lang w:val="sr-Cyrl-CS"/>
        </w:rPr>
      </w:pPr>
      <w:r w:rsidRPr="00D471D9">
        <w:rPr>
          <w:rFonts w:eastAsia="Calibri" w:cs="Arial"/>
          <w:lang w:val="sr-Cyrl-CS"/>
        </w:rPr>
        <w:t>На горе поменутим овешењима у склопу горе наведених активности обавити:</w:t>
      </w:r>
    </w:p>
    <w:p w14:paraId="598CBAA0" w14:textId="77777777" w:rsidR="00F11132" w:rsidRPr="00D471D9" w:rsidRDefault="00F11132" w:rsidP="00823431">
      <w:pPr>
        <w:numPr>
          <w:ilvl w:val="1"/>
          <w:numId w:val="100"/>
        </w:numPr>
        <w:tabs>
          <w:tab w:val="clear" w:pos="1811"/>
          <w:tab w:val="num" w:pos="709"/>
        </w:tabs>
        <w:spacing w:before="0"/>
        <w:ind w:left="709" w:hanging="567"/>
        <w:rPr>
          <w:rFonts w:eastAsia="Calibri" w:cs="Arial"/>
          <w:lang w:val="sr-Latn-CS"/>
        </w:rPr>
      </w:pPr>
      <w:r w:rsidRPr="00D471D9">
        <w:rPr>
          <w:rFonts w:eastAsia="Calibri" w:cs="Arial"/>
          <w:lang w:val="sr-Cyrl-CS"/>
        </w:rPr>
        <w:t>Визуелну контролу овешења уз е</w:t>
      </w:r>
      <w:r w:rsidRPr="00D471D9">
        <w:rPr>
          <w:rFonts w:eastAsia="Calibri" w:cs="Arial"/>
          <w:lang w:val="sr-Cyrl-RS"/>
        </w:rPr>
        <w:t>видентирање евентуалних недостатака и оштећења на овешењима са предлогом санације,</w:t>
      </w:r>
    </w:p>
    <w:p w14:paraId="06E0703C" w14:textId="77777777" w:rsidR="00F11132" w:rsidRPr="00D471D9" w:rsidRDefault="00F11132" w:rsidP="00823431">
      <w:pPr>
        <w:numPr>
          <w:ilvl w:val="1"/>
          <w:numId w:val="100"/>
        </w:numPr>
        <w:tabs>
          <w:tab w:val="clear" w:pos="1811"/>
          <w:tab w:val="num" w:pos="709"/>
        </w:tabs>
        <w:spacing w:before="0"/>
        <w:ind w:left="709" w:hanging="567"/>
        <w:rPr>
          <w:rFonts w:eastAsia="Calibri" w:cs="Arial"/>
          <w:lang w:val="sr-Latn-CS"/>
        </w:rPr>
      </w:pPr>
      <w:r w:rsidRPr="00D471D9">
        <w:rPr>
          <w:rFonts w:eastAsia="Calibri" w:cs="Arial"/>
          <w:lang w:val="sr-Cyrl-RS"/>
        </w:rPr>
        <w:t xml:space="preserve">Достављање техничког решења за санацију у случају уочених </w:t>
      </w:r>
      <w:r w:rsidRPr="00D471D9">
        <w:rPr>
          <w:rFonts w:eastAsia="Calibri" w:cs="Arial"/>
          <w:lang w:val="sr-Cyrl-CS"/>
        </w:rPr>
        <w:t>неправилности или оштећења</w:t>
      </w:r>
      <w:r w:rsidRPr="00D471D9">
        <w:rPr>
          <w:rFonts w:eastAsia="Calibri" w:cs="Arial"/>
          <w:lang w:val="sr-Latn-CS"/>
        </w:rPr>
        <w:t xml:space="preserve"> </w:t>
      </w:r>
      <w:r w:rsidRPr="00D471D9">
        <w:rPr>
          <w:rFonts w:eastAsia="Calibri" w:cs="Arial"/>
          <w:lang w:val="sr-Cyrl-CS"/>
        </w:rPr>
        <w:t>мањег обима</w:t>
      </w:r>
      <w:r w:rsidRPr="00D471D9">
        <w:rPr>
          <w:rFonts w:eastAsia="Calibri" w:cs="Arial"/>
          <w:lang w:val="sr-Cyrl-RS"/>
        </w:rPr>
        <w:t xml:space="preserve"> на овешењима уз давање инструкција током радова отклањања уочених недостатака,</w:t>
      </w:r>
    </w:p>
    <w:p w14:paraId="6B3E54AF" w14:textId="77777777" w:rsidR="00F11132" w:rsidRPr="00D471D9" w:rsidRDefault="00F11132" w:rsidP="00823431">
      <w:pPr>
        <w:numPr>
          <w:ilvl w:val="1"/>
          <w:numId w:val="100"/>
        </w:numPr>
        <w:tabs>
          <w:tab w:val="clear" w:pos="1811"/>
          <w:tab w:val="num" w:pos="709"/>
        </w:tabs>
        <w:spacing w:before="0"/>
        <w:ind w:left="709" w:hanging="567"/>
        <w:rPr>
          <w:rFonts w:eastAsia="Calibri" w:cs="Arial"/>
          <w:lang w:val="sr-Latn-CS"/>
        </w:rPr>
      </w:pPr>
      <w:r w:rsidRPr="00D471D9">
        <w:rPr>
          <w:rFonts w:eastAsia="Calibri" w:cs="Arial"/>
          <w:lang w:val="sr-Cyrl-RS"/>
        </w:rPr>
        <w:t>По потреби подешавање радног опсега,</w:t>
      </w:r>
    </w:p>
    <w:p w14:paraId="5143A1D4" w14:textId="77777777" w:rsidR="00F11132" w:rsidRPr="00D471D9" w:rsidRDefault="00F11132" w:rsidP="00823431">
      <w:pPr>
        <w:numPr>
          <w:ilvl w:val="1"/>
          <w:numId w:val="100"/>
        </w:numPr>
        <w:tabs>
          <w:tab w:val="clear" w:pos="1811"/>
          <w:tab w:val="num" w:pos="709"/>
        </w:tabs>
        <w:spacing w:before="0"/>
        <w:ind w:left="709" w:hanging="567"/>
        <w:rPr>
          <w:rFonts w:eastAsia="Calibri" w:cs="Arial"/>
          <w:lang w:val="sr-Latn-CS"/>
        </w:rPr>
      </w:pPr>
      <w:r w:rsidRPr="00D471D9">
        <w:rPr>
          <w:rFonts w:eastAsia="Calibri" w:cs="Arial"/>
          <w:lang w:val="sr-Cyrl-RS"/>
        </w:rPr>
        <w:t>Проверу функционалности овешења.</w:t>
      </w:r>
    </w:p>
    <w:p w14:paraId="2AA41D5B" w14:textId="77777777" w:rsidR="00F11132" w:rsidRPr="00D471D9" w:rsidRDefault="00F11132" w:rsidP="00F11132">
      <w:pPr>
        <w:rPr>
          <w:rFonts w:eastAsia="Calibri" w:cs="Arial"/>
          <w:lang w:val="sr-Cyrl-CS"/>
        </w:rPr>
      </w:pPr>
      <w:r w:rsidRPr="00D471D9">
        <w:rPr>
          <w:rFonts w:eastAsia="Calibri" w:cs="Arial"/>
          <w:lang w:val="sr-Cyrl-CS"/>
        </w:rPr>
        <w:t>Током извођења радова на мерењу, контроли  и подешавању горе</w:t>
      </w:r>
      <w:r w:rsidRPr="00D471D9">
        <w:rPr>
          <w:rFonts w:eastAsia="Calibri" w:cs="Arial"/>
          <w:lang w:val="sr-Latn-CS"/>
        </w:rPr>
        <w:t xml:space="preserve"> наведених овешења</w:t>
      </w:r>
      <w:r w:rsidRPr="00D471D9">
        <w:rPr>
          <w:rFonts w:eastAsia="Calibri" w:cs="Arial"/>
          <w:lang w:val="sr-Cyrl-CS"/>
        </w:rPr>
        <w:t xml:space="preserve"> извођач је у обавези да:</w:t>
      </w:r>
    </w:p>
    <w:p w14:paraId="7506EFA4" w14:textId="77777777" w:rsidR="00F11132" w:rsidRPr="00D471D9" w:rsidRDefault="00F11132" w:rsidP="00823431">
      <w:pPr>
        <w:numPr>
          <w:ilvl w:val="0"/>
          <w:numId w:val="100"/>
        </w:numPr>
        <w:tabs>
          <w:tab w:val="num" w:pos="993"/>
        </w:tabs>
        <w:spacing w:before="0"/>
        <w:ind w:left="993" w:hanging="153"/>
        <w:rPr>
          <w:rFonts w:eastAsia="Calibri" w:cs="Arial"/>
          <w:lang w:val="sr-Latn-CS"/>
        </w:rPr>
      </w:pPr>
      <w:r w:rsidRPr="00D471D9">
        <w:rPr>
          <w:rFonts w:eastAsia="Calibri" w:cs="Arial"/>
          <w:lang w:val="sr-Cyrl-RS"/>
        </w:rPr>
        <w:t>Н</w:t>
      </w:r>
      <w:r w:rsidRPr="00D471D9">
        <w:rPr>
          <w:rFonts w:eastAsia="Calibri" w:cs="Arial"/>
          <w:lang w:val="sr-Latn-CS"/>
        </w:rPr>
        <w:t>еопходно је на објекту ТЕНТ-Б</w:t>
      </w:r>
      <w:r w:rsidRPr="00D471D9">
        <w:rPr>
          <w:rFonts w:eastAsia="Calibri" w:cs="Arial"/>
          <w:lang w:val="sr-Cyrl-RS"/>
        </w:rPr>
        <w:t xml:space="preserve"> (пре почетка активности </w:t>
      </w:r>
      <w:r w:rsidRPr="00D471D9">
        <w:rPr>
          <w:rFonts w:eastAsia="Calibri" w:cs="Arial"/>
          <w:lang w:val="sr-Cyrl-CS"/>
        </w:rPr>
        <w:t>мерења, контроле  и подешавања</w:t>
      </w:r>
      <w:r w:rsidRPr="00D471D9">
        <w:rPr>
          <w:rFonts w:eastAsia="Calibri" w:cs="Arial"/>
          <w:lang w:val="sr-Cyrl-RS"/>
        </w:rPr>
        <w:t xml:space="preserve"> овешења), одредити</w:t>
      </w:r>
      <w:r w:rsidRPr="00D471D9">
        <w:rPr>
          <w:rFonts w:eastAsia="Calibri" w:cs="Arial"/>
          <w:lang w:val="sr-Latn-CS"/>
        </w:rPr>
        <w:t xml:space="preserve"> позиције</w:t>
      </w:r>
      <w:r w:rsidRPr="00D471D9">
        <w:rPr>
          <w:rFonts w:eastAsia="Calibri" w:cs="Arial"/>
          <w:lang w:val="sr-Cyrl-RS"/>
        </w:rPr>
        <w:t xml:space="preserve"> </w:t>
      </w:r>
      <w:r w:rsidRPr="00D471D9">
        <w:rPr>
          <w:rFonts w:eastAsia="Calibri" w:cs="Arial"/>
          <w:lang w:val="sr-Latn-CS"/>
        </w:rPr>
        <w:t xml:space="preserve">на којима је </w:t>
      </w:r>
      <w:r w:rsidRPr="00D471D9">
        <w:rPr>
          <w:rFonts w:eastAsia="Calibri" w:cs="Arial"/>
          <w:lang w:val="sr-Cyrl-RS"/>
        </w:rPr>
        <w:t xml:space="preserve">у зони овешења </w:t>
      </w:r>
      <w:r w:rsidRPr="00D471D9">
        <w:rPr>
          <w:rFonts w:eastAsia="Calibri" w:cs="Arial"/>
          <w:lang w:val="sr-Latn-CS"/>
        </w:rPr>
        <w:t>неопходно обавити израду скела</w:t>
      </w:r>
      <w:r w:rsidRPr="00D471D9">
        <w:rPr>
          <w:rFonts w:eastAsia="Calibri" w:cs="Arial"/>
          <w:lang w:val="sr-Cyrl-RS"/>
        </w:rPr>
        <w:t xml:space="preserve"> (уколико скеле нису претходно израђене због монтажних радова).</w:t>
      </w:r>
      <w:r w:rsidRPr="00D471D9">
        <w:rPr>
          <w:rFonts w:eastAsia="Calibri" w:cs="Arial"/>
          <w:lang w:val="sr-Cyrl-CS"/>
        </w:rPr>
        <w:t xml:space="preserve"> Седам дана пре почетка контроле овешења доставити наручиоцу списак са позицијама на којима је неопходно обавити израду скела</w:t>
      </w:r>
      <w:r w:rsidRPr="00D471D9">
        <w:rPr>
          <w:rFonts w:eastAsia="Calibri" w:cs="Arial"/>
          <w:lang w:val="sr-Latn-CS"/>
        </w:rPr>
        <w:t xml:space="preserve">, односно </w:t>
      </w:r>
      <w:r w:rsidRPr="00D471D9">
        <w:rPr>
          <w:rFonts w:eastAsia="Calibri" w:cs="Arial"/>
          <w:lang w:val="sr-Cyrl-RS"/>
        </w:rPr>
        <w:t xml:space="preserve">списак </w:t>
      </w:r>
      <w:r w:rsidRPr="00D471D9">
        <w:rPr>
          <w:rFonts w:eastAsia="Calibri" w:cs="Arial"/>
          <w:lang w:val="sr-Latn-CS"/>
        </w:rPr>
        <w:t>позициј</w:t>
      </w:r>
      <w:r w:rsidRPr="00D471D9">
        <w:rPr>
          <w:rFonts w:eastAsia="Calibri" w:cs="Arial"/>
          <w:lang w:val="sr-Cyrl-RS"/>
        </w:rPr>
        <w:t>а</w:t>
      </w:r>
      <w:r w:rsidRPr="00D471D9">
        <w:rPr>
          <w:rFonts w:eastAsia="Calibri" w:cs="Arial"/>
          <w:lang w:val="sr-Latn-CS"/>
        </w:rPr>
        <w:t xml:space="preserve"> на којима скеле постоје</w:t>
      </w:r>
      <w:r w:rsidRPr="00D471D9">
        <w:rPr>
          <w:rFonts w:eastAsia="Calibri" w:cs="Arial"/>
          <w:lang w:val="sr-Cyrl-RS"/>
        </w:rPr>
        <w:t xml:space="preserve">, а које је неопходно задржати у циљу обављања активности </w:t>
      </w:r>
      <w:r w:rsidRPr="00D471D9">
        <w:rPr>
          <w:rFonts w:eastAsia="Calibri" w:cs="Arial"/>
          <w:lang w:val="sr-Latn-CS"/>
        </w:rPr>
        <w:t xml:space="preserve"> </w:t>
      </w:r>
      <w:r w:rsidRPr="00D471D9">
        <w:rPr>
          <w:rFonts w:eastAsia="Calibri" w:cs="Arial"/>
          <w:lang w:val="sr-Cyrl-CS"/>
        </w:rPr>
        <w:t>мерења, контроле  и подешавања овешења.</w:t>
      </w:r>
    </w:p>
    <w:p w14:paraId="262460A3" w14:textId="77777777" w:rsidR="00F11132" w:rsidRPr="00D471D9" w:rsidRDefault="00F11132" w:rsidP="00823431">
      <w:pPr>
        <w:numPr>
          <w:ilvl w:val="0"/>
          <w:numId w:val="100"/>
        </w:numPr>
        <w:tabs>
          <w:tab w:val="num" w:pos="993"/>
        </w:tabs>
        <w:spacing w:before="0"/>
        <w:ind w:left="993" w:hanging="153"/>
        <w:rPr>
          <w:rFonts w:eastAsia="Calibri" w:cs="Arial"/>
          <w:lang w:val="sr-Latn-CS"/>
        </w:rPr>
      </w:pPr>
      <w:r w:rsidRPr="00D471D9">
        <w:rPr>
          <w:rFonts w:eastAsia="Calibri" w:cs="Arial"/>
          <w:lang w:val="sr-Cyrl-RS"/>
        </w:rPr>
        <w:t>Активности</w:t>
      </w:r>
      <w:r w:rsidRPr="00D471D9">
        <w:rPr>
          <w:rFonts w:eastAsia="Calibri" w:cs="Arial"/>
          <w:lang w:val="sr-Latn-CS"/>
        </w:rPr>
        <w:t xml:space="preserve"> </w:t>
      </w:r>
      <w:r w:rsidRPr="00D471D9">
        <w:rPr>
          <w:rFonts w:eastAsia="Calibri" w:cs="Arial"/>
          <w:lang w:val="sr-Cyrl-RS"/>
        </w:rPr>
        <w:t xml:space="preserve">мерења, контроле и прегледа овешења </w:t>
      </w:r>
      <w:r w:rsidRPr="00D471D9">
        <w:rPr>
          <w:rFonts w:eastAsia="Calibri" w:cs="Arial"/>
          <w:lang w:val="sr-Latn-CS"/>
        </w:rPr>
        <w:t xml:space="preserve">није дозвољено започети и изводити на скелама и платформама, без </w:t>
      </w:r>
      <w:r w:rsidRPr="00D471D9">
        <w:rPr>
          <w:rFonts w:eastAsia="Calibri" w:cs="Arial"/>
          <w:lang w:val="sr-Cyrl-RS"/>
        </w:rPr>
        <w:t xml:space="preserve">претходно </w:t>
      </w:r>
      <w:r w:rsidRPr="00D471D9">
        <w:rPr>
          <w:rFonts w:eastAsia="Calibri" w:cs="Arial"/>
          <w:lang w:val="sr-Latn-CS"/>
        </w:rPr>
        <w:t>обављеног пријема скела и платформи. Представник извођача је дужан да са представницима ТЕНТ-Б (надзор за машинске и грађевинске радове) записнички обави пријем скела и радних платформи,  пре почетка извођења радова. За извођење радова на скелама и платформама које нису примљене по овој процедури, сву одговорност сноси извођач радова.</w:t>
      </w:r>
    </w:p>
    <w:p w14:paraId="5C9C2302" w14:textId="77777777" w:rsidR="00F11132" w:rsidRPr="00D471D9" w:rsidRDefault="00F11132" w:rsidP="00823431">
      <w:pPr>
        <w:numPr>
          <w:ilvl w:val="0"/>
          <w:numId w:val="100"/>
        </w:numPr>
        <w:tabs>
          <w:tab w:val="num" w:pos="993"/>
        </w:tabs>
        <w:spacing w:before="0"/>
        <w:ind w:left="993" w:hanging="153"/>
        <w:rPr>
          <w:rFonts w:eastAsia="Calibri" w:cs="Arial"/>
          <w:lang w:val="sr-Cyrl-CS"/>
        </w:rPr>
      </w:pPr>
      <w:r w:rsidRPr="00D471D9">
        <w:rPr>
          <w:rFonts w:eastAsia="Calibri" w:cs="Arial"/>
          <w:lang w:val="sr-Cyrl-CS"/>
        </w:rPr>
        <w:t>Обезбеди осветљење за</w:t>
      </w:r>
      <w:r w:rsidRPr="00D471D9">
        <w:rPr>
          <w:rFonts w:eastAsia="Calibri" w:cs="Arial"/>
          <w:lang w:val="sr-Latn-CS"/>
        </w:rPr>
        <w:t xml:space="preserve"> своје</w:t>
      </w:r>
      <w:r w:rsidRPr="00D471D9">
        <w:rPr>
          <w:rFonts w:eastAsia="Calibri" w:cs="Arial"/>
          <w:lang w:val="sr-Cyrl-CS"/>
        </w:rPr>
        <w:t xml:space="preserve"> радове</w:t>
      </w:r>
      <w:r w:rsidRPr="00D471D9">
        <w:rPr>
          <w:rFonts w:eastAsia="Calibri" w:cs="Arial"/>
          <w:lang w:val="sr-Latn-CS"/>
        </w:rPr>
        <w:t xml:space="preserve">, </w:t>
      </w:r>
      <w:r w:rsidRPr="00D471D9">
        <w:rPr>
          <w:rFonts w:eastAsia="Calibri" w:cs="Arial"/>
          <w:lang w:val="sr-Cyrl-CS"/>
        </w:rPr>
        <w:t xml:space="preserve">довољан број исправљача 220/24 </w:t>
      </w:r>
      <w:r w:rsidRPr="00D471D9">
        <w:rPr>
          <w:rFonts w:eastAsia="Calibri" w:cs="Arial"/>
          <w:lang w:val="sr-Latn-RS"/>
        </w:rPr>
        <w:t>V</w:t>
      </w:r>
      <w:r w:rsidRPr="00D471D9">
        <w:rPr>
          <w:rFonts w:eastAsia="Calibri" w:cs="Arial"/>
          <w:lang w:val="sr-Latn-CS"/>
        </w:rPr>
        <w:t xml:space="preserve">  </w:t>
      </w:r>
      <w:r w:rsidRPr="00D471D9">
        <w:rPr>
          <w:rFonts w:eastAsia="Calibri" w:cs="Arial"/>
          <w:lang w:val="sr-Cyrl-CS"/>
        </w:rPr>
        <w:t>за извођење радова на металним конструкцијама</w:t>
      </w:r>
      <w:r w:rsidRPr="00D471D9">
        <w:rPr>
          <w:rFonts w:eastAsia="Calibri" w:cs="Arial"/>
          <w:lang w:val="sr-Latn-CS"/>
        </w:rPr>
        <w:t>,</w:t>
      </w:r>
      <w:r w:rsidRPr="00D471D9">
        <w:rPr>
          <w:rFonts w:eastAsia="Calibri" w:cs="Arial"/>
          <w:lang w:val="sr-Cyrl-CS"/>
        </w:rPr>
        <w:t xml:space="preserve"> </w:t>
      </w:r>
    </w:p>
    <w:p w14:paraId="6CF7DCBD" w14:textId="77777777" w:rsidR="00F11132" w:rsidRPr="00D471D9" w:rsidRDefault="00F11132" w:rsidP="00823431">
      <w:pPr>
        <w:numPr>
          <w:ilvl w:val="0"/>
          <w:numId w:val="100"/>
        </w:numPr>
        <w:tabs>
          <w:tab w:val="num" w:pos="993"/>
        </w:tabs>
        <w:spacing w:before="0"/>
        <w:ind w:left="993" w:hanging="153"/>
        <w:rPr>
          <w:rFonts w:eastAsia="Calibri" w:cs="Arial"/>
          <w:lang w:val="sr-Cyrl-CS"/>
        </w:rPr>
      </w:pPr>
      <w:r w:rsidRPr="00D471D9">
        <w:rPr>
          <w:rFonts w:eastAsia="Calibri" w:cs="Arial"/>
          <w:lang w:val="sr-Cyrl-CS"/>
        </w:rPr>
        <w:lastRenderedPageBreak/>
        <w:t xml:space="preserve">Обезбеди професионалне, савремене уређаје, опрему и неопходан алат, прибор и материјал за </w:t>
      </w:r>
      <w:r w:rsidRPr="00D471D9">
        <w:rPr>
          <w:rFonts w:eastAsia="Calibri" w:cs="Arial"/>
          <w:lang w:val="sr-Cyrl-RS"/>
        </w:rPr>
        <w:t>завршетак комплетног посла</w:t>
      </w:r>
      <w:r w:rsidRPr="00D471D9">
        <w:rPr>
          <w:rFonts w:eastAsia="Calibri" w:cs="Arial"/>
          <w:lang w:val="sr-Cyrl-CS"/>
        </w:rPr>
        <w:t>,</w:t>
      </w:r>
    </w:p>
    <w:p w14:paraId="7BDC36C4" w14:textId="77777777" w:rsidR="00F11132" w:rsidRPr="00D471D9" w:rsidRDefault="00F11132" w:rsidP="00823431">
      <w:pPr>
        <w:numPr>
          <w:ilvl w:val="0"/>
          <w:numId w:val="100"/>
        </w:numPr>
        <w:tabs>
          <w:tab w:val="num" w:pos="993"/>
        </w:tabs>
        <w:spacing w:before="0"/>
        <w:ind w:left="993" w:hanging="153"/>
        <w:rPr>
          <w:rFonts w:eastAsia="Calibri" w:cs="Arial"/>
          <w:lang w:val="sr-Cyrl-CS"/>
        </w:rPr>
      </w:pPr>
      <w:r w:rsidRPr="00D471D9">
        <w:rPr>
          <w:rFonts w:eastAsia="Calibri" w:cs="Arial"/>
          <w:lang w:val="sr-Cyrl-CS"/>
        </w:rPr>
        <w:t>Сва опрема, уређаји и мерни алати који подлежу периодичним прегледима (нпр. динамометар и др.), морају имати важећа уверења/атесте или потврде о извршеној провери или обављеном баждарењу/атестацији од стране меродавних установа, а пре почетка радова копије важећих уверења/атеста или потврда морају бити достављени на увид наручиоцу.</w:t>
      </w:r>
    </w:p>
    <w:p w14:paraId="4A2E0400" w14:textId="77777777" w:rsidR="00F11132" w:rsidRPr="00D471D9" w:rsidRDefault="00F11132" w:rsidP="00823431">
      <w:pPr>
        <w:numPr>
          <w:ilvl w:val="0"/>
          <w:numId w:val="100"/>
        </w:numPr>
        <w:tabs>
          <w:tab w:val="num" w:pos="993"/>
        </w:tabs>
        <w:spacing w:before="0"/>
        <w:ind w:left="993" w:hanging="153"/>
        <w:rPr>
          <w:rFonts w:eastAsia="Calibri" w:cs="Arial"/>
          <w:lang w:val="sr-Cyrl-CS"/>
        </w:rPr>
      </w:pPr>
      <w:r w:rsidRPr="00D471D9">
        <w:rPr>
          <w:rFonts w:eastAsia="Calibri" w:cs="Arial"/>
          <w:lang w:val="sr-Cyrl-CS"/>
        </w:rPr>
        <w:t>Да активности мерења, контроле и подешавања овешења прилагоди ремонтним активностима блока Б1, као и да предви</w:t>
      </w:r>
      <w:r w:rsidRPr="00D471D9">
        <w:rPr>
          <w:rFonts w:eastAsia="Calibri" w:cs="Arial"/>
          <w:lang w:val="sr-Latn-CS"/>
        </w:rPr>
        <w:t>ди</w:t>
      </w:r>
      <w:r w:rsidRPr="00D471D9">
        <w:rPr>
          <w:rFonts w:eastAsia="Calibri" w:cs="Arial"/>
          <w:lang w:val="sr-Cyrl-CS"/>
        </w:rPr>
        <w:t xml:space="preserve"> по потреби рад у две смене, викендом, ноћу и за време празника (без додатних трошкова по наручиоца).</w:t>
      </w:r>
    </w:p>
    <w:p w14:paraId="625C4525" w14:textId="77777777" w:rsidR="00F11132" w:rsidRPr="00D471D9" w:rsidRDefault="00F11132" w:rsidP="00823431">
      <w:pPr>
        <w:numPr>
          <w:ilvl w:val="0"/>
          <w:numId w:val="100"/>
        </w:numPr>
        <w:tabs>
          <w:tab w:val="num" w:pos="993"/>
        </w:tabs>
        <w:spacing w:before="0"/>
        <w:ind w:left="993" w:hanging="153"/>
        <w:rPr>
          <w:rFonts w:eastAsia="Calibri" w:cs="Arial"/>
          <w:lang w:val="sr-Cyrl-CS"/>
        </w:rPr>
      </w:pPr>
      <w:r w:rsidRPr="00D471D9">
        <w:rPr>
          <w:rFonts w:cs="Arial"/>
          <w:lang w:val="sr-Latn-CS"/>
        </w:rPr>
        <w:t>Да строго поштује договорене термине радиографског снимања током ремонтних активности у котларници и машинској хали.</w:t>
      </w:r>
    </w:p>
    <w:p w14:paraId="08D591C8" w14:textId="77777777" w:rsidR="00F11132" w:rsidRPr="00D471D9" w:rsidRDefault="00F11132" w:rsidP="00823431">
      <w:pPr>
        <w:numPr>
          <w:ilvl w:val="0"/>
          <w:numId w:val="100"/>
        </w:numPr>
        <w:tabs>
          <w:tab w:val="num" w:pos="993"/>
        </w:tabs>
        <w:spacing w:before="0"/>
        <w:ind w:left="993" w:hanging="153"/>
        <w:rPr>
          <w:rFonts w:eastAsia="Calibri" w:cs="Arial"/>
          <w:lang w:val="sr-Latn-CS"/>
        </w:rPr>
      </w:pPr>
      <w:r w:rsidRPr="00D471D9">
        <w:rPr>
          <w:rFonts w:eastAsia="Calibri" w:cs="Arial"/>
          <w:lang w:val="sr-Cyrl-CS"/>
        </w:rPr>
        <w:t xml:space="preserve">Да изврши додатно испитивање носивости и техничке исправности на овешења на којима се утврди </w:t>
      </w:r>
      <w:r w:rsidRPr="00D471D9">
        <w:rPr>
          <w:rFonts w:eastAsia="Calibri" w:cs="Arial"/>
          <w:lang w:val="sr-Cyrl-RS"/>
        </w:rPr>
        <w:t xml:space="preserve">да има потребе. </w:t>
      </w:r>
    </w:p>
    <w:p w14:paraId="04466A5F" w14:textId="77777777" w:rsidR="00F11132" w:rsidRPr="00D471D9" w:rsidRDefault="00F11132" w:rsidP="00823431">
      <w:pPr>
        <w:numPr>
          <w:ilvl w:val="0"/>
          <w:numId w:val="100"/>
        </w:numPr>
        <w:tabs>
          <w:tab w:val="num" w:pos="993"/>
        </w:tabs>
        <w:spacing w:before="0"/>
        <w:ind w:left="993" w:hanging="153"/>
        <w:rPr>
          <w:rFonts w:eastAsia="Calibri" w:cs="Arial"/>
          <w:lang w:val="sr-Latn-CS"/>
        </w:rPr>
      </w:pPr>
      <w:r w:rsidRPr="00D471D9">
        <w:rPr>
          <w:rFonts w:cs="Arial"/>
          <w:lang w:val="sr-Cyrl-RS"/>
        </w:rPr>
        <w:t xml:space="preserve">Пре почетка </w:t>
      </w:r>
      <w:r w:rsidRPr="00D471D9">
        <w:rPr>
          <w:rFonts w:cs="Arial"/>
          <w:lang w:val="sr-Latn-CS"/>
        </w:rPr>
        <w:t xml:space="preserve">снимања на топло </w:t>
      </w:r>
      <w:r w:rsidRPr="00D471D9">
        <w:rPr>
          <w:rFonts w:cs="Arial"/>
          <w:lang w:val="sr-Cyrl-RS"/>
        </w:rPr>
        <w:t xml:space="preserve">извођач је у обавези  да провери и очита податке о </w:t>
      </w:r>
      <w:r w:rsidRPr="00D471D9">
        <w:rPr>
          <w:rFonts w:cs="Arial"/>
          <w:lang w:val="sr-Latn-CS"/>
        </w:rPr>
        <w:t>радн</w:t>
      </w:r>
      <w:r w:rsidRPr="00D471D9">
        <w:rPr>
          <w:rFonts w:cs="Arial"/>
          <w:lang w:val="sr-Cyrl-RS"/>
        </w:rPr>
        <w:t>о</w:t>
      </w:r>
      <w:r w:rsidRPr="00D471D9">
        <w:rPr>
          <w:rFonts w:cs="Arial"/>
          <w:lang w:val="sr-Latn-CS"/>
        </w:rPr>
        <w:t>м оптерећењ</w:t>
      </w:r>
      <w:r w:rsidRPr="00D471D9">
        <w:rPr>
          <w:rFonts w:cs="Arial"/>
          <w:lang w:val="sr-Cyrl-RS"/>
        </w:rPr>
        <w:t xml:space="preserve">у и параметрима, </w:t>
      </w:r>
      <w:r w:rsidRPr="00D471D9">
        <w:rPr>
          <w:rFonts w:cs="Arial"/>
          <w:lang w:val="sr-Latn-CS"/>
        </w:rPr>
        <w:t xml:space="preserve"> са показивача у командној соби</w:t>
      </w:r>
      <w:r w:rsidRPr="00D471D9">
        <w:rPr>
          <w:rFonts w:cs="Arial"/>
          <w:lang w:val="sr-Cyrl-RS"/>
        </w:rPr>
        <w:t>, блока Б1 или Б2.</w:t>
      </w:r>
    </w:p>
    <w:p w14:paraId="1C6B6148" w14:textId="77777777" w:rsidR="00F11132" w:rsidRPr="00D471D9" w:rsidRDefault="00F11132" w:rsidP="00823431">
      <w:pPr>
        <w:numPr>
          <w:ilvl w:val="0"/>
          <w:numId w:val="100"/>
        </w:numPr>
        <w:tabs>
          <w:tab w:val="num" w:pos="993"/>
        </w:tabs>
        <w:spacing w:before="0"/>
        <w:ind w:left="993" w:hanging="153"/>
        <w:rPr>
          <w:rFonts w:eastAsia="Calibri" w:cs="Arial"/>
          <w:lang w:val="sr-Latn-CS"/>
        </w:rPr>
      </w:pPr>
      <w:r w:rsidRPr="00D471D9">
        <w:rPr>
          <w:rFonts w:cs="Arial"/>
          <w:lang w:val="sr-Cyrl-CS"/>
        </w:rPr>
        <w:t xml:space="preserve">У случају неадекватног састава ангажоване радне снаге извођача </w:t>
      </w:r>
      <w:r w:rsidRPr="00D471D9">
        <w:rPr>
          <w:rFonts w:cs="Arial"/>
          <w:lang w:val="sr-Cyrl-RS"/>
        </w:rPr>
        <w:t>и у</w:t>
      </w:r>
      <w:r w:rsidRPr="00D471D9">
        <w:rPr>
          <w:rFonts w:cs="Arial"/>
          <w:lang w:val="sr-Latn-CS"/>
        </w:rPr>
        <w:t xml:space="preserve">колико </w:t>
      </w:r>
      <w:r w:rsidRPr="00D471D9">
        <w:rPr>
          <w:rFonts w:cs="Arial"/>
          <w:lang w:val="sr-Cyrl-RS"/>
        </w:rPr>
        <w:t>током извођења радова</w:t>
      </w:r>
      <w:r w:rsidRPr="00D471D9">
        <w:rPr>
          <w:rFonts w:cs="Arial"/>
          <w:lang w:val="sr-Latn-CS"/>
        </w:rPr>
        <w:t xml:space="preserve"> надзорни орган</w:t>
      </w:r>
      <w:r w:rsidRPr="00D471D9">
        <w:rPr>
          <w:rFonts w:cs="Arial"/>
          <w:lang w:val="sr-Cyrl-RS"/>
        </w:rPr>
        <w:t xml:space="preserve"> наручиоца,</w:t>
      </w:r>
      <w:r w:rsidRPr="00D471D9">
        <w:rPr>
          <w:rFonts w:cs="Arial"/>
          <w:lang w:val="sr-Latn-CS"/>
        </w:rPr>
        <w:t xml:space="preserve"> утврди да </w:t>
      </w:r>
      <w:r w:rsidRPr="00D471D9">
        <w:rPr>
          <w:rFonts w:cs="Arial"/>
          <w:lang w:val="sr-Cyrl-RS"/>
        </w:rPr>
        <w:t xml:space="preserve">ангажовано особље </w:t>
      </w:r>
      <w:r w:rsidRPr="00D471D9">
        <w:rPr>
          <w:rFonts w:cs="Arial"/>
          <w:lang w:val="sr-Latn-CS"/>
        </w:rPr>
        <w:t>извођач</w:t>
      </w:r>
      <w:r w:rsidRPr="00D471D9">
        <w:rPr>
          <w:rFonts w:cs="Arial"/>
          <w:lang w:val="sr-Cyrl-RS"/>
        </w:rPr>
        <w:t>а</w:t>
      </w:r>
      <w:r w:rsidRPr="00D471D9">
        <w:rPr>
          <w:rFonts w:cs="Arial"/>
          <w:lang w:val="sr-Latn-CS"/>
        </w:rPr>
        <w:t xml:space="preserve"> није стручно оспособљен</w:t>
      </w:r>
      <w:r w:rsidRPr="00D471D9">
        <w:rPr>
          <w:rFonts w:cs="Arial"/>
          <w:lang w:val="sr-Cyrl-RS"/>
        </w:rPr>
        <w:t>о</w:t>
      </w:r>
      <w:r w:rsidRPr="00D471D9">
        <w:rPr>
          <w:rFonts w:cs="Arial"/>
          <w:lang w:val="sr-Latn-CS"/>
        </w:rPr>
        <w:t xml:space="preserve"> за обављање захтеваних послова</w:t>
      </w:r>
      <w:r w:rsidRPr="00D471D9">
        <w:rPr>
          <w:rFonts w:cs="Arial"/>
          <w:lang w:val="sr-Cyrl-RS"/>
        </w:rPr>
        <w:t xml:space="preserve">, као и  да током извођења активности на санацији и подешавању овешења грешком извођача или </w:t>
      </w:r>
      <w:r w:rsidRPr="00D471D9">
        <w:rPr>
          <w:rFonts w:cs="Arial"/>
          <w:lang w:val="sr-Latn-CS"/>
        </w:rPr>
        <w:t>неадекватним начином из</w:t>
      </w:r>
      <w:r w:rsidRPr="00D471D9">
        <w:rPr>
          <w:rFonts w:cs="Arial"/>
          <w:lang w:val="sr-Cyrl-RS"/>
        </w:rPr>
        <w:t>в</w:t>
      </w:r>
      <w:r w:rsidRPr="00D471D9">
        <w:rPr>
          <w:rFonts w:cs="Arial"/>
          <w:lang w:val="sr-Latn-CS"/>
        </w:rPr>
        <w:t>ођења радова</w:t>
      </w:r>
      <w:r w:rsidRPr="00D471D9">
        <w:rPr>
          <w:rFonts w:cs="Arial"/>
          <w:lang w:val="sr-Cyrl-RS"/>
        </w:rPr>
        <w:t xml:space="preserve"> доведе до оштећења опреме и уређаја која је власништво ТЕНТ-а,</w:t>
      </w:r>
      <w:r w:rsidRPr="00D471D9">
        <w:rPr>
          <w:rFonts w:cs="Arial"/>
          <w:lang w:val="sr-Cyrl-CS"/>
        </w:rPr>
        <w:t xml:space="preserve"> Наручилац може захтевати промену у саставу радне снаге извођача, као и да то особље што хитније </w:t>
      </w:r>
      <w:r w:rsidRPr="00D471D9">
        <w:rPr>
          <w:rFonts w:cs="Arial"/>
          <w:lang w:val="sr-Latn-CS"/>
        </w:rPr>
        <w:t>уклони са градилишта</w:t>
      </w:r>
      <w:r w:rsidRPr="00D471D9">
        <w:rPr>
          <w:rFonts w:cs="Arial"/>
          <w:lang w:val="sr-Cyrl-RS"/>
        </w:rPr>
        <w:t>. А</w:t>
      </w:r>
      <w:r w:rsidRPr="00D471D9">
        <w:rPr>
          <w:rFonts w:cs="Arial"/>
          <w:lang w:val="sr-Cyrl-CS"/>
        </w:rPr>
        <w:t xml:space="preserve">декватну </w:t>
      </w:r>
      <w:r w:rsidRPr="00D471D9">
        <w:rPr>
          <w:rFonts w:cs="Arial"/>
          <w:lang w:val="sr-Latn-CS"/>
        </w:rPr>
        <w:t>замену</w:t>
      </w:r>
      <w:r w:rsidRPr="00D471D9">
        <w:rPr>
          <w:rFonts w:cs="Arial"/>
          <w:lang w:val="sr-Cyrl-RS"/>
        </w:rPr>
        <w:t xml:space="preserve"> је извођач у обавези да обезбеди у року од 24 сата</w:t>
      </w:r>
      <w:r w:rsidRPr="00D471D9">
        <w:rPr>
          <w:rFonts w:cs="Arial"/>
          <w:lang w:val="sr-Latn-CS"/>
        </w:rPr>
        <w:t>.</w:t>
      </w:r>
      <w:r w:rsidRPr="00D471D9">
        <w:rPr>
          <w:rFonts w:cs="Arial"/>
          <w:lang w:val="sr-Cyrl-RS"/>
        </w:rPr>
        <w:t xml:space="preserve"> </w:t>
      </w:r>
    </w:p>
    <w:p w14:paraId="5E7FC56C" w14:textId="77777777" w:rsidR="00F11132" w:rsidRPr="00D471D9" w:rsidRDefault="00F11132" w:rsidP="00823431">
      <w:pPr>
        <w:numPr>
          <w:ilvl w:val="0"/>
          <w:numId w:val="100"/>
        </w:numPr>
        <w:tabs>
          <w:tab w:val="num" w:pos="993"/>
        </w:tabs>
        <w:spacing w:before="0"/>
        <w:ind w:left="993" w:hanging="153"/>
        <w:rPr>
          <w:rFonts w:eastAsia="Calibri" w:cs="Arial"/>
          <w:lang w:val="sr-Latn-CS"/>
        </w:rPr>
      </w:pPr>
      <w:r w:rsidRPr="00D471D9">
        <w:rPr>
          <w:rFonts w:cs="Arial"/>
          <w:lang w:val="sr-Cyrl-RS"/>
        </w:rPr>
        <w:t>Мерење, контролу и подешавање овешења</w:t>
      </w:r>
      <w:r w:rsidRPr="00D471D9">
        <w:rPr>
          <w:rFonts w:cs="Arial"/>
          <w:lang w:val="sr-Latn-CS"/>
        </w:rPr>
        <w:t xml:space="preserve"> и пратеће послове извести према важећим SRPS</w:t>
      </w:r>
      <w:r w:rsidRPr="00D471D9">
        <w:rPr>
          <w:rFonts w:cs="Arial"/>
          <w:lang w:val="sr-Cyrl-RS"/>
        </w:rPr>
        <w:t xml:space="preserve"> Е</w:t>
      </w:r>
      <w:r w:rsidRPr="00D471D9">
        <w:rPr>
          <w:rFonts w:cs="Arial"/>
          <w:lang w:val="sr-Latn-RS"/>
        </w:rPr>
        <w:t>N</w:t>
      </w:r>
      <w:r w:rsidRPr="00D471D9">
        <w:rPr>
          <w:rFonts w:cs="Arial"/>
          <w:lang w:val="sr-Latn-CS"/>
        </w:rPr>
        <w:t>, EN нормама</w:t>
      </w:r>
      <w:r w:rsidRPr="00D471D9">
        <w:rPr>
          <w:rFonts w:cs="Arial"/>
          <w:lang w:val="sr-Cyrl-RS"/>
        </w:rPr>
        <w:t>, правилницима</w:t>
      </w:r>
      <w:r w:rsidRPr="00D471D9">
        <w:rPr>
          <w:rFonts w:cs="Arial"/>
          <w:lang w:val="sr-Latn-CS"/>
        </w:rPr>
        <w:t xml:space="preserve"> или важећим DIN нормама</w:t>
      </w:r>
      <w:r w:rsidRPr="00D471D9">
        <w:rPr>
          <w:rFonts w:cs="Arial"/>
          <w:lang w:val="sr-Cyrl-RS"/>
        </w:rPr>
        <w:t xml:space="preserve"> за ову врсту опреме</w:t>
      </w:r>
      <w:r w:rsidRPr="00D471D9">
        <w:rPr>
          <w:rFonts w:cs="Arial"/>
          <w:lang w:val="sr-Latn-CS"/>
        </w:rPr>
        <w:t>, а сагласно са важећим законским прописима у Србији</w:t>
      </w:r>
      <w:r w:rsidRPr="00D471D9">
        <w:rPr>
          <w:rFonts w:cs="Arial"/>
          <w:lang w:val="sr-Cyrl-RS"/>
        </w:rPr>
        <w:t>.</w:t>
      </w:r>
    </w:p>
    <w:p w14:paraId="66C597E6" w14:textId="77777777" w:rsidR="00F11132" w:rsidRPr="00D471D9" w:rsidRDefault="00F11132" w:rsidP="00823431">
      <w:pPr>
        <w:numPr>
          <w:ilvl w:val="0"/>
          <w:numId w:val="100"/>
        </w:numPr>
        <w:tabs>
          <w:tab w:val="num" w:pos="993"/>
        </w:tabs>
        <w:spacing w:before="0"/>
        <w:ind w:left="993" w:hanging="153"/>
        <w:rPr>
          <w:rFonts w:eastAsia="Calibri" w:cs="Arial"/>
          <w:lang w:val="sr-Latn-CS"/>
        </w:rPr>
      </w:pPr>
      <w:r w:rsidRPr="00D471D9">
        <w:rPr>
          <w:rFonts w:cs="Arial"/>
          <w:lang w:val="sr-Latn-CS"/>
        </w:rPr>
        <w:t>Да праћење свакодневних активности спроводи кроз грађевински дневник, који се дневно доставља на увид надзорном особљу наручиоца.</w:t>
      </w:r>
      <w:r w:rsidRPr="00D471D9">
        <w:rPr>
          <w:rFonts w:cs="Arial"/>
          <w:sz w:val="20"/>
          <w:szCs w:val="20"/>
          <w:lang w:val="sr-Latn-CS"/>
        </w:rPr>
        <w:t xml:space="preserve"> </w:t>
      </w:r>
    </w:p>
    <w:p w14:paraId="45614053" w14:textId="77777777" w:rsidR="00F11132" w:rsidRPr="00D471D9" w:rsidRDefault="00F11132" w:rsidP="00823431">
      <w:pPr>
        <w:numPr>
          <w:ilvl w:val="0"/>
          <w:numId w:val="100"/>
        </w:numPr>
        <w:tabs>
          <w:tab w:val="num" w:pos="993"/>
        </w:tabs>
        <w:spacing w:before="0"/>
        <w:ind w:left="993" w:hanging="153"/>
        <w:rPr>
          <w:rFonts w:eastAsia="Calibri" w:cs="Arial"/>
          <w:lang w:val="sr-Latn-CS"/>
        </w:rPr>
      </w:pPr>
      <w:r w:rsidRPr="00D471D9">
        <w:rPr>
          <w:rFonts w:cs="Arial"/>
          <w:lang w:val="sr-Latn-CS"/>
        </w:rPr>
        <w:t>Да обезбеди сопствено осветљење за радове контроле овешења.</w:t>
      </w:r>
    </w:p>
    <w:p w14:paraId="3EED8DF7" w14:textId="77777777" w:rsidR="00F11132" w:rsidRPr="00D471D9" w:rsidRDefault="00F11132" w:rsidP="00823431">
      <w:pPr>
        <w:numPr>
          <w:ilvl w:val="0"/>
          <w:numId w:val="100"/>
        </w:numPr>
        <w:tabs>
          <w:tab w:val="num" w:pos="993"/>
        </w:tabs>
        <w:spacing w:before="0"/>
        <w:ind w:left="993" w:hanging="153"/>
        <w:rPr>
          <w:rFonts w:eastAsia="Calibri" w:cs="Arial"/>
          <w:lang w:val="sr-Latn-CS"/>
        </w:rPr>
      </w:pPr>
      <w:r w:rsidRPr="00D471D9">
        <w:rPr>
          <w:rFonts w:cs="Arial"/>
          <w:lang w:val="sr-Latn-CS"/>
        </w:rPr>
        <w:t xml:space="preserve">За све </w:t>
      </w:r>
      <w:r w:rsidRPr="00D471D9">
        <w:rPr>
          <w:rFonts w:cs="Arial"/>
          <w:lang w:val="sr-Cyrl-RS"/>
        </w:rPr>
        <w:t>активности</w:t>
      </w:r>
      <w:r w:rsidRPr="00D471D9">
        <w:rPr>
          <w:rFonts w:cs="Arial"/>
          <w:lang w:val="sr-Latn-CS"/>
        </w:rPr>
        <w:t xml:space="preserve">, неопходно је обезбедити свим радницима </w:t>
      </w:r>
      <w:r w:rsidRPr="00D471D9">
        <w:rPr>
          <w:rFonts w:cs="Arial"/>
          <w:lang w:val="sr-Cyrl-CS"/>
        </w:rPr>
        <w:t>одговарајућа</w:t>
      </w:r>
      <w:r w:rsidRPr="00D471D9">
        <w:rPr>
          <w:rFonts w:cs="Arial"/>
          <w:lang w:val="sr-Latn-CS"/>
        </w:rPr>
        <w:t xml:space="preserve"> заштитна средства</w:t>
      </w:r>
      <w:r w:rsidRPr="00D471D9">
        <w:rPr>
          <w:rFonts w:cs="Arial"/>
          <w:lang w:val="sr-Cyrl-RS"/>
        </w:rPr>
        <w:t xml:space="preserve"> и опрему</w:t>
      </w:r>
      <w:r w:rsidRPr="00D471D9">
        <w:rPr>
          <w:rFonts w:cs="Arial"/>
          <w:lang w:val="sr-Latn-CS"/>
        </w:rPr>
        <w:t xml:space="preserve"> за рад на висини</w:t>
      </w:r>
      <w:r w:rsidRPr="00D471D9">
        <w:rPr>
          <w:rFonts w:cs="Arial"/>
          <w:lang w:val="sr-Cyrl-RS"/>
        </w:rPr>
        <w:t xml:space="preserve">, </w:t>
      </w:r>
      <w:r w:rsidRPr="00D471D9">
        <w:rPr>
          <w:rFonts w:cs="Arial"/>
          <w:lang w:val="sl-SI"/>
        </w:rPr>
        <w:t>кој</w:t>
      </w:r>
      <w:r w:rsidRPr="00D471D9">
        <w:rPr>
          <w:rFonts w:cs="Arial"/>
          <w:lang w:val="sr-Cyrl-RS"/>
        </w:rPr>
        <w:t xml:space="preserve">а </w:t>
      </w:r>
      <w:r w:rsidRPr="00D471D9">
        <w:rPr>
          <w:rFonts w:cs="Arial"/>
          <w:lang w:val="sl-SI"/>
        </w:rPr>
        <w:t>испуњавају важеће техничке нормативе у тој области</w:t>
      </w:r>
      <w:r w:rsidRPr="00D471D9">
        <w:rPr>
          <w:rFonts w:cs="Arial"/>
          <w:lang w:val="sr-Cyrl-RS"/>
        </w:rPr>
        <w:t>.</w:t>
      </w:r>
    </w:p>
    <w:p w14:paraId="3A6C0017" w14:textId="77777777" w:rsidR="00F11132" w:rsidRPr="00D471D9" w:rsidRDefault="00F11132" w:rsidP="00823431">
      <w:pPr>
        <w:numPr>
          <w:ilvl w:val="0"/>
          <w:numId w:val="100"/>
        </w:numPr>
        <w:tabs>
          <w:tab w:val="num" w:pos="993"/>
        </w:tabs>
        <w:spacing w:before="0"/>
        <w:ind w:left="993" w:hanging="153"/>
        <w:rPr>
          <w:rFonts w:eastAsia="Calibri" w:cs="Arial"/>
          <w:lang w:val="sr-Latn-CS"/>
        </w:rPr>
      </w:pPr>
      <w:r w:rsidRPr="00D471D9">
        <w:rPr>
          <w:rFonts w:eastAsia="Calibri" w:cs="Arial"/>
          <w:lang w:val="sr-Latn-CS"/>
        </w:rPr>
        <w:t>Све отпатке</w:t>
      </w:r>
      <w:r w:rsidRPr="00D471D9">
        <w:rPr>
          <w:rFonts w:eastAsia="Calibri" w:cs="Arial"/>
          <w:lang w:val="sr-Cyrl-CS"/>
        </w:rPr>
        <w:t xml:space="preserve"> </w:t>
      </w:r>
      <w:r w:rsidRPr="00D471D9">
        <w:rPr>
          <w:rFonts w:eastAsia="Calibri" w:cs="Arial"/>
          <w:lang w:val="sr-Latn-CS"/>
        </w:rPr>
        <w:t xml:space="preserve">или смеће које је извођач са својим радницима у току извођења радова </w:t>
      </w:r>
      <w:r w:rsidRPr="00D471D9">
        <w:rPr>
          <w:rFonts w:eastAsia="Calibri" w:cs="Arial"/>
          <w:lang w:val="sr-Cyrl-CS"/>
        </w:rPr>
        <w:t xml:space="preserve">одложио </w:t>
      </w:r>
      <w:r w:rsidRPr="00D471D9">
        <w:rPr>
          <w:rFonts w:eastAsia="Calibri" w:cs="Arial"/>
          <w:lang w:val="sr-Latn-CS"/>
        </w:rPr>
        <w:t>на објекту, извођач је дужан да о свом трошку уклони са градилишта на место које му буде одређено.</w:t>
      </w:r>
    </w:p>
    <w:p w14:paraId="5C4C5782" w14:textId="77777777" w:rsidR="00F11132" w:rsidRPr="00D471D9" w:rsidRDefault="00F11132" w:rsidP="00823431">
      <w:pPr>
        <w:numPr>
          <w:ilvl w:val="0"/>
          <w:numId w:val="100"/>
        </w:numPr>
        <w:tabs>
          <w:tab w:val="num" w:pos="993"/>
        </w:tabs>
        <w:spacing w:before="0"/>
        <w:ind w:left="993" w:hanging="153"/>
        <w:rPr>
          <w:rFonts w:eastAsia="Calibri" w:cs="Arial"/>
          <w:lang w:val="sr-Latn-CS"/>
        </w:rPr>
      </w:pPr>
      <w:r w:rsidRPr="00D471D9">
        <w:rPr>
          <w:rFonts w:eastAsia="Calibri" w:cs="Arial"/>
          <w:lang w:val="sr-Cyrl-CS"/>
        </w:rPr>
        <w:t xml:space="preserve">Извођач мора имати једно одговорно лице техничке струке </w:t>
      </w:r>
      <w:r w:rsidRPr="00D471D9">
        <w:rPr>
          <w:rFonts w:eastAsia="Calibri" w:cs="Arial"/>
          <w:lang w:val="sr-Latn-CS"/>
        </w:rPr>
        <w:t>са Уверењем о положеном стручном испиту о практичној опособљености за обављање послова безбедности и заштите</w:t>
      </w:r>
      <w:r w:rsidRPr="00D471D9">
        <w:rPr>
          <w:rFonts w:eastAsia="Calibri" w:cs="Arial"/>
          <w:lang w:val="sr-Cyrl-CS"/>
        </w:rPr>
        <w:t xml:space="preserve"> на раду.</w:t>
      </w:r>
    </w:p>
    <w:p w14:paraId="77C5F84E" w14:textId="77777777" w:rsidR="00F11132" w:rsidRPr="00D471D9" w:rsidRDefault="00F11132" w:rsidP="00823431">
      <w:pPr>
        <w:numPr>
          <w:ilvl w:val="0"/>
          <w:numId w:val="100"/>
        </w:numPr>
        <w:tabs>
          <w:tab w:val="num" w:pos="993"/>
        </w:tabs>
        <w:spacing w:before="0"/>
        <w:ind w:left="993" w:hanging="153"/>
        <w:rPr>
          <w:rFonts w:eastAsia="Calibri" w:cs="Arial"/>
          <w:lang w:val="sr-Latn-CS"/>
        </w:rPr>
      </w:pPr>
      <w:r w:rsidRPr="00D471D9">
        <w:rPr>
          <w:rFonts w:cs="Arial"/>
          <w:lang w:val="sr-Cyrl-CS"/>
        </w:rPr>
        <w:t>Уколико се током мерења, контроле и подешавања овешења констатују неправилности, одступања или оштећења</w:t>
      </w:r>
      <w:r w:rsidRPr="00D471D9">
        <w:rPr>
          <w:rFonts w:cs="Arial"/>
          <w:lang w:val="sr-Latn-CS"/>
        </w:rPr>
        <w:t xml:space="preserve"> </w:t>
      </w:r>
      <w:r w:rsidRPr="00D471D9">
        <w:rPr>
          <w:rFonts w:cs="Arial"/>
          <w:lang w:val="sr-Cyrl-CS"/>
        </w:rPr>
        <w:t>мањег обима, извођач је у обавези да п</w:t>
      </w:r>
      <w:r w:rsidRPr="00D471D9">
        <w:rPr>
          <w:rFonts w:cs="Arial"/>
          <w:lang w:val="sr-Latn-CS"/>
        </w:rPr>
        <w:t xml:space="preserve">редставнику наручиоца достави предлоге санације </w:t>
      </w:r>
      <w:r w:rsidRPr="00D471D9">
        <w:rPr>
          <w:rFonts w:cs="Arial"/>
          <w:lang w:val="sr-Cyrl-RS"/>
        </w:rPr>
        <w:t xml:space="preserve">неправилности и оштећења </w:t>
      </w:r>
      <w:r w:rsidRPr="00D471D9">
        <w:rPr>
          <w:rFonts w:cs="Arial"/>
          <w:lang w:val="sr-Latn-CS"/>
        </w:rPr>
        <w:t>овешења</w:t>
      </w:r>
      <w:r w:rsidRPr="00D471D9">
        <w:rPr>
          <w:rFonts w:cs="Arial"/>
          <w:lang w:val="sr-Cyrl-RS"/>
        </w:rPr>
        <w:t xml:space="preserve"> или отклањања уочених одступања</w:t>
      </w:r>
      <w:r w:rsidRPr="00D471D9">
        <w:rPr>
          <w:rFonts w:cs="Arial"/>
          <w:noProof/>
          <w:lang w:val="sl-SI"/>
        </w:rPr>
        <w:t xml:space="preserve"> </w:t>
      </w:r>
      <w:r w:rsidRPr="00D471D9">
        <w:rPr>
          <w:rFonts w:cs="Arial"/>
          <w:lang w:val="sr-Latn-CS"/>
        </w:rPr>
        <w:t>(радна верзија)</w:t>
      </w:r>
      <w:r w:rsidRPr="00D471D9">
        <w:rPr>
          <w:rFonts w:cs="Arial"/>
          <w:lang w:val="sr-Cyrl-RS"/>
        </w:rPr>
        <w:t>. У том случају специјалиста за овешења је у обавези  да обави и следеће:</w:t>
      </w:r>
    </w:p>
    <w:p w14:paraId="00D3BFA0" w14:textId="77777777" w:rsidR="00F11132" w:rsidRPr="00D471D9" w:rsidRDefault="00F11132" w:rsidP="00823431">
      <w:pPr>
        <w:numPr>
          <w:ilvl w:val="1"/>
          <w:numId w:val="130"/>
        </w:numPr>
        <w:tabs>
          <w:tab w:val="clear" w:pos="1800"/>
          <w:tab w:val="num" w:pos="1701"/>
        </w:tabs>
        <w:spacing w:before="0"/>
        <w:ind w:left="1701" w:hanging="425"/>
        <w:rPr>
          <w:rFonts w:cs="Arial"/>
          <w:lang w:val="sr-Latn-CS"/>
        </w:rPr>
      </w:pPr>
      <w:r w:rsidRPr="00D471D9">
        <w:rPr>
          <w:rFonts w:cs="Arial"/>
          <w:lang w:val="sr-Cyrl-RS"/>
        </w:rPr>
        <w:t>Достави предлог и адекватно техничко решење за отклањање неправилности и уочених оштећења на свим системима ослањања из предмета набавке,</w:t>
      </w:r>
    </w:p>
    <w:p w14:paraId="566B1732" w14:textId="77777777" w:rsidR="00F11132" w:rsidRPr="00D471D9" w:rsidRDefault="00F11132" w:rsidP="00823431">
      <w:pPr>
        <w:numPr>
          <w:ilvl w:val="1"/>
          <w:numId w:val="130"/>
        </w:numPr>
        <w:tabs>
          <w:tab w:val="clear" w:pos="1800"/>
          <w:tab w:val="num" w:pos="1701"/>
        </w:tabs>
        <w:spacing w:before="0"/>
        <w:ind w:left="1701" w:hanging="425"/>
        <w:rPr>
          <w:rFonts w:cs="Arial"/>
          <w:lang w:val="sr-Latn-CS"/>
        </w:rPr>
      </w:pPr>
      <w:r w:rsidRPr="00D471D9">
        <w:rPr>
          <w:rFonts w:cs="Arial"/>
          <w:lang w:val="sr-Cyrl-RS"/>
        </w:rPr>
        <w:t>Обави одговарајуће прорачуне система овешења,</w:t>
      </w:r>
    </w:p>
    <w:p w14:paraId="6565AA3C" w14:textId="77777777" w:rsidR="00F11132" w:rsidRPr="00D471D9" w:rsidRDefault="00F11132" w:rsidP="00823431">
      <w:pPr>
        <w:numPr>
          <w:ilvl w:val="1"/>
          <w:numId w:val="130"/>
        </w:numPr>
        <w:tabs>
          <w:tab w:val="clear" w:pos="1800"/>
          <w:tab w:val="num" w:pos="1701"/>
        </w:tabs>
        <w:spacing w:before="0"/>
        <w:ind w:left="1701" w:hanging="425"/>
        <w:rPr>
          <w:rFonts w:cs="Arial"/>
          <w:lang w:val="sr-Latn-CS"/>
        </w:rPr>
      </w:pPr>
      <w:r w:rsidRPr="00D471D9">
        <w:rPr>
          <w:rFonts w:cs="Arial"/>
          <w:lang w:val="sr-Cyrl-RS"/>
        </w:rPr>
        <w:t>Достави податке за преподешавање силе и полазног положаја полужних механизама овешења,</w:t>
      </w:r>
    </w:p>
    <w:p w14:paraId="0840B9A2" w14:textId="77777777" w:rsidR="00F11132" w:rsidRPr="00D471D9" w:rsidRDefault="00F11132" w:rsidP="00823431">
      <w:pPr>
        <w:numPr>
          <w:ilvl w:val="1"/>
          <w:numId w:val="130"/>
        </w:numPr>
        <w:tabs>
          <w:tab w:val="clear" w:pos="1800"/>
          <w:tab w:val="num" w:pos="1701"/>
        </w:tabs>
        <w:spacing w:before="0"/>
        <w:ind w:left="1701" w:hanging="425"/>
        <w:rPr>
          <w:rFonts w:cs="Arial"/>
          <w:lang w:val="sr-Latn-CS"/>
        </w:rPr>
      </w:pPr>
      <w:r w:rsidRPr="00D471D9">
        <w:rPr>
          <w:rFonts w:cs="Arial"/>
          <w:lang w:val="sr-Cyrl-RS"/>
        </w:rPr>
        <w:t xml:space="preserve">Координира све активности током испитивања овешења динамометром, </w:t>
      </w:r>
    </w:p>
    <w:p w14:paraId="361E3CAA" w14:textId="77777777" w:rsidR="00F11132" w:rsidRPr="00D471D9" w:rsidRDefault="00F11132" w:rsidP="00823431">
      <w:pPr>
        <w:numPr>
          <w:ilvl w:val="1"/>
          <w:numId w:val="130"/>
        </w:numPr>
        <w:tabs>
          <w:tab w:val="clear" w:pos="1800"/>
          <w:tab w:val="num" w:pos="1701"/>
        </w:tabs>
        <w:spacing w:before="0"/>
        <w:ind w:left="1701" w:hanging="425"/>
        <w:rPr>
          <w:rFonts w:cs="Arial"/>
          <w:lang w:val="sr-Latn-CS"/>
        </w:rPr>
      </w:pPr>
      <w:r w:rsidRPr="00D471D9">
        <w:rPr>
          <w:rFonts w:cs="Arial"/>
          <w:lang w:val="sr-Cyrl-RS"/>
        </w:rPr>
        <w:t>Обави одабир одговарајућег заменског типа овешења или места уградње додатног овешења (ако се укаже потреба) и сл.,</w:t>
      </w:r>
    </w:p>
    <w:p w14:paraId="410A242B" w14:textId="77777777" w:rsidR="00F11132" w:rsidRPr="00D471D9" w:rsidRDefault="00F11132" w:rsidP="00823431">
      <w:pPr>
        <w:numPr>
          <w:ilvl w:val="1"/>
          <w:numId w:val="130"/>
        </w:numPr>
        <w:tabs>
          <w:tab w:val="clear" w:pos="1800"/>
          <w:tab w:val="num" w:pos="1701"/>
        </w:tabs>
        <w:spacing w:before="0"/>
        <w:ind w:left="1701" w:hanging="425"/>
        <w:rPr>
          <w:rFonts w:cs="Arial"/>
          <w:lang w:val="sr-Latn-CS"/>
        </w:rPr>
      </w:pPr>
      <w:r w:rsidRPr="00D471D9">
        <w:rPr>
          <w:rFonts w:cs="Arial"/>
          <w:lang w:val="sr-Cyrl-RS"/>
        </w:rPr>
        <w:t xml:space="preserve">Достави одговарајуће техничко решење и скицу (по потреби) за: израду неопходне привремене и помоћне челичне конструкције за прихватање делова који ће изгубити ослонац, укрућење (фиксирање) цевовода или израду ојачања постојеће челичне конструкције током радова санације </w:t>
      </w:r>
      <w:r w:rsidRPr="00D471D9">
        <w:rPr>
          <w:rFonts w:cs="Arial"/>
          <w:lang w:val="sr-Cyrl-RS"/>
        </w:rPr>
        <w:lastRenderedPageBreak/>
        <w:t xml:space="preserve">оштећеног овешења. У склопу ових активности доставити одговарајући контролни прорачун, у циљу потврде техничког решења. </w:t>
      </w:r>
    </w:p>
    <w:p w14:paraId="3D1A5A5E" w14:textId="77777777" w:rsidR="00F11132" w:rsidRPr="00D471D9" w:rsidRDefault="00F11132" w:rsidP="00823431">
      <w:pPr>
        <w:numPr>
          <w:ilvl w:val="1"/>
          <w:numId w:val="130"/>
        </w:numPr>
        <w:tabs>
          <w:tab w:val="clear" w:pos="1800"/>
          <w:tab w:val="num" w:pos="1701"/>
        </w:tabs>
        <w:spacing w:before="0"/>
        <w:ind w:left="1701" w:hanging="425"/>
        <w:rPr>
          <w:rFonts w:cs="Arial"/>
          <w:lang w:val="sr-Latn-CS"/>
        </w:rPr>
      </w:pPr>
      <w:r w:rsidRPr="00D471D9">
        <w:rPr>
          <w:rFonts w:cs="Arial"/>
          <w:lang w:val="sr-Cyrl-RS"/>
        </w:rPr>
        <w:t xml:space="preserve">Обавља надзор током радова и даје инструкције током отклањања уочених недостатака на постојећим овешењима, како би радови на санацији у потпуности били изведени према датом предлогу санације, а у циљу довођења овешења у исправно и функционално стање. </w:t>
      </w:r>
    </w:p>
    <w:p w14:paraId="37098C56" w14:textId="77777777" w:rsidR="00F11132" w:rsidRPr="00D471D9" w:rsidRDefault="00F11132" w:rsidP="00823431">
      <w:pPr>
        <w:numPr>
          <w:ilvl w:val="0"/>
          <w:numId w:val="100"/>
        </w:numPr>
        <w:tabs>
          <w:tab w:val="clear" w:pos="6598"/>
          <w:tab w:val="num" w:pos="1134"/>
        </w:tabs>
        <w:spacing w:before="240"/>
        <w:ind w:left="993" w:hanging="142"/>
        <w:rPr>
          <w:rFonts w:cs="Arial"/>
          <w:lang w:val="sr-Latn-CS"/>
        </w:rPr>
      </w:pPr>
      <w:r w:rsidRPr="00D471D9">
        <w:rPr>
          <w:rFonts w:cs="Arial"/>
          <w:lang w:val="sr-Cyrl-RS"/>
        </w:rPr>
        <w:t>У</w:t>
      </w:r>
      <w:r w:rsidRPr="00D471D9">
        <w:rPr>
          <w:rFonts w:cs="Arial"/>
          <w:lang w:val="sr-Latn-CS"/>
        </w:rPr>
        <w:t xml:space="preserve"> случају </w:t>
      </w:r>
      <w:r w:rsidRPr="00D471D9">
        <w:rPr>
          <w:rFonts w:cs="Arial"/>
          <w:lang w:val="sl-SI"/>
        </w:rPr>
        <w:t>потребе</w:t>
      </w:r>
      <w:r w:rsidRPr="00D471D9">
        <w:rPr>
          <w:rFonts w:cs="Arial"/>
          <w:lang w:val="sr-Cyrl-RS"/>
        </w:rPr>
        <w:t>,</w:t>
      </w:r>
      <w:r w:rsidRPr="00D471D9">
        <w:rPr>
          <w:rFonts w:cs="Arial"/>
          <w:lang w:val="sl-SI"/>
        </w:rPr>
        <w:t xml:space="preserve"> </w:t>
      </w:r>
      <w:r w:rsidRPr="00D471D9">
        <w:rPr>
          <w:rFonts w:cs="Arial"/>
          <w:lang w:val="sr-Cyrl-RS"/>
        </w:rPr>
        <w:t xml:space="preserve">да се на овешењима обави </w:t>
      </w:r>
      <w:r w:rsidRPr="00D471D9">
        <w:rPr>
          <w:rFonts w:cs="Arial"/>
          <w:lang w:val="sl-SI"/>
        </w:rPr>
        <w:t>санациј</w:t>
      </w:r>
      <w:r w:rsidRPr="00D471D9">
        <w:rPr>
          <w:rFonts w:cs="Arial"/>
          <w:lang w:val="sr-Cyrl-RS"/>
        </w:rPr>
        <w:t xml:space="preserve">а и отклањање неправилности </w:t>
      </w:r>
      <w:r w:rsidRPr="00D471D9">
        <w:rPr>
          <w:rFonts w:cs="Arial"/>
          <w:lang w:val="sl-SI"/>
        </w:rPr>
        <w:t>већег обима</w:t>
      </w:r>
      <w:r w:rsidRPr="00D471D9">
        <w:rPr>
          <w:rFonts w:cs="Arial"/>
          <w:lang w:val="sr-Cyrl-RS"/>
        </w:rPr>
        <w:t>,</w:t>
      </w:r>
      <w:r w:rsidRPr="00D471D9">
        <w:rPr>
          <w:rFonts w:cs="Arial"/>
          <w:lang w:val="sl-SI"/>
        </w:rPr>
        <w:t xml:space="preserve"> у финалном извештају</w:t>
      </w:r>
      <w:r w:rsidRPr="00D471D9">
        <w:rPr>
          <w:rFonts w:cs="Arial"/>
          <w:lang w:val="sr-Cyrl-RS"/>
        </w:rPr>
        <w:t xml:space="preserve"> о стању овешења</w:t>
      </w:r>
      <w:r w:rsidRPr="00D471D9">
        <w:rPr>
          <w:rFonts w:cs="Arial"/>
          <w:lang w:val="sl-SI"/>
        </w:rPr>
        <w:t xml:space="preserve"> доставити предлог</w:t>
      </w:r>
      <w:r w:rsidRPr="00D471D9">
        <w:rPr>
          <w:rFonts w:cs="Arial"/>
          <w:lang w:val="sr-Cyrl-RS"/>
        </w:rPr>
        <w:t xml:space="preserve">(е) неопходних активности будућег </w:t>
      </w:r>
      <w:r w:rsidRPr="00D471D9">
        <w:rPr>
          <w:rFonts w:cs="Arial"/>
          <w:lang w:val="sl-SI"/>
        </w:rPr>
        <w:t>сервисирања</w:t>
      </w:r>
      <w:r w:rsidRPr="00D471D9">
        <w:rPr>
          <w:rFonts w:cs="Arial"/>
          <w:lang w:val="sr-Cyrl-RS"/>
        </w:rPr>
        <w:t>, праћења, прорачуна</w:t>
      </w:r>
      <w:r w:rsidRPr="00D471D9">
        <w:rPr>
          <w:rFonts w:cs="Arial"/>
          <w:lang w:val="sl-SI"/>
        </w:rPr>
        <w:t xml:space="preserve"> или евентуалне замене овешења</w:t>
      </w:r>
      <w:r w:rsidRPr="00D471D9">
        <w:rPr>
          <w:rFonts w:cs="Arial"/>
          <w:lang w:val="sr-Cyrl-RS"/>
        </w:rPr>
        <w:t xml:space="preserve">. </w:t>
      </w:r>
    </w:p>
    <w:p w14:paraId="04597DF6" w14:textId="77777777" w:rsidR="00F11132" w:rsidRPr="00D471D9" w:rsidRDefault="00F11132" w:rsidP="00823431">
      <w:pPr>
        <w:numPr>
          <w:ilvl w:val="0"/>
          <w:numId w:val="100"/>
        </w:numPr>
        <w:tabs>
          <w:tab w:val="num" w:pos="993"/>
        </w:tabs>
        <w:spacing w:before="0"/>
        <w:ind w:left="993" w:hanging="153"/>
        <w:rPr>
          <w:rFonts w:eastAsia="Calibri" w:cs="Arial"/>
          <w:lang w:val="sr-Latn-CS"/>
        </w:rPr>
      </w:pPr>
      <w:r w:rsidRPr="00D471D9">
        <w:rPr>
          <w:rFonts w:cs="Arial"/>
          <w:lang w:val="sr-Cyrl-CS"/>
        </w:rPr>
        <w:t>За сваку штету на опреми наручиоца, за коју се установи да ју је извођач причинио</w:t>
      </w:r>
      <w:r w:rsidRPr="00D471D9">
        <w:rPr>
          <w:rFonts w:cs="Arial"/>
          <w:lang w:val="sr-Latn-CS"/>
        </w:rPr>
        <w:t xml:space="preserve">  намерно</w:t>
      </w:r>
      <w:r w:rsidRPr="00D471D9">
        <w:rPr>
          <w:rFonts w:cs="Arial"/>
          <w:lang w:val="sr-Cyrl-RS"/>
        </w:rPr>
        <w:t xml:space="preserve"> или</w:t>
      </w:r>
      <w:r w:rsidRPr="00D471D9">
        <w:rPr>
          <w:rFonts w:cs="Arial"/>
          <w:lang w:val="sr-Latn-CS"/>
        </w:rPr>
        <w:t xml:space="preserve"> услед недовољне стручности или услед немарности, односно необазривости</w:t>
      </w:r>
      <w:r w:rsidRPr="00D471D9">
        <w:rPr>
          <w:rFonts w:cs="Arial"/>
          <w:lang w:val="sr-Cyrl-RS"/>
        </w:rPr>
        <w:t>,</w:t>
      </w:r>
      <w:r w:rsidRPr="00D471D9">
        <w:rPr>
          <w:rFonts w:cs="Arial"/>
          <w:lang w:val="sr-Latn-CS"/>
        </w:rPr>
        <w:t xml:space="preserve"> </w:t>
      </w:r>
      <w:r w:rsidRPr="00D471D9">
        <w:rPr>
          <w:rFonts w:cs="Arial"/>
          <w:lang w:val="sr-Cyrl-RS"/>
        </w:rPr>
        <w:t xml:space="preserve">а </w:t>
      </w:r>
      <w:r w:rsidRPr="00D471D9">
        <w:rPr>
          <w:rFonts w:cs="Arial"/>
          <w:lang w:val="sr-Latn-CS"/>
        </w:rPr>
        <w:t xml:space="preserve"> </w:t>
      </w:r>
      <w:r w:rsidRPr="00D471D9">
        <w:rPr>
          <w:rFonts w:cs="Arial"/>
          <w:lang w:val="sl-SI"/>
        </w:rPr>
        <w:t>кој</w:t>
      </w:r>
      <w:r w:rsidRPr="00D471D9">
        <w:rPr>
          <w:rFonts w:cs="Arial"/>
          <w:lang w:val="sr-Cyrl-RS"/>
        </w:rPr>
        <w:t>а</w:t>
      </w:r>
      <w:r w:rsidRPr="00D471D9">
        <w:rPr>
          <w:rFonts w:cs="Arial"/>
          <w:lang w:val="sr-Cyrl-CS"/>
        </w:rPr>
        <w:t xml:space="preserve"> </w:t>
      </w:r>
      <w:r w:rsidRPr="00D471D9">
        <w:rPr>
          <w:rFonts w:cs="Arial"/>
          <w:lang w:val="sl-SI"/>
        </w:rPr>
        <w:t>се</w:t>
      </w:r>
      <w:r w:rsidRPr="00D471D9">
        <w:rPr>
          <w:rFonts w:cs="Arial"/>
          <w:lang w:val="sr-Cyrl-CS"/>
        </w:rPr>
        <w:t xml:space="preserve"> </w:t>
      </w:r>
      <w:r w:rsidRPr="00D471D9">
        <w:rPr>
          <w:rFonts w:cs="Arial"/>
          <w:lang w:val="sl-SI"/>
        </w:rPr>
        <w:t>откриј</w:t>
      </w:r>
      <w:r w:rsidRPr="00D471D9">
        <w:rPr>
          <w:rFonts w:cs="Arial"/>
          <w:lang w:val="sr-Cyrl-RS"/>
        </w:rPr>
        <w:t>е</w:t>
      </w:r>
      <w:r w:rsidRPr="00D471D9">
        <w:rPr>
          <w:rFonts w:cs="Arial"/>
          <w:lang w:val="sr-Cyrl-CS"/>
        </w:rPr>
        <w:t xml:space="preserve"> </w:t>
      </w:r>
      <w:r w:rsidRPr="00D471D9">
        <w:rPr>
          <w:rFonts w:cs="Arial"/>
          <w:lang w:val="sl-SI"/>
        </w:rPr>
        <w:t>током</w:t>
      </w:r>
      <w:r w:rsidRPr="00D471D9">
        <w:rPr>
          <w:rFonts w:cs="Arial"/>
          <w:lang w:val="sr-Cyrl-CS"/>
        </w:rPr>
        <w:t xml:space="preserve"> </w:t>
      </w:r>
      <w:r w:rsidRPr="00D471D9">
        <w:rPr>
          <w:rFonts w:cs="Arial"/>
          <w:lang w:val="sr-Cyrl-RS"/>
        </w:rPr>
        <w:t>ремонтних радова, пробног рада</w:t>
      </w:r>
      <w:r w:rsidRPr="00D471D9">
        <w:rPr>
          <w:rFonts w:cs="Arial"/>
          <w:lang w:val="sr-Cyrl-CS"/>
        </w:rPr>
        <w:t xml:space="preserve"> и гарантног периода, извођач је у обавези да је </w:t>
      </w:r>
      <w:r w:rsidRPr="00D471D9">
        <w:rPr>
          <w:rFonts w:cs="Arial"/>
          <w:lang w:val="sl-SI"/>
        </w:rPr>
        <w:t>у</w:t>
      </w:r>
      <w:r w:rsidRPr="00D471D9">
        <w:rPr>
          <w:rFonts w:cs="Arial"/>
          <w:lang w:val="sr-Cyrl-CS"/>
        </w:rPr>
        <w:t xml:space="preserve"> </w:t>
      </w:r>
      <w:r w:rsidRPr="00D471D9">
        <w:rPr>
          <w:rFonts w:cs="Arial"/>
          <w:lang w:val="sl-SI"/>
        </w:rPr>
        <w:t>најкра</w:t>
      </w:r>
      <w:r w:rsidRPr="00D471D9">
        <w:rPr>
          <w:rFonts w:cs="Arial"/>
          <w:lang w:val="sr-Cyrl-CS"/>
        </w:rPr>
        <w:t>ћ</w:t>
      </w:r>
      <w:r w:rsidRPr="00D471D9">
        <w:rPr>
          <w:rFonts w:cs="Arial"/>
          <w:lang w:val="sl-SI"/>
        </w:rPr>
        <w:t>ем</w:t>
      </w:r>
      <w:r w:rsidRPr="00D471D9">
        <w:rPr>
          <w:rFonts w:cs="Arial"/>
          <w:lang w:val="sr-Cyrl-CS"/>
        </w:rPr>
        <w:t xml:space="preserve"> </w:t>
      </w:r>
      <w:r w:rsidRPr="00D471D9">
        <w:rPr>
          <w:rFonts w:cs="Arial"/>
          <w:lang w:val="sl-SI"/>
        </w:rPr>
        <w:t>року</w:t>
      </w:r>
      <w:r w:rsidRPr="00D471D9">
        <w:rPr>
          <w:rFonts w:cs="Arial"/>
          <w:lang w:val="sr-Cyrl-CS"/>
        </w:rPr>
        <w:t xml:space="preserve"> </w:t>
      </w:r>
      <w:r w:rsidRPr="00D471D9">
        <w:rPr>
          <w:rFonts w:cs="Arial"/>
          <w:lang w:val="sl-SI"/>
        </w:rPr>
        <w:t>отклони</w:t>
      </w:r>
      <w:r w:rsidRPr="00D471D9">
        <w:rPr>
          <w:rFonts w:cs="Arial"/>
          <w:lang w:val="sr-Cyrl-RS"/>
        </w:rPr>
        <w:t xml:space="preserve">. Време утрошено за евентуалне санације никако не сме угрозити динамику извођења и рок завршетка осталих ремонтних радова. Трошкови кашњења других радова који би настали  због грешке извођача биће стављени на терет извођача. Све активности и трошкови поправке и евентуално набавке новог дела опреме,  као и евентуално неопходна испитивања падају на терет извођача, а без додатних трошкова по наручиоца.  Предметне корекције може извршити и наручилац, након чега би проистекли трошкови за изведене корекције или набавку новог дела, били стављени на терет Извођача.  Активности које је извођач дужан да у том случају предузме су: </w:t>
      </w:r>
    </w:p>
    <w:p w14:paraId="7841FB1D" w14:textId="77777777" w:rsidR="00F11132" w:rsidRPr="00D471D9" w:rsidRDefault="00F11132" w:rsidP="00823431">
      <w:pPr>
        <w:numPr>
          <w:ilvl w:val="1"/>
          <w:numId w:val="128"/>
        </w:numPr>
        <w:tabs>
          <w:tab w:val="left" w:pos="1560"/>
        </w:tabs>
        <w:spacing w:before="0"/>
        <w:ind w:left="1560" w:hanging="284"/>
        <w:rPr>
          <w:rFonts w:cs="Arial"/>
          <w:lang w:val="sr-Latn-CS"/>
        </w:rPr>
      </w:pPr>
      <w:r w:rsidRPr="00D471D9">
        <w:rPr>
          <w:rFonts w:cs="Arial"/>
          <w:lang w:val="sr-Cyrl-CS"/>
        </w:rPr>
        <w:t>Да изради предлог технологије санације и</w:t>
      </w:r>
      <w:r w:rsidRPr="00D471D9">
        <w:rPr>
          <w:rFonts w:cs="Arial"/>
          <w:lang w:val="sr-Cyrl-RS"/>
        </w:rPr>
        <w:t xml:space="preserve"> достави на сагласност наручиоцу, а да након добијене сагласности наручиоца обави санацију. Наручилац или његов представник има право да у свакој фази санације квара обави контролу и проверу усклађености са достављеном технологијом санације.</w:t>
      </w:r>
    </w:p>
    <w:p w14:paraId="164B82F2" w14:textId="77777777" w:rsidR="00F11132" w:rsidRPr="00D471D9" w:rsidRDefault="00F11132" w:rsidP="00823431">
      <w:pPr>
        <w:numPr>
          <w:ilvl w:val="1"/>
          <w:numId w:val="128"/>
        </w:numPr>
        <w:tabs>
          <w:tab w:val="left" w:pos="1560"/>
        </w:tabs>
        <w:spacing w:before="0"/>
        <w:ind w:left="1560" w:hanging="284"/>
        <w:rPr>
          <w:rFonts w:cs="Arial"/>
          <w:lang w:val="sr-Cyrl-CS"/>
        </w:rPr>
      </w:pPr>
      <w:r w:rsidRPr="00D471D9">
        <w:rPr>
          <w:rFonts w:cs="Arial"/>
          <w:lang w:val="sr-Latn-CS"/>
        </w:rPr>
        <w:t>За све претходно наведено и</w:t>
      </w:r>
      <w:r w:rsidRPr="00D471D9">
        <w:rPr>
          <w:rFonts w:cs="Arial"/>
          <w:lang w:val="sr-Cyrl-RS"/>
        </w:rPr>
        <w:t>звођач</w:t>
      </w:r>
      <w:r w:rsidRPr="00D471D9">
        <w:rPr>
          <w:rFonts w:cs="Arial"/>
          <w:lang w:val="sr-Latn-CS"/>
        </w:rPr>
        <w:t xml:space="preserve"> је у обавези да се одазове на позив наручиоца и обезбеди долазак  стручног особља најкасније у року од 24 h. Ако се и</w:t>
      </w:r>
      <w:r w:rsidRPr="00D471D9">
        <w:rPr>
          <w:rFonts w:cs="Arial"/>
          <w:lang w:val="sr-Cyrl-RS"/>
        </w:rPr>
        <w:t>звођач</w:t>
      </w:r>
      <w:r w:rsidRPr="00D471D9">
        <w:rPr>
          <w:rFonts w:cs="Arial"/>
          <w:lang w:val="sr-Latn-CS"/>
        </w:rPr>
        <w:t xml:space="preserve"> не одазове на позив, сви трошкови отклањања оштећења које наручилац обави и организује падају на терет и</w:t>
      </w:r>
      <w:r w:rsidRPr="00D471D9">
        <w:rPr>
          <w:rFonts w:cs="Arial"/>
          <w:lang w:val="sr-Cyrl-RS"/>
        </w:rPr>
        <w:t>звођача</w:t>
      </w:r>
      <w:r w:rsidRPr="00D471D9">
        <w:rPr>
          <w:rFonts w:cs="Arial"/>
          <w:lang w:val="sr-Latn-CS"/>
        </w:rPr>
        <w:t>.</w:t>
      </w:r>
    </w:p>
    <w:p w14:paraId="69EB37AE" w14:textId="77777777" w:rsidR="00F11132" w:rsidRPr="00D471D9" w:rsidRDefault="00F11132" w:rsidP="00823431">
      <w:pPr>
        <w:pStyle w:val="ListParagraph"/>
        <w:numPr>
          <w:ilvl w:val="0"/>
          <w:numId w:val="129"/>
        </w:numPr>
        <w:tabs>
          <w:tab w:val="left" w:pos="1560"/>
        </w:tabs>
        <w:suppressAutoHyphens/>
        <w:spacing w:before="0" w:after="0" w:line="240" w:lineRule="auto"/>
        <w:ind w:left="993" w:hanging="142"/>
        <w:contextualSpacing w:val="0"/>
        <w:rPr>
          <w:rFonts w:ascii="Arial" w:hAnsi="Arial" w:cs="Arial"/>
          <w:lang w:val="sr-Cyrl-CS"/>
        </w:rPr>
      </w:pPr>
      <w:r w:rsidRPr="00D471D9">
        <w:rPr>
          <w:rFonts w:ascii="Arial" w:hAnsi="Arial" w:cs="Arial"/>
          <w:lang w:val="sr-Cyrl-RS"/>
        </w:rPr>
        <w:t>За све цевоводе, канале и другу опрему (</w:t>
      </w:r>
      <w:r w:rsidRPr="00D471D9">
        <w:rPr>
          <w:rFonts w:ascii="Arial" w:hAnsi="Arial" w:cs="Arial"/>
          <w:lang w:val="sr-Cyrl-CS"/>
        </w:rPr>
        <w:t xml:space="preserve">овешења мембранских зидова котла, овешења овесних цеви котла, </w:t>
      </w:r>
      <w:r w:rsidRPr="00D471D9">
        <w:rPr>
          <w:rFonts w:ascii="Arial" w:hAnsi="Arial" w:cs="Arial"/>
          <w:lang w:val="sr-Cyrl-RS"/>
        </w:rPr>
        <w:t>на додатном пакету ЕКО1А</w:t>
      </w:r>
      <w:r w:rsidRPr="00D471D9">
        <w:rPr>
          <w:rFonts w:ascii="Arial" w:hAnsi="Arial" w:cs="Arial"/>
          <w:lang w:val="sr-Cyrl-CS"/>
        </w:rPr>
        <w:t xml:space="preserve">, као и свих припадајућих овешења, овешења на другој опреми (канали, реци главе разни цевоводи, пароводи, сепаратори, стартна боца, као друга опрема која није набројана, а предмет је техничке спецификације наручиоца у оквиру друге фазе модернизације, </w:t>
      </w:r>
      <w:r w:rsidRPr="00D471D9">
        <w:rPr>
          <w:rFonts w:ascii="Arial" w:hAnsi="Arial" w:cs="Arial"/>
          <w:lang w:val="sr-Cyrl-RS"/>
        </w:rPr>
        <w:t xml:space="preserve">израдити одговарајуће изометрике/цртеже  са ознакама овешења, које треба доставити у оквиру извешатаја. </w:t>
      </w:r>
    </w:p>
    <w:p w14:paraId="7FC41022" w14:textId="77777777" w:rsidR="00F11132" w:rsidRPr="00D471D9" w:rsidRDefault="00F11132" w:rsidP="00823431">
      <w:pPr>
        <w:pStyle w:val="ListParagraph"/>
        <w:numPr>
          <w:ilvl w:val="0"/>
          <w:numId w:val="129"/>
        </w:numPr>
        <w:tabs>
          <w:tab w:val="left" w:pos="1560"/>
        </w:tabs>
        <w:suppressAutoHyphens/>
        <w:spacing w:before="0" w:after="0" w:line="240" w:lineRule="auto"/>
        <w:ind w:left="993" w:hanging="142"/>
        <w:contextualSpacing w:val="0"/>
        <w:rPr>
          <w:rFonts w:ascii="Arial" w:hAnsi="Arial" w:cs="Arial"/>
          <w:lang w:val="sr-Cyrl-CS"/>
        </w:rPr>
      </w:pPr>
      <w:r w:rsidRPr="00D471D9">
        <w:rPr>
          <w:rFonts w:ascii="Arial" w:hAnsi="Arial" w:cs="Arial"/>
          <w:lang w:val="sr-Cyrl-CS"/>
        </w:rPr>
        <w:t>Након</w:t>
      </w:r>
      <w:r w:rsidRPr="00D471D9">
        <w:rPr>
          <w:rFonts w:ascii="Arial" w:hAnsi="Arial" w:cs="Arial"/>
          <w:lang w:val="sr-Latn-CS"/>
        </w:rPr>
        <w:t xml:space="preserve"> </w:t>
      </w:r>
      <w:r w:rsidRPr="00D471D9">
        <w:rPr>
          <w:rFonts w:ascii="Arial" w:hAnsi="Arial" w:cs="Arial"/>
          <w:lang w:val="sr-Cyrl-CS"/>
        </w:rPr>
        <w:t>обављених</w:t>
      </w:r>
      <w:r w:rsidRPr="00D471D9">
        <w:rPr>
          <w:rFonts w:ascii="Arial" w:hAnsi="Arial" w:cs="Arial"/>
          <w:lang w:val="sr-Latn-CS"/>
        </w:rPr>
        <w:t xml:space="preserve"> </w:t>
      </w:r>
      <w:r w:rsidRPr="00D471D9">
        <w:rPr>
          <w:rFonts w:ascii="Arial" w:hAnsi="Arial" w:cs="Arial"/>
          <w:lang w:val="sr-Cyrl-RS"/>
        </w:rPr>
        <w:t>активности</w:t>
      </w:r>
      <w:r w:rsidRPr="00D471D9">
        <w:rPr>
          <w:rFonts w:ascii="Arial" w:hAnsi="Arial" w:cs="Arial"/>
          <w:lang w:val="sr-Latn-CS"/>
        </w:rPr>
        <w:t xml:space="preserve"> </w:t>
      </w:r>
      <w:r w:rsidRPr="00D471D9">
        <w:rPr>
          <w:rFonts w:ascii="Arial" w:hAnsi="Arial" w:cs="Arial"/>
          <w:lang w:val="sr-Cyrl-CS"/>
        </w:rPr>
        <w:t>доставити</w:t>
      </w:r>
      <w:r w:rsidRPr="00D471D9">
        <w:rPr>
          <w:rFonts w:ascii="Arial" w:hAnsi="Arial" w:cs="Arial"/>
          <w:lang w:val="sr-Latn-CS"/>
        </w:rPr>
        <w:t xml:space="preserve"> </w:t>
      </w:r>
      <w:r w:rsidRPr="00D471D9">
        <w:rPr>
          <w:rFonts w:ascii="Arial" w:hAnsi="Arial" w:cs="Arial"/>
          <w:lang w:val="sr-Cyrl-CS"/>
        </w:rPr>
        <w:t xml:space="preserve">стручне извештаје </w:t>
      </w:r>
      <w:r w:rsidRPr="00D471D9">
        <w:rPr>
          <w:rFonts w:ascii="Arial" w:hAnsi="Arial" w:cs="Arial"/>
          <w:lang w:val="sr-Cyrl-RS"/>
        </w:rPr>
        <w:t xml:space="preserve">(за хладно и топло стање), са </w:t>
      </w:r>
      <w:r w:rsidRPr="00D471D9">
        <w:rPr>
          <w:rFonts w:ascii="Arial" w:hAnsi="Arial" w:cs="Arial"/>
          <w:lang w:val="sr-Cyrl-CS"/>
        </w:rPr>
        <w:t>у</w:t>
      </w:r>
      <w:r w:rsidRPr="00D471D9">
        <w:rPr>
          <w:rFonts w:ascii="Arial" w:hAnsi="Arial" w:cs="Arial"/>
          <w:lang w:val="sr-Cyrl-RS"/>
        </w:rPr>
        <w:t xml:space="preserve">поредним табеларним прегледом пројектних  и очитаних/измерених  вредности (након </w:t>
      </w:r>
      <w:r w:rsidRPr="00D471D9">
        <w:rPr>
          <w:rFonts w:ascii="Arial" w:hAnsi="Arial" w:cs="Arial"/>
          <w:lang w:val="sr-Cyrl-CS"/>
        </w:rPr>
        <w:t>мерења, контроле и подешавања овешења</w:t>
      </w:r>
      <w:r w:rsidRPr="00D471D9">
        <w:rPr>
          <w:rFonts w:ascii="Arial" w:hAnsi="Arial" w:cs="Arial"/>
          <w:lang w:val="sr-Cyrl-RS"/>
        </w:rPr>
        <w:t xml:space="preserve">) и коментарима у вези </w:t>
      </w:r>
      <w:r w:rsidRPr="00D471D9">
        <w:rPr>
          <w:rFonts w:ascii="Arial" w:hAnsi="Arial" w:cs="Arial"/>
          <w:lang w:val="sr-Cyrl-CS"/>
        </w:rPr>
        <w:t>и</w:t>
      </w:r>
      <w:r w:rsidRPr="00D471D9">
        <w:rPr>
          <w:rFonts w:ascii="Arial" w:hAnsi="Arial" w:cs="Arial"/>
          <w:lang w:val="sr-Latn-CS"/>
        </w:rPr>
        <w:t xml:space="preserve"> </w:t>
      </w:r>
      <w:r w:rsidRPr="00D471D9">
        <w:rPr>
          <w:rFonts w:ascii="Arial" w:hAnsi="Arial" w:cs="Arial"/>
          <w:lang w:val="sr-Cyrl-CS"/>
        </w:rPr>
        <w:t>функционалности</w:t>
      </w:r>
      <w:r w:rsidRPr="00D471D9">
        <w:rPr>
          <w:rFonts w:ascii="Arial" w:hAnsi="Arial" w:cs="Arial"/>
          <w:lang w:val="sr-Latn-CS"/>
        </w:rPr>
        <w:t xml:space="preserve"> </w:t>
      </w:r>
      <w:r w:rsidRPr="00D471D9">
        <w:rPr>
          <w:rFonts w:ascii="Arial" w:hAnsi="Arial" w:cs="Arial"/>
          <w:lang w:val="sr-Cyrl-RS"/>
        </w:rPr>
        <w:t>овешења</w:t>
      </w:r>
      <w:r w:rsidRPr="00D471D9">
        <w:rPr>
          <w:rFonts w:ascii="Arial" w:hAnsi="Arial" w:cs="Arial"/>
          <w:lang w:val="sr-Cyrl-CS"/>
        </w:rPr>
        <w:t xml:space="preserve"> и са закључком о стању система опруга</w:t>
      </w:r>
      <w:r w:rsidRPr="00D471D9">
        <w:rPr>
          <w:rFonts w:ascii="Arial" w:hAnsi="Arial" w:cs="Arial"/>
          <w:lang w:val="sr-Cyrl-RS"/>
        </w:rPr>
        <w:t>.</w:t>
      </w:r>
    </w:p>
    <w:p w14:paraId="1FABE735" w14:textId="77777777" w:rsidR="00F11132" w:rsidRPr="00D471D9" w:rsidRDefault="00F11132" w:rsidP="00F11132">
      <w:pPr>
        <w:ind w:left="993"/>
        <w:rPr>
          <w:rFonts w:eastAsia="Calibri" w:cs="Arial"/>
          <w:b/>
          <w:lang w:val="sr-Cyrl-CS"/>
        </w:rPr>
      </w:pPr>
    </w:p>
    <w:p w14:paraId="20D1A3AA" w14:textId="77777777" w:rsidR="00F11132" w:rsidRPr="00D471D9" w:rsidRDefault="00F11132" w:rsidP="00823431">
      <w:pPr>
        <w:numPr>
          <w:ilvl w:val="0"/>
          <w:numId w:val="107"/>
        </w:numPr>
        <w:spacing w:before="0"/>
        <w:ind w:left="993" w:hanging="284"/>
        <w:rPr>
          <w:rFonts w:eastAsia="Calibri" w:cs="Arial"/>
          <w:b/>
          <w:lang w:val="sr-Cyrl-CS"/>
        </w:rPr>
      </w:pPr>
      <w:r w:rsidRPr="00D471D9">
        <w:rPr>
          <w:rFonts w:eastAsia="Calibri" w:cs="Arial"/>
          <w:b/>
          <w:lang w:val="sr-Cyrl-RS"/>
        </w:rPr>
        <w:t>Основа за обрачун услуга и плаћање ставке 3.7.2</w:t>
      </w:r>
      <w:r w:rsidRPr="00D471D9">
        <w:rPr>
          <w:rFonts w:eastAsia="Calibri" w:cs="Arial"/>
          <w:b/>
          <w:lang w:val="sr-Cyrl-CS"/>
        </w:rPr>
        <w:t xml:space="preserve">  је:</w:t>
      </w:r>
    </w:p>
    <w:p w14:paraId="25806835" w14:textId="77777777" w:rsidR="00F11132" w:rsidRPr="00D471D9" w:rsidRDefault="00F11132" w:rsidP="00823431">
      <w:pPr>
        <w:numPr>
          <w:ilvl w:val="1"/>
          <w:numId w:val="107"/>
        </w:numPr>
        <w:spacing w:before="0"/>
        <w:rPr>
          <w:rFonts w:eastAsia="Calibri" w:cs="Arial"/>
          <w:lang w:val="sr-Cyrl-CS"/>
        </w:rPr>
      </w:pPr>
      <w:r w:rsidRPr="00D471D9">
        <w:rPr>
          <w:rFonts w:eastAsia="Calibri" w:cs="Arial"/>
          <w:lang w:val="sr-Cyrl-CS"/>
        </w:rPr>
        <w:t>П</w:t>
      </w:r>
      <w:r w:rsidRPr="00D471D9">
        <w:rPr>
          <w:rFonts w:eastAsia="Calibri" w:cs="Arial"/>
          <w:lang w:val="sr-Cyrl-RS"/>
        </w:rPr>
        <w:t>отписан и оверен грађевински дневник од стране наручиоца (ангажовање на пословима мерења, контроле и подешавања овешења),</w:t>
      </w:r>
    </w:p>
    <w:p w14:paraId="4A2A7C9D" w14:textId="77777777" w:rsidR="00F11132" w:rsidRPr="00D471D9" w:rsidRDefault="00F11132" w:rsidP="00823431">
      <w:pPr>
        <w:numPr>
          <w:ilvl w:val="1"/>
          <w:numId w:val="107"/>
        </w:numPr>
        <w:spacing w:before="0"/>
        <w:rPr>
          <w:rFonts w:eastAsia="Calibri" w:cs="Arial"/>
          <w:lang w:val="sr-Cyrl-CS"/>
        </w:rPr>
      </w:pPr>
      <w:r w:rsidRPr="00D471D9">
        <w:rPr>
          <w:rFonts w:eastAsia="Calibri" w:cs="Arial"/>
          <w:lang w:val="sr-Cyrl-CS"/>
        </w:rPr>
        <w:t>Достављање извештаја са у</w:t>
      </w:r>
      <w:r w:rsidRPr="00D471D9">
        <w:rPr>
          <w:rFonts w:eastAsia="Calibri" w:cs="Arial"/>
          <w:lang w:val="sr-Cyrl-RS"/>
        </w:rPr>
        <w:t xml:space="preserve">поредним прегледом пројектних  и очитаних вредности (након </w:t>
      </w:r>
      <w:r w:rsidRPr="00D471D9">
        <w:rPr>
          <w:rFonts w:eastAsia="Calibri" w:cs="Arial"/>
          <w:lang w:val="sr-Cyrl-CS"/>
        </w:rPr>
        <w:t>мерења, контроле и подешавања овешења</w:t>
      </w:r>
      <w:r w:rsidRPr="00D471D9">
        <w:rPr>
          <w:rFonts w:eastAsia="Calibri" w:cs="Arial"/>
          <w:lang w:val="sr-Cyrl-RS"/>
        </w:rPr>
        <w:t xml:space="preserve">), као и </w:t>
      </w:r>
      <w:r w:rsidRPr="00D471D9">
        <w:rPr>
          <w:rFonts w:eastAsia="Calibri" w:cs="Arial"/>
          <w:lang w:val="sr-Cyrl-CS"/>
        </w:rPr>
        <w:t>са закључком о стању система овешења</w:t>
      </w:r>
      <w:r w:rsidRPr="00D471D9">
        <w:rPr>
          <w:rFonts w:eastAsia="Calibri" w:cs="Arial"/>
          <w:lang w:val="sr-Latn-CS"/>
        </w:rPr>
        <w:t xml:space="preserve">, </w:t>
      </w:r>
      <w:r w:rsidRPr="00D471D9">
        <w:rPr>
          <w:rFonts w:eastAsia="Calibri" w:cs="Arial"/>
          <w:lang w:val="sr-Cyrl-CS"/>
        </w:rPr>
        <w:t xml:space="preserve">за сваку активност </w:t>
      </w:r>
      <w:r w:rsidRPr="00D471D9">
        <w:rPr>
          <w:rFonts w:eastAsia="Calibri" w:cs="Arial"/>
          <w:lang w:val="sr-Latn-RS"/>
        </w:rPr>
        <w:t>(</w:t>
      </w:r>
      <w:r w:rsidRPr="00D471D9">
        <w:rPr>
          <w:rFonts w:eastAsia="Calibri" w:cs="Arial"/>
          <w:lang w:val="sr-Cyrl-RS"/>
        </w:rPr>
        <w:t xml:space="preserve">све према поглављу  </w:t>
      </w:r>
      <w:r w:rsidRPr="00D471D9">
        <w:rPr>
          <w:rFonts w:eastAsia="Calibri" w:cs="Arial"/>
          <w:lang w:val="sr-Latn-CS"/>
        </w:rPr>
        <w:t>3.</w:t>
      </w:r>
      <w:r w:rsidRPr="00D471D9">
        <w:rPr>
          <w:rFonts w:eastAsia="Calibri" w:cs="Arial"/>
          <w:lang w:val="sr-Cyrl-RS"/>
        </w:rPr>
        <w:t>3</w:t>
      </w:r>
      <w:r w:rsidRPr="00D471D9">
        <w:rPr>
          <w:rFonts w:eastAsia="Calibri" w:cs="Arial"/>
          <w:lang w:val="sr-Latn-CS"/>
        </w:rPr>
        <w:t>.</w:t>
      </w:r>
      <w:r w:rsidRPr="00D471D9">
        <w:rPr>
          <w:rFonts w:eastAsia="Calibri" w:cs="Arial"/>
          <w:lang w:val="sr-Cyrl-RS"/>
        </w:rPr>
        <w:t>9</w:t>
      </w:r>
      <w:r w:rsidRPr="00D471D9">
        <w:rPr>
          <w:rFonts w:eastAsia="Calibri" w:cs="Arial"/>
          <w:lang w:val="sr-Latn-CS"/>
        </w:rPr>
        <w:t xml:space="preserve">. </w:t>
      </w:r>
      <w:r w:rsidRPr="00D471D9">
        <w:rPr>
          <w:rFonts w:eastAsia="Calibri" w:cs="Arial"/>
          <w:lang w:val="sr-Cyrl-RS"/>
        </w:rPr>
        <w:t>Извештаји са резултатима прегледа, мерења, контоле и подешавања овешења).</w:t>
      </w:r>
    </w:p>
    <w:p w14:paraId="5AFB7830" w14:textId="77777777" w:rsidR="00F11132" w:rsidRPr="00D471D9" w:rsidRDefault="00F11132" w:rsidP="00823431">
      <w:pPr>
        <w:numPr>
          <w:ilvl w:val="1"/>
          <w:numId w:val="107"/>
        </w:numPr>
        <w:spacing w:before="0"/>
        <w:rPr>
          <w:rFonts w:eastAsia="Calibri" w:cs="Arial"/>
          <w:lang w:val="sr-Cyrl-CS"/>
        </w:rPr>
      </w:pPr>
      <w:r w:rsidRPr="00D471D9">
        <w:rPr>
          <w:rFonts w:eastAsia="Calibri" w:cs="Arial"/>
          <w:lang w:val="sr-Cyrl-RS"/>
        </w:rPr>
        <w:t>Обострано потписан Записник о обављеним активностима и достављеним извештајима.</w:t>
      </w:r>
    </w:p>
    <w:p w14:paraId="7C3EAB84" w14:textId="77777777" w:rsidR="00F11132" w:rsidRPr="00D471D9" w:rsidRDefault="00F11132" w:rsidP="00F11132">
      <w:pPr>
        <w:tabs>
          <w:tab w:val="num" w:pos="0"/>
        </w:tabs>
        <w:rPr>
          <w:rFonts w:eastAsia="Calibri" w:cs="Arial"/>
          <w:b/>
          <w:lang w:val="sr-Cyrl-RS"/>
        </w:rPr>
      </w:pPr>
      <w:r w:rsidRPr="00D471D9">
        <w:rPr>
          <w:rFonts w:eastAsia="Calibri" w:cs="Arial"/>
          <w:b/>
          <w:lang w:val="sr-Cyrl-CS"/>
        </w:rPr>
        <w:t xml:space="preserve">Напомена: Уколико део активности </w:t>
      </w:r>
      <w:r w:rsidRPr="00D471D9">
        <w:rPr>
          <w:rFonts w:eastAsia="Calibri" w:cs="Arial"/>
          <w:b/>
          <w:u w:val="single"/>
          <w:lang w:val="sr-Cyrl-CS"/>
        </w:rPr>
        <w:t>мерења, контроле и подешавања овешења не буде изведен према наведеним захтевима из тачке 3.7.2</w:t>
      </w:r>
      <w:r w:rsidRPr="00D471D9">
        <w:rPr>
          <w:rFonts w:eastAsia="Calibri" w:cs="Arial"/>
          <w:b/>
          <w:lang w:val="sr-Cyrl-RS"/>
        </w:rPr>
        <w:t xml:space="preserve">, </w:t>
      </w:r>
      <w:r w:rsidRPr="00D471D9">
        <w:rPr>
          <w:rFonts w:eastAsia="Calibri" w:cs="Arial"/>
          <w:b/>
          <w:lang w:val="sr-Cyrl-CS"/>
        </w:rPr>
        <w:t>Наручилац задржава право да, у складу са неизвршеним обавезама извођача, умањи уговорену вредност радова мерења, контроле и подешавања овешења у тачки 3.3.9</w:t>
      </w:r>
      <w:r w:rsidRPr="00D471D9">
        <w:rPr>
          <w:rFonts w:eastAsia="Calibri" w:cs="Arial"/>
          <w:b/>
          <w:lang w:val="sr-Cyrl-RS"/>
        </w:rPr>
        <w:t>.</w:t>
      </w:r>
    </w:p>
    <w:p w14:paraId="0B46DE3E" w14:textId="77777777" w:rsidR="00F11132" w:rsidRPr="00D471D9" w:rsidRDefault="00F11132" w:rsidP="00F11132">
      <w:pPr>
        <w:tabs>
          <w:tab w:val="num" w:pos="993"/>
        </w:tabs>
        <w:ind w:left="993"/>
        <w:rPr>
          <w:rFonts w:eastAsia="Calibri" w:cs="Arial"/>
          <w:b/>
          <w:lang w:val="sr-Cyrl-RS"/>
        </w:rPr>
      </w:pPr>
    </w:p>
    <w:p w14:paraId="263596C2" w14:textId="77777777" w:rsidR="005713BB" w:rsidRPr="00D471D9" w:rsidRDefault="00F11132" w:rsidP="005713BB">
      <w:pPr>
        <w:ind w:left="709" w:hanging="709"/>
        <w:rPr>
          <w:rFonts w:eastAsia="Calibri" w:cs="Arial"/>
          <w:b/>
          <w:lang w:val="sr-Cyrl-RS"/>
        </w:rPr>
      </w:pPr>
      <w:r w:rsidRPr="00D471D9">
        <w:rPr>
          <w:rFonts w:eastAsia="Calibri" w:cs="Arial"/>
          <w:b/>
          <w:lang w:val="sr-Cyrl-RS"/>
        </w:rPr>
        <w:t>3.7.3</w:t>
      </w:r>
      <w:r w:rsidRPr="00D471D9">
        <w:rPr>
          <w:rFonts w:eastAsia="Calibri" w:cs="Arial"/>
          <w:lang w:val="sr-Cyrl-RS"/>
        </w:rPr>
        <w:tab/>
      </w:r>
      <w:r w:rsidR="005713BB" w:rsidRPr="00D471D9">
        <w:rPr>
          <w:rFonts w:eastAsia="Calibri" w:cs="Arial"/>
          <w:b/>
          <w:u w:val="single"/>
          <w:lang w:val="sr-Cyrl-RS"/>
        </w:rPr>
        <w:t>Заштита делова панела Испаривача од дејства абразије и ерозије поступком наношења превлаке</w:t>
      </w:r>
    </w:p>
    <w:p w14:paraId="70E55E79" w14:textId="77777777" w:rsidR="005713BB" w:rsidRPr="00D471D9" w:rsidRDefault="005713BB" w:rsidP="005713BB">
      <w:pPr>
        <w:ind w:left="709" w:hanging="709"/>
        <w:rPr>
          <w:rFonts w:eastAsia="Calibri" w:cs="Arial"/>
          <w:b/>
          <w:lang w:val="sr-Cyrl-RS"/>
        </w:rPr>
      </w:pPr>
    </w:p>
    <w:p w14:paraId="2A664B88" w14:textId="77777777" w:rsidR="005713BB" w:rsidRPr="00D471D9" w:rsidRDefault="005713BB" w:rsidP="005713BB">
      <w:pPr>
        <w:rPr>
          <w:rFonts w:eastAsia="Calibri" w:cs="Arial"/>
          <w:lang w:val="sr-Cyrl-CS"/>
        </w:rPr>
      </w:pPr>
      <w:r w:rsidRPr="00D471D9">
        <w:rPr>
          <w:rFonts w:eastAsia="Calibri" w:cs="Arial"/>
          <w:lang w:val="sr-Cyrl-CS"/>
        </w:rPr>
        <w:t xml:space="preserve">У циљу заштите панела Испаривача од нежељеног дејства абразије и ерозије током рада постројења, предвидети наношење превлаке на најугроженије делове Испаривача </w:t>
      </w:r>
      <w:r w:rsidRPr="00D471D9">
        <w:rPr>
          <w:rFonts w:eastAsia="Calibri" w:cs="Arial"/>
        </w:rPr>
        <w:t xml:space="preserve">       </w:t>
      </w:r>
      <w:r w:rsidRPr="00D471D9">
        <w:rPr>
          <w:rFonts w:eastAsia="Calibri" w:cs="Arial"/>
          <w:lang w:val="sr-Cyrl-CS"/>
        </w:rPr>
        <w:t>(Скица дата у Прилогу) у циљу спречавања истог.</w:t>
      </w:r>
    </w:p>
    <w:p w14:paraId="316C78BF" w14:textId="77777777" w:rsidR="005713BB" w:rsidRPr="00D471D9" w:rsidRDefault="005713BB" w:rsidP="005713BB">
      <w:pPr>
        <w:rPr>
          <w:rFonts w:eastAsia="Calibri" w:cs="Arial"/>
          <w:lang w:val="sr-Cyrl-CS"/>
        </w:rPr>
      </w:pPr>
      <w:r w:rsidRPr="00D471D9">
        <w:rPr>
          <w:rFonts w:eastAsia="Calibri" w:cs="Arial"/>
          <w:lang w:val="sr-Cyrl-CS"/>
        </w:rPr>
        <w:t>Орјентациона површина за наношење превлаке је, приближно, 200</w:t>
      </w:r>
      <w:r w:rsidRPr="00D471D9">
        <w:rPr>
          <w:rFonts w:eastAsia="Calibri" w:cs="Arial"/>
        </w:rPr>
        <w:t>m</w:t>
      </w:r>
      <w:r w:rsidRPr="00D471D9">
        <w:rPr>
          <w:rFonts w:eastAsia="Calibri" w:cs="Arial"/>
          <w:vertAlign w:val="superscript"/>
          <w:lang w:val="sr-Cyrl-CS"/>
        </w:rPr>
        <w:t>2</w:t>
      </w:r>
      <w:r w:rsidRPr="00D471D9">
        <w:rPr>
          <w:rFonts w:eastAsia="Calibri" w:cs="Arial"/>
          <w:lang w:val="sr-Cyrl-CS"/>
        </w:rPr>
        <w:t>.</w:t>
      </w:r>
    </w:p>
    <w:p w14:paraId="29611726" w14:textId="77777777" w:rsidR="005713BB" w:rsidRPr="00D471D9" w:rsidRDefault="005713BB" w:rsidP="005713BB">
      <w:pPr>
        <w:rPr>
          <w:rFonts w:eastAsia="Calibri" w:cs="Arial"/>
          <w:lang w:val="sr-Cyrl-CS"/>
        </w:rPr>
      </w:pPr>
      <w:r w:rsidRPr="00D471D9">
        <w:rPr>
          <w:rFonts w:eastAsia="Calibri" w:cs="Arial"/>
          <w:lang w:val="sr-Cyrl-CS"/>
        </w:rPr>
        <w:t>Активности заштите делова панела испаривача могу се делимично одвијати у радионици извођача/испоручиоца и делимично на објекту наручиоца или комплетно на објекту наручиоца. Неопходно је да се омогући наручиоцу да обави контролу панела испаривача након њихове израде, а пре фарбања (зауставна тачка у термин плану).</w:t>
      </w:r>
    </w:p>
    <w:p w14:paraId="0CC1C587" w14:textId="77777777" w:rsidR="005713BB" w:rsidRPr="00D471D9" w:rsidRDefault="005713BB" w:rsidP="005713BB">
      <w:pPr>
        <w:rPr>
          <w:rFonts w:eastAsia="Calibri" w:cs="Arial"/>
          <w:lang w:val="sr-Cyrl-CS"/>
        </w:rPr>
      </w:pPr>
      <w:r w:rsidRPr="00D471D9">
        <w:rPr>
          <w:rFonts w:eastAsia="Calibri" w:cs="Arial"/>
          <w:lang w:val="sr-Cyrl-CS"/>
        </w:rPr>
        <w:t>Обзиром на евентуалне специфичности нанетих материјала у погледу могућности њиховог оштећења за време извођења других радова, неопходно је доставити предлог Термин плана извођења активности, у смислу редоследа извођења радова у односу на друге радове у истој зони, као и време трајања радова наношења превлаке.</w:t>
      </w:r>
    </w:p>
    <w:p w14:paraId="00C392C8" w14:textId="77777777" w:rsidR="005713BB" w:rsidRPr="00D471D9" w:rsidRDefault="005713BB" w:rsidP="005713BB">
      <w:pPr>
        <w:tabs>
          <w:tab w:val="num" w:pos="6598"/>
        </w:tabs>
        <w:rPr>
          <w:rFonts w:eastAsia="Calibri" w:cs="Arial"/>
          <w:lang w:val="sr-Cyrl-CS"/>
        </w:rPr>
      </w:pPr>
      <w:r w:rsidRPr="00D471D9">
        <w:rPr>
          <w:rFonts w:eastAsia="Calibri" w:cs="Arial"/>
          <w:lang w:val="sr-Cyrl-CS"/>
        </w:rPr>
        <w:t xml:space="preserve">Извођач је дужан да </w:t>
      </w:r>
      <w:r w:rsidRPr="00D471D9">
        <w:rPr>
          <w:rFonts w:eastAsia="Calibri" w:cs="Arial"/>
          <w:lang w:val="sr-Latn-CS"/>
        </w:rPr>
        <w:t xml:space="preserve">најмање </w:t>
      </w:r>
      <w:r w:rsidRPr="00D471D9">
        <w:rPr>
          <w:rFonts w:eastAsia="Calibri" w:cs="Arial"/>
          <w:lang w:val="sr-Cyrl-RS"/>
        </w:rPr>
        <w:t xml:space="preserve">десет дана </w:t>
      </w:r>
      <w:r w:rsidRPr="00D471D9">
        <w:rPr>
          <w:rFonts w:eastAsia="Calibri" w:cs="Arial"/>
          <w:lang w:val="sr-Latn-CS"/>
        </w:rPr>
        <w:t>пре почетка радова</w:t>
      </w:r>
      <w:r w:rsidRPr="00D471D9">
        <w:rPr>
          <w:rFonts w:eastAsia="Calibri" w:cs="Arial"/>
          <w:lang w:val="sr-Latn-RS"/>
        </w:rPr>
        <w:t>:</w:t>
      </w:r>
    </w:p>
    <w:p w14:paraId="69E2A1C0" w14:textId="77777777" w:rsidR="005713BB" w:rsidRPr="00D471D9" w:rsidRDefault="005713BB" w:rsidP="00823431">
      <w:pPr>
        <w:numPr>
          <w:ilvl w:val="1"/>
          <w:numId w:val="100"/>
        </w:numPr>
        <w:tabs>
          <w:tab w:val="clear" w:pos="1811"/>
          <w:tab w:val="num" w:pos="1418"/>
        </w:tabs>
        <w:spacing w:before="0"/>
        <w:ind w:left="1418" w:hanging="425"/>
        <w:rPr>
          <w:rFonts w:eastAsia="Calibri" w:cs="Arial"/>
          <w:lang w:val="sr-Cyrl-CS"/>
        </w:rPr>
      </w:pPr>
      <w:r w:rsidRPr="00D471D9">
        <w:rPr>
          <w:rFonts w:eastAsia="Calibri" w:cs="Arial"/>
          <w:lang w:val="sr-Cyrl-CS"/>
        </w:rPr>
        <w:t>Обави усаглашавање предложеног детаљног термин плана</w:t>
      </w:r>
      <w:r w:rsidRPr="00D471D9">
        <w:rPr>
          <w:lang w:val="sr-Cyrl-CS"/>
        </w:rPr>
        <w:t xml:space="preserve"> </w:t>
      </w:r>
      <w:r w:rsidRPr="00D471D9">
        <w:rPr>
          <w:rFonts w:eastAsia="Calibri" w:cs="Arial"/>
          <w:lang w:val="sr-Cyrl-CS"/>
        </w:rPr>
        <w:t>са наручиоцем за послове заштите делова панела испаривача. Усаглашени термин план је обавезујући и примењује се током извођења радова.</w:t>
      </w:r>
    </w:p>
    <w:p w14:paraId="36642B34" w14:textId="77777777" w:rsidR="005713BB" w:rsidRPr="00D471D9" w:rsidRDefault="005713BB" w:rsidP="005713BB">
      <w:pPr>
        <w:ind w:left="1418"/>
        <w:rPr>
          <w:rFonts w:eastAsia="Calibri" w:cs="Arial"/>
          <w:lang w:val="sr-Cyrl-CS"/>
        </w:rPr>
      </w:pPr>
      <w:r w:rsidRPr="00D471D9">
        <w:rPr>
          <w:rFonts w:eastAsia="Calibri" w:cs="Arial"/>
          <w:lang w:val="sr-Cyrl-CS"/>
        </w:rPr>
        <w:t>Све активности морају бити у складу са генералним термин планом извођења радова и требају бити уврштене у термин план ове тендерске документације.</w:t>
      </w:r>
    </w:p>
    <w:p w14:paraId="3BDA30C6" w14:textId="77777777" w:rsidR="005713BB" w:rsidRPr="00D471D9" w:rsidRDefault="005713BB" w:rsidP="00823431">
      <w:pPr>
        <w:numPr>
          <w:ilvl w:val="1"/>
          <w:numId w:val="100"/>
        </w:numPr>
        <w:tabs>
          <w:tab w:val="clear" w:pos="1811"/>
          <w:tab w:val="num" w:pos="1560"/>
        </w:tabs>
        <w:spacing w:before="0"/>
        <w:ind w:left="1560" w:hanging="567"/>
        <w:rPr>
          <w:rFonts w:eastAsia="Calibri" w:cs="Arial"/>
          <w:lang w:val="sr-Cyrl-CS"/>
        </w:rPr>
      </w:pPr>
      <w:r w:rsidRPr="00D471D9">
        <w:rPr>
          <w:rFonts w:eastAsia="Calibri" w:cs="Arial"/>
          <w:lang w:val="sr-Cyrl-CS"/>
        </w:rPr>
        <w:t>Достави Технологију заштите делова панела Испаривача од дејства абразије и ерозије поступком наношења превлаке.</w:t>
      </w:r>
    </w:p>
    <w:p w14:paraId="3C8DEF53" w14:textId="77777777" w:rsidR="005713BB" w:rsidRPr="00D471D9" w:rsidRDefault="005713BB" w:rsidP="00823431">
      <w:pPr>
        <w:numPr>
          <w:ilvl w:val="1"/>
          <w:numId w:val="100"/>
        </w:numPr>
        <w:tabs>
          <w:tab w:val="clear" w:pos="1811"/>
          <w:tab w:val="num" w:pos="960"/>
          <w:tab w:val="num" w:pos="1418"/>
        </w:tabs>
        <w:spacing w:before="0"/>
        <w:ind w:left="1418" w:hanging="425"/>
        <w:rPr>
          <w:rFonts w:eastAsia="Calibri" w:cs="Arial"/>
          <w:lang w:val="sr-Cyrl-CS"/>
        </w:rPr>
      </w:pPr>
      <w:r w:rsidRPr="00D471D9">
        <w:rPr>
          <w:rFonts w:eastAsia="Calibri" w:cs="Arial"/>
          <w:lang w:val="sr-Cyrl-CS"/>
        </w:rPr>
        <w:t>Достави техничке карактеристике заштитних средстава,</w:t>
      </w:r>
    </w:p>
    <w:p w14:paraId="2C23235D" w14:textId="77777777" w:rsidR="005713BB" w:rsidRPr="00D471D9" w:rsidRDefault="005713BB" w:rsidP="00823431">
      <w:pPr>
        <w:numPr>
          <w:ilvl w:val="1"/>
          <w:numId w:val="100"/>
        </w:numPr>
        <w:tabs>
          <w:tab w:val="clear" w:pos="1811"/>
          <w:tab w:val="num" w:pos="960"/>
          <w:tab w:val="num" w:pos="1418"/>
        </w:tabs>
        <w:spacing w:before="0"/>
        <w:ind w:left="1418" w:hanging="425"/>
        <w:rPr>
          <w:rFonts w:eastAsia="Calibri" w:cs="Arial"/>
          <w:lang w:val="sr-Cyrl-CS"/>
        </w:rPr>
      </w:pPr>
      <w:r w:rsidRPr="00D471D9">
        <w:rPr>
          <w:rFonts w:eastAsia="Calibri" w:cs="Arial"/>
          <w:lang w:val="sr-Cyrl-CS"/>
        </w:rPr>
        <w:t>Достави предлог плана контроле квалитета и обави са наручиоцем усаглашавање плана контроле квалитета,</w:t>
      </w:r>
    </w:p>
    <w:p w14:paraId="5B1062F4" w14:textId="77777777" w:rsidR="005713BB" w:rsidRPr="00D471D9" w:rsidRDefault="005713BB" w:rsidP="00823431">
      <w:pPr>
        <w:numPr>
          <w:ilvl w:val="1"/>
          <w:numId w:val="100"/>
        </w:numPr>
        <w:tabs>
          <w:tab w:val="clear" w:pos="1811"/>
          <w:tab w:val="num" w:pos="960"/>
          <w:tab w:val="num" w:pos="1418"/>
        </w:tabs>
        <w:spacing w:before="0"/>
        <w:ind w:left="1418" w:hanging="425"/>
        <w:rPr>
          <w:rFonts w:eastAsia="Calibri" w:cs="Arial"/>
          <w:lang w:val="sr-Cyrl-CS"/>
        </w:rPr>
      </w:pPr>
      <w:r w:rsidRPr="00D471D9">
        <w:rPr>
          <w:rFonts w:eastAsia="Calibri" w:cs="Arial"/>
          <w:lang w:val="sr-Cyrl-CS"/>
        </w:rPr>
        <w:t xml:space="preserve">Достави важеће атесте оператера, </w:t>
      </w:r>
    </w:p>
    <w:p w14:paraId="1EB0FF03" w14:textId="77777777" w:rsidR="005713BB" w:rsidRPr="00D471D9" w:rsidRDefault="005713BB" w:rsidP="00823431">
      <w:pPr>
        <w:numPr>
          <w:ilvl w:val="1"/>
          <w:numId w:val="100"/>
        </w:numPr>
        <w:tabs>
          <w:tab w:val="clear" w:pos="1811"/>
          <w:tab w:val="num" w:pos="960"/>
          <w:tab w:val="num" w:pos="1418"/>
        </w:tabs>
        <w:spacing w:before="0"/>
        <w:ind w:left="1418" w:hanging="425"/>
        <w:rPr>
          <w:rFonts w:eastAsia="Calibri" w:cs="Arial"/>
          <w:lang w:val="sr-Cyrl-CS"/>
        </w:rPr>
      </w:pPr>
      <w:r w:rsidRPr="00D471D9">
        <w:rPr>
          <w:rFonts w:eastAsia="Calibri" w:cs="Arial"/>
          <w:lang w:val="sr-Cyrl-CS"/>
        </w:rPr>
        <w:t>Достави потврде о извршеној провери исправности опреме, од меродавних установа, за све уређаје и опрему која подлеже периодичним прегледима,</w:t>
      </w:r>
    </w:p>
    <w:p w14:paraId="0733DDCD" w14:textId="7813A8FA" w:rsidR="005713BB" w:rsidRPr="00D471D9" w:rsidRDefault="005713BB" w:rsidP="00823431">
      <w:pPr>
        <w:numPr>
          <w:ilvl w:val="1"/>
          <w:numId w:val="100"/>
        </w:numPr>
        <w:spacing w:before="0"/>
        <w:rPr>
          <w:rFonts w:eastAsia="Calibri" w:cs="Arial"/>
          <w:lang w:val="sr-Cyrl-CS"/>
        </w:rPr>
      </w:pPr>
      <w:r w:rsidRPr="00D471D9">
        <w:rPr>
          <w:rFonts w:eastAsia="Calibri" w:cs="Arial"/>
          <w:lang w:val="sr-Cyrl-CS"/>
        </w:rPr>
        <w:t>Добије писмено одобрење од стране наручиоца</w:t>
      </w:r>
      <w:r w:rsidRPr="00D471D9">
        <w:rPr>
          <w:rFonts w:eastAsia="Calibri" w:cs="Arial"/>
          <w:u w:val="single"/>
          <w:lang w:val="sr-Latn-CS"/>
        </w:rPr>
        <w:t xml:space="preserve"> </w:t>
      </w:r>
      <w:r w:rsidRPr="00D471D9">
        <w:rPr>
          <w:rFonts w:eastAsia="Calibri" w:cs="Arial"/>
          <w:u w:val="single"/>
          <w:lang w:val="sr-Cyrl-RS"/>
        </w:rPr>
        <w:t>да је важећа</w:t>
      </w:r>
      <w:r w:rsidR="00166604" w:rsidRPr="00D471D9">
        <w:rPr>
          <w:rFonts w:eastAsia="Calibri" w:cs="Arial"/>
          <w:u w:val="single"/>
          <w:lang w:val="sr-Cyrl-RS"/>
        </w:rPr>
        <w:t xml:space="preserve"> и да се може применити</w:t>
      </w:r>
      <w:r w:rsidRPr="00D471D9">
        <w:rPr>
          <w:rFonts w:eastAsia="Calibri" w:cs="Arial"/>
          <w:u w:val="single"/>
          <w:lang w:val="sr-Cyrl-RS"/>
        </w:rPr>
        <w:t xml:space="preserve"> (претходно достављена) </w:t>
      </w:r>
      <w:r w:rsidRPr="00D471D9">
        <w:rPr>
          <w:rFonts w:eastAsia="Calibri" w:cs="Arial"/>
          <w:b/>
          <w:lang w:val="sr-Cyrl-RS"/>
        </w:rPr>
        <w:t>Технологија</w:t>
      </w:r>
      <w:r w:rsidRPr="00D471D9">
        <w:rPr>
          <w:rFonts w:eastAsia="Calibri" w:cs="Arial"/>
          <w:lang w:val="sr-Cyrl-RS"/>
        </w:rPr>
        <w:t xml:space="preserve"> </w:t>
      </w:r>
      <w:r w:rsidRPr="00D471D9">
        <w:rPr>
          <w:rFonts w:eastAsia="Calibri" w:cs="Arial"/>
          <w:b/>
          <w:lang w:val="sr-Cyrl-RS"/>
        </w:rPr>
        <w:t xml:space="preserve">заштите делова панела Испаривача од дејства абразије и ерозије поступком наношења превлаке, </w:t>
      </w:r>
      <w:r w:rsidRPr="00D471D9">
        <w:rPr>
          <w:rFonts w:eastAsia="Calibri" w:cs="Arial"/>
          <w:u w:val="single"/>
          <w:lang w:val="sr-Latn-CS"/>
        </w:rPr>
        <w:t xml:space="preserve">(зауставна тачка у </w:t>
      </w:r>
      <w:r w:rsidRPr="00D471D9">
        <w:rPr>
          <w:rFonts w:eastAsia="Calibri" w:cs="Arial"/>
          <w:u w:val="single"/>
          <w:lang w:val="sr-Cyrl-RS"/>
        </w:rPr>
        <w:t>термин плану) Наведене активности из технологија могу се  обављати тек након писм</w:t>
      </w:r>
      <w:r w:rsidR="0051004A">
        <w:rPr>
          <w:rFonts w:eastAsia="Calibri" w:cs="Arial"/>
          <w:u w:val="single"/>
          <w:lang w:val="sr-Cyrl-RS"/>
        </w:rPr>
        <w:t>еног одобрења наручиоца.</w:t>
      </w:r>
      <w:r w:rsidRPr="00D471D9">
        <w:rPr>
          <w:rFonts w:eastAsia="Calibri" w:cs="Arial"/>
          <w:u w:val="single"/>
          <w:lang w:val="sr-Cyrl-RS"/>
        </w:rPr>
        <w:t xml:space="preserve"> </w:t>
      </w:r>
    </w:p>
    <w:p w14:paraId="6BD0AE6D" w14:textId="77777777" w:rsidR="005713BB" w:rsidRPr="00D471D9" w:rsidRDefault="005713BB" w:rsidP="00823431">
      <w:pPr>
        <w:numPr>
          <w:ilvl w:val="1"/>
          <w:numId w:val="100"/>
        </w:numPr>
        <w:tabs>
          <w:tab w:val="clear" w:pos="1811"/>
          <w:tab w:val="num" w:pos="960"/>
          <w:tab w:val="num" w:pos="1418"/>
        </w:tabs>
        <w:spacing w:before="0"/>
        <w:ind w:left="1418" w:hanging="425"/>
        <w:rPr>
          <w:rFonts w:eastAsia="Calibri" w:cs="Arial"/>
          <w:lang w:val="sr-Cyrl-CS"/>
        </w:rPr>
      </w:pPr>
      <w:r w:rsidRPr="00D471D9">
        <w:rPr>
          <w:rFonts w:eastAsia="Calibri" w:cs="Arial"/>
          <w:lang w:val="sr-Cyrl-RS"/>
        </w:rPr>
        <w:t xml:space="preserve">Одреди </w:t>
      </w:r>
      <w:r w:rsidRPr="00D471D9">
        <w:rPr>
          <w:rFonts w:eastAsia="Calibri" w:cs="Arial"/>
          <w:lang w:val="sr-Latn-CS"/>
        </w:rPr>
        <w:t xml:space="preserve">лице за </w:t>
      </w:r>
      <w:r w:rsidRPr="00D471D9">
        <w:rPr>
          <w:rFonts w:eastAsia="Calibri" w:cs="Arial"/>
          <w:lang w:val="sr-Cyrl-CS"/>
        </w:rPr>
        <w:t>организацију, контролу и координацију, које је задужено да прил</w:t>
      </w:r>
      <w:r w:rsidRPr="00D471D9">
        <w:rPr>
          <w:rFonts w:eastAsia="Calibri" w:cs="Arial"/>
          <w:lang w:val="sr-Cyrl-RS"/>
        </w:rPr>
        <w:t>и</w:t>
      </w:r>
      <w:r w:rsidRPr="00D471D9">
        <w:rPr>
          <w:rFonts w:eastAsia="Calibri" w:cs="Arial"/>
          <w:lang w:val="sr-Cyrl-CS"/>
        </w:rPr>
        <w:t xml:space="preserve">ком обављања радова израђује записнике/извештаје, </w:t>
      </w:r>
      <w:r w:rsidRPr="00D471D9">
        <w:rPr>
          <w:rFonts w:eastAsia="Calibri" w:cs="Arial"/>
          <w:lang w:val="ru-RU"/>
        </w:rPr>
        <w:t>обезбеђује дозволе за излазак из круга ТЕНТ Б, припрема сву документацију која је дефинисана правилником БЗР, координира израду неопходних скела, попуњава и оверава неопходне обрасце о ангажовању радне снаге и спроводи све остале активности неопходне за извођење уговорних обавеза.</w:t>
      </w:r>
      <w:r w:rsidRPr="00D471D9">
        <w:rPr>
          <w:rFonts w:eastAsia="Calibri" w:cs="Arial"/>
          <w:lang w:val="sr-Cyrl-CS"/>
        </w:rPr>
        <w:t xml:space="preserve">  Наведено лице треба да има </w:t>
      </w:r>
      <w:r w:rsidRPr="00D471D9">
        <w:rPr>
          <w:rFonts w:eastAsia="Calibri" w:cs="Arial"/>
          <w:lang w:val="sr-Latn-CS"/>
        </w:rPr>
        <w:t xml:space="preserve">завршен минимум VI степен </w:t>
      </w:r>
      <w:r w:rsidRPr="00D471D9">
        <w:rPr>
          <w:rFonts w:eastAsia="Calibri" w:cs="Arial"/>
          <w:lang w:val="sr-Cyrl-RS"/>
        </w:rPr>
        <w:t>одговарајуће стручне спреме</w:t>
      </w:r>
      <w:r w:rsidRPr="00D471D9">
        <w:rPr>
          <w:rFonts w:eastAsia="Calibri" w:cs="Arial"/>
          <w:lang w:val="sr-Cyrl-CS"/>
        </w:rPr>
        <w:t>.</w:t>
      </w:r>
    </w:p>
    <w:p w14:paraId="3FC08B33" w14:textId="77777777" w:rsidR="005713BB" w:rsidRPr="00D471D9" w:rsidRDefault="005713BB" w:rsidP="00823431">
      <w:pPr>
        <w:numPr>
          <w:ilvl w:val="0"/>
          <w:numId w:val="86"/>
        </w:numPr>
        <w:tabs>
          <w:tab w:val="num" w:pos="851"/>
          <w:tab w:val="left" w:pos="10260"/>
        </w:tabs>
        <w:spacing w:before="0"/>
        <w:ind w:left="851" w:hanging="371"/>
        <w:rPr>
          <w:rFonts w:eastAsia="Calibri" w:cs="Arial"/>
          <w:lang w:val="ru-RU"/>
        </w:rPr>
      </w:pPr>
      <w:r w:rsidRPr="00D471D9">
        <w:rPr>
          <w:rFonts w:eastAsia="Calibri" w:cs="Arial"/>
          <w:lang w:val="sr-Cyrl-CS"/>
        </w:rPr>
        <w:t>Све активности, извођач је дужан да прилагоди ремонтним активностима блока Б1, као и да предви</w:t>
      </w:r>
      <w:r w:rsidRPr="00D471D9">
        <w:rPr>
          <w:rFonts w:eastAsia="Calibri" w:cs="Arial"/>
          <w:lang w:val="sr-Latn-CS"/>
        </w:rPr>
        <w:t>ди</w:t>
      </w:r>
      <w:r w:rsidRPr="00D471D9">
        <w:rPr>
          <w:rFonts w:eastAsia="Calibri" w:cs="Arial"/>
          <w:lang w:val="sr-Cyrl-CS"/>
        </w:rPr>
        <w:t xml:space="preserve"> по потреби рад у две смене, викендом, ноћу и за време празника (без додатних трошкова по наручиоца).</w:t>
      </w:r>
    </w:p>
    <w:p w14:paraId="58A90A41" w14:textId="77777777" w:rsidR="005713BB" w:rsidRPr="00D471D9" w:rsidRDefault="005713BB" w:rsidP="00823431">
      <w:pPr>
        <w:numPr>
          <w:ilvl w:val="0"/>
          <w:numId w:val="86"/>
        </w:numPr>
        <w:tabs>
          <w:tab w:val="num" w:pos="851"/>
          <w:tab w:val="left" w:pos="10260"/>
        </w:tabs>
        <w:spacing w:before="0"/>
        <w:ind w:left="851" w:hanging="371"/>
        <w:rPr>
          <w:rFonts w:eastAsia="Calibri" w:cs="Arial"/>
          <w:lang w:val="ru-RU"/>
        </w:rPr>
      </w:pPr>
      <w:r w:rsidRPr="00D471D9">
        <w:rPr>
          <w:rFonts w:eastAsia="Calibri" w:cs="Arial"/>
          <w:lang w:val="sr-Latn-CS"/>
        </w:rPr>
        <w:t>И</w:t>
      </w:r>
      <w:r w:rsidRPr="00D471D9">
        <w:rPr>
          <w:rFonts w:eastAsia="Calibri" w:cs="Arial"/>
          <w:lang w:val="sr-Cyrl-CS"/>
        </w:rPr>
        <w:t>звођач</w:t>
      </w:r>
      <w:r w:rsidRPr="00D471D9">
        <w:rPr>
          <w:rFonts w:eastAsia="Calibri" w:cs="Arial"/>
          <w:lang w:val="sr-Latn-CS"/>
        </w:rPr>
        <w:t xml:space="preserve"> у склопу </w:t>
      </w:r>
      <w:r w:rsidRPr="00D471D9">
        <w:rPr>
          <w:rFonts w:eastAsia="Calibri" w:cs="Arial"/>
          <w:lang w:val="sr-Cyrl-RS"/>
        </w:rPr>
        <w:t>активности заштите панела</w:t>
      </w:r>
      <w:r w:rsidRPr="00D471D9">
        <w:rPr>
          <w:rFonts w:eastAsia="Calibri" w:cs="Arial"/>
          <w:lang w:val="sr-Latn-CS"/>
        </w:rPr>
        <w:t xml:space="preserve">, </w:t>
      </w:r>
      <w:r w:rsidRPr="00D471D9">
        <w:rPr>
          <w:rFonts w:eastAsia="Calibri" w:cs="Arial"/>
          <w:lang w:val="sr-Cyrl-CS"/>
        </w:rPr>
        <w:t xml:space="preserve">треба да </w:t>
      </w:r>
      <w:r w:rsidRPr="00D471D9">
        <w:rPr>
          <w:rFonts w:eastAsia="Calibri" w:cs="Arial"/>
          <w:lang w:val="sr-Latn-CS"/>
        </w:rPr>
        <w:t>обезбеди и предвиди</w:t>
      </w:r>
      <w:r w:rsidRPr="00D471D9">
        <w:rPr>
          <w:rFonts w:eastAsia="Calibri" w:cs="Arial"/>
          <w:lang w:val="sr-Cyrl-CS"/>
        </w:rPr>
        <w:t>:</w:t>
      </w:r>
    </w:p>
    <w:p w14:paraId="67FB3A93" w14:textId="77777777" w:rsidR="005713BB" w:rsidRPr="00D471D9" w:rsidRDefault="005713BB" w:rsidP="00823431">
      <w:pPr>
        <w:numPr>
          <w:ilvl w:val="2"/>
          <w:numId w:val="100"/>
        </w:numPr>
        <w:tabs>
          <w:tab w:val="num" w:pos="1276"/>
        </w:tabs>
        <w:spacing w:before="0"/>
        <w:ind w:left="1276" w:hanging="142"/>
        <w:rPr>
          <w:rFonts w:eastAsia="Calibri" w:cs="Arial"/>
          <w:lang w:val="sr-Latn-CS"/>
        </w:rPr>
      </w:pPr>
      <w:r w:rsidRPr="00D471D9">
        <w:rPr>
          <w:rFonts w:eastAsia="Calibri" w:cs="Arial"/>
          <w:lang w:val="sr-Latn-CS"/>
        </w:rPr>
        <w:t>Своја транспортна средства</w:t>
      </w:r>
      <w:r w:rsidRPr="00D471D9">
        <w:rPr>
          <w:rFonts w:eastAsia="Calibri" w:cs="Arial"/>
          <w:lang w:val="sr-Cyrl-CS"/>
        </w:rPr>
        <w:t xml:space="preserve"> </w:t>
      </w:r>
      <w:r w:rsidRPr="00D471D9">
        <w:rPr>
          <w:rFonts w:eastAsia="Calibri" w:cs="Arial"/>
          <w:lang w:val="sr-Latn-CS"/>
        </w:rPr>
        <w:t xml:space="preserve">за транспорт </w:t>
      </w:r>
      <w:r w:rsidRPr="00D471D9">
        <w:rPr>
          <w:rFonts w:eastAsia="Calibri" w:cs="Arial"/>
          <w:lang w:val="sr-Cyrl-CS"/>
        </w:rPr>
        <w:t xml:space="preserve">опреме и материјала </w:t>
      </w:r>
      <w:r w:rsidRPr="00D471D9">
        <w:rPr>
          <w:rFonts w:eastAsia="Calibri" w:cs="Arial"/>
          <w:lang w:val="sr-Latn-CS"/>
        </w:rPr>
        <w:t xml:space="preserve">до места извођења радова, потребну квалификовану радну снагу, механизацију, опрему, </w:t>
      </w:r>
      <w:r w:rsidRPr="00D471D9">
        <w:rPr>
          <w:rFonts w:eastAsia="Calibri" w:cs="Arial"/>
          <w:lang w:val="sr-Cyrl-CS"/>
        </w:rPr>
        <w:t>уређаје</w:t>
      </w:r>
      <w:r w:rsidRPr="00D471D9">
        <w:rPr>
          <w:rFonts w:eastAsia="Calibri" w:cs="Arial"/>
          <w:lang w:val="sr-Latn-CS"/>
        </w:rPr>
        <w:t xml:space="preserve">, </w:t>
      </w:r>
      <w:r w:rsidRPr="00D471D9">
        <w:rPr>
          <w:rFonts w:eastAsia="Calibri" w:cs="Arial"/>
          <w:lang w:val="sr-Cyrl-RS"/>
        </w:rPr>
        <w:t xml:space="preserve">скеле, </w:t>
      </w:r>
      <w:r w:rsidRPr="00D471D9">
        <w:rPr>
          <w:rFonts w:eastAsia="Calibri" w:cs="Arial"/>
          <w:lang w:val="sr-Latn-CS"/>
        </w:rPr>
        <w:t xml:space="preserve">односно сав други потребан </w:t>
      </w:r>
      <w:r w:rsidRPr="00D471D9">
        <w:rPr>
          <w:rFonts w:eastAsia="Calibri" w:cs="Arial"/>
          <w:lang w:val="sr-Cyrl-RS"/>
        </w:rPr>
        <w:t xml:space="preserve">потрошни </w:t>
      </w:r>
      <w:r w:rsidRPr="00D471D9">
        <w:rPr>
          <w:rFonts w:eastAsia="Calibri" w:cs="Arial"/>
          <w:lang w:val="sr-Latn-CS"/>
        </w:rPr>
        <w:t xml:space="preserve">материјал, алат, заштитна средства, осветљење, исправљаче 220/24 V  (за извођење радова на металним конструкцијама),  комплетан потрошни материјал, за обављање овог посла у целости. </w:t>
      </w:r>
    </w:p>
    <w:p w14:paraId="2C0306E0" w14:textId="77777777" w:rsidR="005713BB" w:rsidRPr="00D471D9" w:rsidRDefault="005713BB" w:rsidP="00823431">
      <w:pPr>
        <w:numPr>
          <w:ilvl w:val="2"/>
          <w:numId w:val="100"/>
        </w:numPr>
        <w:tabs>
          <w:tab w:val="num" w:pos="1276"/>
        </w:tabs>
        <w:spacing w:before="0"/>
        <w:ind w:left="1276" w:hanging="142"/>
        <w:rPr>
          <w:rFonts w:eastAsia="Calibri" w:cs="Arial"/>
          <w:lang w:val="sr-Latn-CS"/>
        </w:rPr>
      </w:pPr>
      <w:r w:rsidRPr="00D471D9">
        <w:rPr>
          <w:rFonts w:eastAsia="Calibri" w:cs="Arial"/>
          <w:lang w:val="sr-Latn-CS"/>
        </w:rPr>
        <w:t>Извођач је дужан да изврши припремне радове на обезбеђењу</w:t>
      </w:r>
      <w:r w:rsidRPr="00D471D9">
        <w:rPr>
          <w:rFonts w:eastAsia="Calibri" w:cs="Arial"/>
          <w:lang w:val="sr-Cyrl-RS"/>
        </w:rPr>
        <w:t xml:space="preserve"> и изради</w:t>
      </w:r>
      <w:r w:rsidRPr="00D471D9">
        <w:rPr>
          <w:rFonts w:eastAsia="Calibri" w:cs="Arial"/>
          <w:lang w:val="sr-Latn-CS"/>
        </w:rPr>
        <w:t xml:space="preserve"> свих привремених инсталација</w:t>
      </w:r>
      <w:r w:rsidRPr="00D471D9">
        <w:rPr>
          <w:rFonts w:eastAsia="Calibri" w:cs="Arial"/>
          <w:lang w:val="sr-Cyrl-RS"/>
        </w:rPr>
        <w:t xml:space="preserve"> (према претходно израђеној и достављеној технологији заштите панела испаривача) </w:t>
      </w:r>
      <w:r w:rsidRPr="00D471D9">
        <w:rPr>
          <w:rFonts w:eastAsia="Calibri" w:cs="Arial"/>
          <w:lang w:val="sr-Latn-CS"/>
        </w:rPr>
        <w:t xml:space="preserve"> </w:t>
      </w:r>
    </w:p>
    <w:p w14:paraId="0B2B8151" w14:textId="77777777" w:rsidR="005713BB" w:rsidRPr="00D471D9" w:rsidRDefault="005713BB" w:rsidP="00823431">
      <w:pPr>
        <w:numPr>
          <w:ilvl w:val="2"/>
          <w:numId w:val="100"/>
        </w:numPr>
        <w:tabs>
          <w:tab w:val="num" w:pos="1276"/>
        </w:tabs>
        <w:spacing w:before="0"/>
        <w:ind w:left="1276" w:hanging="142"/>
        <w:rPr>
          <w:rFonts w:eastAsia="Calibri" w:cs="Arial"/>
          <w:lang w:val="sr-Latn-CS"/>
        </w:rPr>
      </w:pPr>
      <w:r w:rsidRPr="00D471D9">
        <w:rPr>
          <w:rFonts w:eastAsia="Calibri" w:cs="Arial"/>
          <w:lang w:val="sr-Latn-CS"/>
        </w:rPr>
        <w:lastRenderedPageBreak/>
        <w:t xml:space="preserve">Израдити </w:t>
      </w:r>
      <w:r w:rsidRPr="00D471D9">
        <w:rPr>
          <w:rFonts w:eastAsia="Calibri" w:cs="Arial"/>
          <w:lang w:val="sr-Cyrl-RS"/>
        </w:rPr>
        <w:t xml:space="preserve">одговарајућа </w:t>
      </w:r>
      <w:r w:rsidRPr="00D471D9">
        <w:rPr>
          <w:rFonts w:eastAsia="Calibri" w:cs="Arial"/>
          <w:lang w:val="sr-Latn-CS"/>
        </w:rPr>
        <w:t xml:space="preserve">радна </w:t>
      </w:r>
      <w:r w:rsidRPr="00D471D9">
        <w:rPr>
          <w:rFonts w:eastAsia="Calibri" w:cs="Arial"/>
          <w:lang w:val="sr-Cyrl-CS"/>
        </w:rPr>
        <w:t xml:space="preserve">места (уколико је то неопходно), као и места </w:t>
      </w:r>
      <w:r w:rsidRPr="00D471D9">
        <w:rPr>
          <w:rFonts w:eastAsia="Calibri" w:cs="Arial"/>
          <w:lang w:val="sr-Latn-CS"/>
        </w:rPr>
        <w:t>за</w:t>
      </w:r>
      <w:r w:rsidRPr="00D471D9">
        <w:rPr>
          <w:rFonts w:eastAsia="Calibri" w:cs="Arial"/>
          <w:lang w:val="sr-Cyrl-RS"/>
        </w:rPr>
        <w:t xml:space="preserve"> постављање/инсталирање својих</w:t>
      </w:r>
      <w:r w:rsidRPr="00D471D9">
        <w:rPr>
          <w:rFonts w:eastAsia="Calibri" w:cs="Arial"/>
          <w:lang w:val="sr-Latn-CS"/>
        </w:rPr>
        <w:t xml:space="preserve"> уређај</w:t>
      </w:r>
      <w:r w:rsidRPr="00D471D9">
        <w:rPr>
          <w:rFonts w:eastAsia="Calibri" w:cs="Arial"/>
          <w:lang w:val="sr-Cyrl-RS"/>
        </w:rPr>
        <w:t>а</w:t>
      </w:r>
      <w:r w:rsidRPr="00D471D9">
        <w:rPr>
          <w:rFonts w:eastAsia="Calibri" w:cs="Arial"/>
          <w:lang w:val="sr-Latn-CS"/>
        </w:rPr>
        <w:t xml:space="preserve">, </w:t>
      </w:r>
      <w:r w:rsidRPr="00D471D9">
        <w:rPr>
          <w:rFonts w:eastAsia="Calibri" w:cs="Arial"/>
          <w:lang w:val="sr-Cyrl-CS"/>
        </w:rPr>
        <w:t xml:space="preserve">опреме и свега што је неопходно за </w:t>
      </w:r>
      <w:r w:rsidRPr="00D471D9">
        <w:rPr>
          <w:rFonts w:eastAsia="Calibri" w:cs="Arial"/>
          <w:lang w:val="sr-Latn-CS"/>
        </w:rPr>
        <w:t xml:space="preserve">активности </w:t>
      </w:r>
      <w:r w:rsidRPr="00D471D9">
        <w:rPr>
          <w:rFonts w:eastAsia="Calibri" w:cs="Arial"/>
          <w:lang w:val="sr-Cyrl-CS"/>
        </w:rPr>
        <w:t>заштите панела</w:t>
      </w:r>
      <w:r w:rsidRPr="00D471D9">
        <w:rPr>
          <w:rFonts w:eastAsia="Calibri" w:cs="Arial"/>
          <w:lang w:val="sr-Latn-CS"/>
        </w:rPr>
        <w:t>.</w:t>
      </w:r>
    </w:p>
    <w:p w14:paraId="1F0CADE9" w14:textId="77777777" w:rsidR="005713BB" w:rsidRPr="00D471D9" w:rsidRDefault="005713BB" w:rsidP="00823431">
      <w:pPr>
        <w:numPr>
          <w:ilvl w:val="2"/>
          <w:numId w:val="100"/>
        </w:numPr>
        <w:tabs>
          <w:tab w:val="num" w:pos="1276"/>
        </w:tabs>
        <w:spacing w:before="0"/>
        <w:ind w:left="1276" w:hanging="142"/>
        <w:rPr>
          <w:rFonts w:eastAsia="Calibri" w:cs="Arial"/>
          <w:lang w:val="sr-Latn-CS"/>
        </w:rPr>
      </w:pPr>
      <w:r w:rsidRPr="00D471D9">
        <w:rPr>
          <w:rFonts w:eastAsia="Calibri" w:cs="Arial"/>
          <w:lang w:val="sr-Latn-CS"/>
        </w:rPr>
        <w:t xml:space="preserve">Заштиту </w:t>
      </w:r>
      <w:r w:rsidRPr="00D471D9">
        <w:rPr>
          <w:rFonts w:eastAsia="Calibri" w:cs="Arial"/>
          <w:lang w:val="sr-Cyrl-CS"/>
        </w:rPr>
        <w:t>зон</w:t>
      </w:r>
      <w:r w:rsidRPr="00D471D9">
        <w:rPr>
          <w:rFonts w:eastAsia="Calibri" w:cs="Arial"/>
          <w:lang w:val="sr-Latn-CS"/>
        </w:rPr>
        <w:t>е у којој се изводе радови, (тако да</w:t>
      </w:r>
      <w:r w:rsidRPr="00D471D9">
        <w:rPr>
          <w:rFonts w:eastAsia="Calibri" w:cs="Arial"/>
          <w:lang w:val="sr-Cyrl-RS"/>
        </w:rPr>
        <w:t xml:space="preserve"> се</w:t>
      </w:r>
      <w:r w:rsidRPr="00D471D9">
        <w:rPr>
          <w:rFonts w:eastAsia="Calibri" w:cs="Arial"/>
          <w:lang w:val="sr-Latn-CS"/>
        </w:rPr>
        <w:t xml:space="preserve"> приликом извођења радова не угрозе остали радови</w:t>
      </w:r>
      <w:r w:rsidRPr="00D471D9">
        <w:rPr>
          <w:rFonts w:eastAsia="Calibri" w:cs="Arial"/>
          <w:lang w:val="sr-Cyrl-RS"/>
        </w:rPr>
        <w:t xml:space="preserve"> и особље ангажовано на другим радовима, односно не оштети друга опрема и уређаји наручиоца</w:t>
      </w:r>
      <w:r w:rsidRPr="00D471D9">
        <w:rPr>
          <w:rFonts w:eastAsia="Calibri" w:cs="Arial"/>
          <w:lang w:val="sr-Latn-CS"/>
        </w:rPr>
        <w:t>).</w:t>
      </w:r>
    </w:p>
    <w:p w14:paraId="447880F0" w14:textId="77777777" w:rsidR="005713BB" w:rsidRPr="00D471D9" w:rsidRDefault="005713BB" w:rsidP="00823431">
      <w:pPr>
        <w:numPr>
          <w:ilvl w:val="2"/>
          <w:numId w:val="100"/>
        </w:numPr>
        <w:tabs>
          <w:tab w:val="num" w:pos="1276"/>
        </w:tabs>
        <w:spacing w:before="0"/>
        <w:ind w:left="1276" w:hanging="142"/>
        <w:rPr>
          <w:rFonts w:eastAsia="Calibri" w:cs="Arial"/>
          <w:lang w:val="sr-Latn-CS"/>
        </w:rPr>
      </w:pPr>
      <w:r w:rsidRPr="00D471D9">
        <w:rPr>
          <w:rFonts w:eastAsia="Calibri" w:cs="Arial"/>
          <w:lang w:val="sr-Latn-CS"/>
        </w:rPr>
        <w:t>Обезбеди потребну квалификациону структуру радне снаге са потребним</w:t>
      </w:r>
      <w:r w:rsidRPr="00D471D9">
        <w:rPr>
          <w:rFonts w:eastAsia="Calibri" w:cs="Arial"/>
          <w:lang w:val="sr-Cyrl-RS"/>
        </w:rPr>
        <w:t xml:space="preserve"> искуством.</w:t>
      </w:r>
    </w:p>
    <w:p w14:paraId="5DF740FE" w14:textId="77777777" w:rsidR="005713BB" w:rsidRPr="00D471D9" w:rsidRDefault="005713BB" w:rsidP="00823431">
      <w:pPr>
        <w:numPr>
          <w:ilvl w:val="2"/>
          <w:numId w:val="100"/>
        </w:numPr>
        <w:tabs>
          <w:tab w:val="num" w:pos="1276"/>
        </w:tabs>
        <w:spacing w:before="0"/>
        <w:ind w:left="1276" w:hanging="142"/>
        <w:rPr>
          <w:rFonts w:eastAsia="Calibri" w:cs="Arial"/>
          <w:lang w:val="sr-Latn-CS"/>
        </w:rPr>
      </w:pPr>
      <w:r w:rsidRPr="00D471D9">
        <w:rPr>
          <w:rFonts w:eastAsia="Calibri" w:cs="Arial"/>
          <w:lang w:val="sr-Cyrl-RS"/>
        </w:rPr>
        <w:t>Обезбеди довољне количине о</w:t>
      </w:r>
      <w:r w:rsidRPr="00D471D9">
        <w:rPr>
          <w:rFonts w:eastAsia="Calibri" w:cs="Arial"/>
          <w:lang w:val="sr-Latn-CS"/>
        </w:rPr>
        <w:t xml:space="preserve">дговарајућих </w:t>
      </w:r>
      <w:r w:rsidRPr="00D471D9">
        <w:rPr>
          <w:rFonts w:eastAsia="Calibri" w:cs="Arial"/>
          <w:lang w:val="sr-Cyrl-RS"/>
        </w:rPr>
        <w:t xml:space="preserve">потрошних материјала </w:t>
      </w:r>
      <w:r w:rsidRPr="00D471D9">
        <w:rPr>
          <w:rFonts w:eastAsia="Calibri" w:cs="Arial"/>
          <w:lang w:val="sr-Latn-CS"/>
        </w:rPr>
        <w:t xml:space="preserve">којима ће се обављати </w:t>
      </w:r>
      <w:r w:rsidRPr="00D471D9">
        <w:rPr>
          <w:rFonts w:eastAsia="Calibri" w:cs="Arial"/>
          <w:lang w:val="sr-Cyrl-RS"/>
        </w:rPr>
        <w:t>активности</w:t>
      </w:r>
      <w:r w:rsidRPr="00D471D9">
        <w:rPr>
          <w:rFonts w:eastAsia="Calibri" w:cs="Arial"/>
          <w:lang w:val="sr-Latn-CS"/>
        </w:rPr>
        <w:t xml:space="preserve">, а на основу </w:t>
      </w:r>
      <w:r w:rsidRPr="00D471D9">
        <w:rPr>
          <w:rFonts w:eastAsia="Calibri" w:cs="Arial"/>
          <w:lang w:val="sr-Cyrl-RS"/>
        </w:rPr>
        <w:t xml:space="preserve">претходно писменог </w:t>
      </w:r>
      <w:r w:rsidRPr="00D471D9">
        <w:rPr>
          <w:rFonts w:eastAsia="Calibri" w:cs="Arial"/>
          <w:lang w:val="sr-Latn-CS"/>
        </w:rPr>
        <w:t>одобрења</w:t>
      </w:r>
      <w:r w:rsidRPr="00D471D9">
        <w:rPr>
          <w:rFonts w:eastAsia="Calibri" w:cs="Arial"/>
          <w:lang w:val="sr-Cyrl-RS"/>
        </w:rPr>
        <w:t xml:space="preserve"> </w:t>
      </w:r>
      <w:r w:rsidRPr="00D471D9">
        <w:rPr>
          <w:rFonts w:eastAsia="Calibri" w:cs="Arial"/>
          <w:lang w:val="sr-Latn-CS"/>
        </w:rPr>
        <w:t xml:space="preserve"> технологије за </w:t>
      </w:r>
      <w:r w:rsidRPr="00D471D9">
        <w:rPr>
          <w:rFonts w:eastAsia="Calibri" w:cs="Arial"/>
          <w:lang w:val="sr-Cyrl-RS"/>
        </w:rPr>
        <w:t>наношење заштитних превлака</w:t>
      </w:r>
      <w:r w:rsidRPr="00D471D9">
        <w:rPr>
          <w:rFonts w:eastAsia="Calibri" w:cs="Arial"/>
          <w:lang w:val="sr-Latn-CS"/>
        </w:rPr>
        <w:t>,</w:t>
      </w:r>
    </w:p>
    <w:p w14:paraId="718526E3" w14:textId="77777777" w:rsidR="005713BB" w:rsidRPr="00D471D9" w:rsidRDefault="005713BB" w:rsidP="00823431">
      <w:pPr>
        <w:numPr>
          <w:ilvl w:val="2"/>
          <w:numId w:val="100"/>
        </w:numPr>
        <w:tabs>
          <w:tab w:val="num" w:pos="1276"/>
        </w:tabs>
        <w:spacing w:before="0"/>
        <w:ind w:left="1276" w:hanging="142"/>
        <w:jc w:val="left"/>
        <w:rPr>
          <w:rFonts w:eastAsia="Calibri" w:cs="Arial"/>
          <w:lang w:val="sr-Latn-CS"/>
        </w:rPr>
      </w:pPr>
      <w:r w:rsidRPr="00D471D9">
        <w:rPr>
          <w:rFonts w:eastAsia="Calibri" w:cs="Arial"/>
          <w:lang w:val="sr-Cyrl-RS"/>
        </w:rPr>
        <w:t>Обезбеди најмање 2 у</w:t>
      </w:r>
      <w:r w:rsidRPr="00D471D9">
        <w:rPr>
          <w:rFonts w:cs="Arial"/>
          <w:lang w:val="sr-Cyrl-CS"/>
        </w:rPr>
        <w:t>ређаја (комплет уређаја са одговарајућом опремом) за наношење превлака</w:t>
      </w:r>
      <w:r w:rsidRPr="00D471D9">
        <w:rPr>
          <w:rFonts w:cs="Arial"/>
        </w:rPr>
        <w:t>.</w:t>
      </w:r>
      <w:r w:rsidRPr="00D471D9">
        <w:rPr>
          <w:rFonts w:cs="Arial"/>
          <w:lang w:val="sr-Cyrl-CS"/>
        </w:rPr>
        <w:t xml:space="preserve"> </w:t>
      </w:r>
    </w:p>
    <w:p w14:paraId="1C31D1C5" w14:textId="77777777" w:rsidR="005713BB" w:rsidRPr="00D471D9" w:rsidRDefault="005713BB" w:rsidP="00823431">
      <w:pPr>
        <w:numPr>
          <w:ilvl w:val="2"/>
          <w:numId w:val="100"/>
        </w:numPr>
        <w:tabs>
          <w:tab w:val="num" w:pos="1276"/>
        </w:tabs>
        <w:spacing w:before="0"/>
        <w:ind w:left="1276" w:hanging="142"/>
        <w:jc w:val="left"/>
        <w:rPr>
          <w:rFonts w:eastAsia="Calibri" w:cs="Arial"/>
          <w:lang w:val="sr-Latn-CS"/>
        </w:rPr>
      </w:pPr>
      <w:r w:rsidRPr="00D471D9">
        <w:rPr>
          <w:rFonts w:cs="Arial"/>
          <w:lang w:val="sr-Cyrl-RS"/>
        </w:rPr>
        <w:t xml:space="preserve"> Обезбеди “</w:t>
      </w:r>
      <w:r w:rsidRPr="00D471D9">
        <w:rPr>
          <w:rFonts w:cs="Arial"/>
          <w:lang w:val="sr-Cyrl-CS"/>
        </w:rPr>
        <w:t>Мобилни уређај за мерење дебљине нанете превлаке“ 1 комплет</w:t>
      </w:r>
      <w:r w:rsidRPr="00D471D9">
        <w:rPr>
          <w:rFonts w:cs="Arial"/>
          <w:lang w:val="sr-Cyrl-CS"/>
        </w:rPr>
        <w:tab/>
      </w:r>
      <w:r w:rsidRPr="00D471D9">
        <w:rPr>
          <w:rFonts w:cs="Arial"/>
          <w:lang w:val="sr-Cyrl-RS"/>
        </w:rPr>
        <w:t xml:space="preserve">                      </w:t>
      </w:r>
    </w:p>
    <w:p w14:paraId="3E493D6C" w14:textId="77777777" w:rsidR="005713BB" w:rsidRPr="00D471D9" w:rsidRDefault="005713BB" w:rsidP="00823431">
      <w:pPr>
        <w:numPr>
          <w:ilvl w:val="2"/>
          <w:numId w:val="100"/>
        </w:numPr>
        <w:tabs>
          <w:tab w:val="num" w:pos="1276"/>
        </w:tabs>
        <w:spacing w:before="0"/>
        <w:ind w:left="1276" w:hanging="142"/>
        <w:jc w:val="left"/>
        <w:rPr>
          <w:rFonts w:eastAsia="Calibri" w:cs="Arial"/>
          <w:lang w:val="sr-Latn-CS"/>
        </w:rPr>
      </w:pPr>
      <w:r w:rsidRPr="00D471D9">
        <w:rPr>
          <w:rFonts w:cs="Arial"/>
          <w:lang w:val="sr-Cyrl-CS"/>
        </w:rPr>
        <w:t xml:space="preserve">Обезбеди најмање 2 мобилна </w:t>
      </w:r>
      <w:r w:rsidRPr="00D471D9">
        <w:rPr>
          <w:rFonts w:cs="Arial"/>
          <w:lang w:val="sr-Cyrl-RS"/>
        </w:rPr>
        <w:t>у</w:t>
      </w:r>
      <w:r w:rsidRPr="00D471D9">
        <w:rPr>
          <w:rFonts w:cs="Arial"/>
          <w:lang w:val="sr-Cyrl-CS"/>
        </w:rPr>
        <w:t>ређаја за пескарење и сачмарење (комплет уређаја са одговарајућом опремом).</w:t>
      </w:r>
    </w:p>
    <w:p w14:paraId="1AC61D52" w14:textId="77777777" w:rsidR="005713BB" w:rsidRPr="00D471D9" w:rsidRDefault="005713BB" w:rsidP="00823431">
      <w:pPr>
        <w:numPr>
          <w:ilvl w:val="2"/>
          <w:numId w:val="100"/>
        </w:numPr>
        <w:tabs>
          <w:tab w:val="num" w:pos="1276"/>
        </w:tabs>
        <w:spacing w:before="0"/>
        <w:ind w:left="1276" w:hanging="142"/>
        <w:jc w:val="left"/>
        <w:rPr>
          <w:rFonts w:eastAsia="Calibri" w:cs="Arial"/>
          <w:lang w:val="sr-Latn-CS"/>
        </w:rPr>
      </w:pPr>
      <w:r w:rsidRPr="00D471D9">
        <w:rPr>
          <w:rFonts w:cs="Arial"/>
          <w:lang w:val="sr-Cyrl-CS"/>
        </w:rPr>
        <w:t>Обезбеди најмање 2 мобилна уређаја за одвод честица, димних  гасова и продуката метализације (вентилатори за извлачење, мин.10.000м3/час) из котла са места рада при поступку припреме површина као и при  наношењу превлака.  Капацитет уређаја мора бити такав да омогући несметан рад осталим радовима у котлу  за време радова припреме површина и саме метализације.</w:t>
      </w:r>
      <w:r w:rsidRPr="00D471D9">
        <w:rPr>
          <w:rFonts w:eastAsia="Calibri" w:cs="Arial"/>
          <w:lang w:val="sr-Cyrl-RS"/>
        </w:rPr>
        <w:t xml:space="preserve"> </w:t>
      </w:r>
      <w:r w:rsidRPr="00D471D9">
        <w:rPr>
          <w:rFonts w:cs="Arial"/>
          <w:lang w:val="sr-Cyrl-CS"/>
        </w:rPr>
        <w:t>Уређај се може поставити на врата трихтера, а одвод честица предвидети до коте -5м.</w:t>
      </w:r>
    </w:p>
    <w:p w14:paraId="3D5F9866" w14:textId="77777777" w:rsidR="005713BB" w:rsidRPr="00D471D9" w:rsidRDefault="005713BB" w:rsidP="00823431">
      <w:pPr>
        <w:numPr>
          <w:ilvl w:val="2"/>
          <w:numId w:val="100"/>
        </w:numPr>
        <w:tabs>
          <w:tab w:val="num" w:pos="1276"/>
        </w:tabs>
        <w:spacing w:before="0"/>
        <w:ind w:left="1276" w:hanging="142"/>
        <w:jc w:val="left"/>
        <w:rPr>
          <w:rFonts w:eastAsia="Calibri" w:cs="Arial"/>
          <w:lang w:val="sr-Latn-CS"/>
        </w:rPr>
      </w:pPr>
      <w:r w:rsidRPr="00D471D9">
        <w:rPr>
          <w:rFonts w:eastAsia="Calibri" w:cs="Arial"/>
          <w:lang w:val="sr-Latn-CS"/>
        </w:rPr>
        <w:t xml:space="preserve">Контролисано спроводи процес </w:t>
      </w:r>
      <w:r w:rsidRPr="00D471D9">
        <w:rPr>
          <w:rFonts w:eastAsia="Calibri" w:cs="Arial"/>
          <w:lang w:val="sr-Cyrl-CS"/>
        </w:rPr>
        <w:t>наношења превлака</w:t>
      </w:r>
      <w:r w:rsidRPr="00D471D9">
        <w:rPr>
          <w:rFonts w:eastAsia="Calibri" w:cs="Arial"/>
          <w:lang w:val="sr-Latn-CS"/>
        </w:rPr>
        <w:t xml:space="preserve">, </w:t>
      </w:r>
      <w:r w:rsidRPr="00D471D9">
        <w:rPr>
          <w:rFonts w:eastAsia="Calibri" w:cs="Arial"/>
          <w:lang w:val="sr-Cyrl-RS"/>
        </w:rPr>
        <w:t>(</w:t>
      </w:r>
      <w:r w:rsidRPr="00D471D9">
        <w:rPr>
          <w:rFonts w:eastAsia="Calibri" w:cs="Arial"/>
          <w:lang w:val="sr-Latn-CS"/>
        </w:rPr>
        <w:t>према претходно одобреној технологији</w:t>
      </w:r>
      <w:r w:rsidRPr="00D471D9">
        <w:rPr>
          <w:rFonts w:eastAsia="Calibri" w:cs="Arial"/>
          <w:lang w:val="sr-Cyrl-RS"/>
        </w:rPr>
        <w:t xml:space="preserve"> и то документује </w:t>
      </w:r>
      <w:r w:rsidRPr="00D471D9">
        <w:rPr>
          <w:rFonts w:eastAsia="Calibri" w:cs="Arial"/>
          <w:lang w:val="sr-Latn-CS"/>
        </w:rPr>
        <w:t>давањем коначног извештаја након завршених активности</w:t>
      </w:r>
      <w:r w:rsidRPr="00D471D9">
        <w:rPr>
          <w:rFonts w:eastAsia="Calibri" w:cs="Arial"/>
          <w:lang w:val="sr-Cyrl-RS"/>
        </w:rPr>
        <w:t>.</w:t>
      </w:r>
    </w:p>
    <w:p w14:paraId="17665115" w14:textId="77777777" w:rsidR="005713BB" w:rsidRPr="00D471D9" w:rsidRDefault="005713BB" w:rsidP="00823431">
      <w:pPr>
        <w:numPr>
          <w:ilvl w:val="2"/>
          <w:numId w:val="100"/>
        </w:numPr>
        <w:tabs>
          <w:tab w:val="num" w:pos="1276"/>
        </w:tabs>
        <w:spacing w:before="0"/>
        <w:ind w:left="1276" w:hanging="142"/>
        <w:rPr>
          <w:rFonts w:eastAsia="Calibri" w:cs="Arial"/>
          <w:lang w:val="sr-Cyrl-RS"/>
        </w:rPr>
      </w:pPr>
      <w:r w:rsidRPr="00D471D9">
        <w:rPr>
          <w:rFonts w:eastAsia="Calibri" w:cs="Arial"/>
          <w:lang w:val="sr-Cyrl-CS"/>
        </w:rPr>
        <w:t>Након завршетка активности наношења превлака уклонити и очистити све количине отпадног материјала (отпад од пескарања, сачмарења и сл.....), са места рада, односно у свим зонама објекта наручиоца,  у којима је тај отпад доспео и настао.</w:t>
      </w:r>
      <w:r w:rsidRPr="00D471D9">
        <w:rPr>
          <w:rFonts w:eastAsia="Calibri" w:cs="Arial"/>
          <w:lang w:val="sr-Cyrl-RS"/>
        </w:rPr>
        <w:t>Т</w:t>
      </w:r>
      <w:r w:rsidRPr="00D471D9">
        <w:rPr>
          <w:rFonts w:eastAsia="Calibri" w:cs="Arial"/>
          <w:lang w:val="sr-Latn-CS"/>
        </w:rPr>
        <w:t>ранспорт</w:t>
      </w:r>
      <w:r w:rsidRPr="00D471D9">
        <w:rPr>
          <w:rFonts w:eastAsia="Calibri" w:cs="Arial"/>
          <w:iCs/>
          <w:lang w:val="sr-Latn-CS"/>
        </w:rPr>
        <w:t xml:space="preserve"> отпада</w:t>
      </w:r>
      <w:r w:rsidRPr="00D471D9">
        <w:rPr>
          <w:rFonts w:eastAsia="Calibri" w:cs="Arial"/>
          <w:iCs/>
          <w:lang w:val="sr-Cyrl-RS"/>
        </w:rPr>
        <w:t xml:space="preserve"> извршити на место које одреди наручилац</w:t>
      </w:r>
      <w:r w:rsidRPr="00D471D9">
        <w:rPr>
          <w:rFonts w:eastAsia="Calibri" w:cs="Arial"/>
          <w:lang w:val="sr-Latn-CS"/>
        </w:rPr>
        <w:t>.</w:t>
      </w:r>
    </w:p>
    <w:p w14:paraId="4B4145CE" w14:textId="77777777" w:rsidR="005713BB" w:rsidRPr="00D471D9" w:rsidRDefault="005713BB" w:rsidP="00823431">
      <w:pPr>
        <w:numPr>
          <w:ilvl w:val="2"/>
          <w:numId w:val="100"/>
        </w:numPr>
        <w:tabs>
          <w:tab w:val="num" w:pos="1276"/>
        </w:tabs>
        <w:spacing w:before="0"/>
        <w:ind w:left="1276" w:hanging="142"/>
        <w:rPr>
          <w:rFonts w:eastAsia="Calibri" w:cs="Arial"/>
          <w:lang w:val="sr-Latn-CS"/>
        </w:rPr>
      </w:pPr>
      <w:r w:rsidRPr="00D471D9">
        <w:rPr>
          <w:rFonts w:eastAsia="Calibri" w:cs="Arial"/>
          <w:lang w:val="sr-Latn-CS"/>
        </w:rPr>
        <w:t>Након завршетка радова демонтирати инсталирану опрему, помоћни алат, прибор и довести објекат у претходно стање.</w:t>
      </w:r>
    </w:p>
    <w:p w14:paraId="221FCC00" w14:textId="77777777" w:rsidR="005713BB" w:rsidRPr="00D471D9" w:rsidRDefault="005713BB" w:rsidP="00823431">
      <w:pPr>
        <w:numPr>
          <w:ilvl w:val="2"/>
          <w:numId w:val="100"/>
        </w:numPr>
        <w:tabs>
          <w:tab w:val="num" w:pos="1276"/>
        </w:tabs>
        <w:spacing w:before="0"/>
        <w:ind w:left="1276" w:hanging="142"/>
        <w:rPr>
          <w:rFonts w:eastAsia="Calibri" w:cs="Arial"/>
          <w:lang w:val="sr-Latn-CS"/>
        </w:rPr>
      </w:pPr>
      <w:r w:rsidRPr="00D471D9">
        <w:rPr>
          <w:rFonts w:eastAsia="Calibri" w:cs="Arial"/>
          <w:spacing w:val="-2"/>
          <w:lang w:val="sr-Latn-CS"/>
        </w:rPr>
        <w:t>Примени</w:t>
      </w:r>
      <w:r w:rsidRPr="00D471D9">
        <w:rPr>
          <w:rFonts w:eastAsia="Calibri" w:cs="Arial"/>
          <w:spacing w:val="-2"/>
          <w:lang w:val="sr-Cyrl-CS"/>
        </w:rPr>
        <w:t>ти</w:t>
      </w:r>
      <w:r w:rsidRPr="00D471D9">
        <w:rPr>
          <w:rFonts w:eastAsia="Calibri" w:cs="Arial"/>
          <w:spacing w:val="-2"/>
          <w:lang w:val="sr-Latn-CS"/>
        </w:rPr>
        <w:t xml:space="preserve"> све обавезе према документу ТЕНТ-а, Правила безбедности на раду.</w:t>
      </w:r>
    </w:p>
    <w:p w14:paraId="38E1DF83" w14:textId="77777777" w:rsidR="005713BB" w:rsidRPr="00D471D9" w:rsidRDefault="005713BB" w:rsidP="00823431">
      <w:pPr>
        <w:numPr>
          <w:ilvl w:val="0"/>
          <w:numId w:val="101"/>
        </w:numPr>
        <w:tabs>
          <w:tab w:val="num" w:pos="900"/>
        </w:tabs>
        <w:spacing w:before="0"/>
        <w:rPr>
          <w:rFonts w:eastAsia="Calibri" w:cs="Arial"/>
          <w:lang w:val="sr-Latn-CS"/>
        </w:rPr>
      </w:pPr>
      <w:r w:rsidRPr="00D471D9">
        <w:rPr>
          <w:rFonts w:eastAsia="Calibri" w:cs="Arial"/>
          <w:lang w:val="sr-Latn-CS"/>
        </w:rPr>
        <w:t xml:space="preserve">Извођач у потпуности сноси одговорност за безбедност и заштиту радника, као и за заштиту животне средине током извођења активности на </w:t>
      </w:r>
      <w:r w:rsidRPr="00D471D9">
        <w:rPr>
          <w:rFonts w:eastAsia="Calibri" w:cs="Arial"/>
          <w:lang w:val="sr-Cyrl-CS"/>
        </w:rPr>
        <w:t>објекту ТЕНТ-Б</w:t>
      </w:r>
      <w:r w:rsidRPr="00D471D9">
        <w:rPr>
          <w:rFonts w:eastAsia="Calibri" w:cs="Arial"/>
          <w:lang w:val="sr-Latn-CS"/>
        </w:rPr>
        <w:t>.</w:t>
      </w:r>
    </w:p>
    <w:p w14:paraId="4C487151" w14:textId="77777777" w:rsidR="005713BB" w:rsidRPr="00D471D9" w:rsidRDefault="005713BB" w:rsidP="00823431">
      <w:pPr>
        <w:numPr>
          <w:ilvl w:val="0"/>
          <w:numId w:val="101"/>
        </w:numPr>
        <w:tabs>
          <w:tab w:val="num" w:pos="900"/>
        </w:tabs>
        <w:spacing w:before="0"/>
        <w:rPr>
          <w:rFonts w:eastAsia="Calibri" w:cs="Arial"/>
          <w:lang w:val="sr-Latn-CS"/>
        </w:rPr>
      </w:pPr>
      <w:r w:rsidRPr="00D471D9">
        <w:rPr>
          <w:rFonts w:eastAsia="Calibri" w:cs="Arial"/>
          <w:lang w:val="sr-Latn-CS"/>
        </w:rPr>
        <w:t xml:space="preserve">Сваку учињену штету намерно, услед недовољне стручности, или услед немарности, односно необазривости у послу извођач је дужан да надокнади </w:t>
      </w:r>
      <w:r w:rsidRPr="00D471D9">
        <w:rPr>
          <w:rFonts w:eastAsia="Calibri" w:cs="Arial"/>
          <w:lang w:val="sr-Cyrl-CS"/>
        </w:rPr>
        <w:t>наручиоцу</w:t>
      </w:r>
      <w:r w:rsidRPr="00D471D9">
        <w:rPr>
          <w:rFonts w:eastAsia="Calibri" w:cs="Arial"/>
          <w:lang w:val="sr-Latn-CS"/>
        </w:rPr>
        <w:t>, односно да поправи квар.</w:t>
      </w:r>
      <w:r w:rsidRPr="00D471D9">
        <w:rPr>
          <w:rFonts w:eastAsia="Calibri" w:cs="Arial"/>
          <w:lang w:val="sl-SI"/>
        </w:rPr>
        <w:t xml:space="preserve"> Изво</w:t>
      </w:r>
      <w:r w:rsidRPr="00D471D9">
        <w:rPr>
          <w:rFonts w:eastAsia="Calibri" w:cs="Arial"/>
          <w:lang w:val="sr-Latn-CS"/>
        </w:rPr>
        <w:t>ђач</w:t>
      </w:r>
      <w:r w:rsidRPr="00D471D9">
        <w:rPr>
          <w:rFonts w:eastAsia="Calibri" w:cs="Arial"/>
          <w:lang w:val="sl-SI"/>
        </w:rPr>
        <w:t xml:space="preserve"> радова је дужан да одмах о свом трошку, без права на накнаду од стране инвеститора, отклони све евентуалне недостатке које би </w:t>
      </w:r>
      <w:r w:rsidRPr="00D471D9">
        <w:rPr>
          <w:rFonts w:eastAsia="Calibri" w:cs="Arial"/>
          <w:lang w:val="sr-Cyrl-CS"/>
        </w:rPr>
        <w:t xml:space="preserve">током прегледа извршених радова, надзор наручиоца </w:t>
      </w:r>
      <w:r w:rsidRPr="00D471D9">
        <w:rPr>
          <w:rFonts w:eastAsia="Calibri" w:cs="Arial"/>
          <w:lang w:val="sl-SI"/>
        </w:rPr>
        <w:t>констатовао и евидентир</w:t>
      </w:r>
      <w:r w:rsidRPr="00D471D9">
        <w:rPr>
          <w:rFonts w:eastAsia="Calibri" w:cs="Arial"/>
          <w:lang w:val="sr-Cyrl-CS"/>
        </w:rPr>
        <w:t>ао</w:t>
      </w:r>
      <w:r w:rsidRPr="00D471D9">
        <w:rPr>
          <w:rFonts w:eastAsia="Calibri" w:cs="Arial"/>
          <w:lang w:val="sr-Latn-CS"/>
        </w:rPr>
        <w:t>.</w:t>
      </w:r>
    </w:p>
    <w:p w14:paraId="12300A45" w14:textId="77777777" w:rsidR="005713BB" w:rsidRPr="00D471D9" w:rsidRDefault="005713BB" w:rsidP="00823431">
      <w:pPr>
        <w:numPr>
          <w:ilvl w:val="0"/>
          <w:numId w:val="101"/>
        </w:numPr>
        <w:tabs>
          <w:tab w:val="num" w:pos="900"/>
        </w:tabs>
        <w:spacing w:before="0"/>
        <w:rPr>
          <w:rFonts w:eastAsia="Calibri" w:cs="Arial"/>
          <w:lang w:val="sl-SI"/>
        </w:rPr>
      </w:pPr>
      <w:r w:rsidRPr="00D471D9">
        <w:rPr>
          <w:rFonts w:eastAsia="Calibri" w:cs="Arial"/>
          <w:lang w:val="sr-Latn-CS"/>
        </w:rPr>
        <w:t>Све отпатке</w:t>
      </w:r>
      <w:r w:rsidRPr="00D471D9">
        <w:rPr>
          <w:rFonts w:eastAsia="Calibri" w:cs="Arial"/>
          <w:lang w:val="sr-Cyrl-CS"/>
        </w:rPr>
        <w:t xml:space="preserve"> </w:t>
      </w:r>
      <w:r w:rsidRPr="00D471D9">
        <w:rPr>
          <w:rFonts w:eastAsia="Calibri" w:cs="Arial"/>
          <w:lang w:val="sr-Latn-CS"/>
        </w:rPr>
        <w:t xml:space="preserve">или смеће које је извођач са својим радницима у току извођења радова </w:t>
      </w:r>
      <w:r w:rsidRPr="00D471D9">
        <w:rPr>
          <w:rFonts w:eastAsia="Calibri" w:cs="Arial"/>
          <w:lang w:val="sr-Cyrl-CS"/>
        </w:rPr>
        <w:t xml:space="preserve">одложио </w:t>
      </w:r>
      <w:r w:rsidRPr="00D471D9">
        <w:rPr>
          <w:rFonts w:eastAsia="Calibri" w:cs="Arial"/>
          <w:lang w:val="sr-Latn-CS"/>
        </w:rPr>
        <w:t>на објекту, извођач је дужан да о свом трошку уклони са градилишта на место које му буде одређено.</w:t>
      </w:r>
    </w:p>
    <w:p w14:paraId="5806A460" w14:textId="77777777" w:rsidR="005713BB" w:rsidRPr="00D471D9" w:rsidRDefault="005713BB" w:rsidP="00823431">
      <w:pPr>
        <w:numPr>
          <w:ilvl w:val="0"/>
          <w:numId w:val="101"/>
        </w:numPr>
        <w:tabs>
          <w:tab w:val="num" w:pos="900"/>
        </w:tabs>
        <w:spacing w:before="0"/>
        <w:rPr>
          <w:rFonts w:eastAsia="Calibri" w:cs="Arial"/>
          <w:lang w:val="sr-Latn-CS"/>
        </w:rPr>
      </w:pPr>
      <w:r w:rsidRPr="00D471D9">
        <w:rPr>
          <w:rFonts w:eastAsia="Calibri" w:cs="Arial"/>
          <w:lang w:val="sr-Cyrl-CS"/>
        </w:rPr>
        <w:t>Радове није дозвољено започети и изводити на скелама и платформама, без обављеног пријема скела и платформи. Представник извођача је дужан да са представницима ТЕНТ-Б (надзор за машинске и грађевинске радове) записнички обави пријем скела и радних платформи,  пре почетка извођења радова. За извођење радова на скелама и платформама које нису примљене по овој процедури, сву одговорност сноси извођач радова.</w:t>
      </w:r>
    </w:p>
    <w:p w14:paraId="11DCD045" w14:textId="77777777" w:rsidR="005713BB" w:rsidRPr="00D471D9" w:rsidRDefault="005713BB" w:rsidP="00823431">
      <w:pPr>
        <w:numPr>
          <w:ilvl w:val="0"/>
          <w:numId w:val="101"/>
        </w:numPr>
        <w:tabs>
          <w:tab w:val="num" w:pos="900"/>
        </w:tabs>
        <w:spacing w:before="0"/>
        <w:rPr>
          <w:rFonts w:eastAsia="Calibri" w:cs="Arial"/>
          <w:lang w:val="sr-Latn-CS"/>
        </w:rPr>
      </w:pPr>
      <w:r w:rsidRPr="00D471D9">
        <w:rPr>
          <w:rFonts w:eastAsia="Calibri" w:cs="Arial"/>
          <w:lang w:val="sr-Cyrl-CS"/>
        </w:rPr>
        <w:t>Да уколико се прегледом констатује да је грешком извођача настала штета на опреми наручиоца или неком њеном делу, све активности и трошкови поправке и испитивања падају на терет извођача, а без додатних трошкова по наручиоца.</w:t>
      </w:r>
    </w:p>
    <w:p w14:paraId="182E0C37" w14:textId="3B68FAC8" w:rsidR="005713BB" w:rsidRPr="00D471D9" w:rsidRDefault="005713BB" w:rsidP="00823431">
      <w:pPr>
        <w:numPr>
          <w:ilvl w:val="0"/>
          <w:numId w:val="101"/>
        </w:numPr>
        <w:tabs>
          <w:tab w:val="num" w:pos="900"/>
        </w:tabs>
        <w:spacing w:before="0"/>
        <w:rPr>
          <w:rFonts w:eastAsia="Calibri" w:cs="Arial"/>
          <w:lang w:val="sr-Latn-CS"/>
        </w:rPr>
      </w:pPr>
      <w:r w:rsidRPr="00D471D9">
        <w:rPr>
          <w:rFonts w:eastAsia="Calibri" w:cs="Arial"/>
          <w:lang w:val="sr-Latn-CS"/>
        </w:rPr>
        <w:t>Након завршетка радова демонтирати опрему, помоћни алат и прибор и евентуална оштећења отклонити односно довести у претходно стање.</w:t>
      </w:r>
    </w:p>
    <w:p w14:paraId="399765F5" w14:textId="44928B6A" w:rsidR="005713BB" w:rsidRPr="00D471D9" w:rsidRDefault="005713BB" w:rsidP="005713BB">
      <w:pPr>
        <w:ind w:left="567"/>
        <w:rPr>
          <w:rFonts w:eastAsia="Calibri" w:cs="Arial"/>
          <w:lang w:val="sr-Cyrl-CS"/>
        </w:rPr>
      </w:pPr>
      <w:r w:rsidRPr="00D471D9">
        <w:rPr>
          <w:rFonts w:eastAsia="Calibri" w:cs="Arial"/>
          <w:lang w:val="sr-Cyrl-CS"/>
        </w:rPr>
        <w:t xml:space="preserve">Гарантни период за нанету превлаку мора бити мин. 4 године од дана наношења исте, за пројектоване услове експлоатације котла. </w:t>
      </w:r>
    </w:p>
    <w:p w14:paraId="2E8F036E" w14:textId="77777777" w:rsidR="00166604" w:rsidRPr="00D471D9" w:rsidRDefault="00166604" w:rsidP="00166604">
      <w:pPr>
        <w:ind w:left="567"/>
        <w:rPr>
          <w:rFonts w:eastAsia="Calibri" w:cs="Arial"/>
          <w:lang w:val="sr-Cyrl-CS"/>
        </w:rPr>
      </w:pPr>
      <w:r w:rsidRPr="00D471D9">
        <w:rPr>
          <w:rFonts w:eastAsia="Calibri" w:cs="Arial"/>
          <w:lang w:val="sr-Cyrl-CS"/>
        </w:rPr>
        <w:lastRenderedPageBreak/>
        <w:t>Сходно томе, уколико се наношење превлака ради поступком „Хладна метализација жицом“, у даљем тексту: метализација, нанети слој мора да задовољи захтеване критеријуме наручиоца и то:</w:t>
      </w:r>
    </w:p>
    <w:p w14:paraId="3F83556C" w14:textId="77777777" w:rsidR="00166604" w:rsidRPr="00D471D9" w:rsidRDefault="00166604" w:rsidP="00823431">
      <w:pPr>
        <w:pStyle w:val="ListParagraph"/>
        <w:numPr>
          <w:ilvl w:val="0"/>
          <w:numId w:val="73"/>
        </w:numPr>
        <w:suppressAutoHyphens/>
        <w:spacing w:before="0" w:after="0" w:line="240" w:lineRule="auto"/>
        <w:contextualSpacing w:val="0"/>
        <w:rPr>
          <w:rFonts w:ascii="Arial" w:hAnsi="Arial" w:cs="Arial"/>
          <w:lang w:val="sr-Cyrl-CS"/>
        </w:rPr>
      </w:pPr>
      <w:r w:rsidRPr="00D471D9">
        <w:rPr>
          <w:rFonts w:ascii="Arial" w:hAnsi="Arial" w:cs="Arial"/>
          <w:lang w:val="sr-Cyrl-CS"/>
        </w:rPr>
        <w:t>Дебљина нанетог слоја не сме бити мања од 0,6mm, а у сваком случају довољна за дати гарантни период.</w:t>
      </w:r>
    </w:p>
    <w:p w14:paraId="2C70EE7F" w14:textId="77777777" w:rsidR="00166604" w:rsidRPr="00D471D9" w:rsidRDefault="00166604" w:rsidP="00823431">
      <w:pPr>
        <w:pStyle w:val="ListParagraph"/>
        <w:numPr>
          <w:ilvl w:val="0"/>
          <w:numId w:val="73"/>
        </w:numPr>
        <w:suppressAutoHyphens/>
        <w:spacing w:before="0" w:after="0" w:line="240" w:lineRule="auto"/>
        <w:contextualSpacing w:val="0"/>
        <w:rPr>
          <w:rFonts w:ascii="Arial" w:hAnsi="Arial" w:cs="Arial"/>
          <w:lang w:val="sr-Cyrl-CS"/>
        </w:rPr>
      </w:pPr>
      <w:r w:rsidRPr="00D471D9">
        <w:rPr>
          <w:rFonts w:ascii="Arial" w:hAnsi="Arial" w:cs="Arial"/>
          <w:lang w:val="sr-Cyrl-CS"/>
        </w:rPr>
        <w:t>Додатни материјал – жица, која се наноси на претходно припремљене површине, мора да испуни следеће:</w:t>
      </w:r>
    </w:p>
    <w:p w14:paraId="037A44F3" w14:textId="77777777" w:rsidR="00166604" w:rsidRPr="00D471D9" w:rsidRDefault="00166604" w:rsidP="00823431">
      <w:pPr>
        <w:pStyle w:val="ListParagraph"/>
        <w:numPr>
          <w:ilvl w:val="1"/>
          <w:numId w:val="134"/>
        </w:numPr>
        <w:suppressAutoHyphens/>
        <w:spacing w:before="0" w:after="0" w:line="240" w:lineRule="auto"/>
        <w:contextualSpacing w:val="0"/>
        <w:rPr>
          <w:rFonts w:ascii="Arial" w:hAnsi="Arial" w:cs="Arial"/>
          <w:lang w:val="sr-Cyrl-CS"/>
        </w:rPr>
      </w:pPr>
      <w:r w:rsidRPr="00D471D9">
        <w:rPr>
          <w:rFonts w:ascii="Arial" w:hAnsi="Arial" w:cs="Arial"/>
          <w:lang w:val="sr-Cyrl-CS"/>
        </w:rPr>
        <w:t>отпорност на екстремно јаку абразију и ерозију (за цео гарантни период)</w:t>
      </w:r>
    </w:p>
    <w:p w14:paraId="04B3C458" w14:textId="77777777" w:rsidR="00166604" w:rsidRPr="00D471D9" w:rsidRDefault="00166604" w:rsidP="00823431">
      <w:pPr>
        <w:pStyle w:val="ListParagraph"/>
        <w:numPr>
          <w:ilvl w:val="1"/>
          <w:numId w:val="134"/>
        </w:numPr>
        <w:suppressAutoHyphens/>
        <w:spacing w:before="0" w:after="0" w:line="240" w:lineRule="auto"/>
        <w:contextualSpacing w:val="0"/>
        <w:rPr>
          <w:rFonts w:ascii="Arial" w:hAnsi="Arial" w:cs="Arial"/>
          <w:lang w:val="sr-Cyrl-CS"/>
        </w:rPr>
      </w:pPr>
      <w:r w:rsidRPr="00D471D9">
        <w:rPr>
          <w:rFonts w:ascii="Arial" w:hAnsi="Arial" w:cs="Arial"/>
          <w:lang w:val="sr-Cyrl-CS"/>
        </w:rPr>
        <w:t>микротврдоћа превлаке мин. 450HV</w:t>
      </w:r>
    </w:p>
    <w:p w14:paraId="7F8021EE" w14:textId="77777777" w:rsidR="00166604" w:rsidRPr="00D471D9" w:rsidRDefault="00166604" w:rsidP="00823431">
      <w:pPr>
        <w:pStyle w:val="ListParagraph"/>
        <w:numPr>
          <w:ilvl w:val="1"/>
          <w:numId w:val="134"/>
        </w:numPr>
        <w:suppressAutoHyphens/>
        <w:spacing w:before="0" w:after="0" w:line="240" w:lineRule="auto"/>
        <w:contextualSpacing w:val="0"/>
        <w:rPr>
          <w:rFonts w:ascii="Arial" w:hAnsi="Arial" w:cs="Arial"/>
          <w:lang w:val="sr-Cyrl-CS"/>
        </w:rPr>
      </w:pPr>
      <w:r w:rsidRPr="00D471D9">
        <w:rPr>
          <w:rFonts w:ascii="Arial" w:hAnsi="Arial" w:cs="Arial"/>
          <w:lang w:val="sr-Cyrl-CS"/>
        </w:rPr>
        <w:t>микротврдоћа тврде фазе 950÷ 1300HV</w:t>
      </w:r>
    </w:p>
    <w:p w14:paraId="71A2AFFA" w14:textId="77777777" w:rsidR="00166604" w:rsidRPr="00D471D9" w:rsidRDefault="00166604" w:rsidP="00823431">
      <w:pPr>
        <w:pStyle w:val="ListParagraph"/>
        <w:numPr>
          <w:ilvl w:val="1"/>
          <w:numId w:val="134"/>
        </w:numPr>
        <w:suppressAutoHyphens/>
        <w:spacing w:before="0" w:after="0" w:line="240" w:lineRule="auto"/>
        <w:contextualSpacing w:val="0"/>
        <w:rPr>
          <w:rFonts w:ascii="Arial" w:hAnsi="Arial" w:cs="Arial"/>
          <w:lang w:val="sr-Cyrl-CS"/>
        </w:rPr>
      </w:pPr>
      <w:r w:rsidRPr="00D471D9">
        <w:rPr>
          <w:rFonts w:ascii="Arial" w:hAnsi="Arial" w:cs="Arial"/>
          <w:lang w:val="sr-Cyrl-CS"/>
        </w:rPr>
        <w:t>специфична снага везивања мин. 40МРа</w:t>
      </w:r>
    </w:p>
    <w:p w14:paraId="0946083A" w14:textId="77777777" w:rsidR="00166604" w:rsidRPr="00D471D9" w:rsidRDefault="00166604" w:rsidP="00823431">
      <w:pPr>
        <w:pStyle w:val="ListParagraph"/>
        <w:numPr>
          <w:ilvl w:val="1"/>
          <w:numId w:val="134"/>
        </w:numPr>
        <w:suppressAutoHyphens/>
        <w:spacing w:before="0" w:after="0" w:line="240" w:lineRule="auto"/>
        <w:contextualSpacing w:val="0"/>
        <w:rPr>
          <w:rFonts w:ascii="Arial" w:hAnsi="Arial" w:cs="Arial"/>
          <w:lang w:val="sr-Cyrl-CS"/>
        </w:rPr>
      </w:pPr>
      <w:r w:rsidRPr="00D471D9">
        <w:rPr>
          <w:rFonts w:ascii="Arial" w:hAnsi="Arial" w:cs="Arial"/>
          <w:lang w:val="sr-Cyrl-CS"/>
        </w:rPr>
        <w:t>отпорност на радну температуру ложишта у делу наношења превлака: без промене карактеристика нанете превлаке (за цео гарантни период)</w:t>
      </w:r>
    </w:p>
    <w:p w14:paraId="5EB65D07" w14:textId="77777777" w:rsidR="00166604" w:rsidRPr="00D471D9" w:rsidRDefault="00166604" w:rsidP="00823431">
      <w:pPr>
        <w:pStyle w:val="ListParagraph"/>
        <w:numPr>
          <w:ilvl w:val="1"/>
          <w:numId w:val="134"/>
        </w:numPr>
        <w:suppressAutoHyphens/>
        <w:spacing w:before="0" w:after="0" w:line="240" w:lineRule="auto"/>
        <w:contextualSpacing w:val="0"/>
        <w:rPr>
          <w:rFonts w:ascii="Arial" w:hAnsi="Arial" w:cs="Arial"/>
          <w:lang w:val="sr-Cyrl-CS"/>
        </w:rPr>
      </w:pPr>
      <w:r w:rsidRPr="00D471D9">
        <w:rPr>
          <w:rFonts w:ascii="Arial" w:hAnsi="Arial" w:cs="Arial"/>
          <w:lang w:val="sr-Cyrl-CS"/>
        </w:rPr>
        <w:t>отпорност на корозију</w:t>
      </w:r>
    </w:p>
    <w:p w14:paraId="151BCC15" w14:textId="77777777" w:rsidR="00166604" w:rsidRPr="00D471D9" w:rsidRDefault="00166604" w:rsidP="00823431">
      <w:pPr>
        <w:pStyle w:val="ListParagraph"/>
        <w:numPr>
          <w:ilvl w:val="1"/>
          <w:numId w:val="134"/>
        </w:numPr>
        <w:suppressAutoHyphens/>
        <w:spacing w:before="0" w:after="0" w:line="240" w:lineRule="auto"/>
        <w:contextualSpacing w:val="0"/>
        <w:rPr>
          <w:rFonts w:ascii="Arial" w:hAnsi="Arial" w:cs="Arial"/>
          <w:lang w:val="sr-Cyrl-CS"/>
        </w:rPr>
      </w:pPr>
      <w:r w:rsidRPr="00D471D9">
        <w:rPr>
          <w:rFonts w:ascii="Arial" w:hAnsi="Arial" w:cs="Arial"/>
          <w:lang w:val="sr-Cyrl-CS"/>
        </w:rPr>
        <w:t>порозност  ≤ 1%</w:t>
      </w:r>
    </w:p>
    <w:p w14:paraId="44FB4636" w14:textId="3DC0F3C9" w:rsidR="00166604" w:rsidRPr="00D471D9" w:rsidRDefault="00166604" w:rsidP="00823431">
      <w:pPr>
        <w:pStyle w:val="ListParagraph"/>
        <w:numPr>
          <w:ilvl w:val="1"/>
          <w:numId w:val="134"/>
        </w:numPr>
        <w:suppressAutoHyphens/>
        <w:spacing w:before="0" w:after="0" w:line="240" w:lineRule="auto"/>
        <w:contextualSpacing w:val="0"/>
        <w:rPr>
          <w:rFonts w:ascii="Arial" w:hAnsi="Arial" w:cs="Arial"/>
          <w:lang w:val="sr-Cyrl-CS"/>
        </w:rPr>
      </w:pPr>
      <w:r w:rsidRPr="00D471D9">
        <w:rPr>
          <w:rFonts w:ascii="Arial" w:hAnsi="Arial" w:cs="Arial"/>
          <w:lang w:val="sr-Cyrl-CS"/>
        </w:rPr>
        <w:t xml:space="preserve">могућност мерења дебљине слоја мерним уређајем. </w:t>
      </w:r>
    </w:p>
    <w:p w14:paraId="310C00FC" w14:textId="77777777" w:rsidR="005713BB" w:rsidRPr="00D471D9" w:rsidRDefault="005713BB" w:rsidP="005713BB">
      <w:pPr>
        <w:ind w:left="567"/>
        <w:rPr>
          <w:rFonts w:cs="Arial"/>
          <w:lang w:val="sr-Cyrl-CS"/>
        </w:rPr>
      </w:pPr>
      <w:r w:rsidRPr="00D471D9">
        <w:rPr>
          <w:rFonts w:cs="Arial"/>
          <w:lang w:val="sr-Cyrl-CS"/>
        </w:rPr>
        <w:t xml:space="preserve">Метализацију  делова испаривача (панела испаривача),обавити након израде (фабрикације) панела испаривача и након обављене контроле – квалитативног пријема истих од стране Наручиоца, а пре монтаже панела. </w:t>
      </w:r>
    </w:p>
    <w:p w14:paraId="348E9931" w14:textId="77777777" w:rsidR="005713BB" w:rsidRPr="00D471D9" w:rsidRDefault="005713BB" w:rsidP="00823431">
      <w:pPr>
        <w:pStyle w:val="ListParagraph"/>
        <w:numPr>
          <w:ilvl w:val="0"/>
          <w:numId w:val="107"/>
        </w:numPr>
        <w:suppressAutoHyphens/>
        <w:spacing w:before="0" w:after="0" w:line="240" w:lineRule="auto"/>
        <w:contextualSpacing w:val="0"/>
        <w:rPr>
          <w:rFonts w:ascii="Arial" w:hAnsi="Arial" w:cs="Arial"/>
          <w:lang w:val="sr-Cyrl-CS"/>
        </w:rPr>
      </w:pPr>
      <w:r w:rsidRPr="00D471D9">
        <w:rPr>
          <w:rFonts w:ascii="Arial" w:hAnsi="Arial" w:cs="Arial"/>
          <w:lang w:val="sr-Cyrl-CS"/>
        </w:rPr>
        <w:t>Приликом метализације панела адекватно заштитити крајеве цеви за заваривање у монтажи, у дужини од 20mm.</w:t>
      </w:r>
    </w:p>
    <w:p w14:paraId="5D97C644" w14:textId="77777777" w:rsidR="005713BB" w:rsidRPr="00D471D9" w:rsidRDefault="005713BB" w:rsidP="005713BB">
      <w:pPr>
        <w:ind w:left="567"/>
        <w:rPr>
          <w:rFonts w:eastAsia="Calibri" w:cs="Arial"/>
          <w:lang w:val="sr-Cyrl-CS"/>
        </w:rPr>
      </w:pPr>
      <w:r w:rsidRPr="00D471D9">
        <w:rPr>
          <w:rFonts w:eastAsia="Calibri" w:cs="Arial"/>
          <w:lang w:val="sr-Cyrl-CS"/>
        </w:rPr>
        <w:t xml:space="preserve">У Понуди доставити техничке карактеристике материјала предвиђеног за метализацију (форма Атеста, каталога или сл). </w:t>
      </w:r>
    </w:p>
    <w:p w14:paraId="229DF3E6" w14:textId="77777777" w:rsidR="005713BB" w:rsidRPr="00D471D9" w:rsidRDefault="005713BB" w:rsidP="005713BB">
      <w:pPr>
        <w:ind w:left="567"/>
        <w:rPr>
          <w:rFonts w:eastAsia="Calibri" w:cs="Arial"/>
          <w:lang w:val="sr-Cyrl-CS"/>
        </w:rPr>
      </w:pPr>
      <w:r w:rsidRPr="00D471D9">
        <w:rPr>
          <w:rFonts w:eastAsia="Calibri" w:cs="Arial"/>
          <w:lang w:val="sr-Cyrl-CS"/>
        </w:rPr>
        <w:t xml:space="preserve">Након обављене метализације обавити визуелни преглед, мерење дебљине метализираног слоја, са израдом скице места мерења, а према усаглашеном плану контроле квалитета. </w:t>
      </w:r>
    </w:p>
    <w:p w14:paraId="20A28630" w14:textId="77777777" w:rsidR="005713BB" w:rsidRPr="00D471D9" w:rsidRDefault="005713BB" w:rsidP="005713BB">
      <w:pPr>
        <w:ind w:left="567"/>
        <w:rPr>
          <w:rFonts w:eastAsia="Calibri" w:cs="Arial"/>
          <w:lang w:val="sr-Cyrl-CS"/>
        </w:rPr>
      </w:pPr>
      <w:r w:rsidRPr="00D471D9">
        <w:rPr>
          <w:rFonts w:eastAsia="Calibri" w:cs="Arial"/>
          <w:lang w:val="sr-Cyrl-CS"/>
        </w:rPr>
        <w:t xml:space="preserve">Предвидети заједничку контролу стања нанетог заштитног средства минимум једном у току сваке године за време трајања гарантног периода (за време годишњих ремоната постројења, а по најави одговорног лицаТЕНТ-а). Приликом контроле проверити опште стање нанетог заштитног средства (визуелни преглед у обиму 100%) и мерењем дебљине, установити вредности дебљине на мерним местима на којима је мерено пре почетка експлоатације.                                                  </w:t>
      </w:r>
    </w:p>
    <w:p w14:paraId="1602ABCB" w14:textId="77777777" w:rsidR="005713BB" w:rsidRPr="00D471D9" w:rsidRDefault="005713BB" w:rsidP="005713BB">
      <w:pPr>
        <w:rPr>
          <w:rFonts w:eastAsia="Calibri" w:cs="Arial"/>
          <w:lang w:val="sr-Cyrl-CS"/>
        </w:rPr>
      </w:pPr>
      <w:r w:rsidRPr="00D471D9">
        <w:rPr>
          <w:rFonts w:eastAsia="Calibri" w:cs="Arial"/>
          <w:lang w:val="sr-Cyrl-CS"/>
        </w:rPr>
        <w:t xml:space="preserve"> Уколико приликом застоја блока (ван периода ремонта) одговорно лице ТЕНТ-а установи да је дошло до недозвољеног оштећења било којег од заштитних слојева, о истом ће обавестити Пружаоца услуге да би се заједнички уверили у исто и донели одлуке о санацији оштећења заштитног слоја у најкраћем периоду.</w:t>
      </w:r>
    </w:p>
    <w:p w14:paraId="7F8541BD" w14:textId="77777777" w:rsidR="005713BB" w:rsidRPr="00D471D9" w:rsidRDefault="005713BB" w:rsidP="005713BB">
      <w:pPr>
        <w:rPr>
          <w:rFonts w:eastAsia="Calibri" w:cs="Arial"/>
          <w:lang w:val="sr-Cyrl-CS"/>
        </w:rPr>
      </w:pPr>
      <w:r w:rsidRPr="00D471D9">
        <w:rPr>
          <w:rFonts w:eastAsia="Calibri" w:cs="Arial"/>
          <w:lang w:val="sr-Cyrl-CS"/>
        </w:rPr>
        <w:t>Обавеза Пружаоца услуге је да обезбеди сва потребна транспортна и манипулативна средства и скеле за извођење радова наношења заштитног слоја, како пре монтаже панела, тако и за радове на лицу места у котлу.</w:t>
      </w:r>
    </w:p>
    <w:p w14:paraId="3637FC4D" w14:textId="77777777" w:rsidR="005713BB" w:rsidRPr="00D471D9" w:rsidRDefault="005713BB" w:rsidP="005713BB">
      <w:pPr>
        <w:rPr>
          <w:rFonts w:eastAsia="Calibri" w:cs="Arial"/>
          <w:lang w:val="sr-Cyrl-CS"/>
        </w:rPr>
      </w:pPr>
      <w:r w:rsidRPr="00D471D9">
        <w:rPr>
          <w:rFonts w:eastAsia="Calibri" w:cs="Arial"/>
          <w:lang w:val="sr-Cyrl-CS"/>
        </w:rPr>
        <w:t>Обавеза Пружаоца услуге је да обезбеди средства за одвођење прашине ( вентилаторе одговарајуће снаге и капацитета, као и довољан број вентилатора са пратећом опремом), песка и димних гасова како би се радови у котлу одвијали несметано и у најкраћем року.</w:t>
      </w:r>
    </w:p>
    <w:p w14:paraId="1CD6ED91" w14:textId="77777777" w:rsidR="005713BB" w:rsidRPr="00D471D9" w:rsidRDefault="005713BB" w:rsidP="005713BB">
      <w:pPr>
        <w:rPr>
          <w:rFonts w:eastAsia="Calibri" w:cs="Arial"/>
          <w:lang w:val="sr-Cyrl-CS"/>
        </w:rPr>
      </w:pPr>
      <w:r w:rsidRPr="00D471D9">
        <w:rPr>
          <w:rFonts w:eastAsia="Calibri" w:cs="Arial"/>
          <w:lang w:val="sr-Cyrl-CS"/>
        </w:rPr>
        <w:t>Обезбедити стручан надзор за све време извођења радова.</w:t>
      </w:r>
    </w:p>
    <w:p w14:paraId="7C64941C" w14:textId="77777777" w:rsidR="005713BB" w:rsidRPr="00D471D9" w:rsidRDefault="005713BB" w:rsidP="005713BB">
      <w:pPr>
        <w:rPr>
          <w:rFonts w:eastAsia="Calibri" w:cs="Arial"/>
          <w:lang w:val="sr-Cyrl-CS"/>
        </w:rPr>
      </w:pPr>
      <w:r w:rsidRPr="00D471D9">
        <w:rPr>
          <w:rFonts w:eastAsia="Calibri" w:cs="Arial"/>
          <w:lang w:val="sr-Cyrl-CS"/>
        </w:rPr>
        <w:t>Доставити Извештај о контроли мерења дебљине превлаке, према усвојеном Плану контроле квалитета (након наношења средства, а пре монтаже панела).</w:t>
      </w:r>
    </w:p>
    <w:p w14:paraId="3992FE78" w14:textId="77777777" w:rsidR="005713BB" w:rsidRPr="00D471D9" w:rsidRDefault="005713BB" w:rsidP="005713BB">
      <w:pPr>
        <w:rPr>
          <w:rFonts w:eastAsia="Calibri" w:cs="Arial"/>
          <w:b/>
          <w:lang w:val="sr-Cyrl-CS"/>
        </w:rPr>
      </w:pPr>
    </w:p>
    <w:p w14:paraId="573904A7" w14:textId="77777777" w:rsidR="005713BB" w:rsidRPr="00D471D9" w:rsidRDefault="005713BB" w:rsidP="005713BB">
      <w:pPr>
        <w:rPr>
          <w:rFonts w:eastAsia="Calibri" w:cs="Arial"/>
          <w:b/>
          <w:lang w:val="sr-Cyrl-CS"/>
        </w:rPr>
      </w:pPr>
      <w:r w:rsidRPr="00D471D9">
        <w:rPr>
          <w:rFonts w:eastAsia="Calibri" w:cs="Arial"/>
          <w:b/>
          <w:lang w:val="sr-Cyrl-CS"/>
        </w:rPr>
        <w:t>Основа за обрачун услуга и плаћање ставке 3.7.3.  је:</w:t>
      </w:r>
    </w:p>
    <w:p w14:paraId="41746A50" w14:textId="77777777" w:rsidR="005713BB" w:rsidRPr="00D471D9" w:rsidRDefault="005713BB" w:rsidP="005713BB">
      <w:pPr>
        <w:rPr>
          <w:rFonts w:eastAsia="Calibri" w:cs="Arial"/>
          <w:lang w:val="sr-Cyrl-CS"/>
        </w:rPr>
      </w:pPr>
      <w:r w:rsidRPr="00D471D9">
        <w:rPr>
          <w:rFonts w:eastAsia="Calibri" w:cs="Arial"/>
          <w:lang w:val="sr-Cyrl-CS"/>
        </w:rPr>
        <w:t>- Достављен обострано потписан Извештај о контроли  нанете превлаке (са скицама мерних места и резултатима мерења дебљине).</w:t>
      </w:r>
      <w:r w:rsidRPr="00D471D9">
        <w:rPr>
          <w:rFonts w:eastAsia="Calibri" w:cs="Arial"/>
          <w:lang w:val="sr-Latn-CS"/>
        </w:rPr>
        <w:t xml:space="preserve"> И</w:t>
      </w:r>
      <w:r w:rsidRPr="00D471D9">
        <w:rPr>
          <w:rFonts w:eastAsia="Calibri" w:cs="Arial"/>
          <w:lang w:val="sr-Cyrl-CS"/>
        </w:rPr>
        <w:t>звештај израдити на српском језику (2 штамапана примерака и у електронској форми)</w:t>
      </w:r>
      <w:r w:rsidRPr="00D471D9">
        <w:rPr>
          <w:rFonts w:eastAsia="Calibri" w:cs="Arial"/>
          <w:lang w:val="sr-Latn-CS"/>
        </w:rPr>
        <w:t>.</w:t>
      </w:r>
    </w:p>
    <w:p w14:paraId="0D973F21" w14:textId="1B79EF9C" w:rsidR="005713BB" w:rsidRPr="00D471D9" w:rsidRDefault="005713BB" w:rsidP="005713BB">
      <w:pPr>
        <w:rPr>
          <w:rFonts w:eastAsia="Calibri" w:cs="Arial"/>
          <w:lang w:val="sr-Cyrl-CS"/>
        </w:rPr>
      </w:pPr>
      <w:r w:rsidRPr="00D471D9">
        <w:rPr>
          <w:rFonts w:eastAsia="Calibri" w:cs="Arial"/>
          <w:lang w:val="sr-Cyrl-CS"/>
        </w:rPr>
        <w:t>- Достављен  обострано потписан Записник о површинама на које су нанете (дефинисане границе нанете превлаке, са појединачним површинама и са  укупном површином).</w:t>
      </w:r>
    </w:p>
    <w:p w14:paraId="0C7B3ED0" w14:textId="583CF049" w:rsidR="00F11132" w:rsidRPr="00D471D9" w:rsidRDefault="005713BB" w:rsidP="005713BB">
      <w:pPr>
        <w:ind w:left="709" w:hanging="709"/>
        <w:rPr>
          <w:rFonts w:cs="Arial"/>
          <w:b/>
          <w:u w:val="single"/>
          <w:lang w:val="sr-Cyrl-CS"/>
        </w:rPr>
      </w:pPr>
      <w:r w:rsidRPr="00D471D9">
        <w:rPr>
          <w:rFonts w:cs="Arial"/>
          <w:b/>
        </w:rPr>
        <w:lastRenderedPageBreak/>
        <w:t>3.7.4</w:t>
      </w:r>
      <w:r w:rsidRPr="00D471D9">
        <w:rPr>
          <w:rFonts w:cs="Arial"/>
          <w:b/>
          <w:u w:val="single"/>
        </w:rPr>
        <w:t xml:space="preserve"> </w:t>
      </w:r>
      <w:r w:rsidR="00F11132" w:rsidRPr="00D471D9">
        <w:rPr>
          <w:rFonts w:cs="Arial"/>
          <w:b/>
          <w:u w:val="single"/>
          <w:lang w:val="sr-Cyrl-CS"/>
        </w:rPr>
        <w:t>Хемијско чишћење испаривача,</w:t>
      </w:r>
    </w:p>
    <w:p w14:paraId="6F255706" w14:textId="77777777" w:rsidR="00F11132" w:rsidRPr="00D471D9" w:rsidRDefault="00F11132" w:rsidP="00F11132">
      <w:pPr>
        <w:tabs>
          <w:tab w:val="num" w:pos="6598"/>
        </w:tabs>
        <w:rPr>
          <w:rFonts w:eastAsia="Calibri" w:cs="Arial"/>
          <w:noProof/>
          <w:lang w:val="sr-Cyrl-CS"/>
        </w:rPr>
      </w:pPr>
      <w:r w:rsidRPr="00D471D9">
        <w:rPr>
          <w:rFonts w:eastAsia="Calibri" w:cs="Arial"/>
          <w:noProof/>
          <w:lang w:val="sr-Cyrl-CS"/>
        </w:rPr>
        <w:t xml:space="preserve">Извођач треба да обезбеди квалификоване раднике, за обављање послова </w:t>
      </w:r>
      <w:r w:rsidRPr="00D471D9">
        <w:rPr>
          <w:rFonts w:eastAsia="Calibri" w:cs="Arial"/>
          <w:lang w:val="sr-Cyrl-CS"/>
        </w:rPr>
        <w:t>хемијског чишћења испаривача</w:t>
      </w:r>
      <w:r w:rsidRPr="00D471D9">
        <w:rPr>
          <w:rFonts w:eastAsia="Calibri" w:cs="Arial"/>
          <w:noProof/>
          <w:lang w:val="sr-Cyrl-RS"/>
        </w:rPr>
        <w:t>, на</w:t>
      </w:r>
      <w:r w:rsidRPr="00D471D9">
        <w:rPr>
          <w:rFonts w:eastAsia="Calibri" w:cs="Arial"/>
          <w:noProof/>
          <w:lang w:val="sr-Cyrl-CS"/>
        </w:rPr>
        <w:t xml:space="preserve"> објекту ТЕНТ-Б1. </w:t>
      </w:r>
    </w:p>
    <w:p w14:paraId="06887A7E" w14:textId="77777777" w:rsidR="00F11132" w:rsidRPr="00D471D9" w:rsidRDefault="00F11132" w:rsidP="00F11132">
      <w:pPr>
        <w:tabs>
          <w:tab w:val="num" w:pos="6598"/>
        </w:tabs>
        <w:rPr>
          <w:rFonts w:eastAsia="Calibri" w:cs="Arial"/>
          <w:lang w:val="sr-Cyrl-CS"/>
        </w:rPr>
      </w:pPr>
      <w:r w:rsidRPr="00D471D9">
        <w:rPr>
          <w:rFonts w:eastAsia="Calibri" w:cs="Arial"/>
          <w:lang w:val="sr-Cyrl-CS"/>
        </w:rPr>
        <w:t>Све активности морају бити у складу са генералним термин планом извођења радова и требају бити уврштене у термин план ове тендерске документације.</w:t>
      </w:r>
    </w:p>
    <w:p w14:paraId="3CCFEA3F" w14:textId="77777777" w:rsidR="00F11132" w:rsidRPr="00D471D9" w:rsidRDefault="00F11132" w:rsidP="00F11132">
      <w:pPr>
        <w:tabs>
          <w:tab w:val="num" w:pos="6598"/>
        </w:tabs>
        <w:rPr>
          <w:rFonts w:eastAsia="Calibri" w:cs="Arial"/>
          <w:lang w:val="sr-Cyrl-CS"/>
        </w:rPr>
      </w:pPr>
      <w:r w:rsidRPr="00D471D9">
        <w:rPr>
          <w:rFonts w:eastAsia="Calibri" w:cs="Arial"/>
          <w:lang w:val="sr-Cyrl-CS"/>
        </w:rPr>
        <w:t xml:space="preserve">Извођач је дужан да </w:t>
      </w:r>
      <w:r w:rsidRPr="00D471D9">
        <w:rPr>
          <w:rFonts w:eastAsia="Calibri" w:cs="Arial"/>
          <w:lang w:val="sr-Latn-CS"/>
        </w:rPr>
        <w:t xml:space="preserve">најмање </w:t>
      </w:r>
      <w:r w:rsidRPr="00D471D9">
        <w:rPr>
          <w:rFonts w:eastAsia="Calibri" w:cs="Arial"/>
          <w:lang w:val="sr-Cyrl-RS"/>
        </w:rPr>
        <w:t xml:space="preserve">десет дана </w:t>
      </w:r>
      <w:r w:rsidRPr="00D471D9">
        <w:rPr>
          <w:rFonts w:eastAsia="Calibri" w:cs="Arial"/>
          <w:lang w:val="sr-Latn-CS"/>
        </w:rPr>
        <w:t>пре почетка радова</w:t>
      </w:r>
      <w:r w:rsidRPr="00D471D9">
        <w:rPr>
          <w:rFonts w:eastAsia="Calibri" w:cs="Arial"/>
          <w:lang w:val="sr-Latn-RS"/>
        </w:rPr>
        <w:t>:</w:t>
      </w:r>
    </w:p>
    <w:p w14:paraId="0F5A4EC1" w14:textId="77777777" w:rsidR="00F11132" w:rsidRPr="00D471D9" w:rsidRDefault="00F11132" w:rsidP="00823431">
      <w:pPr>
        <w:numPr>
          <w:ilvl w:val="1"/>
          <w:numId w:val="100"/>
        </w:numPr>
        <w:tabs>
          <w:tab w:val="clear" w:pos="1811"/>
          <w:tab w:val="num" w:pos="1418"/>
        </w:tabs>
        <w:spacing w:before="0"/>
        <w:ind w:left="1418" w:hanging="425"/>
        <w:rPr>
          <w:rFonts w:eastAsia="Calibri" w:cs="Arial"/>
          <w:lang w:val="sr-Cyrl-CS"/>
        </w:rPr>
      </w:pPr>
      <w:r w:rsidRPr="00D471D9">
        <w:rPr>
          <w:rFonts w:eastAsia="Calibri" w:cs="Arial"/>
          <w:lang w:val="sr-Cyrl-CS"/>
        </w:rPr>
        <w:t>Обави усаглашавање предложеног детаљног термин плана</w:t>
      </w:r>
      <w:r w:rsidRPr="00D471D9">
        <w:rPr>
          <w:lang w:val="sr-Cyrl-CS"/>
        </w:rPr>
        <w:t xml:space="preserve"> </w:t>
      </w:r>
      <w:r w:rsidRPr="00D471D9">
        <w:rPr>
          <w:rFonts w:eastAsia="Calibri" w:cs="Arial"/>
          <w:lang w:val="sr-Cyrl-CS"/>
        </w:rPr>
        <w:t>са наручиоцем за послове хемијског чишћења испаривача и узимања узорака након обављеног хемијског чишћења. Усаглашени термин план хемијског чишћења испаривача је обавезујући и примењује се током извођења радова.</w:t>
      </w:r>
    </w:p>
    <w:p w14:paraId="168BE9C1" w14:textId="77777777" w:rsidR="00F11132" w:rsidRPr="00D471D9" w:rsidRDefault="00F11132" w:rsidP="00823431">
      <w:pPr>
        <w:numPr>
          <w:ilvl w:val="1"/>
          <w:numId w:val="100"/>
        </w:numPr>
        <w:tabs>
          <w:tab w:val="clear" w:pos="1811"/>
          <w:tab w:val="num" w:pos="1418"/>
        </w:tabs>
        <w:spacing w:before="0"/>
        <w:ind w:left="1418" w:hanging="425"/>
        <w:rPr>
          <w:rFonts w:eastAsia="Calibri" w:cs="Arial"/>
          <w:lang w:val="sr-Cyrl-CS"/>
        </w:rPr>
      </w:pPr>
      <w:r w:rsidRPr="00D471D9">
        <w:rPr>
          <w:rFonts w:eastAsia="Calibri" w:cs="Arial"/>
          <w:lang w:val="sr-Cyrl-RS"/>
        </w:rPr>
        <w:t>Достави Технологију хемијског чишћења</w:t>
      </w:r>
      <w:r w:rsidRPr="00D471D9">
        <w:rPr>
          <w:rFonts w:eastAsia="Calibri" w:cs="Arial"/>
          <w:u w:val="single"/>
          <w:lang w:val="sr-Cyrl-RS"/>
        </w:rPr>
        <w:t>.</w:t>
      </w:r>
    </w:p>
    <w:p w14:paraId="109347F7" w14:textId="77777777" w:rsidR="00F11132" w:rsidRPr="00D471D9" w:rsidRDefault="00F11132" w:rsidP="00823431">
      <w:pPr>
        <w:numPr>
          <w:ilvl w:val="1"/>
          <w:numId w:val="100"/>
        </w:numPr>
        <w:tabs>
          <w:tab w:val="clear" w:pos="1811"/>
          <w:tab w:val="num" w:pos="960"/>
          <w:tab w:val="num" w:pos="1418"/>
        </w:tabs>
        <w:spacing w:before="0"/>
        <w:ind w:left="1418" w:hanging="425"/>
        <w:rPr>
          <w:rFonts w:eastAsia="Calibri" w:cs="Arial"/>
          <w:lang w:val="sr-Cyrl-CS"/>
        </w:rPr>
      </w:pPr>
      <w:r w:rsidRPr="00D471D9">
        <w:rPr>
          <w:rFonts w:eastAsia="Calibri" w:cs="Arial"/>
          <w:lang w:val="sr-Cyrl-CS"/>
        </w:rPr>
        <w:t xml:space="preserve">Достави важеће атесте и другу неопходну документацију за средства којим се врши хемијско чишћење, </w:t>
      </w:r>
    </w:p>
    <w:p w14:paraId="7D3C80B4" w14:textId="77777777" w:rsidR="00F11132" w:rsidRPr="00D471D9" w:rsidRDefault="00F11132" w:rsidP="00823431">
      <w:pPr>
        <w:numPr>
          <w:ilvl w:val="1"/>
          <w:numId w:val="100"/>
        </w:numPr>
        <w:tabs>
          <w:tab w:val="clear" w:pos="1811"/>
          <w:tab w:val="num" w:pos="960"/>
          <w:tab w:val="num" w:pos="1418"/>
        </w:tabs>
        <w:spacing w:before="0"/>
        <w:ind w:left="1418" w:hanging="425"/>
        <w:rPr>
          <w:rFonts w:eastAsia="Calibri" w:cs="Arial"/>
          <w:lang w:val="sr-Cyrl-CS"/>
        </w:rPr>
      </w:pPr>
      <w:r w:rsidRPr="00D471D9">
        <w:rPr>
          <w:rFonts w:eastAsia="Calibri" w:cs="Arial"/>
          <w:lang w:val="sr-Cyrl-CS"/>
        </w:rPr>
        <w:t>Достави потврде о извршеној провери, копије лиценци издатих од меродавних установа, за све уређаје и опрему која подлеже периодичним прегледима,</w:t>
      </w:r>
    </w:p>
    <w:p w14:paraId="15227F84" w14:textId="77777777" w:rsidR="00F11132" w:rsidRPr="00D471D9" w:rsidRDefault="00F11132" w:rsidP="00823431">
      <w:pPr>
        <w:numPr>
          <w:ilvl w:val="1"/>
          <w:numId w:val="100"/>
        </w:numPr>
        <w:tabs>
          <w:tab w:val="clear" w:pos="1811"/>
          <w:tab w:val="num" w:pos="960"/>
          <w:tab w:val="num" w:pos="1418"/>
        </w:tabs>
        <w:spacing w:before="0"/>
        <w:ind w:left="1418" w:hanging="425"/>
        <w:rPr>
          <w:rFonts w:eastAsia="Calibri" w:cs="Arial"/>
          <w:lang w:val="sr-Cyrl-CS"/>
        </w:rPr>
      </w:pPr>
      <w:r w:rsidRPr="00D471D9">
        <w:rPr>
          <w:rFonts w:eastAsia="Calibri" w:cs="Arial"/>
          <w:lang w:val="sr-Cyrl-CS"/>
        </w:rPr>
        <w:t>Добије писмено одобрење од стране наручиоца</w:t>
      </w:r>
      <w:r w:rsidRPr="00D471D9">
        <w:rPr>
          <w:rFonts w:eastAsia="Calibri" w:cs="Arial"/>
          <w:u w:val="single"/>
          <w:lang w:val="sr-Latn-CS"/>
        </w:rPr>
        <w:t xml:space="preserve"> </w:t>
      </w:r>
      <w:r w:rsidRPr="00D471D9">
        <w:rPr>
          <w:rFonts w:eastAsia="Calibri" w:cs="Arial"/>
          <w:u w:val="single"/>
          <w:lang w:val="sr-Cyrl-RS"/>
        </w:rPr>
        <w:t>да је претходно достављена Технологија хемијског чишћења</w:t>
      </w:r>
      <w:r w:rsidRPr="00D471D9">
        <w:rPr>
          <w:rFonts w:eastAsia="Calibri" w:cs="Arial"/>
          <w:u w:val="single"/>
          <w:lang w:val="sr-Cyrl-CS"/>
        </w:rPr>
        <w:t xml:space="preserve"> важећа</w:t>
      </w:r>
      <w:r w:rsidRPr="00D471D9">
        <w:rPr>
          <w:rFonts w:eastAsia="Calibri" w:cs="Arial"/>
          <w:u w:val="single"/>
          <w:lang w:val="sr-Cyrl-RS"/>
        </w:rPr>
        <w:t xml:space="preserve"> </w:t>
      </w:r>
      <w:r w:rsidRPr="00D471D9">
        <w:rPr>
          <w:rFonts w:eastAsia="Calibri" w:cs="Arial"/>
          <w:u w:val="single"/>
          <w:lang w:val="sr-Latn-CS"/>
        </w:rPr>
        <w:t xml:space="preserve">(зауставна тачка у </w:t>
      </w:r>
      <w:r w:rsidRPr="00D471D9">
        <w:rPr>
          <w:rFonts w:eastAsia="Calibri" w:cs="Arial"/>
          <w:u w:val="single"/>
          <w:lang w:val="sr-Cyrl-RS"/>
        </w:rPr>
        <w:t xml:space="preserve">термин плану – хемијско чишћење се може  обављати тек након писменог одобрења наручиоца.). </w:t>
      </w:r>
    </w:p>
    <w:p w14:paraId="6782A3D2" w14:textId="77777777" w:rsidR="00F11132" w:rsidRPr="00D471D9" w:rsidRDefault="00F11132" w:rsidP="00823431">
      <w:pPr>
        <w:numPr>
          <w:ilvl w:val="1"/>
          <w:numId w:val="100"/>
        </w:numPr>
        <w:tabs>
          <w:tab w:val="clear" w:pos="1811"/>
          <w:tab w:val="num" w:pos="960"/>
          <w:tab w:val="num" w:pos="1418"/>
        </w:tabs>
        <w:spacing w:before="0"/>
        <w:ind w:left="1418" w:hanging="425"/>
        <w:rPr>
          <w:rFonts w:eastAsia="Calibri" w:cs="Arial"/>
          <w:lang w:val="sr-Cyrl-CS"/>
        </w:rPr>
      </w:pPr>
      <w:r w:rsidRPr="00D471D9">
        <w:rPr>
          <w:rFonts w:eastAsia="Calibri" w:cs="Arial"/>
          <w:lang w:val="sr-Cyrl-RS"/>
        </w:rPr>
        <w:t xml:space="preserve">Одреди </w:t>
      </w:r>
      <w:r w:rsidRPr="00D471D9">
        <w:rPr>
          <w:rFonts w:eastAsia="Calibri" w:cs="Arial"/>
          <w:lang w:val="sr-Latn-CS"/>
        </w:rPr>
        <w:t xml:space="preserve">лице за </w:t>
      </w:r>
      <w:r w:rsidRPr="00D471D9">
        <w:rPr>
          <w:rFonts w:eastAsia="Calibri" w:cs="Arial"/>
          <w:lang w:val="sr-Cyrl-CS"/>
        </w:rPr>
        <w:t>организацију, контролу и координацију над радовима чишћења, које је задужено да прил</w:t>
      </w:r>
      <w:r w:rsidRPr="00D471D9">
        <w:rPr>
          <w:rFonts w:eastAsia="Calibri" w:cs="Arial"/>
          <w:lang w:val="sr-Cyrl-RS"/>
        </w:rPr>
        <w:t>и</w:t>
      </w:r>
      <w:r w:rsidRPr="00D471D9">
        <w:rPr>
          <w:rFonts w:eastAsia="Calibri" w:cs="Arial"/>
          <w:lang w:val="sr-Cyrl-CS"/>
        </w:rPr>
        <w:t>ком обављања радова води грађевински дневник, израђује записнике/извештаје, припрема документацију за кретање отпада, прикупља в</w:t>
      </w:r>
      <w:r w:rsidRPr="00D471D9">
        <w:rPr>
          <w:rFonts w:eastAsia="Calibri" w:cs="Arial"/>
          <w:lang w:val="ru-RU"/>
        </w:rPr>
        <w:t>агарске потврде, обезбеђује дозволе за излазак из круга ТЕНТ Б, припрема сву документацију која је дефинисана правилником БЗР, координира израду неопходних скела, попуњава и оверава неопходне обрасце о ангажовању радне снаге и спроводи све остале активности неопходне за извођење уговорних обавеза.</w:t>
      </w:r>
      <w:r w:rsidRPr="00D471D9">
        <w:rPr>
          <w:rFonts w:eastAsia="Calibri" w:cs="Arial"/>
          <w:lang w:val="sr-Cyrl-CS"/>
        </w:rPr>
        <w:t xml:space="preserve">  Наведено лице треба да има </w:t>
      </w:r>
      <w:r w:rsidRPr="00D471D9">
        <w:rPr>
          <w:rFonts w:eastAsia="Calibri" w:cs="Arial"/>
          <w:lang w:val="sr-Latn-CS"/>
        </w:rPr>
        <w:t>завршен минимум VI</w:t>
      </w:r>
      <w:r w:rsidRPr="00D471D9">
        <w:rPr>
          <w:rFonts w:eastAsia="Calibri" w:cs="Arial"/>
          <w:lang w:val="sr-Latn-RS"/>
        </w:rPr>
        <w:t>I</w:t>
      </w:r>
      <w:r w:rsidRPr="00D471D9">
        <w:rPr>
          <w:rFonts w:eastAsia="Calibri" w:cs="Arial"/>
          <w:lang w:val="sr-Latn-CS"/>
        </w:rPr>
        <w:t xml:space="preserve"> степен </w:t>
      </w:r>
      <w:r w:rsidRPr="00D471D9">
        <w:rPr>
          <w:rFonts w:eastAsia="Calibri" w:cs="Arial"/>
          <w:lang w:val="sr-Cyrl-RS"/>
        </w:rPr>
        <w:t>одговарајуће стручне спреме</w:t>
      </w:r>
      <w:r w:rsidRPr="00D471D9">
        <w:rPr>
          <w:rFonts w:eastAsia="Calibri" w:cs="Arial"/>
          <w:lang w:val="sr-Cyrl-CS"/>
        </w:rPr>
        <w:t>.</w:t>
      </w:r>
    </w:p>
    <w:p w14:paraId="19D3AA53" w14:textId="77777777" w:rsidR="00F11132" w:rsidRPr="00D471D9" w:rsidRDefault="00F11132" w:rsidP="00823431">
      <w:pPr>
        <w:numPr>
          <w:ilvl w:val="0"/>
          <w:numId w:val="86"/>
        </w:numPr>
        <w:tabs>
          <w:tab w:val="clear" w:pos="1047"/>
          <w:tab w:val="num" w:pos="851"/>
          <w:tab w:val="left" w:pos="10260"/>
        </w:tabs>
        <w:spacing w:before="0"/>
        <w:ind w:left="851" w:hanging="425"/>
        <w:rPr>
          <w:rFonts w:eastAsia="Calibri" w:cs="Arial"/>
          <w:lang w:val="ru-RU"/>
        </w:rPr>
      </w:pPr>
      <w:r w:rsidRPr="00D471D9">
        <w:rPr>
          <w:rFonts w:eastAsia="Calibri" w:cs="Arial"/>
          <w:lang w:val="ru-RU"/>
        </w:rPr>
        <w:t>Извођач је дужан да све активности приликом вршења ове услуге обавља у складу са Законом о управљању отпадом (Сл. гласник РС бр. 36/09, 88/10 и 14/2016), као и у  складу са претходно одобреном Технологијом хемијског чишћења од стране наручиоца.</w:t>
      </w:r>
    </w:p>
    <w:p w14:paraId="6839EF5E" w14:textId="77777777" w:rsidR="00F11132" w:rsidRPr="00D471D9" w:rsidRDefault="00F11132" w:rsidP="00823431">
      <w:pPr>
        <w:numPr>
          <w:ilvl w:val="0"/>
          <w:numId w:val="86"/>
        </w:numPr>
        <w:tabs>
          <w:tab w:val="num" w:pos="851"/>
          <w:tab w:val="left" w:pos="10260"/>
        </w:tabs>
        <w:spacing w:before="0"/>
        <w:ind w:left="851" w:hanging="371"/>
        <w:rPr>
          <w:rFonts w:eastAsia="Calibri" w:cs="Arial"/>
          <w:lang w:val="ru-RU"/>
        </w:rPr>
      </w:pPr>
      <w:r w:rsidRPr="00D471D9">
        <w:rPr>
          <w:rFonts w:eastAsia="Calibri" w:cs="Arial"/>
          <w:lang w:val="sr-Cyrl-CS"/>
        </w:rPr>
        <w:t>Све активности на пословима хемијског чишћења извођач је дужан да прилагоди ремонтним активностима блока Б1, као и да предви</w:t>
      </w:r>
      <w:r w:rsidRPr="00D471D9">
        <w:rPr>
          <w:rFonts w:eastAsia="Calibri" w:cs="Arial"/>
          <w:lang w:val="sr-Latn-CS"/>
        </w:rPr>
        <w:t>ди</w:t>
      </w:r>
      <w:r w:rsidRPr="00D471D9">
        <w:rPr>
          <w:rFonts w:eastAsia="Calibri" w:cs="Arial"/>
          <w:lang w:val="sr-Cyrl-CS"/>
        </w:rPr>
        <w:t xml:space="preserve"> по потреби рад у две смене, викендом, ноћу и за време празника (без додатних трошкова по наручиоца).</w:t>
      </w:r>
    </w:p>
    <w:p w14:paraId="11A0D25A" w14:textId="77777777" w:rsidR="00F11132" w:rsidRPr="00D471D9" w:rsidRDefault="00F11132" w:rsidP="00823431">
      <w:pPr>
        <w:numPr>
          <w:ilvl w:val="0"/>
          <w:numId w:val="86"/>
        </w:numPr>
        <w:tabs>
          <w:tab w:val="num" w:pos="851"/>
          <w:tab w:val="left" w:pos="10260"/>
        </w:tabs>
        <w:spacing w:before="0"/>
        <w:ind w:left="851" w:hanging="371"/>
        <w:rPr>
          <w:rFonts w:eastAsia="Calibri" w:cs="Arial"/>
          <w:lang w:val="ru-RU"/>
        </w:rPr>
      </w:pPr>
      <w:r w:rsidRPr="00D471D9">
        <w:rPr>
          <w:rFonts w:eastAsia="Calibri" w:cs="Arial"/>
          <w:iCs/>
          <w:lang w:val="sr-Cyrl-CS"/>
        </w:rPr>
        <w:t>Извођач ће обавити преузимање</w:t>
      </w:r>
      <w:r w:rsidRPr="00D471D9">
        <w:rPr>
          <w:rFonts w:eastAsia="Calibri" w:cs="Arial"/>
          <w:iCs/>
          <w:lang w:val="sr-Latn-CS"/>
        </w:rPr>
        <w:t xml:space="preserve"> </w:t>
      </w:r>
      <w:r w:rsidRPr="00D471D9">
        <w:rPr>
          <w:rFonts w:eastAsia="Calibri" w:cs="Arial"/>
          <w:iCs/>
          <w:lang w:val="sr-Cyrl-CS"/>
        </w:rPr>
        <w:t>отпада</w:t>
      </w:r>
      <w:r w:rsidRPr="00D471D9">
        <w:rPr>
          <w:rFonts w:eastAsia="Calibri" w:cs="Arial"/>
          <w:iCs/>
          <w:lang w:val="sr-Latn-CS"/>
        </w:rPr>
        <w:t xml:space="preserve"> </w:t>
      </w:r>
      <w:r w:rsidRPr="00D471D9">
        <w:rPr>
          <w:rFonts w:eastAsia="Calibri" w:cs="Arial"/>
          <w:iCs/>
          <w:lang w:val="sr-Cyrl-CS"/>
        </w:rPr>
        <w:t>насталог</w:t>
      </w:r>
      <w:r w:rsidRPr="00D471D9">
        <w:rPr>
          <w:rFonts w:eastAsia="Calibri" w:cs="Arial"/>
          <w:iCs/>
          <w:lang w:val="sr-Latn-CS"/>
        </w:rPr>
        <w:t xml:space="preserve"> </w:t>
      </w:r>
      <w:r w:rsidRPr="00D471D9">
        <w:rPr>
          <w:rFonts w:eastAsia="Calibri" w:cs="Arial"/>
          <w:iCs/>
          <w:lang w:val="sr-Cyrl-CS"/>
        </w:rPr>
        <w:t>након</w:t>
      </w:r>
      <w:r w:rsidRPr="00D471D9">
        <w:rPr>
          <w:rFonts w:eastAsia="Calibri" w:cs="Arial"/>
          <w:iCs/>
          <w:lang w:val="sr-Latn-CS"/>
        </w:rPr>
        <w:t xml:space="preserve"> </w:t>
      </w:r>
      <w:r w:rsidRPr="00D471D9">
        <w:rPr>
          <w:rFonts w:eastAsia="Calibri" w:cs="Arial"/>
          <w:iCs/>
          <w:lang w:val="sr-Cyrl-RS"/>
        </w:rPr>
        <w:t xml:space="preserve">хемијског </w:t>
      </w:r>
      <w:r w:rsidRPr="00D471D9">
        <w:rPr>
          <w:rFonts w:eastAsia="Calibri" w:cs="Arial"/>
          <w:iCs/>
          <w:lang w:val="sr-Cyrl-CS"/>
        </w:rPr>
        <w:t>чишћења</w:t>
      </w:r>
      <w:r w:rsidRPr="00D471D9">
        <w:rPr>
          <w:rFonts w:eastAsia="Calibri" w:cs="Arial"/>
          <w:lang w:val="sr-Latn-CS"/>
        </w:rPr>
        <w:t xml:space="preserve"> </w:t>
      </w:r>
      <w:r w:rsidRPr="00D471D9">
        <w:rPr>
          <w:rFonts w:eastAsia="Calibri" w:cs="Arial"/>
          <w:lang w:val="sr-Cyrl-CS"/>
        </w:rPr>
        <w:t xml:space="preserve">и његово одвожење </w:t>
      </w:r>
      <w:r w:rsidRPr="00D471D9">
        <w:rPr>
          <w:rFonts w:eastAsia="Calibri" w:cs="Arial"/>
          <w:lang w:val="sr-Latn-CS"/>
        </w:rPr>
        <w:t>из круга ТЕНТ-Б</w:t>
      </w:r>
      <w:r w:rsidRPr="00D471D9">
        <w:rPr>
          <w:rFonts w:eastAsia="Calibri" w:cs="Arial"/>
          <w:lang w:val="sr-Cyrl-CS"/>
        </w:rPr>
        <w:t xml:space="preserve">, </w:t>
      </w:r>
      <w:r w:rsidRPr="00D471D9">
        <w:rPr>
          <w:rFonts w:eastAsia="Calibri" w:cs="Arial"/>
          <w:lang w:val="sr-Cyrl-RS"/>
        </w:rPr>
        <w:t>испитивање</w:t>
      </w:r>
      <w:r w:rsidRPr="00D471D9">
        <w:rPr>
          <w:rFonts w:eastAsia="Calibri" w:cs="Arial"/>
          <w:lang w:val="sr-Latn-CS"/>
        </w:rPr>
        <w:t xml:space="preserve"> отпада</w:t>
      </w:r>
      <w:r w:rsidRPr="00D471D9">
        <w:rPr>
          <w:rFonts w:eastAsia="Calibri" w:cs="Arial"/>
          <w:lang w:val="sr-Cyrl-RS"/>
        </w:rPr>
        <w:t xml:space="preserve"> и коначно</w:t>
      </w:r>
      <w:r w:rsidRPr="00D471D9">
        <w:rPr>
          <w:rFonts w:eastAsia="Calibri" w:cs="Arial"/>
          <w:lang w:val="sr-Latn-CS"/>
        </w:rPr>
        <w:t xml:space="preserve"> збрињавање</w:t>
      </w:r>
      <w:r w:rsidRPr="00D471D9">
        <w:rPr>
          <w:rFonts w:eastAsia="Calibri" w:cs="Arial"/>
          <w:lang w:val="sr-Cyrl-RS"/>
        </w:rPr>
        <w:t xml:space="preserve"> </w:t>
      </w:r>
      <w:r w:rsidRPr="00D471D9">
        <w:rPr>
          <w:rFonts w:eastAsia="Calibri" w:cs="Arial"/>
          <w:lang w:val="sr-Latn-CS"/>
        </w:rPr>
        <w:t>насталог отпада,</w:t>
      </w:r>
      <w:r w:rsidRPr="00D471D9">
        <w:rPr>
          <w:rFonts w:eastAsia="Calibri" w:cs="Arial"/>
          <w:lang w:val="ru-RU"/>
        </w:rPr>
        <w:t xml:space="preserve"> </w:t>
      </w:r>
      <w:r w:rsidRPr="00D471D9">
        <w:rPr>
          <w:rFonts w:eastAsia="Calibri" w:cs="Arial"/>
          <w:lang w:val="sr-Cyrl-RS"/>
        </w:rPr>
        <w:t xml:space="preserve">са </w:t>
      </w:r>
      <w:r w:rsidRPr="00D471D9">
        <w:rPr>
          <w:rFonts w:eastAsia="Calibri" w:cs="Arial"/>
          <w:lang w:val="sr-Latn-CS"/>
        </w:rPr>
        <w:t>обавезн</w:t>
      </w:r>
      <w:r w:rsidRPr="00D471D9">
        <w:rPr>
          <w:rFonts w:eastAsia="Calibri" w:cs="Arial"/>
          <w:lang w:val="sr-Cyrl-RS"/>
        </w:rPr>
        <w:t>ом</w:t>
      </w:r>
      <w:r w:rsidRPr="00D471D9">
        <w:rPr>
          <w:rFonts w:eastAsia="Calibri" w:cs="Arial"/>
          <w:lang w:val="sr-Latn-CS"/>
        </w:rPr>
        <w:t xml:space="preserve"> достав</w:t>
      </w:r>
      <w:r w:rsidRPr="00D471D9">
        <w:rPr>
          <w:rFonts w:eastAsia="Calibri" w:cs="Arial"/>
          <w:lang w:val="sr-Cyrl-RS"/>
        </w:rPr>
        <w:t>ом</w:t>
      </w:r>
      <w:r w:rsidRPr="00D471D9">
        <w:rPr>
          <w:rFonts w:eastAsia="Calibri" w:cs="Arial"/>
          <w:lang w:val="sr-Latn-CS"/>
        </w:rPr>
        <w:t xml:space="preserve"> документа о кретању отпада у законском року а све према важећим стандардима и прописима у Србији</w:t>
      </w:r>
      <w:r w:rsidRPr="00D471D9">
        <w:rPr>
          <w:rFonts w:eastAsia="Calibri" w:cs="Arial"/>
          <w:lang w:val="sr-Cyrl-CS"/>
        </w:rPr>
        <w:t>, а без додатних трошкова по наручиоца.</w:t>
      </w:r>
    </w:p>
    <w:p w14:paraId="61B27B12" w14:textId="77777777" w:rsidR="00F11132" w:rsidRPr="00D471D9" w:rsidRDefault="00F11132" w:rsidP="00F11132">
      <w:pPr>
        <w:tabs>
          <w:tab w:val="left" w:pos="10260"/>
        </w:tabs>
        <w:ind w:left="851"/>
        <w:rPr>
          <w:rFonts w:eastAsia="Calibri" w:cs="Arial"/>
          <w:lang w:val="sr-Latn-CS"/>
        </w:rPr>
      </w:pPr>
      <w:r w:rsidRPr="00D471D9">
        <w:rPr>
          <w:rFonts w:eastAsia="Calibri" w:cs="Arial"/>
          <w:b/>
          <w:u w:val="single"/>
          <w:lang w:val="sr-Latn-CS"/>
        </w:rPr>
        <w:t>НАПОМЕНА:</w:t>
      </w:r>
      <w:r w:rsidRPr="00D471D9">
        <w:rPr>
          <w:rFonts w:eastAsia="Calibri" w:cs="Arial"/>
          <w:lang w:val="sr-Latn-CS"/>
        </w:rPr>
        <w:t xml:space="preserve"> Наручилац  ће размотрити могућност неутрализације отпада насталог хемијским чишћењем унутар објекта ТЕНТ-Б (преко постојеће багер  станице). Наручилац ће коначну одлуку о могућности прихватања и неутрализације  таквог отпада донети  на основу достављене технологије хемијског чишћења.  У том случају би извођач након обављеног дренирања раствора којима је вршен процес чишћења, обавио његову неутрализацију (трошкови неутрализације су обавеза извођача).</w:t>
      </w:r>
    </w:p>
    <w:p w14:paraId="17283A1B" w14:textId="77777777" w:rsidR="00F11132" w:rsidRPr="00D471D9" w:rsidRDefault="00F11132" w:rsidP="00823431">
      <w:pPr>
        <w:numPr>
          <w:ilvl w:val="0"/>
          <w:numId w:val="86"/>
        </w:numPr>
        <w:tabs>
          <w:tab w:val="num" w:pos="840"/>
        </w:tabs>
        <w:spacing w:before="0"/>
        <w:ind w:left="840"/>
        <w:rPr>
          <w:rFonts w:eastAsia="Calibri" w:cs="Arial"/>
          <w:lang w:val="sr-Latn-CS"/>
        </w:rPr>
      </w:pPr>
      <w:r w:rsidRPr="00D471D9">
        <w:rPr>
          <w:rFonts w:eastAsia="Calibri" w:cs="Arial"/>
          <w:lang w:val="sr-Latn-CS"/>
        </w:rPr>
        <w:t>И</w:t>
      </w:r>
      <w:r w:rsidRPr="00D471D9">
        <w:rPr>
          <w:rFonts w:eastAsia="Calibri" w:cs="Arial"/>
          <w:lang w:val="sr-Cyrl-CS"/>
        </w:rPr>
        <w:t>звођач</w:t>
      </w:r>
      <w:r w:rsidRPr="00D471D9">
        <w:rPr>
          <w:rFonts w:eastAsia="Calibri" w:cs="Arial"/>
          <w:lang w:val="sr-Latn-CS"/>
        </w:rPr>
        <w:t xml:space="preserve"> у склопу радова </w:t>
      </w:r>
      <w:r w:rsidRPr="00D471D9">
        <w:rPr>
          <w:rFonts w:eastAsia="Calibri" w:cs="Arial"/>
          <w:lang w:val="sr-Cyrl-CS"/>
        </w:rPr>
        <w:t xml:space="preserve">хемијског </w:t>
      </w:r>
      <w:r w:rsidRPr="00D471D9">
        <w:rPr>
          <w:rFonts w:eastAsia="Calibri" w:cs="Arial"/>
          <w:lang w:val="sr-Latn-CS"/>
        </w:rPr>
        <w:t xml:space="preserve">чишћења, </w:t>
      </w:r>
      <w:r w:rsidRPr="00D471D9">
        <w:rPr>
          <w:rFonts w:eastAsia="Calibri" w:cs="Arial"/>
          <w:lang w:val="sr-Cyrl-CS"/>
        </w:rPr>
        <w:t xml:space="preserve">треба </w:t>
      </w:r>
      <w:r w:rsidRPr="00D471D9">
        <w:rPr>
          <w:rFonts w:eastAsia="Calibri" w:cs="Arial"/>
          <w:lang w:val="sr-Latn-CS"/>
        </w:rPr>
        <w:t>обезбедити и предвидети</w:t>
      </w:r>
      <w:r w:rsidRPr="00D471D9">
        <w:rPr>
          <w:rFonts w:eastAsia="Calibri" w:cs="Arial"/>
          <w:lang w:val="sr-Cyrl-CS"/>
        </w:rPr>
        <w:t>:</w:t>
      </w:r>
    </w:p>
    <w:p w14:paraId="7D49EC1B" w14:textId="77777777" w:rsidR="00F11132" w:rsidRPr="00D471D9" w:rsidRDefault="00F11132" w:rsidP="00823431">
      <w:pPr>
        <w:numPr>
          <w:ilvl w:val="2"/>
          <w:numId w:val="100"/>
        </w:numPr>
        <w:tabs>
          <w:tab w:val="num" w:pos="1276"/>
        </w:tabs>
        <w:spacing w:before="0"/>
        <w:ind w:left="1276" w:hanging="142"/>
        <w:rPr>
          <w:rFonts w:eastAsia="Calibri" w:cs="Arial"/>
          <w:lang w:val="sr-Latn-CS"/>
        </w:rPr>
      </w:pPr>
      <w:r w:rsidRPr="00D471D9">
        <w:rPr>
          <w:rFonts w:eastAsia="Calibri" w:cs="Arial"/>
          <w:lang w:val="sr-Latn-CS"/>
        </w:rPr>
        <w:t>Своја транспортна средства</w:t>
      </w:r>
      <w:r w:rsidRPr="00D471D9">
        <w:rPr>
          <w:rFonts w:eastAsia="Calibri" w:cs="Arial"/>
          <w:lang w:val="sr-Cyrl-CS"/>
        </w:rPr>
        <w:t xml:space="preserve"> </w:t>
      </w:r>
      <w:r w:rsidRPr="00D471D9">
        <w:rPr>
          <w:rFonts w:eastAsia="Calibri" w:cs="Arial"/>
          <w:lang w:val="sr-Latn-CS"/>
        </w:rPr>
        <w:t xml:space="preserve">за транспорт </w:t>
      </w:r>
      <w:r w:rsidRPr="00D471D9">
        <w:rPr>
          <w:rFonts w:eastAsia="Calibri" w:cs="Arial"/>
          <w:lang w:val="sr-Cyrl-CS"/>
        </w:rPr>
        <w:t xml:space="preserve">опреме и материјала </w:t>
      </w:r>
      <w:r w:rsidRPr="00D471D9">
        <w:rPr>
          <w:rFonts w:eastAsia="Calibri" w:cs="Arial"/>
          <w:lang w:val="sr-Latn-CS"/>
        </w:rPr>
        <w:t xml:space="preserve">до места извођења радова, потребну квалификовану радну снагу, механизацију, опрему, </w:t>
      </w:r>
      <w:r w:rsidRPr="00D471D9">
        <w:rPr>
          <w:rFonts w:eastAsia="Calibri" w:cs="Arial"/>
          <w:lang w:val="sr-Cyrl-CS"/>
        </w:rPr>
        <w:t>уређаје</w:t>
      </w:r>
      <w:r w:rsidRPr="00D471D9">
        <w:rPr>
          <w:rFonts w:eastAsia="Calibri" w:cs="Arial"/>
          <w:lang w:val="sr-Latn-CS"/>
        </w:rPr>
        <w:t xml:space="preserve"> (</w:t>
      </w:r>
      <w:r w:rsidRPr="00D471D9">
        <w:rPr>
          <w:rFonts w:eastAsia="Calibri" w:cs="Arial"/>
          <w:lang w:val="sr-Cyrl-CS"/>
        </w:rPr>
        <w:t>пумпе,</w:t>
      </w:r>
      <w:r w:rsidRPr="00D471D9">
        <w:rPr>
          <w:rFonts w:eastAsia="Calibri" w:cs="Arial"/>
          <w:lang w:val="sr-Latn-CS"/>
        </w:rPr>
        <w:t xml:space="preserve"> </w:t>
      </w:r>
      <w:r w:rsidRPr="00D471D9">
        <w:rPr>
          <w:rFonts w:eastAsia="Calibri" w:cs="Arial"/>
          <w:lang w:val="sr-Cyrl-RS"/>
        </w:rPr>
        <w:t xml:space="preserve">посуде и </w:t>
      </w:r>
      <w:r w:rsidRPr="00D471D9">
        <w:rPr>
          <w:rFonts w:eastAsia="Calibri" w:cs="Arial"/>
          <w:lang w:val="sr-Latn-CS"/>
        </w:rPr>
        <w:t xml:space="preserve">цистерне за </w:t>
      </w:r>
      <w:r w:rsidRPr="00D471D9">
        <w:rPr>
          <w:rFonts w:eastAsia="Calibri" w:cs="Arial"/>
          <w:lang w:val="sr-Cyrl-RS"/>
        </w:rPr>
        <w:t xml:space="preserve">преузимање, </w:t>
      </w:r>
      <w:r w:rsidRPr="00D471D9">
        <w:rPr>
          <w:rFonts w:eastAsia="Calibri" w:cs="Arial"/>
          <w:lang w:val="sr-Cyrl-CS"/>
        </w:rPr>
        <w:t>складиштење</w:t>
      </w:r>
      <w:r w:rsidRPr="00D471D9">
        <w:rPr>
          <w:rFonts w:eastAsia="Calibri" w:cs="Arial"/>
          <w:lang w:val="sr-Latn-CS"/>
        </w:rPr>
        <w:t xml:space="preserve">, одвожење уклоњених нечистоћа и др) и сав други потребан </w:t>
      </w:r>
      <w:r w:rsidRPr="00D471D9">
        <w:rPr>
          <w:rFonts w:eastAsia="Calibri" w:cs="Arial"/>
          <w:lang w:val="sr-Cyrl-RS"/>
        </w:rPr>
        <w:t xml:space="preserve">потрошни </w:t>
      </w:r>
      <w:r w:rsidRPr="00D471D9">
        <w:rPr>
          <w:rFonts w:eastAsia="Calibri" w:cs="Arial"/>
          <w:lang w:val="sr-Latn-CS"/>
        </w:rPr>
        <w:t>материјал, алат, заштитна средства, осветљење, исправљаче 220/24 V  (за извођење радова на металним конструкцијама),  комплетан потрошни материјал и</w:t>
      </w:r>
      <w:r w:rsidRPr="00D471D9">
        <w:rPr>
          <w:rFonts w:eastAsia="Calibri" w:cs="Arial"/>
          <w:lang w:val="sr-Cyrl-CS"/>
        </w:rPr>
        <w:t xml:space="preserve"> хемикалије</w:t>
      </w:r>
      <w:r w:rsidRPr="00D471D9">
        <w:rPr>
          <w:rFonts w:eastAsia="Calibri" w:cs="Arial"/>
          <w:lang w:val="sr-Latn-CS"/>
        </w:rPr>
        <w:t xml:space="preserve">, за обављање овог посла у целости. </w:t>
      </w:r>
    </w:p>
    <w:p w14:paraId="17F3C0E5" w14:textId="77777777" w:rsidR="00F11132" w:rsidRPr="00D471D9" w:rsidRDefault="00F11132" w:rsidP="00823431">
      <w:pPr>
        <w:numPr>
          <w:ilvl w:val="2"/>
          <w:numId w:val="100"/>
        </w:numPr>
        <w:tabs>
          <w:tab w:val="num" w:pos="1276"/>
        </w:tabs>
        <w:spacing w:before="0"/>
        <w:ind w:left="1276" w:hanging="142"/>
        <w:rPr>
          <w:rFonts w:eastAsia="Calibri" w:cs="Arial"/>
          <w:lang w:val="sr-Latn-CS"/>
        </w:rPr>
      </w:pPr>
      <w:r w:rsidRPr="00D471D9">
        <w:rPr>
          <w:rFonts w:eastAsia="Calibri" w:cs="Arial"/>
          <w:lang w:val="sr-Latn-CS"/>
        </w:rPr>
        <w:t>Извођач је дужан да изврши припремне радове на обезбеђењу</w:t>
      </w:r>
      <w:r w:rsidRPr="00D471D9">
        <w:rPr>
          <w:rFonts w:eastAsia="Calibri" w:cs="Arial"/>
          <w:lang w:val="sr-Cyrl-RS"/>
        </w:rPr>
        <w:t xml:space="preserve"> и изради</w:t>
      </w:r>
      <w:r w:rsidRPr="00D471D9">
        <w:rPr>
          <w:rFonts w:eastAsia="Calibri" w:cs="Arial"/>
          <w:lang w:val="sr-Latn-CS"/>
        </w:rPr>
        <w:t xml:space="preserve"> свих привремених инсталација</w:t>
      </w:r>
      <w:r w:rsidRPr="00D471D9">
        <w:rPr>
          <w:rFonts w:eastAsia="Calibri" w:cs="Arial"/>
          <w:lang w:val="sr-Cyrl-RS"/>
        </w:rPr>
        <w:t xml:space="preserve"> (према претходно израђеном и достављеном пројекту инсталације хемијског чишћења испаривача, види тачку 3.</w:t>
      </w:r>
      <w:r w:rsidRPr="00D471D9">
        <w:rPr>
          <w:rFonts w:eastAsia="Calibri" w:cs="Arial"/>
          <w:lang w:val="sr-Latn-CS"/>
        </w:rPr>
        <w:t>3.6</w:t>
      </w:r>
      <w:r w:rsidRPr="00D471D9">
        <w:rPr>
          <w:rFonts w:eastAsia="Calibri" w:cs="Arial"/>
          <w:lang w:val="sr-Cyrl-RS"/>
        </w:rPr>
        <w:t xml:space="preserve">) </w:t>
      </w:r>
      <w:r w:rsidRPr="00D471D9">
        <w:rPr>
          <w:rFonts w:eastAsia="Calibri" w:cs="Arial"/>
          <w:lang w:val="sr-Latn-CS"/>
        </w:rPr>
        <w:t xml:space="preserve"> за извођење </w:t>
      </w:r>
      <w:r w:rsidRPr="00D471D9">
        <w:rPr>
          <w:rFonts w:eastAsia="Calibri" w:cs="Arial"/>
          <w:lang w:val="sr-Latn-CS"/>
        </w:rPr>
        <w:lastRenderedPageBreak/>
        <w:t xml:space="preserve">радова и њихово уклањање после завршетка посла (цеви, цевне елементе, помоћну конструкцију, редуцире, </w:t>
      </w:r>
      <w:r w:rsidRPr="00D471D9">
        <w:rPr>
          <w:rFonts w:eastAsia="Calibri" w:cs="Arial"/>
          <w:lang w:val="sr-Cyrl-CS"/>
        </w:rPr>
        <w:t>блинд</w:t>
      </w:r>
      <w:r w:rsidRPr="00D471D9">
        <w:rPr>
          <w:rFonts w:eastAsia="Calibri" w:cs="Arial"/>
          <w:lang w:val="sr-Latn-CS"/>
        </w:rPr>
        <w:t>е и др.)</w:t>
      </w:r>
      <w:r w:rsidRPr="00D471D9">
        <w:rPr>
          <w:rFonts w:eastAsia="Calibri" w:cs="Arial"/>
          <w:lang w:val="sr-Cyrl-CS"/>
        </w:rPr>
        <w:t>.</w:t>
      </w:r>
      <w:r w:rsidRPr="00D471D9">
        <w:rPr>
          <w:rFonts w:eastAsia="Calibri" w:cs="Arial"/>
          <w:iCs/>
          <w:lang w:val="sr-Latn-CS"/>
        </w:rPr>
        <w:t xml:space="preserve"> У случају потребе предвидети блиндирање </w:t>
      </w:r>
      <w:r w:rsidRPr="00D471D9">
        <w:rPr>
          <w:rFonts w:eastAsia="Calibri" w:cs="Arial"/>
          <w:iCs/>
          <w:lang w:val="sr-Cyrl-CS"/>
        </w:rPr>
        <w:t xml:space="preserve">постојеће </w:t>
      </w:r>
      <w:r w:rsidRPr="00D471D9">
        <w:rPr>
          <w:rFonts w:eastAsia="Calibri" w:cs="Arial"/>
          <w:iCs/>
          <w:lang w:val="sr-Latn-CS"/>
        </w:rPr>
        <w:t xml:space="preserve">опреме </w:t>
      </w:r>
      <w:r w:rsidRPr="00D471D9">
        <w:rPr>
          <w:rFonts w:eastAsia="Calibri" w:cs="Arial"/>
          <w:iCs/>
          <w:lang w:val="sr-Cyrl-CS"/>
        </w:rPr>
        <w:t xml:space="preserve">наручиоца </w:t>
      </w:r>
      <w:r w:rsidRPr="00D471D9">
        <w:rPr>
          <w:rFonts w:eastAsia="Calibri" w:cs="Arial"/>
          <w:iCs/>
          <w:lang w:val="sr-Latn-CS"/>
        </w:rPr>
        <w:t>и вентила</w:t>
      </w:r>
      <w:r w:rsidRPr="00D471D9">
        <w:rPr>
          <w:rFonts w:eastAsia="Calibri" w:cs="Arial"/>
          <w:iCs/>
          <w:lang w:val="sr-Cyrl-CS"/>
        </w:rPr>
        <w:t xml:space="preserve"> и др</w:t>
      </w:r>
      <w:r w:rsidRPr="00D471D9">
        <w:rPr>
          <w:rFonts w:eastAsia="Calibri" w:cs="Arial"/>
          <w:iCs/>
          <w:lang w:val="sr-Latn-CS"/>
        </w:rPr>
        <w:t>.</w:t>
      </w:r>
    </w:p>
    <w:p w14:paraId="7D3BD90B" w14:textId="77777777" w:rsidR="00F11132" w:rsidRPr="00D471D9" w:rsidRDefault="00F11132" w:rsidP="00823431">
      <w:pPr>
        <w:numPr>
          <w:ilvl w:val="2"/>
          <w:numId w:val="100"/>
        </w:numPr>
        <w:tabs>
          <w:tab w:val="num" w:pos="1276"/>
        </w:tabs>
        <w:spacing w:before="0"/>
        <w:ind w:left="1276" w:hanging="142"/>
        <w:rPr>
          <w:rFonts w:eastAsia="Calibri" w:cs="Arial"/>
          <w:lang w:val="sr-Latn-CS"/>
        </w:rPr>
      </w:pPr>
      <w:r w:rsidRPr="00D471D9">
        <w:rPr>
          <w:rFonts w:eastAsia="Calibri" w:cs="Arial"/>
          <w:lang w:val="sr-Latn-CS"/>
        </w:rPr>
        <w:t xml:space="preserve">Израдити </w:t>
      </w:r>
      <w:r w:rsidRPr="00D471D9">
        <w:rPr>
          <w:rFonts w:eastAsia="Calibri" w:cs="Arial"/>
          <w:lang w:val="sr-Cyrl-RS"/>
        </w:rPr>
        <w:t xml:space="preserve">одговарајућа </w:t>
      </w:r>
      <w:r w:rsidRPr="00D471D9">
        <w:rPr>
          <w:rFonts w:eastAsia="Calibri" w:cs="Arial"/>
          <w:lang w:val="sr-Latn-CS"/>
        </w:rPr>
        <w:t xml:space="preserve">радна </w:t>
      </w:r>
      <w:r w:rsidRPr="00D471D9">
        <w:rPr>
          <w:rFonts w:eastAsia="Calibri" w:cs="Arial"/>
          <w:lang w:val="sr-Cyrl-CS"/>
        </w:rPr>
        <w:t xml:space="preserve">места (уколико је то неопходно), као и места </w:t>
      </w:r>
      <w:r w:rsidRPr="00D471D9">
        <w:rPr>
          <w:rFonts w:eastAsia="Calibri" w:cs="Arial"/>
          <w:lang w:val="sr-Latn-CS"/>
        </w:rPr>
        <w:t>за</w:t>
      </w:r>
      <w:r w:rsidRPr="00D471D9">
        <w:rPr>
          <w:rFonts w:eastAsia="Calibri" w:cs="Arial"/>
          <w:lang w:val="sr-Cyrl-RS"/>
        </w:rPr>
        <w:t xml:space="preserve"> постављање/инсталирање својих</w:t>
      </w:r>
      <w:r w:rsidRPr="00D471D9">
        <w:rPr>
          <w:rFonts w:eastAsia="Calibri" w:cs="Arial"/>
          <w:lang w:val="sr-Latn-CS"/>
        </w:rPr>
        <w:t xml:space="preserve"> уређај</w:t>
      </w:r>
      <w:r w:rsidRPr="00D471D9">
        <w:rPr>
          <w:rFonts w:eastAsia="Calibri" w:cs="Arial"/>
          <w:lang w:val="sr-Cyrl-RS"/>
        </w:rPr>
        <w:t>а</w:t>
      </w:r>
      <w:r w:rsidRPr="00D471D9">
        <w:rPr>
          <w:rFonts w:eastAsia="Calibri" w:cs="Arial"/>
          <w:lang w:val="sr-Latn-CS"/>
        </w:rPr>
        <w:t xml:space="preserve">, </w:t>
      </w:r>
      <w:r w:rsidRPr="00D471D9">
        <w:rPr>
          <w:rFonts w:eastAsia="Calibri" w:cs="Arial"/>
          <w:lang w:val="sr-Cyrl-CS"/>
        </w:rPr>
        <w:t xml:space="preserve">опреме и свега што је неопходно за </w:t>
      </w:r>
      <w:r w:rsidRPr="00D471D9">
        <w:rPr>
          <w:rFonts w:eastAsia="Calibri" w:cs="Arial"/>
          <w:lang w:val="sr-Latn-CS"/>
        </w:rPr>
        <w:t xml:space="preserve">активности </w:t>
      </w:r>
      <w:r w:rsidRPr="00D471D9">
        <w:rPr>
          <w:rFonts w:eastAsia="Calibri" w:cs="Arial"/>
          <w:lang w:val="sr-Cyrl-CS"/>
        </w:rPr>
        <w:t xml:space="preserve">хемијског </w:t>
      </w:r>
      <w:r w:rsidRPr="00D471D9">
        <w:rPr>
          <w:rFonts w:eastAsia="Calibri" w:cs="Arial"/>
          <w:lang w:val="sr-Latn-CS"/>
        </w:rPr>
        <w:t>чишћења.</w:t>
      </w:r>
    </w:p>
    <w:p w14:paraId="7C02829D" w14:textId="77777777" w:rsidR="00F11132" w:rsidRPr="00D471D9" w:rsidRDefault="00F11132" w:rsidP="00823431">
      <w:pPr>
        <w:numPr>
          <w:ilvl w:val="2"/>
          <w:numId w:val="100"/>
        </w:numPr>
        <w:tabs>
          <w:tab w:val="num" w:pos="1276"/>
        </w:tabs>
        <w:spacing w:before="0"/>
        <w:ind w:left="1276" w:hanging="142"/>
        <w:rPr>
          <w:rFonts w:eastAsia="Calibri" w:cs="Arial"/>
          <w:lang w:val="sr-Latn-CS"/>
        </w:rPr>
      </w:pPr>
      <w:r w:rsidRPr="00D471D9">
        <w:rPr>
          <w:rFonts w:eastAsia="Calibri" w:cs="Arial"/>
          <w:lang w:val="sr-Latn-CS"/>
        </w:rPr>
        <w:t xml:space="preserve">Заштиту </w:t>
      </w:r>
      <w:r w:rsidRPr="00D471D9">
        <w:rPr>
          <w:rFonts w:eastAsia="Calibri" w:cs="Arial"/>
          <w:lang w:val="sr-Cyrl-CS"/>
        </w:rPr>
        <w:t>зон</w:t>
      </w:r>
      <w:r w:rsidRPr="00D471D9">
        <w:rPr>
          <w:rFonts w:eastAsia="Calibri" w:cs="Arial"/>
          <w:lang w:val="sr-Latn-CS"/>
        </w:rPr>
        <w:t xml:space="preserve">е у којој се изводе радови, (тако да приликом извођења радова течност којом се врши испирање и </w:t>
      </w:r>
      <w:r w:rsidRPr="00D471D9">
        <w:rPr>
          <w:rFonts w:eastAsia="Calibri" w:cs="Arial"/>
          <w:lang w:val="sr-Cyrl-CS"/>
        </w:rPr>
        <w:t xml:space="preserve">хемијско </w:t>
      </w:r>
      <w:r w:rsidRPr="00D471D9">
        <w:rPr>
          <w:rFonts w:eastAsia="Calibri" w:cs="Arial"/>
          <w:lang w:val="sr-Latn-CS"/>
        </w:rPr>
        <w:t>чишћење не угрози остале радове</w:t>
      </w:r>
      <w:r w:rsidRPr="00D471D9">
        <w:rPr>
          <w:rFonts w:eastAsia="Calibri" w:cs="Arial"/>
          <w:lang w:val="sr-Cyrl-RS"/>
        </w:rPr>
        <w:t>, односно оштети другу опрему и уређаје наручиоца</w:t>
      </w:r>
      <w:r w:rsidRPr="00D471D9">
        <w:rPr>
          <w:rFonts w:eastAsia="Calibri" w:cs="Arial"/>
          <w:lang w:val="sr-Latn-CS"/>
        </w:rPr>
        <w:t>).</w:t>
      </w:r>
    </w:p>
    <w:p w14:paraId="0759B88D" w14:textId="77777777" w:rsidR="00F11132" w:rsidRPr="00D471D9" w:rsidRDefault="00F11132" w:rsidP="00823431">
      <w:pPr>
        <w:numPr>
          <w:ilvl w:val="2"/>
          <w:numId w:val="100"/>
        </w:numPr>
        <w:tabs>
          <w:tab w:val="num" w:pos="1276"/>
        </w:tabs>
        <w:spacing w:before="0"/>
        <w:ind w:left="1276" w:hanging="142"/>
        <w:rPr>
          <w:rFonts w:eastAsia="Calibri" w:cs="Arial"/>
          <w:lang w:val="sr-Latn-CS"/>
        </w:rPr>
      </w:pPr>
      <w:r w:rsidRPr="00D471D9">
        <w:rPr>
          <w:rFonts w:eastAsia="Calibri" w:cs="Arial"/>
          <w:lang w:val="sr-Latn-CS"/>
        </w:rPr>
        <w:t>Обезбеди потребну квалификациону структуру радне снаге са потребним</w:t>
      </w:r>
      <w:r w:rsidRPr="00D471D9">
        <w:rPr>
          <w:rFonts w:eastAsia="Calibri" w:cs="Arial"/>
          <w:lang w:val="sr-Cyrl-RS"/>
        </w:rPr>
        <w:t xml:space="preserve"> искуством.</w:t>
      </w:r>
    </w:p>
    <w:p w14:paraId="1809A1E9" w14:textId="77777777" w:rsidR="00F11132" w:rsidRPr="00D471D9" w:rsidRDefault="00F11132" w:rsidP="00823431">
      <w:pPr>
        <w:numPr>
          <w:ilvl w:val="2"/>
          <w:numId w:val="100"/>
        </w:numPr>
        <w:tabs>
          <w:tab w:val="num" w:pos="1276"/>
        </w:tabs>
        <w:spacing w:before="0"/>
        <w:ind w:left="1276" w:hanging="142"/>
        <w:rPr>
          <w:rFonts w:eastAsia="Calibri" w:cs="Arial"/>
          <w:lang w:val="sr-Latn-CS"/>
        </w:rPr>
      </w:pPr>
      <w:r w:rsidRPr="00D471D9">
        <w:rPr>
          <w:rFonts w:eastAsia="Calibri" w:cs="Arial"/>
          <w:lang w:val="sr-Cyrl-RS"/>
        </w:rPr>
        <w:t>Обезбеди довољне количине о</w:t>
      </w:r>
      <w:r w:rsidRPr="00D471D9">
        <w:rPr>
          <w:rFonts w:eastAsia="Calibri" w:cs="Arial"/>
          <w:lang w:val="sr-Latn-CS"/>
        </w:rPr>
        <w:t>дговарајућих хемијских средст</w:t>
      </w:r>
      <w:r w:rsidRPr="00D471D9">
        <w:rPr>
          <w:rFonts w:eastAsia="Calibri" w:cs="Arial"/>
          <w:lang w:val="sr-Cyrl-RS"/>
        </w:rPr>
        <w:t>а</w:t>
      </w:r>
      <w:r w:rsidRPr="00D471D9">
        <w:rPr>
          <w:rFonts w:eastAsia="Calibri" w:cs="Arial"/>
          <w:lang w:val="sr-Latn-CS"/>
        </w:rPr>
        <w:t xml:space="preserve">ва којима ће се обављати хемијско чишћење, а на основу </w:t>
      </w:r>
      <w:r w:rsidRPr="00D471D9">
        <w:rPr>
          <w:rFonts w:eastAsia="Calibri" w:cs="Arial"/>
          <w:lang w:val="sr-Cyrl-RS"/>
        </w:rPr>
        <w:t xml:space="preserve">претходно писменог </w:t>
      </w:r>
      <w:r w:rsidRPr="00D471D9">
        <w:rPr>
          <w:rFonts w:eastAsia="Calibri" w:cs="Arial"/>
          <w:lang w:val="sr-Latn-CS"/>
        </w:rPr>
        <w:t>одобрења</w:t>
      </w:r>
      <w:r w:rsidRPr="00D471D9">
        <w:rPr>
          <w:rFonts w:eastAsia="Calibri" w:cs="Arial"/>
          <w:lang w:val="sr-Cyrl-RS"/>
        </w:rPr>
        <w:t xml:space="preserve"> </w:t>
      </w:r>
      <w:r w:rsidRPr="00D471D9">
        <w:rPr>
          <w:rFonts w:eastAsia="Calibri" w:cs="Arial"/>
          <w:lang w:val="sr-Latn-CS"/>
        </w:rPr>
        <w:t xml:space="preserve"> технологије за хемијско чишћење,</w:t>
      </w:r>
    </w:p>
    <w:p w14:paraId="44953352" w14:textId="77777777" w:rsidR="00F11132" w:rsidRPr="00D471D9" w:rsidRDefault="00F11132" w:rsidP="00823431">
      <w:pPr>
        <w:numPr>
          <w:ilvl w:val="2"/>
          <w:numId w:val="100"/>
        </w:numPr>
        <w:tabs>
          <w:tab w:val="num" w:pos="1276"/>
        </w:tabs>
        <w:spacing w:before="0"/>
        <w:ind w:left="1276" w:hanging="142"/>
        <w:rPr>
          <w:rFonts w:eastAsia="Calibri" w:cs="Arial"/>
          <w:lang w:val="sr-Latn-CS"/>
        </w:rPr>
      </w:pPr>
      <w:r w:rsidRPr="00D471D9">
        <w:rPr>
          <w:rFonts w:eastAsia="Calibri" w:cs="Arial"/>
          <w:lang w:val="sr-Latn-CS"/>
        </w:rPr>
        <w:t>Извођач је у обавези да за хемијска средства која се користе за активности хемијског чишћења обезбеди адекватну документацију за увоз и царину, без додатних трошкова по наручиоца (уколико се њихова набавка врши из иностранства).</w:t>
      </w:r>
    </w:p>
    <w:p w14:paraId="2ADEBC2A" w14:textId="77777777" w:rsidR="00F11132" w:rsidRPr="00D471D9" w:rsidRDefault="00F11132" w:rsidP="00823431">
      <w:pPr>
        <w:numPr>
          <w:ilvl w:val="2"/>
          <w:numId w:val="100"/>
        </w:numPr>
        <w:tabs>
          <w:tab w:val="num" w:pos="1276"/>
        </w:tabs>
        <w:spacing w:before="0"/>
        <w:ind w:left="1276" w:hanging="142"/>
        <w:rPr>
          <w:rFonts w:eastAsia="Calibri" w:cs="Arial"/>
          <w:lang w:val="sr-Latn-CS"/>
        </w:rPr>
      </w:pPr>
      <w:r w:rsidRPr="00D471D9">
        <w:rPr>
          <w:rFonts w:eastAsia="Calibri" w:cs="Arial"/>
          <w:lang w:val="sr-Latn-CS"/>
        </w:rPr>
        <w:t xml:space="preserve">Контролисано спроводи процес </w:t>
      </w:r>
      <w:r w:rsidRPr="00D471D9">
        <w:rPr>
          <w:rFonts w:eastAsia="Calibri" w:cs="Arial"/>
          <w:lang w:val="sr-Cyrl-CS"/>
        </w:rPr>
        <w:t>хемијског</w:t>
      </w:r>
      <w:r w:rsidRPr="00D471D9">
        <w:rPr>
          <w:rFonts w:eastAsia="Calibri" w:cs="Arial"/>
          <w:lang w:val="sr-Latn-CS"/>
        </w:rPr>
        <w:t xml:space="preserve"> чишћењ</w:t>
      </w:r>
      <w:r w:rsidRPr="00D471D9">
        <w:rPr>
          <w:rFonts w:eastAsia="Calibri" w:cs="Arial"/>
          <w:lang w:val="sr-Cyrl-CS"/>
        </w:rPr>
        <w:t>а</w:t>
      </w:r>
      <w:r w:rsidRPr="00D471D9">
        <w:rPr>
          <w:rFonts w:eastAsia="Calibri" w:cs="Arial"/>
          <w:lang w:val="sr-Latn-CS"/>
        </w:rPr>
        <w:t xml:space="preserve">, </w:t>
      </w:r>
      <w:r w:rsidRPr="00D471D9">
        <w:rPr>
          <w:rFonts w:eastAsia="Calibri" w:cs="Arial"/>
          <w:lang w:val="sr-Cyrl-RS"/>
        </w:rPr>
        <w:t>(</w:t>
      </w:r>
      <w:r w:rsidRPr="00D471D9">
        <w:rPr>
          <w:rFonts w:eastAsia="Calibri" w:cs="Arial"/>
          <w:lang w:val="sr-Latn-CS"/>
        </w:rPr>
        <w:t>према претходно одобреној технологији</w:t>
      </w:r>
      <w:r w:rsidRPr="00D471D9">
        <w:rPr>
          <w:rFonts w:eastAsia="Calibri" w:cs="Arial"/>
          <w:lang w:val="sr-Cyrl-RS"/>
        </w:rPr>
        <w:t xml:space="preserve"> из тачке 3.</w:t>
      </w:r>
      <w:r w:rsidRPr="00D471D9">
        <w:rPr>
          <w:rFonts w:eastAsia="Calibri" w:cs="Arial"/>
          <w:lang w:val="sr-Latn-CS"/>
        </w:rPr>
        <w:t>3</w:t>
      </w:r>
      <w:r w:rsidRPr="00D471D9">
        <w:rPr>
          <w:rFonts w:eastAsia="Calibri" w:cs="Arial"/>
          <w:lang w:val="sr-Cyrl-RS"/>
        </w:rPr>
        <w:t>.</w:t>
      </w:r>
      <w:r w:rsidRPr="00D471D9">
        <w:rPr>
          <w:rFonts w:eastAsia="Calibri" w:cs="Arial"/>
          <w:lang w:val="sr-Latn-CS"/>
        </w:rPr>
        <w:t>6</w:t>
      </w:r>
      <w:r w:rsidRPr="00D471D9">
        <w:rPr>
          <w:rFonts w:eastAsia="Calibri" w:cs="Arial"/>
          <w:lang w:val="sr-Cyrl-RS"/>
        </w:rPr>
        <w:t xml:space="preserve"> -Технологија хемијског чишћења испаривача) и то документује дневним праћењем </w:t>
      </w:r>
      <w:r w:rsidRPr="00D471D9">
        <w:rPr>
          <w:rFonts w:eastAsia="Calibri" w:cs="Arial"/>
          <w:lang w:val="sr-Latn-CS"/>
        </w:rPr>
        <w:t>.</w:t>
      </w:r>
    </w:p>
    <w:p w14:paraId="3DE555E6" w14:textId="77777777" w:rsidR="00F11132" w:rsidRPr="00D471D9" w:rsidRDefault="00F11132" w:rsidP="00F11132">
      <w:pPr>
        <w:ind w:left="1276"/>
        <w:rPr>
          <w:rFonts w:eastAsia="Calibri" w:cs="Arial"/>
          <w:lang w:val="sr-Cyrl-RS"/>
        </w:rPr>
      </w:pPr>
      <w:r w:rsidRPr="00D471D9">
        <w:rPr>
          <w:rFonts w:eastAsia="Calibri" w:cs="Arial"/>
          <w:lang w:val="sr-Latn-CS"/>
        </w:rPr>
        <w:t>(pH вредности, електричне проводљивости и визуелном оценом испирне воде, контролом концентрације киселине и јона FE</w:t>
      </w:r>
      <w:r w:rsidRPr="00D471D9">
        <w:rPr>
          <w:rFonts w:eastAsia="Calibri" w:cs="Arial"/>
          <w:vertAlign w:val="superscript"/>
          <w:lang w:val="sr-Latn-CS"/>
        </w:rPr>
        <w:t xml:space="preserve">2+ </w:t>
      </w:r>
      <w:r w:rsidRPr="00D471D9">
        <w:rPr>
          <w:rFonts w:eastAsia="Calibri" w:cs="Arial"/>
          <w:lang w:val="sr-Latn-CS"/>
        </w:rPr>
        <w:t>i FE</w:t>
      </w:r>
      <w:r w:rsidRPr="00D471D9">
        <w:rPr>
          <w:rFonts w:eastAsia="Calibri" w:cs="Arial"/>
          <w:vertAlign w:val="superscript"/>
          <w:lang w:val="sr-Latn-CS"/>
        </w:rPr>
        <w:t xml:space="preserve">3+ </w:t>
      </w:r>
      <w:r w:rsidRPr="00D471D9">
        <w:rPr>
          <w:rFonts w:eastAsia="Calibri" w:cs="Arial"/>
          <w:lang w:val="sr-Latn-CS"/>
        </w:rPr>
        <w:t>), као и  давањем коначног извештаја након завршеног процеса</w:t>
      </w:r>
      <w:r w:rsidRPr="00D471D9">
        <w:rPr>
          <w:rFonts w:eastAsia="Calibri" w:cs="Arial"/>
          <w:lang w:val="sr-Cyrl-RS"/>
        </w:rPr>
        <w:t xml:space="preserve"> чишћења.</w:t>
      </w:r>
    </w:p>
    <w:p w14:paraId="221D2CB4" w14:textId="77777777" w:rsidR="00F11132" w:rsidRPr="00D471D9" w:rsidRDefault="00F11132" w:rsidP="00823431">
      <w:pPr>
        <w:numPr>
          <w:ilvl w:val="2"/>
          <w:numId w:val="100"/>
        </w:numPr>
        <w:tabs>
          <w:tab w:val="num" w:pos="1276"/>
        </w:tabs>
        <w:spacing w:before="0"/>
        <w:ind w:left="1276" w:hanging="142"/>
        <w:rPr>
          <w:rFonts w:eastAsia="Calibri" w:cs="Arial"/>
          <w:lang w:val="sr-Latn-CS"/>
        </w:rPr>
      </w:pPr>
      <w:r w:rsidRPr="00D471D9">
        <w:rPr>
          <w:rFonts w:eastAsia="Calibri" w:cs="Arial"/>
          <w:lang w:val="sr-Latn-CS"/>
        </w:rPr>
        <w:t>Обезбеди акредитован</w:t>
      </w:r>
      <w:r w:rsidRPr="00D471D9">
        <w:rPr>
          <w:rFonts w:eastAsia="Calibri" w:cs="Arial"/>
          <w:lang w:val="sr-Cyrl-CS"/>
        </w:rPr>
        <w:t>у</w:t>
      </w:r>
      <w:r w:rsidRPr="00D471D9">
        <w:rPr>
          <w:rFonts w:eastAsia="Calibri" w:cs="Arial"/>
          <w:lang w:val="sr-Latn-CS"/>
        </w:rPr>
        <w:t xml:space="preserve"> депониј</w:t>
      </w:r>
      <w:r w:rsidRPr="00D471D9">
        <w:rPr>
          <w:rFonts w:eastAsia="Calibri" w:cs="Arial"/>
          <w:lang w:val="sr-Cyrl-CS"/>
        </w:rPr>
        <w:t>у</w:t>
      </w:r>
      <w:r w:rsidRPr="00D471D9">
        <w:rPr>
          <w:rFonts w:eastAsia="Calibri" w:cs="Arial"/>
          <w:lang w:val="sr-Latn-CS"/>
        </w:rPr>
        <w:t>, за пријем и складиштење отпада</w:t>
      </w:r>
      <w:r w:rsidRPr="00D471D9">
        <w:rPr>
          <w:rFonts w:eastAsia="Calibri" w:cs="Arial"/>
          <w:lang w:val="sr-Cyrl-CS"/>
        </w:rPr>
        <w:t xml:space="preserve"> (</w:t>
      </w:r>
      <w:r w:rsidRPr="00D471D9">
        <w:rPr>
          <w:rFonts w:eastAsia="Calibri" w:cs="Arial"/>
          <w:lang w:val="sr-Latn-CS"/>
        </w:rPr>
        <w:t xml:space="preserve">наручиоцу </w:t>
      </w:r>
      <w:r w:rsidRPr="00D471D9">
        <w:rPr>
          <w:rFonts w:eastAsia="Calibri" w:cs="Arial"/>
          <w:lang w:val="sr-Cyrl-CS"/>
        </w:rPr>
        <w:t>доставити доказ-важеће решење</w:t>
      </w:r>
      <w:r w:rsidRPr="00D471D9">
        <w:rPr>
          <w:rFonts w:eastAsia="Calibri" w:cs="Arial"/>
          <w:lang w:val="sr-Latn-CS"/>
        </w:rPr>
        <w:t>, као и оверену документацију о безбедном транспорту и складиштењу).</w:t>
      </w:r>
    </w:p>
    <w:p w14:paraId="5448A831" w14:textId="77777777" w:rsidR="00F11132" w:rsidRPr="00D471D9" w:rsidRDefault="00F11132" w:rsidP="00823431">
      <w:pPr>
        <w:numPr>
          <w:ilvl w:val="2"/>
          <w:numId w:val="100"/>
        </w:numPr>
        <w:tabs>
          <w:tab w:val="num" w:pos="1276"/>
        </w:tabs>
        <w:spacing w:before="0"/>
        <w:ind w:left="1276" w:hanging="142"/>
        <w:rPr>
          <w:rFonts w:eastAsia="Calibri" w:cs="Arial"/>
          <w:lang w:val="sr-Latn-CS"/>
        </w:rPr>
      </w:pPr>
      <w:r w:rsidRPr="00D471D9">
        <w:rPr>
          <w:rFonts w:eastAsia="Calibri" w:cs="Arial"/>
          <w:lang w:val="sr-Latn-CS"/>
        </w:rPr>
        <w:t xml:space="preserve">Целокупну </w:t>
      </w:r>
      <w:r w:rsidRPr="00D471D9">
        <w:rPr>
          <w:rFonts w:eastAsia="Calibri" w:cs="Arial"/>
          <w:lang w:val="sr-Cyrl-CS"/>
        </w:rPr>
        <w:t>отпадн</w:t>
      </w:r>
      <w:r w:rsidRPr="00D471D9">
        <w:rPr>
          <w:rFonts w:eastAsia="Calibri" w:cs="Arial"/>
          <w:lang w:val="sr-Latn-CS"/>
        </w:rPr>
        <w:t>у</w:t>
      </w:r>
      <w:r w:rsidRPr="00D471D9">
        <w:rPr>
          <w:rFonts w:eastAsia="Calibri" w:cs="Arial"/>
          <w:lang w:val="sr-Cyrl-CS"/>
        </w:rPr>
        <w:t xml:space="preserve"> количин</w:t>
      </w:r>
      <w:r w:rsidRPr="00D471D9">
        <w:rPr>
          <w:rFonts w:eastAsia="Calibri" w:cs="Arial"/>
          <w:lang w:val="sr-Latn-CS"/>
        </w:rPr>
        <w:t>у</w:t>
      </w:r>
      <w:r w:rsidRPr="00D471D9">
        <w:rPr>
          <w:rFonts w:eastAsia="Calibri" w:cs="Arial"/>
          <w:lang w:val="sr-Cyrl-CS"/>
        </w:rPr>
        <w:t xml:space="preserve"> течност</w:t>
      </w:r>
      <w:r w:rsidRPr="00D471D9">
        <w:rPr>
          <w:rFonts w:eastAsia="Calibri" w:cs="Arial"/>
          <w:lang w:val="sr-Latn-CS"/>
        </w:rPr>
        <w:t>и</w:t>
      </w:r>
      <w:r w:rsidRPr="00D471D9">
        <w:rPr>
          <w:rFonts w:eastAsia="Calibri" w:cs="Arial"/>
          <w:lang w:val="sr-Cyrl-CS"/>
        </w:rPr>
        <w:t xml:space="preserve"> настал</w:t>
      </w:r>
      <w:r w:rsidRPr="00D471D9">
        <w:rPr>
          <w:rFonts w:eastAsia="Calibri" w:cs="Arial"/>
          <w:lang w:val="sr-Latn-CS"/>
        </w:rPr>
        <w:t>у</w:t>
      </w:r>
      <w:r w:rsidRPr="00D471D9">
        <w:rPr>
          <w:rFonts w:eastAsia="Calibri" w:cs="Arial"/>
          <w:lang w:val="sr-Cyrl-CS"/>
        </w:rPr>
        <w:t xml:space="preserve"> хемијским чишћењем</w:t>
      </w:r>
      <w:r w:rsidRPr="00D471D9">
        <w:rPr>
          <w:rFonts w:eastAsia="Calibri" w:cs="Arial"/>
          <w:lang w:val="sr-Latn-CS"/>
        </w:rPr>
        <w:t xml:space="preserve"> прихватити, а р</w:t>
      </w:r>
      <w:r w:rsidRPr="00D471D9">
        <w:rPr>
          <w:rFonts w:eastAsia="Calibri" w:cs="Arial"/>
          <w:noProof/>
          <w:lang w:val="sl-SI"/>
        </w:rPr>
        <w:t xml:space="preserve">адове чишћења извести тако да </w:t>
      </w:r>
      <w:r w:rsidRPr="00D471D9">
        <w:rPr>
          <w:rFonts w:eastAsia="Calibri" w:cs="Arial"/>
          <w:lang w:val="sr-Latn-CS"/>
        </w:rPr>
        <w:t xml:space="preserve">не дође до загађења </w:t>
      </w:r>
      <w:r w:rsidRPr="00D471D9">
        <w:rPr>
          <w:rFonts w:eastAsia="Calibri" w:cs="Arial"/>
          <w:lang w:val="sr-Cyrl-CS"/>
        </w:rPr>
        <w:t xml:space="preserve">унутрашњости </w:t>
      </w:r>
      <w:r w:rsidRPr="00D471D9">
        <w:rPr>
          <w:rFonts w:eastAsia="Calibri" w:cs="Arial"/>
          <w:lang w:val="sr-Latn-CS"/>
        </w:rPr>
        <w:t xml:space="preserve">осталог дела цевног система, </w:t>
      </w:r>
    </w:p>
    <w:p w14:paraId="02693F7D" w14:textId="77777777" w:rsidR="00F11132" w:rsidRPr="00D471D9" w:rsidRDefault="00F11132" w:rsidP="00823431">
      <w:pPr>
        <w:numPr>
          <w:ilvl w:val="2"/>
          <w:numId w:val="100"/>
        </w:numPr>
        <w:tabs>
          <w:tab w:val="num" w:pos="1276"/>
        </w:tabs>
        <w:spacing w:before="0"/>
        <w:ind w:left="1276" w:hanging="142"/>
        <w:rPr>
          <w:rFonts w:eastAsia="Calibri" w:cs="Arial"/>
          <w:lang w:val="sr-Latn-CS"/>
        </w:rPr>
      </w:pPr>
      <w:r w:rsidRPr="00D471D9">
        <w:rPr>
          <w:rFonts w:eastAsia="Calibri" w:cs="Arial"/>
          <w:iCs/>
          <w:lang w:val="sr-Latn-CS"/>
        </w:rPr>
        <w:t xml:space="preserve">Приликом преузимања и </w:t>
      </w:r>
      <w:r w:rsidRPr="00D471D9">
        <w:rPr>
          <w:rFonts w:eastAsia="Calibri" w:cs="Arial"/>
          <w:lang w:val="sr-Latn-CS"/>
        </w:rPr>
        <w:t>транспорта</w:t>
      </w:r>
      <w:r w:rsidRPr="00D471D9">
        <w:rPr>
          <w:rFonts w:eastAsia="Calibri" w:cs="Arial"/>
          <w:iCs/>
          <w:lang w:val="sr-Latn-CS"/>
        </w:rPr>
        <w:t xml:space="preserve"> отпада</w:t>
      </w:r>
      <w:r w:rsidRPr="00D471D9">
        <w:rPr>
          <w:rFonts w:eastAsia="Calibri" w:cs="Arial"/>
          <w:iCs/>
          <w:lang w:val="sr-Cyrl-CS"/>
        </w:rPr>
        <w:t xml:space="preserve"> </w:t>
      </w:r>
      <w:r w:rsidRPr="00D471D9">
        <w:rPr>
          <w:rFonts w:eastAsia="Calibri" w:cs="Arial"/>
          <w:iCs/>
          <w:lang w:val="sr-Latn-CS"/>
        </w:rPr>
        <w:t xml:space="preserve">насталог након </w:t>
      </w:r>
      <w:r w:rsidRPr="00D471D9">
        <w:rPr>
          <w:rFonts w:eastAsia="Calibri" w:cs="Arial"/>
          <w:iCs/>
          <w:lang w:val="sr-Cyrl-CS"/>
        </w:rPr>
        <w:t xml:space="preserve">хемијског </w:t>
      </w:r>
      <w:r w:rsidRPr="00D471D9">
        <w:rPr>
          <w:rFonts w:eastAsia="Calibri" w:cs="Arial"/>
          <w:iCs/>
          <w:lang w:val="sr-Latn-CS"/>
        </w:rPr>
        <w:t xml:space="preserve">чишћења </w:t>
      </w:r>
      <w:r w:rsidRPr="00D471D9">
        <w:rPr>
          <w:rFonts w:eastAsia="Calibri" w:cs="Arial"/>
          <w:lang w:val="sr-Latn-CS"/>
        </w:rPr>
        <w:t>из круга ТЕНТ-Б, извођач је одговоран за категоризацију отпада,</w:t>
      </w:r>
      <w:r w:rsidRPr="00D471D9">
        <w:rPr>
          <w:rFonts w:eastAsia="Calibri" w:cs="Arial"/>
          <w:lang w:val="sr-Cyrl-RS"/>
        </w:rPr>
        <w:t xml:space="preserve"> транспорти</w:t>
      </w:r>
      <w:r w:rsidRPr="00D471D9">
        <w:rPr>
          <w:rFonts w:eastAsia="Calibri" w:cs="Arial"/>
          <w:lang w:val="sr-Latn-CS"/>
        </w:rPr>
        <w:t xml:space="preserve"> даље збрињавање, рециклажу или уништавање отпада, а све према важећим стандардима и прописима у Србији.</w:t>
      </w:r>
    </w:p>
    <w:p w14:paraId="1AB5502A" w14:textId="77777777" w:rsidR="00F11132" w:rsidRPr="00D471D9" w:rsidRDefault="00F11132" w:rsidP="00823431">
      <w:pPr>
        <w:numPr>
          <w:ilvl w:val="2"/>
          <w:numId w:val="100"/>
        </w:numPr>
        <w:tabs>
          <w:tab w:val="num" w:pos="1276"/>
        </w:tabs>
        <w:spacing w:before="0"/>
        <w:ind w:left="1276" w:hanging="142"/>
        <w:rPr>
          <w:rFonts w:eastAsia="Calibri" w:cs="Arial"/>
          <w:lang w:val="sr-Latn-CS"/>
        </w:rPr>
      </w:pPr>
      <w:r w:rsidRPr="00D471D9">
        <w:rPr>
          <w:rFonts w:eastAsia="Calibri" w:cs="Arial"/>
          <w:lang w:val="sr-Cyrl-CS"/>
        </w:rPr>
        <w:t>На крају радова доставити потврду о преузимању</w:t>
      </w:r>
      <w:r w:rsidRPr="00D471D9">
        <w:rPr>
          <w:rFonts w:eastAsia="Calibri" w:cs="Arial"/>
          <w:lang w:val="sr-Latn-CS"/>
        </w:rPr>
        <w:t xml:space="preserve">, </w:t>
      </w:r>
      <w:r w:rsidRPr="00D471D9">
        <w:rPr>
          <w:rFonts w:eastAsia="Calibri" w:cs="Arial"/>
          <w:lang w:val="sr-Cyrl-CS"/>
        </w:rPr>
        <w:t xml:space="preserve">ускадиштењу </w:t>
      </w:r>
      <w:r w:rsidRPr="00D471D9">
        <w:rPr>
          <w:rFonts w:eastAsia="Calibri" w:cs="Arial"/>
          <w:lang w:val="sr-Latn-CS"/>
        </w:rPr>
        <w:t xml:space="preserve">и неутрализацији </w:t>
      </w:r>
      <w:r w:rsidRPr="00D471D9">
        <w:rPr>
          <w:rFonts w:eastAsia="Calibri" w:cs="Arial"/>
          <w:lang w:val="sr-Cyrl-CS"/>
        </w:rPr>
        <w:t>отпада,</w:t>
      </w:r>
      <w:r w:rsidRPr="00D471D9">
        <w:rPr>
          <w:rFonts w:eastAsia="Calibri" w:cs="Arial"/>
          <w:lang w:val="sr-Latn-CS"/>
        </w:rPr>
        <w:t xml:space="preserve"> све</w:t>
      </w:r>
      <w:r w:rsidRPr="00D471D9">
        <w:rPr>
          <w:rFonts w:eastAsia="Calibri" w:cs="Arial"/>
          <w:lang w:val="sr-Cyrl-CS"/>
        </w:rPr>
        <w:t xml:space="preserve"> према важећим законским нормама у Србији.</w:t>
      </w:r>
    </w:p>
    <w:p w14:paraId="38D1261D" w14:textId="77777777" w:rsidR="00F11132" w:rsidRPr="00D471D9" w:rsidRDefault="00F11132" w:rsidP="00823431">
      <w:pPr>
        <w:numPr>
          <w:ilvl w:val="2"/>
          <w:numId w:val="100"/>
        </w:numPr>
        <w:tabs>
          <w:tab w:val="num" w:pos="1276"/>
        </w:tabs>
        <w:spacing w:before="0"/>
        <w:ind w:left="1276" w:hanging="142"/>
        <w:rPr>
          <w:rFonts w:eastAsia="Calibri" w:cs="Arial"/>
          <w:lang w:val="sr-Latn-CS"/>
        </w:rPr>
      </w:pPr>
      <w:r w:rsidRPr="00D471D9">
        <w:rPr>
          <w:rFonts w:eastAsia="Calibri" w:cs="Arial"/>
          <w:lang w:val="sr-Latn-CS"/>
        </w:rPr>
        <w:t>Након завршетка радова демонтирати инсталирану опрему, помоћни алат, прибор и довести објекат у претходно стање.</w:t>
      </w:r>
    </w:p>
    <w:p w14:paraId="4AB0029F" w14:textId="77777777" w:rsidR="00F11132" w:rsidRPr="00D471D9" w:rsidRDefault="00F11132" w:rsidP="00823431">
      <w:pPr>
        <w:numPr>
          <w:ilvl w:val="2"/>
          <w:numId w:val="100"/>
        </w:numPr>
        <w:tabs>
          <w:tab w:val="num" w:pos="1276"/>
        </w:tabs>
        <w:spacing w:before="0"/>
        <w:ind w:left="1276" w:hanging="142"/>
        <w:rPr>
          <w:rFonts w:eastAsia="Calibri" w:cs="Arial"/>
          <w:lang w:val="sr-Latn-CS"/>
        </w:rPr>
      </w:pPr>
      <w:r w:rsidRPr="00D471D9">
        <w:rPr>
          <w:rFonts w:eastAsia="Calibri" w:cs="Arial"/>
          <w:spacing w:val="-2"/>
          <w:lang w:val="sr-Latn-CS"/>
        </w:rPr>
        <w:t>Примени</w:t>
      </w:r>
      <w:r w:rsidRPr="00D471D9">
        <w:rPr>
          <w:rFonts w:eastAsia="Calibri" w:cs="Arial"/>
          <w:spacing w:val="-2"/>
          <w:lang w:val="sr-Cyrl-CS"/>
        </w:rPr>
        <w:t>ти</w:t>
      </w:r>
      <w:r w:rsidRPr="00D471D9">
        <w:rPr>
          <w:rFonts w:eastAsia="Calibri" w:cs="Arial"/>
          <w:spacing w:val="-2"/>
          <w:lang w:val="sr-Latn-CS"/>
        </w:rPr>
        <w:t xml:space="preserve"> све обавезе према документу ТЕНТ-а, Правила безбедности на раду.</w:t>
      </w:r>
    </w:p>
    <w:p w14:paraId="5D6170AA" w14:textId="77777777" w:rsidR="00F11132" w:rsidRPr="00D471D9" w:rsidRDefault="00F11132" w:rsidP="00823431">
      <w:pPr>
        <w:numPr>
          <w:ilvl w:val="0"/>
          <w:numId w:val="101"/>
        </w:numPr>
        <w:tabs>
          <w:tab w:val="num" w:pos="900"/>
        </w:tabs>
        <w:spacing w:before="0"/>
        <w:rPr>
          <w:rFonts w:eastAsia="Calibri" w:cs="Arial"/>
          <w:lang w:val="sr-Latn-CS"/>
        </w:rPr>
      </w:pPr>
      <w:r w:rsidRPr="00D471D9">
        <w:rPr>
          <w:rFonts w:eastAsia="Calibri" w:cs="Arial"/>
          <w:lang w:val="sr-Latn-CS"/>
        </w:rPr>
        <w:t xml:space="preserve">Извођач у потпуности сноси одговорност за безбедност и заштиту радника, као и за заштиту животне средине током извођења активности на </w:t>
      </w:r>
      <w:r w:rsidRPr="00D471D9">
        <w:rPr>
          <w:rFonts w:eastAsia="Calibri" w:cs="Arial"/>
          <w:lang w:val="sr-Cyrl-CS"/>
        </w:rPr>
        <w:t>објекту ТЕНТ-Б</w:t>
      </w:r>
      <w:r w:rsidRPr="00D471D9">
        <w:rPr>
          <w:rFonts w:eastAsia="Calibri" w:cs="Arial"/>
          <w:lang w:val="sr-Latn-CS"/>
        </w:rPr>
        <w:t>.</w:t>
      </w:r>
    </w:p>
    <w:p w14:paraId="7E2C20F7" w14:textId="77777777" w:rsidR="00F11132" w:rsidRPr="00D471D9" w:rsidRDefault="00F11132" w:rsidP="00823431">
      <w:pPr>
        <w:numPr>
          <w:ilvl w:val="0"/>
          <w:numId w:val="101"/>
        </w:numPr>
        <w:tabs>
          <w:tab w:val="num" w:pos="900"/>
        </w:tabs>
        <w:spacing w:before="0"/>
        <w:rPr>
          <w:rFonts w:eastAsia="Calibri" w:cs="Arial"/>
          <w:lang w:val="sr-Latn-CS"/>
        </w:rPr>
      </w:pPr>
      <w:r w:rsidRPr="00D471D9">
        <w:rPr>
          <w:rFonts w:eastAsia="Calibri" w:cs="Arial"/>
          <w:lang w:val="sr-Latn-CS"/>
        </w:rPr>
        <w:t xml:space="preserve">У случају да се током обављања активности </w:t>
      </w:r>
      <w:r w:rsidRPr="00D471D9">
        <w:rPr>
          <w:rFonts w:eastAsia="Calibri" w:cs="Arial"/>
          <w:lang w:val="sr-Cyrl-CS"/>
        </w:rPr>
        <w:t xml:space="preserve">хемијског </w:t>
      </w:r>
      <w:r w:rsidRPr="00D471D9">
        <w:rPr>
          <w:rFonts w:eastAsia="Calibri" w:cs="Arial"/>
          <w:lang w:val="sr-Latn-CS"/>
        </w:rPr>
        <w:t>чишћења, појави цурење</w:t>
      </w:r>
      <w:r w:rsidRPr="00D471D9">
        <w:rPr>
          <w:rFonts w:eastAsia="Calibri" w:cs="Arial"/>
          <w:lang w:val="sr-Cyrl-CS"/>
        </w:rPr>
        <w:t xml:space="preserve"> и</w:t>
      </w:r>
      <w:r w:rsidRPr="00D471D9">
        <w:rPr>
          <w:rFonts w:eastAsia="Calibri" w:cs="Arial"/>
          <w:lang w:val="sr-Latn-CS"/>
        </w:rPr>
        <w:t xml:space="preserve"> просипање</w:t>
      </w:r>
      <w:r w:rsidRPr="00D471D9">
        <w:rPr>
          <w:rFonts w:eastAsia="Calibri" w:cs="Arial"/>
          <w:lang w:val="sr-Cyrl-CS"/>
        </w:rPr>
        <w:t xml:space="preserve"> опасног отпада</w:t>
      </w:r>
      <w:r w:rsidRPr="00D471D9">
        <w:rPr>
          <w:rFonts w:eastAsia="Calibri" w:cs="Arial"/>
          <w:lang w:val="sr-Latn-CS"/>
        </w:rPr>
        <w:t>,</w:t>
      </w:r>
      <w:r w:rsidRPr="00D471D9">
        <w:rPr>
          <w:rFonts w:eastAsia="Calibri" w:cs="Arial"/>
          <w:lang w:val="sr-Cyrl-CS"/>
        </w:rPr>
        <w:t xml:space="preserve"> </w:t>
      </w:r>
      <w:r w:rsidRPr="00D471D9">
        <w:rPr>
          <w:rFonts w:eastAsia="Calibri" w:cs="Arial"/>
          <w:lang w:val="sr-Latn-CS"/>
        </w:rPr>
        <w:t xml:space="preserve"> запрљање или загађење околине неопходно је да извођач о свом трошку предузме неопходне мере за санацију и отклањање наведених појава, као и да обављене активности документује у писаној форми. Сваку учињену штету намерно, услед недовољне стручности, или услед немарности, односно необазривости у послу извођач је дужан да надокнади </w:t>
      </w:r>
      <w:r w:rsidRPr="00D471D9">
        <w:rPr>
          <w:rFonts w:eastAsia="Calibri" w:cs="Arial"/>
          <w:lang w:val="sr-Cyrl-CS"/>
        </w:rPr>
        <w:t>наручиоцу</w:t>
      </w:r>
      <w:r w:rsidRPr="00D471D9">
        <w:rPr>
          <w:rFonts w:eastAsia="Calibri" w:cs="Arial"/>
          <w:lang w:val="sr-Latn-CS"/>
        </w:rPr>
        <w:t>, односно да поправи квар.</w:t>
      </w:r>
      <w:r w:rsidRPr="00D471D9">
        <w:rPr>
          <w:rFonts w:eastAsia="Calibri" w:cs="Arial"/>
          <w:lang w:val="sl-SI"/>
        </w:rPr>
        <w:t xml:space="preserve"> Изво</w:t>
      </w:r>
      <w:r w:rsidRPr="00D471D9">
        <w:rPr>
          <w:rFonts w:eastAsia="Calibri" w:cs="Arial"/>
          <w:lang w:val="sr-Latn-CS"/>
        </w:rPr>
        <w:t>ђач</w:t>
      </w:r>
      <w:r w:rsidRPr="00D471D9">
        <w:rPr>
          <w:rFonts w:eastAsia="Calibri" w:cs="Arial"/>
          <w:lang w:val="sl-SI"/>
        </w:rPr>
        <w:t xml:space="preserve"> радова је дужан да одмах о свом трошку, без права на накнаду од стране инвеститора, отклони све евентуалне недостатке које би </w:t>
      </w:r>
      <w:r w:rsidRPr="00D471D9">
        <w:rPr>
          <w:rFonts w:eastAsia="Calibri" w:cs="Arial"/>
          <w:lang w:val="sr-Cyrl-CS"/>
        </w:rPr>
        <w:t xml:space="preserve">током прегледа извршених радова, надзор наручиоца </w:t>
      </w:r>
      <w:r w:rsidRPr="00D471D9">
        <w:rPr>
          <w:rFonts w:eastAsia="Calibri" w:cs="Arial"/>
          <w:lang w:val="sl-SI"/>
        </w:rPr>
        <w:t>констатовао и евидентир</w:t>
      </w:r>
      <w:r w:rsidRPr="00D471D9">
        <w:rPr>
          <w:rFonts w:eastAsia="Calibri" w:cs="Arial"/>
          <w:lang w:val="sr-Cyrl-CS"/>
        </w:rPr>
        <w:t>ао</w:t>
      </w:r>
      <w:r w:rsidRPr="00D471D9">
        <w:rPr>
          <w:rFonts w:eastAsia="Calibri" w:cs="Arial"/>
          <w:lang w:val="sr-Latn-CS"/>
        </w:rPr>
        <w:t>.</w:t>
      </w:r>
    </w:p>
    <w:p w14:paraId="7DF9A38E" w14:textId="77777777" w:rsidR="00F11132" w:rsidRPr="00D471D9" w:rsidRDefault="00F11132" w:rsidP="00823431">
      <w:pPr>
        <w:numPr>
          <w:ilvl w:val="0"/>
          <w:numId w:val="101"/>
        </w:numPr>
        <w:tabs>
          <w:tab w:val="num" w:pos="900"/>
        </w:tabs>
        <w:spacing w:before="0"/>
        <w:rPr>
          <w:rFonts w:eastAsia="Calibri" w:cs="Arial"/>
          <w:lang w:val="sl-SI"/>
        </w:rPr>
      </w:pPr>
      <w:r w:rsidRPr="00D471D9">
        <w:rPr>
          <w:rFonts w:eastAsia="Calibri" w:cs="Arial"/>
          <w:lang w:val="sr-Latn-CS"/>
        </w:rPr>
        <w:t>Све отпатке</w:t>
      </w:r>
      <w:r w:rsidRPr="00D471D9">
        <w:rPr>
          <w:rFonts w:eastAsia="Calibri" w:cs="Arial"/>
          <w:lang w:val="sr-Cyrl-CS"/>
        </w:rPr>
        <w:t xml:space="preserve"> </w:t>
      </w:r>
      <w:r w:rsidRPr="00D471D9">
        <w:rPr>
          <w:rFonts w:eastAsia="Calibri" w:cs="Arial"/>
          <w:lang w:val="sr-Latn-CS"/>
        </w:rPr>
        <w:t xml:space="preserve">или смеће које је извођач са својим радницима у току извођења радова </w:t>
      </w:r>
      <w:r w:rsidRPr="00D471D9">
        <w:rPr>
          <w:rFonts w:eastAsia="Calibri" w:cs="Arial"/>
          <w:lang w:val="sr-Cyrl-CS"/>
        </w:rPr>
        <w:t xml:space="preserve">одложио </w:t>
      </w:r>
      <w:r w:rsidRPr="00D471D9">
        <w:rPr>
          <w:rFonts w:eastAsia="Calibri" w:cs="Arial"/>
          <w:lang w:val="sr-Latn-CS"/>
        </w:rPr>
        <w:t>на објекту, извођач је дужан да о свом трошку уклони са градилишта на место које му буде одређено.</w:t>
      </w:r>
    </w:p>
    <w:p w14:paraId="6D047A4A" w14:textId="77777777" w:rsidR="00F11132" w:rsidRPr="00D471D9" w:rsidRDefault="00F11132" w:rsidP="00823431">
      <w:pPr>
        <w:numPr>
          <w:ilvl w:val="0"/>
          <w:numId w:val="101"/>
        </w:numPr>
        <w:tabs>
          <w:tab w:val="num" w:pos="960"/>
        </w:tabs>
        <w:spacing w:before="0"/>
        <w:rPr>
          <w:rFonts w:eastAsia="Calibri" w:cs="Arial"/>
          <w:lang w:val="sr-Cyrl-CS"/>
        </w:rPr>
      </w:pPr>
      <w:r w:rsidRPr="00D471D9">
        <w:rPr>
          <w:rFonts w:eastAsia="Calibri" w:cs="Arial"/>
          <w:lang w:val="sr-Cyrl-CS"/>
        </w:rPr>
        <w:t xml:space="preserve">Извођач мора имати једно одговорно лице техничке струке </w:t>
      </w:r>
      <w:r w:rsidRPr="00D471D9">
        <w:rPr>
          <w:rFonts w:eastAsia="Calibri" w:cs="Arial"/>
          <w:lang w:val="sr-Latn-CS"/>
        </w:rPr>
        <w:t>са Уверењем о положеном стручном испиту о практичној опособљености за обављање послова безбедности и заштите</w:t>
      </w:r>
      <w:r w:rsidRPr="00D471D9">
        <w:rPr>
          <w:rFonts w:eastAsia="Calibri" w:cs="Arial"/>
          <w:lang w:val="sr-Cyrl-CS"/>
        </w:rPr>
        <w:t xml:space="preserve"> на раду.</w:t>
      </w:r>
    </w:p>
    <w:p w14:paraId="5FD464E3" w14:textId="77777777" w:rsidR="00F11132" w:rsidRPr="00D471D9" w:rsidRDefault="00F11132" w:rsidP="00823431">
      <w:pPr>
        <w:numPr>
          <w:ilvl w:val="0"/>
          <w:numId w:val="101"/>
        </w:numPr>
        <w:tabs>
          <w:tab w:val="num" w:pos="960"/>
        </w:tabs>
        <w:spacing w:before="0"/>
        <w:rPr>
          <w:rFonts w:eastAsia="Calibri" w:cs="Arial"/>
          <w:lang w:val="sr-Cyrl-CS"/>
        </w:rPr>
      </w:pPr>
      <w:r w:rsidRPr="00D471D9">
        <w:rPr>
          <w:rFonts w:eastAsia="Calibri" w:cs="Arial"/>
          <w:lang w:val="sr-Cyrl-CS"/>
        </w:rPr>
        <w:lastRenderedPageBreak/>
        <w:t>За све уређаје и опрему која подлеже периодичним прегледима да достави важеће атесте, потврде о извршеној провери, копије лиценци издатих од меродавних установа.</w:t>
      </w:r>
    </w:p>
    <w:p w14:paraId="722F49FA" w14:textId="77777777" w:rsidR="00F11132" w:rsidRPr="00D471D9" w:rsidRDefault="00F11132" w:rsidP="00823431">
      <w:pPr>
        <w:numPr>
          <w:ilvl w:val="0"/>
          <w:numId w:val="101"/>
        </w:numPr>
        <w:tabs>
          <w:tab w:val="num" w:pos="960"/>
        </w:tabs>
        <w:spacing w:before="0"/>
        <w:rPr>
          <w:rFonts w:eastAsia="Calibri" w:cs="Arial"/>
          <w:lang w:val="sr-Cyrl-CS"/>
        </w:rPr>
      </w:pPr>
      <w:r w:rsidRPr="00D471D9">
        <w:rPr>
          <w:rFonts w:eastAsia="Calibri" w:cs="Arial"/>
          <w:lang w:val="sr-Cyrl-CS"/>
        </w:rPr>
        <w:t>Извши узимање узорака (после хемијског чишћења и ендоскопску контролу стања унутрашњ. колектора испаривача.</w:t>
      </w:r>
    </w:p>
    <w:p w14:paraId="1B360325" w14:textId="77777777" w:rsidR="00F11132" w:rsidRPr="00D471D9" w:rsidRDefault="00F11132" w:rsidP="00823431">
      <w:pPr>
        <w:numPr>
          <w:ilvl w:val="0"/>
          <w:numId w:val="101"/>
        </w:numPr>
        <w:spacing w:before="0"/>
        <w:rPr>
          <w:rFonts w:eastAsia="Calibri" w:cs="Arial"/>
          <w:lang w:val="sr-Cyrl-CS"/>
        </w:rPr>
      </w:pPr>
      <w:r w:rsidRPr="00D471D9">
        <w:rPr>
          <w:rFonts w:eastAsia="Calibri" w:cs="Arial"/>
          <w:lang w:val="sr-Cyrl-CS"/>
        </w:rPr>
        <w:t xml:space="preserve">Са наручицем усагласити локацију зона за узимање узорака на испаривачу, као и места сечења ревизионих капа на прикључцима колектора. </w:t>
      </w:r>
    </w:p>
    <w:p w14:paraId="022357B8" w14:textId="77777777" w:rsidR="00F11132" w:rsidRPr="00D471D9" w:rsidRDefault="00F11132" w:rsidP="00823431">
      <w:pPr>
        <w:numPr>
          <w:ilvl w:val="0"/>
          <w:numId w:val="101"/>
        </w:numPr>
        <w:spacing w:before="0"/>
        <w:rPr>
          <w:rFonts w:eastAsia="Calibri" w:cs="Arial"/>
          <w:lang w:val="sr-Cyrl-CS"/>
        </w:rPr>
      </w:pPr>
      <w:r w:rsidRPr="00D471D9">
        <w:rPr>
          <w:rFonts w:eastAsia="Calibri" w:cs="Arial"/>
          <w:lang w:val="sr-Cyrl-CS"/>
        </w:rPr>
        <w:t>Извођач је у обавези да обави узимање узорака, као и сечење ревизионих капа на прикључцима колектора, ендоскопску контролу унутрашњости колектора, (без додатних трошкова по наручиоца), као и заваривање нових цевних уметака на месту узимања узорака, односно постављање/враћање исечених ревизионих капа на прикључке. Све активности у вези заваривања (сечење, припрема цеви за заваривање, заваривање, термичка обрада, радиографско испитивање), извођач је у обавези да обави без додатних трошкова по наручиоца.</w:t>
      </w:r>
    </w:p>
    <w:p w14:paraId="20E8E6F1" w14:textId="77777777" w:rsidR="00F11132" w:rsidRPr="00D471D9" w:rsidRDefault="00F11132" w:rsidP="00823431">
      <w:pPr>
        <w:numPr>
          <w:ilvl w:val="0"/>
          <w:numId w:val="101"/>
        </w:numPr>
        <w:tabs>
          <w:tab w:val="num" w:pos="900"/>
        </w:tabs>
        <w:spacing w:before="0"/>
        <w:rPr>
          <w:rFonts w:eastAsia="Calibri" w:cs="Arial"/>
          <w:lang w:val="sr-Latn-CS"/>
        </w:rPr>
      </w:pPr>
      <w:r w:rsidRPr="00D471D9">
        <w:rPr>
          <w:rFonts w:eastAsia="Calibri" w:cs="Arial"/>
          <w:lang w:val="sr-Latn-CS"/>
        </w:rPr>
        <w:t>Да изврши обезбеђење свих привремених инсталација за извођење радова и њихово уклањање после завршетка посла.</w:t>
      </w:r>
    </w:p>
    <w:p w14:paraId="21F06EC4" w14:textId="77777777" w:rsidR="00F11132" w:rsidRPr="00D471D9" w:rsidRDefault="00F11132" w:rsidP="00823431">
      <w:pPr>
        <w:numPr>
          <w:ilvl w:val="0"/>
          <w:numId w:val="101"/>
        </w:numPr>
        <w:tabs>
          <w:tab w:val="num" w:pos="900"/>
        </w:tabs>
        <w:spacing w:before="0"/>
        <w:rPr>
          <w:rFonts w:eastAsia="Calibri" w:cs="Arial"/>
          <w:lang w:val="sr-Latn-CS"/>
        </w:rPr>
      </w:pPr>
      <w:r w:rsidRPr="00D471D9">
        <w:rPr>
          <w:rFonts w:eastAsia="Calibri" w:cs="Arial"/>
          <w:lang w:val="sr-Cyrl-CS"/>
        </w:rPr>
        <w:t>Радове није дозвољено започети и изводити на скелама и платформама, без обављеног пријема скела и платформи. Представник извођача је дужан да са представницима ТЕНТ-Б (надзор за машинске и грађевинске радове) записнички обави пријем скела и радних платформи,  пре почетка извођења радова. За извођење радова на скелама и платформама које нису примљене по овој процедури, сву одговорност сноси извођач радова.</w:t>
      </w:r>
    </w:p>
    <w:p w14:paraId="1FD61D10" w14:textId="77777777" w:rsidR="00F11132" w:rsidRPr="00D471D9" w:rsidRDefault="00F11132" w:rsidP="00823431">
      <w:pPr>
        <w:numPr>
          <w:ilvl w:val="0"/>
          <w:numId w:val="101"/>
        </w:numPr>
        <w:tabs>
          <w:tab w:val="num" w:pos="900"/>
        </w:tabs>
        <w:spacing w:before="0"/>
        <w:rPr>
          <w:rFonts w:eastAsia="Calibri" w:cs="Arial"/>
          <w:lang w:val="sr-Latn-CS"/>
        </w:rPr>
      </w:pPr>
      <w:r w:rsidRPr="00D471D9">
        <w:rPr>
          <w:rFonts w:eastAsia="Calibri" w:cs="Arial"/>
          <w:lang w:val="sr-Latn-CS"/>
        </w:rPr>
        <w:t>Праћење свакодневних активности на градилишту се спроводи кроз грађевински дневник, који се дневно доставља на увид надзорном особљу наручиоца</w:t>
      </w:r>
      <w:r w:rsidRPr="00D471D9">
        <w:rPr>
          <w:rFonts w:eastAsia="Calibri" w:cs="Arial"/>
          <w:lang w:val="sr-Cyrl-CS"/>
        </w:rPr>
        <w:t>.</w:t>
      </w:r>
    </w:p>
    <w:p w14:paraId="7425A9B4" w14:textId="77777777" w:rsidR="00F11132" w:rsidRPr="00D471D9" w:rsidRDefault="00F11132" w:rsidP="00823431">
      <w:pPr>
        <w:numPr>
          <w:ilvl w:val="0"/>
          <w:numId w:val="101"/>
        </w:numPr>
        <w:tabs>
          <w:tab w:val="num" w:pos="900"/>
        </w:tabs>
        <w:spacing w:before="0"/>
        <w:rPr>
          <w:rFonts w:eastAsia="Calibri" w:cs="Arial"/>
          <w:lang w:val="sr-Latn-CS"/>
        </w:rPr>
      </w:pPr>
      <w:r w:rsidRPr="00D471D9">
        <w:rPr>
          <w:rFonts w:eastAsia="Calibri" w:cs="Arial"/>
          <w:lang w:val="sr-Cyrl-CS"/>
        </w:rPr>
        <w:t>Да уколико се прегледом констатује да је грешком извођача настала штета на опреми наручиоца или неком њеном делу, све активности и трошкови поправке и испитивања падају на терет извођача, а без додатних трошкова по наручиоца.</w:t>
      </w:r>
    </w:p>
    <w:p w14:paraId="63EC55C0" w14:textId="77777777" w:rsidR="00F11132" w:rsidRPr="00D471D9" w:rsidRDefault="00F11132" w:rsidP="00823431">
      <w:pPr>
        <w:numPr>
          <w:ilvl w:val="0"/>
          <w:numId w:val="101"/>
        </w:numPr>
        <w:tabs>
          <w:tab w:val="num" w:pos="900"/>
        </w:tabs>
        <w:spacing w:before="0"/>
        <w:rPr>
          <w:rFonts w:eastAsia="Calibri" w:cs="Arial"/>
          <w:lang w:val="sr-Latn-CS"/>
        </w:rPr>
      </w:pPr>
      <w:r w:rsidRPr="00D471D9">
        <w:rPr>
          <w:rFonts w:eastAsia="Calibri" w:cs="Arial"/>
          <w:lang w:val="sr-Latn-CS"/>
        </w:rPr>
        <w:t>Након завршетка радова демонтирати опрему, помоћни алат и прибор и евентуална оштећења отклонити односно довести у претходно стање.</w:t>
      </w:r>
    </w:p>
    <w:p w14:paraId="0E3AFA7E" w14:textId="2E729601" w:rsidR="004226E1" w:rsidRPr="00D471D9" w:rsidRDefault="00F11132" w:rsidP="004226E1">
      <w:pPr>
        <w:numPr>
          <w:ilvl w:val="0"/>
          <w:numId w:val="101"/>
        </w:numPr>
        <w:tabs>
          <w:tab w:val="num" w:pos="900"/>
        </w:tabs>
        <w:spacing w:before="0"/>
        <w:rPr>
          <w:rFonts w:eastAsia="Calibri" w:cs="Arial"/>
          <w:lang w:val="sr-Latn-CS"/>
        </w:rPr>
      </w:pPr>
      <w:r w:rsidRPr="00D471D9">
        <w:rPr>
          <w:rFonts w:eastAsia="Calibri" w:cs="Arial"/>
          <w:lang w:val="sr-Latn-CS"/>
        </w:rPr>
        <w:t>Гарантни рок тече од дана извршен</w:t>
      </w:r>
      <w:r w:rsidRPr="00D471D9">
        <w:rPr>
          <w:rFonts w:eastAsia="Calibri" w:cs="Arial"/>
          <w:lang w:val="sr-Cyrl-CS"/>
        </w:rPr>
        <w:t>ог хемијског чишћења</w:t>
      </w:r>
      <w:r w:rsidRPr="00D471D9">
        <w:rPr>
          <w:rFonts w:eastAsia="Calibri" w:cs="Arial"/>
          <w:lang w:val="sr-Latn-CS"/>
        </w:rPr>
        <w:t xml:space="preserve"> (рачунајући</w:t>
      </w:r>
      <w:r w:rsidRPr="00D471D9">
        <w:rPr>
          <w:rFonts w:eastAsia="Calibri" w:cs="Arial"/>
          <w:lang w:val="sr-Cyrl-CS"/>
        </w:rPr>
        <w:t xml:space="preserve"> период</w:t>
      </w:r>
      <w:r w:rsidRPr="00D471D9">
        <w:rPr>
          <w:rFonts w:eastAsia="Calibri" w:cs="Arial"/>
          <w:lang w:val="sr-Latn-CS"/>
        </w:rPr>
        <w:t xml:space="preserve"> </w:t>
      </w:r>
      <w:r w:rsidRPr="00D471D9">
        <w:rPr>
          <w:rFonts w:eastAsia="Calibri" w:cs="Arial"/>
          <w:lang w:val="sr-Cyrl-CS"/>
        </w:rPr>
        <w:t>након испирања током кретања блока и добијања задовољавајућег квалитета воде)</w:t>
      </w:r>
      <w:r w:rsidRPr="00D471D9">
        <w:rPr>
          <w:rFonts w:eastAsia="Calibri" w:cs="Arial"/>
          <w:lang w:val="sr-Latn-CS"/>
        </w:rPr>
        <w:t xml:space="preserve">, </w:t>
      </w:r>
      <w:r w:rsidRPr="00D471D9">
        <w:rPr>
          <w:rFonts w:eastAsia="Calibri" w:cs="Arial"/>
          <w:lang w:val="sr-Cyrl-CS"/>
        </w:rPr>
        <w:t xml:space="preserve">као и </w:t>
      </w:r>
      <w:r w:rsidRPr="00D471D9">
        <w:rPr>
          <w:rFonts w:eastAsia="Calibri" w:cs="Arial"/>
          <w:lang w:val="sr-Latn-CS"/>
        </w:rPr>
        <w:t xml:space="preserve"> под условом да </w:t>
      </w:r>
      <w:r w:rsidRPr="00D471D9">
        <w:rPr>
          <w:rFonts w:eastAsia="Calibri" w:cs="Arial"/>
          <w:lang w:val="sr-Cyrl-CS"/>
        </w:rPr>
        <w:t>надзор</w:t>
      </w:r>
      <w:r w:rsidRPr="00D471D9">
        <w:rPr>
          <w:rFonts w:eastAsia="Calibri" w:cs="Arial"/>
          <w:lang w:val="sr-Latn-CS"/>
        </w:rPr>
        <w:t xml:space="preserve"> да позитивно мишљење</w:t>
      </w:r>
      <w:r w:rsidRPr="00D471D9">
        <w:rPr>
          <w:rFonts w:eastAsia="Calibri" w:cs="Arial"/>
          <w:lang w:val="sr-Cyrl-CS"/>
        </w:rPr>
        <w:t xml:space="preserve"> током обављеног прегледа извршених радова</w:t>
      </w:r>
      <w:r w:rsidRPr="00D471D9">
        <w:rPr>
          <w:rFonts w:eastAsia="Calibri" w:cs="Arial"/>
          <w:lang w:val="sr-Latn-CS"/>
        </w:rPr>
        <w:t>. За време гарантног рока извођач је дужан да о свом трошку и што краћем могућем року отклони све недостатке услед лоше изведених радова</w:t>
      </w:r>
      <w:r w:rsidRPr="00D471D9">
        <w:rPr>
          <w:rFonts w:eastAsia="Calibri" w:cs="Arial"/>
          <w:lang w:val="sr-Cyrl-CS"/>
        </w:rPr>
        <w:t>.</w:t>
      </w:r>
      <w:r w:rsidR="004226E1" w:rsidRPr="00D471D9">
        <w:rPr>
          <w:rFonts w:eastAsia="Calibri" w:cs="Arial"/>
          <w:lang w:val="sr-Cyrl-CS"/>
        </w:rPr>
        <w:t xml:space="preserve"> Гаранција за обављене активности хемијског чишћења важи у периоду до истека гаранције за израђену и испоручену опрему.</w:t>
      </w:r>
    </w:p>
    <w:p w14:paraId="03371AFE" w14:textId="77777777" w:rsidR="00F11132" w:rsidRPr="00D471D9" w:rsidRDefault="00F11132" w:rsidP="00823431">
      <w:pPr>
        <w:numPr>
          <w:ilvl w:val="0"/>
          <w:numId w:val="101"/>
        </w:numPr>
        <w:tabs>
          <w:tab w:val="num" w:pos="900"/>
        </w:tabs>
        <w:spacing w:before="0"/>
        <w:rPr>
          <w:rFonts w:eastAsia="Calibri" w:cs="Arial"/>
          <w:lang w:val="sr-Latn-CS"/>
        </w:rPr>
      </w:pPr>
      <w:r w:rsidRPr="00D471D9">
        <w:rPr>
          <w:rFonts w:eastAsia="Calibri" w:cs="Arial"/>
          <w:lang w:val="sr-Cyrl-CS"/>
        </w:rPr>
        <w:t>У циљу доказа о квалитетно изведеним радовима</w:t>
      </w:r>
      <w:r w:rsidRPr="00D471D9">
        <w:rPr>
          <w:rFonts w:eastAsia="Calibri" w:cs="Arial"/>
          <w:lang w:val="sr-Latn-CS"/>
        </w:rPr>
        <w:t xml:space="preserve"> извођач ће</w:t>
      </w:r>
      <w:r w:rsidRPr="00D471D9">
        <w:rPr>
          <w:rFonts w:eastAsia="Calibri" w:cs="Arial"/>
          <w:lang w:val="sr-Cyrl-CS"/>
        </w:rPr>
        <w:t xml:space="preserve"> </w:t>
      </w:r>
      <w:r w:rsidRPr="00D471D9">
        <w:rPr>
          <w:rFonts w:eastAsia="Calibri" w:cs="Arial"/>
          <w:lang w:val="sr-Latn-CS"/>
        </w:rPr>
        <w:t>извршити</w:t>
      </w:r>
      <w:r w:rsidRPr="00D471D9">
        <w:rPr>
          <w:rFonts w:eastAsia="Calibri" w:cs="Arial"/>
          <w:lang w:val="sr-Cyrl-CS"/>
        </w:rPr>
        <w:t xml:space="preserve"> контролу очишћених површина пре и након обављања хемијског чишћења узимањем узорака</w:t>
      </w:r>
      <w:r w:rsidRPr="00D471D9">
        <w:rPr>
          <w:rFonts w:eastAsia="Calibri" w:cs="Arial"/>
          <w:lang w:val="sr-Latn-CS"/>
        </w:rPr>
        <w:t xml:space="preserve"> цеви и ендоскопском контролом (</w:t>
      </w:r>
      <w:r w:rsidRPr="00D471D9">
        <w:rPr>
          <w:rFonts w:eastAsia="Calibri" w:cs="Arial"/>
          <w:lang w:val="sr-Cyrl-CS"/>
        </w:rPr>
        <w:t>Извођач треба</w:t>
      </w:r>
      <w:r w:rsidRPr="00D471D9">
        <w:rPr>
          <w:rFonts w:eastAsia="Calibri" w:cs="Arial"/>
          <w:lang w:val="sr-Latn-CS"/>
        </w:rPr>
        <w:t xml:space="preserve"> да</w:t>
      </w:r>
      <w:r w:rsidRPr="00D471D9">
        <w:rPr>
          <w:rFonts w:eastAsia="Calibri" w:cs="Arial"/>
          <w:lang w:val="sr-Cyrl-CS"/>
        </w:rPr>
        <w:t xml:space="preserve"> обезбеди опрему за квалитетан визуелни преглед третираних површина</w:t>
      </w:r>
      <w:r w:rsidRPr="00D471D9">
        <w:rPr>
          <w:rFonts w:eastAsia="Calibri" w:cs="Arial"/>
          <w:lang w:val="sr-Latn-CS"/>
        </w:rPr>
        <w:t>)</w:t>
      </w:r>
      <w:r w:rsidRPr="00D471D9">
        <w:rPr>
          <w:rFonts w:eastAsia="Calibri" w:cs="Arial"/>
          <w:lang w:val="sr-Cyrl-CS"/>
        </w:rPr>
        <w:t>.</w:t>
      </w:r>
      <w:r w:rsidRPr="00D471D9">
        <w:rPr>
          <w:rFonts w:eastAsia="Calibri" w:cs="Arial"/>
          <w:lang w:val="sr-Latn-CS"/>
        </w:rPr>
        <w:t xml:space="preserve"> Након извршеног хемијског чишћења губитак у тежини основног материјала не сме бити већи од 20g/m</w:t>
      </w:r>
      <w:r w:rsidRPr="00D471D9">
        <w:rPr>
          <w:rFonts w:eastAsia="Calibri" w:cs="Arial"/>
          <w:vertAlign w:val="superscript"/>
          <w:lang w:val="sr-Latn-CS"/>
        </w:rPr>
        <w:t>2</w:t>
      </w:r>
      <w:r w:rsidRPr="00D471D9">
        <w:rPr>
          <w:rFonts w:eastAsia="Calibri" w:cs="Arial"/>
          <w:lang w:val="sr-Latn-CS"/>
        </w:rPr>
        <w:t xml:space="preserve"> и треба да се успостави заштитни слој од Fe</w:t>
      </w:r>
      <w:r w:rsidRPr="00D471D9">
        <w:rPr>
          <w:rFonts w:eastAsia="Calibri" w:cs="Arial"/>
          <w:vertAlign w:val="subscript"/>
          <w:lang w:val="sr-Latn-CS"/>
        </w:rPr>
        <w:t>3</w:t>
      </w:r>
      <w:r w:rsidRPr="00D471D9">
        <w:rPr>
          <w:rFonts w:eastAsia="Calibri" w:cs="Arial"/>
          <w:lang w:val="sr-Latn-CS"/>
        </w:rPr>
        <w:t>O</w:t>
      </w:r>
      <w:r w:rsidRPr="00D471D9">
        <w:rPr>
          <w:rFonts w:eastAsia="Calibri" w:cs="Arial"/>
          <w:vertAlign w:val="subscript"/>
          <w:lang w:val="sr-Latn-CS"/>
        </w:rPr>
        <w:t>4</w:t>
      </w:r>
      <w:r w:rsidRPr="00D471D9">
        <w:rPr>
          <w:rFonts w:eastAsia="Calibri" w:cs="Arial"/>
          <w:lang w:val="sr-Latn-CS"/>
        </w:rPr>
        <w:t xml:space="preserve">. Обавити израду извештаја </w:t>
      </w:r>
      <w:r w:rsidRPr="00D471D9">
        <w:rPr>
          <w:rFonts w:eastAsia="Calibri" w:cs="Arial"/>
          <w:lang w:val="sr-Cyrl-CS"/>
        </w:rPr>
        <w:t xml:space="preserve"> </w:t>
      </w:r>
      <w:r w:rsidRPr="00D471D9">
        <w:rPr>
          <w:rFonts w:eastAsia="Calibri" w:cs="Arial"/>
          <w:lang w:val="sr-Latn-CS"/>
        </w:rPr>
        <w:t>о стању наслага у цевима, пре и након хемијског чишћења, као и изв</w:t>
      </w:r>
      <w:r w:rsidRPr="00D471D9">
        <w:rPr>
          <w:rFonts w:eastAsia="Calibri" w:cs="Arial"/>
          <w:lang w:val="sr-Cyrl-CS"/>
        </w:rPr>
        <w:t>ештај</w:t>
      </w:r>
      <w:r w:rsidRPr="00D471D9">
        <w:rPr>
          <w:rFonts w:eastAsia="Calibri" w:cs="Arial"/>
          <w:lang w:val="sr-Latn-CS"/>
        </w:rPr>
        <w:t>а</w:t>
      </w:r>
      <w:r w:rsidRPr="00D471D9">
        <w:rPr>
          <w:rFonts w:eastAsia="Calibri" w:cs="Arial"/>
          <w:lang w:val="sr-Cyrl-CS"/>
        </w:rPr>
        <w:t xml:space="preserve"> о квалитету очишћених површина</w:t>
      </w:r>
      <w:r w:rsidRPr="00D471D9">
        <w:rPr>
          <w:rFonts w:eastAsia="Calibri" w:cs="Arial"/>
          <w:lang w:val="sr-Latn-CS"/>
        </w:rPr>
        <w:t xml:space="preserve"> (ендоскопским испитивањем)</w:t>
      </w:r>
      <w:r w:rsidRPr="00D471D9">
        <w:rPr>
          <w:rFonts w:eastAsia="Calibri" w:cs="Arial"/>
          <w:lang w:val="sr-Cyrl-CS"/>
        </w:rPr>
        <w:t xml:space="preserve">. </w:t>
      </w:r>
      <w:r w:rsidRPr="00D471D9">
        <w:rPr>
          <w:rFonts w:eastAsia="Calibri" w:cs="Arial"/>
          <w:lang w:val="sr-Latn-CS"/>
        </w:rPr>
        <w:t>И</w:t>
      </w:r>
      <w:r w:rsidRPr="00D471D9">
        <w:rPr>
          <w:rFonts w:eastAsia="Calibri" w:cs="Arial"/>
          <w:lang w:val="sr-Cyrl-CS"/>
        </w:rPr>
        <w:t>звештај</w:t>
      </w:r>
      <w:r w:rsidRPr="00D471D9">
        <w:rPr>
          <w:rFonts w:eastAsia="Calibri" w:cs="Arial"/>
          <w:lang w:val="sr-Latn-CS"/>
        </w:rPr>
        <w:t>е</w:t>
      </w:r>
      <w:r w:rsidRPr="00D471D9">
        <w:rPr>
          <w:rFonts w:eastAsia="Calibri" w:cs="Arial"/>
          <w:lang w:val="sr-Cyrl-CS"/>
        </w:rPr>
        <w:t xml:space="preserve"> израдити на српском језику</w:t>
      </w:r>
      <w:r w:rsidRPr="00D471D9">
        <w:rPr>
          <w:rFonts w:eastAsia="Calibri" w:cs="Arial"/>
          <w:lang w:val="sr-Latn-CS"/>
        </w:rPr>
        <w:t xml:space="preserve">. </w:t>
      </w:r>
    </w:p>
    <w:p w14:paraId="74134688" w14:textId="77777777" w:rsidR="00F11132" w:rsidRPr="00D471D9" w:rsidRDefault="00F11132" w:rsidP="00F11132">
      <w:pPr>
        <w:ind w:firstLine="480"/>
        <w:rPr>
          <w:rFonts w:eastAsia="Calibri" w:cs="Arial"/>
          <w:b/>
          <w:lang w:val="sr-Latn-CS"/>
        </w:rPr>
      </w:pPr>
      <w:r w:rsidRPr="00D471D9">
        <w:rPr>
          <w:rFonts w:eastAsia="Calibri" w:cs="Arial"/>
          <w:b/>
          <w:lang w:val="sr-Cyrl-RS"/>
        </w:rPr>
        <w:t>Основа за обрачун услуга и плаћање ставке 3.7.4</w:t>
      </w:r>
      <w:r w:rsidRPr="00D471D9">
        <w:rPr>
          <w:rFonts w:eastAsia="Calibri" w:cs="Arial"/>
          <w:b/>
          <w:lang w:val="sr-Cyrl-CS"/>
        </w:rPr>
        <w:t xml:space="preserve">  је:</w:t>
      </w:r>
    </w:p>
    <w:p w14:paraId="2285BB75" w14:textId="77777777" w:rsidR="00F11132" w:rsidRPr="00D471D9" w:rsidRDefault="00F11132" w:rsidP="00823431">
      <w:pPr>
        <w:pStyle w:val="ListParagraph"/>
        <w:numPr>
          <w:ilvl w:val="0"/>
          <w:numId w:val="111"/>
        </w:numPr>
        <w:suppressAutoHyphens/>
        <w:spacing w:before="0" w:after="0" w:line="100" w:lineRule="atLeast"/>
        <w:contextualSpacing w:val="0"/>
        <w:jc w:val="left"/>
        <w:rPr>
          <w:rFonts w:ascii="Arial" w:hAnsi="Arial" w:cs="Arial"/>
          <w:lang w:val="sr-Latn-CS"/>
        </w:rPr>
      </w:pPr>
      <w:r w:rsidRPr="00D471D9">
        <w:rPr>
          <w:rFonts w:ascii="Arial" w:hAnsi="Arial" w:cs="Arial"/>
          <w:lang w:val="sr-Cyrl-RS"/>
        </w:rPr>
        <w:t xml:space="preserve">Достављање </w:t>
      </w:r>
      <w:r w:rsidRPr="00D471D9">
        <w:rPr>
          <w:rFonts w:ascii="Arial" w:hAnsi="Arial" w:cs="Arial"/>
          <w:lang w:val="sr-Latn-CS"/>
        </w:rPr>
        <w:t>Извештај</w:t>
      </w:r>
      <w:r w:rsidRPr="00D471D9">
        <w:rPr>
          <w:rFonts w:ascii="Arial" w:hAnsi="Arial" w:cs="Arial"/>
          <w:lang w:val="sr-Cyrl-RS"/>
        </w:rPr>
        <w:t>а</w:t>
      </w:r>
      <w:r w:rsidRPr="00D471D9">
        <w:rPr>
          <w:rFonts w:ascii="Arial" w:hAnsi="Arial" w:cs="Arial"/>
          <w:lang w:val="sr-Latn-CS"/>
        </w:rPr>
        <w:t xml:space="preserve"> о стању испаривача </w:t>
      </w:r>
      <w:r w:rsidRPr="00D471D9">
        <w:rPr>
          <w:rFonts w:ascii="Arial" w:hAnsi="Arial" w:cs="Arial"/>
          <w:lang w:val="sr-Cyrl-RS"/>
        </w:rPr>
        <w:t xml:space="preserve">и колектора испаривача </w:t>
      </w:r>
      <w:r w:rsidRPr="00D471D9">
        <w:rPr>
          <w:rFonts w:ascii="Arial" w:hAnsi="Arial" w:cs="Arial"/>
          <w:lang w:val="sr-Latn-CS"/>
        </w:rPr>
        <w:t xml:space="preserve">пре </w:t>
      </w:r>
      <w:r w:rsidRPr="00D471D9">
        <w:rPr>
          <w:rFonts w:ascii="Arial" w:hAnsi="Arial" w:cs="Arial"/>
          <w:lang w:val="sr-Cyrl-RS"/>
        </w:rPr>
        <w:t xml:space="preserve">извршеног </w:t>
      </w:r>
      <w:r w:rsidRPr="00D471D9">
        <w:rPr>
          <w:rFonts w:ascii="Arial" w:hAnsi="Arial" w:cs="Arial"/>
          <w:lang w:val="sr-Latn-CS"/>
        </w:rPr>
        <w:t>хемијског чишћења,</w:t>
      </w:r>
      <w:r w:rsidRPr="00D471D9">
        <w:rPr>
          <w:rFonts w:ascii="Arial" w:hAnsi="Arial" w:cs="Arial"/>
          <w:lang w:val="sr-Cyrl-RS"/>
        </w:rPr>
        <w:t xml:space="preserve"> а на основу</w:t>
      </w:r>
      <w:r w:rsidRPr="00D471D9">
        <w:rPr>
          <w:rFonts w:ascii="Arial" w:hAnsi="Arial" w:cs="Arial"/>
          <w:lang w:val="sr-Latn-CS"/>
        </w:rPr>
        <w:t xml:space="preserve"> </w:t>
      </w:r>
      <w:r w:rsidRPr="00D471D9">
        <w:rPr>
          <w:rFonts w:ascii="Arial" w:hAnsi="Arial" w:cs="Arial"/>
          <w:lang w:val="sr-Cyrl-RS"/>
        </w:rPr>
        <w:t xml:space="preserve">обављеног </w:t>
      </w:r>
      <w:r w:rsidRPr="00D471D9">
        <w:rPr>
          <w:rFonts w:ascii="Arial" w:hAnsi="Arial" w:cs="Arial"/>
          <w:lang w:val="sr-Latn-CS"/>
        </w:rPr>
        <w:t xml:space="preserve">испитивања узорака </w:t>
      </w:r>
      <w:r w:rsidRPr="00D471D9">
        <w:rPr>
          <w:rFonts w:ascii="Arial" w:hAnsi="Arial" w:cs="Arial"/>
          <w:lang w:val="sr-Cyrl-RS"/>
        </w:rPr>
        <w:t xml:space="preserve">и обављене </w:t>
      </w:r>
      <w:r w:rsidRPr="00D471D9">
        <w:rPr>
          <w:rFonts w:ascii="Arial" w:hAnsi="Arial" w:cs="Arial"/>
          <w:lang w:val="sr-Latn-CS"/>
        </w:rPr>
        <w:t>ендоскопске контроле са фото записом, (ставка 3.3.10).</w:t>
      </w:r>
    </w:p>
    <w:p w14:paraId="7F753F35" w14:textId="77777777" w:rsidR="00F11132" w:rsidRPr="00D471D9" w:rsidRDefault="00F11132" w:rsidP="00823431">
      <w:pPr>
        <w:pStyle w:val="ListParagraph"/>
        <w:numPr>
          <w:ilvl w:val="0"/>
          <w:numId w:val="111"/>
        </w:numPr>
        <w:suppressAutoHyphens/>
        <w:spacing w:before="0" w:after="0" w:line="100" w:lineRule="atLeast"/>
        <w:contextualSpacing w:val="0"/>
        <w:jc w:val="left"/>
        <w:rPr>
          <w:rFonts w:ascii="Arial" w:hAnsi="Arial" w:cs="Arial"/>
          <w:lang w:val="sr-Latn-CS"/>
        </w:rPr>
      </w:pPr>
      <w:r w:rsidRPr="00D471D9">
        <w:rPr>
          <w:rFonts w:ascii="Arial" w:hAnsi="Arial" w:cs="Arial"/>
          <w:lang w:val="sr-Cyrl-RS"/>
        </w:rPr>
        <w:t xml:space="preserve">Достављање </w:t>
      </w:r>
      <w:r w:rsidRPr="00D471D9">
        <w:rPr>
          <w:rFonts w:ascii="Arial" w:hAnsi="Arial" w:cs="Arial"/>
          <w:lang w:val="sr-Latn-CS"/>
        </w:rPr>
        <w:t>Извештај</w:t>
      </w:r>
      <w:r w:rsidRPr="00D471D9">
        <w:rPr>
          <w:rFonts w:ascii="Arial" w:hAnsi="Arial" w:cs="Arial"/>
          <w:lang w:val="sr-Cyrl-RS"/>
        </w:rPr>
        <w:t>а</w:t>
      </w:r>
      <w:r w:rsidRPr="00D471D9">
        <w:rPr>
          <w:rFonts w:ascii="Arial" w:hAnsi="Arial" w:cs="Arial"/>
          <w:lang w:val="sr-Latn-CS"/>
        </w:rPr>
        <w:t xml:space="preserve"> о стању испаривача </w:t>
      </w:r>
      <w:r w:rsidRPr="00D471D9">
        <w:rPr>
          <w:rFonts w:ascii="Arial" w:hAnsi="Arial" w:cs="Arial"/>
          <w:lang w:val="sr-Cyrl-RS"/>
        </w:rPr>
        <w:t xml:space="preserve">и колектора испаривача након извршеног </w:t>
      </w:r>
      <w:r w:rsidRPr="00D471D9">
        <w:rPr>
          <w:rFonts w:ascii="Arial" w:hAnsi="Arial" w:cs="Arial"/>
          <w:lang w:val="sr-Latn-CS"/>
        </w:rPr>
        <w:t>хемијског чишћења,</w:t>
      </w:r>
      <w:r w:rsidRPr="00D471D9">
        <w:rPr>
          <w:rFonts w:ascii="Arial" w:hAnsi="Arial" w:cs="Arial"/>
          <w:lang w:val="sr-Cyrl-RS"/>
        </w:rPr>
        <w:t xml:space="preserve"> а на основу</w:t>
      </w:r>
      <w:r w:rsidRPr="00D471D9">
        <w:rPr>
          <w:rFonts w:ascii="Arial" w:hAnsi="Arial" w:cs="Arial"/>
          <w:lang w:val="sr-Latn-CS"/>
        </w:rPr>
        <w:t xml:space="preserve"> </w:t>
      </w:r>
      <w:r w:rsidRPr="00D471D9">
        <w:rPr>
          <w:rFonts w:ascii="Arial" w:hAnsi="Arial" w:cs="Arial"/>
          <w:lang w:val="sr-Cyrl-RS"/>
        </w:rPr>
        <w:t xml:space="preserve">обављеног </w:t>
      </w:r>
      <w:r w:rsidRPr="00D471D9">
        <w:rPr>
          <w:rFonts w:ascii="Arial" w:hAnsi="Arial" w:cs="Arial"/>
          <w:lang w:val="sr-Latn-CS"/>
        </w:rPr>
        <w:t xml:space="preserve">испитивања узорака </w:t>
      </w:r>
      <w:r w:rsidRPr="00D471D9">
        <w:rPr>
          <w:rFonts w:ascii="Arial" w:hAnsi="Arial" w:cs="Arial"/>
          <w:lang w:val="sr-Cyrl-RS"/>
        </w:rPr>
        <w:t xml:space="preserve">и обављене </w:t>
      </w:r>
      <w:r w:rsidRPr="00D471D9">
        <w:rPr>
          <w:rFonts w:ascii="Arial" w:hAnsi="Arial" w:cs="Arial"/>
          <w:lang w:val="sr-Latn-CS"/>
        </w:rPr>
        <w:t>ендоскопске контроле са фото записом, (ставка 3.3.10).</w:t>
      </w:r>
    </w:p>
    <w:p w14:paraId="5006CDF0" w14:textId="77777777" w:rsidR="00F11132" w:rsidRPr="00D471D9" w:rsidRDefault="00F11132" w:rsidP="00823431">
      <w:pPr>
        <w:widowControl w:val="0"/>
        <w:numPr>
          <w:ilvl w:val="0"/>
          <w:numId w:val="111"/>
        </w:numPr>
        <w:autoSpaceDE w:val="0"/>
        <w:autoSpaceDN w:val="0"/>
        <w:adjustRightInd w:val="0"/>
        <w:spacing w:before="0"/>
        <w:rPr>
          <w:rFonts w:eastAsia="Calibri" w:cs="Arial"/>
          <w:lang w:val="sr-Latn-CS"/>
        </w:rPr>
      </w:pPr>
      <w:r w:rsidRPr="00D471D9">
        <w:rPr>
          <w:rFonts w:eastAsia="Calibri" w:cs="Arial"/>
          <w:lang w:val="sr-Cyrl-RS"/>
        </w:rPr>
        <w:t xml:space="preserve"> Обострано потписан записник о  достављеним извештајима: о стању испаривача пре и након хемијског чишћења, о испитивању узорака и о ендоскопској контроли са фото записом.</w:t>
      </w:r>
    </w:p>
    <w:p w14:paraId="3017496E" w14:textId="77777777" w:rsidR="00F11132" w:rsidRPr="00D471D9" w:rsidRDefault="00F11132" w:rsidP="00F11132">
      <w:pPr>
        <w:ind w:left="480"/>
        <w:rPr>
          <w:rFonts w:eastAsia="Calibri" w:cs="Arial"/>
          <w:lang w:val="sr-Cyrl-RS"/>
        </w:rPr>
      </w:pPr>
      <w:r w:rsidRPr="00D471D9">
        <w:rPr>
          <w:rFonts w:eastAsia="Calibri" w:cs="Arial"/>
          <w:b/>
          <w:lang w:val="sr-Cyrl-CS"/>
        </w:rPr>
        <w:t xml:space="preserve">Напомена: </w:t>
      </w:r>
      <w:r w:rsidRPr="00D471D9">
        <w:rPr>
          <w:rFonts w:eastAsia="Calibri" w:cs="Arial"/>
          <w:lang w:val="sr-Cyrl-CS"/>
        </w:rPr>
        <w:t xml:space="preserve">Уколико се </w:t>
      </w:r>
      <w:r w:rsidRPr="00D471D9">
        <w:rPr>
          <w:rFonts w:eastAsia="Calibri" w:cs="Arial"/>
          <w:lang w:val="sr-Latn-CS"/>
        </w:rPr>
        <w:t>неутрализациј</w:t>
      </w:r>
      <w:r w:rsidRPr="00D471D9">
        <w:rPr>
          <w:rFonts w:eastAsia="Calibri" w:cs="Arial"/>
          <w:lang w:val="sr-Cyrl-RS"/>
        </w:rPr>
        <w:t>а</w:t>
      </w:r>
      <w:r w:rsidRPr="00D471D9">
        <w:rPr>
          <w:rFonts w:eastAsia="Calibri" w:cs="Arial"/>
          <w:lang w:val="sr-Latn-CS"/>
        </w:rPr>
        <w:t xml:space="preserve"> отпада насталог хемијским чишћењем</w:t>
      </w:r>
      <w:r w:rsidRPr="00D471D9">
        <w:rPr>
          <w:rFonts w:eastAsia="Calibri" w:cs="Arial"/>
          <w:lang w:val="sr-Cyrl-RS"/>
        </w:rPr>
        <w:t xml:space="preserve"> обавља</w:t>
      </w:r>
      <w:r w:rsidRPr="00D471D9">
        <w:rPr>
          <w:rFonts w:eastAsia="Calibri" w:cs="Arial"/>
          <w:lang w:val="sr-Latn-CS"/>
        </w:rPr>
        <w:t xml:space="preserve"> унутар објекта ТЕНТ-Б (преко постојеће багер  станице</w:t>
      </w:r>
      <w:r w:rsidRPr="00D471D9">
        <w:rPr>
          <w:rFonts w:eastAsia="Calibri" w:cs="Arial"/>
          <w:lang w:val="sr-Cyrl-RS"/>
        </w:rPr>
        <w:t xml:space="preserve">), </w:t>
      </w:r>
      <w:r w:rsidRPr="00D471D9">
        <w:rPr>
          <w:rFonts w:eastAsia="Calibri" w:cs="Arial"/>
          <w:lang w:val="sr-Cyrl-CS"/>
        </w:rPr>
        <w:t xml:space="preserve">Наручилац задржава право да умањи вредност радова хемијског чишћења  за вредност радова који се односе на </w:t>
      </w:r>
      <w:r w:rsidRPr="00D471D9">
        <w:rPr>
          <w:rFonts w:eastAsia="Calibri" w:cs="Arial"/>
          <w:lang w:val="sr-Cyrl-CS"/>
        </w:rPr>
        <w:lastRenderedPageBreak/>
        <w:t xml:space="preserve">трошкове извођача за </w:t>
      </w:r>
      <w:r w:rsidRPr="00D471D9">
        <w:rPr>
          <w:rFonts w:eastAsia="Calibri" w:cs="Arial"/>
          <w:lang w:val="sr-Latn-CS"/>
        </w:rPr>
        <w:t>категоризацију отпада,</w:t>
      </w:r>
      <w:r w:rsidRPr="00D471D9">
        <w:rPr>
          <w:rFonts w:eastAsia="Calibri" w:cs="Arial"/>
          <w:lang w:val="sr-Cyrl-RS"/>
        </w:rPr>
        <w:t xml:space="preserve"> транспорт и</w:t>
      </w:r>
      <w:r w:rsidRPr="00D471D9">
        <w:rPr>
          <w:rFonts w:eastAsia="Calibri" w:cs="Arial"/>
          <w:lang w:val="sr-Latn-CS"/>
        </w:rPr>
        <w:t xml:space="preserve"> даље збрињавање, рециклажу или уништавање отпада</w:t>
      </w:r>
      <w:r w:rsidRPr="00D471D9">
        <w:rPr>
          <w:rFonts w:eastAsia="Calibri" w:cs="Arial"/>
          <w:lang w:val="sr-Cyrl-RS"/>
        </w:rPr>
        <w:t>.</w:t>
      </w:r>
    </w:p>
    <w:p w14:paraId="0868C141" w14:textId="77777777" w:rsidR="00F11132" w:rsidRPr="00D471D9" w:rsidRDefault="00F11132" w:rsidP="00F11132">
      <w:pPr>
        <w:ind w:left="480"/>
        <w:rPr>
          <w:rFonts w:eastAsia="Calibri" w:cs="Arial"/>
          <w:lang w:val="sr-Cyrl-RS"/>
        </w:rPr>
      </w:pPr>
      <w:r w:rsidRPr="00D471D9">
        <w:rPr>
          <w:rFonts w:eastAsia="Calibri" w:cs="Arial"/>
          <w:b/>
          <w:lang w:val="sr-Cyrl-CS"/>
        </w:rPr>
        <w:t xml:space="preserve">3.7.5 </w:t>
      </w:r>
      <w:r w:rsidRPr="00D471D9">
        <w:rPr>
          <w:rFonts w:eastAsia="Calibri" w:cs="Arial"/>
          <w:b/>
          <w:u w:val="single"/>
          <w:lang w:val="sr-Cyrl-CS"/>
        </w:rPr>
        <w:t>Оптимизација процеса сагоревања и рада блока</w:t>
      </w:r>
    </w:p>
    <w:p w14:paraId="35CA883F" w14:textId="77777777" w:rsidR="00F11132" w:rsidRPr="00D471D9" w:rsidRDefault="00F11132" w:rsidP="00F11132">
      <w:pPr>
        <w:pStyle w:val="ListParagraph"/>
        <w:spacing w:line="240" w:lineRule="auto"/>
        <w:ind w:left="567"/>
        <w:rPr>
          <w:rFonts w:ascii="Arial" w:hAnsi="Arial" w:cs="Arial"/>
          <w:lang w:val="sr-Cyrl-CS"/>
        </w:rPr>
      </w:pPr>
      <w:r w:rsidRPr="00D471D9">
        <w:rPr>
          <w:rFonts w:ascii="Arial" w:hAnsi="Arial" w:cs="Arial"/>
          <w:lang w:val="sr-Cyrl-CS"/>
        </w:rPr>
        <w:t xml:space="preserve">Извођач је у обавези да изврши оптимизацију сагоревања процеса сагоревања (подешавање рада котла, подешавање задатих алгоритама и слично) и рада блока са новим системом за редукцију емисије азотних оксида, у складу са тачком 3.2 </w:t>
      </w:r>
      <w:r w:rsidRPr="00D471D9">
        <w:rPr>
          <w:rFonts w:ascii="Arial" w:hAnsi="Arial" w:cs="Arial"/>
          <w:b/>
          <w:lang w:val="sr-Cyrl-CS"/>
        </w:rPr>
        <w:t>Оптимизације рада котла и блока и</w:t>
      </w:r>
      <w:r w:rsidRPr="00D471D9">
        <w:rPr>
          <w:lang w:val="sr-Cyrl-CS"/>
        </w:rPr>
        <w:t xml:space="preserve"> </w:t>
      </w:r>
      <w:r w:rsidRPr="00D471D9">
        <w:rPr>
          <w:rFonts w:ascii="Arial" w:hAnsi="Arial" w:cs="Arial"/>
          <w:b/>
          <w:lang w:val="sr-Cyrl-CS"/>
        </w:rPr>
        <w:t>пробни рад.</w:t>
      </w:r>
      <w:r w:rsidRPr="00D471D9">
        <w:rPr>
          <w:rFonts w:ascii="Arial" w:hAnsi="Arial" w:cs="Arial"/>
          <w:lang w:val="sr-Cyrl-CS"/>
        </w:rPr>
        <w:t xml:space="preserve"> За ову врсту активности Извођач је у обавези да благовремено (најкасније 30 дана пре завршетка ремонтних радова) достави Наручиоцу план и програм неопходних активности оптимизације (</w:t>
      </w:r>
      <w:r w:rsidRPr="00D471D9">
        <w:rPr>
          <w:rFonts w:ascii="Arial" w:hAnsi="Arial" w:cs="Arial"/>
          <w:lang w:val="sr-Cyrl-RS"/>
        </w:rPr>
        <w:t>подешавање рада котла, подешавање задатих алгоритама и слично) и рада блока са новим системом за редукцију емисије азотних једињења)</w:t>
      </w:r>
      <w:r w:rsidRPr="00D471D9">
        <w:rPr>
          <w:rFonts w:ascii="Arial" w:hAnsi="Arial" w:cs="Arial"/>
          <w:lang w:val="sr-Latn-CS"/>
        </w:rPr>
        <w:t>,</w:t>
      </w:r>
      <w:r w:rsidRPr="00D471D9">
        <w:rPr>
          <w:rFonts w:ascii="Arial" w:hAnsi="Arial" w:cs="Arial"/>
          <w:lang w:val="sr-Cyrl-CS"/>
        </w:rPr>
        <w:t xml:space="preserve"> како би Наручилац био у могућности да припреми неопходне услове за исте. Након извршене оптимизације, пројектант/испоручилац је у обавези да Наручиоцу достави комплетан преглед, у форми табеле, спроведених мера оптимизације.</w:t>
      </w:r>
    </w:p>
    <w:p w14:paraId="35D9A41E" w14:textId="77777777" w:rsidR="00F11132" w:rsidRPr="00D471D9" w:rsidRDefault="00F11132" w:rsidP="00F11132">
      <w:pPr>
        <w:pStyle w:val="ListParagraph"/>
        <w:spacing w:line="240" w:lineRule="auto"/>
        <w:ind w:left="567"/>
        <w:rPr>
          <w:rFonts w:ascii="Arial" w:hAnsi="Arial" w:cs="Arial"/>
          <w:lang w:val="sr-Cyrl-CS"/>
        </w:rPr>
      </w:pPr>
      <w:r w:rsidRPr="00D471D9">
        <w:rPr>
          <w:rFonts w:ascii="Arial" w:hAnsi="Arial" w:cs="Arial"/>
          <w:lang w:val="sr-Cyrl-RS"/>
        </w:rPr>
        <w:t xml:space="preserve">Пројектант/испоручилац је у обавези да, након извршене оптимизације, учествује у спровођењу пробног рада и обави испитивања постројења. </w:t>
      </w:r>
    </w:p>
    <w:p w14:paraId="7979D475" w14:textId="77777777" w:rsidR="00F11132" w:rsidRPr="00D471D9" w:rsidRDefault="00F11132" w:rsidP="00F11132">
      <w:pPr>
        <w:suppressAutoHyphens/>
        <w:spacing w:line="100" w:lineRule="atLeast"/>
        <w:ind w:left="720"/>
        <w:rPr>
          <w:rFonts w:eastAsia="Arial Unicode MS" w:cs="Arial"/>
          <w:kern w:val="1"/>
          <w:lang w:val="sr-Latn-CS" w:eastAsia="ar-SA"/>
        </w:rPr>
      </w:pPr>
      <w:r w:rsidRPr="00D471D9">
        <w:rPr>
          <w:rFonts w:cs="Arial"/>
          <w:lang w:val="sr-Cyrl-RS"/>
        </w:rPr>
        <w:t>Детаљан програм за пробни рад подноси се наручиоцу на одобрење најкасније две недеље пре почетка пробног рада.</w:t>
      </w:r>
    </w:p>
    <w:p w14:paraId="51D88A3C" w14:textId="77777777" w:rsidR="00F11132" w:rsidRPr="00D471D9" w:rsidRDefault="00F11132" w:rsidP="00F11132">
      <w:pPr>
        <w:pStyle w:val="Style"/>
        <w:spacing w:before="100" w:after="100"/>
        <w:ind w:firstLine="720"/>
        <w:rPr>
          <w:szCs w:val="22"/>
          <w:lang w:val="sr-Cyrl-RS"/>
        </w:rPr>
      </w:pPr>
      <w:r w:rsidRPr="00D471D9">
        <w:rPr>
          <w:szCs w:val="22"/>
          <w:lang w:val="sr-Cyrl-RS"/>
        </w:rPr>
        <w:t>Пробни погон траје:</w:t>
      </w:r>
    </w:p>
    <w:p w14:paraId="7B3BF1D7" w14:textId="77777777" w:rsidR="00F11132" w:rsidRPr="00D471D9" w:rsidRDefault="00F11132" w:rsidP="00823431">
      <w:pPr>
        <w:pStyle w:val="Style"/>
        <w:numPr>
          <w:ilvl w:val="1"/>
          <w:numId w:val="62"/>
        </w:numPr>
        <w:spacing w:before="100" w:after="100"/>
        <w:ind w:left="993" w:hanging="284"/>
        <w:rPr>
          <w:szCs w:val="22"/>
          <w:lang w:val="sr-Cyrl-RS"/>
        </w:rPr>
      </w:pPr>
      <w:r w:rsidRPr="00D471D9">
        <w:rPr>
          <w:szCs w:val="22"/>
          <w:lang w:val="sr-Cyrl-RS"/>
        </w:rPr>
        <w:t>60 календарских дана, од тренутка потврде Инвеститора о стицању потребних услова (извршене оптимизације).</w:t>
      </w:r>
    </w:p>
    <w:p w14:paraId="45B9C156" w14:textId="77777777" w:rsidR="00F11132" w:rsidRPr="00D471D9" w:rsidRDefault="00F11132" w:rsidP="00F11132">
      <w:pPr>
        <w:pStyle w:val="Style"/>
        <w:spacing w:before="100" w:after="100"/>
        <w:ind w:left="720"/>
        <w:rPr>
          <w:szCs w:val="22"/>
          <w:lang w:val="sr-Cyrl-RS"/>
        </w:rPr>
      </w:pPr>
      <w:r w:rsidRPr="00D471D9">
        <w:rPr>
          <w:szCs w:val="22"/>
          <w:lang w:val="sr-Cyrl-RS"/>
        </w:rPr>
        <w:t>За време пробног рада, цело постројење ради на предвиђеним параметрима и   проверава се постизање жељених карактеристика и усаглашеност са гарантованим вредностима из уговора (функционална гарантна испитивања).</w:t>
      </w:r>
    </w:p>
    <w:p w14:paraId="023AE061" w14:textId="77777777" w:rsidR="00F11132" w:rsidRPr="00D471D9" w:rsidRDefault="00F11132" w:rsidP="00F11132">
      <w:pPr>
        <w:pStyle w:val="Style"/>
        <w:spacing w:before="100" w:after="100"/>
        <w:ind w:left="720"/>
        <w:rPr>
          <w:szCs w:val="22"/>
          <w:lang w:val="sr-Cyrl-RS"/>
        </w:rPr>
      </w:pPr>
      <w:r w:rsidRPr="00D471D9">
        <w:rPr>
          <w:rFonts w:eastAsia="Arial Unicode MS"/>
          <w:kern w:val="1"/>
          <w:szCs w:val="22"/>
          <w:lang w:val="sr-Latn-CS" w:eastAsia="ar-SA"/>
        </w:rPr>
        <w:t>Сви регулациони кругови постројења се стављају у погон и морају да раде аутоматски са таквом прецизнишћу да се параметри могу одржавати у стабилном режиму рада и да нема критеријума испада за компоненте, склопове, под-системе или целокупно постројење.</w:t>
      </w:r>
    </w:p>
    <w:p w14:paraId="27BE9E70" w14:textId="77777777" w:rsidR="00F11132" w:rsidRPr="00D471D9" w:rsidRDefault="00F11132" w:rsidP="00F11132">
      <w:pPr>
        <w:suppressAutoHyphens/>
        <w:autoSpaceDE w:val="0"/>
        <w:autoSpaceDN w:val="0"/>
        <w:adjustRightInd w:val="0"/>
        <w:spacing w:line="100" w:lineRule="atLeast"/>
        <w:ind w:left="720"/>
        <w:rPr>
          <w:rFonts w:eastAsia="Arial Unicode MS" w:cs="Arial"/>
          <w:kern w:val="1"/>
          <w:lang w:val="sr-Cyrl-CS" w:eastAsia="ar-SA"/>
        </w:rPr>
      </w:pPr>
      <w:r w:rsidRPr="00D471D9">
        <w:rPr>
          <w:rFonts w:cs="Arial"/>
          <w:lang w:val="sr-Cyrl-RS"/>
        </w:rPr>
        <w:t xml:space="preserve">У случају да неки од захтеваних параметара прекорачи граничне вредности током функционалних гаранцијских испитивања, исти се прекида и пројектант/испоручилац је у обавези да изврши додатну оптимизацију сагоревања и обавeсти наручиоца када је спреман за нова функционална гарантна испитивања. </w:t>
      </w:r>
    </w:p>
    <w:p w14:paraId="56D1072E" w14:textId="77777777" w:rsidR="00F11132" w:rsidRPr="00D471D9" w:rsidRDefault="00F11132" w:rsidP="00F11132">
      <w:pPr>
        <w:pStyle w:val="Style"/>
        <w:spacing w:before="100" w:after="100"/>
        <w:ind w:left="709"/>
        <w:rPr>
          <w:szCs w:val="22"/>
          <w:lang w:val="sr-Cyrl-RS"/>
        </w:rPr>
      </w:pPr>
      <w:r w:rsidRPr="00D471D9">
        <w:rPr>
          <w:szCs w:val="22"/>
          <w:lang w:val="sr-Cyrl-RS"/>
        </w:rPr>
        <w:t>Током реализације горе наведених оптимизација и испитивања, Извођач је у обавези да обезбеди присуство стручног лица (или више лица) које ће током тог периода пружати своје стручне услуге, на основу којих ће Извођач гарантовати квалитет извршених услуга. Трошкови боравка и пружања услуга таквих лица падају на терет Извођача.</w:t>
      </w:r>
    </w:p>
    <w:p w14:paraId="2C0D4E0C" w14:textId="77777777" w:rsidR="00F11132" w:rsidRPr="00D471D9" w:rsidRDefault="00F11132" w:rsidP="00F11132">
      <w:pPr>
        <w:pStyle w:val="Style"/>
        <w:spacing w:before="100" w:after="100"/>
        <w:ind w:left="709"/>
        <w:rPr>
          <w:szCs w:val="22"/>
          <w:lang w:val="sr-Cyrl-RS"/>
        </w:rPr>
      </w:pPr>
      <w:r w:rsidRPr="00D471D9">
        <w:rPr>
          <w:szCs w:val="22"/>
          <w:lang w:val="sr-Cyrl-RS"/>
        </w:rPr>
        <w:t>Пробни погон треба да се обавља делом у променљивим условима рада уз стартовање опреме, а делом при устаљеним условима рада, а од тога непрекидно 48 часова са пуним оптерећењем.</w:t>
      </w:r>
    </w:p>
    <w:p w14:paraId="1577F023" w14:textId="77777777" w:rsidR="00F11132" w:rsidRPr="00D471D9" w:rsidRDefault="00F11132" w:rsidP="00F11132">
      <w:pPr>
        <w:pStyle w:val="Style"/>
        <w:spacing w:before="100" w:after="100"/>
        <w:ind w:left="709"/>
        <w:rPr>
          <w:szCs w:val="22"/>
          <w:lang w:val="sr-Cyrl-RS"/>
        </w:rPr>
      </w:pPr>
      <w:r w:rsidRPr="00D471D9">
        <w:rPr>
          <w:szCs w:val="22"/>
          <w:lang w:val="sr-Cyrl-RS"/>
        </w:rPr>
        <w:t>Иначе Наручилац одређује дневно погонско време и оптерећење имајући у виду погонске прописе.</w:t>
      </w:r>
    </w:p>
    <w:p w14:paraId="35443706" w14:textId="77777777" w:rsidR="00F11132" w:rsidRPr="00D471D9" w:rsidRDefault="00F11132" w:rsidP="00F11132">
      <w:pPr>
        <w:pStyle w:val="Style"/>
        <w:spacing w:before="100" w:after="100"/>
        <w:ind w:left="709"/>
        <w:rPr>
          <w:szCs w:val="22"/>
          <w:lang w:val="sr-Cyrl-RS"/>
        </w:rPr>
      </w:pPr>
      <w:r w:rsidRPr="00D471D9">
        <w:rPr>
          <w:szCs w:val="22"/>
          <w:lang w:val="sr-Cyrl-RS"/>
        </w:rPr>
        <w:t>Ако се током пробног погона, погон са 48 часова под пуним оптерећењем не може постићи из разлога које треба да правда пројектант/испоручилац, он се обавезује да отклони утврђени недостатак. Потом се има извршити поново 48 часовно пуно оптерећење.</w:t>
      </w:r>
    </w:p>
    <w:p w14:paraId="14FF9F86" w14:textId="77777777" w:rsidR="00F11132" w:rsidRPr="00D471D9" w:rsidRDefault="00F11132" w:rsidP="00F11132">
      <w:pPr>
        <w:pStyle w:val="Style"/>
        <w:spacing w:before="100" w:after="100"/>
        <w:ind w:left="709"/>
        <w:rPr>
          <w:szCs w:val="22"/>
          <w:lang w:val="sr-Cyrl-RS"/>
        </w:rPr>
      </w:pPr>
      <w:r w:rsidRPr="00D471D9">
        <w:rPr>
          <w:szCs w:val="22"/>
          <w:lang w:val="sr-Cyrl-RS"/>
        </w:rPr>
        <w:t>Пробни рад ће се обавити под стручним надзором пројектанта/испоручиоца, док наручилац  обезбеђује потребну радну снагу за његово вођење.</w:t>
      </w:r>
    </w:p>
    <w:p w14:paraId="2D978FF4" w14:textId="77777777" w:rsidR="00F11132" w:rsidRPr="00D471D9" w:rsidRDefault="00F11132" w:rsidP="00F11132">
      <w:pPr>
        <w:pStyle w:val="Style"/>
        <w:spacing w:before="100" w:after="100"/>
        <w:ind w:left="709"/>
        <w:rPr>
          <w:szCs w:val="22"/>
          <w:lang w:val="sr-Cyrl-RS"/>
        </w:rPr>
      </w:pPr>
      <w:r w:rsidRPr="00D471D9">
        <w:rPr>
          <w:szCs w:val="22"/>
          <w:lang w:val="sr-Cyrl-RS"/>
        </w:rPr>
        <w:t>Пројектант/испоручилац сноси комплетне трошкове за отклањање недостатака на деловима и уређајима (који су предмет реконструкције) који се уоче у току пробног рада.</w:t>
      </w:r>
    </w:p>
    <w:p w14:paraId="2A7A46EE" w14:textId="77777777" w:rsidR="00F11132" w:rsidRPr="00D471D9" w:rsidRDefault="00F11132" w:rsidP="00F11132">
      <w:pPr>
        <w:pStyle w:val="Style"/>
        <w:spacing w:before="100" w:after="100"/>
        <w:ind w:left="709"/>
        <w:rPr>
          <w:szCs w:val="22"/>
          <w:lang w:val="sr-Cyrl-RS"/>
        </w:rPr>
      </w:pPr>
      <w:r w:rsidRPr="00D471D9">
        <w:rPr>
          <w:szCs w:val="22"/>
          <w:lang w:val="sr-Cyrl-RS"/>
        </w:rPr>
        <w:t xml:space="preserve">Након успешног завршетка пробног погона биће састављен протокол о извршењу </w:t>
      </w:r>
      <w:r w:rsidRPr="00D471D9">
        <w:rPr>
          <w:szCs w:val="22"/>
          <w:lang w:val="sr-Cyrl-RS"/>
        </w:rPr>
        <w:lastRenderedPageBreak/>
        <w:t xml:space="preserve">пробног погона и обавиће од испоручиоца прелиминарно преузимање инсталираног система (Прелиминарни сертификат о преузимању постројења). </w:t>
      </w:r>
    </w:p>
    <w:p w14:paraId="2FFFD049" w14:textId="77777777" w:rsidR="00F11132" w:rsidRPr="00D471D9" w:rsidRDefault="00F11132" w:rsidP="00F11132">
      <w:pPr>
        <w:pStyle w:val="Style"/>
        <w:spacing w:before="100" w:after="100"/>
        <w:ind w:left="709"/>
        <w:rPr>
          <w:szCs w:val="22"/>
          <w:lang w:val="sr-Cyrl-RS"/>
        </w:rPr>
      </w:pPr>
    </w:p>
    <w:p w14:paraId="03E6405D" w14:textId="77777777" w:rsidR="00F11132" w:rsidRPr="00D471D9" w:rsidRDefault="00F11132" w:rsidP="00F11132">
      <w:pPr>
        <w:pStyle w:val="Style"/>
        <w:spacing w:before="100" w:after="100"/>
        <w:ind w:left="709"/>
        <w:rPr>
          <w:szCs w:val="22"/>
          <w:lang w:val="sr-Cyrl-RS"/>
        </w:rPr>
      </w:pPr>
      <w:r w:rsidRPr="00D471D9">
        <w:rPr>
          <w:rFonts w:eastAsia="Calibri"/>
          <w:szCs w:val="22"/>
          <w:lang w:val="sr-Cyrl-CS"/>
        </w:rPr>
        <w:t xml:space="preserve">Гаранцијска мерења и испитивања треба да буду спроведена на начин дефинисан тачком 3.7.6 ове тендерске документације. </w:t>
      </w:r>
    </w:p>
    <w:p w14:paraId="333FD9F9" w14:textId="77777777" w:rsidR="00F11132" w:rsidRPr="00D471D9" w:rsidRDefault="00F11132" w:rsidP="00F11132">
      <w:pPr>
        <w:tabs>
          <w:tab w:val="num" w:pos="851"/>
        </w:tabs>
        <w:rPr>
          <w:rFonts w:cs="Arial"/>
          <w:b/>
          <w:bCs/>
          <w:lang w:val="sr-Cyrl-CS"/>
        </w:rPr>
      </w:pPr>
      <w:r w:rsidRPr="00D471D9">
        <w:rPr>
          <w:rFonts w:cs="Arial"/>
          <w:b/>
          <w:bCs/>
          <w:lang w:val="sr-Cyrl-CS"/>
        </w:rPr>
        <w:t>НАПОМЕНА:</w:t>
      </w:r>
    </w:p>
    <w:p w14:paraId="3399E30D" w14:textId="77777777" w:rsidR="00F11132" w:rsidRPr="00D471D9" w:rsidRDefault="00F11132" w:rsidP="00F11132">
      <w:pPr>
        <w:tabs>
          <w:tab w:val="num" w:pos="851"/>
        </w:tabs>
        <w:rPr>
          <w:rFonts w:cs="Arial"/>
          <w:b/>
          <w:bCs/>
          <w:lang w:val="ru-RU"/>
        </w:rPr>
      </w:pPr>
      <w:r w:rsidRPr="00D471D9">
        <w:rPr>
          <w:rFonts w:cs="Arial"/>
          <w:b/>
          <w:bCs/>
          <w:lang w:val="sr-Cyrl-CS"/>
        </w:rPr>
        <w:t>Све активности на пословима оптимизације, извођач је дужан да прилагоди активностима наручиоца, као и да предви</w:t>
      </w:r>
      <w:r w:rsidRPr="00D471D9">
        <w:rPr>
          <w:rFonts w:cs="Arial"/>
          <w:b/>
          <w:bCs/>
          <w:lang w:val="sr-Latn-CS"/>
        </w:rPr>
        <w:t>ди</w:t>
      </w:r>
      <w:r w:rsidRPr="00D471D9">
        <w:rPr>
          <w:rFonts w:cs="Arial"/>
          <w:b/>
          <w:bCs/>
          <w:lang w:val="sr-Cyrl-CS"/>
        </w:rPr>
        <w:t xml:space="preserve"> по потреби рад у две смене, викендом, ноћу и за време празника (без додатних трошкова по наручиоца).</w:t>
      </w:r>
    </w:p>
    <w:p w14:paraId="31A8290A" w14:textId="77777777" w:rsidR="00F11132" w:rsidRPr="00D471D9" w:rsidRDefault="00F11132" w:rsidP="00F11132">
      <w:pPr>
        <w:rPr>
          <w:rFonts w:cs="Arial"/>
          <w:b/>
          <w:lang w:val="sr-Cyrl-CS"/>
        </w:rPr>
      </w:pPr>
    </w:p>
    <w:p w14:paraId="1B3B2AC5" w14:textId="77777777" w:rsidR="00F11132" w:rsidRPr="00D471D9" w:rsidRDefault="00F11132" w:rsidP="00F11132">
      <w:pPr>
        <w:rPr>
          <w:rFonts w:eastAsia="Calibri" w:cs="Arial"/>
          <w:b/>
          <w:lang w:val="sr-Latn-CS"/>
        </w:rPr>
      </w:pPr>
      <w:r w:rsidRPr="00D471D9">
        <w:rPr>
          <w:rFonts w:eastAsia="Calibri" w:cs="Arial"/>
          <w:b/>
          <w:lang w:val="sr-Cyrl-RS"/>
        </w:rPr>
        <w:t>Основа за обрачун услуга и плаћање ставке 3.7.5</w:t>
      </w:r>
      <w:r w:rsidRPr="00D471D9">
        <w:rPr>
          <w:rFonts w:eastAsia="Calibri" w:cs="Arial"/>
          <w:b/>
          <w:lang w:val="sr-Cyrl-CS"/>
        </w:rPr>
        <w:t xml:space="preserve">  је:</w:t>
      </w:r>
    </w:p>
    <w:p w14:paraId="47E47BA4" w14:textId="77777777" w:rsidR="00F11132" w:rsidRPr="00D471D9" w:rsidRDefault="00F11132" w:rsidP="00823431">
      <w:pPr>
        <w:pStyle w:val="ListParagraph"/>
        <w:widowControl w:val="0"/>
        <w:numPr>
          <w:ilvl w:val="0"/>
          <w:numId w:val="107"/>
        </w:numPr>
        <w:suppressAutoHyphens/>
        <w:autoSpaceDE w:val="0"/>
        <w:autoSpaceDN w:val="0"/>
        <w:adjustRightInd w:val="0"/>
        <w:spacing w:before="0" w:after="0" w:line="240" w:lineRule="auto"/>
        <w:contextualSpacing w:val="0"/>
        <w:rPr>
          <w:rFonts w:ascii="Arial" w:hAnsi="Arial" w:cs="Arial"/>
          <w:lang w:val="sr-Latn-CS"/>
        </w:rPr>
      </w:pPr>
      <w:r w:rsidRPr="00D471D9">
        <w:rPr>
          <w:rFonts w:ascii="Arial" w:hAnsi="Arial" w:cs="Arial"/>
          <w:lang w:val="sr-Cyrl-RS"/>
        </w:rPr>
        <w:t>П</w:t>
      </w:r>
      <w:r w:rsidRPr="00D471D9">
        <w:rPr>
          <w:rFonts w:ascii="Arial" w:hAnsi="Arial" w:cs="Arial"/>
          <w:lang w:val="sr-Latn-CS"/>
        </w:rPr>
        <w:t>ротокол о извршењу пробног погона</w:t>
      </w:r>
    </w:p>
    <w:p w14:paraId="236825A3" w14:textId="571173B4" w:rsidR="00F11132" w:rsidRPr="00D471D9" w:rsidRDefault="00F11132" w:rsidP="00823431">
      <w:pPr>
        <w:pStyle w:val="ListParagraph"/>
        <w:widowControl w:val="0"/>
        <w:numPr>
          <w:ilvl w:val="0"/>
          <w:numId w:val="107"/>
        </w:numPr>
        <w:suppressAutoHyphens/>
        <w:autoSpaceDE w:val="0"/>
        <w:autoSpaceDN w:val="0"/>
        <w:adjustRightInd w:val="0"/>
        <w:spacing w:before="0" w:after="0" w:line="240" w:lineRule="auto"/>
        <w:contextualSpacing w:val="0"/>
        <w:rPr>
          <w:rFonts w:ascii="Arial" w:hAnsi="Arial" w:cs="Arial"/>
          <w:lang w:val="sr-Latn-CS"/>
        </w:rPr>
      </w:pPr>
      <w:r w:rsidRPr="00D471D9">
        <w:rPr>
          <w:rFonts w:ascii="Arial" w:hAnsi="Arial" w:cs="Arial"/>
          <w:lang w:val="sr-Cyrl-RS"/>
        </w:rPr>
        <w:t xml:space="preserve">Прелиминарни сертификат о преузимању постројења </w:t>
      </w:r>
    </w:p>
    <w:p w14:paraId="5390A22C" w14:textId="77777777" w:rsidR="0006495B" w:rsidRPr="00D471D9" w:rsidRDefault="0006495B" w:rsidP="0006495B">
      <w:pPr>
        <w:pStyle w:val="ListParagraph"/>
        <w:widowControl w:val="0"/>
        <w:suppressAutoHyphens/>
        <w:autoSpaceDE w:val="0"/>
        <w:autoSpaceDN w:val="0"/>
        <w:adjustRightInd w:val="0"/>
        <w:spacing w:before="0" w:after="0" w:line="240" w:lineRule="auto"/>
        <w:ind w:left="1070"/>
        <w:contextualSpacing w:val="0"/>
        <w:rPr>
          <w:rFonts w:ascii="Arial" w:hAnsi="Arial" w:cs="Arial"/>
          <w:lang w:val="sr-Latn-CS"/>
        </w:rPr>
      </w:pPr>
    </w:p>
    <w:p w14:paraId="6D7896A2" w14:textId="77777777" w:rsidR="00F11132" w:rsidRPr="00D471D9" w:rsidRDefault="00F11132" w:rsidP="00F11132">
      <w:pPr>
        <w:pStyle w:val="ListParagraph"/>
        <w:widowControl w:val="0"/>
        <w:suppressAutoHyphens/>
        <w:autoSpaceDE w:val="0"/>
        <w:autoSpaceDN w:val="0"/>
        <w:adjustRightInd w:val="0"/>
        <w:spacing w:before="0" w:after="0" w:line="240" w:lineRule="auto"/>
        <w:ind w:left="1070"/>
        <w:contextualSpacing w:val="0"/>
        <w:rPr>
          <w:rFonts w:ascii="Arial" w:hAnsi="Arial" w:cs="Arial"/>
          <w:lang w:val="sr-Latn-CS"/>
        </w:rPr>
      </w:pPr>
    </w:p>
    <w:p w14:paraId="4637BC70" w14:textId="77777777" w:rsidR="00F11132" w:rsidRPr="00D471D9" w:rsidRDefault="00F11132" w:rsidP="00F11132">
      <w:pPr>
        <w:pStyle w:val="ListParagraph"/>
        <w:spacing w:line="240" w:lineRule="auto"/>
        <w:ind w:left="567"/>
        <w:rPr>
          <w:rFonts w:ascii="Arial" w:hAnsi="Arial" w:cs="Arial"/>
          <w:lang w:val="sr-Cyrl-CS"/>
        </w:rPr>
      </w:pPr>
      <w:r w:rsidRPr="00D471D9">
        <w:rPr>
          <w:rFonts w:ascii="Arial" w:hAnsi="Arial" w:cs="Arial"/>
          <w:b/>
          <w:lang w:val="sr-Cyrl-CS"/>
        </w:rPr>
        <w:t>3.7.6</w:t>
      </w:r>
      <w:r w:rsidRPr="00D471D9">
        <w:rPr>
          <w:rFonts w:ascii="Arial" w:hAnsi="Arial" w:cs="Arial"/>
          <w:lang w:val="sr-Cyrl-CS"/>
        </w:rPr>
        <w:t xml:space="preserve"> </w:t>
      </w:r>
      <w:r w:rsidRPr="00D471D9">
        <w:rPr>
          <w:rFonts w:ascii="Arial" w:hAnsi="Arial" w:cs="Arial"/>
          <w:b/>
          <w:u w:val="single"/>
          <w:lang w:val="sr-Cyrl-CS"/>
        </w:rPr>
        <w:t>Гарантна мерења и преузимање</w:t>
      </w:r>
      <w:r w:rsidRPr="00D471D9">
        <w:rPr>
          <w:rFonts w:ascii="Arial" w:hAnsi="Arial" w:cs="Arial"/>
          <w:b/>
          <w:lang w:val="sr-Cyrl-CS"/>
        </w:rPr>
        <w:t xml:space="preserve"> </w:t>
      </w:r>
    </w:p>
    <w:p w14:paraId="6344EAA1" w14:textId="77777777" w:rsidR="00F11132" w:rsidRPr="00D471D9" w:rsidRDefault="00F11132" w:rsidP="00F11132">
      <w:pPr>
        <w:widowControl w:val="0"/>
        <w:autoSpaceDE w:val="0"/>
        <w:autoSpaceDN w:val="0"/>
        <w:adjustRightInd w:val="0"/>
        <w:ind w:left="567"/>
        <w:rPr>
          <w:rFonts w:eastAsia="Calibri" w:cs="Arial"/>
          <w:b/>
          <w:u w:val="single"/>
          <w:lang w:val="sr-Cyrl-CS"/>
        </w:rPr>
      </w:pPr>
    </w:p>
    <w:p w14:paraId="65EA0970" w14:textId="77777777" w:rsidR="00F11132" w:rsidRPr="00D471D9" w:rsidRDefault="00F11132" w:rsidP="00F11132">
      <w:pPr>
        <w:widowControl w:val="0"/>
        <w:autoSpaceDE w:val="0"/>
        <w:autoSpaceDN w:val="0"/>
        <w:adjustRightInd w:val="0"/>
        <w:ind w:left="567"/>
        <w:rPr>
          <w:rFonts w:eastAsia="Calibri" w:cs="Arial"/>
          <w:b/>
          <w:u w:val="single"/>
          <w:lang w:val="sr-Cyrl-CS"/>
        </w:rPr>
      </w:pPr>
      <w:r w:rsidRPr="00D471D9">
        <w:rPr>
          <w:rFonts w:eastAsia="Calibri" w:cs="Arial"/>
          <w:b/>
          <w:lang w:val="sr-Cyrl-CS"/>
        </w:rPr>
        <w:t xml:space="preserve">3.7.6.1 </w:t>
      </w:r>
      <w:r w:rsidRPr="00D471D9">
        <w:rPr>
          <w:rFonts w:eastAsia="Calibri" w:cs="Arial"/>
          <w:b/>
          <w:u w:val="single"/>
          <w:lang w:val="sr-Cyrl-CS"/>
        </w:rPr>
        <w:t>Мерења и испитивања после реконструкције и критеријуми доказивања</w:t>
      </w:r>
    </w:p>
    <w:p w14:paraId="5E78FD8E" w14:textId="77777777" w:rsidR="00F11132" w:rsidRPr="00D471D9" w:rsidRDefault="00F11132" w:rsidP="00F11132">
      <w:pPr>
        <w:ind w:left="567"/>
        <w:rPr>
          <w:rFonts w:eastAsia="Calibri" w:cs="Arial"/>
          <w:b/>
          <w:u w:val="single"/>
          <w:lang w:val="sr-Cyrl-CS"/>
        </w:rPr>
      </w:pPr>
      <w:r w:rsidRPr="00D471D9">
        <w:rPr>
          <w:rFonts w:eastAsia="Calibri" w:cs="Arial"/>
          <w:b/>
          <w:u w:val="single"/>
          <w:lang w:val="sr-Cyrl-CS"/>
        </w:rPr>
        <w:t>Општи део</w:t>
      </w:r>
    </w:p>
    <w:p w14:paraId="62A411B1" w14:textId="3A579DE7" w:rsidR="00F11132" w:rsidRPr="00D471D9" w:rsidRDefault="00F11132" w:rsidP="00823431">
      <w:pPr>
        <w:numPr>
          <w:ilvl w:val="0"/>
          <w:numId w:val="84"/>
        </w:numPr>
        <w:tabs>
          <w:tab w:val="left" w:pos="709"/>
          <w:tab w:val="num" w:pos="786"/>
          <w:tab w:val="num" w:pos="1197"/>
          <w:tab w:val="num" w:pos="1620"/>
          <w:tab w:val="left" w:pos="1800"/>
          <w:tab w:val="left" w:pos="2160"/>
        </w:tabs>
        <w:spacing w:before="0"/>
        <w:ind w:left="720" w:right="153"/>
        <w:rPr>
          <w:rFonts w:cs="Arial"/>
          <w:noProof/>
          <w:lang w:val="sl-SI" w:eastAsia="en-GB"/>
        </w:rPr>
      </w:pPr>
      <w:r w:rsidRPr="00D471D9">
        <w:rPr>
          <w:rFonts w:cs="Arial"/>
          <w:lang w:val="sr-Cyrl-RS"/>
        </w:rPr>
        <w:t>Гарантна мерења представљају мерења и испитивања у оквиру  друге фазе Пројекта реконструкције котла ББ-1880, блока Б1, а ради доказивања гаранција</w:t>
      </w:r>
      <w:r w:rsidRPr="00D471D9">
        <w:rPr>
          <w:rFonts w:cs="Arial"/>
          <w:lang w:val="sr-Cyrl-CS"/>
        </w:rPr>
        <w:t xml:space="preserve"> </w:t>
      </w:r>
      <w:r w:rsidRPr="00D471D9">
        <w:rPr>
          <w:rFonts w:cs="Arial"/>
          <w:lang w:val="sr-Cyrl-RS"/>
        </w:rPr>
        <w:t xml:space="preserve">морају се завршити пре истека </w:t>
      </w:r>
      <w:r w:rsidR="00B3783C" w:rsidRPr="00D471D9">
        <w:rPr>
          <w:rFonts w:cs="Arial"/>
          <w:lang w:val="sr-Cyrl-RS"/>
        </w:rPr>
        <w:t>24 месеца</w:t>
      </w:r>
      <w:r w:rsidR="00893878" w:rsidRPr="00D471D9">
        <w:rPr>
          <w:rFonts w:cs="Arial"/>
          <w:lang w:val="sr-Cyrl-RS"/>
        </w:rPr>
        <w:t xml:space="preserve">, </w:t>
      </w:r>
      <w:r w:rsidR="00893878" w:rsidRPr="00D471D9">
        <w:rPr>
          <w:rFonts w:cs="Arial"/>
          <w:bCs/>
          <w:lang w:val="sr-Cyrl-CS" w:eastAsia="en-GB"/>
        </w:rPr>
        <w:t xml:space="preserve">након обављеног пробног рада од </w:t>
      </w:r>
      <w:r w:rsidR="00893878" w:rsidRPr="00D471D9">
        <w:rPr>
          <w:rFonts w:cs="Arial"/>
          <w:bCs/>
          <w:u w:val="single"/>
          <w:lang w:val="sr-Cyrl-CS" w:eastAsia="en-GB"/>
        </w:rPr>
        <w:t>60 дана</w:t>
      </w:r>
      <w:r w:rsidR="00893878" w:rsidRPr="00D471D9">
        <w:rPr>
          <w:rFonts w:cs="Arial"/>
          <w:bCs/>
          <w:u w:val="single"/>
          <w:lang w:val="sr-Cyrl-RS" w:eastAsia="en-GB"/>
        </w:rPr>
        <w:t xml:space="preserve"> и обављеног прелиминарног преузимања инсталираног система,</w:t>
      </w:r>
      <w:r w:rsidR="00893878" w:rsidRPr="00D471D9">
        <w:rPr>
          <w:rFonts w:cs="Arial"/>
          <w:bCs/>
          <w:lang w:val="sr-Cyrl-RS" w:eastAsia="en-GB"/>
        </w:rPr>
        <w:t xml:space="preserve"> што ће се констатовати обострано потписаним протоколом, </w:t>
      </w:r>
      <w:r w:rsidRPr="00D471D9">
        <w:rPr>
          <w:rFonts w:cs="Arial"/>
          <w:lang w:val="sr-Cyrl-RS"/>
        </w:rPr>
        <w:t xml:space="preserve">уз обезбеђење техничких услова за које је гаранција издата. Основне услове за коначно преузимање, испуњење гарантованих, уговорених техничких карактеристика, треба да докажу гарантна мерења. </w:t>
      </w:r>
    </w:p>
    <w:p w14:paraId="35C8B068" w14:textId="616A2F14" w:rsidR="00893878" w:rsidRPr="00D471D9" w:rsidRDefault="00893878" w:rsidP="006C2066">
      <w:pPr>
        <w:rPr>
          <w:rFonts w:cs="Arial"/>
          <w:b/>
          <w:bCs/>
          <w:u w:val="single"/>
          <w:lang w:val="sr-Cyrl-RS"/>
        </w:rPr>
      </w:pPr>
    </w:p>
    <w:p w14:paraId="4B479CB9" w14:textId="43FF5766" w:rsidR="00F11132" w:rsidRPr="00D471D9" w:rsidRDefault="00F11132" w:rsidP="00F11132">
      <w:pPr>
        <w:ind w:left="567"/>
        <w:rPr>
          <w:rFonts w:eastAsia="Calibri" w:cs="Arial"/>
          <w:b/>
          <w:u w:val="single"/>
          <w:lang w:val="sr-Cyrl-RS"/>
        </w:rPr>
      </w:pPr>
      <w:r w:rsidRPr="00D471D9">
        <w:rPr>
          <w:rFonts w:cs="Arial"/>
          <w:b/>
          <w:bCs/>
          <w:u w:val="single"/>
          <w:lang w:val="sr-Cyrl-RS"/>
        </w:rPr>
        <w:t>Независна, сертификована Институција за мерење и испитивање</w:t>
      </w:r>
    </w:p>
    <w:p w14:paraId="155454DA" w14:textId="77777777" w:rsidR="00F11132" w:rsidRPr="00D471D9" w:rsidRDefault="00F11132" w:rsidP="00F11132">
      <w:pPr>
        <w:ind w:left="567"/>
        <w:rPr>
          <w:rFonts w:eastAsia="Calibri" w:cs="Arial"/>
          <w:b/>
          <w:u w:val="single"/>
          <w:lang w:val="sr-Cyrl-RS"/>
        </w:rPr>
      </w:pPr>
      <w:r w:rsidRPr="00D471D9">
        <w:rPr>
          <w:rFonts w:cs="Arial"/>
          <w:bCs/>
          <w:lang w:val="sr-Cyrl-RS"/>
        </w:rPr>
        <w:t xml:space="preserve">Мерења и испитивања, како би се доказали гаранцијски параметри, </w:t>
      </w:r>
      <w:r w:rsidRPr="00D471D9">
        <w:rPr>
          <w:rFonts w:eastAsia="Arial Unicode MS" w:cs="Arial"/>
          <w:kern w:val="1"/>
          <w:lang w:val="sr-Cyrl-RS" w:eastAsia="ar-SA"/>
        </w:rPr>
        <w:t xml:space="preserve">ће бити извршена од стране независне, сертификоване </w:t>
      </w:r>
      <w:r w:rsidRPr="00D471D9">
        <w:rPr>
          <w:rFonts w:cs="Arial"/>
          <w:lang w:val="sr-Cyrl-RS"/>
        </w:rPr>
        <w:t>лабораторије (или више лабораторија)</w:t>
      </w:r>
      <w:r w:rsidRPr="00D471D9">
        <w:rPr>
          <w:rFonts w:eastAsia="Arial Unicode MS" w:cs="Arial"/>
          <w:kern w:val="1"/>
          <w:lang w:val="sr-Cyrl-RS" w:eastAsia="ar-SA"/>
        </w:rPr>
        <w:t xml:space="preserve"> која поседује (или све заједно поседују) одговарајуће, потврђене референце у домену захтеваних врста испитивања, с посебним акцентом на (</w:t>
      </w:r>
      <w:r w:rsidRPr="00D471D9">
        <w:rPr>
          <w:rFonts w:eastAsia="Arial Unicode MS" w:cs="Arial"/>
          <w:kern w:val="1"/>
          <w:lang w:eastAsia="ar-SA"/>
        </w:rPr>
        <w:t>NOx</w:t>
      </w:r>
      <w:r w:rsidRPr="00D471D9">
        <w:rPr>
          <w:rFonts w:eastAsia="Arial Unicode MS" w:cs="Arial"/>
          <w:kern w:val="1"/>
          <w:lang w:val="sr-Cyrl-RS" w:eastAsia="ar-SA"/>
        </w:rPr>
        <w:t xml:space="preserve">). </w:t>
      </w:r>
      <w:r w:rsidRPr="00D471D9">
        <w:rPr>
          <w:rFonts w:eastAsia="Arial Unicode MS" w:cs="Arial"/>
          <w:bCs/>
          <w:kern w:val="1"/>
          <w:lang w:val="sr-Cyrl-RS" w:eastAsia="ar-SA"/>
        </w:rPr>
        <w:t xml:space="preserve">Независна, сертификована лабораторија се предлаже од стране Извођача.  </w:t>
      </w:r>
      <w:r w:rsidRPr="00D471D9">
        <w:rPr>
          <w:rFonts w:cs="Arial"/>
          <w:bCs/>
          <w:lang w:val="sr-Cyrl-RS"/>
        </w:rPr>
        <w:t>Извођач је пре почетка ангажовања акредитоване лабораторије у обавези да  наручиоцу благовремено достави неопходне доказе (одговарајући сертификат о акредитацији са обимом испитивања, сертификатима, уверењима о обучености особља и уверењима о баждарењу опреме и др.), којима се доказује да одабрана лабораторија може обављати захтевана мерења и испитивања, а наручилац ће се на основу достављених доказа писано изјаснити о могућности ангажовања одабране лабораторије.</w:t>
      </w:r>
      <w:r w:rsidRPr="00D471D9">
        <w:rPr>
          <w:rFonts w:eastAsia="Arial Unicode MS" w:cs="Arial"/>
          <w:bCs/>
          <w:kern w:val="1"/>
          <w:lang w:val="sr-Cyrl-CS" w:eastAsia="ar-SA"/>
        </w:rPr>
        <w:t xml:space="preserve"> </w:t>
      </w:r>
    </w:p>
    <w:p w14:paraId="5F47FB65" w14:textId="77777777" w:rsidR="00F11132" w:rsidRPr="00D471D9" w:rsidRDefault="00F11132" w:rsidP="00F11132">
      <w:pPr>
        <w:ind w:left="567"/>
        <w:rPr>
          <w:rFonts w:eastAsia="Calibri" w:cs="Arial"/>
          <w:b/>
          <w:u w:val="single"/>
          <w:lang w:val="sr-Cyrl-RS"/>
        </w:rPr>
      </w:pPr>
      <w:r w:rsidRPr="00D471D9">
        <w:rPr>
          <w:rFonts w:eastAsia="Arial Unicode MS" w:cs="Arial"/>
          <w:bCs/>
          <w:kern w:val="1"/>
          <w:lang w:val="sr-Cyrl-CS" w:eastAsia="ar-SA"/>
        </w:rPr>
        <w:t>Сви трошкови предметних мерења и и</w:t>
      </w:r>
      <w:r w:rsidRPr="00D471D9">
        <w:rPr>
          <w:rFonts w:eastAsia="Arial Unicode MS" w:cs="Arial"/>
          <w:kern w:val="1"/>
          <w:lang w:val="sr-Cyrl-CS" w:eastAsia="ar-SA"/>
        </w:rPr>
        <w:t>спитивања, као и трошкови свих, евентуалних, додатних односно поновљених мерења и испитивања, проузрокованих неиспуњавањем одређених гаранцијских вредности, су обавеза пројектанта/испоручиоца</w:t>
      </w:r>
      <w:r w:rsidRPr="00D471D9">
        <w:rPr>
          <w:lang w:val="sr-Cyrl-RS"/>
        </w:rPr>
        <w:t xml:space="preserve"> </w:t>
      </w:r>
      <w:r w:rsidRPr="00D471D9">
        <w:rPr>
          <w:rFonts w:eastAsia="Arial Unicode MS" w:cs="Arial"/>
          <w:kern w:val="1"/>
          <w:lang w:val="sr-Cyrl-CS" w:eastAsia="ar-SA"/>
        </w:rPr>
        <w:t>(морају бити обухваћени понудом) и падају њему на терет.</w:t>
      </w:r>
    </w:p>
    <w:p w14:paraId="6784477A" w14:textId="77777777" w:rsidR="00F11132" w:rsidRPr="00D471D9" w:rsidRDefault="00F11132" w:rsidP="00F11132">
      <w:pPr>
        <w:ind w:left="567"/>
        <w:rPr>
          <w:rFonts w:eastAsia="Calibri" w:cs="Arial"/>
          <w:lang w:val="sr-Cyrl-RS"/>
        </w:rPr>
      </w:pPr>
      <w:r w:rsidRPr="00D471D9">
        <w:rPr>
          <w:rFonts w:eastAsia="Calibri" w:cs="Arial"/>
          <w:lang w:val="sr-Latn-CS"/>
        </w:rPr>
        <w:t>Пре мерења</w:t>
      </w:r>
      <w:r w:rsidRPr="00D471D9">
        <w:rPr>
          <w:rFonts w:eastAsia="Calibri" w:cs="Arial"/>
          <w:lang w:val="sr-Cyrl-RS"/>
        </w:rPr>
        <w:t xml:space="preserve"> и испитивања,</w:t>
      </w:r>
      <w:r w:rsidRPr="00D471D9">
        <w:rPr>
          <w:rFonts w:eastAsia="Calibri" w:cs="Arial"/>
          <w:lang w:val="sr-Latn-CS"/>
        </w:rPr>
        <w:t xml:space="preserve"> биће </w:t>
      </w:r>
      <w:r w:rsidRPr="00D471D9">
        <w:rPr>
          <w:rFonts w:eastAsia="Calibri" w:cs="Arial"/>
          <w:lang w:val="sr-Cyrl-RS"/>
        </w:rPr>
        <w:t xml:space="preserve">од стране пројектанта/испоручиоца опреме </w:t>
      </w:r>
      <w:r w:rsidRPr="00D471D9">
        <w:rPr>
          <w:rFonts w:eastAsia="Calibri" w:cs="Arial"/>
          <w:lang w:val="sr-Latn-CS"/>
        </w:rPr>
        <w:t>припремљен</w:t>
      </w:r>
      <w:r w:rsidRPr="00D471D9">
        <w:rPr>
          <w:rFonts w:eastAsia="Calibri" w:cs="Arial"/>
          <w:lang w:val="sr-Cyrl-RS"/>
        </w:rPr>
        <w:t xml:space="preserve">, достављен </w:t>
      </w:r>
      <w:r w:rsidRPr="00D471D9">
        <w:rPr>
          <w:rFonts w:eastAsia="Calibri" w:cs="Arial"/>
          <w:lang w:val="sr-Latn-CS"/>
        </w:rPr>
        <w:t xml:space="preserve">детаљан </w:t>
      </w:r>
      <w:r w:rsidRPr="00D471D9">
        <w:rPr>
          <w:rFonts w:eastAsia="Calibri" w:cs="Arial"/>
          <w:lang w:val="sr-Cyrl-RS"/>
        </w:rPr>
        <w:t xml:space="preserve">план и </w:t>
      </w:r>
      <w:r w:rsidRPr="00D471D9">
        <w:rPr>
          <w:rFonts w:eastAsia="Calibri" w:cs="Arial"/>
          <w:lang w:val="sr-Latn-CS"/>
        </w:rPr>
        <w:t>програм мерења</w:t>
      </w:r>
      <w:r w:rsidRPr="00D471D9">
        <w:rPr>
          <w:rFonts w:eastAsia="Calibri" w:cs="Arial"/>
          <w:lang w:val="sr-Cyrl-RS"/>
        </w:rPr>
        <w:t xml:space="preserve"> и испаитивања на одобрење наручиоца, са предлогом термин плана за извођење свих активности мерења и испитивања.</w:t>
      </w:r>
    </w:p>
    <w:p w14:paraId="58B701D7" w14:textId="77777777" w:rsidR="00F11132" w:rsidRPr="00D471D9" w:rsidRDefault="00F11132" w:rsidP="00F11132">
      <w:pPr>
        <w:ind w:left="567"/>
        <w:rPr>
          <w:rFonts w:eastAsia="Calibri" w:cs="Arial"/>
          <w:u w:val="single"/>
          <w:lang w:val="sr-Cyrl-RS"/>
        </w:rPr>
      </w:pPr>
      <w:r w:rsidRPr="00D471D9">
        <w:rPr>
          <w:rFonts w:eastAsia="Calibri" w:cs="Arial"/>
          <w:lang w:val="sr-Cyrl-RS"/>
        </w:rPr>
        <w:t xml:space="preserve">Извођач радова треба да у достављеном програму мерења и испитивања дефинише све неопходне услове рада постројења током извођења мерења, време трајања испитивања, као и да детаљно опише све неопходне активности за обављање  мерења, </w:t>
      </w:r>
      <w:r w:rsidRPr="00D471D9">
        <w:rPr>
          <w:rFonts w:eastAsia="Calibri" w:cs="Arial"/>
          <w:lang w:val="sr-Cyrl-RS"/>
        </w:rPr>
        <w:lastRenderedPageBreak/>
        <w:t>као и да наведе могућа одступања која би евентуално могла да се појаве током мерења. Такође је неопходно навести методе и оперативне процедуре мерења, као и стандарде  које ће бити примењени.</w:t>
      </w:r>
    </w:p>
    <w:p w14:paraId="7FCE6BDE" w14:textId="77777777" w:rsidR="00F11132" w:rsidRPr="00D471D9" w:rsidRDefault="00F11132" w:rsidP="00F11132">
      <w:pPr>
        <w:autoSpaceDE w:val="0"/>
        <w:autoSpaceDN w:val="0"/>
        <w:adjustRightInd w:val="0"/>
        <w:ind w:firstLine="567"/>
        <w:rPr>
          <w:rFonts w:cs="Arial"/>
          <w:bCs/>
          <w:lang w:val="sr-Cyrl-CS"/>
        </w:rPr>
      </w:pPr>
      <w:r w:rsidRPr="00D471D9">
        <w:rPr>
          <w:rFonts w:eastAsia="Calibri" w:cs="Arial"/>
          <w:lang w:val="sr-Latn-CS"/>
        </w:rPr>
        <w:t>И</w:t>
      </w:r>
      <w:r w:rsidRPr="00D471D9">
        <w:rPr>
          <w:rFonts w:eastAsia="Calibri" w:cs="Arial"/>
          <w:lang w:val="sr-Cyrl-CS"/>
        </w:rPr>
        <w:t>звођач</w:t>
      </w:r>
      <w:r w:rsidRPr="00D471D9">
        <w:rPr>
          <w:rFonts w:eastAsia="Calibri" w:cs="Arial"/>
          <w:lang w:val="sr-Latn-CS"/>
        </w:rPr>
        <w:t xml:space="preserve"> у склопу радова </w:t>
      </w:r>
      <w:r w:rsidRPr="00D471D9">
        <w:rPr>
          <w:rFonts w:eastAsia="Calibri" w:cs="Arial"/>
          <w:lang w:val="sr-Cyrl-CS"/>
        </w:rPr>
        <w:t xml:space="preserve">испитивања и мерења </w:t>
      </w:r>
      <w:r w:rsidRPr="00D471D9">
        <w:rPr>
          <w:rFonts w:eastAsia="Calibri" w:cs="Arial"/>
          <w:lang w:val="sr-Latn-CS"/>
        </w:rPr>
        <w:t xml:space="preserve">, </w:t>
      </w:r>
      <w:r w:rsidRPr="00D471D9">
        <w:rPr>
          <w:rFonts w:eastAsia="Calibri" w:cs="Arial"/>
          <w:lang w:val="sr-Cyrl-CS"/>
        </w:rPr>
        <w:t xml:space="preserve">треба да </w:t>
      </w:r>
      <w:r w:rsidRPr="00D471D9">
        <w:rPr>
          <w:rFonts w:eastAsia="Calibri" w:cs="Arial"/>
          <w:lang w:val="sr-Latn-CS"/>
        </w:rPr>
        <w:t>обезбеди и предвиди</w:t>
      </w:r>
      <w:r w:rsidRPr="00D471D9">
        <w:rPr>
          <w:rFonts w:eastAsia="Calibri" w:cs="Arial"/>
          <w:lang w:val="sr-Cyrl-CS"/>
        </w:rPr>
        <w:t>:</w:t>
      </w:r>
    </w:p>
    <w:p w14:paraId="2D0D30E4" w14:textId="77777777" w:rsidR="00F11132" w:rsidRPr="00D471D9" w:rsidRDefault="00F11132" w:rsidP="00823431">
      <w:pPr>
        <w:numPr>
          <w:ilvl w:val="2"/>
          <w:numId w:val="100"/>
        </w:numPr>
        <w:tabs>
          <w:tab w:val="num" w:pos="851"/>
        </w:tabs>
        <w:spacing w:before="0"/>
        <w:ind w:left="851" w:hanging="284"/>
        <w:rPr>
          <w:rFonts w:eastAsia="Calibri" w:cs="Arial"/>
          <w:strike/>
          <w:lang w:val="sr-Latn-CS"/>
        </w:rPr>
      </w:pPr>
      <w:r w:rsidRPr="00D471D9">
        <w:rPr>
          <w:rFonts w:eastAsia="Calibri" w:cs="Arial"/>
          <w:lang w:val="sr-Cyrl-RS"/>
        </w:rPr>
        <w:t xml:space="preserve">баждарену </w:t>
      </w:r>
      <w:r w:rsidRPr="00D471D9">
        <w:rPr>
          <w:rFonts w:eastAsia="Calibri" w:cs="Arial"/>
          <w:lang w:val="sr-Latn-CS"/>
        </w:rPr>
        <w:t>опрем</w:t>
      </w:r>
      <w:r w:rsidRPr="00D471D9">
        <w:rPr>
          <w:rFonts w:eastAsia="Calibri" w:cs="Arial"/>
          <w:lang w:val="sr-Cyrl-RS"/>
        </w:rPr>
        <w:t>у</w:t>
      </w:r>
      <w:r w:rsidRPr="00D471D9">
        <w:rPr>
          <w:rFonts w:eastAsia="Calibri" w:cs="Arial"/>
          <w:lang w:val="sr-Latn-CS"/>
        </w:rPr>
        <w:t xml:space="preserve">, </w:t>
      </w:r>
      <w:r w:rsidRPr="00D471D9">
        <w:rPr>
          <w:rFonts w:eastAsia="Calibri" w:cs="Arial"/>
          <w:lang w:val="sr-Cyrl-CS"/>
        </w:rPr>
        <w:t>уређаје</w:t>
      </w:r>
      <w:r w:rsidRPr="00D471D9">
        <w:rPr>
          <w:rFonts w:eastAsia="Calibri" w:cs="Arial"/>
          <w:lang w:val="sr-Latn-CS"/>
        </w:rPr>
        <w:t xml:space="preserve"> </w:t>
      </w:r>
      <w:r w:rsidRPr="00D471D9">
        <w:rPr>
          <w:rFonts w:eastAsia="Calibri" w:cs="Arial"/>
          <w:lang w:val="sr-Cyrl-RS"/>
        </w:rPr>
        <w:t xml:space="preserve">и мерне инструменте, особље </w:t>
      </w:r>
      <w:r w:rsidRPr="00D471D9">
        <w:rPr>
          <w:rFonts w:eastAsia="Calibri" w:cs="Arial"/>
          <w:lang w:val="sr-Latn-CS"/>
        </w:rPr>
        <w:t>и сав други потребан материјал</w:t>
      </w:r>
      <w:r w:rsidRPr="00D471D9">
        <w:rPr>
          <w:rFonts w:eastAsia="Calibri" w:cs="Arial"/>
          <w:lang w:val="sr-Cyrl-RS"/>
        </w:rPr>
        <w:t xml:space="preserve"> </w:t>
      </w:r>
      <w:r w:rsidRPr="00D471D9">
        <w:rPr>
          <w:rFonts w:eastAsia="Calibri" w:cs="Arial"/>
          <w:lang w:val="sr-Latn-CS"/>
        </w:rPr>
        <w:t xml:space="preserve">за обављање овог посла у целости. </w:t>
      </w:r>
    </w:p>
    <w:p w14:paraId="6E195D70" w14:textId="77777777" w:rsidR="00F11132" w:rsidRPr="00D471D9" w:rsidRDefault="00F11132" w:rsidP="00823431">
      <w:pPr>
        <w:numPr>
          <w:ilvl w:val="2"/>
          <w:numId w:val="100"/>
        </w:numPr>
        <w:tabs>
          <w:tab w:val="num" w:pos="851"/>
        </w:tabs>
        <w:spacing w:before="0"/>
        <w:ind w:left="851" w:hanging="284"/>
        <w:rPr>
          <w:rFonts w:eastAsia="Calibri" w:cs="Arial"/>
          <w:lang w:val="sr-Latn-CS"/>
        </w:rPr>
      </w:pPr>
      <w:r w:rsidRPr="00D471D9">
        <w:rPr>
          <w:rFonts w:eastAsia="Calibri" w:cs="Arial"/>
          <w:lang w:val="sr-Latn-CS"/>
        </w:rPr>
        <w:t>припремне радове на обезбеђењу свих привремених инсталација</w:t>
      </w:r>
      <w:r w:rsidRPr="00D471D9">
        <w:rPr>
          <w:rFonts w:eastAsia="Calibri" w:cs="Arial"/>
          <w:lang w:val="sr-Cyrl-RS"/>
        </w:rPr>
        <w:t xml:space="preserve"> (уколико су неопходне) </w:t>
      </w:r>
      <w:r w:rsidRPr="00D471D9">
        <w:rPr>
          <w:rFonts w:eastAsia="Calibri" w:cs="Arial"/>
          <w:lang w:val="sr-Latn-CS"/>
        </w:rPr>
        <w:t>и њихово уклањање после завршетка посла</w:t>
      </w:r>
      <w:r w:rsidRPr="00D471D9">
        <w:rPr>
          <w:rFonts w:eastAsia="Calibri" w:cs="Arial"/>
          <w:lang w:val="sr-Cyrl-RS"/>
        </w:rPr>
        <w:t>.</w:t>
      </w:r>
    </w:p>
    <w:p w14:paraId="5E227DE2" w14:textId="77777777" w:rsidR="00F11132" w:rsidRPr="00D471D9" w:rsidRDefault="00F11132" w:rsidP="00823431">
      <w:pPr>
        <w:numPr>
          <w:ilvl w:val="2"/>
          <w:numId w:val="100"/>
        </w:numPr>
        <w:tabs>
          <w:tab w:val="num" w:pos="851"/>
        </w:tabs>
        <w:spacing w:before="0"/>
        <w:ind w:left="851" w:hanging="284"/>
        <w:rPr>
          <w:rFonts w:eastAsia="Calibri" w:cs="Arial"/>
          <w:lang w:val="sr-Latn-CS"/>
        </w:rPr>
      </w:pPr>
      <w:r w:rsidRPr="00D471D9">
        <w:rPr>
          <w:rFonts w:eastAsia="Calibri" w:cs="Arial"/>
          <w:lang w:val="sr-Latn-CS"/>
        </w:rPr>
        <w:t>Обезбеди потребну квалификациону структуру радне снаге са потребним</w:t>
      </w:r>
      <w:r w:rsidRPr="00D471D9">
        <w:rPr>
          <w:rFonts w:eastAsia="Calibri" w:cs="Arial"/>
          <w:lang w:val="sr-Cyrl-RS"/>
        </w:rPr>
        <w:t xml:space="preserve"> искуством.</w:t>
      </w:r>
    </w:p>
    <w:p w14:paraId="6C442C07" w14:textId="77777777" w:rsidR="00F11132" w:rsidRPr="00D471D9" w:rsidRDefault="00F11132" w:rsidP="00823431">
      <w:pPr>
        <w:numPr>
          <w:ilvl w:val="2"/>
          <w:numId w:val="100"/>
        </w:numPr>
        <w:tabs>
          <w:tab w:val="num" w:pos="851"/>
        </w:tabs>
        <w:spacing w:before="0"/>
        <w:ind w:left="851" w:hanging="284"/>
        <w:rPr>
          <w:rFonts w:eastAsia="Calibri" w:cs="Arial"/>
          <w:lang w:val="sr-Latn-CS"/>
        </w:rPr>
      </w:pPr>
      <w:r w:rsidRPr="00D471D9">
        <w:rPr>
          <w:rFonts w:eastAsia="Calibri" w:cs="Arial"/>
          <w:spacing w:val="-2"/>
          <w:lang w:val="sr-Latn-CS"/>
        </w:rPr>
        <w:t>Примени</w:t>
      </w:r>
      <w:r w:rsidRPr="00D471D9">
        <w:rPr>
          <w:rFonts w:eastAsia="Calibri" w:cs="Arial"/>
          <w:spacing w:val="-2"/>
          <w:lang w:val="sr-Cyrl-CS"/>
        </w:rPr>
        <w:t>ти</w:t>
      </w:r>
      <w:r w:rsidRPr="00D471D9">
        <w:rPr>
          <w:rFonts w:eastAsia="Calibri" w:cs="Arial"/>
          <w:spacing w:val="-2"/>
          <w:lang w:val="sr-Latn-CS"/>
        </w:rPr>
        <w:t xml:space="preserve"> све обавезе према документу ТЕНТ-а, Правила безбедности на раду, </w:t>
      </w:r>
      <w:r w:rsidRPr="00D471D9">
        <w:rPr>
          <w:rFonts w:eastAsia="Calibri" w:cs="Arial"/>
          <w:lang w:val="sr-Cyrl-RS"/>
        </w:rPr>
        <w:t xml:space="preserve"> који се заснива на документу који се налази у прилогу ове Техничке спецификације.</w:t>
      </w:r>
    </w:p>
    <w:p w14:paraId="0E59FC16" w14:textId="77777777" w:rsidR="00F11132" w:rsidRPr="00D471D9" w:rsidRDefault="00F11132" w:rsidP="00823431">
      <w:pPr>
        <w:numPr>
          <w:ilvl w:val="2"/>
          <w:numId w:val="100"/>
        </w:numPr>
        <w:tabs>
          <w:tab w:val="num" w:pos="851"/>
        </w:tabs>
        <w:spacing w:before="0"/>
        <w:ind w:left="851" w:hanging="284"/>
        <w:rPr>
          <w:rFonts w:eastAsia="Calibri" w:cs="Arial"/>
          <w:lang w:val="sr-Latn-CS"/>
        </w:rPr>
      </w:pPr>
      <w:r w:rsidRPr="00D471D9">
        <w:rPr>
          <w:rFonts w:eastAsia="Calibri" w:cs="Arial"/>
          <w:lang w:val="sr-Cyrl-RS"/>
        </w:rPr>
        <w:t>И остало неопходно да се посао обави у целости.</w:t>
      </w:r>
    </w:p>
    <w:p w14:paraId="2D288F11" w14:textId="77777777" w:rsidR="00F11132" w:rsidRPr="00D471D9" w:rsidRDefault="00F11132" w:rsidP="00F11132">
      <w:pPr>
        <w:ind w:left="480"/>
        <w:rPr>
          <w:rFonts w:cs="Arial"/>
          <w:b/>
          <w:bCs/>
          <w:lang w:val="sr-Cyrl-CS"/>
        </w:rPr>
      </w:pPr>
      <w:r w:rsidRPr="00D471D9">
        <w:rPr>
          <w:rFonts w:cs="Arial"/>
          <w:b/>
          <w:bCs/>
          <w:lang w:val="sr-Latn-CS"/>
        </w:rPr>
        <w:t xml:space="preserve">Рокови за </w:t>
      </w:r>
      <w:r w:rsidRPr="00D471D9">
        <w:rPr>
          <w:rFonts w:cs="Arial"/>
          <w:b/>
          <w:bCs/>
          <w:lang w:val="sr-Cyrl-RS"/>
        </w:rPr>
        <w:t xml:space="preserve">обављање </w:t>
      </w:r>
      <w:r w:rsidRPr="00D471D9">
        <w:rPr>
          <w:rFonts w:cs="Arial"/>
          <w:b/>
          <w:bCs/>
          <w:lang w:val="sr-Latn-CS"/>
        </w:rPr>
        <w:t>услуг</w:t>
      </w:r>
      <w:r w:rsidRPr="00D471D9">
        <w:rPr>
          <w:rFonts w:cs="Arial"/>
          <w:b/>
          <w:bCs/>
          <w:lang w:val="sr-Cyrl-RS"/>
        </w:rPr>
        <w:t>а</w:t>
      </w:r>
      <w:r w:rsidRPr="00D471D9">
        <w:rPr>
          <w:rFonts w:cs="Arial"/>
          <w:b/>
          <w:bCs/>
          <w:lang w:val="sr-Latn-CS"/>
        </w:rPr>
        <w:t xml:space="preserve"> </w:t>
      </w:r>
      <w:r w:rsidRPr="00D471D9">
        <w:rPr>
          <w:rFonts w:cs="Arial"/>
          <w:b/>
          <w:bCs/>
          <w:lang w:val="sr-Cyrl-CS"/>
        </w:rPr>
        <w:t>мерења и испитивања  на објекту ТЕ“Никола Тесла“- Б:  у 2021. и 2022. години.</w:t>
      </w:r>
    </w:p>
    <w:p w14:paraId="08054610" w14:textId="6C1490E6" w:rsidR="00F11132" w:rsidRPr="00D471D9" w:rsidRDefault="00F11132" w:rsidP="00F11132">
      <w:pPr>
        <w:rPr>
          <w:rFonts w:cs="Arial"/>
          <w:b/>
          <w:bCs/>
          <w:u w:val="single"/>
          <w:lang w:val="sr-Cyrl-RS"/>
        </w:rPr>
      </w:pPr>
    </w:p>
    <w:p w14:paraId="6C07C3DC" w14:textId="77777777" w:rsidR="0006495B" w:rsidRPr="00D471D9" w:rsidRDefault="0006495B" w:rsidP="00F11132">
      <w:pPr>
        <w:rPr>
          <w:rFonts w:cs="Arial"/>
          <w:b/>
          <w:bCs/>
          <w:u w:val="single"/>
          <w:lang w:val="sr-Cyrl-RS"/>
        </w:rPr>
      </w:pPr>
    </w:p>
    <w:p w14:paraId="4D5D80D8" w14:textId="77777777" w:rsidR="00F11132" w:rsidRPr="00D471D9" w:rsidRDefault="00F11132" w:rsidP="00F11132">
      <w:pPr>
        <w:rPr>
          <w:rFonts w:cs="Arial"/>
          <w:b/>
          <w:bCs/>
          <w:lang w:val="sr-Cyrl-CS"/>
        </w:rPr>
      </w:pPr>
      <w:r w:rsidRPr="00D471D9">
        <w:rPr>
          <w:rFonts w:cs="Arial"/>
          <w:b/>
          <w:bCs/>
          <w:u w:val="single"/>
          <w:lang w:val="sr-Cyrl-RS"/>
        </w:rPr>
        <w:t>Процес спровођења Мерења, испитивања, после реконструкције:</w:t>
      </w:r>
      <w:r w:rsidRPr="00D471D9">
        <w:rPr>
          <w:rFonts w:cs="Arial"/>
          <w:b/>
          <w:bCs/>
          <w:lang w:val="sr-Cyrl-RS"/>
        </w:rPr>
        <w:t xml:space="preserve"> </w:t>
      </w:r>
    </w:p>
    <w:p w14:paraId="1724BEAE" w14:textId="5152784B" w:rsidR="00F11132" w:rsidRPr="00D471D9" w:rsidRDefault="00F11132" w:rsidP="00F11132">
      <w:pPr>
        <w:rPr>
          <w:rFonts w:cs="Arial"/>
          <w:bCs/>
          <w:lang w:val="ru-RU"/>
        </w:rPr>
      </w:pPr>
      <w:r w:rsidRPr="00D471D9">
        <w:rPr>
          <w:rFonts w:cs="Arial"/>
          <w:lang w:val="sr-Cyrl-CS"/>
        </w:rPr>
        <w:t>Предвиђено је да се гаранцијска мерења и испи</w:t>
      </w:r>
      <w:r w:rsidR="004F747E" w:rsidRPr="00D471D9">
        <w:rPr>
          <w:rFonts w:cs="Arial"/>
          <w:lang w:val="sr-Cyrl-CS"/>
        </w:rPr>
        <w:t xml:space="preserve">тивања изведу, </w:t>
      </w:r>
      <w:r w:rsidRPr="00D471D9">
        <w:rPr>
          <w:rFonts w:cs="Arial"/>
          <w:lang w:val="sr-Cyrl-CS"/>
        </w:rPr>
        <w:t>на начин како следи:</w:t>
      </w:r>
    </w:p>
    <w:p w14:paraId="77B3D560" w14:textId="77777777" w:rsidR="00F11132" w:rsidRPr="00D471D9" w:rsidRDefault="00F11132" w:rsidP="00F11132">
      <w:pPr>
        <w:rPr>
          <w:rFonts w:cs="Arial"/>
          <w:bCs/>
          <w:lang w:val="ru-RU"/>
        </w:rPr>
      </w:pPr>
      <w:r w:rsidRPr="00D471D9">
        <w:rPr>
          <w:rFonts w:cs="Arial"/>
          <w:b/>
          <w:lang w:val="sr-Cyrl-CS"/>
        </w:rPr>
        <w:t>ТЕСТ „А“</w:t>
      </w:r>
    </w:p>
    <w:p w14:paraId="750EE5DA" w14:textId="77777777" w:rsidR="00103A0C" w:rsidRPr="00D471D9" w:rsidRDefault="00103A0C" w:rsidP="00103A0C">
      <w:pPr>
        <w:suppressAutoHyphens/>
        <w:spacing w:line="100" w:lineRule="atLeast"/>
        <w:ind w:left="720"/>
        <w:rPr>
          <w:rFonts w:cs="Arial"/>
          <w:lang w:val="sr-Cyrl-RS"/>
        </w:rPr>
      </w:pPr>
      <w:r w:rsidRPr="00D471D9">
        <w:rPr>
          <w:rFonts w:eastAsia="Arial Unicode MS" w:cs="Arial"/>
          <w:kern w:val="1"/>
          <w:lang w:val="sr-Cyrl-CS" w:eastAsia="ar-SA"/>
        </w:rPr>
        <w:t xml:space="preserve">Испитивање које ће се </w:t>
      </w:r>
      <w:r w:rsidRPr="00D471D9">
        <w:rPr>
          <w:rFonts w:cs="Arial"/>
          <w:lang w:val="sr-Cyrl-RS"/>
        </w:rPr>
        <w:t>спровести у периоду од највише два (2) месеца након завршетка радова, односно од датума потписивања Прелиминарног сертификата о преузимању постројења, којим би се требали доказати гаранцијски параметри и вредности емисија, дефинисани овим пројектом.</w:t>
      </w:r>
    </w:p>
    <w:p w14:paraId="2F562E88" w14:textId="77777777" w:rsidR="00F11132" w:rsidRPr="00D471D9" w:rsidRDefault="00F11132" w:rsidP="00F11132">
      <w:pPr>
        <w:rPr>
          <w:rFonts w:cs="Arial"/>
          <w:bCs/>
          <w:lang w:val="ru-RU"/>
        </w:rPr>
      </w:pPr>
      <w:r w:rsidRPr="00D471D9">
        <w:rPr>
          <w:rFonts w:cs="Arial"/>
          <w:b/>
          <w:lang w:val="sr-Cyrl-CS"/>
        </w:rPr>
        <w:t>ТЕСТ „Б“</w:t>
      </w:r>
    </w:p>
    <w:p w14:paraId="0A5D5F6D" w14:textId="77777777" w:rsidR="00103A0C" w:rsidRPr="00D471D9" w:rsidRDefault="00103A0C" w:rsidP="00103A0C">
      <w:pPr>
        <w:suppressAutoHyphens/>
        <w:spacing w:line="100" w:lineRule="atLeast"/>
        <w:ind w:left="720"/>
        <w:rPr>
          <w:rFonts w:eastAsia="Arial Unicode MS" w:cs="Arial"/>
          <w:bCs/>
          <w:kern w:val="1"/>
          <w:lang w:val="sr-Cyrl-RS" w:eastAsia="ar-SA"/>
        </w:rPr>
      </w:pPr>
      <w:r w:rsidRPr="00D471D9">
        <w:rPr>
          <w:rFonts w:eastAsia="Arial Unicode MS" w:cs="Arial"/>
          <w:kern w:val="1"/>
          <w:lang w:val="sr-Cyrl-CS" w:eastAsia="ar-SA"/>
        </w:rPr>
        <w:t>Испитивање треба да се изведе пре истека гарантног периода – око једне (1) године након извођења теста „А”, којим би требало поново доказати гаранцијске вредности емисија, дефинисане овим пројектом.</w:t>
      </w:r>
      <w:r w:rsidRPr="00D471D9">
        <w:rPr>
          <w:rFonts w:eastAsia="Arial Unicode MS" w:cs="Arial"/>
          <w:bCs/>
          <w:kern w:val="1"/>
          <w:lang w:val="sr-Cyrl-RS" w:eastAsia="ar-SA"/>
        </w:rPr>
        <w:t xml:space="preserve"> </w:t>
      </w:r>
    </w:p>
    <w:p w14:paraId="3B228003" w14:textId="77777777" w:rsidR="00103A0C" w:rsidRPr="00D471D9" w:rsidRDefault="00103A0C" w:rsidP="00103A0C">
      <w:pPr>
        <w:rPr>
          <w:rFonts w:cs="Arial"/>
          <w:bCs/>
          <w:lang w:val="ru-RU"/>
        </w:rPr>
      </w:pPr>
      <w:r w:rsidRPr="00D471D9">
        <w:rPr>
          <w:rFonts w:cs="Arial"/>
          <w:bCs/>
          <w:lang w:val="ru-RU"/>
        </w:rPr>
        <w:t>Тестови „А” и „Б” се изводе доказивањем гаранцијских параметара котловског постројења и вредности емисија  применом примарних мера.</w:t>
      </w:r>
    </w:p>
    <w:p w14:paraId="3B805FFB" w14:textId="3E0B78A1" w:rsidR="0003158B" w:rsidRPr="00D471D9" w:rsidRDefault="0003158B" w:rsidP="00F11132">
      <w:pPr>
        <w:tabs>
          <w:tab w:val="num" w:pos="851"/>
        </w:tabs>
        <w:rPr>
          <w:rFonts w:cs="Arial"/>
          <w:b/>
          <w:bCs/>
          <w:lang w:val="sr-Cyrl-CS"/>
        </w:rPr>
      </w:pPr>
    </w:p>
    <w:p w14:paraId="5DB0A57E" w14:textId="2B0009B0" w:rsidR="00F11132" w:rsidRPr="00D471D9" w:rsidRDefault="00F11132" w:rsidP="00F11132">
      <w:pPr>
        <w:tabs>
          <w:tab w:val="num" w:pos="851"/>
        </w:tabs>
        <w:rPr>
          <w:rFonts w:cs="Arial"/>
          <w:b/>
          <w:bCs/>
          <w:lang w:val="sr-Cyrl-CS"/>
        </w:rPr>
      </w:pPr>
      <w:r w:rsidRPr="00D471D9">
        <w:rPr>
          <w:rFonts w:cs="Arial"/>
          <w:b/>
          <w:bCs/>
          <w:lang w:val="sr-Cyrl-CS"/>
        </w:rPr>
        <w:t>НАПОМЕНА:</w:t>
      </w:r>
    </w:p>
    <w:p w14:paraId="5CC9C616" w14:textId="77777777" w:rsidR="00F11132" w:rsidRPr="00D471D9" w:rsidRDefault="00F11132" w:rsidP="00F11132">
      <w:pPr>
        <w:tabs>
          <w:tab w:val="num" w:pos="851"/>
        </w:tabs>
        <w:rPr>
          <w:rFonts w:cs="Arial"/>
          <w:b/>
          <w:bCs/>
          <w:lang w:val="ru-RU"/>
        </w:rPr>
      </w:pPr>
      <w:r w:rsidRPr="00D471D9">
        <w:rPr>
          <w:rFonts w:cs="Arial"/>
          <w:b/>
          <w:bCs/>
          <w:lang w:val="sr-Cyrl-CS"/>
        </w:rPr>
        <w:t>Све активности на пословима горе наведених мерења и испитивања, извођач је дужан да прилагоди активностима наручиоца, као и да предви</w:t>
      </w:r>
      <w:r w:rsidRPr="00D471D9">
        <w:rPr>
          <w:rFonts w:cs="Arial"/>
          <w:b/>
          <w:bCs/>
          <w:lang w:val="sr-Latn-CS"/>
        </w:rPr>
        <w:t>ди</w:t>
      </w:r>
      <w:r w:rsidRPr="00D471D9">
        <w:rPr>
          <w:rFonts w:cs="Arial"/>
          <w:b/>
          <w:bCs/>
          <w:lang w:val="sr-Cyrl-CS"/>
        </w:rPr>
        <w:t xml:space="preserve"> по потреби рад у две смене, викендом, ноћу и за време празника (без додатних трошкова по наручиоца).</w:t>
      </w:r>
    </w:p>
    <w:p w14:paraId="43C128BC" w14:textId="0FDDD167" w:rsidR="00F11132" w:rsidRPr="00D471D9" w:rsidRDefault="00F11132" w:rsidP="00F11132">
      <w:pPr>
        <w:jc w:val="left"/>
        <w:rPr>
          <w:rFonts w:cs="Arial"/>
          <w:lang w:val="sr-Cyrl-RS"/>
        </w:rPr>
      </w:pPr>
      <w:r w:rsidRPr="00D471D9">
        <w:rPr>
          <w:rFonts w:cs="Arial"/>
          <w:b/>
          <w:u w:val="single"/>
          <w:lang w:val="sr-Cyrl-RS"/>
        </w:rPr>
        <w:t xml:space="preserve">За примарне мере смањења емисије </w:t>
      </w:r>
      <w:r w:rsidRPr="00D471D9">
        <w:rPr>
          <w:rFonts w:cs="Arial"/>
          <w:b/>
          <w:u w:val="single"/>
        </w:rPr>
        <w:t>NOx</w:t>
      </w:r>
      <w:r w:rsidRPr="00D471D9">
        <w:rPr>
          <w:rFonts w:cs="Arial"/>
          <w:lang w:val="sr-Cyrl-RS"/>
        </w:rPr>
        <w:t xml:space="preserve"> Понуђачу је допуштена</w:t>
      </w:r>
      <w:r w:rsidRPr="00D471D9">
        <w:rPr>
          <w:rFonts w:cs="Arial"/>
          <w:lang w:val="sr-Latn-RS"/>
        </w:rPr>
        <w:t xml:space="preserve"> могућност примене корек</w:t>
      </w:r>
      <w:r w:rsidRPr="00D471D9">
        <w:rPr>
          <w:rFonts w:cs="Arial"/>
          <w:lang w:val="sr-Cyrl-RS"/>
        </w:rPr>
        <w:t>ционих</w:t>
      </w:r>
      <w:r w:rsidRPr="00D471D9">
        <w:rPr>
          <w:rFonts w:cs="Arial"/>
          <w:lang w:val="sr-Latn-RS"/>
        </w:rPr>
        <w:t xml:space="preserve"> крив</w:t>
      </w:r>
      <w:r w:rsidRPr="00D471D9">
        <w:rPr>
          <w:rFonts w:cs="Arial"/>
          <w:lang w:val="sr-Cyrl-RS"/>
        </w:rPr>
        <w:t>их</w:t>
      </w:r>
      <w:r w:rsidRPr="00D471D9">
        <w:rPr>
          <w:rFonts w:cs="Arial"/>
          <w:lang w:val="sr-Latn-RS"/>
        </w:rPr>
        <w:t xml:space="preserve"> за параметре који могу значајно утицати на коначну вредност емисије </w:t>
      </w:r>
      <w:r w:rsidRPr="00D471D9">
        <w:rPr>
          <w:rFonts w:cs="Arial"/>
        </w:rPr>
        <w:t>NOx</w:t>
      </w:r>
      <w:r w:rsidRPr="00D471D9">
        <w:rPr>
          <w:rFonts w:cs="Arial"/>
          <w:lang w:val="sr-Latn-RS"/>
        </w:rPr>
        <w:t xml:space="preserve">. </w:t>
      </w:r>
      <w:r w:rsidRPr="00D471D9">
        <w:rPr>
          <w:rFonts w:cs="Arial"/>
          <w:lang w:val="sr-Cyrl-RS"/>
        </w:rPr>
        <w:t xml:space="preserve">Корекционе криве </w:t>
      </w:r>
      <w:r w:rsidRPr="00D471D9">
        <w:rPr>
          <w:rFonts w:cs="Arial"/>
          <w:lang w:val="sr-Latn-RS"/>
        </w:rPr>
        <w:t>се</w:t>
      </w:r>
      <w:r w:rsidRPr="00D471D9">
        <w:rPr>
          <w:rFonts w:cs="Arial"/>
          <w:lang w:val="sr-Cyrl-RS"/>
        </w:rPr>
        <w:t xml:space="preserve"> користе</w:t>
      </w:r>
      <w:r w:rsidRPr="00D471D9">
        <w:rPr>
          <w:rFonts w:cs="Arial"/>
          <w:lang w:val="sr-Latn-RS"/>
        </w:rPr>
        <w:t xml:space="preserve">  и за ТЕСТ А и </w:t>
      </w:r>
      <w:r w:rsidRPr="00D471D9">
        <w:rPr>
          <w:rFonts w:cs="Arial"/>
          <w:lang w:val="sr-Cyrl-RS"/>
        </w:rPr>
        <w:t xml:space="preserve">за </w:t>
      </w:r>
      <w:r w:rsidRPr="00D471D9">
        <w:rPr>
          <w:rFonts w:cs="Arial"/>
          <w:lang w:val="sr-Latn-RS"/>
        </w:rPr>
        <w:t xml:space="preserve">ТЕСТ Б. Извођачу је дозвољено да </w:t>
      </w:r>
      <w:r w:rsidRPr="00D471D9">
        <w:rPr>
          <w:rFonts w:cs="Arial"/>
          <w:lang w:val="sr-Cyrl-RS"/>
        </w:rPr>
        <w:t>приложи</w:t>
      </w:r>
      <w:r w:rsidRPr="00D471D9">
        <w:rPr>
          <w:rFonts w:cs="Arial"/>
          <w:lang w:val="sr-Latn-RS"/>
        </w:rPr>
        <w:t xml:space="preserve"> </w:t>
      </w:r>
      <w:r w:rsidRPr="00D471D9">
        <w:rPr>
          <w:rFonts w:cs="Arial"/>
          <w:lang w:val="sr-Cyrl-RS"/>
        </w:rPr>
        <w:t xml:space="preserve">корекционе криве </w:t>
      </w:r>
      <w:r w:rsidRPr="00D471D9">
        <w:rPr>
          <w:rFonts w:cs="Arial"/>
          <w:lang w:val="sr-Latn-RS"/>
        </w:rPr>
        <w:t xml:space="preserve"> искључиво за параметре и на начин дефинисан испод, и то:</w:t>
      </w:r>
      <w:r w:rsidRPr="00D471D9">
        <w:rPr>
          <w:rFonts w:cs="Arial"/>
          <w:lang w:val="sr-Latn-RS"/>
        </w:rPr>
        <w:br/>
      </w:r>
      <w:r w:rsidRPr="00D471D9">
        <w:rPr>
          <w:rFonts w:cs="Arial"/>
          <w:lang w:val="sr-Latn-RS"/>
        </w:rPr>
        <w:br/>
        <w:t xml:space="preserve">- c1, корекциони фактор, </w:t>
      </w:r>
      <w:r w:rsidR="0003158B" w:rsidRPr="00D471D9">
        <w:rPr>
          <w:rFonts w:cs="Arial"/>
          <w:lang w:val="sr-Cyrl-RS"/>
        </w:rPr>
        <w:t>користи</w:t>
      </w:r>
      <w:r w:rsidRPr="00D471D9">
        <w:rPr>
          <w:rFonts w:cs="Arial"/>
          <w:lang w:val="sr-Cyrl-RS"/>
        </w:rPr>
        <w:t xml:space="preserve"> се</w:t>
      </w:r>
      <w:r w:rsidRPr="00D471D9">
        <w:rPr>
          <w:rFonts w:cs="Arial"/>
          <w:lang w:val="sr-Latn-RS"/>
        </w:rPr>
        <w:t xml:space="preserve"> у случају да је </w:t>
      </w:r>
      <w:r w:rsidRPr="00D471D9">
        <w:rPr>
          <w:rFonts w:cs="Arial"/>
          <w:lang w:val="sr-Cyrl-RS"/>
        </w:rPr>
        <w:t>доња топлотна моћ</w:t>
      </w:r>
      <w:r w:rsidRPr="00D471D9">
        <w:rPr>
          <w:rFonts w:cs="Arial"/>
          <w:lang w:val="sr-Latn-RS"/>
        </w:rPr>
        <w:t xml:space="preserve"> угља, током </w:t>
      </w:r>
      <w:r w:rsidRPr="00D471D9">
        <w:rPr>
          <w:rFonts w:cs="Arial"/>
          <w:lang w:val="sr-Cyrl-RS"/>
        </w:rPr>
        <w:t xml:space="preserve">извођења </w:t>
      </w:r>
      <w:r w:rsidRPr="00D471D9">
        <w:rPr>
          <w:rFonts w:cs="Arial"/>
          <w:lang w:val="sr-Latn-RS"/>
        </w:rPr>
        <w:t xml:space="preserve">теста </w:t>
      </w:r>
      <w:r w:rsidRPr="00D471D9">
        <w:rPr>
          <w:rFonts w:cs="Arial"/>
          <w:lang w:val="sr-Cyrl-RS"/>
        </w:rPr>
        <w:t>А, односно теста Б</w:t>
      </w:r>
      <w:r w:rsidRPr="00D471D9">
        <w:rPr>
          <w:rFonts w:cs="Arial"/>
          <w:lang w:val="sr-Latn-RS"/>
        </w:rPr>
        <w:t xml:space="preserve">, ван </w:t>
      </w:r>
      <w:r w:rsidRPr="00D471D9">
        <w:rPr>
          <w:rFonts w:cs="Arial"/>
          <w:lang w:val="sr-Cyrl-RS"/>
        </w:rPr>
        <w:t xml:space="preserve">датих </w:t>
      </w:r>
      <w:r w:rsidR="0003158B" w:rsidRPr="00D471D9">
        <w:rPr>
          <w:rFonts w:cs="Arial"/>
          <w:lang w:val="sr-Cyrl-RS"/>
        </w:rPr>
        <w:t xml:space="preserve">горњих </w:t>
      </w:r>
      <w:r w:rsidRPr="00D471D9">
        <w:rPr>
          <w:rFonts w:cs="Arial"/>
          <w:lang w:val="sr-Cyrl-RS"/>
        </w:rPr>
        <w:t xml:space="preserve">граница </w:t>
      </w:r>
      <w:r w:rsidRPr="00D471D9">
        <w:rPr>
          <w:rFonts w:cs="Arial"/>
          <w:lang w:val="sr-Latn-RS"/>
        </w:rPr>
        <w:t>Hd угља (7</w:t>
      </w:r>
      <w:r w:rsidRPr="00D471D9">
        <w:rPr>
          <w:rFonts w:cs="Arial"/>
          <w:lang w:val="sr-Cyrl-RS"/>
        </w:rPr>
        <w:t>0</w:t>
      </w:r>
      <w:r w:rsidRPr="00D471D9">
        <w:rPr>
          <w:rFonts w:cs="Arial"/>
          <w:lang w:val="sr-Latn-RS"/>
        </w:rPr>
        <w:t xml:space="preserve">00 ± </w:t>
      </w:r>
      <w:r w:rsidRPr="00D471D9">
        <w:rPr>
          <w:rFonts w:cs="Arial"/>
          <w:lang w:val="sr-Cyrl-RS"/>
        </w:rPr>
        <w:t>70</w:t>
      </w:r>
      <w:r w:rsidRPr="00D471D9">
        <w:rPr>
          <w:rFonts w:cs="Arial"/>
          <w:lang w:val="sr-Latn-RS"/>
        </w:rPr>
        <w:t xml:space="preserve">0 KJ/kg – </w:t>
      </w:r>
      <w:r w:rsidRPr="00D471D9">
        <w:rPr>
          <w:rFonts w:cs="Arial"/>
          <w:lang w:val="sr-Cyrl-RS"/>
        </w:rPr>
        <w:t xml:space="preserve">видети табелу 2, поглавље </w:t>
      </w:r>
      <w:r w:rsidRPr="00D471D9">
        <w:rPr>
          <w:rFonts w:cs="Arial"/>
          <w:b/>
          <w:lang w:val="sr-Cyrl-RS"/>
        </w:rPr>
        <w:t>3.3.2.2.1</w:t>
      </w:r>
      <w:r w:rsidRPr="00D471D9">
        <w:rPr>
          <w:rFonts w:cs="Arial"/>
          <w:lang w:val="sr-Latn-RS"/>
        </w:rPr>
        <w:t>)</w:t>
      </w:r>
      <w:r w:rsidRPr="00D471D9">
        <w:rPr>
          <w:rFonts w:cs="Arial"/>
          <w:lang w:val="sr-Cyrl-RS"/>
        </w:rPr>
        <w:t xml:space="preserve">, </w:t>
      </w:r>
      <w:r w:rsidRPr="00D471D9">
        <w:rPr>
          <w:rFonts w:cs="Arial"/>
          <w:lang w:val="sr-Latn-RS"/>
        </w:rPr>
        <w:t xml:space="preserve"> у оквиру </w:t>
      </w:r>
      <w:r w:rsidRPr="00D471D9">
        <w:rPr>
          <w:rFonts w:cs="Arial"/>
          <w:lang w:val="sr-Cyrl-RS"/>
        </w:rPr>
        <w:t>којих треба</w:t>
      </w:r>
      <w:r w:rsidRPr="00D471D9">
        <w:rPr>
          <w:rFonts w:cs="Arial"/>
          <w:lang w:val="sr-Latn-RS"/>
        </w:rPr>
        <w:t xml:space="preserve"> постићи </w:t>
      </w:r>
      <w:r w:rsidRPr="00D471D9">
        <w:rPr>
          <w:rFonts w:cs="Arial"/>
          <w:lang w:val="sr-Cyrl-RS"/>
        </w:rPr>
        <w:t xml:space="preserve">тражену граничну вредност емисије </w:t>
      </w:r>
      <w:r w:rsidRPr="00D471D9">
        <w:rPr>
          <w:rFonts w:cs="Arial"/>
          <w:lang w:val="sr-Latn-RS"/>
        </w:rPr>
        <w:t>NOx. Корек</w:t>
      </w:r>
      <w:r w:rsidRPr="00D471D9">
        <w:rPr>
          <w:rFonts w:cs="Arial"/>
          <w:lang w:val="sr-Cyrl-RS"/>
        </w:rPr>
        <w:t>циони</w:t>
      </w:r>
      <w:r w:rsidRPr="00D471D9">
        <w:rPr>
          <w:rFonts w:cs="Arial"/>
          <w:lang w:val="sr-Latn-RS"/>
        </w:rPr>
        <w:t xml:space="preserve"> фактор треба дефинисати и применити </w:t>
      </w:r>
      <w:r w:rsidRPr="00D471D9">
        <w:rPr>
          <w:rFonts w:cs="Arial"/>
          <w:lang w:val="sr-Cyrl-RS"/>
        </w:rPr>
        <w:t xml:space="preserve">за опсег вредности </w:t>
      </w:r>
      <w:r w:rsidRPr="00D471D9">
        <w:rPr>
          <w:rFonts w:cs="Arial"/>
          <w:lang w:val="sr-Latn-RS"/>
        </w:rPr>
        <w:t>Hd</w:t>
      </w:r>
      <w:r w:rsidRPr="00D471D9">
        <w:rPr>
          <w:rFonts w:cs="Arial"/>
          <w:lang w:val="sr-Cyrl-RS"/>
        </w:rPr>
        <w:t xml:space="preserve"> угља  7700-8200 </w:t>
      </w:r>
      <w:r w:rsidRPr="00D471D9">
        <w:rPr>
          <w:rFonts w:cs="Arial"/>
          <w:lang w:val="sr-Latn-RS"/>
        </w:rPr>
        <w:t xml:space="preserve">KJ/kg </w:t>
      </w:r>
      <w:r w:rsidRPr="00D471D9">
        <w:rPr>
          <w:rFonts w:cs="Arial"/>
          <w:lang w:val="sr-Cyrl-RS"/>
        </w:rPr>
        <w:t xml:space="preserve"> </w:t>
      </w:r>
      <w:r w:rsidRPr="00D471D9">
        <w:rPr>
          <w:rFonts w:cs="Arial"/>
          <w:lang w:val="sr-Latn-RS"/>
        </w:rPr>
        <w:t>. За опсег вредности Hd</w:t>
      </w:r>
      <w:r w:rsidRPr="00D471D9">
        <w:rPr>
          <w:rFonts w:cs="Arial"/>
          <w:lang w:val="sr-Cyrl-RS"/>
        </w:rPr>
        <w:t xml:space="preserve"> угља  </w:t>
      </w:r>
      <w:r w:rsidRPr="00D471D9">
        <w:rPr>
          <w:rFonts w:cs="Arial"/>
          <w:lang w:val="sr-Latn-RS"/>
        </w:rPr>
        <w:t xml:space="preserve">од </w:t>
      </w:r>
      <w:r w:rsidRPr="00D471D9">
        <w:rPr>
          <w:rFonts w:cs="Arial"/>
          <w:lang w:val="sr-Cyrl-RS"/>
        </w:rPr>
        <w:t>70</w:t>
      </w:r>
      <w:r w:rsidR="00F312DC" w:rsidRPr="00D471D9">
        <w:rPr>
          <w:rFonts w:cs="Arial"/>
          <w:lang w:val="sr-Latn-RS"/>
        </w:rPr>
        <w:t>00 -</w:t>
      </w:r>
      <w:r w:rsidRPr="00D471D9">
        <w:rPr>
          <w:rFonts w:cs="Arial"/>
          <w:lang w:val="sr-Latn-RS"/>
        </w:rPr>
        <w:t xml:space="preserve"> </w:t>
      </w:r>
      <w:r w:rsidRPr="00D471D9">
        <w:rPr>
          <w:rFonts w:cs="Arial"/>
          <w:lang w:val="sr-Cyrl-RS"/>
        </w:rPr>
        <w:t>70</w:t>
      </w:r>
      <w:r w:rsidRPr="00D471D9">
        <w:rPr>
          <w:rFonts w:cs="Arial"/>
          <w:lang w:val="sr-Latn-RS"/>
        </w:rPr>
        <w:t>0 KJ/kg корекциони фактор (c1) неће бити примењен (вредност</w:t>
      </w:r>
      <w:r w:rsidRPr="00D471D9">
        <w:rPr>
          <w:rFonts w:cs="Arial"/>
          <w:lang w:val="sr-Cyrl-RS"/>
        </w:rPr>
        <w:t xml:space="preserve"> корекционог</w:t>
      </w:r>
      <w:r w:rsidRPr="00D471D9">
        <w:rPr>
          <w:rFonts w:cs="Arial"/>
          <w:lang w:val="sr-Latn-RS"/>
        </w:rPr>
        <w:t xml:space="preserve"> фактора је нула (0)).</w:t>
      </w:r>
      <w:r w:rsidRPr="00D471D9">
        <w:rPr>
          <w:rFonts w:cs="Arial"/>
          <w:lang w:val="sr-Latn-RS"/>
        </w:rPr>
        <w:br/>
      </w:r>
      <w:r w:rsidRPr="00D471D9">
        <w:rPr>
          <w:rFonts w:cs="Arial"/>
          <w:lang w:val="sr-Latn-RS"/>
        </w:rPr>
        <w:br/>
        <w:t xml:space="preserve">- c2, корекциони фактор односи се на садржај азота у "сировом" угљу (N), мерен током </w:t>
      </w:r>
      <w:r w:rsidRPr="00D471D9">
        <w:rPr>
          <w:rFonts w:cs="Arial"/>
          <w:lang w:val="sr-Cyrl-RS"/>
        </w:rPr>
        <w:t xml:space="preserve">извођења </w:t>
      </w:r>
      <w:r w:rsidRPr="00D471D9">
        <w:rPr>
          <w:rFonts w:cs="Arial"/>
          <w:lang w:val="sr-Latn-RS"/>
        </w:rPr>
        <w:t xml:space="preserve">теста </w:t>
      </w:r>
      <w:r w:rsidRPr="00D471D9">
        <w:rPr>
          <w:rFonts w:cs="Arial"/>
          <w:lang w:val="sr-Cyrl-RS"/>
        </w:rPr>
        <w:t>А, односно теста Б</w:t>
      </w:r>
      <w:r w:rsidRPr="00D471D9">
        <w:rPr>
          <w:rFonts w:cs="Arial"/>
          <w:lang w:val="sr-Latn-RS"/>
        </w:rPr>
        <w:t xml:space="preserve">. </w:t>
      </w:r>
      <w:r w:rsidRPr="00D471D9">
        <w:rPr>
          <w:rFonts w:cs="Arial"/>
          <w:lang w:val="sr-Cyrl-RS"/>
        </w:rPr>
        <w:t>Обзиром</w:t>
      </w:r>
      <w:r w:rsidRPr="00D471D9">
        <w:rPr>
          <w:rFonts w:cs="Arial"/>
          <w:lang w:val="sr-Latn-RS"/>
        </w:rPr>
        <w:t xml:space="preserve"> да садржај "N" у сировом угљу може имати значајан утицај на вредности емисије NOx, извођач </w:t>
      </w:r>
      <w:r w:rsidRPr="00D471D9">
        <w:rPr>
          <w:rFonts w:cs="Arial"/>
          <w:lang w:val="sr-Cyrl-RS"/>
        </w:rPr>
        <w:t>може применити</w:t>
      </w:r>
      <w:r w:rsidRPr="00D471D9">
        <w:rPr>
          <w:rFonts w:cs="Arial"/>
          <w:lang w:val="sr-Latn-RS"/>
        </w:rPr>
        <w:t xml:space="preserve"> корекци</w:t>
      </w:r>
      <w:r w:rsidRPr="00D471D9">
        <w:rPr>
          <w:rFonts w:cs="Arial"/>
          <w:lang w:val="sr-Cyrl-RS"/>
        </w:rPr>
        <w:t>они</w:t>
      </w:r>
      <w:r w:rsidRPr="00D471D9">
        <w:rPr>
          <w:rFonts w:cs="Arial"/>
          <w:lang w:val="sr-Latn-RS"/>
        </w:rPr>
        <w:t xml:space="preserve"> фактор на с</w:t>
      </w:r>
      <w:r w:rsidRPr="00D471D9">
        <w:rPr>
          <w:rFonts w:cs="Arial"/>
          <w:lang w:val="sr-Cyrl-RS"/>
        </w:rPr>
        <w:t>л</w:t>
      </w:r>
      <w:r w:rsidRPr="00D471D9">
        <w:rPr>
          <w:rFonts w:cs="Arial"/>
          <w:lang w:val="sr-Latn-RS"/>
        </w:rPr>
        <w:t>едећи начин:</w:t>
      </w:r>
      <w:r w:rsidRPr="00D471D9">
        <w:rPr>
          <w:rFonts w:cs="Arial"/>
          <w:lang w:val="sr-Latn-RS"/>
        </w:rPr>
        <w:br/>
      </w:r>
      <w:r w:rsidRPr="00D471D9">
        <w:rPr>
          <w:rFonts w:cs="Arial"/>
          <w:lang w:val="sr-Latn-RS"/>
        </w:rPr>
        <w:lastRenderedPageBreak/>
        <w:t>1. у случају N</w:t>
      </w:r>
      <w:r w:rsidR="00BE1759" w:rsidRPr="00D471D9">
        <w:rPr>
          <w:rFonts w:cs="Arial"/>
          <w:lang w:val="sr-Latn-RS"/>
        </w:rPr>
        <w:t xml:space="preserve"> ≤</w:t>
      </w:r>
      <w:r w:rsidRPr="00D471D9">
        <w:rPr>
          <w:rFonts w:cs="Arial"/>
          <w:lang w:val="sr-Latn-RS"/>
        </w:rPr>
        <w:t xml:space="preserve"> 0,</w:t>
      </w:r>
      <w:r w:rsidRPr="00D471D9">
        <w:rPr>
          <w:rFonts w:cs="Arial"/>
          <w:lang w:val="sr-Cyrl-RS"/>
        </w:rPr>
        <w:t>35</w:t>
      </w:r>
      <w:r w:rsidRPr="00D471D9">
        <w:rPr>
          <w:rFonts w:cs="Arial"/>
          <w:lang w:val="sr-Latn-RS"/>
        </w:rPr>
        <w:t>%, корекција неће бити примењена (c2 = 0)</w:t>
      </w:r>
      <w:r w:rsidRPr="00D471D9">
        <w:rPr>
          <w:rFonts w:cs="Arial"/>
          <w:lang w:val="sr-Latn-RS"/>
        </w:rPr>
        <w:br/>
        <w:t>2. у случају 0,</w:t>
      </w:r>
      <w:r w:rsidRPr="00D471D9">
        <w:rPr>
          <w:rFonts w:cs="Arial"/>
          <w:lang w:val="sr-Cyrl-RS"/>
        </w:rPr>
        <w:t>35</w:t>
      </w:r>
      <w:r w:rsidRPr="00D471D9">
        <w:rPr>
          <w:rFonts w:cs="Arial"/>
          <w:lang w:val="sr-Latn-RS"/>
        </w:rPr>
        <w:t>% ≤ N ≤ 0,</w:t>
      </w:r>
      <w:r w:rsidRPr="00D471D9">
        <w:rPr>
          <w:rFonts w:cs="Arial"/>
          <w:lang w:val="sr-Cyrl-RS"/>
        </w:rPr>
        <w:t>45</w:t>
      </w:r>
      <w:r w:rsidRPr="00D471D9">
        <w:rPr>
          <w:rFonts w:cs="Arial"/>
          <w:lang w:val="sr-Latn-RS"/>
        </w:rPr>
        <w:t>%, корекција се може применити</w:t>
      </w:r>
    </w:p>
    <w:p w14:paraId="64449FF8" w14:textId="77777777" w:rsidR="00F11132" w:rsidRPr="00D471D9" w:rsidRDefault="00F11132" w:rsidP="00F11132">
      <w:pPr>
        <w:rPr>
          <w:rFonts w:cs="Arial"/>
          <w:lang w:val="sr-Cyrl-RS"/>
        </w:rPr>
      </w:pPr>
    </w:p>
    <w:p w14:paraId="37B9C79C" w14:textId="2E947A86" w:rsidR="00F11132" w:rsidRPr="00D471D9" w:rsidRDefault="00F11132" w:rsidP="00F11132">
      <w:pPr>
        <w:jc w:val="left"/>
        <w:rPr>
          <w:rFonts w:cs="Arial"/>
          <w:lang w:val="sr-Cyrl-RS"/>
        </w:rPr>
      </w:pPr>
      <w:r w:rsidRPr="00D471D9">
        <w:rPr>
          <w:rFonts w:cs="Arial"/>
          <w:lang w:val="sr-Latn-RS"/>
        </w:rPr>
        <w:t>- c</w:t>
      </w:r>
      <w:r w:rsidRPr="00D471D9">
        <w:rPr>
          <w:rFonts w:cs="Arial"/>
          <w:lang w:val="sr-Cyrl-RS"/>
        </w:rPr>
        <w:t>3</w:t>
      </w:r>
      <w:r w:rsidRPr="00D471D9">
        <w:rPr>
          <w:rFonts w:cs="Arial"/>
          <w:lang w:val="sr-Latn-RS"/>
        </w:rPr>
        <w:t>, корекциони фактор (крив</w:t>
      </w:r>
      <w:r w:rsidRPr="00D471D9">
        <w:rPr>
          <w:rFonts w:cs="Arial"/>
          <w:lang w:val="sr-Cyrl-RS"/>
        </w:rPr>
        <w:t>а</w:t>
      </w:r>
      <w:r w:rsidRPr="00D471D9">
        <w:rPr>
          <w:rFonts w:cs="Arial"/>
          <w:lang w:val="sr-Latn-RS"/>
        </w:rPr>
        <w:t xml:space="preserve">) </w:t>
      </w:r>
      <w:r w:rsidRPr="00D471D9">
        <w:rPr>
          <w:rFonts w:cs="Arial"/>
          <w:lang w:val="sr-Cyrl-RS"/>
        </w:rPr>
        <w:t xml:space="preserve">је фактор </w:t>
      </w:r>
      <w:r w:rsidRPr="00D471D9">
        <w:rPr>
          <w:rFonts w:cs="Arial"/>
          <w:lang w:val="sr-Latn-RS"/>
        </w:rPr>
        <w:t xml:space="preserve">који треба да </w:t>
      </w:r>
      <w:r w:rsidRPr="00D471D9">
        <w:rPr>
          <w:rFonts w:cs="Arial"/>
          <w:lang w:val="sr-Cyrl-RS"/>
        </w:rPr>
        <w:t>компензује</w:t>
      </w:r>
      <w:r w:rsidRPr="00D471D9">
        <w:rPr>
          <w:rFonts w:cs="Arial"/>
          <w:lang w:val="sr-Latn-RS"/>
        </w:rPr>
        <w:t xml:space="preserve"> </w:t>
      </w:r>
      <w:r w:rsidR="0003158B" w:rsidRPr="00D471D9">
        <w:rPr>
          <w:rFonts w:cs="Arial"/>
          <w:lang w:val="sr-Latn-RS"/>
        </w:rPr>
        <w:t xml:space="preserve">разлику између израчунатог λdesign </w:t>
      </w:r>
      <w:r w:rsidR="0003158B" w:rsidRPr="00D471D9">
        <w:rPr>
          <w:rFonts w:cs="Arial"/>
          <w:lang w:val="sr-Cyrl-RS"/>
        </w:rPr>
        <w:t>(</w:t>
      </w:r>
      <w:r w:rsidRPr="00D471D9">
        <w:rPr>
          <w:rFonts w:cs="Arial"/>
          <w:lang w:val="sr-Latn-RS"/>
        </w:rPr>
        <w:t>пројектa</w:t>
      </w:r>
      <w:r w:rsidRPr="00D471D9">
        <w:rPr>
          <w:rFonts w:cs="Arial"/>
          <w:lang w:val="sr-Cyrl-RS"/>
        </w:rPr>
        <w:t>нтског</w:t>
      </w:r>
      <w:r w:rsidRPr="00D471D9">
        <w:rPr>
          <w:rFonts w:cs="Arial"/>
          <w:lang w:val="sr-Latn-RS"/>
        </w:rPr>
        <w:t xml:space="preserve"> захтева извођача) </w:t>
      </w:r>
      <w:r w:rsidRPr="00D471D9">
        <w:rPr>
          <w:rFonts w:cs="Arial"/>
          <w:lang w:val="sr-Cyrl-RS"/>
        </w:rPr>
        <w:t xml:space="preserve">и укупног неконтролисног ваздуха у ложишту </w:t>
      </w:r>
      <w:r w:rsidRPr="00D471D9">
        <w:rPr>
          <w:rFonts w:cs="Arial"/>
          <w:lang w:val="sr-Latn-RS"/>
        </w:rPr>
        <w:t xml:space="preserve">. Корекција ће се дефинисати на начин који ће узети у обзир цео опсег од вредности пројектованог </w:t>
      </w:r>
      <w:r w:rsidRPr="00D471D9">
        <w:rPr>
          <w:rFonts w:cs="Arial"/>
          <w:lang w:val="sr-Cyrl-RS"/>
        </w:rPr>
        <w:t xml:space="preserve">укупног неконтролисног ваздуха у ложишту </w:t>
      </w:r>
      <w:r w:rsidRPr="00D471D9">
        <w:rPr>
          <w:rFonts w:cs="Arial"/>
          <w:lang w:val="sr-Latn-RS"/>
        </w:rPr>
        <w:t xml:space="preserve"> (λdesign) до </w:t>
      </w:r>
      <w:r w:rsidRPr="00D471D9">
        <w:rPr>
          <w:rFonts w:cs="Arial"/>
          <w:lang w:val="sr-Cyrl-RS"/>
        </w:rPr>
        <w:t>укупног неконтролисног ваздуха у ложишту</w:t>
      </w:r>
      <w:r w:rsidRPr="00D471D9">
        <w:rPr>
          <w:rFonts w:cs="Arial"/>
          <w:lang w:val="sr-Latn-RS"/>
        </w:rPr>
        <w:t>.</w:t>
      </w:r>
      <w:r w:rsidRPr="00D471D9">
        <w:rPr>
          <w:rFonts w:cs="Arial"/>
          <w:lang w:val="sr-Latn-RS"/>
        </w:rPr>
        <w:br/>
      </w:r>
    </w:p>
    <w:p w14:paraId="6D2B6F54" w14:textId="77777777" w:rsidR="00F11132" w:rsidRPr="00D471D9" w:rsidRDefault="00F11132" w:rsidP="00F11132">
      <w:pPr>
        <w:rPr>
          <w:rFonts w:cs="Arial"/>
          <w:lang w:val="sr-Latn-RS"/>
        </w:rPr>
      </w:pPr>
      <w:r w:rsidRPr="00D471D9">
        <w:rPr>
          <w:rFonts w:cs="Arial"/>
          <w:lang w:val="sr-Latn-RS"/>
        </w:rPr>
        <w:t>Сума максималних вредности сваког корекционог фактора c1</w:t>
      </w:r>
      <w:r w:rsidRPr="00D471D9">
        <w:rPr>
          <w:rFonts w:cs="Arial"/>
          <w:lang w:val="sr-Cyrl-RS"/>
        </w:rPr>
        <w:t xml:space="preserve">, </w:t>
      </w:r>
      <w:r w:rsidRPr="00D471D9">
        <w:rPr>
          <w:rFonts w:cs="Arial"/>
          <w:lang w:val="sr-Latn-RS"/>
        </w:rPr>
        <w:t>c</w:t>
      </w:r>
      <w:r w:rsidRPr="00D471D9">
        <w:rPr>
          <w:rFonts w:cs="Arial"/>
          <w:lang w:val="sr-Cyrl-RS"/>
        </w:rPr>
        <w:t xml:space="preserve">2 и c3 </w:t>
      </w:r>
      <w:r w:rsidRPr="00D471D9">
        <w:rPr>
          <w:rFonts w:cs="Arial"/>
          <w:lang w:val="sr-Latn-RS"/>
        </w:rPr>
        <w:t>(c1max + c2max</w:t>
      </w:r>
      <w:r w:rsidRPr="00D471D9">
        <w:rPr>
          <w:rFonts w:cs="Arial"/>
          <w:lang w:val="sr-Cyrl-RS"/>
        </w:rPr>
        <w:t xml:space="preserve"> +</w:t>
      </w:r>
      <w:r w:rsidRPr="00D471D9">
        <w:rPr>
          <w:rFonts w:cs="Arial"/>
          <w:lang w:val="sr-Latn-RS"/>
        </w:rPr>
        <w:t xml:space="preserve"> c</w:t>
      </w:r>
      <w:r w:rsidRPr="00D471D9">
        <w:rPr>
          <w:rFonts w:cs="Arial"/>
          <w:lang w:val="sr-Cyrl-RS"/>
        </w:rPr>
        <w:t>3</w:t>
      </w:r>
      <w:r w:rsidRPr="00D471D9">
        <w:rPr>
          <w:rFonts w:cs="Arial"/>
          <w:lang w:val="sr-Latn-RS"/>
        </w:rPr>
        <w:t>max</w:t>
      </w:r>
      <w:r w:rsidRPr="00D471D9">
        <w:rPr>
          <w:rFonts w:cs="Arial"/>
          <w:lang w:val="sr-Cyrl-RS"/>
        </w:rPr>
        <w:t xml:space="preserve"> </w:t>
      </w:r>
      <w:r w:rsidRPr="00D471D9">
        <w:rPr>
          <w:rFonts w:cs="Arial"/>
          <w:lang w:val="sr-Latn-RS"/>
        </w:rPr>
        <w:t xml:space="preserve">), не сме бити већа од 0,15. </w:t>
      </w:r>
    </w:p>
    <w:p w14:paraId="1FA5FA5F" w14:textId="77777777" w:rsidR="00B16D84" w:rsidRPr="00D471D9" w:rsidRDefault="00F11132" w:rsidP="00F11132">
      <w:pPr>
        <w:jc w:val="left"/>
        <w:rPr>
          <w:rFonts w:cs="Arial"/>
          <w:lang w:val="sr-Latn-RS"/>
        </w:rPr>
      </w:pPr>
      <w:r w:rsidRPr="00D471D9">
        <w:rPr>
          <w:rFonts w:cs="Arial"/>
          <w:lang w:val="sr-Cyrl-RS"/>
        </w:rPr>
        <w:t>Што</w:t>
      </w:r>
      <w:r w:rsidRPr="00D471D9">
        <w:rPr>
          <w:rFonts w:cs="Arial"/>
          <w:lang w:val="sr-Latn-RS"/>
        </w:rPr>
        <w:t xml:space="preserve"> значи да максимална укупна корекција вредности емисије NOx може бити 15%. У случају да је предложена укупна корекција више од 15% (c1max + c2max </w:t>
      </w:r>
      <w:r w:rsidRPr="00D471D9">
        <w:rPr>
          <w:rFonts w:cs="Arial"/>
          <w:lang w:val="sr-Cyrl-RS"/>
        </w:rPr>
        <w:t>+</w:t>
      </w:r>
      <w:r w:rsidRPr="00D471D9">
        <w:rPr>
          <w:rFonts w:cs="Arial"/>
          <w:lang w:val="sr-Latn-RS"/>
        </w:rPr>
        <w:t xml:space="preserve"> c</w:t>
      </w:r>
      <w:r w:rsidRPr="00D471D9">
        <w:rPr>
          <w:rFonts w:cs="Arial"/>
          <w:lang w:val="sr-Cyrl-RS"/>
        </w:rPr>
        <w:t>3</w:t>
      </w:r>
      <w:r w:rsidRPr="00D471D9">
        <w:rPr>
          <w:rFonts w:cs="Arial"/>
          <w:lang w:val="sr-Latn-RS"/>
        </w:rPr>
        <w:t>max</w:t>
      </w:r>
      <w:r w:rsidRPr="00D471D9">
        <w:rPr>
          <w:rFonts w:cs="Arial"/>
          <w:lang w:val="sr-Cyrl-RS"/>
        </w:rPr>
        <w:t xml:space="preserve"> </w:t>
      </w:r>
      <w:r w:rsidRPr="00D471D9">
        <w:rPr>
          <w:rFonts w:cs="Arial"/>
          <w:lang w:val="sr-Latn-RS"/>
        </w:rPr>
        <w:t>&gt; 0,15), понуда ће бити одбијена.</w:t>
      </w:r>
      <w:r w:rsidRPr="00D471D9">
        <w:rPr>
          <w:rFonts w:cs="Arial"/>
          <w:lang w:val="sr-Latn-RS"/>
        </w:rPr>
        <w:br/>
      </w:r>
      <w:r w:rsidRPr="00D471D9">
        <w:rPr>
          <w:rFonts w:cs="Arial"/>
          <w:lang w:val="sr-Cyrl-RS"/>
        </w:rPr>
        <w:t>Корекције</w:t>
      </w:r>
      <w:r w:rsidRPr="00D471D9">
        <w:rPr>
          <w:rFonts w:cs="Arial"/>
          <w:lang w:val="sr-Latn-RS"/>
        </w:rPr>
        <w:t xml:space="preserve"> емисије NOx (свака) која се постиже на тестовима врши се на следећи начин,</w:t>
      </w:r>
      <w:r w:rsidRPr="00D471D9">
        <w:rPr>
          <w:rFonts w:cs="Arial"/>
          <w:lang w:val="sr-Latn-RS"/>
        </w:rPr>
        <w:br/>
        <w:t>Еkor = Eostv • (1 + c1 + c2</w:t>
      </w:r>
      <w:r w:rsidRPr="00D471D9">
        <w:rPr>
          <w:rFonts w:cs="Arial"/>
          <w:lang w:val="sr-Cyrl-RS"/>
        </w:rPr>
        <w:t xml:space="preserve"> + </w:t>
      </w:r>
      <w:r w:rsidRPr="00D471D9">
        <w:rPr>
          <w:rFonts w:cs="Arial"/>
          <w:lang w:val="sr-Latn-RS"/>
        </w:rPr>
        <w:t>c</w:t>
      </w:r>
      <w:r w:rsidRPr="00D471D9">
        <w:rPr>
          <w:rFonts w:cs="Arial"/>
          <w:lang w:val="sr-Cyrl-RS"/>
        </w:rPr>
        <w:t>3</w:t>
      </w:r>
      <w:r w:rsidRPr="00D471D9">
        <w:rPr>
          <w:rFonts w:cs="Arial"/>
          <w:lang w:val="sr-Latn-RS"/>
        </w:rPr>
        <w:t>) (mg/Nm3), где je:</w:t>
      </w:r>
      <w:r w:rsidRPr="00D471D9">
        <w:rPr>
          <w:rFonts w:cs="Arial"/>
          <w:lang w:val="sr-Latn-RS"/>
        </w:rPr>
        <w:br/>
        <w:t>- Еkor (mg/Nm3) - коригована вредност емисије NOx</w:t>
      </w:r>
      <w:r w:rsidRPr="00D471D9">
        <w:rPr>
          <w:rFonts w:cs="Arial"/>
          <w:lang w:val="sr-Latn-RS"/>
        </w:rPr>
        <w:br/>
        <w:t>- Eostv (mg/Nm3) - емисија NOx постигнута током теста (</w:t>
      </w:r>
      <w:r w:rsidRPr="00D471D9">
        <w:rPr>
          <w:rFonts w:cs="Arial"/>
          <w:lang w:val="sr-Cyrl-RS"/>
        </w:rPr>
        <w:t>ТЕСТ</w:t>
      </w:r>
      <w:r w:rsidRPr="00D471D9">
        <w:rPr>
          <w:rFonts w:cs="Arial"/>
          <w:lang w:val="sr-Latn-RS"/>
        </w:rPr>
        <w:t xml:space="preserve"> A </w:t>
      </w:r>
      <w:r w:rsidRPr="00D471D9">
        <w:rPr>
          <w:rFonts w:cs="Arial"/>
          <w:lang w:val="sr-Cyrl-RS"/>
        </w:rPr>
        <w:t xml:space="preserve"> ТЕСТ Б)</w:t>
      </w:r>
      <w:r w:rsidRPr="00D471D9">
        <w:rPr>
          <w:rFonts w:cs="Arial"/>
          <w:lang w:val="sr-Latn-RS"/>
        </w:rPr>
        <w:br/>
        <w:t>- c1</w:t>
      </w:r>
      <w:r w:rsidRPr="00D471D9">
        <w:rPr>
          <w:rFonts w:cs="Arial"/>
          <w:lang w:val="sr-Cyrl-RS"/>
        </w:rPr>
        <w:t xml:space="preserve">, </w:t>
      </w:r>
      <w:r w:rsidRPr="00D471D9">
        <w:rPr>
          <w:rFonts w:cs="Arial"/>
          <w:lang w:val="sr-Latn-RS"/>
        </w:rPr>
        <w:t>c</w:t>
      </w:r>
      <w:r w:rsidRPr="00D471D9">
        <w:rPr>
          <w:rFonts w:cs="Arial"/>
          <w:lang w:val="sr-Cyrl-RS"/>
        </w:rPr>
        <w:t xml:space="preserve">2 </w:t>
      </w:r>
      <w:r w:rsidRPr="00D471D9">
        <w:rPr>
          <w:rFonts w:cs="Arial"/>
          <w:lang w:val="sr-Latn-RS"/>
        </w:rPr>
        <w:t xml:space="preserve"> c</w:t>
      </w:r>
      <w:r w:rsidRPr="00D471D9">
        <w:rPr>
          <w:rFonts w:cs="Arial"/>
          <w:lang w:val="sr-Cyrl-RS"/>
        </w:rPr>
        <w:t xml:space="preserve">3 - </w:t>
      </w:r>
      <w:r w:rsidRPr="00D471D9">
        <w:rPr>
          <w:rFonts w:cs="Arial"/>
          <w:lang w:val="sr-Latn-RS"/>
        </w:rPr>
        <w:t xml:space="preserve"> корекциони фактори</w:t>
      </w:r>
    </w:p>
    <w:p w14:paraId="365AEA8B" w14:textId="400B656F" w:rsidR="00F11132" w:rsidRPr="00D471D9" w:rsidRDefault="00B16D84" w:rsidP="00F11132">
      <w:pPr>
        <w:jc w:val="left"/>
        <w:rPr>
          <w:rFonts w:cs="Arial"/>
          <w:lang w:val="sr-Cyrl-RS"/>
        </w:rPr>
      </w:pPr>
      <w:r w:rsidRPr="00D471D9">
        <w:rPr>
          <w:rFonts w:cs="Arial"/>
          <w:b/>
          <w:lang w:val="sr-Cyrl-RS"/>
        </w:rPr>
        <w:t>Неопходно је да корекционе криве буду растуће у функцији карактеристичне променљиве (Не-константа).</w:t>
      </w:r>
      <w:r w:rsidR="00F11132" w:rsidRPr="00D471D9">
        <w:rPr>
          <w:rFonts w:cs="Arial"/>
          <w:lang w:val="sr-Latn-RS"/>
        </w:rPr>
        <w:br/>
      </w:r>
      <w:r w:rsidR="00F11132" w:rsidRPr="00D471D9">
        <w:rPr>
          <w:rFonts w:cs="Arial"/>
          <w:lang w:val="sr-Latn-RS"/>
        </w:rPr>
        <w:br/>
      </w:r>
      <w:r w:rsidR="00F11132" w:rsidRPr="00D471D9">
        <w:rPr>
          <w:rFonts w:cs="Arial"/>
          <w:lang w:val="sr-Cyrl-RS"/>
        </w:rPr>
        <w:t>Понуђачу</w:t>
      </w:r>
      <w:r w:rsidR="00F11132" w:rsidRPr="00D471D9">
        <w:rPr>
          <w:rFonts w:cs="Arial"/>
          <w:lang w:val="sr-Latn-RS"/>
        </w:rPr>
        <w:t xml:space="preserve"> је дозвољено да </w:t>
      </w:r>
      <w:r w:rsidR="00F11132" w:rsidRPr="00D471D9">
        <w:rPr>
          <w:rFonts w:cs="Arial"/>
          <w:lang w:val="sr-Cyrl-RS"/>
        </w:rPr>
        <w:t>достави</w:t>
      </w:r>
      <w:r w:rsidR="00F11132" w:rsidRPr="00D471D9">
        <w:rPr>
          <w:rFonts w:cs="Arial"/>
          <w:lang w:val="sr-Latn-RS"/>
        </w:rPr>
        <w:t xml:space="preserve"> корекци</w:t>
      </w:r>
      <w:r w:rsidR="00F11132" w:rsidRPr="00D471D9">
        <w:rPr>
          <w:rFonts w:cs="Arial"/>
          <w:lang w:val="sr-Cyrl-RS"/>
        </w:rPr>
        <w:t>оне</w:t>
      </w:r>
      <w:r w:rsidR="00F11132" w:rsidRPr="00D471D9">
        <w:rPr>
          <w:rFonts w:cs="Arial"/>
          <w:lang w:val="sr-Latn-RS"/>
        </w:rPr>
        <w:t xml:space="preserve"> криве искључиво за параметре и на </w:t>
      </w:r>
      <w:r w:rsidR="00F11132" w:rsidRPr="00D471D9">
        <w:rPr>
          <w:rFonts w:cs="Arial"/>
          <w:lang w:val="sr-Cyrl-RS"/>
        </w:rPr>
        <w:t xml:space="preserve">начин напред </w:t>
      </w:r>
      <w:r w:rsidR="00F11132" w:rsidRPr="00D471D9">
        <w:rPr>
          <w:rFonts w:cs="Arial"/>
          <w:lang w:val="sr-Latn-RS"/>
        </w:rPr>
        <w:t xml:space="preserve">наведен, иначе понуда неће бити </w:t>
      </w:r>
      <w:r w:rsidR="00F11132" w:rsidRPr="00D471D9">
        <w:rPr>
          <w:rFonts w:cs="Arial"/>
          <w:lang w:val="sr-Cyrl-RS"/>
        </w:rPr>
        <w:t>прихватљива</w:t>
      </w:r>
      <w:r w:rsidR="00F11132" w:rsidRPr="00D471D9">
        <w:rPr>
          <w:rFonts w:cs="Arial"/>
          <w:lang w:val="sr-Latn-RS"/>
        </w:rPr>
        <w:t>.</w:t>
      </w:r>
      <w:r w:rsidR="00F11132" w:rsidRPr="00D471D9">
        <w:rPr>
          <w:rFonts w:cs="Arial"/>
          <w:lang w:val="sr-Latn-RS"/>
        </w:rPr>
        <w:br/>
      </w:r>
    </w:p>
    <w:p w14:paraId="58E4A83E" w14:textId="77777777" w:rsidR="00F11132" w:rsidRPr="00D471D9" w:rsidRDefault="00F11132" w:rsidP="00F11132">
      <w:pPr>
        <w:jc w:val="left"/>
        <w:rPr>
          <w:rFonts w:eastAsia="Arial Unicode MS" w:cs="Arial"/>
          <w:kern w:val="1"/>
          <w:lang w:val="sr-Cyrl-CS" w:eastAsia="ar-SA"/>
        </w:rPr>
      </w:pPr>
      <w:r w:rsidRPr="00D471D9">
        <w:rPr>
          <w:rFonts w:cs="Arial"/>
          <w:lang w:val="sr-Cyrl-RS"/>
        </w:rPr>
        <w:t>Корекционе криве</w:t>
      </w:r>
      <w:r w:rsidRPr="00D471D9">
        <w:rPr>
          <w:rFonts w:cs="Arial"/>
          <w:lang w:val="sr-Latn-RS"/>
        </w:rPr>
        <w:t xml:space="preserve">, достављене у понуди, </w:t>
      </w:r>
      <w:r w:rsidRPr="00D471D9">
        <w:rPr>
          <w:rFonts w:cs="Arial"/>
          <w:lang w:val="sr-Cyrl-RS"/>
        </w:rPr>
        <w:t>не могу се мењати</w:t>
      </w:r>
      <w:r w:rsidRPr="00D471D9">
        <w:rPr>
          <w:rFonts w:cs="Arial"/>
          <w:lang w:val="sr-Latn-RS"/>
        </w:rPr>
        <w:t xml:space="preserve"> током целог периода имплементације Уговора</w:t>
      </w:r>
      <w:r w:rsidRPr="00D471D9">
        <w:rPr>
          <w:rFonts w:cs="Arial"/>
          <w:lang w:val="sr-Cyrl-RS"/>
        </w:rPr>
        <w:t>.</w:t>
      </w:r>
      <w:r w:rsidRPr="00D471D9">
        <w:rPr>
          <w:rFonts w:cs="Arial"/>
          <w:lang w:val="sr-Latn-RS"/>
        </w:rPr>
        <w:br/>
      </w:r>
    </w:p>
    <w:p w14:paraId="571732E1" w14:textId="77777777" w:rsidR="00F11132" w:rsidRPr="00D471D9" w:rsidRDefault="00F11132" w:rsidP="00F11132">
      <w:pPr>
        <w:rPr>
          <w:rFonts w:cs="Arial"/>
          <w:lang w:val="sr-Cyrl-RS"/>
        </w:rPr>
      </w:pPr>
      <w:r w:rsidRPr="00D471D9">
        <w:rPr>
          <w:rFonts w:eastAsia="Arial Unicode MS" w:cs="Arial"/>
          <w:kern w:val="1"/>
          <w:lang w:val="sr-Cyrl-CS" w:eastAsia="ar-SA"/>
        </w:rPr>
        <w:t>Током гаранцијских испитивања, у сврху корекције остварених у односу на гаранцијске параметре, неће бити прихваћене никакве друге измене процедуре нити корекције измерених/остварених вредности.</w:t>
      </w:r>
    </w:p>
    <w:p w14:paraId="3007D235" w14:textId="77777777" w:rsidR="00F11132" w:rsidRPr="00D471D9" w:rsidRDefault="00F11132" w:rsidP="00F11132">
      <w:pPr>
        <w:rPr>
          <w:rFonts w:cs="Arial"/>
          <w:lang w:val="sr-Cyrl-RS"/>
        </w:rPr>
      </w:pPr>
    </w:p>
    <w:p w14:paraId="37180762" w14:textId="77777777" w:rsidR="00F11132" w:rsidRPr="00D471D9" w:rsidRDefault="00F11132" w:rsidP="00F11132">
      <w:pPr>
        <w:rPr>
          <w:rFonts w:cs="Arial"/>
          <w:lang w:val="sr-Cyrl-RS"/>
        </w:rPr>
      </w:pPr>
      <w:r w:rsidRPr="00D471D9">
        <w:rPr>
          <w:rFonts w:cs="Arial"/>
          <w:lang w:val="sr-Cyrl-RS"/>
        </w:rPr>
        <w:t xml:space="preserve">ТЕСТ А и ТЕСТ Б за постизање задатих вредности емисије </w:t>
      </w:r>
      <w:r w:rsidRPr="00D471D9">
        <w:rPr>
          <w:rFonts w:cs="Arial"/>
        </w:rPr>
        <w:t>NOx</w:t>
      </w:r>
      <w:r w:rsidRPr="00D471D9">
        <w:rPr>
          <w:rFonts w:cs="Arial"/>
          <w:lang w:val="sr-Cyrl-RS"/>
        </w:rPr>
        <w:t xml:space="preserve"> примарним мерама сматраће</w:t>
      </w:r>
      <w:r w:rsidRPr="00D471D9">
        <w:rPr>
          <w:rFonts w:cs="Arial"/>
          <w:lang w:val="sr-Latn-RS"/>
        </w:rPr>
        <w:t xml:space="preserve"> се успешним, ако је постигнути ниво емисије </w:t>
      </w:r>
      <w:r w:rsidRPr="00D471D9">
        <w:rPr>
          <w:rFonts w:cs="Arial"/>
        </w:rPr>
        <w:t>NOx</w:t>
      </w:r>
      <w:r w:rsidRPr="00D471D9">
        <w:rPr>
          <w:rFonts w:cs="Arial"/>
          <w:lang w:val="sr-Latn-RS"/>
        </w:rPr>
        <w:t xml:space="preserve"> Еkor˂200mg/Nm3</w:t>
      </w:r>
      <w:r w:rsidRPr="00D471D9">
        <w:rPr>
          <w:rFonts w:cs="Arial"/>
          <w:lang w:val="sr-Cyrl-RS"/>
        </w:rPr>
        <w:t>.</w:t>
      </w:r>
    </w:p>
    <w:p w14:paraId="615B0FF6" w14:textId="1F597AE7" w:rsidR="00F11132" w:rsidRPr="00D471D9" w:rsidRDefault="00F11132" w:rsidP="00F11132">
      <w:pPr>
        <w:rPr>
          <w:rFonts w:cs="Arial"/>
          <w:b/>
          <w:lang w:val="sr-Cyrl-CS"/>
        </w:rPr>
      </w:pPr>
    </w:p>
    <w:p w14:paraId="7D803AC3" w14:textId="77777777" w:rsidR="00F11132" w:rsidRPr="00D471D9" w:rsidRDefault="00F11132" w:rsidP="00F11132">
      <w:pPr>
        <w:rPr>
          <w:rFonts w:cs="Arial"/>
          <w:b/>
          <w:lang w:val="sr-Cyrl-CS"/>
        </w:rPr>
      </w:pPr>
    </w:p>
    <w:p w14:paraId="3B5B4858" w14:textId="77777777" w:rsidR="00F11132" w:rsidRPr="00D471D9" w:rsidRDefault="00F11132" w:rsidP="00823431">
      <w:pPr>
        <w:pStyle w:val="ListParagraph"/>
        <w:numPr>
          <w:ilvl w:val="4"/>
          <w:numId w:val="94"/>
        </w:numPr>
        <w:suppressAutoHyphens/>
        <w:spacing w:before="0" w:after="0" w:line="240" w:lineRule="auto"/>
        <w:ind w:left="0" w:hanging="993"/>
        <w:contextualSpacing w:val="0"/>
        <w:rPr>
          <w:rFonts w:ascii="Arial" w:hAnsi="Arial" w:cs="Arial"/>
          <w:b/>
          <w:u w:val="single"/>
          <w:lang w:val="sr-Cyrl-RS"/>
        </w:rPr>
      </w:pPr>
      <w:r w:rsidRPr="00D471D9">
        <w:rPr>
          <w:rFonts w:ascii="Arial" w:hAnsi="Arial" w:cs="Arial"/>
          <w:b/>
          <w:u w:val="single"/>
          <w:lang w:val="sr-Cyrl-RS"/>
        </w:rPr>
        <w:t>Процес спровођења Мерења, испитивања, после реконструкције -ТЕСТ „А“</w:t>
      </w:r>
    </w:p>
    <w:p w14:paraId="37F33B66" w14:textId="77777777" w:rsidR="00F11132" w:rsidRPr="00D471D9" w:rsidRDefault="00F11132" w:rsidP="00F11132">
      <w:pPr>
        <w:rPr>
          <w:rFonts w:cs="Arial"/>
          <w:lang w:val="sr-Cyrl-RS"/>
        </w:rPr>
      </w:pPr>
      <w:r w:rsidRPr="00D471D9">
        <w:rPr>
          <w:rFonts w:cs="Arial"/>
          <w:lang w:val="sr-Cyrl-RS"/>
        </w:rPr>
        <w:t>Испитивање које ће се спровести у периоду од највише два (2) месеца након завршетка радова, односно од датума потписивања Прелиминарног сертификата о преузимању постројења, којим би се требали доказати гаранцијски параметри и вредности емисија, дефинисани овим пројектом.</w:t>
      </w:r>
    </w:p>
    <w:p w14:paraId="093A9352" w14:textId="49424783" w:rsidR="00F11132" w:rsidRPr="00D471D9" w:rsidRDefault="00F11132" w:rsidP="00F11132">
      <w:pPr>
        <w:rPr>
          <w:rFonts w:cs="Arial"/>
          <w:lang w:val="sr-Cyrl-CS"/>
        </w:rPr>
      </w:pPr>
      <w:r w:rsidRPr="00D471D9">
        <w:rPr>
          <w:rFonts w:cs="Arial"/>
          <w:lang w:val="sr-Cyrl-RS"/>
        </w:rPr>
        <w:t>Сврха теста „А” је да докаже да LNOx систем</w:t>
      </w:r>
      <w:r w:rsidR="00BC5ECA" w:rsidRPr="00D471D9">
        <w:rPr>
          <w:rFonts w:cs="Arial"/>
          <w:lang w:val="sr-Cyrl-RS"/>
        </w:rPr>
        <w:t xml:space="preserve"> (примарне мере)</w:t>
      </w:r>
      <w:r w:rsidRPr="00D471D9">
        <w:rPr>
          <w:rFonts w:cs="Arial"/>
          <w:lang w:val="sr-Cyrl-RS"/>
        </w:rPr>
        <w:t xml:space="preserve"> испуњава емисионе перформансе дефинисане уговором</w:t>
      </w:r>
      <w:r w:rsidRPr="00D471D9">
        <w:rPr>
          <w:lang w:val="sr-Cyrl-RS"/>
        </w:rPr>
        <w:t xml:space="preserve"> </w:t>
      </w:r>
      <w:r w:rsidRPr="00D471D9">
        <w:rPr>
          <w:rFonts w:cs="Arial"/>
          <w:lang w:val="sr-Cyrl-RS"/>
        </w:rPr>
        <w:t>након истека пробног рада у трајању од најдуже 60 календарских дана (</w:t>
      </w:r>
      <w:r w:rsidRPr="00D471D9">
        <w:rPr>
          <w:rFonts w:cs="Arial"/>
          <w:lang w:val="sr-Cyrl-CS"/>
        </w:rPr>
        <w:t xml:space="preserve">Листа параметара који морају бити постигнути након пуштања у рад LNOx  система </w:t>
      </w:r>
      <w:r w:rsidRPr="00D471D9">
        <w:rPr>
          <w:rFonts w:cs="Arial"/>
          <w:lang w:val="sr-Cyrl-RS"/>
        </w:rPr>
        <w:t xml:space="preserve">(при раду блока са 7 млинова) </w:t>
      </w:r>
      <w:r w:rsidRPr="00D471D9">
        <w:rPr>
          <w:rFonts w:cs="Arial"/>
          <w:lang w:val="sr-Cyrl-CS"/>
        </w:rPr>
        <w:t xml:space="preserve">и спроведене реконструкције планиране другом фазом модернизације котла, односно чије се вредности сматрају гаранцијским, видети у табели 1:листе параметара који морају бити </w:t>
      </w:r>
      <w:r w:rsidRPr="00D471D9">
        <w:rPr>
          <w:rFonts w:cs="Arial"/>
          <w:lang w:val="sr-Cyrl-RS"/>
        </w:rPr>
        <w:t>постигнути у оквиру овог пројекта –Тачка 3.2.2).</w:t>
      </w:r>
    </w:p>
    <w:p w14:paraId="27326D68" w14:textId="77777777" w:rsidR="00F11132" w:rsidRPr="00D471D9" w:rsidRDefault="00F11132" w:rsidP="00F11132">
      <w:pPr>
        <w:rPr>
          <w:rFonts w:cs="Arial"/>
          <w:lang w:val="sr-Cyrl-RS"/>
        </w:rPr>
      </w:pPr>
      <w:r w:rsidRPr="00D471D9">
        <w:rPr>
          <w:rFonts w:cs="Arial"/>
          <w:lang w:val="sr-Cyrl-RS"/>
        </w:rPr>
        <w:t xml:space="preserve">За време испитивања и доказивања гаранцијских вредности емисије, истовремено се врше мерења у оквиру гаранцијских испитивања рада котловског постројења. Ова гаранцијска испитивања треба да буду спроведена у складу са стандардом EN 12952, део 15. Временски период у ком котловско постројење треба да покаже стабилност гаранцијских вредности је не мањи од 3 часа непрекидног рада. </w:t>
      </w:r>
    </w:p>
    <w:p w14:paraId="549C0699" w14:textId="77777777" w:rsidR="00F11132" w:rsidRPr="00D471D9" w:rsidRDefault="00F11132" w:rsidP="00F11132">
      <w:pPr>
        <w:rPr>
          <w:rFonts w:cs="Arial"/>
          <w:lang w:val="sr-Cyrl-RS"/>
        </w:rPr>
      </w:pPr>
      <w:r w:rsidRPr="00D471D9">
        <w:rPr>
          <w:rFonts w:cs="Arial"/>
          <w:lang w:val="sr-Cyrl-RS"/>
        </w:rPr>
        <w:lastRenderedPageBreak/>
        <w:t>Полазећи од законске регулитиве (Уредба о граничним вредностима емисија загађујућим материја у ваздух, Сл. Гласник Републике Србије бр. 71/2010 и 6/2011.) која у потпуности дефинише предметну област), гаранцијска испитивања могу се вршити само појединачним мерењима (члан 4 и члан 9 Уредбе) која врше овлашћена правна лица за мерење емисије путем прописаних мануалних, или аутоматских мерења.</w:t>
      </w:r>
    </w:p>
    <w:p w14:paraId="00B5F0EE" w14:textId="77777777" w:rsidR="00F11132" w:rsidRPr="00D471D9" w:rsidRDefault="00F11132" w:rsidP="00F11132">
      <w:pPr>
        <w:rPr>
          <w:rFonts w:cs="Arial"/>
          <w:lang w:val="sr-Cyrl-RS"/>
        </w:rPr>
      </w:pPr>
      <w:r w:rsidRPr="00D471D9">
        <w:rPr>
          <w:rFonts w:cs="Arial"/>
          <w:lang w:val="sr-Cyrl-RS"/>
        </w:rPr>
        <w:t>Мерења је потребно извршити помоћу мерних уређаја који су одобрени и важећи у складу са њиховим атестима.</w:t>
      </w:r>
    </w:p>
    <w:p w14:paraId="5EE889AA" w14:textId="77777777" w:rsidR="00F11132" w:rsidRPr="00D471D9" w:rsidRDefault="00F11132" w:rsidP="00F11132">
      <w:pPr>
        <w:rPr>
          <w:rFonts w:cs="Arial"/>
          <w:lang w:val="sr-Cyrl-RS"/>
        </w:rPr>
      </w:pPr>
    </w:p>
    <w:p w14:paraId="19F6293C" w14:textId="77777777" w:rsidR="00F11132" w:rsidRPr="00D471D9" w:rsidRDefault="00F11132" w:rsidP="00F11132">
      <w:pPr>
        <w:ind w:hanging="851"/>
        <w:rPr>
          <w:rFonts w:cs="Arial"/>
          <w:b/>
          <w:u w:val="single"/>
          <w:lang w:val="sr-Cyrl-CS"/>
        </w:rPr>
      </w:pPr>
      <w:r w:rsidRPr="00D471D9">
        <w:rPr>
          <w:rFonts w:cs="Arial"/>
          <w:b/>
          <w:lang w:val="sr-Cyrl-RS"/>
        </w:rPr>
        <w:t xml:space="preserve">3.7.6.2  </w:t>
      </w:r>
      <w:r w:rsidRPr="00D471D9">
        <w:rPr>
          <w:rFonts w:cs="Arial"/>
          <w:b/>
          <w:u w:val="single"/>
          <w:lang w:val="sr-Cyrl-CS"/>
        </w:rPr>
        <w:t>Процес спровођења Мерења, испитивања, после реконструкције -ТЕСТ „Б“</w:t>
      </w:r>
    </w:p>
    <w:p w14:paraId="1398A603" w14:textId="6A748628" w:rsidR="00F11132" w:rsidRPr="00D471D9" w:rsidRDefault="00F11132" w:rsidP="00F11132">
      <w:pPr>
        <w:rPr>
          <w:rFonts w:cs="Arial"/>
          <w:b/>
          <w:u w:val="single"/>
          <w:lang w:val="sr-Cyrl-RS"/>
        </w:rPr>
      </w:pPr>
      <w:r w:rsidRPr="00D471D9">
        <w:rPr>
          <w:rFonts w:cs="Arial"/>
          <w:lang w:val="sr-Cyrl-RS"/>
        </w:rPr>
        <w:t>Испи</w:t>
      </w:r>
      <w:r w:rsidR="00BC5ECA" w:rsidRPr="00D471D9">
        <w:rPr>
          <w:rFonts w:cs="Arial"/>
          <w:lang w:val="sr-Cyrl-RS"/>
        </w:rPr>
        <w:t xml:space="preserve">тивање треба да се изведе </w:t>
      </w:r>
      <w:r w:rsidRPr="00D471D9">
        <w:rPr>
          <w:rFonts w:cs="Arial"/>
          <w:lang w:val="sr-Cyrl-RS"/>
        </w:rPr>
        <w:t>пре истека гарантног периода – око једне (1) године након извођења теста „А”, којим би требало поново доказати гаранцијске вредности емисија, дефинисане овим пројектом.</w:t>
      </w:r>
    </w:p>
    <w:p w14:paraId="622571F1" w14:textId="77777777" w:rsidR="00F11132" w:rsidRPr="00D471D9" w:rsidRDefault="00F11132" w:rsidP="00F11132">
      <w:pPr>
        <w:rPr>
          <w:rFonts w:cs="Arial"/>
          <w:lang w:val="sr-Cyrl-RS"/>
        </w:rPr>
      </w:pPr>
      <w:r w:rsidRPr="00D471D9">
        <w:rPr>
          <w:rFonts w:cs="Arial"/>
          <w:lang w:val="sr-Cyrl-RS"/>
        </w:rPr>
        <w:t>Извођач је у обавези да гарантује да ће постројење, након реализације комплетног пројекта, постићи захтеване радне параметре наведене у тачки 3.2.2 (Гаранцијске вредности које пројектант/испоручилац мора да испуни) овог дела тендерске документације.</w:t>
      </w:r>
    </w:p>
    <w:p w14:paraId="519114E0" w14:textId="0D6140E5" w:rsidR="00F11132" w:rsidRPr="00D471D9" w:rsidRDefault="00F11132" w:rsidP="00F11132">
      <w:pPr>
        <w:rPr>
          <w:rFonts w:cs="Arial"/>
          <w:lang w:val="sr-Cyrl-RS"/>
        </w:rPr>
      </w:pPr>
      <w:r w:rsidRPr="00D471D9">
        <w:rPr>
          <w:rFonts w:cs="Arial"/>
          <w:lang w:val="sr-Cyrl-RS"/>
        </w:rPr>
        <w:t>Сврха теста „Б” је да покаже да LNOx систем</w:t>
      </w:r>
      <w:r w:rsidR="00BC5ECA" w:rsidRPr="00D471D9">
        <w:rPr>
          <w:rFonts w:cs="Arial"/>
          <w:lang w:val="sr-Cyrl-RS"/>
        </w:rPr>
        <w:t xml:space="preserve"> (примарне мере)</w:t>
      </w:r>
      <w:r w:rsidRPr="00D471D9">
        <w:rPr>
          <w:rFonts w:cs="Arial"/>
          <w:lang w:val="sr-Cyrl-RS"/>
        </w:rPr>
        <w:t xml:space="preserve"> и даље испуњава емисионе перформансе дефинисане уговором (емисија NOx мања или једнака вредностима наведеним у пројектном задатку и у табели </w:t>
      </w:r>
      <w:r w:rsidRPr="00D471D9">
        <w:rPr>
          <w:rFonts w:cs="Arial"/>
          <w:lang w:val="sr-Cyrl-CS"/>
        </w:rPr>
        <w:t xml:space="preserve">листе параметара који морају бити </w:t>
      </w:r>
      <w:r w:rsidRPr="00D471D9">
        <w:rPr>
          <w:rFonts w:cs="Arial"/>
          <w:lang w:val="sr-Cyrl-RS"/>
        </w:rPr>
        <w:t>постигнути у оквиру овог пројекта –Тачка 3.2.2.) након приближно годину дана р</w:t>
      </w:r>
      <w:r w:rsidR="00BC5ECA" w:rsidRPr="00D471D9">
        <w:rPr>
          <w:rFonts w:cs="Arial"/>
          <w:lang w:val="sr-Cyrl-RS"/>
        </w:rPr>
        <w:t xml:space="preserve">ада. Тест ће бити изведен </w:t>
      </w:r>
      <w:r w:rsidRPr="00D471D9">
        <w:rPr>
          <w:rFonts w:cs="Arial"/>
          <w:lang w:val="sr-Cyrl-RS"/>
        </w:rPr>
        <w:t>пре истека годину дана рада постројења где ће тачно време извршења теста бити одређено од стране Наручиоца, а на предлог Извођача  како би се трошкови рада електросистема свели на минимум. Тест „Б” се састоји од:</w:t>
      </w:r>
    </w:p>
    <w:p w14:paraId="45DAA58C" w14:textId="77777777" w:rsidR="00F11132" w:rsidRPr="00D471D9" w:rsidRDefault="00F11132" w:rsidP="00F11132">
      <w:pPr>
        <w:rPr>
          <w:rFonts w:cs="Arial"/>
          <w:lang w:val="sr-Cyrl-RS"/>
        </w:rPr>
      </w:pPr>
    </w:p>
    <w:p w14:paraId="700DD355" w14:textId="0881E43A" w:rsidR="00F11132" w:rsidRPr="00D471D9" w:rsidRDefault="00F11132" w:rsidP="00F11132">
      <w:pPr>
        <w:rPr>
          <w:rFonts w:cs="Arial"/>
          <w:lang w:val="sr-Cyrl-RS"/>
        </w:rPr>
      </w:pPr>
      <w:r w:rsidRPr="00D471D9">
        <w:rPr>
          <w:rFonts w:cs="Arial"/>
          <w:lang w:val="sr-Cyrl-RS"/>
        </w:rPr>
        <w:t>a)</w:t>
      </w:r>
      <w:r w:rsidRPr="00D471D9">
        <w:rPr>
          <w:rFonts w:cs="Arial"/>
          <w:lang w:val="sr-Cyrl-RS"/>
        </w:rPr>
        <w:tab/>
        <w:t>Мерења емисије  NOx у складу са стандардом SRPS EN 14792:2005 Емисије из стационарних извора – Одређивање масене концентрације оксида азота (NOx) – Референтна метода: хемилуминисценција  (оригинални наслов:Stationary source emissions – Determination of mass concentration of nitrogen oxides (NOx) – Reference method: Chemiluminescence– NOX) и стандардом EN 15259:2007 (оригинални наслов: Air quality – Measurement of stationary source emissions – Requirements for measurement sections and sites and for the measurement objective, plan and report). Током мерења потребно је узeти нajмaњe шeст пoлучасовних узoрaкa, при тoмe, дa измeђу пoчeткa узимaњa двa узoрaкa трeбa да прође нajмaњe jeдaн сaт. Нajмaњe половина узорака трeбa бити узета при раду котла  на предвиђеним протоцима паре. Сви узети узoрци и одговарајући резултати се сматрају делом гaрaнтних мeрeња. Захтев за испуњење уговорених перформанси LNOx система</w:t>
      </w:r>
      <w:r w:rsidR="00BC5ECA" w:rsidRPr="00D471D9">
        <w:rPr>
          <w:rFonts w:cs="Arial"/>
          <w:lang w:val="sr-Cyrl-RS"/>
        </w:rPr>
        <w:t xml:space="preserve"> (примарне мере)</w:t>
      </w:r>
      <w:r w:rsidRPr="00D471D9">
        <w:rPr>
          <w:rFonts w:cs="Arial"/>
          <w:lang w:val="sr-Cyrl-RS"/>
        </w:rPr>
        <w:t xml:space="preserve"> је да су сви сведени резултати мерења емисије  NOx испод  или једнаки вредности наведене у уговору, а никако изнад.</w:t>
      </w:r>
    </w:p>
    <w:p w14:paraId="5D715E29" w14:textId="77777777" w:rsidR="00F11132" w:rsidRPr="00D471D9" w:rsidRDefault="00F11132" w:rsidP="00F11132">
      <w:pPr>
        <w:rPr>
          <w:rFonts w:cs="Arial"/>
          <w:lang w:val="sr-Cyrl-RS"/>
        </w:rPr>
      </w:pPr>
    </w:p>
    <w:p w14:paraId="61363584" w14:textId="77777777" w:rsidR="00F11132" w:rsidRPr="00D471D9" w:rsidRDefault="00F11132" w:rsidP="00F11132">
      <w:pPr>
        <w:rPr>
          <w:rFonts w:cs="Arial"/>
          <w:lang w:val="sr-Cyrl-RS"/>
        </w:rPr>
      </w:pPr>
      <w:r w:rsidRPr="00D471D9">
        <w:rPr>
          <w:rFonts w:cs="Arial"/>
          <w:lang w:val="sr-Cyrl-RS"/>
        </w:rPr>
        <w:t xml:space="preserve">За време испитивања и доказивања гаранцијских вредности емисије, истовремено се врше мерења у оквиру гаранцијских испитивања рада котловског постројења. Ова гаранцијска испитивања треба да буду спроведена у складу са стандардом EN 12952, део 15. Временски период у ком котловско постројење треба да покаже стабилност гаранцијских вредности је не мањи од 3 часа непрекидног рада. </w:t>
      </w:r>
    </w:p>
    <w:p w14:paraId="77AFF4FF" w14:textId="77777777" w:rsidR="00F11132" w:rsidRPr="00D471D9" w:rsidRDefault="00F11132" w:rsidP="00F11132">
      <w:pPr>
        <w:ind w:left="284" w:hanging="284"/>
        <w:rPr>
          <w:rFonts w:cs="Arial"/>
          <w:lang w:val="sr-Cyrl-RS"/>
        </w:rPr>
      </w:pPr>
      <w:r w:rsidRPr="00D471D9">
        <w:rPr>
          <w:rFonts w:cs="Arial"/>
          <w:lang w:val="sr-Cyrl-RS"/>
        </w:rPr>
        <w:t>б) Мерења којима ће се доказати да је Степен корисности котла ≥ 88,46%</w:t>
      </w:r>
    </w:p>
    <w:p w14:paraId="3456D7FE" w14:textId="77777777" w:rsidR="00F11132" w:rsidRPr="00D471D9" w:rsidRDefault="00F11132" w:rsidP="00F11132">
      <w:pPr>
        <w:ind w:left="284" w:hanging="284"/>
        <w:rPr>
          <w:rFonts w:cs="Arial"/>
          <w:lang w:val="sr-Cyrl-RS"/>
        </w:rPr>
      </w:pPr>
      <w:r w:rsidRPr="00D471D9">
        <w:rPr>
          <w:rFonts w:cs="Arial"/>
          <w:lang w:val="sr-Cyrl-RS"/>
        </w:rPr>
        <w:t>ц) Мерења којима ће се доказати да је обављено довођење хидрауличких отпора воде и паре у зидном испаривачу у пројектне вредности, тј. укупне вредности пада притиска које су дате у оригиналном термотехничком прорачуну котла за 1880 t/h, прерачунате за повећани капацитет котла од 2000 t/h,</w:t>
      </w:r>
    </w:p>
    <w:p w14:paraId="02A900C5" w14:textId="77777777" w:rsidR="00F11132" w:rsidRPr="00D471D9" w:rsidRDefault="00F11132" w:rsidP="00F11132">
      <w:pPr>
        <w:ind w:left="284" w:hanging="284"/>
        <w:rPr>
          <w:rFonts w:cs="Arial"/>
          <w:lang w:val="sr-Cyrl-RS"/>
        </w:rPr>
      </w:pPr>
      <w:r w:rsidRPr="00D471D9">
        <w:rPr>
          <w:rFonts w:cs="Arial"/>
          <w:lang w:val="sr-Cyrl-RS"/>
        </w:rPr>
        <w:t>д) Мерења којима ће се доказати да је Вишак ваздуха („Фалш ваздух“)  испред ЛУВА смањен у односу на вредност пре реконструкције</w:t>
      </w:r>
    </w:p>
    <w:p w14:paraId="288F42B6" w14:textId="77777777" w:rsidR="00F11132" w:rsidRPr="00D471D9" w:rsidRDefault="00F11132" w:rsidP="00F11132">
      <w:pPr>
        <w:rPr>
          <w:rFonts w:cs="Arial"/>
          <w:lang w:val="sr-Cyrl-RS"/>
        </w:rPr>
      </w:pPr>
    </w:p>
    <w:p w14:paraId="1AFEFBFD" w14:textId="04508C50" w:rsidR="00F11132" w:rsidRPr="00D471D9" w:rsidRDefault="00F11132" w:rsidP="00F11132">
      <w:pPr>
        <w:rPr>
          <w:rFonts w:cs="Arial"/>
          <w:lang w:val="sr-Cyrl-RS"/>
        </w:rPr>
      </w:pPr>
      <w:r w:rsidRPr="00D471D9">
        <w:rPr>
          <w:rFonts w:cs="Arial"/>
          <w:lang w:val="sr-Cyrl-RS"/>
        </w:rPr>
        <w:lastRenderedPageBreak/>
        <w:t>Након извршених гарантних мерења Извођач је дужан да преда Наручиоцу Извештај о резултатима гарантних мерења у писаној форми и то 3 примерка, као и електронску верзију истог на 3 ЦД-а. Извештај између осталог мора да садржи и јасан и недвосмислен закључак о томе да ли LNOx систем</w:t>
      </w:r>
      <w:r w:rsidR="000D4CD5" w:rsidRPr="00D471D9">
        <w:rPr>
          <w:rFonts w:cs="Arial"/>
          <w:lang w:val="sr-Cyrl-RS"/>
        </w:rPr>
        <w:t xml:space="preserve"> (примарне мере)</w:t>
      </w:r>
      <w:r w:rsidRPr="00D471D9">
        <w:rPr>
          <w:rFonts w:cs="Arial"/>
          <w:lang w:val="sr-Cyrl-RS"/>
        </w:rPr>
        <w:t xml:space="preserve"> испуњава уговорне услове о максимално дозвољеним вредностима емисије NOx или не, као и да ли су обављеним реконструктивним захватима остварене остале захтеване гаранцијске вредности. Извештај о резултатима гарантних мерења подлеже одобрењу Наручиоца.</w:t>
      </w:r>
    </w:p>
    <w:p w14:paraId="4315E869" w14:textId="77777777" w:rsidR="00F11132" w:rsidRPr="00D471D9" w:rsidRDefault="00F11132" w:rsidP="00F11132">
      <w:pPr>
        <w:rPr>
          <w:rFonts w:cs="Arial"/>
          <w:lang w:val="sr-Cyrl-RS"/>
        </w:rPr>
      </w:pPr>
    </w:p>
    <w:p w14:paraId="3A81D345" w14:textId="77777777" w:rsidR="00F11132" w:rsidRPr="00D471D9" w:rsidRDefault="00F11132" w:rsidP="00F11132">
      <w:pPr>
        <w:rPr>
          <w:rFonts w:cs="Arial"/>
          <w:lang w:val="sr-Cyrl-RS"/>
        </w:rPr>
      </w:pPr>
      <w:r w:rsidRPr="00D471D9">
        <w:rPr>
          <w:rFonts w:cs="Arial"/>
          <w:lang w:val="sr-Cyrl-RS"/>
        </w:rPr>
        <w:t>Предметне гаранцијске вредности подразумевају вредности без икаквих толеранција, односно све толеранције које се односе на евентуална одступања у тачности мерних уређаја, морају од стране Извођача, већ бити садржана у захтеване гаранцијске вредности. Никакве толеранције у резултатима мерења, односно могуће нетачности резултата испитивања, услед нетачности или неисправности инструмента мерења односно  спровођења самог процеса испитивања, или из неког другог разлога, неће бити прихваћене.</w:t>
      </w:r>
    </w:p>
    <w:p w14:paraId="2192D0B7" w14:textId="77777777" w:rsidR="00F11132" w:rsidRPr="00D471D9" w:rsidRDefault="00F11132" w:rsidP="00F11132">
      <w:pPr>
        <w:rPr>
          <w:rFonts w:cs="Arial"/>
          <w:lang w:val="sr-Cyrl-RS"/>
        </w:rPr>
      </w:pPr>
      <w:r w:rsidRPr="00D471D9">
        <w:rPr>
          <w:rFonts w:cs="Arial"/>
          <w:lang w:val="sr-Cyrl-RS"/>
        </w:rPr>
        <w:t>Гаранцијске вредности параметара, које је Извођач у обавези да докаже, морају бити достигнуте уз  поштовање захтева из „Техничке документације“ ове тендерске документације, као и уз обезбеђивање стабилности и расположивости рада блока, као и уз омогућавање несметаног спровођења редовних активности на одржавању блока.</w:t>
      </w:r>
    </w:p>
    <w:p w14:paraId="185DBD5F" w14:textId="77777777" w:rsidR="00F11132" w:rsidRPr="00D471D9" w:rsidRDefault="00F11132" w:rsidP="00F11132">
      <w:pPr>
        <w:widowControl w:val="0"/>
        <w:autoSpaceDE w:val="0"/>
        <w:autoSpaceDN w:val="0"/>
        <w:adjustRightInd w:val="0"/>
        <w:spacing w:before="100" w:after="100"/>
        <w:rPr>
          <w:rFonts w:cs="Arial"/>
          <w:lang w:val="sr-Cyrl-RS"/>
        </w:rPr>
      </w:pPr>
      <w:r w:rsidRPr="00D471D9">
        <w:rPr>
          <w:rFonts w:cs="Arial"/>
          <w:lang w:val="sr-Cyrl-RS"/>
        </w:rPr>
        <w:t>Извођач је дужан да Наручиоцу преда у писаној и електронској форми програм гарантних мерења,</w:t>
      </w:r>
      <w:r w:rsidRPr="00D471D9">
        <w:rPr>
          <w:lang w:val="sr-Cyrl-RS"/>
        </w:rPr>
        <w:t xml:space="preserve"> </w:t>
      </w:r>
      <w:r w:rsidRPr="00D471D9">
        <w:rPr>
          <w:rFonts w:cs="Arial"/>
          <w:lang w:val="sr-Cyrl-RS"/>
        </w:rPr>
        <w:t>са предлогом термин плана за извођење свих активности мерења и испитивања, који треба да буде одобрен од стране Наручиоца. За сваки тест се Наручиоцу подноси на одобрење посебан програм испитивања.</w:t>
      </w:r>
    </w:p>
    <w:p w14:paraId="5F36A486" w14:textId="77777777" w:rsidR="00F11132" w:rsidRPr="00D471D9" w:rsidRDefault="00F11132" w:rsidP="00F11132">
      <w:pPr>
        <w:rPr>
          <w:rFonts w:cs="Arial"/>
          <w:b/>
          <w:u w:val="single"/>
          <w:lang w:val="sr-Cyrl-CS"/>
        </w:rPr>
      </w:pPr>
      <w:r w:rsidRPr="00D471D9">
        <w:rPr>
          <w:rFonts w:cs="Arial"/>
          <w:b/>
          <w:bCs/>
          <w:u w:val="single"/>
          <w:lang w:val="sr-Cyrl-RS"/>
        </w:rPr>
        <w:t>Радни услови током извођења гарантних мерења</w:t>
      </w:r>
    </w:p>
    <w:p w14:paraId="4E529FAA" w14:textId="77777777" w:rsidR="00F11132" w:rsidRPr="00D471D9" w:rsidRDefault="00F11132" w:rsidP="00F11132">
      <w:pPr>
        <w:widowControl w:val="0"/>
        <w:autoSpaceDE w:val="0"/>
        <w:autoSpaceDN w:val="0"/>
        <w:adjustRightInd w:val="0"/>
        <w:spacing w:before="100" w:after="100"/>
        <w:rPr>
          <w:rFonts w:cs="Arial"/>
          <w:lang w:val="sr-Cyrl-RS"/>
        </w:rPr>
      </w:pPr>
      <w:r w:rsidRPr="00D471D9">
        <w:rPr>
          <w:rFonts w:cs="Arial"/>
          <w:lang w:val="sr-Cyrl-RS"/>
        </w:rPr>
        <w:t>Следећи услови треба да буду испуњени током извођења гарантних мерења (тест „А” и „Б”):</w:t>
      </w:r>
    </w:p>
    <w:p w14:paraId="52C427AE" w14:textId="1081FF0D" w:rsidR="00F11132" w:rsidRPr="00D471D9" w:rsidRDefault="00F11132" w:rsidP="00823431">
      <w:pPr>
        <w:widowControl w:val="0"/>
        <w:numPr>
          <w:ilvl w:val="0"/>
          <w:numId w:val="140"/>
        </w:numPr>
        <w:autoSpaceDE w:val="0"/>
        <w:autoSpaceDN w:val="0"/>
        <w:adjustRightInd w:val="0"/>
        <w:spacing w:before="100" w:after="100"/>
        <w:rPr>
          <w:rFonts w:cs="Arial"/>
          <w:lang w:val="sr-Cyrl-RS"/>
        </w:rPr>
      </w:pPr>
      <w:r w:rsidRPr="00D471D9">
        <w:rPr>
          <w:rFonts w:cs="Arial"/>
          <w:lang w:val="sr-Cyrl-RS"/>
        </w:rPr>
        <w:t>Током гарантних мерења блоком ће руковати Наручилац, где ће блок радити на одређено</w:t>
      </w:r>
      <w:r w:rsidR="000D4CD5" w:rsidRPr="00D471D9">
        <w:rPr>
          <w:rFonts w:cs="Arial"/>
          <w:lang w:val="sr-Cyrl-RS"/>
        </w:rPr>
        <w:t>ј снази за коју се доказују пара</w:t>
      </w:r>
      <w:r w:rsidRPr="00D471D9">
        <w:rPr>
          <w:rFonts w:cs="Arial"/>
          <w:lang w:val="sr-Cyrl-RS"/>
        </w:rPr>
        <w:t>метри, при узимању најмање једне трећине узорака током извођења теста „А”, а за остале узорке у режимима које дефинише стандард. При извођењу теста „Б”, блок ће радити на одређеној снази при којој се доказују параметри, током узимања свих получасовних узорака (најмање шест).</w:t>
      </w:r>
    </w:p>
    <w:p w14:paraId="4A331FC4" w14:textId="77777777" w:rsidR="00F11132" w:rsidRPr="00D471D9" w:rsidRDefault="00F11132" w:rsidP="00823431">
      <w:pPr>
        <w:widowControl w:val="0"/>
        <w:numPr>
          <w:ilvl w:val="0"/>
          <w:numId w:val="140"/>
        </w:numPr>
        <w:autoSpaceDE w:val="0"/>
        <w:autoSpaceDN w:val="0"/>
        <w:adjustRightInd w:val="0"/>
        <w:spacing w:before="100" w:after="100"/>
        <w:rPr>
          <w:rFonts w:cs="Arial"/>
          <w:lang w:val="sr-Cyrl-RS"/>
        </w:rPr>
      </w:pPr>
      <w:r w:rsidRPr="00D471D9">
        <w:rPr>
          <w:rFonts w:cs="Arial"/>
          <w:lang w:val="sr-Cyrl-RS"/>
        </w:rPr>
        <w:t>Котао ће радити у „нормалном” режиму рада. Где „нормални” режим рада значи да су све релевантне температуре, притисци и протоци у оквиру опсега који су одређени радом блока на  снази, односно протоку радног флуида, на којој се доказују параметри.</w:t>
      </w:r>
    </w:p>
    <w:p w14:paraId="26568F13" w14:textId="77777777" w:rsidR="00F11132" w:rsidRPr="00D471D9" w:rsidRDefault="00F11132" w:rsidP="00F11132">
      <w:pPr>
        <w:ind w:left="709" w:hanging="709"/>
        <w:rPr>
          <w:rFonts w:cs="Arial"/>
          <w:b/>
          <w:u w:val="single"/>
          <w:lang w:val="sr-Cyrl-RS"/>
        </w:rPr>
      </w:pPr>
    </w:p>
    <w:p w14:paraId="61BBA2D1" w14:textId="77777777" w:rsidR="00F11132" w:rsidRPr="00D471D9" w:rsidRDefault="00F11132" w:rsidP="00F11132">
      <w:pPr>
        <w:ind w:left="709" w:hanging="709"/>
        <w:rPr>
          <w:rFonts w:cs="Arial"/>
          <w:u w:val="single"/>
          <w:lang w:val="sr-Cyrl-RS"/>
        </w:rPr>
      </w:pPr>
      <w:r w:rsidRPr="00D471D9">
        <w:rPr>
          <w:rFonts w:cs="Arial"/>
          <w:b/>
          <w:u w:val="single"/>
          <w:lang w:val="sr-Cyrl-RS"/>
        </w:rPr>
        <w:t>Доказивање емисије NOx вршиће се у два корака</w:t>
      </w:r>
      <w:r w:rsidRPr="00D471D9">
        <w:rPr>
          <w:rFonts w:cs="Arial"/>
          <w:u w:val="single"/>
          <w:lang w:val="sr-Cyrl-RS"/>
        </w:rPr>
        <w:t>:</w:t>
      </w:r>
    </w:p>
    <w:p w14:paraId="766220BC" w14:textId="6B749C9A" w:rsidR="00F11132" w:rsidRPr="00D471D9" w:rsidRDefault="00F11132" w:rsidP="00823431">
      <w:pPr>
        <w:numPr>
          <w:ilvl w:val="0"/>
          <w:numId w:val="140"/>
        </w:numPr>
        <w:spacing w:before="0"/>
        <w:rPr>
          <w:rFonts w:cs="Arial"/>
          <w:lang w:val="sr-Cyrl-RS"/>
        </w:rPr>
      </w:pPr>
      <w:r w:rsidRPr="00D471D9">
        <w:rPr>
          <w:rFonts w:cs="Arial"/>
          <w:lang w:val="sr-Cyrl-RS"/>
        </w:rPr>
        <w:t xml:space="preserve">током претходних испитивања која трају од 15-30 дана, када средње часовне емисије NOx </w:t>
      </w:r>
      <w:r w:rsidR="000D4CD5" w:rsidRPr="00D471D9">
        <w:rPr>
          <w:rFonts w:cs="Arial"/>
          <w:lang w:val="sr-Cyrl-RS"/>
        </w:rPr>
        <w:t xml:space="preserve">(примарне мере) </w:t>
      </w:r>
      <w:r w:rsidRPr="00D471D9">
        <w:rPr>
          <w:rFonts w:cs="Arial"/>
          <w:lang w:val="sr-Cyrl-RS"/>
        </w:rPr>
        <w:t>у целом периоду треба да задовоље гарантоване услове. А када се задовољи овај услов, одобрава се:</w:t>
      </w:r>
    </w:p>
    <w:p w14:paraId="2D8ED352" w14:textId="77777777" w:rsidR="00F11132" w:rsidRPr="00D471D9" w:rsidRDefault="00F11132" w:rsidP="00823431">
      <w:pPr>
        <w:numPr>
          <w:ilvl w:val="0"/>
          <w:numId w:val="140"/>
        </w:numPr>
        <w:spacing w:before="0" w:after="200" w:line="276" w:lineRule="auto"/>
        <w:contextualSpacing/>
        <w:rPr>
          <w:rFonts w:cs="Arial"/>
          <w:lang w:val="sr-Cyrl-RS"/>
        </w:rPr>
      </w:pPr>
      <w:r w:rsidRPr="00D471D9">
        <w:rPr>
          <w:rFonts w:cs="Arial"/>
          <w:lang w:val="sr-Cyrl-RS"/>
        </w:rPr>
        <w:t>гаранцијско доказивање емисије NOx у трајању од око 6 часова (најмање 6 получасовних континуалних мерења при номиналној снази блока, са седам млинова у раду, без употребе течног горива). Taкође, емисија CO не сме да надмаши вредност која је дата у оквиру понуђеног техничког решења. Старост ударних и носних плоча млинова током завршних гаранцијских испитивања треба да буде просечно 1000h рада.</w:t>
      </w:r>
    </w:p>
    <w:p w14:paraId="5B4DB08D" w14:textId="77777777" w:rsidR="00F11132" w:rsidRPr="00D471D9" w:rsidRDefault="00F11132" w:rsidP="00F11132">
      <w:pPr>
        <w:widowControl w:val="0"/>
        <w:autoSpaceDE w:val="0"/>
        <w:autoSpaceDN w:val="0"/>
        <w:adjustRightInd w:val="0"/>
        <w:spacing w:before="100" w:after="100"/>
        <w:rPr>
          <w:rFonts w:cs="Arial"/>
          <w:lang w:val="sr-Cyrl-RS"/>
        </w:rPr>
      </w:pPr>
      <w:r w:rsidRPr="00D471D9">
        <w:rPr>
          <w:rFonts w:cs="Arial"/>
          <w:lang w:val="sr-Cyrl-RS"/>
        </w:rPr>
        <w:t>Понуђач је обавезан, да потребну документацију и податке стави на располагање институту који врши контролна мерења.</w:t>
      </w:r>
    </w:p>
    <w:p w14:paraId="4E7B012A" w14:textId="77777777" w:rsidR="00F11132" w:rsidRPr="00D471D9" w:rsidRDefault="00F11132" w:rsidP="00F11132">
      <w:pPr>
        <w:widowControl w:val="0"/>
        <w:autoSpaceDE w:val="0"/>
        <w:autoSpaceDN w:val="0"/>
        <w:adjustRightInd w:val="0"/>
        <w:spacing w:before="100" w:after="100"/>
        <w:rPr>
          <w:rFonts w:cs="Arial"/>
          <w:b/>
          <w:lang w:val="sr-Cyrl-RS"/>
        </w:rPr>
      </w:pPr>
      <w:r w:rsidRPr="00D471D9">
        <w:rPr>
          <w:rFonts w:cs="Arial"/>
          <w:lang w:val="sr-Cyrl-RS"/>
        </w:rPr>
        <w:t>Гарантоване вредности ће се сматрати постигнутим, ако су испуњени захтеви из „</w:t>
      </w:r>
      <w:r w:rsidRPr="00D471D9">
        <w:rPr>
          <w:rFonts w:cs="Arial"/>
          <w:b/>
          <w:u w:val="single"/>
          <w:lang w:val="sr-Cyrl-RS"/>
        </w:rPr>
        <w:t xml:space="preserve">Табеле 1 листа параметара који морају бити постигнути у оквиру овог пројекта“ </w:t>
      </w:r>
      <w:r w:rsidRPr="00D471D9">
        <w:rPr>
          <w:rFonts w:cs="Arial"/>
          <w:b/>
          <w:lang w:val="sr-Cyrl-RS"/>
        </w:rPr>
        <w:t>(поглавље 3.2.2. Гаранцијске вредности које пројектант/испоручилац мора да испуни).</w:t>
      </w:r>
    </w:p>
    <w:p w14:paraId="5FE89055" w14:textId="77777777" w:rsidR="00F11132" w:rsidRPr="00D471D9" w:rsidRDefault="00F11132" w:rsidP="00F11132">
      <w:pPr>
        <w:widowControl w:val="0"/>
        <w:autoSpaceDE w:val="0"/>
        <w:autoSpaceDN w:val="0"/>
        <w:adjustRightInd w:val="0"/>
        <w:spacing w:before="100" w:after="100"/>
        <w:rPr>
          <w:rFonts w:cs="Arial"/>
          <w:lang w:val="sr-Cyrl-RS"/>
        </w:rPr>
      </w:pPr>
      <w:r w:rsidRPr="00D471D9">
        <w:rPr>
          <w:rFonts w:cs="Arial"/>
          <w:lang w:val="sr-Cyrl-RS"/>
        </w:rPr>
        <w:t xml:space="preserve">Испуњење гарантованих вредности и коначно преузимање постројења биће потврђени потписивањем протокола. </w:t>
      </w:r>
    </w:p>
    <w:p w14:paraId="77F5F22E" w14:textId="77777777" w:rsidR="00F11132" w:rsidRPr="00D471D9" w:rsidRDefault="00F11132" w:rsidP="00F11132">
      <w:pPr>
        <w:rPr>
          <w:rFonts w:cs="Arial"/>
          <w:b/>
          <w:lang w:val="sr-Cyrl-CS"/>
        </w:rPr>
      </w:pPr>
    </w:p>
    <w:p w14:paraId="3158BEBB" w14:textId="77777777" w:rsidR="00F11132" w:rsidRPr="00D471D9" w:rsidRDefault="00F11132" w:rsidP="00F11132">
      <w:pPr>
        <w:rPr>
          <w:rFonts w:eastAsia="Calibri" w:cs="Arial"/>
          <w:b/>
          <w:lang w:val="sr-Latn-CS"/>
        </w:rPr>
      </w:pPr>
      <w:r w:rsidRPr="00D471D9">
        <w:rPr>
          <w:rFonts w:eastAsia="Calibri" w:cs="Arial"/>
          <w:b/>
          <w:lang w:val="sr-Cyrl-RS"/>
        </w:rPr>
        <w:lastRenderedPageBreak/>
        <w:t>Основа за обрачун услуга и плаћање ставке 3.7.6.1.1</w:t>
      </w:r>
      <w:r w:rsidRPr="00D471D9">
        <w:rPr>
          <w:rFonts w:eastAsia="Calibri" w:cs="Arial"/>
          <w:b/>
          <w:lang w:val="sr-Cyrl-CS"/>
        </w:rPr>
        <w:t xml:space="preserve">  и 3.7.6.1.2 је:</w:t>
      </w:r>
    </w:p>
    <w:p w14:paraId="3499D4B1" w14:textId="77777777" w:rsidR="00F11132" w:rsidRPr="00D471D9" w:rsidRDefault="00F11132" w:rsidP="00823431">
      <w:pPr>
        <w:pStyle w:val="ListParagraph"/>
        <w:widowControl w:val="0"/>
        <w:numPr>
          <w:ilvl w:val="0"/>
          <w:numId w:val="107"/>
        </w:numPr>
        <w:suppressAutoHyphens/>
        <w:autoSpaceDE w:val="0"/>
        <w:autoSpaceDN w:val="0"/>
        <w:adjustRightInd w:val="0"/>
        <w:spacing w:before="0" w:after="0" w:line="240" w:lineRule="auto"/>
        <w:contextualSpacing w:val="0"/>
        <w:rPr>
          <w:rFonts w:ascii="Arial" w:hAnsi="Arial" w:cs="Arial"/>
          <w:lang w:val="sr-Latn-CS"/>
        </w:rPr>
      </w:pPr>
      <w:r w:rsidRPr="00D471D9">
        <w:rPr>
          <w:rFonts w:ascii="Arial" w:hAnsi="Arial" w:cs="Arial"/>
          <w:lang w:val="sr-Cyrl-RS"/>
        </w:rPr>
        <w:t xml:space="preserve">Обострано потписан записник о  достављеном извештају: </w:t>
      </w:r>
    </w:p>
    <w:p w14:paraId="0C814C17" w14:textId="77777777" w:rsidR="00F11132" w:rsidRPr="00D471D9" w:rsidRDefault="00F11132" w:rsidP="00823431">
      <w:pPr>
        <w:pStyle w:val="ListParagraph"/>
        <w:widowControl w:val="0"/>
        <w:numPr>
          <w:ilvl w:val="0"/>
          <w:numId w:val="107"/>
        </w:numPr>
        <w:suppressAutoHyphens/>
        <w:autoSpaceDE w:val="0"/>
        <w:autoSpaceDN w:val="0"/>
        <w:adjustRightInd w:val="0"/>
        <w:spacing w:before="0" w:after="0" w:line="240" w:lineRule="auto"/>
        <w:contextualSpacing w:val="0"/>
        <w:rPr>
          <w:rFonts w:ascii="Arial" w:hAnsi="Arial" w:cs="Arial"/>
          <w:lang w:val="sr-Latn-CS"/>
        </w:rPr>
      </w:pPr>
      <w:r w:rsidRPr="00D471D9">
        <w:rPr>
          <w:rFonts w:ascii="Arial" w:hAnsi="Arial" w:cs="Arial"/>
          <w:lang w:val="sr-Cyrl-RS"/>
        </w:rPr>
        <w:t>Извештај о резултатима мерењаТЕСТ А</w:t>
      </w:r>
    </w:p>
    <w:p w14:paraId="5750D443" w14:textId="77777777" w:rsidR="00F11132" w:rsidRPr="00D471D9" w:rsidRDefault="00F11132" w:rsidP="00823431">
      <w:pPr>
        <w:pStyle w:val="ListParagraph"/>
        <w:widowControl w:val="0"/>
        <w:numPr>
          <w:ilvl w:val="0"/>
          <w:numId w:val="107"/>
        </w:numPr>
        <w:suppressAutoHyphens/>
        <w:autoSpaceDE w:val="0"/>
        <w:autoSpaceDN w:val="0"/>
        <w:adjustRightInd w:val="0"/>
        <w:spacing w:before="0" w:after="0" w:line="240" w:lineRule="auto"/>
        <w:contextualSpacing w:val="0"/>
        <w:rPr>
          <w:rFonts w:ascii="Arial" w:hAnsi="Arial" w:cs="Arial"/>
          <w:lang w:val="sr-Latn-CS"/>
        </w:rPr>
      </w:pPr>
      <w:r w:rsidRPr="00D471D9">
        <w:rPr>
          <w:rFonts w:ascii="Arial" w:hAnsi="Arial" w:cs="Arial"/>
          <w:lang w:val="sr-Cyrl-RS"/>
        </w:rPr>
        <w:t>Извештај о резултатима мерења ТЕСТ Б.</w:t>
      </w:r>
    </w:p>
    <w:p w14:paraId="52EBFA3C" w14:textId="77777777" w:rsidR="00F11132" w:rsidRPr="00D471D9" w:rsidRDefault="00F11132" w:rsidP="00F11132">
      <w:pPr>
        <w:pStyle w:val="ListParagraph"/>
        <w:ind w:left="1070"/>
        <w:rPr>
          <w:rFonts w:ascii="Arial" w:hAnsi="Arial" w:cs="Arial"/>
          <w:lang w:val="sr-Cyrl-RS"/>
        </w:rPr>
      </w:pPr>
    </w:p>
    <w:p w14:paraId="41EBBF37" w14:textId="14892EF4" w:rsidR="00F11132" w:rsidRPr="00D471D9" w:rsidRDefault="00F11132" w:rsidP="00F11132">
      <w:pPr>
        <w:rPr>
          <w:rFonts w:eastAsia="Calibri" w:cs="Arial"/>
          <w:lang w:val="sr-Cyrl-RS"/>
        </w:rPr>
      </w:pPr>
      <w:r w:rsidRPr="00D471D9">
        <w:rPr>
          <w:rFonts w:eastAsia="Calibri" w:cs="Arial"/>
          <w:lang w:val="sr-Latn-CS"/>
        </w:rPr>
        <w:t>Извештај</w:t>
      </w:r>
      <w:r w:rsidRPr="00D471D9">
        <w:rPr>
          <w:rFonts w:eastAsia="Calibri" w:cs="Arial"/>
          <w:lang w:val="sr-Cyrl-RS"/>
        </w:rPr>
        <w:t>и</w:t>
      </w:r>
      <w:r w:rsidRPr="00D471D9">
        <w:rPr>
          <w:rFonts w:eastAsia="Calibri" w:cs="Arial"/>
          <w:lang w:val="sr-Latn-CS"/>
        </w:rPr>
        <w:t xml:space="preserve"> о резултатима мерења </w:t>
      </w:r>
      <w:r w:rsidRPr="00D471D9">
        <w:rPr>
          <w:rFonts w:eastAsia="Calibri" w:cs="Arial"/>
          <w:lang w:val="sr-Cyrl-RS"/>
        </w:rPr>
        <w:t>ТЕСТ А и ТЕСТ Б</w:t>
      </w:r>
      <w:r w:rsidRPr="00D471D9">
        <w:rPr>
          <w:lang w:val="sr-Cyrl-RS"/>
        </w:rPr>
        <w:t xml:space="preserve">, треба да </w:t>
      </w:r>
      <w:r w:rsidRPr="00D471D9">
        <w:rPr>
          <w:rFonts w:eastAsia="Calibri" w:cs="Arial"/>
          <w:lang w:val="sr-Cyrl-RS"/>
        </w:rPr>
        <w:t>садрже закључак о оствареним резултатима за сваку активност из програма мерења и испитивања, који су оствар</w:t>
      </w:r>
      <w:r w:rsidR="000D4CD5" w:rsidRPr="00D471D9">
        <w:rPr>
          <w:rFonts w:eastAsia="Calibri" w:cs="Arial"/>
          <w:lang w:val="sr-Cyrl-RS"/>
        </w:rPr>
        <w:t>ени модернизацијом котла у другој</w:t>
      </w:r>
      <w:r w:rsidRPr="00D471D9">
        <w:rPr>
          <w:rFonts w:eastAsia="Calibri" w:cs="Arial"/>
          <w:lang w:val="sr-Cyrl-RS"/>
        </w:rPr>
        <w:t xml:space="preserve"> фази. </w:t>
      </w:r>
    </w:p>
    <w:p w14:paraId="0C137EA5" w14:textId="77777777" w:rsidR="00F11132" w:rsidRPr="00D471D9" w:rsidRDefault="00F11132" w:rsidP="00F11132">
      <w:pPr>
        <w:rPr>
          <w:rFonts w:eastAsia="Calibri" w:cs="Arial"/>
          <w:lang w:val="sr-Cyrl-RS"/>
        </w:rPr>
      </w:pPr>
      <w:r w:rsidRPr="00D471D9">
        <w:rPr>
          <w:rFonts w:eastAsia="Calibri" w:cs="Arial"/>
          <w:lang w:val="sr-Cyrl-RS"/>
        </w:rPr>
        <w:t>Уколико резултати мерења и испитивања (из  извештаја о гаранцијским испитивањима) покажу да модернизација котла блока Б1 у другој фази није дала очекиване резултате, Наручилац задржава право да поднесе захтев и да одреди рок у којем се систем мора довести у стање захтевано пројектним задатком наручиоца. Ако и у том случају не буду постигнути очекивани резултати, наручилац задржава право да захтева сразмерно умањење уговорене цене или раскид уговора и накнаду штете у складу са  важећим Законском регулативом РС.</w:t>
      </w:r>
    </w:p>
    <w:p w14:paraId="62EE355D" w14:textId="77777777" w:rsidR="00F11132" w:rsidRPr="00D471D9" w:rsidRDefault="00F11132" w:rsidP="00F11132">
      <w:pPr>
        <w:rPr>
          <w:rFonts w:eastAsia="Calibri" w:cs="Arial"/>
          <w:b/>
          <w:lang w:val="sr-Latn-CS"/>
        </w:rPr>
      </w:pPr>
      <w:r w:rsidRPr="00D471D9">
        <w:rPr>
          <w:rFonts w:eastAsia="Calibri" w:cs="Arial"/>
          <w:b/>
          <w:lang w:val="sr-Latn-CS"/>
        </w:rPr>
        <w:t>Обим рада наручиоца</w:t>
      </w:r>
      <w:r w:rsidRPr="00D471D9">
        <w:rPr>
          <w:rFonts w:eastAsia="Calibri" w:cs="Arial"/>
          <w:b/>
          <w:lang w:val="sr-Cyrl-RS"/>
        </w:rPr>
        <w:t xml:space="preserve"> за послове мерења и испитивања, ставке  3.7.6.1.1 и 3.7.6.1.2    (гаранцијска мерења и испитивања)</w:t>
      </w:r>
      <w:r w:rsidRPr="00D471D9">
        <w:rPr>
          <w:rFonts w:eastAsia="Calibri" w:cs="Arial"/>
          <w:b/>
          <w:lang w:val="sr-Latn-CS"/>
        </w:rPr>
        <w:t>:</w:t>
      </w:r>
    </w:p>
    <w:p w14:paraId="67821E2E" w14:textId="77777777" w:rsidR="00F11132" w:rsidRPr="00D471D9" w:rsidRDefault="00F11132" w:rsidP="00823431">
      <w:pPr>
        <w:numPr>
          <w:ilvl w:val="0"/>
          <w:numId w:val="109"/>
        </w:numPr>
        <w:tabs>
          <w:tab w:val="num" w:pos="900"/>
        </w:tabs>
        <w:spacing w:before="0"/>
        <w:ind w:left="900"/>
        <w:rPr>
          <w:rFonts w:eastAsia="Calibri" w:cs="Arial"/>
          <w:b/>
          <w:lang w:val="sr-Latn-CS"/>
        </w:rPr>
      </w:pPr>
      <w:r w:rsidRPr="00D471D9">
        <w:rPr>
          <w:rFonts w:eastAsia="Calibri" w:cs="Arial"/>
          <w:lang w:val="sr-Cyrl-RS"/>
        </w:rPr>
        <w:t>Израда скела и демонтажа изолације у зони извођења радова (по потреби).</w:t>
      </w:r>
    </w:p>
    <w:p w14:paraId="05CCAC0C" w14:textId="77777777" w:rsidR="00F11132" w:rsidRPr="00D471D9" w:rsidRDefault="00F11132" w:rsidP="00823431">
      <w:pPr>
        <w:numPr>
          <w:ilvl w:val="0"/>
          <w:numId w:val="109"/>
        </w:numPr>
        <w:tabs>
          <w:tab w:val="num" w:pos="900"/>
        </w:tabs>
        <w:spacing w:before="0"/>
        <w:ind w:left="900"/>
        <w:rPr>
          <w:rFonts w:eastAsia="Calibri" w:cs="Arial"/>
          <w:b/>
          <w:lang w:val="sr-Latn-CS"/>
        </w:rPr>
      </w:pPr>
      <w:r w:rsidRPr="00D471D9">
        <w:rPr>
          <w:rFonts w:eastAsia="Calibri" w:cs="Arial"/>
          <w:lang w:val="sr-Cyrl-RS"/>
        </w:rPr>
        <w:t xml:space="preserve">Израда прикључака за мерна места (нпр. Испаривач,....), на основу достављених скица од стране пројектанта/испоручиоца, чија је локација претходно усаглашена између представника испоручиоца и ТЕНТ-а.  </w:t>
      </w:r>
    </w:p>
    <w:p w14:paraId="17F0F9F7" w14:textId="77777777" w:rsidR="00F11132" w:rsidRPr="00D471D9" w:rsidRDefault="00F11132" w:rsidP="00823431">
      <w:pPr>
        <w:numPr>
          <w:ilvl w:val="0"/>
          <w:numId w:val="109"/>
        </w:numPr>
        <w:tabs>
          <w:tab w:val="num" w:pos="900"/>
        </w:tabs>
        <w:spacing w:before="0"/>
        <w:ind w:left="900"/>
        <w:rPr>
          <w:rFonts w:eastAsia="Calibri" w:cs="Arial"/>
          <w:b/>
          <w:lang w:val="sr-Latn-CS"/>
        </w:rPr>
      </w:pPr>
      <w:r w:rsidRPr="00D471D9">
        <w:rPr>
          <w:rFonts w:eastAsia="Calibri" w:cs="Arial"/>
          <w:lang w:val="sr-Cyrl-CS"/>
        </w:rPr>
        <w:t xml:space="preserve">Обезбеђење прикључних места </w:t>
      </w:r>
      <w:r w:rsidRPr="00D471D9">
        <w:rPr>
          <w:rFonts w:eastAsia="Calibri" w:cs="Arial"/>
          <w:lang w:val="sr-Latn-CS"/>
        </w:rPr>
        <w:t>за струј</w:t>
      </w:r>
      <w:r w:rsidRPr="00D471D9">
        <w:rPr>
          <w:rFonts w:eastAsia="Calibri" w:cs="Arial"/>
          <w:lang w:val="sr-Cyrl-RS"/>
        </w:rPr>
        <w:t>у, максималне удаљености 50</w:t>
      </w:r>
      <w:r w:rsidRPr="00D471D9">
        <w:rPr>
          <w:rFonts w:eastAsia="Calibri" w:cs="Arial"/>
        </w:rPr>
        <w:t>m</w:t>
      </w:r>
      <w:r w:rsidRPr="00D471D9">
        <w:rPr>
          <w:rFonts w:eastAsia="Calibri" w:cs="Arial"/>
          <w:lang w:val="sr-Cyrl-RS"/>
        </w:rPr>
        <w:t xml:space="preserve"> од места извођења радова.</w:t>
      </w:r>
    </w:p>
    <w:p w14:paraId="12B235A6" w14:textId="77777777" w:rsidR="00F11132" w:rsidRPr="00D471D9" w:rsidRDefault="00F11132" w:rsidP="00823431">
      <w:pPr>
        <w:numPr>
          <w:ilvl w:val="0"/>
          <w:numId w:val="109"/>
        </w:numPr>
        <w:tabs>
          <w:tab w:val="num" w:pos="900"/>
        </w:tabs>
        <w:spacing w:before="0"/>
        <w:ind w:left="900"/>
        <w:rPr>
          <w:rFonts w:eastAsia="Calibri" w:cs="Arial"/>
          <w:b/>
          <w:lang w:val="sr-Latn-CS"/>
        </w:rPr>
      </w:pPr>
      <w:r w:rsidRPr="00D471D9">
        <w:rPr>
          <w:rFonts w:eastAsia="Calibri" w:cs="Arial"/>
          <w:lang w:val="sr-Cyrl-RS"/>
        </w:rPr>
        <w:t>Обезбеђење радне снаге (заваривача и бравара) са потребним алатом, уређајима и опремом за извођење заваривачко браварских радова израде мерних места,</w:t>
      </w:r>
    </w:p>
    <w:p w14:paraId="59C0EEA1" w14:textId="77777777" w:rsidR="00F11132" w:rsidRPr="00D471D9" w:rsidRDefault="00F11132" w:rsidP="00823431">
      <w:pPr>
        <w:numPr>
          <w:ilvl w:val="0"/>
          <w:numId w:val="109"/>
        </w:numPr>
        <w:tabs>
          <w:tab w:val="num" w:pos="900"/>
        </w:tabs>
        <w:spacing w:before="0"/>
        <w:ind w:left="900"/>
        <w:rPr>
          <w:rFonts w:eastAsia="Calibri" w:cs="Arial"/>
          <w:b/>
          <w:lang w:val="sr-Latn-CS"/>
        </w:rPr>
      </w:pPr>
      <w:r w:rsidRPr="00D471D9">
        <w:rPr>
          <w:rFonts w:eastAsia="Calibri" w:cs="Arial"/>
          <w:lang w:val="sr-Cyrl-RS"/>
        </w:rPr>
        <w:t>Обезбеђење основог материјала (цевни елементи) и додатног материјала (електроде за заваривање) за радове израде мерних места.</w:t>
      </w:r>
    </w:p>
    <w:p w14:paraId="598F81B6" w14:textId="77777777" w:rsidR="00F11132" w:rsidRPr="00D471D9" w:rsidRDefault="00F11132" w:rsidP="00F11132">
      <w:pPr>
        <w:ind w:left="567"/>
        <w:rPr>
          <w:rFonts w:eastAsia="Calibri" w:cs="Arial"/>
          <w:b/>
          <w:u w:val="single"/>
          <w:lang w:val="sr-Cyrl-CS"/>
        </w:rPr>
      </w:pPr>
    </w:p>
    <w:p w14:paraId="716FFA2E" w14:textId="77777777" w:rsidR="00F11132" w:rsidRPr="00D471D9" w:rsidRDefault="00F11132" w:rsidP="00F11132">
      <w:pPr>
        <w:rPr>
          <w:rFonts w:eastAsia="Calibri" w:cs="Arial"/>
          <w:b/>
          <w:u w:val="single"/>
          <w:lang w:val="sr-Cyrl-RS"/>
        </w:rPr>
      </w:pPr>
      <w:r w:rsidRPr="00D471D9">
        <w:rPr>
          <w:rFonts w:eastAsia="Calibri" w:cs="Arial"/>
          <w:b/>
          <w:u w:val="single"/>
          <w:lang w:val="sr-Cyrl-CS"/>
        </w:rPr>
        <w:t>Општи услови за извођење послова сервисирања</w:t>
      </w:r>
      <w:r w:rsidRPr="00D471D9">
        <w:rPr>
          <w:rFonts w:eastAsia="Calibri" w:cs="Arial"/>
          <w:b/>
          <w:u w:val="single"/>
          <w:lang w:val="sr-Latn-CS"/>
        </w:rPr>
        <w:t xml:space="preserve"> из тачке 3.</w:t>
      </w:r>
      <w:r w:rsidRPr="00D471D9">
        <w:rPr>
          <w:rFonts w:eastAsia="Calibri" w:cs="Arial"/>
          <w:b/>
          <w:u w:val="single"/>
          <w:lang w:val="sr-Cyrl-RS"/>
        </w:rPr>
        <w:t>7</w:t>
      </w:r>
    </w:p>
    <w:p w14:paraId="6FDDB975" w14:textId="77777777" w:rsidR="00F11132" w:rsidRPr="00D471D9" w:rsidRDefault="00F11132" w:rsidP="00F11132">
      <w:pPr>
        <w:rPr>
          <w:rFonts w:eastAsia="Calibri" w:cs="Arial"/>
          <w:b/>
          <w:lang w:val="sr-Cyrl-CS"/>
        </w:rPr>
      </w:pPr>
      <w:r w:rsidRPr="00D471D9">
        <w:rPr>
          <w:rFonts w:eastAsia="Calibri" w:cs="Arial"/>
          <w:b/>
          <w:lang w:val="sr-Cyrl-RS"/>
        </w:rPr>
        <w:t xml:space="preserve">Обавезе извођача </w:t>
      </w:r>
      <w:r w:rsidRPr="00D471D9">
        <w:rPr>
          <w:rFonts w:eastAsia="Calibri" w:cs="Arial"/>
          <w:b/>
          <w:lang w:val="sr-Cyrl-CS"/>
        </w:rPr>
        <w:t>за послове сервисирања из тачке 3.7</w:t>
      </w:r>
      <w:r w:rsidRPr="00D471D9">
        <w:rPr>
          <w:rFonts w:eastAsia="Calibri" w:cs="Arial"/>
          <w:b/>
          <w:lang w:val="sr-Cyrl-RS"/>
        </w:rPr>
        <w:t>:</w:t>
      </w:r>
    </w:p>
    <w:p w14:paraId="2820BC5C" w14:textId="77777777" w:rsidR="00F11132" w:rsidRPr="00D471D9" w:rsidRDefault="00F11132" w:rsidP="00823431">
      <w:pPr>
        <w:numPr>
          <w:ilvl w:val="0"/>
          <w:numId w:val="102"/>
        </w:numPr>
        <w:tabs>
          <w:tab w:val="num" w:pos="142"/>
          <w:tab w:val="left" w:pos="10260"/>
        </w:tabs>
        <w:spacing w:before="0"/>
        <w:ind w:left="851" w:hanging="851"/>
        <w:rPr>
          <w:rFonts w:eastAsia="Calibri" w:cs="Arial"/>
          <w:lang w:val="sr-Cyrl-CS"/>
        </w:rPr>
      </w:pPr>
      <w:r w:rsidRPr="00D471D9">
        <w:rPr>
          <w:rFonts w:eastAsia="Calibri" w:cs="Arial"/>
          <w:lang w:val="sr-Cyrl-CS"/>
        </w:rPr>
        <w:t xml:space="preserve">Да обезбеди превоз, смештај и топли оброк за своје особље. </w:t>
      </w:r>
    </w:p>
    <w:p w14:paraId="0AE6DCD5" w14:textId="77777777" w:rsidR="00F11132" w:rsidRPr="00D471D9" w:rsidRDefault="00F11132" w:rsidP="00823431">
      <w:pPr>
        <w:numPr>
          <w:ilvl w:val="0"/>
          <w:numId w:val="102"/>
        </w:numPr>
        <w:tabs>
          <w:tab w:val="num" w:pos="142"/>
        </w:tabs>
        <w:spacing w:before="0"/>
        <w:ind w:left="142" w:hanging="142"/>
        <w:rPr>
          <w:rFonts w:eastAsia="Calibri" w:cs="Arial"/>
          <w:lang w:val="sr-Cyrl-CS"/>
        </w:rPr>
      </w:pPr>
      <w:r w:rsidRPr="00D471D9">
        <w:rPr>
          <w:rFonts w:eastAsia="Calibri" w:cs="Arial"/>
          <w:lang w:val="sr-Cyrl-CS"/>
        </w:rPr>
        <w:t xml:space="preserve">Да за део услуга чије се извршење одвија у објектима ТЕНТ д.о.о. </w:t>
      </w:r>
      <w:r w:rsidRPr="00D471D9">
        <w:rPr>
          <w:rFonts w:eastAsia="Calibri" w:cs="Arial"/>
          <w:lang w:val="ru-RU"/>
        </w:rPr>
        <w:t>поштује и    примењује</w:t>
      </w:r>
      <w:r w:rsidRPr="00D471D9">
        <w:rPr>
          <w:rFonts w:eastAsia="Calibri" w:cs="Arial"/>
          <w:lang w:val="sr-Cyrl-CS"/>
        </w:rPr>
        <w:t xml:space="preserve"> ПРАВИЛА БЕЗБЕДНОСТИ НА РАДУ У ТЕНТ д.о.о. која су му уручена уз конкурсну документацију и чине саставни део овог Уговора.</w:t>
      </w:r>
      <w:r w:rsidRPr="00D471D9">
        <w:rPr>
          <w:rFonts w:eastAsia="Calibri" w:cs="Arial"/>
          <w:lang w:val="ru-RU"/>
        </w:rPr>
        <w:t xml:space="preserve"> У случају када два или више извођача радова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који је саставни део уговора</w:t>
      </w:r>
      <w:r w:rsidRPr="00D471D9">
        <w:rPr>
          <w:rFonts w:eastAsia="Calibri" w:cs="Arial"/>
          <w:lang w:val="sr-Cyrl-CS"/>
        </w:rPr>
        <w:t>.</w:t>
      </w:r>
      <w:r w:rsidRPr="00D471D9">
        <w:rPr>
          <w:rFonts w:eastAsia="Calibri" w:cs="Arial"/>
          <w:lang w:val="ru-RU"/>
        </w:rPr>
        <w:t xml:space="preserve">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w:t>
      </w:r>
      <w:r w:rsidRPr="00D471D9">
        <w:rPr>
          <w:rFonts w:eastAsia="Calibri" w:cs="Arial"/>
          <w:lang w:val="sr-Cyrl-CS"/>
        </w:rPr>
        <w:t>.</w:t>
      </w:r>
      <w:r w:rsidRPr="00D471D9">
        <w:rPr>
          <w:rFonts w:eastAsia="Calibri" w:cs="Arial"/>
          <w:lang w:val="ru-RU"/>
        </w:rPr>
        <w:t xml:space="preserve"> </w:t>
      </w:r>
      <w:r w:rsidRPr="00D471D9">
        <w:rPr>
          <w:rFonts w:eastAsia="Calibri" w:cs="Arial"/>
          <w:lang w:val="sr-Cyrl-CS"/>
        </w:rPr>
        <w:t xml:space="preserve">Текстови споразума </w:t>
      </w:r>
      <w:r w:rsidRPr="00D471D9">
        <w:rPr>
          <w:rFonts w:eastAsia="Calibri" w:cs="Arial"/>
          <w:lang w:val="ru-RU"/>
        </w:rPr>
        <w:t>дефинисани</w:t>
      </w:r>
      <w:r w:rsidRPr="00D471D9">
        <w:rPr>
          <w:rFonts w:eastAsia="Calibri" w:cs="Arial"/>
          <w:lang w:val="sr-Cyrl-CS"/>
        </w:rPr>
        <w:t xml:space="preserve"> су </w:t>
      </w:r>
      <w:r w:rsidRPr="00D471D9">
        <w:rPr>
          <w:rFonts w:eastAsia="Calibri" w:cs="Arial"/>
          <w:lang w:val="ru-RU"/>
        </w:rPr>
        <w:t xml:space="preserve"> процедуром</w:t>
      </w:r>
      <w:r w:rsidRPr="00D471D9">
        <w:rPr>
          <w:rFonts w:eastAsia="Calibri" w:cs="Arial"/>
          <w:lang w:val="sr-Cyrl-CS"/>
        </w:rPr>
        <w:t xml:space="preserve"> </w:t>
      </w:r>
      <w:r w:rsidRPr="00D471D9">
        <w:rPr>
          <w:rFonts w:eastAsia="Calibri" w:cs="Arial"/>
        </w:rPr>
        <w:t>QP</w:t>
      </w:r>
      <w:r w:rsidRPr="00D471D9">
        <w:rPr>
          <w:rFonts w:eastAsia="Calibri" w:cs="Arial"/>
          <w:lang w:val="ru-RU"/>
        </w:rPr>
        <w:t>.0.14.05 – Увођење извођача радова у посао</w:t>
      </w:r>
      <w:r w:rsidRPr="00D471D9">
        <w:rPr>
          <w:rFonts w:eastAsia="Calibri" w:cs="Arial"/>
          <w:lang w:val="sr-Cyrl-CS"/>
        </w:rPr>
        <w:t>.</w:t>
      </w:r>
    </w:p>
    <w:p w14:paraId="55B28ED3" w14:textId="77777777" w:rsidR="00F11132" w:rsidRPr="00D471D9" w:rsidRDefault="00F11132" w:rsidP="00823431">
      <w:pPr>
        <w:numPr>
          <w:ilvl w:val="0"/>
          <w:numId w:val="102"/>
        </w:numPr>
        <w:tabs>
          <w:tab w:val="num" w:pos="142"/>
        </w:tabs>
        <w:spacing w:before="0"/>
        <w:ind w:left="851" w:hanging="851"/>
        <w:rPr>
          <w:rFonts w:eastAsia="Calibri" w:cs="Arial"/>
          <w:lang w:val="sr-Cyrl-CS"/>
        </w:rPr>
      </w:pPr>
      <w:r w:rsidRPr="00D471D9">
        <w:rPr>
          <w:rFonts w:eastAsia="Calibri" w:cs="Arial"/>
          <w:lang w:val="sr-Cyrl-CS"/>
        </w:rPr>
        <w:t>Да</w:t>
      </w:r>
      <w:r w:rsidRPr="00D471D9">
        <w:rPr>
          <w:rFonts w:eastAsia="Calibri" w:cs="Arial"/>
          <w:lang w:val="sr-Latn-CS"/>
        </w:rPr>
        <w:t xml:space="preserve"> </w:t>
      </w:r>
      <w:r w:rsidRPr="00D471D9">
        <w:rPr>
          <w:rFonts w:eastAsia="Calibri" w:cs="Arial"/>
          <w:lang w:val="sr-Cyrl-CS"/>
        </w:rPr>
        <w:t>одржава</w:t>
      </w:r>
      <w:r w:rsidRPr="00D471D9">
        <w:rPr>
          <w:rFonts w:eastAsia="Calibri" w:cs="Arial"/>
          <w:lang w:val="sr-Latn-CS"/>
        </w:rPr>
        <w:t xml:space="preserve"> </w:t>
      </w:r>
      <w:r w:rsidRPr="00D471D9">
        <w:rPr>
          <w:rFonts w:eastAsia="Calibri" w:cs="Arial"/>
          <w:lang w:val="sr-Cyrl-CS"/>
        </w:rPr>
        <w:t>зону</w:t>
      </w:r>
      <w:r w:rsidRPr="00D471D9">
        <w:rPr>
          <w:rFonts w:eastAsia="Calibri" w:cs="Arial"/>
          <w:lang w:val="sr-Latn-CS"/>
        </w:rPr>
        <w:t xml:space="preserve"> </w:t>
      </w:r>
      <w:r w:rsidRPr="00D471D9">
        <w:rPr>
          <w:rFonts w:eastAsia="Calibri" w:cs="Arial"/>
          <w:lang w:val="sr-Cyrl-CS"/>
        </w:rPr>
        <w:t>радова</w:t>
      </w:r>
      <w:r w:rsidRPr="00D471D9">
        <w:rPr>
          <w:rFonts w:eastAsia="Calibri" w:cs="Arial"/>
          <w:lang w:val="sr-Latn-CS"/>
        </w:rPr>
        <w:t xml:space="preserve"> </w:t>
      </w:r>
      <w:r w:rsidRPr="00D471D9">
        <w:rPr>
          <w:rFonts w:eastAsia="Calibri" w:cs="Arial"/>
          <w:lang w:val="sr-Cyrl-CS"/>
        </w:rPr>
        <w:t>у</w:t>
      </w:r>
      <w:r w:rsidRPr="00D471D9">
        <w:rPr>
          <w:rFonts w:eastAsia="Calibri" w:cs="Arial"/>
          <w:lang w:val="sr-Latn-CS"/>
        </w:rPr>
        <w:t xml:space="preserve"> </w:t>
      </w:r>
      <w:r w:rsidRPr="00D471D9">
        <w:rPr>
          <w:rFonts w:eastAsia="Calibri" w:cs="Arial"/>
          <w:lang w:val="sr-Cyrl-CS"/>
        </w:rPr>
        <w:t>чистом</w:t>
      </w:r>
      <w:r w:rsidRPr="00D471D9">
        <w:rPr>
          <w:rFonts w:eastAsia="Calibri" w:cs="Arial"/>
          <w:lang w:val="sr-Latn-CS"/>
        </w:rPr>
        <w:t xml:space="preserve"> </w:t>
      </w:r>
      <w:r w:rsidRPr="00D471D9">
        <w:rPr>
          <w:rFonts w:eastAsia="Calibri" w:cs="Arial"/>
          <w:lang w:val="sr-Cyrl-CS"/>
        </w:rPr>
        <w:t>и</w:t>
      </w:r>
      <w:r w:rsidRPr="00D471D9">
        <w:rPr>
          <w:rFonts w:eastAsia="Calibri" w:cs="Arial"/>
          <w:lang w:val="sr-Latn-CS"/>
        </w:rPr>
        <w:t xml:space="preserve"> </w:t>
      </w:r>
      <w:r w:rsidRPr="00D471D9">
        <w:rPr>
          <w:rFonts w:eastAsia="Calibri" w:cs="Arial"/>
          <w:lang w:val="sr-Cyrl-CS"/>
        </w:rPr>
        <w:t>безбедном</w:t>
      </w:r>
      <w:r w:rsidRPr="00D471D9">
        <w:rPr>
          <w:rFonts w:eastAsia="Calibri" w:cs="Arial"/>
          <w:lang w:val="sr-Latn-CS"/>
        </w:rPr>
        <w:t xml:space="preserve"> </w:t>
      </w:r>
      <w:r w:rsidRPr="00D471D9">
        <w:rPr>
          <w:rFonts w:eastAsia="Calibri" w:cs="Arial"/>
          <w:lang w:val="sr-Cyrl-CS"/>
        </w:rPr>
        <w:t>стању</w:t>
      </w:r>
      <w:r w:rsidRPr="00D471D9">
        <w:rPr>
          <w:rFonts w:eastAsia="Calibri" w:cs="Arial"/>
          <w:lang w:val="sr-Latn-CS"/>
        </w:rPr>
        <w:t>.</w:t>
      </w:r>
    </w:p>
    <w:p w14:paraId="3E1E1E60" w14:textId="77777777" w:rsidR="00F11132" w:rsidRPr="00D471D9" w:rsidRDefault="00F11132" w:rsidP="00823431">
      <w:pPr>
        <w:numPr>
          <w:ilvl w:val="0"/>
          <w:numId w:val="102"/>
        </w:numPr>
        <w:tabs>
          <w:tab w:val="num" w:pos="142"/>
        </w:tabs>
        <w:spacing w:before="0"/>
        <w:ind w:left="851" w:hanging="851"/>
        <w:rPr>
          <w:rFonts w:eastAsia="Calibri" w:cs="Arial"/>
          <w:lang w:val="sr-Cyrl-CS"/>
        </w:rPr>
      </w:pPr>
      <w:r w:rsidRPr="00D471D9">
        <w:rPr>
          <w:rFonts w:eastAsia="Calibri" w:cs="Arial"/>
          <w:lang w:val="sr-Cyrl-CS"/>
        </w:rPr>
        <w:t>Да обезбеди контејнер за смештај својих радника, алата и друге помоћне опреме.</w:t>
      </w:r>
    </w:p>
    <w:p w14:paraId="24802E08" w14:textId="77777777" w:rsidR="00F11132" w:rsidRPr="00D471D9" w:rsidRDefault="00F11132" w:rsidP="00823431">
      <w:pPr>
        <w:numPr>
          <w:ilvl w:val="0"/>
          <w:numId w:val="102"/>
        </w:numPr>
        <w:tabs>
          <w:tab w:val="num" w:pos="142"/>
        </w:tabs>
        <w:spacing w:before="0"/>
        <w:ind w:left="142" w:hanging="142"/>
        <w:rPr>
          <w:rFonts w:eastAsia="Calibri" w:cs="Arial"/>
          <w:lang w:val="sr-Cyrl-CS"/>
        </w:rPr>
      </w:pPr>
      <w:r w:rsidRPr="00D471D9">
        <w:rPr>
          <w:rFonts w:eastAsia="Calibri" w:cs="Arial"/>
          <w:lang w:val="sr-Latn-CS"/>
        </w:rPr>
        <w:t>Да предузме одговарајуће противпожарне мере дефинисане ТЕНТ-овим Правилником о противпожарној заштити. Посебно се захтева да се следе Прописи о противпожарној заштити при заваривању, сечењу и лемљену, Прописи за управљање, конструисање и одржавање постројења изложених експлозивним материјама на ТЕНТ-у.</w:t>
      </w:r>
    </w:p>
    <w:p w14:paraId="6472A49F" w14:textId="77777777" w:rsidR="00F11132" w:rsidRPr="00D471D9" w:rsidRDefault="00F11132" w:rsidP="00823431">
      <w:pPr>
        <w:numPr>
          <w:ilvl w:val="0"/>
          <w:numId w:val="102"/>
        </w:numPr>
        <w:tabs>
          <w:tab w:val="num" w:pos="142"/>
        </w:tabs>
        <w:spacing w:before="0"/>
        <w:ind w:left="142" w:hanging="142"/>
        <w:rPr>
          <w:rFonts w:eastAsia="Calibri" w:cs="Arial"/>
          <w:lang w:val="sr-Cyrl-CS"/>
        </w:rPr>
      </w:pPr>
      <w:r w:rsidRPr="00D471D9">
        <w:rPr>
          <w:rFonts w:eastAsia="Calibri" w:cs="Arial"/>
          <w:lang w:val="sr-Cyrl-CS"/>
        </w:rPr>
        <w:t>Извођач</w:t>
      </w:r>
      <w:r w:rsidRPr="00D471D9">
        <w:rPr>
          <w:rFonts w:eastAsia="Calibri" w:cs="Arial"/>
          <w:lang w:val="sr-Latn-CS"/>
        </w:rPr>
        <w:t xml:space="preserve"> је дужан да своје раднике опреми са личном ХТЗ опремом, да врши контролу да ли они исту правилно користе и да ли поштују све потребне мере и радње из области заштите на раду.</w:t>
      </w:r>
    </w:p>
    <w:p w14:paraId="1D225F0D" w14:textId="77777777" w:rsidR="00F11132" w:rsidRPr="00D471D9" w:rsidRDefault="00F11132" w:rsidP="00823431">
      <w:pPr>
        <w:numPr>
          <w:ilvl w:val="0"/>
          <w:numId w:val="102"/>
        </w:numPr>
        <w:tabs>
          <w:tab w:val="num" w:pos="142"/>
        </w:tabs>
        <w:spacing w:before="0"/>
        <w:ind w:left="142" w:hanging="142"/>
        <w:rPr>
          <w:rFonts w:eastAsia="Calibri" w:cs="Arial"/>
          <w:lang w:val="sr-Cyrl-CS"/>
        </w:rPr>
      </w:pPr>
      <w:r w:rsidRPr="00D471D9">
        <w:rPr>
          <w:rFonts w:eastAsia="Calibri" w:cs="Arial"/>
          <w:lang w:val="sr-Latn-CS"/>
        </w:rPr>
        <w:t>Обезбеди додатну опрему како би осигурао услове безбедности на градилишту уколико постоји потреба.</w:t>
      </w:r>
    </w:p>
    <w:p w14:paraId="4AA52FCB" w14:textId="77777777" w:rsidR="00F11132" w:rsidRPr="00D471D9" w:rsidRDefault="00F11132" w:rsidP="00823431">
      <w:pPr>
        <w:numPr>
          <w:ilvl w:val="0"/>
          <w:numId w:val="102"/>
        </w:numPr>
        <w:tabs>
          <w:tab w:val="num" w:pos="142"/>
        </w:tabs>
        <w:spacing w:before="0"/>
        <w:ind w:left="142" w:hanging="142"/>
        <w:rPr>
          <w:rFonts w:eastAsia="Calibri" w:cs="Arial"/>
          <w:lang w:val="sr-Cyrl-CS"/>
        </w:rPr>
      </w:pPr>
      <w:r w:rsidRPr="00D471D9">
        <w:rPr>
          <w:rFonts w:eastAsia="Calibri" w:cs="Arial"/>
          <w:lang w:val="sr-Latn-CS"/>
        </w:rPr>
        <w:t xml:space="preserve">Извођач радова мора да обезбеди својим радницима одређени знак фирме који ће носити на својим оделима. Представници наручиоца су овлашћени да удаље са градилишта свакога ко не носи знак фирме и ХТЗ опрему. </w:t>
      </w:r>
    </w:p>
    <w:p w14:paraId="3E274FD2" w14:textId="77777777" w:rsidR="00F11132" w:rsidRPr="00D471D9" w:rsidRDefault="00F11132" w:rsidP="00823431">
      <w:pPr>
        <w:numPr>
          <w:ilvl w:val="0"/>
          <w:numId w:val="102"/>
        </w:numPr>
        <w:tabs>
          <w:tab w:val="num" w:pos="142"/>
        </w:tabs>
        <w:spacing w:before="0"/>
        <w:ind w:left="142" w:hanging="142"/>
        <w:rPr>
          <w:rFonts w:eastAsia="Calibri" w:cs="Arial"/>
          <w:lang w:val="sr-Cyrl-CS"/>
        </w:rPr>
      </w:pPr>
      <w:r w:rsidRPr="00D471D9">
        <w:rPr>
          <w:rFonts w:eastAsia="Calibri" w:cs="Arial"/>
          <w:lang w:val="sr-Latn-CS"/>
        </w:rPr>
        <w:lastRenderedPageBreak/>
        <w:t>Да својим радницима скрене изричиту пажњу да не смеју без посебног овлашћења одговорног лица  наручиоца, вршити никакав рад на алатним машинама у радионицама  одржавања и никакве манипулације са погонским машинама које су укључене у процес рада   термоелектране.</w:t>
      </w:r>
      <w:r w:rsidRPr="00D471D9">
        <w:rPr>
          <w:rFonts w:eastAsia="Calibri" w:cs="Arial"/>
          <w:lang w:val="sr-Cyrl-CS"/>
        </w:rPr>
        <w:t xml:space="preserve"> </w:t>
      </w:r>
    </w:p>
    <w:p w14:paraId="052DF34D" w14:textId="77777777" w:rsidR="00F11132" w:rsidRPr="00D471D9" w:rsidRDefault="00F11132" w:rsidP="00823431">
      <w:pPr>
        <w:numPr>
          <w:ilvl w:val="0"/>
          <w:numId w:val="102"/>
        </w:numPr>
        <w:tabs>
          <w:tab w:val="num" w:pos="142"/>
        </w:tabs>
        <w:spacing w:before="0"/>
        <w:ind w:left="142" w:hanging="142"/>
        <w:rPr>
          <w:rFonts w:eastAsia="Calibri" w:cs="Arial"/>
          <w:lang w:val="sr-Cyrl-CS"/>
        </w:rPr>
      </w:pPr>
      <w:r w:rsidRPr="00D471D9">
        <w:rPr>
          <w:rFonts w:eastAsia="Calibri" w:cs="Arial"/>
          <w:lang w:val="sr-Latn-CS"/>
        </w:rPr>
        <w:t>Да својим радницима скрене изричиту пажњу да се технички и дисциплиновано повинује одлукама овлашћеног особља наручиоца.</w:t>
      </w:r>
    </w:p>
    <w:p w14:paraId="4EDB7370" w14:textId="77777777" w:rsidR="00F11132" w:rsidRPr="00D471D9" w:rsidRDefault="00F11132" w:rsidP="00823431">
      <w:pPr>
        <w:numPr>
          <w:ilvl w:val="0"/>
          <w:numId w:val="102"/>
        </w:numPr>
        <w:tabs>
          <w:tab w:val="num" w:pos="142"/>
        </w:tabs>
        <w:spacing w:before="0"/>
        <w:ind w:left="142" w:hanging="142"/>
        <w:rPr>
          <w:rFonts w:eastAsia="Calibri" w:cs="Arial"/>
          <w:lang w:val="sr-Cyrl-CS"/>
        </w:rPr>
      </w:pPr>
      <w:r w:rsidRPr="00D471D9">
        <w:rPr>
          <w:rFonts w:eastAsia="Calibri" w:cs="Arial"/>
          <w:lang w:val="sr-Cyrl-CS"/>
        </w:rPr>
        <w:t>Извођач се обавезује да ће на захтев надлежног лица Наручиоца предати фотокопије диплома,  уверења, атеста и сл. за особље које ангажује, а којима доказује њихову   квалификованост за извршење предметне услуге.</w:t>
      </w:r>
    </w:p>
    <w:p w14:paraId="53E87ECE" w14:textId="77777777" w:rsidR="00F11132" w:rsidRPr="00D471D9" w:rsidRDefault="00F11132" w:rsidP="00823431">
      <w:pPr>
        <w:numPr>
          <w:ilvl w:val="0"/>
          <w:numId w:val="102"/>
        </w:numPr>
        <w:tabs>
          <w:tab w:val="num" w:pos="142"/>
        </w:tabs>
        <w:spacing w:before="0"/>
        <w:ind w:left="142" w:hanging="142"/>
        <w:rPr>
          <w:rFonts w:eastAsia="Calibri" w:cs="Arial"/>
          <w:lang w:val="sr-Cyrl-CS"/>
        </w:rPr>
      </w:pPr>
      <w:r w:rsidRPr="00D471D9">
        <w:rPr>
          <w:rFonts w:eastAsia="Calibri" w:cs="Arial"/>
          <w:lang w:val="sr-Latn-CS"/>
        </w:rPr>
        <w:t>Обавити пријаву радова, доставити сву потребну документацију, за извођење захтеваних активности надлежној инспекцији, а све према правилима ТЕНТ-а и службе заштите на раду</w:t>
      </w:r>
      <w:r w:rsidRPr="00D471D9">
        <w:rPr>
          <w:rFonts w:eastAsia="Calibri" w:cs="Arial"/>
          <w:lang w:val="sr-Cyrl-CS"/>
        </w:rPr>
        <w:t xml:space="preserve"> ТЕНТ-Б</w:t>
      </w:r>
      <w:r w:rsidRPr="00D471D9">
        <w:rPr>
          <w:rFonts w:eastAsia="Calibri" w:cs="Arial"/>
          <w:lang w:val="sr-Latn-CS"/>
        </w:rPr>
        <w:t>.</w:t>
      </w:r>
      <w:r w:rsidRPr="00D471D9">
        <w:rPr>
          <w:rFonts w:eastAsia="Calibri" w:cs="Arial"/>
          <w:lang w:val="sr-Cyrl-CS"/>
        </w:rPr>
        <w:t xml:space="preserve"> Извођач је дужан да поштује и спроводи важеће процедуре ТЕНТ,  као и да п</w:t>
      </w:r>
      <w:r w:rsidRPr="00D471D9">
        <w:rPr>
          <w:rFonts w:eastAsia="Calibri" w:cs="Arial"/>
          <w:spacing w:val="-2"/>
          <w:lang w:val="sr-Latn-CS"/>
        </w:rPr>
        <w:t xml:space="preserve">римени све обавезе </w:t>
      </w:r>
      <w:r w:rsidRPr="00D471D9">
        <w:rPr>
          <w:rFonts w:eastAsia="Calibri" w:cs="Arial"/>
          <w:spacing w:val="-2"/>
          <w:lang w:val="sr-Cyrl-CS"/>
        </w:rPr>
        <w:t>из</w:t>
      </w:r>
      <w:r w:rsidRPr="00D471D9">
        <w:rPr>
          <w:rFonts w:eastAsia="Calibri" w:cs="Arial"/>
          <w:spacing w:val="-2"/>
          <w:lang w:val="sr-Latn-CS"/>
        </w:rPr>
        <w:t xml:space="preserve"> документ</w:t>
      </w:r>
      <w:r w:rsidRPr="00D471D9">
        <w:rPr>
          <w:rFonts w:eastAsia="Calibri" w:cs="Arial"/>
          <w:spacing w:val="-2"/>
          <w:lang w:val="sr-Cyrl-CS"/>
        </w:rPr>
        <w:t>а</w:t>
      </w:r>
      <w:r w:rsidRPr="00D471D9">
        <w:rPr>
          <w:rFonts w:eastAsia="Calibri" w:cs="Arial"/>
          <w:spacing w:val="-2"/>
          <w:lang w:val="sr-Latn-CS"/>
        </w:rPr>
        <w:t xml:space="preserve"> ТЕНТ-а, Правила безбедности на раду</w:t>
      </w:r>
      <w:r w:rsidRPr="00D471D9">
        <w:rPr>
          <w:rFonts w:eastAsia="Calibri" w:cs="Arial"/>
          <w:spacing w:val="-2"/>
          <w:lang w:val="sr-Cyrl-CS"/>
        </w:rPr>
        <w:t>.</w:t>
      </w:r>
    </w:p>
    <w:p w14:paraId="19558CFD" w14:textId="77777777" w:rsidR="00F11132" w:rsidRPr="00D471D9" w:rsidRDefault="00F11132" w:rsidP="00823431">
      <w:pPr>
        <w:numPr>
          <w:ilvl w:val="0"/>
          <w:numId w:val="102"/>
        </w:numPr>
        <w:tabs>
          <w:tab w:val="num" w:pos="142"/>
        </w:tabs>
        <w:spacing w:before="0"/>
        <w:ind w:left="142" w:hanging="142"/>
        <w:rPr>
          <w:rFonts w:eastAsia="Calibri" w:cs="Arial"/>
          <w:lang w:val="sr-Cyrl-CS"/>
        </w:rPr>
      </w:pPr>
      <w:r w:rsidRPr="00D471D9">
        <w:rPr>
          <w:rFonts w:eastAsia="Calibri" w:cs="Arial"/>
          <w:lang w:val="sr-Cyrl-CS"/>
        </w:rPr>
        <w:t xml:space="preserve">Ради издавања прокси картица за улазак у објекат, доставити служби БЗР и ЗОП, ТЕНТ-Б, сва неопходна документа према процедури </w:t>
      </w:r>
      <w:r w:rsidRPr="00D471D9">
        <w:rPr>
          <w:rFonts w:eastAsia="Calibri" w:cs="Arial"/>
        </w:rPr>
        <w:t>QO</w:t>
      </w:r>
      <w:r w:rsidRPr="00D471D9">
        <w:rPr>
          <w:rFonts w:eastAsia="Calibri" w:cs="Arial"/>
          <w:lang w:val="sr-Cyrl-CS"/>
        </w:rPr>
        <w:t>.0.14.35.</w:t>
      </w:r>
    </w:p>
    <w:p w14:paraId="020E8BD3" w14:textId="77777777" w:rsidR="00F11132" w:rsidRPr="00D471D9" w:rsidRDefault="00F11132" w:rsidP="00823431">
      <w:pPr>
        <w:numPr>
          <w:ilvl w:val="0"/>
          <w:numId w:val="102"/>
        </w:numPr>
        <w:tabs>
          <w:tab w:val="num" w:pos="142"/>
        </w:tabs>
        <w:spacing w:before="0"/>
        <w:ind w:left="142" w:hanging="142"/>
        <w:rPr>
          <w:rFonts w:eastAsia="Calibri" w:cs="Arial"/>
          <w:lang w:val="sr-Cyrl-CS"/>
        </w:rPr>
      </w:pPr>
      <w:r w:rsidRPr="00D471D9">
        <w:rPr>
          <w:rFonts w:eastAsia="Calibri" w:cs="Arial"/>
          <w:lang w:val="sr-Cyrl-CS"/>
        </w:rPr>
        <w:t>Извођач</w:t>
      </w:r>
      <w:r w:rsidRPr="00D471D9">
        <w:rPr>
          <w:rFonts w:eastAsia="Calibri" w:cs="Arial"/>
          <w:lang w:val="sr-Latn-CS"/>
        </w:rPr>
        <w:t xml:space="preserve"> се обавезује да ће своје раднике детаљно упознати са опасностима до којих може  доћи при раду у оваквим термоенергетским постројењима, опасности од рада са флуидом под високим притиском и температуром, раду са хемикалијама и другим које могу бити опасне по живот или здравље радника извршиоца.</w:t>
      </w:r>
    </w:p>
    <w:p w14:paraId="0316BCD4" w14:textId="77777777" w:rsidR="00F11132" w:rsidRPr="00D471D9" w:rsidRDefault="00F11132" w:rsidP="00823431">
      <w:pPr>
        <w:numPr>
          <w:ilvl w:val="0"/>
          <w:numId w:val="102"/>
        </w:numPr>
        <w:tabs>
          <w:tab w:val="num" w:pos="142"/>
        </w:tabs>
        <w:spacing w:before="0"/>
        <w:ind w:left="142" w:hanging="142"/>
        <w:rPr>
          <w:rFonts w:eastAsia="Calibri" w:cs="Arial"/>
          <w:lang w:val="sr-Cyrl-CS"/>
        </w:rPr>
      </w:pPr>
      <w:r w:rsidRPr="00D471D9">
        <w:rPr>
          <w:rFonts w:eastAsia="Calibri" w:cs="Arial"/>
          <w:lang w:val="sr-Latn-CS"/>
        </w:rPr>
        <w:t>Припреми план градилишта Предузећа, изврши осигурање радника и особља, као и обуку особља у вези мера безбедности и заштите на раду.</w:t>
      </w:r>
    </w:p>
    <w:p w14:paraId="1A56B3B6" w14:textId="77777777" w:rsidR="00F11132" w:rsidRPr="00D471D9" w:rsidRDefault="00F11132" w:rsidP="00823431">
      <w:pPr>
        <w:numPr>
          <w:ilvl w:val="0"/>
          <w:numId w:val="102"/>
        </w:numPr>
        <w:shd w:val="clear" w:color="auto" w:fill="FFFFFF"/>
        <w:tabs>
          <w:tab w:val="num" w:pos="142"/>
        </w:tabs>
        <w:spacing w:before="0"/>
        <w:ind w:left="142" w:hanging="142"/>
        <w:rPr>
          <w:rFonts w:eastAsia="Calibri" w:cs="Arial"/>
          <w:lang w:val="sr-Cyrl-CS"/>
        </w:rPr>
      </w:pPr>
      <w:r w:rsidRPr="00D471D9">
        <w:rPr>
          <w:rFonts w:eastAsia="Calibri" w:cs="Arial"/>
          <w:lang w:val="sr-Cyrl-CS"/>
        </w:rPr>
        <w:t>Да сагласно са Законом о управљању отпадом (Сл. гласник РС бр. 36/09 и 88/10) и Правилником о категоријама, испитивању и класификацији отпада (Сл. Гласник РС бр. 56/2010) прибави Извештај о испитивању предметног отпада од стране овлашћене лабораторије (само уколико се неутрализација отпада насталог хемијским чишћењем не обавља унутар објекта ТЕНТ-Б, преко постојеће багер  станице)</w:t>
      </w:r>
    </w:p>
    <w:p w14:paraId="0B391B6B" w14:textId="77777777" w:rsidR="00F11132" w:rsidRPr="00D471D9" w:rsidRDefault="00F11132" w:rsidP="00823431">
      <w:pPr>
        <w:numPr>
          <w:ilvl w:val="0"/>
          <w:numId w:val="102"/>
        </w:numPr>
        <w:shd w:val="clear" w:color="auto" w:fill="FFFFFF"/>
        <w:tabs>
          <w:tab w:val="num" w:pos="142"/>
        </w:tabs>
        <w:spacing w:before="0"/>
        <w:ind w:left="142" w:hanging="142"/>
        <w:rPr>
          <w:rFonts w:eastAsia="Calibri" w:cs="Arial"/>
          <w:lang w:val="sr-Cyrl-CS"/>
        </w:rPr>
      </w:pPr>
      <w:r w:rsidRPr="00D471D9">
        <w:rPr>
          <w:rFonts w:eastAsia="Calibri" w:cs="Arial"/>
          <w:lang w:val="sr-Cyrl-CS"/>
        </w:rPr>
        <w:t>Да сагласно са Законом о управљању отпадом (Сл. гласник РС бр. 36/09 и 88/10) и Правилником о обрасцу Документа о кретању опасног отпада и упутству за његово попуњавање (Сл. Гласник РС бр. 72/2009 и 114/2013), за сваку појединачну цистерну са опасним отпадом, попуни Документ о кретању опасног отпада (део Ц и Д) и врати одговорном лицу за управљање отпадом Наручиоца у року од 10 дана од дана извожења отпада из круга Наручиоца (само уколико се неутрализација отпада насталог хемијским чишћењем не обавља унутар објекта ТЕНТ-Б, преко постојеће багер  станице).</w:t>
      </w:r>
    </w:p>
    <w:p w14:paraId="28DD7C9B" w14:textId="77777777" w:rsidR="00F11132" w:rsidRPr="00D471D9" w:rsidRDefault="00F11132" w:rsidP="00F11132">
      <w:pPr>
        <w:tabs>
          <w:tab w:val="num" w:pos="142"/>
        </w:tabs>
        <w:ind w:left="142" w:hanging="142"/>
        <w:rPr>
          <w:rFonts w:eastAsia="Calibri" w:cs="Arial"/>
          <w:lang w:val="sr-Cyrl-CS"/>
        </w:rPr>
      </w:pPr>
      <w:r w:rsidRPr="00D471D9">
        <w:rPr>
          <w:rFonts w:eastAsia="Calibri" w:cs="Arial"/>
          <w:lang w:val="sr-Cyrl-CS"/>
        </w:rPr>
        <w:t>Уколико Извршилац услуге неквалитетно обавља послове или не испуњава друге обавезе из овог Уговора, Наручилац може умањити фактуру за одговарајућу вредност, уз претходно усаглашавање рекламације.</w:t>
      </w:r>
    </w:p>
    <w:p w14:paraId="54021873" w14:textId="77777777" w:rsidR="00F11132" w:rsidRPr="00D471D9" w:rsidRDefault="00F11132" w:rsidP="00F11132">
      <w:pPr>
        <w:tabs>
          <w:tab w:val="num" w:pos="142"/>
        </w:tabs>
        <w:rPr>
          <w:rFonts w:eastAsia="Calibri" w:cs="Arial"/>
          <w:b/>
          <w:lang w:val="sr-Cyrl-CS"/>
        </w:rPr>
      </w:pPr>
      <w:r w:rsidRPr="00D471D9">
        <w:rPr>
          <w:rFonts w:eastAsia="Calibri" w:cs="Arial"/>
          <w:b/>
          <w:lang w:val="sr-Cyrl-CS"/>
        </w:rPr>
        <w:t>Обавезе наручиоца за послове сервисирања из тачке 3.7:</w:t>
      </w:r>
    </w:p>
    <w:p w14:paraId="6F70C8BE" w14:textId="77777777" w:rsidR="00F11132" w:rsidRPr="00D471D9" w:rsidRDefault="00F11132" w:rsidP="00823431">
      <w:pPr>
        <w:numPr>
          <w:ilvl w:val="0"/>
          <w:numId w:val="103"/>
        </w:numPr>
        <w:tabs>
          <w:tab w:val="clear" w:pos="720"/>
          <w:tab w:val="num" w:pos="142"/>
          <w:tab w:val="num" w:pos="426"/>
          <w:tab w:val="left" w:pos="2220"/>
        </w:tabs>
        <w:spacing w:before="0"/>
        <w:ind w:left="426" w:right="38" w:hanging="426"/>
        <w:rPr>
          <w:rFonts w:cs="Arial"/>
          <w:lang w:val="sr-Cyrl-CS"/>
        </w:rPr>
      </w:pPr>
      <w:r w:rsidRPr="00D471D9">
        <w:rPr>
          <w:rFonts w:cs="Arial"/>
          <w:lang w:val="sr-Cyrl-CS"/>
        </w:rPr>
        <w:t>Да обави упознавање одговорних лица извршиоца услуге са правилима безбедности на раду којих треба да се придржавају као и начину контроле поштовања поменутих правила.</w:t>
      </w:r>
    </w:p>
    <w:p w14:paraId="54D2207A" w14:textId="77777777" w:rsidR="00F11132" w:rsidRPr="00D471D9" w:rsidRDefault="00F11132" w:rsidP="00823431">
      <w:pPr>
        <w:numPr>
          <w:ilvl w:val="0"/>
          <w:numId w:val="103"/>
        </w:numPr>
        <w:tabs>
          <w:tab w:val="clear" w:pos="720"/>
          <w:tab w:val="num" w:pos="142"/>
          <w:tab w:val="num" w:pos="426"/>
          <w:tab w:val="left" w:pos="2220"/>
        </w:tabs>
        <w:spacing w:before="0"/>
        <w:ind w:left="426" w:right="38" w:hanging="426"/>
        <w:rPr>
          <w:rFonts w:cs="Arial"/>
          <w:lang w:val="sr-Cyrl-CS"/>
        </w:rPr>
      </w:pPr>
      <w:r w:rsidRPr="00D471D9">
        <w:rPr>
          <w:rFonts w:cs="Arial"/>
          <w:lang w:val="sr-Cyrl-CS"/>
        </w:rPr>
        <w:t>Да овласти лице које ће вршити сталан праћење радова над извршиоцем услуге и придржавања прописане регулативе безбедности на раду као и да о томе писмено извести извршиоца услуге.</w:t>
      </w:r>
    </w:p>
    <w:p w14:paraId="1C34C11D" w14:textId="77777777" w:rsidR="00F11132" w:rsidRPr="00D471D9" w:rsidRDefault="00F11132" w:rsidP="00823431">
      <w:pPr>
        <w:numPr>
          <w:ilvl w:val="0"/>
          <w:numId w:val="103"/>
        </w:numPr>
        <w:tabs>
          <w:tab w:val="clear" w:pos="720"/>
          <w:tab w:val="num" w:pos="142"/>
          <w:tab w:val="num" w:pos="426"/>
          <w:tab w:val="left" w:pos="2220"/>
        </w:tabs>
        <w:spacing w:before="0"/>
        <w:ind w:left="426" w:right="38" w:hanging="426"/>
        <w:rPr>
          <w:rFonts w:cs="Arial"/>
          <w:lang w:val="sr-Cyrl-CS"/>
        </w:rPr>
      </w:pPr>
      <w:r w:rsidRPr="00D471D9">
        <w:rPr>
          <w:rFonts w:cs="Arial"/>
          <w:lang w:val="sr-Cyrl-CS"/>
        </w:rPr>
        <w:t>Одреди координатора за извршиоца услуге уколико два или више извршилаца раде истовремено и о томе их обавести писмено.</w:t>
      </w:r>
    </w:p>
    <w:p w14:paraId="2EE13261" w14:textId="77777777" w:rsidR="00F11132" w:rsidRPr="00D471D9" w:rsidRDefault="00F11132" w:rsidP="00823431">
      <w:pPr>
        <w:numPr>
          <w:ilvl w:val="0"/>
          <w:numId w:val="103"/>
        </w:numPr>
        <w:tabs>
          <w:tab w:val="clear" w:pos="720"/>
          <w:tab w:val="num" w:pos="142"/>
          <w:tab w:val="num" w:pos="426"/>
          <w:tab w:val="left" w:pos="2220"/>
        </w:tabs>
        <w:spacing w:before="0"/>
        <w:ind w:left="426" w:right="38" w:hanging="426"/>
        <w:rPr>
          <w:rFonts w:cs="Arial"/>
          <w:lang w:val="sr-Cyrl-CS"/>
        </w:rPr>
      </w:pPr>
      <w:r w:rsidRPr="00D471D9">
        <w:rPr>
          <w:rFonts w:cs="Arial"/>
          <w:lang w:val="sr-Cyrl-CS"/>
        </w:rPr>
        <w:t>Уколико се извршилац услуге не придржава неопходних мера безбедности на раду применити казнене одредбе или захтевати од истог прекид радних активности све док се разлози за његово постојање не отклоне.</w:t>
      </w:r>
    </w:p>
    <w:p w14:paraId="10567999" w14:textId="77777777" w:rsidR="00F11132" w:rsidRPr="00D471D9" w:rsidRDefault="00F11132" w:rsidP="00823431">
      <w:pPr>
        <w:numPr>
          <w:ilvl w:val="0"/>
          <w:numId w:val="103"/>
        </w:numPr>
        <w:tabs>
          <w:tab w:val="clear" w:pos="720"/>
          <w:tab w:val="num" w:pos="142"/>
          <w:tab w:val="num" w:pos="426"/>
          <w:tab w:val="left" w:pos="2220"/>
        </w:tabs>
        <w:spacing w:before="0"/>
        <w:ind w:left="426" w:right="38" w:hanging="426"/>
        <w:rPr>
          <w:rFonts w:cs="Arial"/>
          <w:lang w:val="sr-Cyrl-CS"/>
        </w:rPr>
      </w:pPr>
      <w:r w:rsidRPr="00D471D9">
        <w:rPr>
          <w:rFonts w:cs="Arial"/>
          <w:lang w:val="sr-Cyrl-CS"/>
        </w:rPr>
        <w:t>Извршити проверу све потребне документације као што су:</w:t>
      </w:r>
    </w:p>
    <w:p w14:paraId="6083AB8F" w14:textId="77777777" w:rsidR="00F11132" w:rsidRPr="00D471D9" w:rsidRDefault="00F11132" w:rsidP="00823431">
      <w:pPr>
        <w:numPr>
          <w:ilvl w:val="1"/>
          <w:numId w:val="103"/>
        </w:numPr>
        <w:tabs>
          <w:tab w:val="clear" w:pos="1440"/>
          <w:tab w:val="num" w:pos="142"/>
          <w:tab w:val="num" w:pos="993"/>
          <w:tab w:val="left" w:pos="2220"/>
        </w:tabs>
        <w:spacing w:before="0"/>
        <w:ind w:left="993" w:right="38" w:hanging="404"/>
        <w:rPr>
          <w:rFonts w:cs="Arial"/>
          <w:lang w:val="sr-Cyrl-CS"/>
        </w:rPr>
      </w:pPr>
      <w:r w:rsidRPr="00D471D9">
        <w:rPr>
          <w:rFonts w:cs="Arial"/>
          <w:lang w:val="sr-Cyrl-CS"/>
        </w:rPr>
        <w:t>Атесте и сертификате оруђа за рад, уређаја, алата и опреме;</w:t>
      </w:r>
    </w:p>
    <w:p w14:paraId="36598A01" w14:textId="77777777" w:rsidR="00F11132" w:rsidRPr="00D471D9" w:rsidRDefault="00F11132" w:rsidP="00823431">
      <w:pPr>
        <w:numPr>
          <w:ilvl w:val="1"/>
          <w:numId w:val="103"/>
        </w:numPr>
        <w:tabs>
          <w:tab w:val="clear" w:pos="1440"/>
          <w:tab w:val="num" w:pos="142"/>
          <w:tab w:val="num" w:pos="993"/>
          <w:tab w:val="left" w:pos="2220"/>
        </w:tabs>
        <w:spacing w:before="0"/>
        <w:ind w:left="993" w:right="38" w:hanging="404"/>
        <w:rPr>
          <w:rFonts w:cs="Arial"/>
          <w:lang w:val="sr-Cyrl-CS"/>
        </w:rPr>
      </w:pPr>
      <w:r w:rsidRPr="00D471D9">
        <w:rPr>
          <w:rFonts w:cs="Arial"/>
          <w:lang w:val="sr-Cyrl-CS"/>
        </w:rPr>
        <w:t>Доказе о стручној и квалификационој структури радника;</w:t>
      </w:r>
    </w:p>
    <w:p w14:paraId="24102846" w14:textId="77777777" w:rsidR="00F11132" w:rsidRPr="00D471D9" w:rsidRDefault="00F11132" w:rsidP="00823431">
      <w:pPr>
        <w:numPr>
          <w:ilvl w:val="1"/>
          <w:numId w:val="103"/>
        </w:numPr>
        <w:tabs>
          <w:tab w:val="clear" w:pos="1440"/>
          <w:tab w:val="num" w:pos="142"/>
          <w:tab w:val="num" w:pos="993"/>
          <w:tab w:val="left" w:pos="2220"/>
        </w:tabs>
        <w:spacing w:before="0"/>
        <w:ind w:left="993" w:right="38" w:hanging="404"/>
        <w:rPr>
          <w:rFonts w:cs="Arial"/>
          <w:lang w:val="sr-Cyrl-CS"/>
        </w:rPr>
      </w:pPr>
      <w:r w:rsidRPr="00D471D9">
        <w:rPr>
          <w:rFonts w:cs="Arial"/>
          <w:lang w:val="sr-Cyrl-CS"/>
        </w:rPr>
        <w:t>Доказе о обучености из заштите на раду и противпожарне заштите радника;</w:t>
      </w:r>
    </w:p>
    <w:p w14:paraId="1AE5CC17" w14:textId="77777777" w:rsidR="00F11132" w:rsidRPr="00D471D9" w:rsidRDefault="00F11132" w:rsidP="00823431">
      <w:pPr>
        <w:numPr>
          <w:ilvl w:val="1"/>
          <w:numId w:val="103"/>
        </w:numPr>
        <w:tabs>
          <w:tab w:val="clear" w:pos="1440"/>
          <w:tab w:val="num" w:pos="142"/>
          <w:tab w:val="num" w:pos="993"/>
          <w:tab w:val="left" w:pos="2220"/>
        </w:tabs>
        <w:spacing w:before="0"/>
        <w:ind w:left="993" w:right="38" w:hanging="404"/>
        <w:rPr>
          <w:rFonts w:cs="Arial"/>
          <w:lang w:val="sr-Cyrl-CS"/>
        </w:rPr>
      </w:pPr>
      <w:r w:rsidRPr="00D471D9">
        <w:rPr>
          <w:rFonts w:cs="Arial"/>
          <w:lang w:val="sr-Cyrl-CS"/>
        </w:rPr>
        <w:t>Доказе о здравственој способности радника (лекарска уверења не старије од 1 године).</w:t>
      </w:r>
    </w:p>
    <w:p w14:paraId="7CD34CD8" w14:textId="77777777" w:rsidR="00F11132" w:rsidRPr="00D471D9" w:rsidRDefault="00F11132" w:rsidP="00823431">
      <w:pPr>
        <w:numPr>
          <w:ilvl w:val="0"/>
          <w:numId w:val="103"/>
        </w:numPr>
        <w:tabs>
          <w:tab w:val="num" w:pos="142"/>
          <w:tab w:val="left" w:pos="2220"/>
        </w:tabs>
        <w:spacing w:before="0"/>
        <w:ind w:right="38" w:hanging="851"/>
        <w:rPr>
          <w:rFonts w:cs="Arial"/>
          <w:lang w:val="sr-Cyrl-CS"/>
        </w:rPr>
      </w:pPr>
      <w:r w:rsidRPr="00D471D9">
        <w:rPr>
          <w:rFonts w:cs="Arial"/>
          <w:lang w:val="sr-Cyrl-CS"/>
        </w:rPr>
        <w:t>Остале обавезе Наручиоца су:</w:t>
      </w:r>
    </w:p>
    <w:p w14:paraId="5137E70A" w14:textId="77777777" w:rsidR="00F11132" w:rsidRPr="00D471D9" w:rsidRDefault="00F11132" w:rsidP="00823431">
      <w:pPr>
        <w:numPr>
          <w:ilvl w:val="1"/>
          <w:numId w:val="103"/>
        </w:numPr>
        <w:tabs>
          <w:tab w:val="clear" w:pos="1440"/>
          <w:tab w:val="num" w:pos="142"/>
          <w:tab w:val="num" w:pos="993"/>
          <w:tab w:val="left" w:pos="2220"/>
        </w:tabs>
        <w:spacing w:before="0"/>
        <w:ind w:left="993" w:right="38" w:hanging="404"/>
        <w:rPr>
          <w:rFonts w:cs="Arial"/>
          <w:lang w:val="sr-Cyrl-CS"/>
        </w:rPr>
      </w:pPr>
      <w:r w:rsidRPr="00D471D9">
        <w:rPr>
          <w:rFonts w:cs="Arial"/>
          <w:lang w:val="sr-Cyrl-CS"/>
        </w:rPr>
        <w:t xml:space="preserve">Да обезбеди одговарајућу стручну контролу послова коју обавља особље извршиоца услуге. Ова контрола се обавља преко овлашћеног особља Наручиоца. </w:t>
      </w:r>
      <w:r w:rsidRPr="00D471D9">
        <w:rPr>
          <w:rFonts w:cs="Arial"/>
          <w:lang w:val="sr-Cyrl-CS"/>
        </w:rPr>
        <w:lastRenderedPageBreak/>
        <w:t>Уколико није посебно наглашено, лице за контролу је одговарајући инжењер извршења задужен за то постројење.</w:t>
      </w:r>
    </w:p>
    <w:p w14:paraId="68A74C1D" w14:textId="77777777" w:rsidR="00F11132" w:rsidRPr="00D471D9" w:rsidRDefault="00F11132" w:rsidP="00823431">
      <w:pPr>
        <w:numPr>
          <w:ilvl w:val="1"/>
          <w:numId w:val="103"/>
        </w:numPr>
        <w:tabs>
          <w:tab w:val="clear" w:pos="1440"/>
          <w:tab w:val="num" w:pos="142"/>
          <w:tab w:val="num" w:pos="993"/>
          <w:tab w:val="left" w:pos="2220"/>
        </w:tabs>
        <w:spacing w:before="0"/>
        <w:ind w:left="993" w:right="38" w:hanging="404"/>
        <w:rPr>
          <w:rFonts w:cs="Arial"/>
          <w:lang w:val="sr-Cyrl-CS"/>
        </w:rPr>
      </w:pPr>
      <w:r w:rsidRPr="00D471D9">
        <w:rPr>
          <w:rFonts w:cs="Arial"/>
          <w:lang w:val="sr-Cyrl-CS"/>
        </w:rPr>
        <w:t>Да обезбеди простор где ће извођач поставити контејнер за смештај својих радника, алата и друге помоћне опреме.</w:t>
      </w:r>
    </w:p>
    <w:p w14:paraId="751FDA6F" w14:textId="77777777" w:rsidR="00F11132" w:rsidRPr="00D471D9" w:rsidRDefault="00F11132" w:rsidP="00F11132">
      <w:pPr>
        <w:pStyle w:val="Heading10"/>
        <w:ind w:left="540" w:firstLine="0"/>
        <w:jc w:val="both"/>
        <w:rPr>
          <w:rFonts w:cs="Arial"/>
        </w:rPr>
      </w:pPr>
      <w:r w:rsidRPr="00D471D9">
        <w:rPr>
          <w:rFonts w:cs="Arial"/>
          <w:spacing w:val="-2"/>
          <w:lang w:val="ru-RU"/>
        </w:rPr>
        <w:t>Д</w:t>
      </w:r>
      <w:r w:rsidRPr="00D471D9">
        <w:rPr>
          <w:rFonts w:cs="Arial"/>
          <w:spacing w:val="-2"/>
          <w:lang w:val="sr-Latn-CS"/>
        </w:rPr>
        <w:t xml:space="preserve">а сагласно са Законом о управљању отпадом (Сл. </w:t>
      </w:r>
      <w:r w:rsidRPr="00D471D9">
        <w:rPr>
          <w:rFonts w:cs="Arial"/>
          <w:spacing w:val="-2"/>
          <w:lang w:val="ru-RU"/>
        </w:rPr>
        <w:t>г</w:t>
      </w:r>
      <w:r w:rsidRPr="00D471D9">
        <w:rPr>
          <w:rFonts w:cs="Arial"/>
          <w:spacing w:val="-2"/>
          <w:lang w:val="sr-Latn-CS"/>
        </w:rPr>
        <w:t>ласник</w:t>
      </w:r>
      <w:r w:rsidRPr="00D471D9">
        <w:rPr>
          <w:rFonts w:cs="Arial"/>
          <w:spacing w:val="-2"/>
          <w:lang w:val="ru-RU"/>
        </w:rPr>
        <w:t xml:space="preserve"> РС бр.</w:t>
      </w:r>
      <w:r w:rsidRPr="00D471D9">
        <w:rPr>
          <w:rFonts w:cs="Arial"/>
          <w:spacing w:val="-2"/>
          <w:lang w:val="sr-Latn-CS"/>
        </w:rPr>
        <w:t xml:space="preserve"> 36/09</w:t>
      </w:r>
      <w:r w:rsidRPr="00D471D9">
        <w:rPr>
          <w:rFonts w:cs="Arial"/>
          <w:spacing w:val="-2"/>
          <w:lang w:val="ru-RU"/>
        </w:rPr>
        <w:t xml:space="preserve"> и 88/10</w:t>
      </w:r>
      <w:r w:rsidRPr="00D471D9">
        <w:rPr>
          <w:rFonts w:cs="Arial"/>
          <w:spacing w:val="-2"/>
          <w:lang w:val="sr-Latn-CS"/>
        </w:rPr>
        <w:t xml:space="preserve">) и Правилником о обрасцу Документа о кретању опасног отпада и упутству за његово попуњавање (Сл. </w:t>
      </w:r>
      <w:r w:rsidRPr="00D471D9">
        <w:rPr>
          <w:rFonts w:cs="Arial"/>
          <w:spacing w:val="-2"/>
          <w:lang w:val="ru-RU"/>
        </w:rPr>
        <w:t>Г</w:t>
      </w:r>
      <w:r w:rsidRPr="00D471D9">
        <w:rPr>
          <w:rFonts w:cs="Arial"/>
          <w:spacing w:val="-2"/>
          <w:lang w:val="sr-Latn-CS"/>
        </w:rPr>
        <w:t>ласник</w:t>
      </w:r>
      <w:r w:rsidRPr="00D471D9">
        <w:rPr>
          <w:rFonts w:cs="Arial"/>
          <w:spacing w:val="-2"/>
          <w:lang w:val="ru-RU"/>
        </w:rPr>
        <w:t xml:space="preserve"> РС бр.</w:t>
      </w:r>
      <w:r w:rsidRPr="00D471D9">
        <w:rPr>
          <w:rFonts w:cs="Arial"/>
          <w:spacing w:val="-2"/>
          <w:lang w:val="sr-Latn-CS"/>
        </w:rPr>
        <w:t xml:space="preserve"> 72/2009 </w:t>
      </w:r>
      <w:r w:rsidRPr="00D471D9">
        <w:rPr>
          <w:rFonts w:cs="Arial"/>
          <w:spacing w:val="-2"/>
          <w:lang w:val="sr-Cyrl-RS"/>
        </w:rPr>
        <w:t>и 114/2013</w:t>
      </w:r>
      <w:r w:rsidRPr="00D471D9">
        <w:rPr>
          <w:rFonts w:cs="Arial"/>
          <w:spacing w:val="-2"/>
          <w:lang w:val="sr-Latn-CS"/>
        </w:rPr>
        <w:t xml:space="preserve">), </w:t>
      </w:r>
      <w:r w:rsidRPr="00D471D9">
        <w:rPr>
          <w:rFonts w:cs="Arial"/>
          <w:spacing w:val="-2"/>
        </w:rPr>
        <w:t xml:space="preserve">за сваку појединачну цистерну са опасним отпадом, </w:t>
      </w:r>
      <w:r w:rsidRPr="00D471D9">
        <w:rPr>
          <w:rFonts w:cs="Arial"/>
          <w:spacing w:val="-2"/>
          <w:lang w:val="sr-Latn-CS"/>
        </w:rPr>
        <w:t>попуни Документ о кретању опасног отпада</w:t>
      </w:r>
      <w:r w:rsidRPr="00D471D9">
        <w:rPr>
          <w:rFonts w:cs="Arial"/>
          <w:spacing w:val="-2"/>
        </w:rPr>
        <w:t xml:space="preserve"> (</w:t>
      </w:r>
      <w:r w:rsidRPr="00D471D9">
        <w:rPr>
          <w:rFonts w:cs="Arial"/>
          <w:spacing w:val="-2"/>
          <w:lang w:val="sr-Latn-CS"/>
        </w:rPr>
        <w:t xml:space="preserve">део </w:t>
      </w:r>
      <w:r w:rsidRPr="00D471D9">
        <w:rPr>
          <w:rFonts w:cs="Arial"/>
          <w:spacing w:val="-2"/>
        </w:rPr>
        <w:t>А</w:t>
      </w:r>
      <w:r w:rsidRPr="00D471D9">
        <w:rPr>
          <w:rFonts w:cs="Arial"/>
          <w:spacing w:val="-2"/>
          <w:lang w:val="sr-Latn-CS"/>
        </w:rPr>
        <w:t xml:space="preserve"> и Б</w:t>
      </w:r>
      <w:r w:rsidRPr="00D471D9">
        <w:rPr>
          <w:rFonts w:cs="Arial"/>
          <w:spacing w:val="-2"/>
        </w:rPr>
        <w:t>)</w:t>
      </w:r>
      <w:r w:rsidRPr="00D471D9">
        <w:rPr>
          <w:rFonts w:cs="Arial"/>
          <w:spacing w:val="-2"/>
          <w:lang w:val="sr-Latn-CS"/>
        </w:rPr>
        <w:t xml:space="preserve"> у 6 примерака,</w:t>
      </w:r>
      <w:r w:rsidRPr="00D471D9">
        <w:rPr>
          <w:rFonts w:cs="Arial"/>
          <w:spacing w:val="-2"/>
        </w:rPr>
        <w:t xml:space="preserve"> 1 пошаље као најаву Министарству, 1 задржи за себе и 4 преда Извршиоцу на даље попуњавање (само уколико се неутрализација отпада насталог хемијским чишћењем не обавља унутар објекта ТЕНТ-Б, преко постојеће багер  стан</w:t>
      </w:r>
      <w:r w:rsidRPr="00D471D9">
        <w:rPr>
          <w:rFonts w:cs="Arial"/>
          <w:spacing w:val="-2"/>
          <w:lang w:val="sr-Cyrl-RS"/>
        </w:rPr>
        <w:t>ице.</w:t>
      </w:r>
      <w:r w:rsidRPr="00D471D9">
        <w:rPr>
          <w:rFonts w:cs="Arial"/>
        </w:rPr>
        <w:t xml:space="preserve"> </w:t>
      </w:r>
    </w:p>
    <w:p w14:paraId="4547158F" w14:textId="23B25722" w:rsidR="000D4CD5" w:rsidRPr="00D471D9" w:rsidRDefault="000D4CD5" w:rsidP="00F11132">
      <w:pPr>
        <w:rPr>
          <w:lang w:val="sr-Cyrl-CS" w:eastAsia="ar-SA"/>
        </w:rPr>
      </w:pPr>
    </w:p>
    <w:p w14:paraId="239E280B" w14:textId="57941942" w:rsidR="00D3746A" w:rsidRPr="00D471D9" w:rsidRDefault="00D3746A" w:rsidP="00F11132">
      <w:pPr>
        <w:rPr>
          <w:lang w:val="sr-Cyrl-CS" w:eastAsia="ar-SA"/>
        </w:rPr>
      </w:pPr>
    </w:p>
    <w:p w14:paraId="6799EBB1" w14:textId="2311DA8E" w:rsidR="00D3746A" w:rsidRPr="00D471D9" w:rsidRDefault="00D3746A" w:rsidP="00F11132">
      <w:pPr>
        <w:rPr>
          <w:lang w:val="sr-Cyrl-CS" w:eastAsia="ar-SA"/>
        </w:rPr>
      </w:pPr>
    </w:p>
    <w:p w14:paraId="7EFA3E5E" w14:textId="2FF08DD8" w:rsidR="00D3746A" w:rsidRPr="00D471D9" w:rsidRDefault="00D3746A" w:rsidP="00F11132">
      <w:pPr>
        <w:rPr>
          <w:lang w:val="sr-Cyrl-CS" w:eastAsia="ar-SA"/>
        </w:rPr>
      </w:pPr>
    </w:p>
    <w:p w14:paraId="3A7E70C9" w14:textId="1B38B345" w:rsidR="00D3746A" w:rsidRPr="00D471D9" w:rsidRDefault="00D3746A" w:rsidP="00F11132">
      <w:pPr>
        <w:rPr>
          <w:lang w:val="sr-Cyrl-CS" w:eastAsia="ar-SA"/>
        </w:rPr>
      </w:pPr>
    </w:p>
    <w:p w14:paraId="69422F97" w14:textId="6A9269A1" w:rsidR="00D3746A" w:rsidRPr="00D471D9" w:rsidRDefault="00D3746A" w:rsidP="00F11132">
      <w:pPr>
        <w:rPr>
          <w:lang w:val="sr-Cyrl-CS" w:eastAsia="ar-SA"/>
        </w:rPr>
      </w:pPr>
    </w:p>
    <w:p w14:paraId="0DEB227A" w14:textId="7525EF72" w:rsidR="00D3746A" w:rsidRPr="00D471D9" w:rsidRDefault="00D3746A" w:rsidP="00F11132">
      <w:pPr>
        <w:rPr>
          <w:lang w:val="sr-Cyrl-CS" w:eastAsia="ar-SA"/>
        </w:rPr>
      </w:pPr>
    </w:p>
    <w:p w14:paraId="4B5FD9DB" w14:textId="5D7685BE" w:rsidR="00D3746A" w:rsidRPr="00D471D9" w:rsidRDefault="00D3746A" w:rsidP="00F11132">
      <w:pPr>
        <w:rPr>
          <w:lang w:val="sr-Cyrl-CS" w:eastAsia="ar-SA"/>
        </w:rPr>
      </w:pPr>
    </w:p>
    <w:p w14:paraId="26F5B326" w14:textId="7E23E9F5" w:rsidR="00D3746A" w:rsidRPr="00D471D9" w:rsidRDefault="00D3746A" w:rsidP="00F11132">
      <w:pPr>
        <w:rPr>
          <w:lang w:val="sr-Cyrl-CS" w:eastAsia="ar-SA"/>
        </w:rPr>
      </w:pPr>
    </w:p>
    <w:p w14:paraId="42D345E1" w14:textId="7238B0F0" w:rsidR="00D3746A" w:rsidRPr="00D471D9" w:rsidRDefault="00D3746A" w:rsidP="00F11132">
      <w:pPr>
        <w:rPr>
          <w:lang w:val="sr-Cyrl-CS" w:eastAsia="ar-SA"/>
        </w:rPr>
      </w:pPr>
    </w:p>
    <w:p w14:paraId="03E8E2F9" w14:textId="2D56777C" w:rsidR="00D3746A" w:rsidRPr="00D471D9" w:rsidRDefault="00D3746A" w:rsidP="00F11132">
      <w:pPr>
        <w:rPr>
          <w:lang w:val="sr-Cyrl-CS" w:eastAsia="ar-SA"/>
        </w:rPr>
      </w:pPr>
    </w:p>
    <w:p w14:paraId="69329235" w14:textId="402795BB" w:rsidR="00D3746A" w:rsidRPr="00D471D9" w:rsidRDefault="00D3746A" w:rsidP="00F11132">
      <w:pPr>
        <w:rPr>
          <w:lang w:val="sr-Cyrl-CS" w:eastAsia="ar-SA"/>
        </w:rPr>
      </w:pPr>
    </w:p>
    <w:p w14:paraId="49A7EABE" w14:textId="54EA5399" w:rsidR="00D3746A" w:rsidRPr="00D471D9" w:rsidRDefault="00D3746A" w:rsidP="00F11132">
      <w:pPr>
        <w:rPr>
          <w:lang w:val="sr-Cyrl-CS" w:eastAsia="ar-SA"/>
        </w:rPr>
      </w:pPr>
    </w:p>
    <w:p w14:paraId="3C95EB33" w14:textId="0E7024F7" w:rsidR="00D3746A" w:rsidRPr="00D471D9" w:rsidRDefault="00D3746A" w:rsidP="00F11132">
      <w:pPr>
        <w:rPr>
          <w:lang w:val="sr-Cyrl-CS" w:eastAsia="ar-SA"/>
        </w:rPr>
      </w:pPr>
    </w:p>
    <w:p w14:paraId="7F46C1D6" w14:textId="69656B9B" w:rsidR="00D3746A" w:rsidRPr="00D471D9" w:rsidRDefault="00D3746A" w:rsidP="00F11132">
      <w:pPr>
        <w:rPr>
          <w:lang w:val="sr-Cyrl-CS" w:eastAsia="ar-SA"/>
        </w:rPr>
      </w:pPr>
    </w:p>
    <w:p w14:paraId="72DE0162" w14:textId="594D2326" w:rsidR="00D3746A" w:rsidRPr="00D471D9" w:rsidRDefault="00D3746A" w:rsidP="00F11132">
      <w:pPr>
        <w:rPr>
          <w:lang w:val="sr-Cyrl-CS" w:eastAsia="ar-SA"/>
        </w:rPr>
      </w:pPr>
    </w:p>
    <w:p w14:paraId="7F4A3B86" w14:textId="53DF7AB5" w:rsidR="00D3746A" w:rsidRPr="00D471D9" w:rsidRDefault="00D3746A" w:rsidP="00F11132">
      <w:pPr>
        <w:rPr>
          <w:lang w:val="sr-Cyrl-CS" w:eastAsia="ar-SA"/>
        </w:rPr>
      </w:pPr>
    </w:p>
    <w:p w14:paraId="3F735915" w14:textId="16F588EA" w:rsidR="008E2F14" w:rsidRPr="00D471D9" w:rsidRDefault="008E2F14" w:rsidP="00F11132">
      <w:pPr>
        <w:rPr>
          <w:lang w:val="sr-Cyrl-CS" w:eastAsia="ar-SA"/>
        </w:rPr>
      </w:pPr>
    </w:p>
    <w:p w14:paraId="649234B9" w14:textId="1ADCAFA9" w:rsidR="008E2F14" w:rsidRPr="00D471D9" w:rsidRDefault="008E2F14" w:rsidP="00F11132">
      <w:pPr>
        <w:rPr>
          <w:lang w:val="sr-Cyrl-CS" w:eastAsia="ar-SA"/>
        </w:rPr>
      </w:pPr>
    </w:p>
    <w:p w14:paraId="48FAC5DC" w14:textId="10C7E0ED" w:rsidR="008E2F14" w:rsidRPr="00D471D9" w:rsidRDefault="008E2F14" w:rsidP="00F11132">
      <w:pPr>
        <w:rPr>
          <w:lang w:val="sr-Cyrl-CS" w:eastAsia="ar-SA"/>
        </w:rPr>
      </w:pPr>
    </w:p>
    <w:p w14:paraId="7C711783" w14:textId="7308FD20" w:rsidR="008E2F14" w:rsidRPr="00D471D9" w:rsidRDefault="008E2F14" w:rsidP="00F11132">
      <w:pPr>
        <w:rPr>
          <w:lang w:val="sr-Cyrl-CS" w:eastAsia="ar-SA"/>
        </w:rPr>
      </w:pPr>
    </w:p>
    <w:p w14:paraId="583EA7C2" w14:textId="77777777" w:rsidR="00F11132" w:rsidRPr="00D471D9" w:rsidRDefault="00F11132" w:rsidP="00823431">
      <w:pPr>
        <w:numPr>
          <w:ilvl w:val="0"/>
          <w:numId w:val="149"/>
        </w:numPr>
        <w:suppressAutoHyphens/>
        <w:spacing w:before="0"/>
        <w:rPr>
          <w:rFonts w:eastAsia="Arial Unicode MS" w:cs="Arial"/>
          <w:kern w:val="1"/>
          <w:u w:val="single"/>
          <w:lang w:val="sr-Cyrl-CS" w:eastAsia="ar-SA"/>
        </w:rPr>
      </w:pPr>
      <w:r w:rsidRPr="00D471D9">
        <w:rPr>
          <w:rFonts w:eastAsia="Arial Unicode MS" w:cs="Arial"/>
          <w:b/>
          <w:kern w:val="1"/>
          <w:u w:val="single"/>
          <w:lang w:val="sr-Cyrl-CS" w:eastAsia="ar-SA"/>
        </w:rPr>
        <w:t>Списак цртежа и техничке документације</w:t>
      </w:r>
      <w:r w:rsidRPr="00D471D9">
        <w:rPr>
          <w:rFonts w:eastAsia="Arial Unicode MS" w:cs="Arial"/>
          <w:kern w:val="1"/>
          <w:u w:val="single"/>
          <w:lang w:val="sr-Cyrl-CS" w:eastAsia="ar-SA"/>
        </w:rPr>
        <w:t>:</w:t>
      </w:r>
    </w:p>
    <w:tbl>
      <w:tblPr>
        <w:tblStyle w:val="TableGrid8"/>
        <w:tblpPr w:leftFromText="180" w:rightFromText="180" w:horzAnchor="margin" w:tblpY="540"/>
        <w:tblW w:w="0" w:type="auto"/>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751"/>
        <w:gridCol w:w="2499"/>
        <w:gridCol w:w="5357"/>
      </w:tblGrid>
      <w:tr w:rsidR="00D471D9" w:rsidRPr="00D471D9" w14:paraId="5A165F36" w14:textId="77777777" w:rsidTr="00D13109">
        <w:trPr>
          <w:trHeight w:val="100"/>
        </w:trPr>
        <w:tc>
          <w:tcPr>
            <w:tcW w:w="9607" w:type="dxa"/>
            <w:gridSpan w:val="3"/>
            <w:tcBorders>
              <w:top w:val="single" w:sz="4" w:space="0" w:color="auto"/>
              <w:left w:val="single" w:sz="4" w:space="0" w:color="auto"/>
              <w:bottom w:val="single" w:sz="4" w:space="0" w:color="auto"/>
              <w:right w:val="single" w:sz="4" w:space="0" w:color="auto"/>
            </w:tcBorders>
          </w:tcPr>
          <w:p w14:paraId="76B6B3A3" w14:textId="77777777" w:rsidR="00F11132" w:rsidRPr="00D471D9" w:rsidRDefault="00F11132" w:rsidP="00D13109">
            <w:pPr>
              <w:ind w:left="142" w:hanging="142"/>
              <w:rPr>
                <w:rFonts w:ascii="Arial" w:hAnsi="Arial" w:cs="Arial"/>
                <w:lang w:val="sr-Cyrl-CS"/>
              </w:rPr>
            </w:pPr>
            <w:r w:rsidRPr="00D471D9">
              <w:rPr>
                <w:rFonts w:ascii="Arial" w:hAnsi="Arial" w:cs="Arial"/>
                <w:lang w:val="ru-RU"/>
              </w:rPr>
              <w:lastRenderedPageBreak/>
              <w:t>- Студија избора референтних каракатеристика уг</w:t>
            </w:r>
            <w:r w:rsidRPr="00D471D9">
              <w:rPr>
                <w:rFonts w:ascii="Arial" w:hAnsi="Arial" w:cs="Arial"/>
                <w:lang w:val="sr-Cyrl-RS"/>
              </w:rPr>
              <w:t>љ</w:t>
            </w:r>
            <w:r w:rsidRPr="00D471D9">
              <w:rPr>
                <w:rFonts w:ascii="Arial" w:hAnsi="Arial" w:cs="Arial"/>
                <w:lang w:val="ru-RU"/>
              </w:rPr>
              <w:t>а са колубарских површинских копова којим се снабдевају ТЕ „Никола Тесла“ А и Б, Рударско геолошки факултет 2013. године</w:t>
            </w:r>
          </w:p>
        </w:tc>
      </w:tr>
      <w:tr w:rsidR="00D471D9" w:rsidRPr="00D471D9" w14:paraId="3066E4D4" w14:textId="77777777" w:rsidTr="00D13109">
        <w:trPr>
          <w:trHeight w:val="100"/>
        </w:trPr>
        <w:tc>
          <w:tcPr>
            <w:tcW w:w="9607" w:type="dxa"/>
            <w:gridSpan w:val="3"/>
            <w:tcBorders>
              <w:top w:val="single" w:sz="4" w:space="0" w:color="auto"/>
              <w:left w:val="single" w:sz="4" w:space="0" w:color="auto"/>
              <w:bottom w:val="single" w:sz="4" w:space="0" w:color="auto"/>
              <w:right w:val="single" w:sz="4" w:space="0" w:color="auto"/>
            </w:tcBorders>
          </w:tcPr>
          <w:p w14:paraId="274F8325" w14:textId="77777777" w:rsidR="00F11132" w:rsidRPr="00D471D9" w:rsidRDefault="00F11132" w:rsidP="00823431">
            <w:pPr>
              <w:pStyle w:val="ListParagraph"/>
              <w:numPr>
                <w:ilvl w:val="0"/>
                <w:numId w:val="102"/>
              </w:numPr>
              <w:suppressAutoHyphens/>
              <w:spacing w:before="0" w:after="0" w:line="240" w:lineRule="auto"/>
              <w:ind w:left="142" w:hanging="142"/>
              <w:contextualSpacing w:val="0"/>
              <w:jc w:val="left"/>
              <w:rPr>
                <w:rFonts w:ascii="Arial" w:hAnsi="Arial" w:cs="Arial"/>
                <w:lang w:val="sr-Cyrl-CS"/>
              </w:rPr>
            </w:pPr>
            <w:r w:rsidRPr="00D471D9">
              <w:rPr>
                <w:rFonts w:ascii="Arial" w:hAnsi="Arial" w:cs="Arial"/>
                <w:lang w:val="sr-Cyrl-CS"/>
              </w:rPr>
              <w:t>Извештаји о појединачним мерењима емисије загађујућих материја у ваздуху за блок Б1 ТЕНТ Б,  урађених од стране акредитованих лабораторија (период од 2009 до 2014. године;</w:t>
            </w:r>
          </w:p>
        </w:tc>
      </w:tr>
      <w:tr w:rsidR="00D471D9" w:rsidRPr="00D471D9" w14:paraId="2C9251A1" w14:textId="77777777" w:rsidTr="00D13109">
        <w:trPr>
          <w:trHeight w:val="100"/>
        </w:trPr>
        <w:tc>
          <w:tcPr>
            <w:tcW w:w="9607" w:type="dxa"/>
            <w:gridSpan w:val="3"/>
            <w:tcBorders>
              <w:top w:val="single" w:sz="4" w:space="0" w:color="auto"/>
              <w:left w:val="single" w:sz="4" w:space="0" w:color="auto"/>
              <w:bottom w:val="single" w:sz="4" w:space="0" w:color="auto"/>
              <w:right w:val="single" w:sz="4" w:space="0" w:color="auto"/>
            </w:tcBorders>
          </w:tcPr>
          <w:p w14:paraId="7665704E" w14:textId="77777777" w:rsidR="00F11132" w:rsidRPr="00D471D9" w:rsidRDefault="00F11132" w:rsidP="00D13109">
            <w:pPr>
              <w:ind w:left="142" w:hanging="142"/>
              <w:rPr>
                <w:rFonts w:ascii="Arial" w:hAnsi="Arial" w:cs="Arial"/>
                <w:lang w:val="sr-Cyrl-CS"/>
              </w:rPr>
            </w:pPr>
            <w:r w:rsidRPr="00D471D9">
              <w:rPr>
                <w:rFonts w:ascii="Arial" w:hAnsi="Arial" w:cs="Arial"/>
                <w:lang w:val="ru-RU"/>
              </w:rPr>
              <w:t>- Подаци о континуалним мерењима емисије опасних и штетних материја у ваздух за блок Б1 ТЕНТ Б, почевши од децембра 2013. године;</w:t>
            </w:r>
          </w:p>
        </w:tc>
      </w:tr>
      <w:tr w:rsidR="00D471D9" w:rsidRPr="00D471D9" w14:paraId="07E53AEF"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val="restart"/>
            <w:tcBorders>
              <w:top w:val="single" w:sz="4" w:space="0" w:color="auto"/>
            </w:tcBorders>
          </w:tcPr>
          <w:p w14:paraId="0452598B" w14:textId="77777777" w:rsidR="00F11132" w:rsidRPr="00D471D9" w:rsidRDefault="00F11132" w:rsidP="00D13109">
            <w:pPr>
              <w:rPr>
                <w:rFonts w:ascii="Arial" w:hAnsi="Arial" w:cs="Arial"/>
                <w:lang w:val="sr-Cyrl-RS"/>
              </w:rPr>
            </w:pPr>
            <w:r w:rsidRPr="00D471D9">
              <w:rPr>
                <w:rFonts w:ascii="Arial" w:hAnsi="Arial" w:cs="Arial"/>
                <w:lang w:val="sr-Cyrl-CS"/>
              </w:rPr>
              <w:t>Техничка документација произвођача котла ’’RAFAKO’’- Poljska и документација замењених грејних површина</w:t>
            </w:r>
          </w:p>
        </w:tc>
        <w:tc>
          <w:tcPr>
            <w:tcW w:w="2499" w:type="dxa"/>
            <w:tcBorders>
              <w:top w:val="single" w:sz="4" w:space="0" w:color="auto"/>
            </w:tcBorders>
          </w:tcPr>
          <w:p w14:paraId="6641EAFB" w14:textId="77777777" w:rsidR="00F11132" w:rsidRPr="00D471D9" w:rsidRDefault="00F11132" w:rsidP="00D13109">
            <w:pPr>
              <w:rPr>
                <w:rFonts w:ascii="Arial" w:hAnsi="Arial" w:cs="Arial"/>
                <w:lang w:val="sr-Cyrl-RS"/>
              </w:rPr>
            </w:pPr>
            <w:r w:rsidRPr="00D471D9">
              <w:rPr>
                <w:rFonts w:ascii="Arial" w:hAnsi="Arial" w:cs="Arial"/>
                <w:lang w:val="sr-Cyrl-RS"/>
              </w:rPr>
              <w:t>ЕКО 1</w:t>
            </w:r>
          </w:p>
        </w:tc>
        <w:tc>
          <w:tcPr>
            <w:tcW w:w="5357" w:type="dxa"/>
            <w:tcBorders>
              <w:top w:val="single" w:sz="4" w:space="0" w:color="auto"/>
            </w:tcBorders>
          </w:tcPr>
          <w:p w14:paraId="09E095F3" w14:textId="77777777" w:rsidR="00F11132" w:rsidRPr="00D471D9" w:rsidRDefault="00F11132" w:rsidP="00D13109">
            <w:pPr>
              <w:rPr>
                <w:rFonts w:ascii="Arial" w:hAnsi="Arial" w:cs="Arial"/>
                <w:lang w:val="sr-Cyrl-RS"/>
              </w:rPr>
            </w:pPr>
            <w:r w:rsidRPr="00D471D9">
              <w:rPr>
                <w:rFonts w:ascii="Arial" w:hAnsi="Arial" w:cs="Arial"/>
                <w:lang w:val="sr-Cyrl-RS"/>
              </w:rPr>
              <w:t>01-04/09.230 БЕТ; 171377-2231, 171377-2232</w:t>
            </w:r>
          </w:p>
        </w:tc>
      </w:tr>
      <w:tr w:rsidR="00D471D9" w:rsidRPr="00D471D9" w14:paraId="4D515715"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0012AA63" w14:textId="77777777" w:rsidR="00F11132" w:rsidRPr="00D471D9" w:rsidRDefault="00F11132" w:rsidP="00D13109">
            <w:pPr>
              <w:rPr>
                <w:rFonts w:ascii="Arial" w:hAnsi="Arial" w:cs="Arial"/>
                <w:lang w:val="sr-Cyrl-RS"/>
              </w:rPr>
            </w:pPr>
          </w:p>
        </w:tc>
        <w:tc>
          <w:tcPr>
            <w:tcW w:w="2499" w:type="dxa"/>
          </w:tcPr>
          <w:p w14:paraId="671F36FC" w14:textId="77777777" w:rsidR="00F11132" w:rsidRPr="00D471D9" w:rsidRDefault="00F11132" w:rsidP="00D13109">
            <w:pPr>
              <w:rPr>
                <w:rFonts w:ascii="Arial" w:hAnsi="Arial" w:cs="Arial"/>
                <w:lang w:val="sr-Cyrl-RS"/>
              </w:rPr>
            </w:pPr>
            <w:r w:rsidRPr="00D471D9">
              <w:rPr>
                <w:rFonts w:ascii="Arial" w:hAnsi="Arial" w:cs="Arial"/>
                <w:lang w:val="sr-Cyrl-RS"/>
              </w:rPr>
              <w:t>ЕКО 2</w:t>
            </w:r>
          </w:p>
        </w:tc>
        <w:tc>
          <w:tcPr>
            <w:tcW w:w="5357" w:type="dxa"/>
          </w:tcPr>
          <w:p w14:paraId="338D4308" w14:textId="77777777" w:rsidR="00F11132" w:rsidRPr="00D471D9" w:rsidRDefault="00F11132" w:rsidP="00D13109">
            <w:pPr>
              <w:rPr>
                <w:rFonts w:ascii="Arial" w:hAnsi="Arial" w:cs="Arial"/>
                <w:lang w:val="sr-Cyrl-RS"/>
              </w:rPr>
            </w:pPr>
            <w:r w:rsidRPr="00D471D9">
              <w:rPr>
                <w:rFonts w:ascii="Arial" w:hAnsi="Arial" w:cs="Arial"/>
                <w:lang w:val="sr-Cyrl-RS"/>
              </w:rPr>
              <w:t>01-04/09.230 БЕТ; 171377-2231, 171377-2232</w:t>
            </w:r>
          </w:p>
        </w:tc>
      </w:tr>
      <w:tr w:rsidR="00D471D9" w:rsidRPr="00D471D9" w14:paraId="5E1A6958"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44869DEA" w14:textId="77777777" w:rsidR="00F11132" w:rsidRPr="00D471D9" w:rsidRDefault="00F11132" w:rsidP="00D13109">
            <w:pPr>
              <w:rPr>
                <w:rFonts w:ascii="Arial" w:hAnsi="Arial" w:cs="Arial"/>
                <w:lang w:val="sr-Cyrl-RS"/>
              </w:rPr>
            </w:pPr>
          </w:p>
        </w:tc>
        <w:tc>
          <w:tcPr>
            <w:tcW w:w="2499" w:type="dxa"/>
          </w:tcPr>
          <w:p w14:paraId="7B64F950" w14:textId="77777777" w:rsidR="00F11132" w:rsidRPr="00D471D9" w:rsidRDefault="00F11132" w:rsidP="00D13109">
            <w:pPr>
              <w:rPr>
                <w:rFonts w:ascii="Arial" w:hAnsi="Arial" w:cs="Arial"/>
                <w:lang w:val="sr-Cyrl-RS"/>
              </w:rPr>
            </w:pPr>
            <w:r w:rsidRPr="00D471D9">
              <w:rPr>
                <w:rFonts w:ascii="Arial" w:hAnsi="Arial" w:cs="Arial"/>
                <w:lang w:val="sr-Cyrl-RS"/>
              </w:rPr>
              <w:t>Испаривач –стари</w:t>
            </w:r>
          </w:p>
        </w:tc>
        <w:tc>
          <w:tcPr>
            <w:tcW w:w="5357" w:type="dxa"/>
          </w:tcPr>
          <w:p w14:paraId="6BBD7410" w14:textId="77777777" w:rsidR="00F11132" w:rsidRPr="00D471D9" w:rsidRDefault="00F11132" w:rsidP="00D13109">
            <w:pPr>
              <w:rPr>
                <w:rFonts w:ascii="Arial" w:hAnsi="Arial" w:cs="Arial"/>
                <w:lang w:val="sr-Cyrl-RS"/>
              </w:rPr>
            </w:pPr>
            <w:r w:rsidRPr="00D471D9">
              <w:rPr>
                <w:rFonts w:ascii="Arial" w:hAnsi="Arial" w:cs="Arial"/>
                <w:lang w:val="sr-Cyrl-RS"/>
              </w:rPr>
              <w:t>383 2340,2320,2340,2360,2400,2410,2420,2430</w:t>
            </w:r>
          </w:p>
        </w:tc>
      </w:tr>
      <w:tr w:rsidR="00D471D9" w:rsidRPr="00D471D9" w14:paraId="7D641B48"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36484596" w14:textId="77777777" w:rsidR="00F11132" w:rsidRPr="00D471D9" w:rsidRDefault="00F11132" w:rsidP="00D13109">
            <w:pPr>
              <w:rPr>
                <w:rFonts w:ascii="Arial" w:hAnsi="Arial" w:cs="Arial"/>
                <w:lang w:val="sr-Cyrl-RS"/>
              </w:rPr>
            </w:pPr>
          </w:p>
        </w:tc>
        <w:tc>
          <w:tcPr>
            <w:tcW w:w="2499" w:type="dxa"/>
          </w:tcPr>
          <w:p w14:paraId="0DA2658F" w14:textId="77777777" w:rsidR="00F11132" w:rsidRPr="00D471D9" w:rsidRDefault="00F11132" w:rsidP="00D13109">
            <w:pPr>
              <w:rPr>
                <w:rFonts w:ascii="Arial" w:hAnsi="Arial" w:cs="Arial"/>
                <w:lang w:val="sr-Cyrl-RS"/>
              </w:rPr>
            </w:pPr>
            <w:r w:rsidRPr="00D471D9">
              <w:rPr>
                <w:rFonts w:ascii="Arial" w:hAnsi="Arial" w:cs="Arial"/>
                <w:lang w:val="sr-Cyrl-RS"/>
              </w:rPr>
              <w:t>Испаривач –нови</w:t>
            </w:r>
          </w:p>
        </w:tc>
        <w:tc>
          <w:tcPr>
            <w:tcW w:w="5357" w:type="dxa"/>
          </w:tcPr>
          <w:p w14:paraId="2A1EDF2A" w14:textId="77777777" w:rsidR="00F11132" w:rsidRPr="00D471D9" w:rsidRDefault="00F11132" w:rsidP="00D13109">
            <w:pPr>
              <w:rPr>
                <w:rFonts w:ascii="Arial" w:hAnsi="Arial" w:cs="Arial"/>
                <w:lang w:val="sr-Cyrl-RS"/>
              </w:rPr>
            </w:pPr>
            <w:r w:rsidRPr="00D471D9">
              <w:rPr>
                <w:rFonts w:ascii="Arial" w:hAnsi="Arial" w:cs="Arial"/>
                <w:lang w:val="sr-Cyrl-RS"/>
              </w:rPr>
              <w:t>171399-6113, изолација и заптивни елементи</w:t>
            </w:r>
          </w:p>
        </w:tc>
      </w:tr>
      <w:tr w:rsidR="00D471D9" w:rsidRPr="00D471D9" w14:paraId="33B1A80D"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04778EDF" w14:textId="77777777" w:rsidR="00F11132" w:rsidRPr="00D471D9" w:rsidRDefault="00F11132" w:rsidP="00D13109">
            <w:pPr>
              <w:rPr>
                <w:rFonts w:ascii="Arial" w:hAnsi="Arial" w:cs="Arial"/>
                <w:lang w:val="sr-Cyrl-RS"/>
              </w:rPr>
            </w:pPr>
          </w:p>
        </w:tc>
        <w:tc>
          <w:tcPr>
            <w:tcW w:w="2499" w:type="dxa"/>
          </w:tcPr>
          <w:p w14:paraId="79B0C245" w14:textId="77777777" w:rsidR="00F11132" w:rsidRPr="00D471D9" w:rsidRDefault="00F11132" w:rsidP="00D13109">
            <w:pPr>
              <w:rPr>
                <w:rFonts w:ascii="Arial" w:hAnsi="Arial" w:cs="Arial"/>
                <w:lang w:val="sr-Cyrl-RS"/>
              </w:rPr>
            </w:pPr>
            <w:r w:rsidRPr="00D471D9">
              <w:rPr>
                <w:rFonts w:ascii="Arial" w:hAnsi="Arial" w:cs="Arial"/>
                <w:lang w:val="sr-Cyrl-RS"/>
              </w:rPr>
              <w:t>Прегрејач 1</w:t>
            </w:r>
          </w:p>
        </w:tc>
        <w:tc>
          <w:tcPr>
            <w:tcW w:w="5357" w:type="dxa"/>
          </w:tcPr>
          <w:p w14:paraId="0D19D94A" w14:textId="77777777" w:rsidR="00F11132" w:rsidRPr="00D471D9" w:rsidRDefault="00F11132" w:rsidP="00D13109">
            <w:pPr>
              <w:rPr>
                <w:rFonts w:ascii="Arial" w:hAnsi="Arial" w:cs="Arial"/>
                <w:lang w:val="sr-Cyrl-RS"/>
              </w:rPr>
            </w:pPr>
            <w:r w:rsidRPr="00D471D9">
              <w:rPr>
                <w:rFonts w:ascii="Arial" w:hAnsi="Arial" w:cs="Arial"/>
                <w:lang w:val="sr-Cyrl-RS"/>
              </w:rPr>
              <w:t>383 2610, 2620;  02-09/10.220 БЕТ</w:t>
            </w:r>
          </w:p>
        </w:tc>
      </w:tr>
      <w:tr w:rsidR="00D471D9" w:rsidRPr="00D471D9" w14:paraId="05D7039D"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4188CF18" w14:textId="77777777" w:rsidR="00F11132" w:rsidRPr="00D471D9" w:rsidRDefault="00F11132" w:rsidP="00D13109">
            <w:pPr>
              <w:rPr>
                <w:rFonts w:ascii="Arial" w:hAnsi="Arial" w:cs="Arial"/>
                <w:lang w:val="sr-Cyrl-RS"/>
              </w:rPr>
            </w:pPr>
          </w:p>
        </w:tc>
        <w:tc>
          <w:tcPr>
            <w:tcW w:w="2499" w:type="dxa"/>
          </w:tcPr>
          <w:p w14:paraId="387D936D" w14:textId="77777777" w:rsidR="00F11132" w:rsidRPr="00D471D9" w:rsidRDefault="00F11132" w:rsidP="00D13109">
            <w:pPr>
              <w:rPr>
                <w:rFonts w:ascii="Arial" w:hAnsi="Arial" w:cs="Arial"/>
              </w:rPr>
            </w:pPr>
            <w:r w:rsidRPr="00D471D9">
              <w:rPr>
                <w:rFonts w:ascii="Arial" w:hAnsi="Arial" w:cs="Arial"/>
                <w:lang w:val="sr-Cyrl-RS"/>
              </w:rPr>
              <w:t>Прегрејач 2</w:t>
            </w:r>
          </w:p>
        </w:tc>
        <w:tc>
          <w:tcPr>
            <w:tcW w:w="5357" w:type="dxa"/>
          </w:tcPr>
          <w:p w14:paraId="448D8FEB" w14:textId="77777777" w:rsidR="00F11132" w:rsidRPr="00D471D9" w:rsidRDefault="00F11132" w:rsidP="00D13109">
            <w:pPr>
              <w:rPr>
                <w:rFonts w:ascii="Arial" w:hAnsi="Arial" w:cs="Arial"/>
                <w:lang w:val="sr-Cyrl-RS"/>
              </w:rPr>
            </w:pPr>
            <w:r w:rsidRPr="00D471D9">
              <w:rPr>
                <w:rFonts w:ascii="Arial" w:hAnsi="Arial" w:cs="Arial"/>
                <w:lang w:val="sr-Cyrl-RS"/>
              </w:rPr>
              <w:t>383 2630, 2640</w:t>
            </w:r>
          </w:p>
        </w:tc>
      </w:tr>
      <w:tr w:rsidR="00D471D9" w:rsidRPr="00D471D9" w14:paraId="6449BDD4"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24B25E53" w14:textId="77777777" w:rsidR="00F11132" w:rsidRPr="00D471D9" w:rsidRDefault="00F11132" w:rsidP="00D13109">
            <w:pPr>
              <w:rPr>
                <w:rFonts w:ascii="Arial" w:hAnsi="Arial" w:cs="Arial"/>
                <w:lang w:val="sr-Cyrl-RS"/>
              </w:rPr>
            </w:pPr>
          </w:p>
        </w:tc>
        <w:tc>
          <w:tcPr>
            <w:tcW w:w="2499" w:type="dxa"/>
          </w:tcPr>
          <w:p w14:paraId="69D96A25" w14:textId="77777777" w:rsidR="00F11132" w:rsidRPr="00D471D9" w:rsidRDefault="00F11132" w:rsidP="00D13109">
            <w:pPr>
              <w:rPr>
                <w:rFonts w:ascii="Arial" w:hAnsi="Arial" w:cs="Arial"/>
              </w:rPr>
            </w:pPr>
            <w:r w:rsidRPr="00D471D9">
              <w:rPr>
                <w:rFonts w:ascii="Arial" w:hAnsi="Arial" w:cs="Arial"/>
                <w:lang w:val="sr-Cyrl-RS"/>
              </w:rPr>
              <w:t>Прегрејач 3</w:t>
            </w:r>
          </w:p>
        </w:tc>
        <w:tc>
          <w:tcPr>
            <w:tcW w:w="5357" w:type="dxa"/>
          </w:tcPr>
          <w:p w14:paraId="54C9FF08" w14:textId="77777777" w:rsidR="00F11132" w:rsidRPr="00D471D9" w:rsidRDefault="00F11132" w:rsidP="00D13109">
            <w:pPr>
              <w:rPr>
                <w:rFonts w:ascii="Arial" w:hAnsi="Arial" w:cs="Arial"/>
                <w:lang w:val="sr-Cyrl-RS"/>
              </w:rPr>
            </w:pPr>
            <w:r w:rsidRPr="00D471D9">
              <w:rPr>
                <w:rFonts w:ascii="Arial" w:hAnsi="Arial" w:cs="Arial"/>
                <w:lang w:val="sr-Cyrl-RS"/>
              </w:rPr>
              <w:t>383 2650, 2660; 171348-2660, 171348-2680</w:t>
            </w:r>
          </w:p>
        </w:tc>
      </w:tr>
      <w:tr w:rsidR="00D471D9" w:rsidRPr="00D471D9" w14:paraId="43B3ABE0"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7C046BBE" w14:textId="77777777" w:rsidR="00F11132" w:rsidRPr="00D471D9" w:rsidRDefault="00F11132" w:rsidP="00D13109">
            <w:pPr>
              <w:rPr>
                <w:rFonts w:ascii="Arial" w:hAnsi="Arial" w:cs="Arial"/>
                <w:lang w:val="sr-Cyrl-RS"/>
              </w:rPr>
            </w:pPr>
          </w:p>
        </w:tc>
        <w:tc>
          <w:tcPr>
            <w:tcW w:w="2499" w:type="dxa"/>
          </w:tcPr>
          <w:p w14:paraId="50A65048" w14:textId="77777777" w:rsidR="00F11132" w:rsidRPr="00D471D9" w:rsidRDefault="00F11132" w:rsidP="00D13109">
            <w:pPr>
              <w:rPr>
                <w:rFonts w:ascii="Arial" w:hAnsi="Arial" w:cs="Arial"/>
              </w:rPr>
            </w:pPr>
            <w:r w:rsidRPr="00D471D9">
              <w:rPr>
                <w:rFonts w:ascii="Arial" w:hAnsi="Arial" w:cs="Arial"/>
                <w:lang w:val="sr-Cyrl-RS"/>
              </w:rPr>
              <w:t>Прегрејач 4</w:t>
            </w:r>
          </w:p>
        </w:tc>
        <w:tc>
          <w:tcPr>
            <w:tcW w:w="5357" w:type="dxa"/>
          </w:tcPr>
          <w:p w14:paraId="1762C887" w14:textId="77777777" w:rsidR="00F11132" w:rsidRPr="00D471D9" w:rsidRDefault="00F11132" w:rsidP="00D13109">
            <w:pPr>
              <w:rPr>
                <w:rFonts w:ascii="Arial" w:hAnsi="Arial" w:cs="Arial"/>
                <w:lang w:val="sr-Cyrl-RS"/>
              </w:rPr>
            </w:pPr>
            <w:r w:rsidRPr="00D471D9">
              <w:rPr>
                <w:rFonts w:ascii="Arial" w:hAnsi="Arial" w:cs="Arial"/>
                <w:lang w:val="sr-Cyrl-RS"/>
              </w:rPr>
              <w:t>383 2670, 2680</w:t>
            </w:r>
          </w:p>
        </w:tc>
      </w:tr>
      <w:tr w:rsidR="00D471D9" w:rsidRPr="00D471D9" w14:paraId="13B17872"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5ED57921" w14:textId="77777777" w:rsidR="00F11132" w:rsidRPr="00D471D9" w:rsidRDefault="00F11132" w:rsidP="00D13109">
            <w:pPr>
              <w:rPr>
                <w:rFonts w:ascii="Arial" w:hAnsi="Arial" w:cs="Arial"/>
                <w:lang w:val="sr-Cyrl-RS"/>
              </w:rPr>
            </w:pPr>
          </w:p>
        </w:tc>
        <w:tc>
          <w:tcPr>
            <w:tcW w:w="2499" w:type="dxa"/>
          </w:tcPr>
          <w:p w14:paraId="3E94CF24" w14:textId="77777777" w:rsidR="00F11132" w:rsidRPr="00D471D9" w:rsidRDefault="00F11132" w:rsidP="00D13109">
            <w:pPr>
              <w:rPr>
                <w:rFonts w:ascii="Arial" w:hAnsi="Arial" w:cs="Arial"/>
                <w:lang w:val="sr-Cyrl-RS"/>
              </w:rPr>
            </w:pPr>
            <w:r w:rsidRPr="00D471D9">
              <w:rPr>
                <w:rFonts w:ascii="Arial" w:hAnsi="Arial" w:cs="Arial"/>
                <w:lang w:val="sr-Cyrl-RS"/>
              </w:rPr>
              <w:t>Бифлукс</w:t>
            </w:r>
          </w:p>
        </w:tc>
        <w:tc>
          <w:tcPr>
            <w:tcW w:w="5357" w:type="dxa"/>
          </w:tcPr>
          <w:p w14:paraId="6DDB5DFC" w14:textId="77777777" w:rsidR="00F11132" w:rsidRPr="00D471D9" w:rsidRDefault="00F11132" w:rsidP="00D13109">
            <w:pPr>
              <w:rPr>
                <w:rFonts w:ascii="Arial" w:hAnsi="Arial" w:cs="Arial"/>
                <w:lang w:val="sr-Cyrl-RS"/>
              </w:rPr>
            </w:pPr>
            <w:r w:rsidRPr="00D471D9">
              <w:rPr>
                <w:rFonts w:ascii="Arial" w:hAnsi="Arial" w:cs="Arial"/>
                <w:lang w:val="sr-Cyrl-RS"/>
              </w:rPr>
              <w:t>383 2750</w:t>
            </w:r>
          </w:p>
        </w:tc>
      </w:tr>
      <w:tr w:rsidR="00D471D9" w:rsidRPr="00D471D9" w14:paraId="17A57A74"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1A667679" w14:textId="77777777" w:rsidR="00F11132" w:rsidRPr="00D471D9" w:rsidRDefault="00F11132" w:rsidP="00D13109">
            <w:pPr>
              <w:rPr>
                <w:rFonts w:ascii="Arial" w:hAnsi="Arial" w:cs="Arial"/>
                <w:lang w:val="sr-Cyrl-RS"/>
              </w:rPr>
            </w:pPr>
          </w:p>
        </w:tc>
        <w:tc>
          <w:tcPr>
            <w:tcW w:w="2499" w:type="dxa"/>
          </w:tcPr>
          <w:p w14:paraId="67DBB741" w14:textId="77777777" w:rsidR="00F11132" w:rsidRPr="00D471D9" w:rsidRDefault="00F11132" w:rsidP="00D13109">
            <w:pPr>
              <w:rPr>
                <w:rFonts w:ascii="Arial" w:hAnsi="Arial" w:cs="Arial"/>
                <w:lang w:val="sr-Cyrl-RS"/>
              </w:rPr>
            </w:pPr>
            <w:r w:rsidRPr="00D471D9">
              <w:rPr>
                <w:rFonts w:ascii="Arial" w:hAnsi="Arial" w:cs="Arial"/>
                <w:lang w:val="sr-Cyrl-RS"/>
              </w:rPr>
              <w:t>Међупрегрејач 1</w:t>
            </w:r>
          </w:p>
        </w:tc>
        <w:tc>
          <w:tcPr>
            <w:tcW w:w="5357" w:type="dxa"/>
          </w:tcPr>
          <w:p w14:paraId="73121466" w14:textId="77777777" w:rsidR="00F11132" w:rsidRPr="00D471D9" w:rsidRDefault="00F11132" w:rsidP="00D13109">
            <w:pPr>
              <w:rPr>
                <w:rFonts w:ascii="Arial" w:hAnsi="Arial" w:cs="Arial"/>
                <w:lang w:val="sr-Cyrl-RS"/>
              </w:rPr>
            </w:pPr>
            <w:r w:rsidRPr="00D471D9">
              <w:rPr>
                <w:rFonts w:ascii="Arial" w:hAnsi="Arial" w:cs="Arial"/>
                <w:lang w:val="sr-Cyrl-RS"/>
              </w:rPr>
              <w:t>383 2830</w:t>
            </w:r>
          </w:p>
        </w:tc>
      </w:tr>
      <w:tr w:rsidR="00D471D9" w:rsidRPr="00D471D9" w14:paraId="03DF05F7"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42576F1C" w14:textId="77777777" w:rsidR="00F11132" w:rsidRPr="00D471D9" w:rsidRDefault="00F11132" w:rsidP="00D13109">
            <w:pPr>
              <w:rPr>
                <w:rFonts w:ascii="Arial" w:hAnsi="Arial" w:cs="Arial"/>
                <w:lang w:val="sr-Cyrl-RS"/>
              </w:rPr>
            </w:pPr>
          </w:p>
        </w:tc>
        <w:tc>
          <w:tcPr>
            <w:tcW w:w="2499" w:type="dxa"/>
          </w:tcPr>
          <w:p w14:paraId="2F4E5D24" w14:textId="77777777" w:rsidR="00F11132" w:rsidRPr="00D471D9" w:rsidRDefault="00F11132" w:rsidP="00D13109">
            <w:pPr>
              <w:rPr>
                <w:rFonts w:ascii="Arial" w:hAnsi="Arial" w:cs="Arial"/>
              </w:rPr>
            </w:pPr>
            <w:r w:rsidRPr="00D471D9">
              <w:rPr>
                <w:rFonts w:ascii="Arial" w:hAnsi="Arial" w:cs="Arial"/>
                <w:lang w:val="sr-Cyrl-RS"/>
              </w:rPr>
              <w:t>Међупрегрејач 2</w:t>
            </w:r>
          </w:p>
        </w:tc>
        <w:tc>
          <w:tcPr>
            <w:tcW w:w="5357" w:type="dxa"/>
          </w:tcPr>
          <w:p w14:paraId="6C57EAFE" w14:textId="77777777" w:rsidR="00F11132" w:rsidRPr="00D471D9" w:rsidRDefault="00F11132" w:rsidP="00D13109">
            <w:pPr>
              <w:rPr>
                <w:rFonts w:ascii="Arial" w:hAnsi="Arial" w:cs="Arial"/>
                <w:lang w:val="sr-Cyrl-RS"/>
              </w:rPr>
            </w:pPr>
            <w:r w:rsidRPr="00D471D9">
              <w:rPr>
                <w:rFonts w:ascii="Arial" w:hAnsi="Arial" w:cs="Arial"/>
                <w:lang w:val="sr-Cyrl-RS"/>
              </w:rPr>
              <w:t>383 2810</w:t>
            </w:r>
          </w:p>
        </w:tc>
      </w:tr>
      <w:tr w:rsidR="00D471D9" w:rsidRPr="00D471D9" w14:paraId="3334FBAE"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1DF49998" w14:textId="77777777" w:rsidR="00F11132" w:rsidRPr="00D471D9" w:rsidRDefault="00F11132" w:rsidP="00D13109">
            <w:pPr>
              <w:rPr>
                <w:rFonts w:ascii="Arial" w:hAnsi="Arial" w:cs="Arial"/>
                <w:lang w:val="sr-Cyrl-RS"/>
              </w:rPr>
            </w:pPr>
          </w:p>
        </w:tc>
        <w:tc>
          <w:tcPr>
            <w:tcW w:w="2499" w:type="dxa"/>
          </w:tcPr>
          <w:p w14:paraId="4BB50CEC" w14:textId="77777777" w:rsidR="00F11132" w:rsidRPr="00D471D9" w:rsidRDefault="00F11132" w:rsidP="00D13109">
            <w:pPr>
              <w:rPr>
                <w:rFonts w:ascii="Arial" w:hAnsi="Arial" w:cs="Arial"/>
              </w:rPr>
            </w:pPr>
            <w:r w:rsidRPr="00D471D9">
              <w:rPr>
                <w:rFonts w:ascii="Arial" w:hAnsi="Arial" w:cs="Arial"/>
                <w:lang w:val="sr-Cyrl-RS"/>
              </w:rPr>
              <w:t>Међупрегрејач 3</w:t>
            </w:r>
          </w:p>
        </w:tc>
        <w:tc>
          <w:tcPr>
            <w:tcW w:w="5357" w:type="dxa"/>
          </w:tcPr>
          <w:p w14:paraId="7BBD961E" w14:textId="77777777" w:rsidR="00F11132" w:rsidRPr="00D471D9" w:rsidRDefault="00F11132" w:rsidP="00D13109">
            <w:pPr>
              <w:rPr>
                <w:rFonts w:ascii="Arial" w:hAnsi="Arial" w:cs="Arial"/>
                <w:lang w:val="sr-Cyrl-RS"/>
              </w:rPr>
            </w:pPr>
            <w:r w:rsidRPr="00D471D9">
              <w:rPr>
                <w:rFonts w:ascii="Arial" w:hAnsi="Arial" w:cs="Arial"/>
                <w:lang w:val="sr-Cyrl-RS"/>
              </w:rPr>
              <w:t>383 2850; 03-09/10.220 БЕТ</w:t>
            </w:r>
          </w:p>
        </w:tc>
      </w:tr>
      <w:tr w:rsidR="00D471D9" w:rsidRPr="00D471D9" w14:paraId="62BC6AE9"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12A80294" w14:textId="77777777" w:rsidR="00F11132" w:rsidRPr="00D471D9" w:rsidRDefault="00F11132" w:rsidP="00D13109">
            <w:pPr>
              <w:rPr>
                <w:rFonts w:ascii="Arial" w:hAnsi="Arial" w:cs="Arial"/>
                <w:lang w:val="sr-Cyrl-RS"/>
              </w:rPr>
            </w:pPr>
          </w:p>
        </w:tc>
        <w:tc>
          <w:tcPr>
            <w:tcW w:w="2499" w:type="dxa"/>
          </w:tcPr>
          <w:p w14:paraId="52779C5D" w14:textId="77777777" w:rsidR="00F11132" w:rsidRPr="00D471D9" w:rsidRDefault="00F11132" w:rsidP="00D13109">
            <w:pPr>
              <w:rPr>
                <w:rFonts w:ascii="Arial" w:hAnsi="Arial" w:cs="Arial"/>
                <w:lang w:val="sr-Cyrl-RS"/>
              </w:rPr>
            </w:pPr>
            <w:r w:rsidRPr="00D471D9">
              <w:rPr>
                <w:rFonts w:ascii="Arial" w:hAnsi="Arial" w:cs="Arial"/>
                <w:lang w:val="sr-Cyrl-RS"/>
              </w:rPr>
              <w:t xml:space="preserve">Напојни вод- РЛ линија </w:t>
            </w:r>
          </w:p>
        </w:tc>
        <w:tc>
          <w:tcPr>
            <w:tcW w:w="5357" w:type="dxa"/>
          </w:tcPr>
          <w:p w14:paraId="51B68941" w14:textId="77777777" w:rsidR="00F11132" w:rsidRPr="00D471D9" w:rsidRDefault="00F11132" w:rsidP="00D13109">
            <w:pPr>
              <w:rPr>
                <w:rFonts w:ascii="Arial" w:hAnsi="Arial" w:cs="Arial"/>
                <w:lang w:val="sr-Cyrl-RS"/>
              </w:rPr>
            </w:pPr>
            <w:r w:rsidRPr="00D471D9">
              <w:rPr>
                <w:rFonts w:ascii="Arial" w:hAnsi="Arial" w:cs="Arial"/>
                <w:lang w:val="sr-Cyrl-RS"/>
              </w:rPr>
              <w:t>том 13,21,34 ЕНЕРГОПРОЈЕКТ</w:t>
            </w:r>
          </w:p>
        </w:tc>
      </w:tr>
      <w:tr w:rsidR="00D471D9" w:rsidRPr="00D471D9" w14:paraId="2D16935C"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65"/>
        </w:trPr>
        <w:tc>
          <w:tcPr>
            <w:tcW w:w="1751" w:type="dxa"/>
            <w:vMerge/>
          </w:tcPr>
          <w:p w14:paraId="715E66DA" w14:textId="77777777" w:rsidR="00F11132" w:rsidRPr="00D471D9" w:rsidRDefault="00F11132" w:rsidP="00D13109">
            <w:pPr>
              <w:rPr>
                <w:rFonts w:ascii="Arial" w:hAnsi="Arial" w:cs="Arial"/>
                <w:lang w:val="sr-Cyrl-RS"/>
              </w:rPr>
            </w:pPr>
          </w:p>
        </w:tc>
        <w:tc>
          <w:tcPr>
            <w:tcW w:w="2499" w:type="dxa"/>
          </w:tcPr>
          <w:p w14:paraId="4D9C9CD9" w14:textId="77777777" w:rsidR="00F11132" w:rsidRPr="00D471D9" w:rsidRDefault="00F11132" w:rsidP="00D13109">
            <w:pPr>
              <w:rPr>
                <w:rFonts w:ascii="Arial" w:hAnsi="Arial" w:cs="Arial"/>
                <w:lang w:val="sr-Cyrl-RS"/>
              </w:rPr>
            </w:pPr>
            <w:r w:rsidRPr="00D471D9">
              <w:rPr>
                <w:rFonts w:ascii="Arial" w:hAnsi="Arial" w:cs="Arial"/>
                <w:lang w:val="sr-Cyrl-RS"/>
              </w:rPr>
              <w:t>Напојни вод за ЕКО1А</w:t>
            </w:r>
          </w:p>
        </w:tc>
        <w:tc>
          <w:tcPr>
            <w:tcW w:w="5357" w:type="dxa"/>
          </w:tcPr>
          <w:p w14:paraId="0C3A2127" w14:textId="77777777" w:rsidR="00F11132" w:rsidRPr="00D471D9" w:rsidRDefault="00F11132" w:rsidP="00D13109">
            <w:pPr>
              <w:rPr>
                <w:rFonts w:ascii="Arial" w:hAnsi="Arial" w:cs="Arial"/>
                <w:lang w:val="sr-Cyrl-RS"/>
              </w:rPr>
            </w:pPr>
            <w:r w:rsidRPr="00D471D9">
              <w:rPr>
                <w:rFonts w:ascii="Arial" w:hAnsi="Arial" w:cs="Arial"/>
                <w:lang w:val="sr-Cyrl-RS"/>
              </w:rPr>
              <w:t>171377-8410, 8411, 8412</w:t>
            </w:r>
          </w:p>
        </w:tc>
      </w:tr>
      <w:tr w:rsidR="00D471D9" w:rsidRPr="00D471D9" w14:paraId="13AC8E2D"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5620011E" w14:textId="77777777" w:rsidR="00F11132" w:rsidRPr="00D471D9" w:rsidRDefault="00F11132" w:rsidP="00D13109">
            <w:pPr>
              <w:rPr>
                <w:rFonts w:ascii="Arial" w:hAnsi="Arial" w:cs="Arial"/>
                <w:lang w:val="sr-Cyrl-RS"/>
              </w:rPr>
            </w:pPr>
          </w:p>
        </w:tc>
        <w:tc>
          <w:tcPr>
            <w:tcW w:w="2499" w:type="dxa"/>
          </w:tcPr>
          <w:p w14:paraId="24D7CDCB" w14:textId="77777777" w:rsidR="00F11132" w:rsidRPr="00D471D9" w:rsidRDefault="00F11132" w:rsidP="00D13109">
            <w:pPr>
              <w:rPr>
                <w:rFonts w:ascii="Arial" w:hAnsi="Arial" w:cs="Arial"/>
                <w:lang w:val="sr-Cyrl-RS"/>
              </w:rPr>
            </w:pPr>
            <w:r w:rsidRPr="00D471D9">
              <w:rPr>
                <w:rFonts w:ascii="Arial" w:hAnsi="Arial" w:cs="Arial"/>
                <w:lang w:val="sr-Cyrl-RS"/>
              </w:rPr>
              <w:t>Горионици угља</w:t>
            </w:r>
          </w:p>
        </w:tc>
        <w:tc>
          <w:tcPr>
            <w:tcW w:w="5357" w:type="dxa"/>
          </w:tcPr>
          <w:p w14:paraId="05FE9BD2" w14:textId="77777777" w:rsidR="00F11132" w:rsidRPr="00D471D9" w:rsidRDefault="00F11132" w:rsidP="00D13109">
            <w:pPr>
              <w:rPr>
                <w:rFonts w:ascii="Arial" w:hAnsi="Arial" w:cs="Arial"/>
                <w:lang w:val="sr-Cyrl-RS"/>
              </w:rPr>
            </w:pPr>
            <w:r w:rsidRPr="00D471D9">
              <w:rPr>
                <w:rFonts w:ascii="Arial" w:hAnsi="Arial" w:cs="Arial"/>
                <w:lang w:val="sr-Cyrl-RS"/>
              </w:rPr>
              <w:t>383 3610</w:t>
            </w:r>
          </w:p>
        </w:tc>
      </w:tr>
      <w:tr w:rsidR="00D471D9" w:rsidRPr="00D471D9" w14:paraId="64C34948"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5DD70161" w14:textId="77777777" w:rsidR="00F11132" w:rsidRPr="00D471D9" w:rsidRDefault="00F11132" w:rsidP="00D13109">
            <w:pPr>
              <w:rPr>
                <w:rFonts w:ascii="Arial" w:hAnsi="Arial" w:cs="Arial"/>
                <w:lang w:val="sr-Cyrl-RS"/>
              </w:rPr>
            </w:pPr>
          </w:p>
        </w:tc>
        <w:tc>
          <w:tcPr>
            <w:tcW w:w="2499" w:type="dxa"/>
          </w:tcPr>
          <w:p w14:paraId="1C5CC673" w14:textId="77777777" w:rsidR="00F11132" w:rsidRPr="00D471D9" w:rsidRDefault="00F11132" w:rsidP="00D13109">
            <w:pPr>
              <w:rPr>
                <w:rFonts w:ascii="Arial" w:hAnsi="Arial" w:cs="Arial"/>
                <w:lang w:val="sr-Cyrl-RS"/>
              </w:rPr>
            </w:pPr>
            <w:r w:rsidRPr="00D471D9">
              <w:rPr>
                <w:rFonts w:ascii="Arial" w:hAnsi="Arial" w:cs="Arial"/>
                <w:lang w:val="sr-Cyrl-RS"/>
              </w:rPr>
              <w:t>Канали аеро-смеше</w:t>
            </w:r>
          </w:p>
        </w:tc>
        <w:tc>
          <w:tcPr>
            <w:tcW w:w="5357" w:type="dxa"/>
          </w:tcPr>
          <w:p w14:paraId="2E35E5F2" w14:textId="77777777" w:rsidR="00F11132" w:rsidRPr="00D471D9" w:rsidRDefault="00F11132" w:rsidP="00D13109">
            <w:pPr>
              <w:rPr>
                <w:rFonts w:ascii="Arial" w:hAnsi="Arial" w:cs="Arial"/>
                <w:lang w:val="sr-Cyrl-RS"/>
              </w:rPr>
            </w:pPr>
            <w:r w:rsidRPr="00D471D9">
              <w:rPr>
                <w:rFonts w:ascii="Arial" w:hAnsi="Arial" w:cs="Arial"/>
                <w:lang w:val="sr-Cyrl-RS"/>
              </w:rPr>
              <w:t>383 3510</w:t>
            </w:r>
          </w:p>
        </w:tc>
      </w:tr>
      <w:tr w:rsidR="00D471D9" w:rsidRPr="00D471D9" w14:paraId="6539D753"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32DF3D3A" w14:textId="77777777" w:rsidR="00F11132" w:rsidRPr="00D471D9" w:rsidRDefault="00F11132" w:rsidP="00D13109">
            <w:pPr>
              <w:rPr>
                <w:rFonts w:ascii="Arial" w:hAnsi="Arial" w:cs="Arial"/>
                <w:lang w:val="sr-Cyrl-RS"/>
              </w:rPr>
            </w:pPr>
          </w:p>
        </w:tc>
        <w:tc>
          <w:tcPr>
            <w:tcW w:w="2499" w:type="dxa"/>
          </w:tcPr>
          <w:p w14:paraId="393CAD64" w14:textId="77777777" w:rsidR="00F11132" w:rsidRPr="00D471D9" w:rsidRDefault="00F11132" w:rsidP="00D13109">
            <w:pPr>
              <w:rPr>
                <w:rFonts w:ascii="Arial" w:hAnsi="Arial" w:cs="Arial"/>
                <w:lang w:val="sr-Cyrl-RS"/>
              </w:rPr>
            </w:pPr>
            <w:r w:rsidRPr="00D471D9">
              <w:rPr>
                <w:rFonts w:ascii="Arial" w:hAnsi="Arial" w:cs="Arial"/>
                <w:lang w:val="sr-Cyrl-RS"/>
              </w:rPr>
              <w:t>Канали топлог ваздуха</w:t>
            </w:r>
          </w:p>
        </w:tc>
        <w:tc>
          <w:tcPr>
            <w:tcW w:w="5357" w:type="dxa"/>
          </w:tcPr>
          <w:p w14:paraId="67D4AE91" w14:textId="77777777" w:rsidR="00F11132" w:rsidRPr="00D471D9" w:rsidRDefault="00F11132" w:rsidP="00D13109">
            <w:pPr>
              <w:rPr>
                <w:rFonts w:ascii="Arial" w:hAnsi="Arial" w:cs="Arial"/>
                <w:lang w:val="sr-Cyrl-RS"/>
              </w:rPr>
            </w:pPr>
            <w:r w:rsidRPr="00D471D9">
              <w:rPr>
                <w:rFonts w:ascii="Arial" w:hAnsi="Arial" w:cs="Arial"/>
                <w:lang w:val="sr-Cyrl-RS"/>
              </w:rPr>
              <w:t>383 5410</w:t>
            </w:r>
          </w:p>
        </w:tc>
      </w:tr>
      <w:tr w:rsidR="00D471D9" w:rsidRPr="00D471D9" w14:paraId="64ED9C8F"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77068582" w14:textId="77777777" w:rsidR="00F11132" w:rsidRPr="00D471D9" w:rsidRDefault="00F11132" w:rsidP="00D13109">
            <w:pPr>
              <w:rPr>
                <w:rFonts w:ascii="Arial" w:hAnsi="Arial" w:cs="Arial"/>
                <w:lang w:val="sr-Cyrl-RS"/>
              </w:rPr>
            </w:pPr>
          </w:p>
        </w:tc>
        <w:tc>
          <w:tcPr>
            <w:tcW w:w="2499" w:type="dxa"/>
          </w:tcPr>
          <w:p w14:paraId="503CBDD1" w14:textId="77777777" w:rsidR="00F11132" w:rsidRPr="00D471D9" w:rsidRDefault="00F11132" w:rsidP="00D13109">
            <w:pPr>
              <w:rPr>
                <w:rFonts w:ascii="Arial" w:hAnsi="Arial" w:cs="Arial"/>
                <w:lang w:val="sr-Cyrl-RS"/>
              </w:rPr>
            </w:pPr>
            <w:r w:rsidRPr="00D471D9">
              <w:rPr>
                <w:rFonts w:ascii="Arial" w:hAnsi="Arial" w:cs="Arial"/>
                <w:lang w:val="sr-Cyrl-RS"/>
              </w:rPr>
              <w:t>Канали димног гаса</w:t>
            </w:r>
          </w:p>
        </w:tc>
        <w:tc>
          <w:tcPr>
            <w:tcW w:w="5357" w:type="dxa"/>
          </w:tcPr>
          <w:p w14:paraId="454AE2DA" w14:textId="77777777" w:rsidR="00F11132" w:rsidRPr="00D471D9" w:rsidRDefault="00F11132" w:rsidP="00D13109">
            <w:pPr>
              <w:rPr>
                <w:rFonts w:ascii="Arial" w:hAnsi="Arial" w:cs="Arial"/>
                <w:lang w:val="sr-Cyrl-RS"/>
              </w:rPr>
            </w:pPr>
            <w:r w:rsidRPr="00D471D9">
              <w:rPr>
                <w:rFonts w:ascii="Arial" w:hAnsi="Arial" w:cs="Arial"/>
                <w:lang w:val="sr-Cyrl-RS"/>
              </w:rPr>
              <w:t>том 95Р/А МЕГАДЕКС; 383 1410</w:t>
            </w:r>
          </w:p>
        </w:tc>
      </w:tr>
      <w:tr w:rsidR="00D471D9" w:rsidRPr="00D471D9" w14:paraId="043400DF"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0A9C1236" w14:textId="77777777" w:rsidR="00F11132" w:rsidRPr="00D471D9" w:rsidRDefault="00F11132" w:rsidP="00D13109">
            <w:pPr>
              <w:rPr>
                <w:rFonts w:ascii="Arial" w:hAnsi="Arial" w:cs="Arial"/>
                <w:lang w:val="sr-Cyrl-RS"/>
              </w:rPr>
            </w:pPr>
          </w:p>
        </w:tc>
        <w:tc>
          <w:tcPr>
            <w:tcW w:w="2499" w:type="dxa"/>
          </w:tcPr>
          <w:p w14:paraId="2073698D" w14:textId="77777777" w:rsidR="00F11132" w:rsidRPr="00D471D9" w:rsidRDefault="00F11132" w:rsidP="00D13109">
            <w:pPr>
              <w:rPr>
                <w:rFonts w:ascii="Arial" w:hAnsi="Arial" w:cs="Arial"/>
                <w:lang w:val="sr-Cyrl-RS"/>
              </w:rPr>
            </w:pPr>
            <w:r w:rsidRPr="00D471D9">
              <w:rPr>
                <w:rFonts w:ascii="Arial" w:hAnsi="Arial" w:cs="Arial"/>
                <w:lang w:val="sr-Cyrl-RS"/>
              </w:rPr>
              <w:t>Вентилатори димног гаса</w:t>
            </w:r>
          </w:p>
        </w:tc>
        <w:tc>
          <w:tcPr>
            <w:tcW w:w="5357" w:type="dxa"/>
          </w:tcPr>
          <w:p w14:paraId="06A50817" w14:textId="77777777" w:rsidR="00F11132" w:rsidRPr="00D471D9" w:rsidRDefault="00F11132" w:rsidP="00D13109">
            <w:pPr>
              <w:rPr>
                <w:rFonts w:ascii="Arial" w:hAnsi="Arial" w:cs="Arial"/>
                <w:lang w:val="sr-Cyrl-RS"/>
              </w:rPr>
            </w:pPr>
            <w:r w:rsidRPr="00D471D9">
              <w:rPr>
                <w:rFonts w:ascii="Arial" w:hAnsi="Arial" w:cs="Arial"/>
                <w:lang w:val="sr-Cyrl-RS"/>
              </w:rPr>
              <w:t>пог.упут. 4721/0129</w:t>
            </w:r>
          </w:p>
        </w:tc>
      </w:tr>
      <w:tr w:rsidR="00D471D9" w:rsidRPr="00D471D9" w14:paraId="22D2C1C2"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5A122C6C" w14:textId="77777777" w:rsidR="00F11132" w:rsidRPr="00D471D9" w:rsidRDefault="00F11132" w:rsidP="00D13109">
            <w:pPr>
              <w:rPr>
                <w:rFonts w:ascii="Arial" w:hAnsi="Arial" w:cs="Arial"/>
                <w:lang w:val="sr-Cyrl-RS"/>
              </w:rPr>
            </w:pPr>
          </w:p>
        </w:tc>
        <w:tc>
          <w:tcPr>
            <w:tcW w:w="2499" w:type="dxa"/>
          </w:tcPr>
          <w:p w14:paraId="063F1B08" w14:textId="77777777" w:rsidR="00F11132" w:rsidRPr="00D471D9" w:rsidRDefault="00F11132" w:rsidP="00D13109">
            <w:pPr>
              <w:rPr>
                <w:rFonts w:ascii="Arial" w:hAnsi="Arial" w:cs="Arial"/>
                <w:lang w:val="sr-Cyrl-RS"/>
              </w:rPr>
            </w:pPr>
            <w:r w:rsidRPr="00D471D9">
              <w:rPr>
                <w:rFonts w:ascii="Arial" w:hAnsi="Arial" w:cs="Arial"/>
                <w:lang w:val="sr-Cyrl-RS"/>
              </w:rPr>
              <w:t>Вентилатори свежег ваздуха</w:t>
            </w:r>
          </w:p>
        </w:tc>
        <w:tc>
          <w:tcPr>
            <w:tcW w:w="5357" w:type="dxa"/>
          </w:tcPr>
          <w:p w14:paraId="3DFCB5AF" w14:textId="77777777" w:rsidR="00F11132" w:rsidRPr="00D471D9" w:rsidRDefault="00F11132" w:rsidP="00D13109">
            <w:pPr>
              <w:rPr>
                <w:rFonts w:ascii="Arial" w:hAnsi="Arial" w:cs="Arial"/>
                <w:lang w:val="sr-Cyrl-RS"/>
              </w:rPr>
            </w:pPr>
            <w:r w:rsidRPr="00D471D9">
              <w:rPr>
                <w:rFonts w:ascii="Arial" w:hAnsi="Arial" w:cs="Arial"/>
                <w:lang w:val="sr-Cyrl-RS"/>
              </w:rPr>
              <w:t>пог.упут. 4711/0128</w:t>
            </w:r>
          </w:p>
        </w:tc>
      </w:tr>
      <w:tr w:rsidR="00D471D9" w:rsidRPr="00D471D9" w14:paraId="21B8E45C"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0A5FF863" w14:textId="77777777" w:rsidR="00F11132" w:rsidRPr="00D471D9" w:rsidRDefault="00F11132" w:rsidP="00D13109">
            <w:pPr>
              <w:rPr>
                <w:rFonts w:ascii="Arial" w:hAnsi="Arial" w:cs="Arial"/>
                <w:lang w:val="sr-Cyrl-RS"/>
              </w:rPr>
            </w:pPr>
          </w:p>
        </w:tc>
        <w:tc>
          <w:tcPr>
            <w:tcW w:w="2499" w:type="dxa"/>
          </w:tcPr>
          <w:p w14:paraId="1EC89754" w14:textId="77777777" w:rsidR="00F11132" w:rsidRPr="00D471D9" w:rsidRDefault="00F11132" w:rsidP="00D13109">
            <w:pPr>
              <w:rPr>
                <w:rFonts w:ascii="Arial" w:hAnsi="Arial" w:cs="Arial"/>
                <w:lang w:val="sr-Cyrl-RS"/>
              </w:rPr>
            </w:pPr>
            <w:r w:rsidRPr="00D471D9">
              <w:rPr>
                <w:rFonts w:ascii="Arial" w:hAnsi="Arial" w:cs="Arial"/>
                <w:lang w:val="sr-Cyrl-RS"/>
              </w:rPr>
              <w:t>Унутрашње мазутно построј.</w:t>
            </w:r>
          </w:p>
        </w:tc>
        <w:tc>
          <w:tcPr>
            <w:tcW w:w="5357" w:type="dxa"/>
          </w:tcPr>
          <w:p w14:paraId="10622F2F" w14:textId="77777777" w:rsidR="00F11132" w:rsidRPr="00D471D9" w:rsidRDefault="00F11132" w:rsidP="00D13109">
            <w:pPr>
              <w:rPr>
                <w:rFonts w:ascii="Arial" w:hAnsi="Arial" w:cs="Arial"/>
                <w:lang w:val="sr-Cyrl-RS"/>
              </w:rPr>
            </w:pPr>
            <w:r w:rsidRPr="00D471D9">
              <w:rPr>
                <w:rFonts w:ascii="Arial" w:hAnsi="Arial" w:cs="Arial"/>
                <w:lang w:val="sr-Cyrl-RS"/>
              </w:rPr>
              <w:t>пог.упут.  4461/0059</w:t>
            </w:r>
          </w:p>
        </w:tc>
      </w:tr>
      <w:tr w:rsidR="00D471D9" w:rsidRPr="00D471D9" w14:paraId="345A4781"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4D1D5F6F" w14:textId="77777777" w:rsidR="00F11132" w:rsidRPr="00D471D9" w:rsidRDefault="00F11132" w:rsidP="00D13109">
            <w:pPr>
              <w:rPr>
                <w:rFonts w:ascii="Arial" w:hAnsi="Arial" w:cs="Arial"/>
                <w:lang w:val="sr-Cyrl-RS"/>
              </w:rPr>
            </w:pPr>
          </w:p>
        </w:tc>
        <w:tc>
          <w:tcPr>
            <w:tcW w:w="2499" w:type="dxa"/>
          </w:tcPr>
          <w:p w14:paraId="7AE30022" w14:textId="77777777" w:rsidR="00F11132" w:rsidRPr="00D471D9" w:rsidRDefault="00F11132" w:rsidP="00D13109">
            <w:pPr>
              <w:rPr>
                <w:rFonts w:ascii="Arial" w:hAnsi="Arial" w:cs="Arial"/>
                <w:lang w:val="sr-Cyrl-RS"/>
              </w:rPr>
            </w:pPr>
            <w:r w:rsidRPr="00D471D9">
              <w:rPr>
                <w:rFonts w:ascii="Arial" w:hAnsi="Arial" w:cs="Arial"/>
                <w:lang w:val="sr-Cyrl-RS"/>
              </w:rPr>
              <w:t>ТНГ постројење</w:t>
            </w:r>
          </w:p>
        </w:tc>
        <w:tc>
          <w:tcPr>
            <w:tcW w:w="5357" w:type="dxa"/>
          </w:tcPr>
          <w:p w14:paraId="71891E3F" w14:textId="77777777" w:rsidR="00F11132" w:rsidRPr="00D471D9" w:rsidRDefault="00F11132" w:rsidP="00D13109">
            <w:pPr>
              <w:rPr>
                <w:rFonts w:ascii="Arial" w:hAnsi="Arial" w:cs="Arial"/>
              </w:rPr>
            </w:pPr>
            <w:r w:rsidRPr="00D471D9">
              <w:rPr>
                <w:rFonts w:ascii="Arial" w:hAnsi="Arial" w:cs="Arial"/>
                <w:lang w:val="sr-Cyrl-RS"/>
              </w:rPr>
              <w:t>пог.упут. 4431</w:t>
            </w:r>
          </w:p>
        </w:tc>
      </w:tr>
      <w:tr w:rsidR="00D471D9" w:rsidRPr="00D471D9" w14:paraId="425DFBA5"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28"/>
        </w:trPr>
        <w:tc>
          <w:tcPr>
            <w:tcW w:w="1751" w:type="dxa"/>
            <w:vMerge w:val="restart"/>
          </w:tcPr>
          <w:p w14:paraId="0675FA01" w14:textId="77777777" w:rsidR="00F11132" w:rsidRPr="00D471D9" w:rsidRDefault="00F11132" w:rsidP="00D13109">
            <w:pPr>
              <w:autoSpaceDE w:val="0"/>
              <w:autoSpaceDN w:val="0"/>
              <w:adjustRightInd w:val="0"/>
              <w:rPr>
                <w:rFonts w:ascii="Arial" w:hAnsi="Arial" w:cs="Arial"/>
                <w:lang w:val="sr-Cyrl-RS"/>
              </w:rPr>
            </w:pPr>
            <w:r w:rsidRPr="00D471D9">
              <w:rPr>
                <w:rFonts w:ascii="Arial" w:hAnsi="Arial" w:cs="Arial"/>
                <w:lang w:val="sr-Cyrl-RS"/>
              </w:rPr>
              <w:t>Техничка документација након прве фазе модернизације</w:t>
            </w:r>
          </w:p>
        </w:tc>
        <w:tc>
          <w:tcPr>
            <w:tcW w:w="2499" w:type="dxa"/>
          </w:tcPr>
          <w:p w14:paraId="7704BF8B" w14:textId="77777777" w:rsidR="00F11132" w:rsidRPr="00D471D9" w:rsidRDefault="00F11132" w:rsidP="00D13109">
            <w:pPr>
              <w:rPr>
                <w:rFonts w:ascii="Arial" w:hAnsi="Arial" w:cs="Arial"/>
                <w:lang w:val="ru-RU"/>
              </w:rPr>
            </w:pPr>
            <w:r w:rsidRPr="00D471D9">
              <w:rPr>
                <w:rFonts w:ascii="Arial" w:hAnsi="Arial" w:cs="Arial"/>
                <w:lang w:val="ru-RU"/>
              </w:rPr>
              <w:t xml:space="preserve">Главни пројекат адаптације парног котла ББ-1880, </w:t>
            </w:r>
            <w:r w:rsidRPr="00D471D9">
              <w:rPr>
                <w:rFonts w:ascii="Arial" w:hAnsi="Arial" w:cs="Arial"/>
              </w:rPr>
              <w:t>I</w:t>
            </w:r>
            <w:r w:rsidRPr="00D471D9">
              <w:rPr>
                <w:rFonts w:ascii="Arial" w:hAnsi="Arial" w:cs="Arial"/>
                <w:lang w:val="ru-RU"/>
              </w:rPr>
              <w:t>-фаза, ТЕ „Никола Тесла Б1“</w:t>
            </w:r>
          </w:p>
          <w:p w14:paraId="6E1CFD00" w14:textId="77777777" w:rsidR="00F11132" w:rsidRPr="00D471D9" w:rsidRDefault="00F11132" w:rsidP="00D13109">
            <w:pPr>
              <w:rPr>
                <w:rFonts w:ascii="Arial" w:hAnsi="Arial" w:cs="Arial"/>
                <w:lang w:val="sr-Latn-RS"/>
              </w:rPr>
            </w:pPr>
            <w:r w:rsidRPr="00D471D9">
              <w:rPr>
                <w:rFonts w:ascii="Arial" w:hAnsi="Arial" w:cs="Arial"/>
                <w:lang w:val="sr-Cyrl-RS"/>
              </w:rPr>
              <w:t>Мапа 1</w:t>
            </w:r>
            <w:r w:rsidRPr="00D471D9">
              <w:rPr>
                <w:rFonts w:ascii="Arial" w:hAnsi="Arial" w:cs="Arial"/>
                <w:lang w:val="sr-Latn-RS"/>
              </w:rPr>
              <w:t xml:space="preserve"> -6</w:t>
            </w:r>
          </w:p>
        </w:tc>
        <w:tc>
          <w:tcPr>
            <w:tcW w:w="5357" w:type="dxa"/>
          </w:tcPr>
          <w:p w14:paraId="6922D3FF" w14:textId="77777777" w:rsidR="00F11132" w:rsidRPr="00D471D9" w:rsidRDefault="00F11132" w:rsidP="00D13109">
            <w:pPr>
              <w:autoSpaceDE w:val="0"/>
              <w:autoSpaceDN w:val="0"/>
              <w:adjustRightInd w:val="0"/>
              <w:rPr>
                <w:rFonts w:ascii="Arial" w:hAnsi="Arial" w:cs="Arial"/>
                <w:lang w:val="sr-Cyrl-CS"/>
              </w:rPr>
            </w:pPr>
            <w:r w:rsidRPr="00D471D9">
              <w:rPr>
                <w:rFonts w:ascii="Arial" w:hAnsi="Arial" w:cs="Arial"/>
                <w:lang w:val="ru-RU"/>
              </w:rPr>
              <w:t>Машински факултет Универзитета У Београду, 2012;</w:t>
            </w:r>
          </w:p>
          <w:p w14:paraId="782BC629" w14:textId="77777777" w:rsidR="00F11132" w:rsidRPr="00D471D9" w:rsidRDefault="00F11132" w:rsidP="00D13109">
            <w:pPr>
              <w:rPr>
                <w:rFonts w:ascii="Arial" w:hAnsi="Arial" w:cs="Arial"/>
                <w:lang w:val="sr-Cyrl-RS"/>
              </w:rPr>
            </w:pPr>
          </w:p>
        </w:tc>
      </w:tr>
      <w:tr w:rsidR="00D471D9" w:rsidRPr="00D471D9" w14:paraId="40B1E02C"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22"/>
        </w:trPr>
        <w:tc>
          <w:tcPr>
            <w:tcW w:w="1751" w:type="dxa"/>
            <w:vMerge/>
          </w:tcPr>
          <w:p w14:paraId="2A8BC062" w14:textId="77777777" w:rsidR="00F11132" w:rsidRPr="00D471D9" w:rsidRDefault="00F11132" w:rsidP="00D13109">
            <w:pPr>
              <w:autoSpaceDE w:val="0"/>
              <w:autoSpaceDN w:val="0"/>
              <w:adjustRightInd w:val="0"/>
              <w:rPr>
                <w:rFonts w:ascii="Arial" w:hAnsi="Arial" w:cs="Arial"/>
                <w:lang w:val="sr-Cyrl-RS"/>
              </w:rPr>
            </w:pPr>
          </w:p>
        </w:tc>
        <w:tc>
          <w:tcPr>
            <w:tcW w:w="2499" w:type="dxa"/>
          </w:tcPr>
          <w:p w14:paraId="4E604877" w14:textId="77777777" w:rsidR="00F11132" w:rsidRPr="00D471D9" w:rsidRDefault="00F11132" w:rsidP="00D13109">
            <w:pPr>
              <w:rPr>
                <w:rFonts w:ascii="Arial" w:hAnsi="Arial" w:cs="Arial"/>
                <w:lang w:val="ru-RU"/>
              </w:rPr>
            </w:pPr>
            <w:r w:rsidRPr="00D471D9">
              <w:rPr>
                <w:rFonts w:ascii="Arial" w:hAnsi="Arial" w:cs="Arial"/>
                <w:lang w:val="ru-RU"/>
              </w:rPr>
              <w:t xml:space="preserve">Термички прорачун котла ББ-1880 за </w:t>
            </w:r>
            <w:r w:rsidRPr="00D471D9">
              <w:rPr>
                <w:rFonts w:ascii="Arial" w:hAnsi="Arial" w:cs="Arial"/>
              </w:rPr>
              <w:t>I</w:t>
            </w:r>
            <w:r w:rsidRPr="00D471D9">
              <w:rPr>
                <w:rFonts w:ascii="Arial" w:hAnsi="Arial" w:cs="Arial"/>
                <w:lang w:val="ru-RU"/>
              </w:rPr>
              <w:t xml:space="preserve"> етапу адаптације,</w:t>
            </w:r>
          </w:p>
        </w:tc>
        <w:tc>
          <w:tcPr>
            <w:tcW w:w="5357" w:type="dxa"/>
          </w:tcPr>
          <w:p w14:paraId="5EC8E767" w14:textId="77777777" w:rsidR="00F11132" w:rsidRPr="00D471D9" w:rsidRDefault="00F11132" w:rsidP="00D13109">
            <w:pPr>
              <w:autoSpaceDE w:val="0"/>
              <w:autoSpaceDN w:val="0"/>
              <w:adjustRightInd w:val="0"/>
              <w:rPr>
                <w:rFonts w:ascii="Arial" w:hAnsi="Arial" w:cs="Arial"/>
                <w:lang w:val="ru-RU"/>
              </w:rPr>
            </w:pPr>
            <w:r w:rsidRPr="00D471D9">
              <w:rPr>
                <w:rFonts w:ascii="Arial" w:hAnsi="Arial" w:cs="Arial"/>
                <w:lang w:val="ru-RU"/>
              </w:rPr>
              <w:t>Рафако, 2012;</w:t>
            </w:r>
          </w:p>
          <w:p w14:paraId="5C624304" w14:textId="77777777" w:rsidR="00F11132" w:rsidRPr="00D471D9" w:rsidRDefault="00F11132" w:rsidP="00D13109">
            <w:pPr>
              <w:autoSpaceDE w:val="0"/>
              <w:autoSpaceDN w:val="0"/>
              <w:adjustRightInd w:val="0"/>
              <w:rPr>
                <w:rFonts w:ascii="Arial" w:hAnsi="Arial" w:cs="Arial"/>
                <w:lang w:val="ru-RU"/>
              </w:rPr>
            </w:pPr>
          </w:p>
        </w:tc>
      </w:tr>
      <w:tr w:rsidR="00D471D9" w:rsidRPr="00D471D9" w14:paraId="756B7200"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22"/>
        </w:trPr>
        <w:tc>
          <w:tcPr>
            <w:tcW w:w="1751" w:type="dxa"/>
            <w:vMerge/>
          </w:tcPr>
          <w:p w14:paraId="02F1CB29" w14:textId="77777777" w:rsidR="00F11132" w:rsidRPr="00D471D9" w:rsidRDefault="00F11132" w:rsidP="00D13109">
            <w:pPr>
              <w:autoSpaceDE w:val="0"/>
              <w:autoSpaceDN w:val="0"/>
              <w:adjustRightInd w:val="0"/>
              <w:rPr>
                <w:rFonts w:ascii="Arial" w:hAnsi="Arial" w:cs="Arial"/>
                <w:lang w:val="sr-Cyrl-RS"/>
              </w:rPr>
            </w:pPr>
          </w:p>
        </w:tc>
        <w:tc>
          <w:tcPr>
            <w:tcW w:w="2499" w:type="dxa"/>
          </w:tcPr>
          <w:p w14:paraId="110B88D6" w14:textId="77777777" w:rsidR="00F11132" w:rsidRPr="00D471D9" w:rsidRDefault="00F11132" w:rsidP="00D13109">
            <w:pPr>
              <w:rPr>
                <w:rFonts w:ascii="Arial" w:hAnsi="Arial" w:cs="Arial"/>
                <w:lang w:val="ru-RU"/>
              </w:rPr>
            </w:pPr>
            <w:r w:rsidRPr="00D471D9">
              <w:rPr>
                <w:rFonts w:ascii="Arial" w:hAnsi="Arial" w:cs="Arial"/>
                <w:lang w:val="ru-RU"/>
              </w:rPr>
              <w:t xml:space="preserve">Прорачун отпора котла за </w:t>
            </w:r>
            <w:r w:rsidRPr="00D471D9">
              <w:rPr>
                <w:rFonts w:ascii="Arial" w:hAnsi="Arial" w:cs="Arial"/>
              </w:rPr>
              <w:t>I</w:t>
            </w:r>
            <w:r w:rsidRPr="00D471D9">
              <w:rPr>
                <w:rFonts w:ascii="Arial" w:hAnsi="Arial" w:cs="Arial"/>
                <w:lang w:val="ru-RU"/>
              </w:rPr>
              <w:t xml:space="preserve"> етапу адаптације</w:t>
            </w:r>
          </w:p>
          <w:p w14:paraId="028D4247" w14:textId="77777777" w:rsidR="00F11132" w:rsidRPr="00D471D9" w:rsidRDefault="00F11132" w:rsidP="00D13109">
            <w:pPr>
              <w:rPr>
                <w:rFonts w:ascii="Arial" w:hAnsi="Arial" w:cs="Arial"/>
                <w:lang w:val="ru-RU"/>
              </w:rPr>
            </w:pPr>
          </w:p>
          <w:p w14:paraId="003461AF" w14:textId="77777777" w:rsidR="00F11132" w:rsidRPr="00D471D9" w:rsidRDefault="00F11132" w:rsidP="00D13109">
            <w:pPr>
              <w:rPr>
                <w:rFonts w:ascii="Arial" w:hAnsi="Arial" w:cs="Arial"/>
                <w:lang w:val="ru-RU"/>
              </w:rPr>
            </w:pPr>
          </w:p>
        </w:tc>
        <w:tc>
          <w:tcPr>
            <w:tcW w:w="5357" w:type="dxa"/>
          </w:tcPr>
          <w:p w14:paraId="7494196A" w14:textId="77777777" w:rsidR="00F11132" w:rsidRPr="00D471D9" w:rsidRDefault="00F11132" w:rsidP="00D13109">
            <w:pPr>
              <w:autoSpaceDE w:val="0"/>
              <w:autoSpaceDN w:val="0"/>
              <w:adjustRightInd w:val="0"/>
              <w:rPr>
                <w:rFonts w:ascii="Arial" w:hAnsi="Arial" w:cs="Arial"/>
                <w:lang w:val="ru-RU"/>
              </w:rPr>
            </w:pPr>
            <w:r w:rsidRPr="00D471D9">
              <w:rPr>
                <w:rFonts w:ascii="Arial" w:hAnsi="Arial" w:cs="Arial"/>
                <w:lang w:val="ru-RU"/>
              </w:rPr>
              <w:t>Рафако, 2012;</w:t>
            </w:r>
          </w:p>
          <w:p w14:paraId="709FFA1A" w14:textId="77777777" w:rsidR="00F11132" w:rsidRPr="00D471D9" w:rsidRDefault="00F11132" w:rsidP="00D13109">
            <w:pPr>
              <w:autoSpaceDE w:val="0"/>
              <w:autoSpaceDN w:val="0"/>
              <w:adjustRightInd w:val="0"/>
              <w:rPr>
                <w:rFonts w:ascii="Arial" w:hAnsi="Arial" w:cs="Arial"/>
                <w:lang w:val="ru-RU"/>
              </w:rPr>
            </w:pPr>
          </w:p>
          <w:p w14:paraId="444A982E" w14:textId="77777777" w:rsidR="00F11132" w:rsidRPr="00D471D9" w:rsidRDefault="00F11132" w:rsidP="00D13109">
            <w:pPr>
              <w:autoSpaceDE w:val="0"/>
              <w:autoSpaceDN w:val="0"/>
              <w:adjustRightInd w:val="0"/>
              <w:rPr>
                <w:rFonts w:ascii="Arial" w:hAnsi="Arial" w:cs="Arial"/>
                <w:lang w:val="ru-RU"/>
              </w:rPr>
            </w:pPr>
          </w:p>
          <w:p w14:paraId="7CBCE35D" w14:textId="77777777" w:rsidR="00F11132" w:rsidRPr="00D471D9" w:rsidRDefault="00F11132" w:rsidP="00D13109">
            <w:pPr>
              <w:autoSpaceDE w:val="0"/>
              <w:autoSpaceDN w:val="0"/>
              <w:adjustRightInd w:val="0"/>
              <w:rPr>
                <w:rFonts w:ascii="Arial" w:hAnsi="Arial" w:cs="Arial"/>
                <w:lang w:val="ru-RU"/>
              </w:rPr>
            </w:pPr>
          </w:p>
        </w:tc>
      </w:tr>
      <w:tr w:rsidR="00D471D9" w:rsidRPr="00D471D9" w14:paraId="41B7B03C"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1"/>
        </w:trPr>
        <w:tc>
          <w:tcPr>
            <w:tcW w:w="1751" w:type="dxa"/>
            <w:vMerge w:val="restart"/>
          </w:tcPr>
          <w:p w14:paraId="360156B9" w14:textId="77777777" w:rsidR="00F11132" w:rsidRPr="00D471D9" w:rsidRDefault="00F11132" w:rsidP="00D13109">
            <w:pPr>
              <w:rPr>
                <w:rFonts w:ascii="Arial" w:hAnsi="Arial" w:cs="Arial"/>
                <w:lang w:val="sr-Cyrl-RS"/>
              </w:rPr>
            </w:pPr>
          </w:p>
          <w:p w14:paraId="6C68C042" w14:textId="77777777" w:rsidR="00F11132" w:rsidRPr="00D471D9" w:rsidRDefault="00F11132" w:rsidP="00D13109">
            <w:pPr>
              <w:jc w:val="center"/>
              <w:rPr>
                <w:rFonts w:ascii="Arial" w:hAnsi="Arial" w:cs="Arial"/>
                <w:lang w:val="sr-Cyrl-RS"/>
              </w:rPr>
            </w:pPr>
          </w:p>
          <w:p w14:paraId="09A4A801" w14:textId="77777777" w:rsidR="00F11132" w:rsidRPr="00D471D9" w:rsidRDefault="00F11132" w:rsidP="00D13109">
            <w:pPr>
              <w:jc w:val="center"/>
              <w:rPr>
                <w:rFonts w:ascii="Arial" w:hAnsi="Arial" w:cs="Arial"/>
                <w:lang w:val="sr-Cyrl-RS"/>
              </w:rPr>
            </w:pPr>
          </w:p>
          <w:p w14:paraId="0CCDE3F1" w14:textId="77777777" w:rsidR="00F11132" w:rsidRPr="00D471D9" w:rsidRDefault="00F11132" w:rsidP="00D13109">
            <w:pPr>
              <w:jc w:val="center"/>
              <w:rPr>
                <w:rFonts w:ascii="Arial" w:hAnsi="Arial" w:cs="Arial"/>
                <w:lang w:val="sr-Cyrl-RS"/>
              </w:rPr>
            </w:pPr>
          </w:p>
          <w:p w14:paraId="51AE4328" w14:textId="77777777" w:rsidR="00F11132" w:rsidRPr="00D471D9" w:rsidRDefault="00F11132" w:rsidP="00D13109">
            <w:pPr>
              <w:jc w:val="center"/>
              <w:rPr>
                <w:rFonts w:ascii="Arial" w:hAnsi="Arial" w:cs="Arial"/>
                <w:lang w:val="sr-Cyrl-RS"/>
              </w:rPr>
            </w:pPr>
          </w:p>
          <w:p w14:paraId="25532E9F" w14:textId="77777777" w:rsidR="00F11132" w:rsidRPr="00D471D9" w:rsidRDefault="00F11132" w:rsidP="00D13109">
            <w:pPr>
              <w:jc w:val="center"/>
              <w:rPr>
                <w:rFonts w:ascii="Arial" w:hAnsi="Arial" w:cs="Arial"/>
                <w:lang w:val="sr-Cyrl-RS"/>
              </w:rPr>
            </w:pPr>
          </w:p>
          <w:p w14:paraId="0330627B" w14:textId="77777777" w:rsidR="00F11132" w:rsidRPr="00D471D9" w:rsidRDefault="00F11132" w:rsidP="00D13109">
            <w:pPr>
              <w:jc w:val="center"/>
              <w:rPr>
                <w:rFonts w:ascii="Arial" w:hAnsi="Arial" w:cs="Arial"/>
                <w:lang w:val="sr-Cyrl-RS"/>
              </w:rPr>
            </w:pPr>
          </w:p>
          <w:p w14:paraId="723EBE8E" w14:textId="77777777" w:rsidR="00F11132" w:rsidRPr="00D471D9" w:rsidRDefault="00F11132" w:rsidP="00D13109">
            <w:pPr>
              <w:jc w:val="center"/>
              <w:rPr>
                <w:rFonts w:ascii="Arial" w:hAnsi="Arial" w:cs="Arial"/>
                <w:lang w:val="sr-Cyrl-RS"/>
              </w:rPr>
            </w:pPr>
          </w:p>
          <w:p w14:paraId="6C213E6E" w14:textId="77777777" w:rsidR="00F11132" w:rsidRPr="00D471D9" w:rsidRDefault="00F11132" w:rsidP="00D13109">
            <w:pPr>
              <w:jc w:val="center"/>
              <w:rPr>
                <w:rFonts w:ascii="Arial" w:hAnsi="Arial" w:cs="Arial"/>
                <w:lang w:val="sr-Cyrl-RS"/>
              </w:rPr>
            </w:pPr>
          </w:p>
          <w:p w14:paraId="5264E1A5" w14:textId="77777777" w:rsidR="00F11132" w:rsidRPr="00D471D9" w:rsidRDefault="00F11132" w:rsidP="00D13109">
            <w:pPr>
              <w:jc w:val="center"/>
              <w:rPr>
                <w:rFonts w:ascii="Arial" w:hAnsi="Arial" w:cs="Arial"/>
                <w:lang w:val="sr-Cyrl-RS"/>
              </w:rPr>
            </w:pPr>
          </w:p>
          <w:p w14:paraId="03314F23" w14:textId="77777777" w:rsidR="00F11132" w:rsidRPr="00D471D9" w:rsidRDefault="00F11132" w:rsidP="00D13109">
            <w:pPr>
              <w:jc w:val="center"/>
              <w:rPr>
                <w:rFonts w:ascii="Arial" w:hAnsi="Arial" w:cs="Arial"/>
                <w:lang w:val="sr-Cyrl-RS"/>
              </w:rPr>
            </w:pPr>
          </w:p>
          <w:p w14:paraId="15B59D2D" w14:textId="77777777" w:rsidR="00F11132" w:rsidRPr="00D471D9" w:rsidRDefault="00F11132" w:rsidP="00D13109">
            <w:pPr>
              <w:jc w:val="center"/>
              <w:rPr>
                <w:rFonts w:ascii="Arial" w:hAnsi="Arial" w:cs="Arial"/>
                <w:lang w:val="sr-Cyrl-RS"/>
              </w:rPr>
            </w:pPr>
            <w:r w:rsidRPr="00D471D9">
              <w:rPr>
                <w:rFonts w:ascii="Arial" w:hAnsi="Arial" w:cs="Arial"/>
                <w:lang w:val="sr-Cyrl-RS"/>
              </w:rPr>
              <w:t>Остала техничка документација</w:t>
            </w:r>
          </w:p>
          <w:p w14:paraId="735B884F" w14:textId="77777777" w:rsidR="00F11132" w:rsidRPr="00D471D9" w:rsidRDefault="00F11132" w:rsidP="00D13109">
            <w:pPr>
              <w:rPr>
                <w:rFonts w:ascii="Arial" w:hAnsi="Arial" w:cs="Arial"/>
                <w:lang w:val="sr-Cyrl-RS"/>
              </w:rPr>
            </w:pPr>
          </w:p>
        </w:tc>
        <w:tc>
          <w:tcPr>
            <w:tcW w:w="7856" w:type="dxa"/>
            <w:gridSpan w:val="2"/>
          </w:tcPr>
          <w:p w14:paraId="1989420D" w14:textId="77777777" w:rsidR="00F11132" w:rsidRPr="00D471D9" w:rsidRDefault="00F11132" w:rsidP="00D13109">
            <w:pPr>
              <w:rPr>
                <w:rFonts w:ascii="Arial" w:hAnsi="Arial" w:cs="Arial"/>
                <w:lang w:val="sr-Cyrl-RS"/>
              </w:rPr>
            </w:pPr>
            <w:r w:rsidRPr="00D471D9">
              <w:rPr>
                <w:rFonts w:ascii="Arial" w:hAnsi="Arial" w:cs="Arial"/>
                <w:lang w:val="sr-Cyrl-RS"/>
              </w:rPr>
              <w:t>Главни грађевински пројекат, блок Б1, Енергопројект Београд</w:t>
            </w:r>
          </w:p>
        </w:tc>
      </w:tr>
      <w:tr w:rsidR="00D471D9" w:rsidRPr="00D471D9" w14:paraId="43BF3FFD"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3EF0BA86" w14:textId="77777777" w:rsidR="00F11132" w:rsidRPr="00D471D9" w:rsidRDefault="00F11132" w:rsidP="00D13109">
            <w:pPr>
              <w:rPr>
                <w:rFonts w:ascii="Arial" w:hAnsi="Arial" w:cs="Arial"/>
                <w:lang w:val="sr-Cyrl-RS"/>
              </w:rPr>
            </w:pPr>
          </w:p>
        </w:tc>
        <w:tc>
          <w:tcPr>
            <w:tcW w:w="7856" w:type="dxa"/>
            <w:gridSpan w:val="2"/>
          </w:tcPr>
          <w:p w14:paraId="34308085" w14:textId="77777777" w:rsidR="00F11132" w:rsidRPr="00D471D9" w:rsidRDefault="00F11132" w:rsidP="00D13109">
            <w:pPr>
              <w:rPr>
                <w:rFonts w:ascii="Arial" w:hAnsi="Arial" w:cs="Arial"/>
                <w:lang w:val="sr-Cyrl-RS"/>
              </w:rPr>
            </w:pPr>
            <w:r w:rsidRPr="00D471D9">
              <w:rPr>
                <w:rFonts w:ascii="Arial" w:hAnsi="Arial" w:cs="Arial"/>
                <w:lang w:val="sr-Cyrl-RS"/>
              </w:rPr>
              <w:t>Носећа конструкција котла</w:t>
            </w:r>
          </w:p>
        </w:tc>
      </w:tr>
      <w:tr w:rsidR="00D471D9" w:rsidRPr="00D471D9" w14:paraId="0AC2BE49"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1B06A64D" w14:textId="77777777" w:rsidR="00F11132" w:rsidRPr="00D471D9" w:rsidRDefault="00F11132" w:rsidP="00D13109">
            <w:pPr>
              <w:rPr>
                <w:rFonts w:ascii="Arial" w:hAnsi="Arial" w:cs="Arial"/>
                <w:lang w:val="sr-Cyrl-RS"/>
              </w:rPr>
            </w:pPr>
          </w:p>
        </w:tc>
        <w:tc>
          <w:tcPr>
            <w:tcW w:w="7856" w:type="dxa"/>
            <w:gridSpan w:val="2"/>
          </w:tcPr>
          <w:p w14:paraId="6926A632" w14:textId="77777777" w:rsidR="00F11132" w:rsidRPr="00D471D9" w:rsidRDefault="00F11132" w:rsidP="00D13109">
            <w:pPr>
              <w:rPr>
                <w:rFonts w:ascii="Arial" w:hAnsi="Arial" w:cs="Arial"/>
                <w:lang w:val="sr-Cyrl-RS"/>
              </w:rPr>
            </w:pPr>
            <w:r w:rsidRPr="00D471D9">
              <w:rPr>
                <w:rFonts w:ascii="Arial" w:hAnsi="Arial" w:cs="Arial"/>
                <w:lang w:val="sr-Cyrl-RS"/>
              </w:rPr>
              <w:t>План анкера за стубове котла, ГПО - Котларница</w:t>
            </w:r>
          </w:p>
        </w:tc>
      </w:tr>
      <w:tr w:rsidR="00D471D9" w:rsidRPr="00D471D9" w14:paraId="763BB003"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750"/>
        </w:trPr>
        <w:tc>
          <w:tcPr>
            <w:tcW w:w="1751" w:type="dxa"/>
            <w:vMerge/>
          </w:tcPr>
          <w:p w14:paraId="6C0A9C22" w14:textId="77777777" w:rsidR="00F11132" w:rsidRPr="00D471D9" w:rsidRDefault="00F11132" w:rsidP="00D13109">
            <w:pPr>
              <w:rPr>
                <w:rFonts w:ascii="Arial" w:hAnsi="Arial" w:cs="Arial"/>
                <w:lang w:val="sr-Cyrl-RS"/>
              </w:rPr>
            </w:pPr>
          </w:p>
        </w:tc>
        <w:tc>
          <w:tcPr>
            <w:tcW w:w="7856" w:type="dxa"/>
            <w:gridSpan w:val="2"/>
          </w:tcPr>
          <w:p w14:paraId="6E14A53B" w14:textId="77777777" w:rsidR="00F11132" w:rsidRPr="00D471D9" w:rsidRDefault="00F11132" w:rsidP="00D13109">
            <w:pPr>
              <w:rPr>
                <w:rFonts w:ascii="Arial" w:hAnsi="Arial" w:cs="Arial"/>
                <w:lang w:val="sr-Cyrl-RS"/>
              </w:rPr>
            </w:pPr>
            <w:r w:rsidRPr="00D471D9">
              <w:rPr>
                <w:rFonts w:ascii="Arial" w:hAnsi="Arial" w:cs="Arial"/>
                <w:lang w:val="sr-Cyrl-RS"/>
              </w:rPr>
              <w:t>Актуелна ситуација и диспозиција опреме на коти +0.00 m:</w:t>
            </w:r>
          </w:p>
          <w:p w14:paraId="2913C365" w14:textId="77777777" w:rsidR="00F11132" w:rsidRPr="00D471D9" w:rsidRDefault="00F11132" w:rsidP="00D13109">
            <w:pPr>
              <w:rPr>
                <w:rFonts w:ascii="Arial" w:hAnsi="Arial" w:cs="Arial"/>
                <w:lang w:val="sr-Cyrl-RS"/>
              </w:rPr>
            </w:pPr>
            <w:r w:rsidRPr="00D471D9">
              <w:rPr>
                <w:rFonts w:ascii="Arial" w:hAnsi="Arial" w:cs="Arial"/>
                <w:lang w:val="sr-Cyrl-RS"/>
              </w:rPr>
              <w:t>ГПО, кота 0 м, ситуација у размери,  кат.-топ план, геодетски снимак локације ТЕНТ Б</w:t>
            </w:r>
          </w:p>
        </w:tc>
      </w:tr>
      <w:tr w:rsidR="00D471D9" w:rsidRPr="00D471D9" w14:paraId="3811C5E7"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73"/>
        </w:trPr>
        <w:tc>
          <w:tcPr>
            <w:tcW w:w="1751" w:type="dxa"/>
            <w:vMerge/>
          </w:tcPr>
          <w:p w14:paraId="6ADC5760" w14:textId="77777777" w:rsidR="00F11132" w:rsidRPr="00D471D9" w:rsidRDefault="00F11132" w:rsidP="00D13109">
            <w:pPr>
              <w:rPr>
                <w:rFonts w:ascii="Arial" w:hAnsi="Arial" w:cs="Arial"/>
                <w:lang w:val="sr-Cyrl-RS"/>
              </w:rPr>
            </w:pPr>
          </w:p>
        </w:tc>
        <w:tc>
          <w:tcPr>
            <w:tcW w:w="7856" w:type="dxa"/>
            <w:gridSpan w:val="2"/>
          </w:tcPr>
          <w:p w14:paraId="2210FA7C" w14:textId="77777777" w:rsidR="00F11132" w:rsidRPr="00D471D9" w:rsidRDefault="00F11132" w:rsidP="00D13109">
            <w:pPr>
              <w:rPr>
                <w:rFonts w:ascii="Arial" w:hAnsi="Arial" w:cs="Arial"/>
                <w:lang w:val="sr-Cyrl-RS"/>
              </w:rPr>
            </w:pPr>
            <w:r w:rsidRPr="00D471D9">
              <w:rPr>
                <w:rFonts w:ascii="Arial" w:hAnsi="Arial" w:cs="Arial"/>
                <w:lang w:val="sr-Cyrl-RS"/>
              </w:rPr>
              <w:t>Препоруке за допуне у погонским упутствима:</w:t>
            </w:r>
          </w:p>
          <w:p w14:paraId="00661D39" w14:textId="77777777" w:rsidR="00F11132" w:rsidRPr="00D471D9" w:rsidRDefault="00F11132" w:rsidP="00D13109">
            <w:pPr>
              <w:rPr>
                <w:rFonts w:ascii="Arial" w:hAnsi="Arial" w:cs="Arial"/>
              </w:rPr>
            </w:pPr>
            <w:r w:rsidRPr="00D471D9">
              <w:rPr>
                <w:rFonts w:ascii="Arial" w:hAnsi="Arial" w:cs="Arial"/>
              </w:rPr>
              <w:t>171377.0320.10R,171377.0320.10R,</w:t>
            </w:r>
          </w:p>
          <w:p w14:paraId="687BD3B2" w14:textId="77777777" w:rsidR="00F11132" w:rsidRPr="00D471D9" w:rsidRDefault="00F11132" w:rsidP="00D13109">
            <w:pPr>
              <w:rPr>
                <w:rFonts w:ascii="Arial" w:hAnsi="Arial" w:cs="Arial"/>
              </w:rPr>
            </w:pPr>
            <w:r w:rsidRPr="00D471D9">
              <w:rPr>
                <w:rFonts w:ascii="Arial" w:hAnsi="Arial" w:cs="Arial"/>
              </w:rPr>
              <w:t>171377.0320.10R,171377.0320.10R,</w:t>
            </w:r>
          </w:p>
          <w:p w14:paraId="71753226" w14:textId="77777777" w:rsidR="00F11132" w:rsidRPr="00D471D9" w:rsidRDefault="00F11132" w:rsidP="00D13109">
            <w:pPr>
              <w:rPr>
                <w:rFonts w:ascii="Arial" w:hAnsi="Arial" w:cs="Arial"/>
                <w:lang w:val="sr-Cyrl-RS"/>
              </w:rPr>
            </w:pPr>
            <w:r w:rsidRPr="00D471D9">
              <w:rPr>
                <w:rFonts w:ascii="Arial" w:hAnsi="Arial" w:cs="Arial"/>
              </w:rPr>
              <w:t>171377.0320.10R171377.0320.10R,171377.0320.10R,</w:t>
            </w:r>
          </w:p>
        </w:tc>
      </w:tr>
      <w:tr w:rsidR="00D471D9" w:rsidRPr="00D471D9" w14:paraId="24558C7B"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1CE2108D" w14:textId="77777777" w:rsidR="00F11132" w:rsidRPr="00D471D9" w:rsidRDefault="00F11132" w:rsidP="00D13109">
            <w:pPr>
              <w:rPr>
                <w:rFonts w:ascii="Arial" w:hAnsi="Arial" w:cs="Arial"/>
                <w:lang w:val="sr-Cyrl-RS"/>
              </w:rPr>
            </w:pPr>
          </w:p>
        </w:tc>
        <w:tc>
          <w:tcPr>
            <w:tcW w:w="7856" w:type="dxa"/>
            <w:gridSpan w:val="2"/>
          </w:tcPr>
          <w:p w14:paraId="27A1BEB3" w14:textId="77777777" w:rsidR="00F11132" w:rsidRPr="00D471D9" w:rsidRDefault="00F11132" w:rsidP="00D13109">
            <w:pPr>
              <w:rPr>
                <w:rFonts w:ascii="Arial" w:hAnsi="Arial" w:cs="Arial"/>
                <w:lang w:val="sr-Cyrl-RS"/>
              </w:rPr>
            </w:pPr>
            <w:r w:rsidRPr="00D471D9">
              <w:rPr>
                <w:rFonts w:ascii="Arial" w:hAnsi="Arial" w:cs="Arial"/>
                <w:lang w:val="sr-Cyrl-RS"/>
              </w:rPr>
              <w:t>Геометрија ложишта,пресек котла:</w:t>
            </w:r>
          </w:p>
          <w:p w14:paraId="031DABD4" w14:textId="77777777" w:rsidR="00F11132" w:rsidRPr="00D471D9" w:rsidRDefault="00F11132" w:rsidP="00D13109">
            <w:pPr>
              <w:rPr>
                <w:rFonts w:ascii="Arial" w:hAnsi="Arial" w:cs="Arial"/>
                <w:lang w:val="sr-Cyrl-RS"/>
              </w:rPr>
            </w:pPr>
            <w:r w:rsidRPr="00D471D9">
              <w:rPr>
                <w:rFonts w:ascii="Arial" w:hAnsi="Arial" w:cs="Arial"/>
                <w:lang w:val="sr-Cyrl-RS"/>
              </w:rPr>
              <w:t>пог.упут.4500/0053; 171377-0320 20Р; слика котла</w:t>
            </w:r>
          </w:p>
        </w:tc>
      </w:tr>
      <w:tr w:rsidR="00D471D9" w:rsidRPr="00D471D9" w14:paraId="4DAE0B8D"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00FB0176" w14:textId="77777777" w:rsidR="00F11132" w:rsidRPr="00D471D9" w:rsidRDefault="00F11132" w:rsidP="00D13109">
            <w:pPr>
              <w:rPr>
                <w:rFonts w:ascii="Arial" w:hAnsi="Arial" w:cs="Arial"/>
                <w:lang w:val="sr-Cyrl-RS"/>
              </w:rPr>
            </w:pPr>
          </w:p>
        </w:tc>
        <w:tc>
          <w:tcPr>
            <w:tcW w:w="7856" w:type="dxa"/>
            <w:gridSpan w:val="2"/>
          </w:tcPr>
          <w:p w14:paraId="3873CDE1" w14:textId="77777777" w:rsidR="00F11132" w:rsidRPr="00D471D9" w:rsidRDefault="00F11132" w:rsidP="00D13109">
            <w:pPr>
              <w:rPr>
                <w:rFonts w:ascii="Arial" w:hAnsi="Arial" w:cs="Arial"/>
                <w:lang w:val="sr-Cyrl-RS"/>
              </w:rPr>
            </w:pPr>
            <w:r w:rsidRPr="00D471D9">
              <w:rPr>
                <w:rFonts w:ascii="Arial" w:hAnsi="Arial" w:cs="Arial"/>
                <w:lang w:val="sr-Cyrl-RS"/>
              </w:rPr>
              <w:t>Документација за нострификацију оригиналне постојеће техничке документације са контролним прорачуном парног котла блока Б1 и Б2 ТЕ“Никола Тесла“</w:t>
            </w:r>
          </w:p>
        </w:tc>
      </w:tr>
      <w:tr w:rsidR="00D471D9" w:rsidRPr="00D471D9" w14:paraId="1E7A0F65"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28FE0B39" w14:textId="77777777" w:rsidR="00F11132" w:rsidRPr="00D471D9" w:rsidRDefault="00F11132" w:rsidP="00D13109">
            <w:pPr>
              <w:rPr>
                <w:rFonts w:ascii="Arial" w:hAnsi="Arial" w:cs="Arial"/>
                <w:lang w:val="sr-Cyrl-RS"/>
              </w:rPr>
            </w:pPr>
          </w:p>
        </w:tc>
        <w:tc>
          <w:tcPr>
            <w:tcW w:w="7856" w:type="dxa"/>
            <w:gridSpan w:val="2"/>
          </w:tcPr>
          <w:p w14:paraId="35014BDF" w14:textId="77777777" w:rsidR="00F11132" w:rsidRPr="00D471D9" w:rsidRDefault="00F11132" w:rsidP="00D13109">
            <w:pPr>
              <w:rPr>
                <w:rFonts w:ascii="Arial" w:hAnsi="Arial" w:cs="Arial"/>
                <w:lang w:val="sr-Cyrl-RS"/>
              </w:rPr>
            </w:pPr>
            <w:r w:rsidRPr="00D471D9">
              <w:rPr>
                <w:rFonts w:ascii="Arial" w:hAnsi="Arial" w:cs="Arial"/>
                <w:lang w:val="sr-Cyrl-RS"/>
              </w:rPr>
              <w:t>Прилози МРУ:</w:t>
            </w:r>
          </w:p>
          <w:p w14:paraId="0DC86C67" w14:textId="77777777" w:rsidR="00F11132" w:rsidRPr="00D471D9" w:rsidRDefault="00F11132" w:rsidP="00D13109">
            <w:pPr>
              <w:rPr>
                <w:rFonts w:ascii="Arial" w:hAnsi="Arial" w:cs="Arial"/>
                <w:lang w:val="sr-Cyrl-RS"/>
              </w:rPr>
            </w:pPr>
            <w:r w:rsidRPr="00D471D9">
              <w:rPr>
                <w:rFonts w:ascii="Arial" w:hAnsi="Arial" w:cs="Arial"/>
                <w:lang w:val="sr-Cyrl-RS"/>
              </w:rPr>
              <w:t>Прилог камере,</w:t>
            </w:r>
          </w:p>
          <w:p w14:paraId="5CF35C58" w14:textId="77777777" w:rsidR="00F11132" w:rsidRPr="00D471D9" w:rsidRDefault="00F11132" w:rsidP="00D13109">
            <w:pPr>
              <w:rPr>
                <w:rFonts w:ascii="Arial" w:hAnsi="Arial" w:cs="Arial"/>
                <w:lang w:val="sr-Cyrl-RS"/>
              </w:rPr>
            </w:pPr>
            <w:r w:rsidRPr="00D471D9">
              <w:rPr>
                <w:rFonts w:ascii="Arial" w:hAnsi="Arial" w:cs="Arial"/>
                <w:lang w:val="sr-Cyrl-RS"/>
              </w:rPr>
              <w:t>Прилози мерења  (прегр. 4, сепаратори, стартна боца, испаривач)</w:t>
            </w:r>
          </w:p>
          <w:p w14:paraId="7F2A8D42" w14:textId="77777777" w:rsidR="00F11132" w:rsidRPr="00D471D9" w:rsidRDefault="00F11132" w:rsidP="00D13109">
            <w:pPr>
              <w:rPr>
                <w:rFonts w:ascii="Arial" w:hAnsi="Arial" w:cs="Arial"/>
                <w:lang w:val="sr-Cyrl-RS"/>
              </w:rPr>
            </w:pPr>
            <w:r w:rsidRPr="00D471D9">
              <w:rPr>
                <w:rFonts w:ascii="Arial" w:hAnsi="Arial" w:cs="Arial"/>
                <w:lang w:val="sr-Cyrl-RS"/>
              </w:rPr>
              <w:t>Прилози пирометри</w:t>
            </w:r>
          </w:p>
        </w:tc>
      </w:tr>
      <w:tr w:rsidR="00D471D9" w:rsidRPr="00D471D9" w14:paraId="423B812D"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4BAD5741" w14:textId="77777777" w:rsidR="00F11132" w:rsidRPr="00D471D9" w:rsidRDefault="00F11132" w:rsidP="00D13109">
            <w:pPr>
              <w:rPr>
                <w:rFonts w:ascii="Arial" w:hAnsi="Arial" w:cs="Arial"/>
                <w:lang w:val="sr-Cyrl-RS"/>
              </w:rPr>
            </w:pPr>
          </w:p>
        </w:tc>
        <w:tc>
          <w:tcPr>
            <w:tcW w:w="7856" w:type="dxa"/>
            <w:gridSpan w:val="2"/>
          </w:tcPr>
          <w:p w14:paraId="53F92FFB" w14:textId="77777777" w:rsidR="00F11132" w:rsidRPr="00D471D9" w:rsidRDefault="00F11132" w:rsidP="00D13109">
            <w:pPr>
              <w:rPr>
                <w:rFonts w:ascii="Arial" w:hAnsi="Arial" w:cs="Arial"/>
                <w:lang w:val="sr-Cyrl-RS"/>
              </w:rPr>
            </w:pPr>
            <w:r w:rsidRPr="00D471D9">
              <w:rPr>
                <w:rFonts w:ascii="Arial" w:hAnsi="Arial" w:cs="Arial"/>
                <w:lang w:val="sr-Cyrl-RS"/>
              </w:rPr>
              <w:t>Тренутни параметри блока котла,  СППА-Т3000:</w:t>
            </w:r>
          </w:p>
          <w:p w14:paraId="19B28215" w14:textId="77777777" w:rsidR="00F11132" w:rsidRPr="00D471D9" w:rsidRDefault="00F11132" w:rsidP="00D13109">
            <w:pPr>
              <w:rPr>
                <w:rFonts w:ascii="Arial" w:hAnsi="Arial" w:cs="Arial"/>
                <w:lang w:val="sr-Cyrl-RS"/>
              </w:rPr>
            </w:pPr>
            <w:r w:rsidRPr="00D471D9">
              <w:rPr>
                <w:rFonts w:ascii="Arial" w:hAnsi="Arial" w:cs="Arial"/>
                <w:lang w:val="sr-Cyrl-RS"/>
              </w:rPr>
              <w:t>Блок  1-параметри</w:t>
            </w:r>
          </w:p>
          <w:p w14:paraId="7035278F" w14:textId="77777777" w:rsidR="00F11132" w:rsidRPr="00D471D9" w:rsidRDefault="00F11132" w:rsidP="00D13109">
            <w:pPr>
              <w:rPr>
                <w:rFonts w:ascii="Arial" w:hAnsi="Arial" w:cs="Arial"/>
                <w:lang w:val="sr-Cyrl-RS"/>
              </w:rPr>
            </w:pPr>
            <w:r w:rsidRPr="00D471D9">
              <w:rPr>
                <w:rFonts w:ascii="Arial" w:hAnsi="Arial" w:cs="Arial"/>
                <w:lang w:val="sr-Cyrl-RS"/>
              </w:rPr>
              <w:t>Блок 1- параметри 2</w:t>
            </w:r>
          </w:p>
        </w:tc>
      </w:tr>
      <w:tr w:rsidR="00D471D9" w:rsidRPr="00D471D9" w14:paraId="2A665EF1"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91"/>
        </w:trPr>
        <w:tc>
          <w:tcPr>
            <w:tcW w:w="1751" w:type="dxa"/>
            <w:vMerge/>
          </w:tcPr>
          <w:p w14:paraId="7FD7684C" w14:textId="77777777" w:rsidR="00F11132" w:rsidRPr="00D471D9" w:rsidRDefault="00F11132" w:rsidP="00D13109">
            <w:pPr>
              <w:rPr>
                <w:rFonts w:ascii="Arial" w:hAnsi="Arial" w:cs="Arial"/>
                <w:lang w:val="sr-Cyrl-RS"/>
              </w:rPr>
            </w:pPr>
          </w:p>
        </w:tc>
        <w:tc>
          <w:tcPr>
            <w:tcW w:w="7856" w:type="dxa"/>
            <w:gridSpan w:val="2"/>
          </w:tcPr>
          <w:p w14:paraId="05C91A5B" w14:textId="77777777" w:rsidR="00F11132" w:rsidRPr="00D471D9" w:rsidRDefault="00F11132" w:rsidP="00D13109">
            <w:pPr>
              <w:rPr>
                <w:rFonts w:ascii="Arial" w:hAnsi="Arial" w:cs="Arial"/>
                <w:lang w:val="sr-Cyrl-RS"/>
              </w:rPr>
            </w:pPr>
            <w:r w:rsidRPr="00D471D9">
              <w:rPr>
                <w:rFonts w:ascii="Arial" w:hAnsi="Arial" w:cs="Arial"/>
                <w:lang w:val="sr-Cyrl-RS"/>
              </w:rPr>
              <w:t>Пароводи:</w:t>
            </w:r>
          </w:p>
          <w:p w14:paraId="0F04DA85" w14:textId="77777777" w:rsidR="00F11132" w:rsidRPr="00D471D9" w:rsidRDefault="00F11132" w:rsidP="00D13109">
            <w:pPr>
              <w:rPr>
                <w:rFonts w:ascii="Arial" w:hAnsi="Arial" w:cs="Arial"/>
                <w:lang w:val="sr-Cyrl-RS"/>
              </w:rPr>
            </w:pPr>
            <w:r w:rsidRPr="00D471D9">
              <w:rPr>
                <w:rFonts w:ascii="Arial" w:hAnsi="Arial" w:cs="Arial"/>
                <w:lang w:val="sr-Cyrl-RS"/>
              </w:rPr>
              <w:t>- РА линија, НОРДОН</w:t>
            </w:r>
          </w:p>
          <w:p w14:paraId="483FE267" w14:textId="77777777" w:rsidR="00F11132" w:rsidRPr="00D471D9" w:rsidRDefault="00F11132" w:rsidP="00D13109">
            <w:pPr>
              <w:rPr>
                <w:rFonts w:ascii="Arial" w:hAnsi="Arial" w:cs="Arial"/>
                <w:lang w:val="sr-Cyrl-RS"/>
              </w:rPr>
            </w:pPr>
            <w:r w:rsidRPr="00D471D9">
              <w:rPr>
                <w:rFonts w:ascii="Arial" w:hAnsi="Arial" w:cs="Arial"/>
                <w:lang w:val="sr-Cyrl-RS"/>
              </w:rPr>
              <w:t xml:space="preserve">- Пројекат за извођење реконструкције паровода РА  линије Блока 1– </w:t>
            </w:r>
            <w:r w:rsidRPr="00D471D9">
              <w:rPr>
                <w:rFonts w:ascii="Arial" w:hAnsi="Arial" w:cs="Arial"/>
              </w:rPr>
              <w:t>TENT</w:t>
            </w:r>
            <w:r w:rsidRPr="00D471D9">
              <w:rPr>
                <w:rFonts w:ascii="Arial" w:hAnsi="Arial" w:cs="Arial"/>
                <w:lang w:val="sr-Cyrl-RS"/>
              </w:rPr>
              <w:t xml:space="preserve"> </w:t>
            </w:r>
            <w:r w:rsidRPr="00D471D9">
              <w:rPr>
                <w:rFonts w:ascii="Arial" w:hAnsi="Arial" w:cs="Arial"/>
              </w:rPr>
              <w:t>B</w:t>
            </w:r>
            <w:r w:rsidRPr="00D471D9">
              <w:rPr>
                <w:rFonts w:ascii="Arial" w:hAnsi="Arial" w:cs="Arial"/>
                <w:lang w:val="sr-Cyrl-RS"/>
              </w:rPr>
              <w:t xml:space="preserve"> (10-1/17.PZI.00.REV1)</w:t>
            </w:r>
          </w:p>
          <w:p w14:paraId="55DD6B33" w14:textId="77777777" w:rsidR="00F11132" w:rsidRPr="00D471D9" w:rsidRDefault="00F11132" w:rsidP="00D13109">
            <w:pPr>
              <w:rPr>
                <w:rFonts w:ascii="Arial" w:hAnsi="Arial" w:cs="Arial"/>
                <w:lang w:val="sr-Cyrl-RS"/>
              </w:rPr>
            </w:pPr>
            <w:r w:rsidRPr="00D471D9">
              <w:rPr>
                <w:rFonts w:ascii="Arial" w:hAnsi="Arial" w:cs="Arial"/>
                <w:lang w:val="sr-Cyrl-RS"/>
              </w:rPr>
              <w:t>-  РБ линија и РЦ линија Енергопројект Варшава</w:t>
            </w:r>
          </w:p>
        </w:tc>
      </w:tr>
      <w:tr w:rsidR="00D471D9" w:rsidRPr="00D471D9" w14:paraId="23690531"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3"/>
        </w:trPr>
        <w:tc>
          <w:tcPr>
            <w:tcW w:w="1751" w:type="dxa"/>
            <w:vMerge/>
          </w:tcPr>
          <w:p w14:paraId="34550E1B" w14:textId="77777777" w:rsidR="00F11132" w:rsidRPr="00D471D9" w:rsidRDefault="00F11132" w:rsidP="00D13109">
            <w:pPr>
              <w:rPr>
                <w:rFonts w:ascii="Arial" w:hAnsi="Arial" w:cs="Arial"/>
                <w:lang w:val="sr-Cyrl-RS"/>
              </w:rPr>
            </w:pPr>
          </w:p>
        </w:tc>
        <w:tc>
          <w:tcPr>
            <w:tcW w:w="7856" w:type="dxa"/>
            <w:gridSpan w:val="2"/>
          </w:tcPr>
          <w:p w14:paraId="3E0AF162" w14:textId="77777777" w:rsidR="00F11132" w:rsidRPr="00D471D9" w:rsidRDefault="00F11132" w:rsidP="00D13109">
            <w:pPr>
              <w:rPr>
                <w:rFonts w:ascii="Arial" w:hAnsi="Arial" w:cs="Arial"/>
                <w:lang w:val="sr-Cyrl-RS"/>
              </w:rPr>
            </w:pPr>
            <w:r w:rsidRPr="00D471D9">
              <w:rPr>
                <w:rFonts w:ascii="Arial" w:hAnsi="Arial" w:cs="Arial"/>
                <w:lang w:val="sr-Cyrl-RS"/>
              </w:rPr>
              <w:t>Млинови</w:t>
            </w:r>
            <w:r w:rsidRPr="00D471D9">
              <w:rPr>
                <w:rFonts w:ascii="Arial" w:hAnsi="Arial" w:cs="Arial"/>
                <w:lang w:val="sr-Cyrl-RS"/>
              </w:rPr>
              <w:tab/>
              <w:t>507/707/2010-извештај о испитивању млина М12 МАШ.Ф</w:t>
            </w:r>
          </w:p>
          <w:p w14:paraId="44DB12B2" w14:textId="77777777" w:rsidR="00F11132" w:rsidRPr="00D471D9" w:rsidRDefault="00F11132" w:rsidP="00D13109">
            <w:pPr>
              <w:rPr>
                <w:rFonts w:ascii="Arial" w:hAnsi="Arial" w:cs="Arial"/>
                <w:lang w:val="sr-Cyrl-RS"/>
              </w:rPr>
            </w:pPr>
            <w:r w:rsidRPr="00D471D9">
              <w:rPr>
                <w:rFonts w:ascii="Arial" w:hAnsi="Arial" w:cs="Arial"/>
                <w:lang w:val="sr-Cyrl-RS"/>
              </w:rPr>
              <w:t>Цртежи М210-400:063-01/1, М210-400:365-12/0а</w:t>
            </w:r>
          </w:p>
        </w:tc>
      </w:tr>
      <w:tr w:rsidR="00D471D9" w:rsidRPr="00D471D9" w14:paraId="506F0780"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0"/>
        </w:trPr>
        <w:tc>
          <w:tcPr>
            <w:tcW w:w="1751" w:type="dxa"/>
            <w:vMerge/>
          </w:tcPr>
          <w:p w14:paraId="0EF8EA11" w14:textId="77777777" w:rsidR="00F11132" w:rsidRPr="00D471D9" w:rsidRDefault="00F11132" w:rsidP="00D13109">
            <w:pPr>
              <w:rPr>
                <w:rFonts w:ascii="Arial" w:hAnsi="Arial" w:cs="Arial"/>
                <w:lang w:val="sr-Cyrl-RS"/>
              </w:rPr>
            </w:pPr>
          </w:p>
        </w:tc>
        <w:tc>
          <w:tcPr>
            <w:tcW w:w="7856" w:type="dxa"/>
            <w:gridSpan w:val="2"/>
          </w:tcPr>
          <w:p w14:paraId="7E3849AA" w14:textId="77777777" w:rsidR="00F11132" w:rsidRPr="00D471D9" w:rsidRDefault="00F11132" w:rsidP="00D13109">
            <w:pPr>
              <w:rPr>
                <w:rFonts w:ascii="Arial" w:hAnsi="Arial" w:cs="Arial"/>
                <w:lang w:val="sr-Cyrl-RS"/>
              </w:rPr>
            </w:pPr>
            <w:r w:rsidRPr="00D471D9">
              <w:rPr>
                <w:rFonts w:ascii="Arial" w:hAnsi="Arial" w:cs="Arial"/>
                <w:lang w:val="sr-Cyrl-RS"/>
              </w:rPr>
              <w:t>Решетка за догоревање - рост</w:t>
            </w:r>
            <w:r w:rsidRPr="00D471D9">
              <w:rPr>
                <w:rFonts w:ascii="Arial" w:hAnsi="Arial" w:cs="Arial"/>
                <w:lang w:val="sr-Cyrl-RS"/>
              </w:rPr>
              <w:tab/>
              <w:t>Цртеж 5.35880</w:t>
            </w:r>
          </w:p>
        </w:tc>
      </w:tr>
      <w:tr w:rsidR="00D471D9" w:rsidRPr="00D471D9" w14:paraId="328C8769"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0"/>
        </w:trPr>
        <w:tc>
          <w:tcPr>
            <w:tcW w:w="1751" w:type="dxa"/>
            <w:vMerge/>
          </w:tcPr>
          <w:p w14:paraId="4E7FA65F" w14:textId="77777777" w:rsidR="00F11132" w:rsidRPr="00D471D9" w:rsidRDefault="00F11132" w:rsidP="00D13109">
            <w:pPr>
              <w:rPr>
                <w:rFonts w:ascii="Arial" w:hAnsi="Arial" w:cs="Arial"/>
                <w:lang w:val="sr-Cyrl-RS"/>
              </w:rPr>
            </w:pPr>
          </w:p>
        </w:tc>
        <w:tc>
          <w:tcPr>
            <w:tcW w:w="7856" w:type="dxa"/>
            <w:gridSpan w:val="2"/>
          </w:tcPr>
          <w:p w14:paraId="121E616F" w14:textId="77777777" w:rsidR="00F11132" w:rsidRPr="00D471D9" w:rsidRDefault="00F11132" w:rsidP="00D13109">
            <w:pPr>
              <w:rPr>
                <w:rFonts w:ascii="Arial" w:hAnsi="Arial" w:cs="Arial"/>
              </w:rPr>
            </w:pPr>
            <w:r w:rsidRPr="00D471D9">
              <w:rPr>
                <w:rFonts w:ascii="Arial" w:hAnsi="Arial" w:cs="Arial"/>
                <w:lang w:val="sr-Cyrl-RS"/>
              </w:rPr>
              <w:t>Дозатори и додавачи   Цртеж</w:t>
            </w:r>
            <w:r w:rsidRPr="00D471D9">
              <w:rPr>
                <w:rFonts w:ascii="Arial" w:hAnsi="Arial" w:cs="Arial"/>
              </w:rPr>
              <w:t xml:space="preserve"> 3833310, 38333311, 38333312</w:t>
            </w:r>
          </w:p>
        </w:tc>
      </w:tr>
      <w:tr w:rsidR="00D471D9" w:rsidRPr="00D471D9" w14:paraId="4B43A2C8"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0"/>
        </w:trPr>
        <w:tc>
          <w:tcPr>
            <w:tcW w:w="1751" w:type="dxa"/>
            <w:vMerge/>
          </w:tcPr>
          <w:p w14:paraId="5433A7CD" w14:textId="77777777" w:rsidR="00F11132" w:rsidRPr="00D471D9" w:rsidRDefault="00F11132" w:rsidP="00D13109">
            <w:pPr>
              <w:rPr>
                <w:rFonts w:ascii="Arial" w:hAnsi="Arial" w:cs="Arial"/>
                <w:lang w:val="sr-Cyrl-RS"/>
              </w:rPr>
            </w:pPr>
          </w:p>
        </w:tc>
        <w:tc>
          <w:tcPr>
            <w:tcW w:w="7856" w:type="dxa"/>
            <w:gridSpan w:val="2"/>
          </w:tcPr>
          <w:p w14:paraId="5CB94973" w14:textId="77777777" w:rsidR="00F11132" w:rsidRPr="00D471D9" w:rsidRDefault="00F11132" w:rsidP="00D13109">
            <w:pPr>
              <w:rPr>
                <w:rFonts w:ascii="Arial" w:hAnsi="Arial" w:cs="Arial"/>
                <w:lang w:val="sr-Cyrl-RS"/>
              </w:rPr>
            </w:pPr>
            <w:r w:rsidRPr="00D471D9">
              <w:rPr>
                <w:rFonts w:ascii="Arial" w:hAnsi="Arial" w:cs="Arial"/>
                <w:lang w:val="sr-Cyrl-RS"/>
              </w:rPr>
              <w:t xml:space="preserve">Клапне </w:t>
            </w:r>
            <w:r w:rsidRPr="00D471D9">
              <w:rPr>
                <w:rFonts w:ascii="Arial" w:hAnsi="Arial" w:cs="Arial"/>
                <w:lang w:val="sr-Latn-RS"/>
              </w:rPr>
              <w:t>NG03, NG04, NG05</w:t>
            </w:r>
            <w:r w:rsidRPr="00D471D9">
              <w:rPr>
                <w:rFonts w:ascii="Arial" w:hAnsi="Arial" w:cs="Arial"/>
                <w:lang w:val="sr-Cyrl-RS"/>
              </w:rPr>
              <w:t xml:space="preserve"> и </w:t>
            </w:r>
            <w:r w:rsidRPr="00D471D9">
              <w:rPr>
                <w:rFonts w:ascii="Arial" w:hAnsi="Arial" w:cs="Arial"/>
                <w:lang w:val="sr-Latn-RS"/>
              </w:rPr>
              <w:t>NG90</w:t>
            </w:r>
            <w:r w:rsidRPr="00D471D9">
              <w:rPr>
                <w:rFonts w:ascii="Arial" w:hAnsi="Arial" w:cs="Arial"/>
                <w:lang w:val="sr-Cyrl-RS"/>
              </w:rPr>
              <w:t xml:space="preserve">  Цртеж </w:t>
            </w:r>
            <w:r w:rsidRPr="00D471D9">
              <w:rPr>
                <w:rFonts w:ascii="Arial" w:hAnsi="Arial" w:cs="Arial"/>
              </w:rPr>
              <w:t>E</w:t>
            </w:r>
            <w:r w:rsidRPr="00D471D9">
              <w:rPr>
                <w:rFonts w:ascii="Arial" w:hAnsi="Arial" w:cs="Arial"/>
                <w:lang w:val="sr-Cyrl-RS"/>
              </w:rPr>
              <w:t>2907610, 3.575</w:t>
            </w:r>
          </w:p>
        </w:tc>
      </w:tr>
      <w:tr w:rsidR="00D471D9" w:rsidRPr="00D471D9" w14:paraId="5F02D6F0"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8"/>
        </w:trPr>
        <w:tc>
          <w:tcPr>
            <w:tcW w:w="1751" w:type="dxa"/>
            <w:vMerge/>
          </w:tcPr>
          <w:p w14:paraId="7CC8C2F8" w14:textId="77777777" w:rsidR="00F11132" w:rsidRPr="00D471D9" w:rsidRDefault="00F11132" w:rsidP="00D13109">
            <w:pPr>
              <w:rPr>
                <w:rFonts w:ascii="Arial" w:hAnsi="Arial" w:cs="Arial"/>
                <w:lang w:val="sr-Cyrl-RS"/>
              </w:rPr>
            </w:pPr>
          </w:p>
        </w:tc>
        <w:tc>
          <w:tcPr>
            <w:tcW w:w="7856" w:type="dxa"/>
            <w:gridSpan w:val="2"/>
          </w:tcPr>
          <w:p w14:paraId="3CECAF03" w14:textId="77777777" w:rsidR="00F11132" w:rsidRPr="00D471D9" w:rsidRDefault="00F11132" w:rsidP="00D13109">
            <w:pPr>
              <w:rPr>
                <w:rFonts w:ascii="Arial" w:hAnsi="Arial" w:cs="Arial"/>
                <w:lang w:val="sr-Cyrl-RS"/>
              </w:rPr>
            </w:pPr>
            <w:r w:rsidRPr="00D471D9">
              <w:rPr>
                <w:rFonts w:ascii="Arial" w:hAnsi="Arial" w:cs="Arial"/>
                <w:lang w:val="sr-Cyrl-RS"/>
              </w:rPr>
              <w:t>Основни параметри угља и напомена</w:t>
            </w:r>
          </w:p>
        </w:tc>
      </w:tr>
      <w:tr w:rsidR="00D471D9" w:rsidRPr="00D471D9" w14:paraId="1D91F2EB"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0AFC8EA8" w14:textId="77777777" w:rsidR="00F11132" w:rsidRPr="00D471D9" w:rsidRDefault="00F11132" w:rsidP="00D13109">
            <w:pPr>
              <w:rPr>
                <w:rFonts w:ascii="Arial" w:hAnsi="Arial" w:cs="Arial"/>
                <w:lang w:val="sr-Cyrl-RS"/>
              </w:rPr>
            </w:pPr>
          </w:p>
        </w:tc>
        <w:tc>
          <w:tcPr>
            <w:tcW w:w="7856" w:type="dxa"/>
            <w:gridSpan w:val="2"/>
          </w:tcPr>
          <w:p w14:paraId="15F971DD" w14:textId="77777777" w:rsidR="00F11132" w:rsidRPr="00D471D9" w:rsidRDefault="00F11132" w:rsidP="00D13109">
            <w:pPr>
              <w:rPr>
                <w:rFonts w:ascii="Arial" w:hAnsi="Arial" w:cs="Arial"/>
                <w:lang w:val="sr-Cyrl-RS"/>
              </w:rPr>
            </w:pPr>
            <w:r w:rsidRPr="00D471D9">
              <w:rPr>
                <w:rFonts w:ascii="Arial" w:hAnsi="Arial" w:cs="Arial"/>
                <w:lang w:val="sr-Cyrl-CS"/>
              </w:rPr>
              <w:t>Скица метализације</w:t>
            </w:r>
          </w:p>
        </w:tc>
      </w:tr>
      <w:tr w:rsidR="00D471D9" w:rsidRPr="00D471D9" w14:paraId="15F833F5"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0320EDBA" w14:textId="77777777" w:rsidR="00F11132" w:rsidRPr="00D471D9" w:rsidRDefault="00F11132" w:rsidP="00D13109">
            <w:pPr>
              <w:rPr>
                <w:rFonts w:ascii="Arial" w:hAnsi="Arial" w:cs="Arial"/>
                <w:lang w:val="sr-Cyrl-RS"/>
              </w:rPr>
            </w:pPr>
          </w:p>
        </w:tc>
        <w:tc>
          <w:tcPr>
            <w:tcW w:w="7856" w:type="dxa"/>
            <w:gridSpan w:val="2"/>
          </w:tcPr>
          <w:p w14:paraId="214CAF92" w14:textId="77777777" w:rsidR="00F11132" w:rsidRPr="00D471D9" w:rsidRDefault="00F11132" w:rsidP="00D13109">
            <w:pPr>
              <w:rPr>
                <w:rFonts w:ascii="Arial" w:hAnsi="Arial" w:cs="Arial"/>
                <w:lang w:val="sr-Cyrl-CS"/>
              </w:rPr>
            </w:pPr>
            <w:r w:rsidRPr="00D471D9">
              <w:rPr>
                <w:rFonts w:ascii="Arial" w:hAnsi="Arial" w:cs="Arial"/>
                <w:lang w:val="sr-Cyrl-RS"/>
              </w:rPr>
              <w:t>Водени топови (ватростална и термичка изолација , геометрија цеви)171377-1651, 171377-2436</w:t>
            </w:r>
          </w:p>
        </w:tc>
      </w:tr>
      <w:tr w:rsidR="00D471D9" w:rsidRPr="00D471D9" w14:paraId="469E1F6C"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6DEE0628" w14:textId="77777777" w:rsidR="00F11132" w:rsidRPr="00D471D9" w:rsidRDefault="00F11132" w:rsidP="00D13109">
            <w:pPr>
              <w:rPr>
                <w:rFonts w:ascii="Arial" w:hAnsi="Arial" w:cs="Arial"/>
                <w:lang w:val="sr-Cyrl-RS"/>
              </w:rPr>
            </w:pPr>
          </w:p>
        </w:tc>
        <w:tc>
          <w:tcPr>
            <w:tcW w:w="7856" w:type="dxa"/>
            <w:gridSpan w:val="2"/>
          </w:tcPr>
          <w:p w14:paraId="5F6F29A9" w14:textId="77777777" w:rsidR="00F11132" w:rsidRPr="00D471D9" w:rsidRDefault="00F11132" w:rsidP="00D13109">
            <w:pPr>
              <w:rPr>
                <w:rFonts w:ascii="Arial" w:hAnsi="Arial" w:cs="Arial"/>
                <w:lang w:val="sr-Cyrl-RS"/>
              </w:rPr>
            </w:pPr>
            <w:r w:rsidRPr="00D471D9">
              <w:rPr>
                <w:rFonts w:ascii="Arial" w:hAnsi="Arial" w:cs="Arial"/>
                <w:lang w:val="sr-Cyrl-RS"/>
              </w:rPr>
              <w:t>Распоред парних дувача и водених топова</w:t>
            </w:r>
          </w:p>
        </w:tc>
      </w:tr>
      <w:tr w:rsidR="00D471D9" w:rsidRPr="00D471D9" w14:paraId="516D9A75"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3B2842B5" w14:textId="77777777" w:rsidR="00F11132" w:rsidRPr="00D471D9" w:rsidRDefault="00F11132" w:rsidP="00D13109">
            <w:pPr>
              <w:rPr>
                <w:rFonts w:ascii="Arial" w:hAnsi="Arial" w:cs="Arial"/>
                <w:lang w:val="sr-Cyrl-RS"/>
              </w:rPr>
            </w:pPr>
          </w:p>
        </w:tc>
        <w:tc>
          <w:tcPr>
            <w:tcW w:w="7856" w:type="dxa"/>
            <w:gridSpan w:val="2"/>
          </w:tcPr>
          <w:p w14:paraId="1293F6BE" w14:textId="77777777" w:rsidR="00F11132" w:rsidRPr="00D471D9" w:rsidRDefault="00F11132" w:rsidP="00D13109">
            <w:pPr>
              <w:rPr>
                <w:rFonts w:ascii="Arial" w:hAnsi="Arial" w:cs="Arial"/>
                <w:lang w:val="sr-Cyrl-RS"/>
              </w:rPr>
            </w:pPr>
            <w:r w:rsidRPr="00D471D9">
              <w:rPr>
                <w:rFonts w:ascii="Arial" w:hAnsi="Arial" w:cs="Arial"/>
                <w:lang w:val="sr-Cyrl-RS"/>
              </w:rPr>
              <w:t>Испаривач-ковано колено,</w:t>
            </w:r>
            <w:r w:rsidRPr="00D471D9">
              <w:rPr>
                <w:rFonts w:ascii="Arial" w:hAnsi="Arial" w:cs="Arial"/>
                <w:lang w:val="sr-Latn-RS"/>
              </w:rPr>
              <w:t>171326-</w:t>
            </w:r>
            <w:r w:rsidRPr="00D471D9">
              <w:rPr>
                <w:rFonts w:ascii="Arial" w:hAnsi="Arial" w:cs="Arial"/>
                <w:lang w:val="sr-Cyrl-RS"/>
              </w:rPr>
              <w:t>243200</w:t>
            </w:r>
            <w:r w:rsidRPr="00D471D9">
              <w:rPr>
                <w:rFonts w:ascii="Arial" w:hAnsi="Arial" w:cs="Arial"/>
                <w:lang w:val="sr-Latn-RS"/>
              </w:rPr>
              <w:t>R</w:t>
            </w:r>
            <w:r w:rsidRPr="00D471D9">
              <w:rPr>
                <w:rFonts w:ascii="Arial" w:hAnsi="Arial" w:cs="Arial"/>
                <w:lang w:val="sr-Cyrl-RS"/>
              </w:rPr>
              <w:t xml:space="preserve">  </w:t>
            </w:r>
          </w:p>
        </w:tc>
      </w:tr>
      <w:tr w:rsidR="00D471D9" w:rsidRPr="00D471D9" w14:paraId="6783AB70"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74CB669F" w14:textId="77777777" w:rsidR="00F11132" w:rsidRPr="00D471D9" w:rsidRDefault="00F11132" w:rsidP="00D13109">
            <w:pPr>
              <w:rPr>
                <w:rFonts w:ascii="Arial" w:hAnsi="Arial" w:cs="Arial"/>
                <w:lang w:val="sr-Cyrl-RS"/>
              </w:rPr>
            </w:pPr>
          </w:p>
        </w:tc>
        <w:tc>
          <w:tcPr>
            <w:tcW w:w="7856" w:type="dxa"/>
            <w:gridSpan w:val="2"/>
          </w:tcPr>
          <w:p w14:paraId="3A2CE616" w14:textId="77777777" w:rsidR="00F11132" w:rsidRPr="00D471D9" w:rsidRDefault="00F11132" w:rsidP="00D13109">
            <w:pPr>
              <w:rPr>
                <w:rFonts w:ascii="Arial" w:hAnsi="Arial" w:cs="Arial"/>
                <w:lang w:val="sr-Cyrl-RS"/>
              </w:rPr>
            </w:pPr>
            <w:r w:rsidRPr="00D471D9">
              <w:rPr>
                <w:rFonts w:ascii="Arial" w:hAnsi="Arial" w:cs="Arial"/>
                <w:lang w:val="sr-Cyrl-RS"/>
              </w:rPr>
              <w:t>Технолошка шема вода-пара (стара)</w:t>
            </w:r>
          </w:p>
        </w:tc>
      </w:tr>
      <w:tr w:rsidR="00D471D9" w:rsidRPr="00D471D9" w14:paraId="036A100E"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44"/>
        </w:trPr>
        <w:tc>
          <w:tcPr>
            <w:tcW w:w="1751" w:type="dxa"/>
            <w:vMerge/>
          </w:tcPr>
          <w:p w14:paraId="4154D289" w14:textId="77777777" w:rsidR="00F11132" w:rsidRPr="00D471D9" w:rsidRDefault="00F11132" w:rsidP="00D13109">
            <w:pPr>
              <w:rPr>
                <w:rFonts w:ascii="Arial" w:hAnsi="Arial" w:cs="Arial"/>
                <w:lang w:val="sr-Cyrl-RS"/>
              </w:rPr>
            </w:pPr>
          </w:p>
        </w:tc>
        <w:tc>
          <w:tcPr>
            <w:tcW w:w="7856" w:type="dxa"/>
            <w:gridSpan w:val="2"/>
          </w:tcPr>
          <w:p w14:paraId="6E1DAC5B" w14:textId="77777777" w:rsidR="00F11132" w:rsidRPr="00D471D9" w:rsidRDefault="00F11132" w:rsidP="00D13109">
            <w:pPr>
              <w:rPr>
                <w:rFonts w:ascii="Arial" w:hAnsi="Arial" w:cs="Arial"/>
                <w:lang w:val="sr-Cyrl-RS"/>
              </w:rPr>
            </w:pPr>
            <w:r w:rsidRPr="00D471D9">
              <w:rPr>
                <w:rFonts w:ascii="Arial" w:hAnsi="Arial" w:cs="Arial"/>
                <w:lang w:val="sr-Cyrl-RS"/>
              </w:rPr>
              <w:t>Технолошка шема одводњавања и одзрачивања</w:t>
            </w:r>
          </w:p>
        </w:tc>
      </w:tr>
      <w:tr w:rsidR="00D471D9" w:rsidRPr="00D471D9" w14:paraId="1A6196C0"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16F69945" w14:textId="77777777" w:rsidR="00F11132" w:rsidRPr="00D471D9" w:rsidRDefault="00F11132" w:rsidP="00D13109">
            <w:pPr>
              <w:rPr>
                <w:rFonts w:ascii="Arial" w:hAnsi="Arial" w:cs="Arial"/>
                <w:lang w:val="sr-Cyrl-RS"/>
              </w:rPr>
            </w:pPr>
          </w:p>
        </w:tc>
        <w:tc>
          <w:tcPr>
            <w:tcW w:w="7856" w:type="dxa"/>
            <w:gridSpan w:val="2"/>
          </w:tcPr>
          <w:p w14:paraId="0D6297AE" w14:textId="77777777" w:rsidR="00F11132" w:rsidRPr="00D471D9" w:rsidRDefault="00F11132" w:rsidP="00D13109">
            <w:pPr>
              <w:rPr>
                <w:rFonts w:ascii="Arial" w:hAnsi="Arial" w:cs="Arial"/>
              </w:rPr>
            </w:pPr>
            <w:r w:rsidRPr="00D471D9">
              <w:rPr>
                <w:rFonts w:ascii="Arial" w:hAnsi="Arial" w:cs="Arial"/>
                <w:lang w:val="sr-Cyrl-CS"/>
              </w:rPr>
              <w:t>Шема ваздух-димни гас</w:t>
            </w:r>
          </w:p>
        </w:tc>
      </w:tr>
      <w:tr w:rsidR="00D471D9" w:rsidRPr="00D471D9" w14:paraId="42F1266F"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2CE1017E" w14:textId="77777777" w:rsidR="00F11132" w:rsidRPr="00D471D9" w:rsidRDefault="00F11132" w:rsidP="00D13109">
            <w:pPr>
              <w:rPr>
                <w:rFonts w:ascii="Arial" w:hAnsi="Arial" w:cs="Arial"/>
                <w:lang w:val="sr-Cyrl-RS"/>
              </w:rPr>
            </w:pPr>
          </w:p>
        </w:tc>
        <w:tc>
          <w:tcPr>
            <w:tcW w:w="7856" w:type="dxa"/>
            <w:gridSpan w:val="2"/>
          </w:tcPr>
          <w:p w14:paraId="4F030C06" w14:textId="77777777" w:rsidR="00F11132" w:rsidRPr="00D471D9" w:rsidRDefault="00F11132" w:rsidP="00D13109">
            <w:pPr>
              <w:rPr>
                <w:rFonts w:ascii="Arial" w:hAnsi="Arial" w:cs="Arial"/>
                <w:lang w:val="sr-Cyrl-CS"/>
              </w:rPr>
            </w:pPr>
            <w:r w:rsidRPr="00D471D9">
              <w:rPr>
                <w:rFonts w:ascii="Arial" w:hAnsi="Arial" w:cs="Arial"/>
                <w:lang w:val="sr-Cyrl-CS"/>
              </w:rPr>
              <w:t>Нова топлотна шема (информативно)</w:t>
            </w:r>
          </w:p>
        </w:tc>
      </w:tr>
      <w:tr w:rsidR="00D471D9" w:rsidRPr="00D471D9" w14:paraId="21553BE2"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385C4B83" w14:textId="77777777" w:rsidR="00F11132" w:rsidRPr="00D471D9" w:rsidRDefault="00F11132" w:rsidP="00D13109">
            <w:pPr>
              <w:rPr>
                <w:rFonts w:ascii="Arial" w:hAnsi="Arial" w:cs="Arial"/>
                <w:lang w:val="sr-Cyrl-RS"/>
              </w:rPr>
            </w:pPr>
          </w:p>
        </w:tc>
        <w:tc>
          <w:tcPr>
            <w:tcW w:w="7856" w:type="dxa"/>
            <w:gridSpan w:val="2"/>
          </w:tcPr>
          <w:p w14:paraId="47C9BC9A" w14:textId="77777777" w:rsidR="00F11132" w:rsidRPr="00D471D9" w:rsidRDefault="00F11132" w:rsidP="00D13109">
            <w:pPr>
              <w:rPr>
                <w:rFonts w:ascii="Arial" w:hAnsi="Arial" w:cs="Arial"/>
                <w:lang w:val="sr-Cyrl-CS"/>
              </w:rPr>
            </w:pPr>
            <w:r w:rsidRPr="00D471D9">
              <w:rPr>
                <w:rFonts w:ascii="Arial" w:hAnsi="Arial" w:cs="Arial"/>
                <w:lang w:val="sr-Cyrl-CS"/>
              </w:rPr>
              <w:t>Изолација и заптивни елементи паровода на продору паровода кроз лимену оплату на блоку Б2</w:t>
            </w:r>
          </w:p>
        </w:tc>
      </w:tr>
      <w:tr w:rsidR="00D471D9" w:rsidRPr="00D471D9" w14:paraId="7B002A33"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5DE72212" w14:textId="77777777" w:rsidR="00F11132" w:rsidRPr="00D471D9" w:rsidRDefault="00F11132" w:rsidP="00D13109">
            <w:pPr>
              <w:rPr>
                <w:rFonts w:ascii="Arial" w:hAnsi="Arial" w:cs="Arial"/>
                <w:lang w:val="sr-Cyrl-RS"/>
              </w:rPr>
            </w:pPr>
          </w:p>
        </w:tc>
        <w:tc>
          <w:tcPr>
            <w:tcW w:w="7856" w:type="dxa"/>
            <w:gridSpan w:val="2"/>
          </w:tcPr>
          <w:p w14:paraId="0712E5A2" w14:textId="77777777" w:rsidR="00F11132" w:rsidRPr="00D471D9" w:rsidRDefault="00F11132" w:rsidP="00D13109">
            <w:pPr>
              <w:rPr>
                <w:rFonts w:ascii="Arial" w:hAnsi="Arial" w:cs="Arial"/>
                <w:lang w:val="sr-Cyrl-RS"/>
              </w:rPr>
            </w:pPr>
            <w:r w:rsidRPr="00D471D9">
              <w:rPr>
                <w:rFonts w:ascii="Arial" w:hAnsi="Arial" w:cs="Arial"/>
                <w:lang w:val="sr-Cyrl-RS"/>
              </w:rPr>
              <w:t>Вертикални компензатор, блок Б2</w:t>
            </w:r>
          </w:p>
        </w:tc>
      </w:tr>
      <w:tr w:rsidR="00D471D9" w:rsidRPr="00D471D9" w14:paraId="1C4045A2" w14:textId="77777777" w:rsidTr="00D13109">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51" w:type="dxa"/>
            <w:vMerge/>
          </w:tcPr>
          <w:p w14:paraId="505FE920" w14:textId="77777777" w:rsidR="00F11132" w:rsidRPr="00D471D9" w:rsidRDefault="00F11132" w:rsidP="00D13109">
            <w:pPr>
              <w:rPr>
                <w:rFonts w:ascii="Arial" w:hAnsi="Arial" w:cs="Arial"/>
                <w:lang w:val="sr-Cyrl-RS"/>
              </w:rPr>
            </w:pPr>
          </w:p>
        </w:tc>
        <w:tc>
          <w:tcPr>
            <w:tcW w:w="7856" w:type="dxa"/>
            <w:gridSpan w:val="2"/>
          </w:tcPr>
          <w:p w14:paraId="0A7F618C" w14:textId="77777777" w:rsidR="00F11132" w:rsidRPr="00D471D9" w:rsidRDefault="00F11132" w:rsidP="00D13109">
            <w:pPr>
              <w:rPr>
                <w:rFonts w:ascii="Arial" w:hAnsi="Arial" w:cs="Arial"/>
                <w:lang w:val="sr-Cyrl-RS"/>
              </w:rPr>
            </w:pPr>
            <w:r w:rsidRPr="00D471D9">
              <w:rPr>
                <w:rFonts w:ascii="Arial" w:hAnsi="Arial" w:cs="Arial"/>
                <w:lang w:val="sr-Cyrl-RS"/>
              </w:rPr>
              <w:t>Документација заштите од пожара,</w:t>
            </w:r>
          </w:p>
          <w:p w14:paraId="53CDE112" w14:textId="77777777" w:rsidR="00F11132" w:rsidRPr="00D471D9" w:rsidRDefault="00F11132" w:rsidP="00D13109">
            <w:pPr>
              <w:rPr>
                <w:rFonts w:ascii="Arial" w:hAnsi="Arial" w:cs="Arial"/>
                <w:lang w:val="sr-Cyrl-RS"/>
              </w:rPr>
            </w:pPr>
            <w:r w:rsidRPr="00D471D9">
              <w:rPr>
                <w:rFonts w:ascii="Arial" w:hAnsi="Arial" w:cs="Arial"/>
                <w:lang w:val="sr-Cyrl-RS"/>
              </w:rPr>
              <w:t>Институт за квалитет радне и животне средине „1 мај“</w:t>
            </w:r>
          </w:p>
        </w:tc>
      </w:tr>
    </w:tbl>
    <w:p w14:paraId="68BC2660" w14:textId="77777777" w:rsidR="00F11132" w:rsidRPr="00D471D9" w:rsidRDefault="00F11132" w:rsidP="00F11132">
      <w:pPr>
        <w:autoSpaceDE w:val="0"/>
        <w:autoSpaceDN w:val="0"/>
        <w:adjustRightInd w:val="0"/>
        <w:rPr>
          <w:rFonts w:eastAsia="Arial Unicode MS" w:cs="Arial"/>
          <w:b/>
          <w:kern w:val="1"/>
          <w:sz w:val="24"/>
          <w:szCs w:val="24"/>
          <w:lang w:val="sr-Cyrl-CS" w:eastAsia="ar-SA"/>
        </w:rPr>
      </w:pPr>
      <w:r w:rsidRPr="00D471D9">
        <w:rPr>
          <w:rFonts w:eastAsia="Arial Unicode MS" w:cs="Arial"/>
          <w:b/>
          <w:kern w:val="1"/>
          <w:sz w:val="24"/>
          <w:szCs w:val="24"/>
          <w:lang w:val="sr-Cyrl-CS" w:eastAsia="ar-SA"/>
        </w:rPr>
        <w:t xml:space="preserve"> </w:t>
      </w:r>
    </w:p>
    <w:p w14:paraId="15191881" w14:textId="77777777" w:rsidR="00F11132" w:rsidRPr="00D471D9" w:rsidRDefault="00F11132" w:rsidP="00F11132">
      <w:pPr>
        <w:widowControl w:val="0"/>
        <w:autoSpaceDE w:val="0"/>
        <w:autoSpaceDN w:val="0"/>
        <w:adjustRightInd w:val="0"/>
        <w:rPr>
          <w:rFonts w:cs="Arial"/>
          <w:b/>
          <w:sz w:val="20"/>
          <w:szCs w:val="20"/>
          <w:lang w:val="sr-Cyrl-RS"/>
        </w:rPr>
      </w:pPr>
      <w:r w:rsidRPr="00D471D9">
        <w:rPr>
          <w:rFonts w:cs="Arial"/>
          <w:b/>
          <w:sz w:val="20"/>
          <w:szCs w:val="20"/>
          <w:lang w:val="sr-Cyrl-RS"/>
        </w:rPr>
        <w:t>НАПОМЕНА:</w:t>
      </w:r>
    </w:p>
    <w:p w14:paraId="32E2ECB2" w14:textId="77777777" w:rsidR="00440FC3" w:rsidRPr="00440FC3" w:rsidRDefault="00440FC3" w:rsidP="00440FC3">
      <w:pPr>
        <w:rPr>
          <w:rFonts w:cs="Arial"/>
          <w:b/>
          <w:sz w:val="20"/>
          <w:szCs w:val="20"/>
          <w:lang w:val="sr-Cyrl-RS"/>
        </w:rPr>
      </w:pPr>
      <w:r w:rsidRPr="00440FC3">
        <w:rPr>
          <w:rFonts w:cs="Arial"/>
          <w:b/>
          <w:sz w:val="20"/>
          <w:szCs w:val="20"/>
          <w:lang w:val="sr-Cyrl-RS"/>
        </w:rPr>
        <w:t>Ponuđači koji žele da pristupe crtežima i pratećoj dokumentaciji „loguju„ se na sledeći link:</w:t>
      </w:r>
    </w:p>
    <w:p w14:paraId="469F3218" w14:textId="77777777" w:rsidR="00440FC3" w:rsidRPr="00440FC3" w:rsidRDefault="00440FC3" w:rsidP="00440FC3">
      <w:pPr>
        <w:rPr>
          <w:rFonts w:cs="Arial"/>
          <w:b/>
          <w:sz w:val="20"/>
          <w:szCs w:val="20"/>
          <w:lang w:val="sr-Cyrl-RS"/>
        </w:rPr>
      </w:pPr>
      <w:r w:rsidRPr="00440FC3">
        <w:rPr>
          <w:rFonts w:cs="Arial"/>
          <w:b/>
          <w:sz w:val="20"/>
          <w:szCs w:val="20"/>
          <w:lang w:val="sr-Cyrl-RS"/>
        </w:rPr>
        <w:t xml:space="preserve">ftp://ftptent.tent.rs:50005 </w:t>
      </w:r>
    </w:p>
    <w:p w14:paraId="64519CDB" w14:textId="77777777" w:rsidR="00440FC3" w:rsidRPr="00440FC3" w:rsidRDefault="00440FC3" w:rsidP="00440FC3">
      <w:pPr>
        <w:rPr>
          <w:rFonts w:cs="Arial"/>
          <w:b/>
          <w:sz w:val="20"/>
          <w:szCs w:val="20"/>
          <w:lang w:val="sr-Cyrl-RS"/>
        </w:rPr>
      </w:pPr>
      <w:r w:rsidRPr="00440FC3">
        <w:rPr>
          <w:rFonts w:cs="Arial"/>
          <w:b/>
          <w:sz w:val="20"/>
          <w:szCs w:val="20"/>
          <w:lang w:val="sr-Cyrl-RS"/>
        </w:rPr>
        <w:t>username:          sobftp\ftpjn</w:t>
      </w:r>
    </w:p>
    <w:p w14:paraId="29FB6B1B" w14:textId="77777777" w:rsidR="00440FC3" w:rsidRPr="00440FC3" w:rsidRDefault="00440FC3" w:rsidP="00440FC3">
      <w:pPr>
        <w:rPr>
          <w:rFonts w:cs="Arial"/>
          <w:b/>
          <w:sz w:val="20"/>
          <w:szCs w:val="20"/>
          <w:lang w:val="sr-Cyrl-RS"/>
        </w:rPr>
      </w:pPr>
      <w:r w:rsidRPr="00440FC3">
        <w:rPr>
          <w:rFonts w:cs="Arial"/>
          <w:b/>
          <w:sz w:val="20"/>
          <w:szCs w:val="20"/>
          <w:lang w:val="sr-Cyrl-RS"/>
        </w:rPr>
        <w:t>password:           jn2019*</w:t>
      </w:r>
    </w:p>
    <w:p w14:paraId="2D48B3B7" w14:textId="77777777" w:rsidR="00440FC3" w:rsidRPr="00440FC3" w:rsidRDefault="00440FC3" w:rsidP="00440FC3">
      <w:pPr>
        <w:rPr>
          <w:rFonts w:cs="Arial"/>
          <w:b/>
          <w:sz w:val="20"/>
          <w:szCs w:val="20"/>
          <w:lang w:val="sr-Cyrl-RS"/>
        </w:rPr>
      </w:pPr>
      <w:r w:rsidRPr="00440FC3">
        <w:rPr>
          <w:rFonts w:cs="Arial"/>
          <w:b/>
          <w:sz w:val="20"/>
          <w:szCs w:val="20"/>
          <w:lang w:val="sr-Cyrl-RS"/>
        </w:rPr>
        <w:t>Otvara se folder JN, a zatim podfolder JN 3000/1235/2018 i na taj način se pristupa crtežima i  pratećoj dokumentaciji</w:t>
      </w:r>
    </w:p>
    <w:p w14:paraId="17B80E90" w14:textId="01273D1C" w:rsidR="00F11132" w:rsidRPr="008E0EF1" w:rsidRDefault="00F11132" w:rsidP="00F11132">
      <w:pPr>
        <w:rPr>
          <w:lang w:val="sr-Latn-RS"/>
        </w:rPr>
      </w:pPr>
    </w:p>
    <w:p w14:paraId="0B135ADF" w14:textId="77777777" w:rsidR="00F11132" w:rsidRPr="00D471D9" w:rsidRDefault="00F11132" w:rsidP="00F11132">
      <w:pPr>
        <w:rPr>
          <w:lang w:val="sr-Cyrl-RS"/>
        </w:rPr>
      </w:pPr>
    </w:p>
    <w:p w14:paraId="0091C51A" w14:textId="77777777" w:rsidR="00F11132" w:rsidRPr="00D471D9" w:rsidRDefault="00F11132" w:rsidP="00F11132">
      <w:pPr>
        <w:rPr>
          <w:lang w:val="sr-Cyrl-RS"/>
        </w:rPr>
      </w:pPr>
    </w:p>
    <w:p w14:paraId="734330BD" w14:textId="77777777" w:rsidR="00F11132" w:rsidRPr="00D471D9" w:rsidRDefault="00F11132" w:rsidP="00F11132">
      <w:pPr>
        <w:rPr>
          <w:lang w:val="sr-Cyrl-RS"/>
        </w:rPr>
      </w:pPr>
    </w:p>
    <w:p w14:paraId="73B1A8A3" w14:textId="77777777" w:rsidR="00F11132" w:rsidRPr="00D471D9" w:rsidRDefault="00F11132" w:rsidP="00F11132">
      <w:pPr>
        <w:rPr>
          <w:lang w:val="sr-Cyrl-RS"/>
        </w:rPr>
      </w:pPr>
    </w:p>
    <w:p w14:paraId="019F62D7" w14:textId="77777777" w:rsidR="00F11132" w:rsidRPr="00D471D9" w:rsidRDefault="00F11132" w:rsidP="00F11132">
      <w:pPr>
        <w:rPr>
          <w:lang w:val="sr-Cyrl-RS"/>
        </w:rPr>
      </w:pPr>
    </w:p>
    <w:p w14:paraId="5A9F7BB0" w14:textId="666BBBA5" w:rsidR="00F11132" w:rsidRPr="00D471D9" w:rsidRDefault="00F11132" w:rsidP="00F11132">
      <w:pPr>
        <w:rPr>
          <w:lang w:val="sr-Cyrl-RS"/>
        </w:rPr>
      </w:pPr>
    </w:p>
    <w:p w14:paraId="4E0A8BC5" w14:textId="20731C4F" w:rsidR="004C1756" w:rsidRPr="00D471D9" w:rsidRDefault="004C1756" w:rsidP="00F11132">
      <w:pPr>
        <w:rPr>
          <w:lang w:val="sr-Cyrl-RS"/>
        </w:rPr>
      </w:pPr>
    </w:p>
    <w:p w14:paraId="7B11BEDD" w14:textId="26B23980" w:rsidR="004C1756" w:rsidRPr="00D471D9" w:rsidRDefault="004C1756" w:rsidP="00F11132">
      <w:pPr>
        <w:rPr>
          <w:lang w:val="sr-Cyrl-RS"/>
        </w:rPr>
      </w:pPr>
    </w:p>
    <w:p w14:paraId="1E54B8EC" w14:textId="4649E92D" w:rsidR="004C1756" w:rsidRPr="00D471D9" w:rsidRDefault="004C1756" w:rsidP="00F11132">
      <w:pPr>
        <w:rPr>
          <w:lang w:val="sr-Cyrl-RS"/>
        </w:rPr>
      </w:pPr>
    </w:p>
    <w:p w14:paraId="1C833279" w14:textId="68C7475C" w:rsidR="004C1756" w:rsidRPr="00D471D9" w:rsidRDefault="004C1756" w:rsidP="00F11132">
      <w:pPr>
        <w:rPr>
          <w:lang w:val="sr-Cyrl-RS"/>
        </w:rPr>
      </w:pPr>
    </w:p>
    <w:p w14:paraId="400974DB" w14:textId="1B214631" w:rsidR="004C1756" w:rsidRPr="00D471D9" w:rsidRDefault="004C1756" w:rsidP="00F11132">
      <w:pPr>
        <w:rPr>
          <w:lang w:val="sr-Cyrl-RS"/>
        </w:rPr>
      </w:pPr>
    </w:p>
    <w:p w14:paraId="668E7946" w14:textId="49811E65" w:rsidR="004C1756" w:rsidRPr="00D471D9" w:rsidRDefault="004C1756" w:rsidP="00F11132">
      <w:pPr>
        <w:rPr>
          <w:lang w:val="sr-Cyrl-RS"/>
        </w:rPr>
      </w:pPr>
    </w:p>
    <w:p w14:paraId="7977D6C3" w14:textId="5907981C" w:rsidR="004C1756" w:rsidRPr="00D471D9" w:rsidRDefault="004C1756" w:rsidP="00F11132">
      <w:pPr>
        <w:rPr>
          <w:lang w:val="sr-Cyrl-RS"/>
        </w:rPr>
      </w:pPr>
    </w:p>
    <w:p w14:paraId="136354CC" w14:textId="4336EF7C" w:rsidR="004C1756" w:rsidRPr="00D471D9" w:rsidRDefault="004C1756" w:rsidP="00F11132">
      <w:pPr>
        <w:rPr>
          <w:lang w:val="sr-Cyrl-RS"/>
        </w:rPr>
      </w:pPr>
    </w:p>
    <w:p w14:paraId="2D8E4F00" w14:textId="0F6CFE31" w:rsidR="004C1756" w:rsidRPr="00D471D9" w:rsidRDefault="004C1756" w:rsidP="00F11132">
      <w:pPr>
        <w:rPr>
          <w:lang w:val="sr-Cyrl-RS"/>
        </w:rPr>
      </w:pPr>
    </w:p>
    <w:p w14:paraId="6360594B" w14:textId="31735602" w:rsidR="004C1756" w:rsidRPr="00D471D9" w:rsidRDefault="004C1756" w:rsidP="00F11132">
      <w:pPr>
        <w:rPr>
          <w:lang w:val="sr-Cyrl-RS"/>
        </w:rPr>
      </w:pPr>
    </w:p>
    <w:p w14:paraId="30B758BA" w14:textId="6F171E43" w:rsidR="004C1756" w:rsidRPr="00D471D9" w:rsidRDefault="004C1756" w:rsidP="00F11132">
      <w:pPr>
        <w:rPr>
          <w:lang w:val="sr-Cyrl-RS"/>
        </w:rPr>
      </w:pPr>
    </w:p>
    <w:p w14:paraId="64F0E2C1" w14:textId="02A8E960" w:rsidR="004C1756" w:rsidRPr="00D471D9" w:rsidRDefault="004C1756" w:rsidP="00F11132">
      <w:pPr>
        <w:rPr>
          <w:lang w:val="sr-Cyrl-RS"/>
        </w:rPr>
      </w:pPr>
    </w:p>
    <w:p w14:paraId="250DBBA7" w14:textId="3D2D21FA" w:rsidR="004C1756" w:rsidRPr="00D471D9" w:rsidRDefault="004C1756" w:rsidP="00F11132">
      <w:pPr>
        <w:rPr>
          <w:lang w:val="sr-Cyrl-RS"/>
        </w:rPr>
      </w:pPr>
    </w:p>
    <w:p w14:paraId="077D4E43" w14:textId="08A850B7" w:rsidR="004C1756" w:rsidRPr="00D471D9" w:rsidRDefault="004C1756" w:rsidP="00F11132">
      <w:pPr>
        <w:rPr>
          <w:lang w:val="sr-Cyrl-RS"/>
        </w:rPr>
      </w:pPr>
    </w:p>
    <w:p w14:paraId="3C2D34AE" w14:textId="7BD2B5C5" w:rsidR="004C1756" w:rsidRPr="00D471D9" w:rsidRDefault="004C1756" w:rsidP="00F11132">
      <w:pPr>
        <w:rPr>
          <w:lang w:val="sr-Cyrl-RS"/>
        </w:rPr>
      </w:pPr>
    </w:p>
    <w:p w14:paraId="5D944485" w14:textId="2B98672C" w:rsidR="004C1756" w:rsidRPr="00D471D9" w:rsidRDefault="004C1756" w:rsidP="00F11132">
      <w:pPr>
        <w:rPr>
          <w:lang w:val="sr-Cyrl-RS"/>
        </w:rPr>
      </w:pPr>
    </w:p>
    <w:p w14:paraId="10BAD4A9" w14:textId="787B4FB7" w:rsidR="004C1756" w:rsidRPr="00D471D9" w:rsidRDefault="004C1756" w:rsidP="00F11132">
      <w:pPr>
        <w:rPr>
          <w:lang w:val="sr-Cyrl-RS"/>
        </w:rPr>
      </w:pPr>
    </w:p>
    <w:p w14:paraId="2DAE22E8" w14:textId="03367A75" w:rsidR="004C1756" w:rsidRPr="00D471D9" w:rsidRDefault="004C1756" w:rsidP="00F11132">
      <w:pPr>
        <w:rPr>
          <w:lang w:val="sr-Cyrl-RS"/>
        </w:rPr>
      </w:pPr>
    </w:p>
    <w:p w14:paraId="5C0489A2" w14:textId="0598BB43" w:rsidR="004C1756" w:rsidRPr="00D471D9" w:rsidRDefault="004C1756" w:rsidP="00F11132">
      <w:pPr>
        <w:rPr>
          <w:lang w:val="sr-Cyrl-RS"/>
        </w:rPr>
      </w:pPr>
    </w:p>
    <w:p w14:paraId="4F54B103" w14:textId="4CD8F606" w:rsidR="004C1756" w:rsidRPr="00D471D9" w:rsidRDefault="004C1756" w:rsidP="00F11132">
      <w:pPr>
        <w:rPr>
          <w:lang w:val="sr-Cyrl-RS"/>
        </w:rPr>
      </w:pPr>
    </w:p>
    <w:p w14:paraId="3A63218A" w14:textId="7AB14C3C" w:rsidR="004C1756" w:rsidRPr="00D471D9" w:rsidRDefault="004C1756" w:rsidP="00F11132">
      <w:pPr>
        <w:rPr>
          <w:lang w:val="sr-Cyrl-RS"/>
        </w:rPr>
      </w:pPr>
    </w:p>
    <w:p w14:paraId="7EC69952" w14:textId="6BC6813B" w:rsidR="004C1756" w:rsidRPr="00D471D9" w:rsidRDefault="004C1756" w:rsidP="00F11132">
      <w:pPr>
        <w:rPr>
          <w:lang w:val="sr-Cyrl-RS"/>
        </w:rPr>
      </w:pPr>
    </w:p>
    <w:p w14:paraId="3958AC2B" w14:textId="25680076" w:rsidR="004C1756" w:rsidRPr="00D471D9" w:rsidRDefault="004C1756" w:rsidP="00F11132">
      <w:pPr>
        <w:rPr>
          <w:lang w:val="sr-Cyrl-RS"/>
        </w:rPr>
      </w:pPr>
    </w:p>
    <w:p w14:paraId="21E66EB5" w14:textId="12B5BDDA" w:rsidR="004C1756" w:rsidRPr="00D471D9" w:rsidRDefault="004C1756" w:rsidP="00F11132">
      <w:pPr>
        <w:rPr>
          <w:lang w:val="sr-Cyrl-RS"/>
        </w:rPr>
      </w:pPr>
    </w:p>
    <w:p w14:paraId="61410F89" w14:textId="718EFB91" w:rsidR="004C1756" w:rsidRPr="00D471D9" w:rsidRDefault="004C1756" w:rsidP="00F11132">
      <w:pPr>
        <w:rPr>
          <w:lang w:val="sr-Cyrl-RS"/>
        </w:rPr>
      </w:pPr>
    </w:p>
    <w:p w14:paraId="1555D221" w14:textId="05C770BB" w:rsidR="004C1756" w:rsidRPr="00D471D9" w:rsidRDefault="004C1756" w:rsidP="00F11132">
      <w:pPr>
        <w:rPr>
          <w:lang w:val="sr-Cyrl-RS"/>
        </w:rPr>
      </w:pPr>
    </w:p>
    <w:p w14:paraId="4F3C6DD5" w14:textId="4FFE59FA" w:rsidR="004C1756" w:rsidRPr="00D471D9" w:rsidRDefault="004C1756" w:rsidP="00F11132">
      <w:pPr>
        <w:rPr>
          <w:lang w:val="sr-Cyrl-RS"/>
        </w:rPr>
      </w:pPr>
    </w:p>
    <w:p w14:paraId="6BCEB82A" w14:textId="7CA26495" w:rsidR="004C1756" w:rsidRPr="00D471D9" w:rsidRDefault="004C1756" w:rsidP="00F11132">
      <w:pPr>
        <w:rPr>
          <w:lang w:val="sr-Cyrl-RS"/>
        </w:rPr>
      </w:pPr>
    </w:p>
    <w:p w14:paraId="7CF9B2F8" w14:textId="77365BC7" w:rsidR="004C1756" w:rsidRPr="00D471D9" w:rsidRDefault="004C1756" w:rsidP="00F11132">
      <w:pPr>
        <w:rPr>
          <w:lang w:val="sr-Cyrl-RS"/>
        </w:rPr>
      </w:pPr>
    </w:p>
    <w:p w14:paraId="7B6BDB33" w14:textId="6B8BACD5" w:rsidR="004C1756" w:rsidRPr="00D471D9" w:rsidRDefault="004C1756" w:rsidP="00F11132">
      <w:pPr>
        <w:rPr>
          <w:lang w:val="sr-Cyrl-RS"/>
        </w:rPr>
      </w:pPr>
    </w:p>
    <w:p w14:paraId="68725B5E" w14:textId="3B8D4594" w:rsidR="004C1756" w:rsidRPr="00D471D9" w:rsidRDefault="004C1756" w:rsidP="00F11132">
      <w:pPr>
        <w:rPr>
          <w:lang w:val="sr-Cyrl-RS"/>
        </w:rPr>
      </w:pPr>
    </w:p>
    <w:p w14:paraId="35B31F59" w14:textId="7A3B2798" w:rsidR="004C1756" w:rsidRPr="00D471D9" w:rsidRDefault="004C1756" w:rsidP="00F11132">
      <w:pPr>
        <w:rPr>
          <w:lang w:val="sr-Cyrl-RS"/>
        </w:rPr>
      </w:pPr>
    </w:p>
    <w:p w14:paraId="4A6AFAE3" w14:textId="2057E18E" w:rsidR="004C1756" w:rsidRPr="00D471D9" w:rsidRDefault="004C1756" w:rsidP="00F11132">
      <w:pPr>
        <w:rPr>
          <w:lang w:val="sr-Cyrl-RS"/>
        </w:rPr>
      </w:pPr>
    </w:p>
    <w:p w14:paraId="6674CBFE" w14:textId="284C3527" w:rsidR="004C1756" w:rsidRPr="00D471D9" w:rsidRDefault="004C1756" w:rsidP="00F11132">
      <w:pPr>
        <w:rPr>
          <w:lang w:val="sr-Cyrl-RS"/>
        </w:rPr>
      </w:pPr>
    </w:p>
    <w:p w14:paraId="0E9FD20B" w14:textId="77777777" w:rsidR="004C1756" w:rsidRPr="00D471D9" w:rsidRDefault="004C1756" w:rsidP="00F11132">
      <w:pPr>
        <w:rPr>
          <w:lang w:val="sr-Cyrl-RS"/>
        </w:rPr>
      </w:pPr>
    </w:p>
    <w:p w14:paraId="335907E0" w14:textId="77777777" w:rsidR="00F11132" w:rsidRPr="00D471D9" w:rsidRDefault="00F11132" w:rsidP="00F11132">
      <w:pPr>
        <w:rPr>
          <w:lang w:val="sr-Cyrl-RS"/>
        </w:rPr>
      </w:pPr>
    </w:p>
    <w:p w14:paraId="798FE1C1" w14:textId="77777777" w:rsidR="00F11132" w:rsidRPr="00D471D9" w:rsidRDefault="00F11132" w:rsidP="00F11132">
      <w:pPr>
        <w:jc w:val="center"/>
        <w:rPr>
          <w:rFonts w:cs="Arial"/>
          <w:b/>
          <w:sz w:val="56"/>
          <w:szCs w:val="56"/>
          <w:lang w:val="sr-Cyrl-RS"/>
        </w:rPr>
      </w:pPr>
      <w:r w:rsidRPr="00D471D9">
        <w:rPr>
          <w:rFonts w:cs="Arial"/>
          <w:b/>
          <w:sz w:val="56"/>
          <w:szCs w:val="56"/>
          <w:lang w:val="sr-Cyrl-RS"/>
        </w:rPr>
        <w:t>ПРИЛОГ</w:t>
      </w:r>
    </w:p>
    <w:p w14:paraId="1FD4B0F6" w14:textId="77777777" w:rsidR="00F11132" w:rsidRPr="00D471D9" w:rsidRDefault="00F11132" w:rsidP="00F11132">
      <w:pPr>
        <w:jc w:val="center"/>
        <w:rPr>
          <w:rFonts w:cs="Arial"/>
          <w:b/>
          <w:sz w:val="56"/>
          <w:szCs w:val="56"/>
          <w:lang w:val="sr-Cyrl-RS"/>
        </w:rPr>
      </w:pPr>
    </w:p>
    <w:p w14:paraId="3D958CFB" w14:textId="77777777" w:rsidR="00F11132" w:rsidRPr="00D471D9" w:rsidRDefault="00F11132" w:rsidP="00F11132">
      <w:pPr>
        <w:rPr>
          <w:lang w:val="sr-Cyrl-RS"/>
        </w:rPr>
      </w:pPr>
    </w:p>
    <w:p w14:paraId="2D4E5B31" w14:textId="77777777" w:rsidR="00F11132" w:rsidRPr="00D471D9" w:rsidRDefault="00F11132" w:rsidP="00F11132">
      <w:pPr>
        <w:rPr>
          <w:lang w:val="sr-Cyrl-RS"/>
        </w:rPr>
      </w:pPr>
    </w:p>
    <w:p w14:paraId="320D30C2" w14:textId="1C14F93F" w:rsidR="00F11132" w:rsidRPr="00D471D9" w:rsidRDefault="00F11132" w:rsidP="00F11132">
      <w:pPr>
        <w:rPr>
          <w:lang w:val="sr-Cyrl-RS"/>
        </w:rPr>
      </w:pPr>
    </w:p>
    <w:p w14:paraId="6BAA96BD" w14:textId="1059157B" w:rsidR="004C1756" w:rsidRPr="00D471D9" w:rsidRDefault="004C1756" w:rsidP="00F11132">
      <w:pPr>
        <w:rPr>
          <w:lang w:val="sr-Cyrl-RS"/>
        </w:rPr>
      </w:pPr>
    </w:p>
    <w:p w14:paraId="4499D6B7" w14:textId="0BB52AFE" w:rsidR="004C1756" w:rsidRPr="00D471D9" w:rsidRDefault="004C1756" w:rsidP="00F11132">
      <w:pPr>
        <w:rPr>
          <w:lang w:val="sr-Cyrl-RS"/>
        </w:rPr>
      </w:pPr>
    </w:p>
    <w:p w14:paraId="403F09CC" w14:textId="03453511" w:rsidR="004C1756" w:rsidRPr="00D471D9" w:rsidRDefault="004C1756" w:rsidP="00F11132">
      <w:pPr>
        <w:rPr>
          <w:lang w:val="sr-Cyrl-RS"/>
        </w:rPr>
      </w:pPr>
    </w:p>
    <w:p w14:paraId="111176EA" w14:textId="77777777" w:rsidR="004C1756" w:rsidRPr="00D471D9" w:rsidRDefault="004C1756" w:rsidP="00F11132">
      <w:pPr>
        <w:rPr>
          <w:lang w:val="sr-Cyrl-RS"/>
        </w:rPr>
      </w:pPr>
    </w:p>
    <w:p w14:paraId="3F1440AB" w14:textId="77777777" w:rsidR="00F11132" w:rsidRPr="00D471D9" w:rsidRDefault="00F11132" w:rsidP="00F11132">
      <w:pPr>
        <w:rPr>
          <w:lang w:val="sr-Cyrl-RS"/>
        </w:rPr>
      </w:pPr>
    </w:p>
    <w:p w14:paraId="0701B0D3" w14:textId="77777777" w:rsidR="00F11132" w:rsidRPr="00D471D9" w:rsidRDefault="00F11132" w:rsidP="00F11132">
      <w:pPr>
        <w:rPr>
          <w:lang w:val="sr-Cyrl-RS"/>
        </w:rPr>
      </w:pPr>
    </w:p>
    <w:p w14:paraId="66E933D1" w14:textId="77777777" w:rsidR="00F11132" w:rsidRPr="00D471D9" w:rsidRDefault="00F11132" w:rsidP="00F11132">
      <w:pPr>
        <w:rPr>
          <w:lang w:val="sr-Cyrl-RS"/>
        </w:rPr>
      </w:pPr>
    </w:p>
    <w:p w14:paraId="1B75B65D" w14:textId="77777777" w:rsidR="00F11132" w:rsidRPr="00D471D9" w:rsidRDefault="00F11132" w:rsidP="00F11132">
      <w:pPr>
        <w:rPr>
          <w:lang w:val="sr-Cyrl-RS"/>
        </w:rPr>
      </w:pPr>
    </w:p>
    <w:p w14:paraId="0DE1D4AC" w14:textId="77777777" w:rsidR="00F11132" w:rsidRPr="00D471D9" w:rsidRDefault="00F11132" w:rsidP="00F11132">
      <w:pPr>
        <w:rPr>
          <w:lang w:val="sr-Cyrl-RS"/>
        </w:rPr>
      </w:pPr>
    </w:p>
    <w:p w14:paraId="2BA87785" w14:textId="77777777" w:rsidR="00F11132" w:rsidRPr="00D471D9" w:rsidRDefault="00F11132" w:rsidP="00F11132">
      <w:pPr>
        <w:rPr>
          <w:lang w:val="sr-Cyrl-RS"/>
        </w:rPr>
      </w:pPr>
    </w:p>
    <w:p w14:paraId="78FDE328" w14:textId="77777777" w:rsidR="00F11132" w:rsidRPr="00D471D9" w:rsidRDefault="00F11132" w:rsidP="00F11132">
      <w:pPr>
        <w:rPr>
          <w:lang w:val="sr-Cyrl-RS"/>
        </w:rPr>
      </w:pPr>
    </w:p>
    <w:p w14:paraId="3F007E6D" w14:textId="77777777" w:rsidR="00F11132" w:rsidRPr="00D471D9" w:rsidRDefault="00F11132" w:rsidP="00F11132">
      <w:pPr>
        <w:rPr>
          <w:lang w:val="sr-Cyrl-RS"/>
        </w:rPr>
      </w:pPr>
    </w:p>
    <w:p w14:paraId="10FEF00C" w14:textId="77777777" w:rsidR="00F11132" w:rsidRPr="00D471D9" w:rsidRDefault="00F11132" w:rsidP="00F11132">
      <w:pPr>
        <w:rPr>
          <w:lang w:val="sr-Cyrl-RS"/>
        </w:rPr>
      </w:pPr>
    </w:p>
    <w:p w14:paraId="1F4BA4AC" w14:textId="77777777" w:rsidR="00F11132" w:rsidRPr="00D471D9" w:rsidRDefault="00F11132" w:rsidP="00F11132">
      <w:pPr>
        <w:rPr>
          <w:lang w:val="sr-Cyrl-RS"/>
        </w:rPr>
      </w:pPr>
    </w:p>
    <w:p w14:paraId="33F929AF" w14:textId="5D099EDC" w:rsidR="00F11132" w:rsidRPr="00D471D9" w:rsidRDefault="00FF03CE" w:rsidP="00F11132">
      <w:pPr>
        <w:jc w:val="center"/>
        <w:rPr>
          <w:rFonts w:eastAsia="Calibri" w:cs="Arial"/>
          <w:b/>
          <w:bCs/>
          <w:sz w:val="28"/>
          <w:szCs w:val="28"/>
          <w:lang w:val="sr-Cyrl-CS"/>
        </w:rPr>
      </w:pPr>
      <w:r w:rsidRPr="00D471D9">
        <w:rPr>
          <w:rFonts w:eastAsia="Calibri" w:cs="Arial"/>
          <w:b/>
          <w:bCs/>
          <w:sz w:val="28"/>
          <w:szCs w:val="28"/>
          <w:lang w:val="sr-Cyrl-CS"/>
        </w:rPr>
        <w:t>ПРЕДЛОГ ПРОЈЕКТНОГ ЗАДАТКА</w:t>
      </w:r>
    </w:p>
    <w:p w14:paraId="78C0F82F" w14:textId="77777777" w:rsidR="00F11132" w:rsidRPr="00D471D9" w:rsidRDefault="00F11132" w:rsidP="00F11132">
      <w:pPr>
        <w:rPr>
          <w:rFonts w:eastAsia="Calibri" w:cs="Arial"/>
          <w:b/>
          <w:bCs/>
          <w:lang w:val="sr-Cyrl-CS"/>
        </w:rPr>
      </w:pPr>
      <w:r w:rsidRPr="00D471D9">
        <w:rPr>
          <w:rFonts w:eastAsia="Calibri" w:cs="Arial"/>
          <w:b/>
          <w:bCs/>
          <w:lang w:val="sr-Cyrl-CS"/>
        </w:rPr>
        <w:t xml:space="preserve">За израду идејног пројекта реконструкције парног котла </w:t>
      </w:r>
      <w:r w:rsidRPr="00D471D9">
        <w:rPr>
          <w:rFonts w:eastAsia="Calibri" w:cs="Arial"/>
          <w:b/>
          <w:bCs/>
          <w:lang w:val="pl-PL"/>
        </w:rPr>
        <w:t xml:space="preserve">ББ-1880- </w:t>
      </w:r>
      <w:r w:rsidRPr="00D471D9">
        <w:rPr>
          <w:rFonts w:eastAsia="Calibri" w:cs="Arial"/>
          <w:b/>
          <w:bCs/>
          <w:lang w:val="ru-RU"/>
        </w:rPr>
        <w:t xml:space="preserve">друга </w:t>
      </w:r>
      <w:r w:rsidRPr="00D471D9">
        <w:rPr>
          <w:rFonts w:eastAsia="Calibri" w:cs="Arial"/>
          <w:b/>
          <w:bCs/>
          <w:lang w:val="pl-PL"/>
        </w:rPr>
        <w:t>фаза</w:t>
      </w:r>
      <w:r w:rsidRPr="00D471D9">
        <w:rPr>
          <w:rFonts w:eastAsia="Calibri" w:cs="Arial"/>
          <w:b/>
          <w:bCs/>
          <w:lang w:val="sr-Cyrl-CS"/>
        </w:rPr>
        <w:t xml:space="preserve"> на блоку Б1 Термоелектране ''Никола Тесла''</w:t>
      </w:r>
    </w:p>
    <w:p w14:paraId="1DFE2C92" w14:textId="77777777" w:rsidR="00F11132" w:rsidRPr="00D471D9" w:rsidRDefault="00F11132" w:rsidP="00F11132">
      <w:pPr>
        <w:rPr>
          <w:rFonts w:eastAsia="Calibri" w:cs="Arial"/>
          <w:b/>
          <w:bCs/>
          <w:lang w:val="sr-Cyrl-CS"/>
        </w:rPr>
      </w:pPr>
      <w:r w:rsidRPr="00D471D9">
        <w:rPr>
          <w:rFonts w:eastAsia="Calibri" w:cs="Arial"/>
          <w:b/>
          <w:bCs/>
          <w:lang w:val="sr-Cyrl-CS"/>
        </w:rPr>
        <w:t>1. ОПШТИ ДЕО</w:t>
      </w:r>
    </w:p>
    <w:p w14:paraId="3B009C81" w14:textId="77777777" w:rsidR="00F11132" w:rsidRPr="00D471D9" w:rsidRDefault="00F11132" w:rsidP="00F11132">
      <w:pPr>
        <w:ind w:left="3600" w:hanging="3600"/>
        <w:rPr>
          <w:rFonts w:eastAsia="Calibri" w:cs="Arial"/>
          <w:lang w:val="sr-Cyrl-CS"/>
        </w:rPr>
      </w:pPr>
      <w:r w:rsidRPr="00D471D9">
        <w:rPr>
          <w:rFonts w:eastAsia="Calibri" w:cs="Arial"/>
          <w:b/>
          <w:lang w:val="sr-Cyrl-CS"/>
        </w:rPr>
        <w:t>1.1 Инвеститор:</w:t>
      </w:r>
      <w:r w:rsidRPr="00D471D9">
        <w:rPr>
          <w:rFonts w:eastAsia="Calibri" w:cs="Arial"/>
          <w:sz w:val="26"/>
          <w:szCs w:val="26"/>
          <w:lang w:val="sr-Cyrl-CS"/>
        </w:rPr>
        <w:tab/>
      </w:r>
      <w:r w:rsidRPr="00D471D9">
        <w:rPr>
          <w:rFonts w:eastAsia="Calibri" w:cs="Arial"/>
          <w:lang w:val="sr-Cyrl-CS"/>
        </w:rPr>
        <w:t xml:space="preserve">ЈП </w:t>
      </w:r>
      <w:r w:rsidRPr="00D471D9">
        <w:rPr>
          <w:rFonts w:eastAsia="Calibri" w:cs="Arial"/>
          <w:bCs/>
          <w:lang w:val="sr-Cyrl-CS"/>
        </w:rPr>
        <w:t>''</w:t>
      </w:r>
      <w:r w:rsidRPr="00D471D9">
        <w:rPr>
          <w:rFonts w:eastAsia="Calibri" w:cs="Arial"/>
          <w:lang w:val="sr-Cyrl-CS"/>
        </w:rPr>
        <w:t>Електропривреда Србије</w:t>
      </w:r>
      <w:r w:rsidRPr="00D471D9">
        <w:rPr>
          <w:rFonts w:eastAsia="Calibri" w:cs="Arial"/>
          <w:bCs/>
          <w:lang w:val="sr-Cyrl-CS"/>
        </w:rPr>
        <w:t>“, Огранак</w:t>
      </w:r>
      <w:r w:rsidRPr="00D471D9">
        <w:rPr>
          <w:rFonts w:eastAsia="Calibri" w:cs="Arial"/>
          <w:lang w:val="sr-Cyrl-CS"/>
        </w:rPr>
        <w:t xml:space="preserve"> </w:t>
      </w:r>
      <w:r w:rsidRPr="00D471D9">
        <w:rPr>
          <w:rFonts w:eastAsia="Calibri" w:cs="Arial"/>
          <w:bCs/>
          <w:lang w:val="sr-Cyrl-CS"/>
        </w:rPr>
        <w:t>ТЕНТ Београд, Обреновац</w:t>
      </w:r>
    </w:p>
    <w:p w14:paraId="2180D4EF" w14:textId="77777777" w:rsidR="00F11132" w:rsidRPr="00D471D9" w:rsidRDefault="00F11132" w:rsidP="00F11132">
      <w:pPr>
        <w:ind w:left="3600" w:hanging="3600"/>
        <w:rPr>
          <w:rFonts w:eastAsia="Calibri" w:cs="Arial"/>
          <w:lang w:val="ru-RU"/>
        </w:rPr>
      </w:pPr>
      <w:r w:rsidRPr="00D471D9">
        <w:rPr>
          <w:rFonts w:eastAsia="Calibri" w:cs="Arial"/>
          <w:b/>
          <w:lang w:val="sr-Cyrl-CS"/>
        </w:rPr>
        <w:t>1.2 Назив објекта:</w:t>
      </w:r>
      <w:r w:rsidRPr="00D471D9">
        <w:rPr>
          <w:rFonts w:eastAsia="Calibri" w:cs="Arial"/>
          <w:sz w:val="26"/>
          <w:szCs w:val="26"/>
          <w:lang w:val="sr-Cyrl-CS"/>
        </w:rPr>
        <w:t xml:space="preserve">          </w:t>
      </w:r>
      <w:r w:rsidRPr="00D471D9">
        <w:rPr>
          <w:rFonts w:eastAsia="Calibri" w:cs="Arial"/>
          <w:sz w:val="26"/>
          <w:szCs w:val="26"/>
          <w:lang w:val="sr-Cyrl-CS"/>
        </w:rPr>
        <w:tab/>
      </w:r>
      <w:r w:rsidRPr="00D471D9">
        <w:rPr>
          <w:rFonts w:eastAsia="Calibri" w:cs="Arial"/>
          <w:bCs/>
          <w:lang w:val="sr-Cyrl-CS"/>
        </w:rPr>
        <w:t>''Термоелектрана Никола Тесла''</w:t>
      </w:r>
      <w:r w:rsidRPr="00D471D9">
        <w:rPr>
          <w:rFonts w:eastAsia="Calibri" w:cs="Arial"/>
          <w:lang w:val="sr-Cyrl-CS"/>
        </w:rPr>
        <w:t>, Блок Б</w:t>
      </w:r>
      <w:r w:rsidRPr="00D471D9">
        <w:rPr>
          <w:rFonts w:eastAsia="Calibri" w:cs="Arial"/>
          <w:lang w:val="ru-RU"/>
        </w:rPr>
        <w:t>1</w:t>
      </w:r>
    </w:p>
    <w:p w14:paraId="6675A705" w14:textId="77777777" w:rsidR="00F11132" w:rsidRPr="00D471D9" w:rsidRDefault="00F11132" w:rsidP="00F11132">
      <w:pPr>
        <w:ind w:left="3600" w:hanging="3600"/>
        <w:rPr>
          <w:rFonts w:eastAsia="Calibri" w:cs="Arial"/>
          <w:lang w:val="sr-Cyrl-CS"/>
        </w:rPr>
      </w:pPr>
      <w:r w:rsidRPr="00D471D9">
        <w:rPr>
          <w:rFonts w:eastAsia="Calibri" w:cs="Arial"/>
          <w:b/>
          <w:lang w:val="sr-Cyrl-CS"/>
        </w:rPr>
        <w:t xml:space="preserve">1.3 Локација објекта:       </w:t>
      </w:r>
      <w:r w:rsidRPr="00D471D9">
        <w:rPr>
          <w:rFonts w:eastAsia="Calibri" w:cs="Arial"/>
          <w:b/>
          <w:lang w:val="sr-Cyrl-CS"/>
        </w:rPr>
        <w:tab/>
      </w:r>
      <w:r w:rsidRPr="00D471D9">
        <w:rPr>
          <w:rFonts w:eastAsia="Calibri" w:cs="Arial"/>
          <w:lang w:val="sr-Cyrl-CS"/>
        </w:rPr>
        <w:t>Обреновац – Ушће</w:t>
      </w:r>
    </w:p>
    <w:p w14:paraId="4A954E9F" w14:textId="77777777" w:rsidR="00F11132" w:rsidRPr="00D471D9" w:rsidRDefault="00F11132" w:rsidP="00F11132">
      <w:pPr>
        <w:ind w:left="3600" w:hanging="3600"/>
        <w:rPr>
          <w:rFonts w:eastAsia="Calibri" w:cs="Arial"/>
          <w:b/>
          <w:lang w:val="sr-Cyrl-CS"/>
        </w:rPr>
      </w:pPr>
      <w:r w:rsidRPr="00D471D9">
        <w:rPr>
          <w:rFonts w:eastAsia="Calibri" w:cs="Arial"/>
          <w:b/>
          <w:lang w:val="sr-Latn-CS"/>
        </w:rPr>
        <w:t>2. ПРЕДМЕТ ДОКУМЕНТАЦИЈЕ</w:t>
      </w:r>
    </w:p>
    <w:p w14:paraId="5CF60180" w14:textId="77777777" w:rsidR="00F11132" w:rsidRPr="00D471D9" w:rsidRDefault="00F11132" w:rsidP="00F11132">
      <w:pPr>
        <w:spacing w:after="120"/>
        <w:ind w:left="3600" w:hanging="3600"/>
        <w:rPr>
          <w:rFonts w:eastAsia="Calibri" w:cs="Arial"/>
          <w:b/>
          <w:bCs/>
          <w:lang w:val="sr-Cyrl-CS"/>
        </w:rPr>
      </w:pPr>
      <w:r w:rsidRPr="00D471D9">
        <w:rPr>
          <w:rFonts w:eastAsia="Calibri" w:cs="Arial"/>
          <w:b/>
          <w:lang w:val="sr-Latn-CS"/>
        </w:rPr>
        <w:t>2.1 Назив документације</w:t>
      </w:r>
      <w:r w:rsidRPr="00D471D9">
        <w:rPr>
          <w:rFonts w:eastAsia="Calibri" w:cs="Arial"/>
          <w:lang w:val="sr-Latn-CS"/>
        </w:rPr>
        <w:tab/>
      </w:r>
      <w:r w:rsidRPr="00D471D9">
        <w:rPr>
          <w:rFonts w:eastAsia="Calibri" w:cs="Arial"/>
          <w:b/>
          <w:bCs/>
          <w:lang w:val="sr-Cyrl-CS"/>
        </w:rPr>
        <w:t xml:space="preserve">Идејни пројекат реконструкције парног котла </w:t>
      </w:r>
      <w:r w:rsidRPr="00D471D9">
        <w:rPr>
          <w:rFonts w:eastAsia="Calibri" w:cs="Arial"/>
          <w:b/>
          <w:bCs/>
          <w:lang w:val="pl-PL"/>
        </w:rPr>
        <w:t>ББ-1880-</w:t>
      </w:r>
      <w:r w:rsidRPr="00D471D9">
        <w:rPr>
          <w:rFonts w:eastAsia="Calibri" w:cs="Arial"/>
          <w:b/>
          <w:bCs/>
          <w:lang w:val="sr-Cyrl-CS"/>
        </w:rPr>
        <w:t xml:space="preserve">на блоку Б1 ''ТЕ-Никола Тесла '', </w:t>
      </w:r>
      <w:r w:rsidRPr="00D471D9">
        <w:rPr>
          <w:rFonts w:eastAsia="Calibri" w:cs="Arial"/>
          <w:b/>
          <w:bCs/>
          <w:lang w:val="ru-RU"/>
        </w:rPr>
        <w:t>друга</w:t>
      </w:r>
      <w:r w:rsidRPr="00D471D9">
        <w:rPr>
          <w:rFonts w:eastAsia="Calibri" w:cs="Arial"/>
          <w:b/>
          <w:bCs/>
          <w:lang w:val="pl-PL"/>
        </w:rPr>
        <w:t xml:space="preserve"> фаза</w:t>
      </w:r>
    </w:p>
    <w:tbl>
      <w:tblPr>
        <w:tblW w:w="0" w:type="auto"/>
        <w:tblLook w:val="01E0" w:firstRow="1" w:lastRow="1" w:firstColumn="1" w:lastColumn="1" w:noHBand="0" w:noVBand="0"/>
      </w:tblPr>
      <w:tblGrid>
        <w:gridCol w:w="3686"/>
        <w:gridCol w:w="5674"/>
      </w:tblGrid>
      <w:tr w:rsidR="00F11132" w:rsidRPr="00D471D9" w14:paraId="10C4BFAE" w14:textId="77777777" w:rsidTr="00D13109">
        <w:tc>
          <w:tcPr>
            <w:tcW w:w="3686" w:type="dxa"/>
          </w:tcPr>
          <w:p w14:paraId="64A4803D" w14:textId="77777777" w:rsidR="00F11132" w:rsidRPr="00D471D9" w:rsidRDefault="00F11132" w:rsidP="00D13109">
            <w:pPr>
              <w:rPr>
                <w:rFonts w:eastAsia="Calibri" w:cs="Arial"/>
                <w:b/>
                <w:lang w:val="sr-Latn-CS"/>
              </w:rPr>
            </w:pPr>
            <w:r w:rsidRPr="00D471D9">
              <w:rPr>
                <w:rFonts w:eastAsia="Calibri" w:cs="Arial"/>
                <w:b/>
                <w:lang w:val="sr-Latn-CS"/>
              </w:rPr>
              <w:t>2.2 Предмет пројекта</w:t>
            </w:r>
          </w:p>
          <w:p w14:paraId="15D87DDA" w14:textId="77777777" w:rsidR="00F11132" w:rsidRPr="00D471D9" w:rsidRDefault="00F11132" w:rsidP="00D13109">
            <w:pPr>
              <w:rPr>
                <w:rFonts w:eastAsia="Calibri" w:cs="Arial"/>
                <w:b/>
                <w:lang w:val="sr-Latn-CS"/>
              </w:rPr>
            </w:pPr>
          </w:p>
          <w:p w14:paraId="2D60D7EF" w14:textId="77777777" w:rsidR="00F11132" w:rsidRPr="00D471D9" w:rsidRDefault="00F11132" w:rsidP="00D13109">
            <w:pPr>
              <w:rPr>
                <w:rFonts w:eastAsia="Calibri" w:cs="Arial"/>
                <w:b/>
                <w:lang w:val="sr-Latn-CS"/>
              </w:rPr>
            </w:pPr>
          </w:p>
          <w:p w14:paraId="7748A717" w14:textId="77777777" w:rsidR="00F11132" w:rsidRPr="00D471D9" w:rsidRDefault="00F11132" w:rsidP="00D13109">
            <w:pPr>
              <w:rPr>
                <w:rFonts w:eastAsia="Calibri" w:cs="Arial"/>
                <w:b/>
                <w:lang w:val="sr-Latn-CS"/>
              </w:rPr>
            </w:pPr>
          </w:p>
          <w:p w14:paraId="393F1132" w14:textId="77777777" w:rsidR="00F11132" w:rsidRPr="00D471D9" w:rsidRDefault="00F11132" w:rsidP="00D13109">
            <w:pPr>
              <w:rPr>
                <w:rFonts w:eastAsia="Calibri" w:cs="Arial"/>
                <w:b/>
                <w:lang w:val="sr-Latn-CS"/>
              </w:rPr>
            </w:pPr>
          </w:p>
          <w:p w14:paraId="43837E1C" w14:textId="77777777" w:rsidR="00F11132" w:rsidRPr="00D471D9" w:rsidRDefault="00F11132" w:rsidP="00D13109">
            <w:pPr>
              <w:rPr>
                <w:rFonts w:eastAsia="Calibri" w:cs="Arial"/>
                <w:b/>
                <w:lang w:val="sr-Latn-CS"/>
              </w:rPr>
            </w:pPr>
          </w:p>
          <w:p w14:paraId="2689D4EF" w14:textId="77777777" w:rsidR="00F11132" w:rsidRPr="00D471D9" w:rsidRDefault="00F11132" w:rsidP="00D13109">
            <w:pPr>
              <w:rPr>
                <w:rFonts w:eastAsia="Calibri" w:cs="Arial"/>
                <w:b/>
                <w:lang w:val="sr-Latn-CS"/>
              </w:rPr>
            </w:pPr>
          </w:p>
          <w:p w14:paraId="10BAA9B9" w14:textId="77777777" w:rsidR="00F11132" w:rsidRPr="00D471D9" w:rsidRDefault="00F11132" w:rsidP="00D13109">
            <w:pPr>
              <w:rPr>
                <w:rFonts w:eastAsia="Calibri" w:cs="Arial"/>
                <w:b/>
                <w:lang w:val="sr-Cyrl-CS"/>
              </w:rPr>
            </w:pPr>
          </w:p>
          <w:p w14:paraId="640DC9F7" w14:textId="77777777" w:rsidR="00F11132" w:rsidRPr="00D471D9" w:rsidRDefault="00F11132" w:rsidP="00D13109">
            <w:pPr>
              <w:rPr>
                <w:rFonts w:eastAsia="Calibri" w:cs="Arial"/>
                <w:b/>
                <w:lang w:val="sr-Cyrl-CS"/>
              </w:rPr>
            </w:pPr>
          </w:p>
          <w:p w14:paraId="0009E592" w14:textId="77777777" w:rsidR="00F11132" w:rsidRPr="00D471D9" w:rsidRDefault="00F11132" w:rsidP="00D13109">
            <w:pPr>
              <w:rPr>
                <w:rFonts w:eastAsia="Calibri" w:cs="Arial"/>
                <w:b/>
                <w:lang w:val="sr-Cyrl-CS"/>
              </w:rPr>
            </w:pPr>
          </w:p>
          <w:p w14:paraId="16B8C78A" w14:textId="77777777" w:rsidR="00F11132" w:rsidRPr="00D471D9" w:rsidRDefault="00F11132" w:rsidP="00D13109">
            <w:pPr>
              <w:rPr>
                <w:rFonts w:eastAsia="Calibri" w:cs="Arial"/>
                <w:b/>
                <w:lang w:val="sr-Cyrl-CS"/>
              </w:rPr>
            </w:pPr>
          </w:p>
          <w:p w14:paraId="49CBC722" w14:textId="77777777" w:rsidR="00F11132" w:rsidRPr="00D471D9" w:rsidRDefault="00F11132" w:rsidP="00D13109">
            <w:pPr>
              <w:rPr>
                <w:rFonts w:eastAsia="Calibri" w:cs="Arial"/>
                <w:b/>
                <w:lang w:val="sr-Cyrl-CS"/>
              </w:rPr>
            </w:pPr>
          </w:p>
          <w:p w14:paraId="29A34E38" w14:textId="77777777" w:rsidR="00F11132" w:rsidRPr="00D471D9" w:rsidRDefault="00F11132" w:rsidP="00D13109">
            <w:pPr>
              <w:rPr>
                <w:rFonts w:eastAsia="Calibri" w:cs="Arial"/>
                <w:b/>
                <w:lang w:val="sr-Cyrl-CS"/>
              </w:rPr>
            </w:pPr>
          </w:p>
          <w:p w14:paraId="78FC8D10" w14:textId="77777777" w:rsidR="00F11132" w:rsidRPr="00D471D9" w:rsidRDefault="00F11132" w:rsidP="00D13109">
            <w:pPr>
              <w:rPr>
                <w:rFonts w:eastAsia="Calibri" w:cs="Arial"/>
                <w:b/>
                <w:lang w:val="sr-Cyrl-CS"/>
              </w:rPr>
            </w:pPr>
          </w:p>
          <w:p w14:paraId="0BBC8D09" w14:textId="77777777" w:rsidR="00F11132" w:rsidRPr="00D471D9" w:rsidRDefault="00F11132" w:rsidP="00D13109">
            <w:pPr>
              <w:rPr>
                <w:rFonts w:eastAsia="Calibri" w:cs="Arial"/>
                <w:b/>
                <w:lang w:val="sr-Cyrl-CS"/>
              </w:rPr>
            </w:pPr>
          </w:p>
          <w:p w14:paraId="5B7B4D3D" w14:textId="77777777" w:rsidR="00F11132" w:rsidRPr="00D471D9" w:rsidRDefault="00F11132" w:rsidP="00D13109">
            <w:pPr>
              <w:rPr>
                <w:rFonts w:eastAsia="Calibri" w:cs="Arial"/>
                <w:b/>
                <w:lang w:val="sr-Cyrl-CS"/>
              </w:rPr>
            </w:pPr>
          </w:p>
          <w:p w14:paraId="244EF521" w14:textId="77777777" w:rsidR="00F11132" w:rsidRPr="00D471D9" w:rsidRDefault="00F11132" w:rsidP="00D13109">
            <w:pPr>
              <w:rPr>
                <w:rFonts w:eastAsia="Calibri" w:cs="Arial"/>
                <w:b/>
                <w:lang w:val="sr-Cyrl-CS"/>
              </w:rPr>
            </w:pPr>
          </w:p>
          <w:p w14:paraId="041EAFE9" w14:textId="77777777" w:rsidR="00F11132" w:rsidRPr="00D471D9" w:rsidRDefault="00F11132" w:rsidP="00D13109">
            <w:pPr>
              <w:rPr>
                <w:rFonts w:eastAsia="Calibri" w:cs="Arial"/>
                <w:b/>
                <w:lang w:val="sr-Cyrl-CS"/>
              </w:rPr>
            </w:pPr>
          </w:p>
          <w:p w14:paraId="284F249C" w14:textId="77777777" w:rsidR="00F11132" w:rsidRPr="00D471D9" w:rsidRDefault="00F11132" w:rsidP="00D13109">
            <w:pPr>
              <w:rPr>
                <w:rFonts w:eastAsia="Calibri" w:cs="Arial"/>
                <w:b/>
                <w:lang w:val="sr-Cyrl-CS"/>
              </w:rPr>
            </w:pPr>
          </w:p>
          <w:p w14:paraId="7F3C3987" w14:textId="77777777" w:rsidR="00F11132" w:rsidRPr="00D471D9" w:rsidRDefault="00F11132" w:rsidP="00D13109">
            <w:pPr>
              <w:rPr>
                <w:rFonts w:eastAsia="Calibri" w:cs="Arial"/>
                <w:b/>
                <w:lang w:val="sr-Cyrl-CS"/>
              </w:rPr>
            </w:pPr>
          </w:p>
          <w:p w14:paraId="4477ED79" w14:textId="77777777" w:rsidR="00F11132" w:rsidRPr="00D471D9" w:rsidRDefault="00F11132" w:rsidP="00D13109">
            <w:pPr>
              <w:rPr>
                <w:rFonts w:eastAsia="Calibri" w:cs="Arial"/>
                <w:b/>
                <w:lang w:val="sr-Latn-CS"/>
              </w:rPr>
            </w:pPr>
          </w:p>
          <w:p w14:paraId="47DE177E" w14:textId="77777777" w:rsidR="00F11132" w:rsidRPr="00D471D9" w:rsidRDefault="00F11132" w:rsidP="00D13109">
            <w:pPr>
              <w:rPr>
                <w:rFonts w:eastAsia="Calibri" w:cs="Arial"/>
                <w:b/>
                <w:lang w:val="sr-Latn-CS"/>
              </w:rPr>
            </w:pPr>
          </w:p>
          <w:p w14:paraId="2E382320" w14:textId="77777777" w:rsidR="00F11132" w:rsidRPr="00D471D9" w:rsidRDefault="00F11132" w:rsidP="00D13109">
            <w:pPr>
              <w:rPr>
                <w:rFonts w:eastAsia="Calibri" w:cs="Arial"/>
                <w:b/>
                <w:lang w:val="sr-Latn-CS"/>
              </w:rPr>
            </w:pPr>
          </w:p>
          <w:p w14:paraId="3AA8611C" w14:textId="77777777" w:rsidR="00F11132" w:rsidRPr="00D471D9" w:rsidRDefault="00F11132" w:rsidP="00D13109">
            <w:pPr>
              <w:rPr>
                <w:rFonts w:eastAsia="Calibri" w:cs="Arial"/>
                <w:b/>
                <w:lang w:val="sr-Cyrl-CS"/>
              </w:rPr>
            </w:pPr>
          </w:p>
          <w:p w14:paraId="68A24AE2" w14:textId="77777777" w:rsidR="00F11132" w:rsidRPr="00D471D9" w:rsidRDefault="00F11132" w:rsidP="00D13109">
            <w:pPr>
              <w:rPr>
                <w:rFonts w:eastAsia="Calibri" w:cs="Arial"/>
                <w:b/>
                <w:lang w:val="sr-Cyrl-CS"/>
              </w:rPr>
            </w:pPr>
          </w:p>
          <w:p w14:paraId="351FA688" w14:textId="77777777" w:rsidR="00F11132" w:rsidRPr="00D471D9" w:rsidRDefault="00F11132" w:rsidP="00D13109">
            <w:pPr>
              <w:rPr>
                <w:rFonts w:eastAsia="Calibri" w:cs="Arial"/>
                <w:b/>
                <w:lang w:val="sr-Cyrl-CS"/>
              </w:rPr>
            </w:pPr>
          </w:p>
          <w:p w14:paraId="1A446E80" w14:textId="77777777" w:rsidR="00F11132" w:rsidRPr="00D471D9" w:rsidRDefault="00F11132" w:rsidP="00D13109">
            <w:pPr>
              <w:rPr>
                <w:rFonts w:eastAsia="Calibri" w:cs="Arial"/>
                <w:b/>
                <w:lang w:val="sr-Cyrl-CS"/>
              </w:rPr>
            </w:pPr>
          </w:p>
          <w:p w14:paraId="4E4FD5BA" w14:textId="77777777" w:rsidR="00F11132" w:rsidRPr="00D471D9" w:rsidRDefault="00F11132" w:rsidP="00D13109">
            <w:pPr>
              <w:rPr>
                <w:rFonts w:eastAsia="Calibri" w:cs="Arial"/>
                <w:b/>
                <w:lang w:val="sr-Cyrl-CS"/>
              </w:rPr>
            </w:pPr>
          </w:p>
          <w:p w14:paraId="67C7275F" w14:textId="77777777" w:rsidR="00F11132" w:rsidRPr="00D471D9" w:rsidRDefault="00F11132" w:rsidP="00D13109">
            <w:pPr>
              <w:rPr>
                <w:rFonts w:eastAsia="Calibri" w:cs="Arial"/>
                <w:b/>
                <w:lang w:val="sr-Cyrl-CS"/>
              </w:rPr>
            </w:pPr>
          </w:p>
          <w:p w14:paraId="5E3E4971" w14:textId="77777777" w:rsidR="00F11132" w:rsidRPr="00D471D9" w:rsidRDefault="00F11132" w:rsidP="00D13109">
            <w:pPr>
              <w:rPr>
                <w:rFonts w:eastAsia="Calibri" w:cs="Arial"/>
                <w:b/>
                <w:lang w:val="sr-Latn-CS"/>
              </w:rPr>
            </w:pPr>
          </w:p>
          <w:p w14:paraId="0D839AB8" w14:textId="77777777" w:rsidR="00F11132" w:rsidRPr="00D471D9" w:rsidRDefault="00F11132" w:rsidP="00D13109">
            <w:pPr>
              <w:rPr>
                <w:rFonts w:eastAsia="Calibri" w:cs="Arial"/>
                <w:lang w:val="sr-Latn-CS"/>
              </w:rPr>
            </w:pPr>
            <w:r w:rsidRPr="00D471D9">
              <w:rPr>
                <w:rFonts w:eastAsia="Calibri" w:cs="Arial"/>
                <w:b/>
                <w:lang w:val="sr-Latn-CS"/>
              </w:rPr>
              <w:t>2.3 Карактер документације</w:t>
            </w:r>
          </w:p>
        </w:tc>
        <w:tc>
          <w:tcPr>
            <w:tcW w:w="5674" w:type="dxa"/>
          </w:tcPr>
          <w:p w14:paraId="0CD3437D" w14:textId="77777777" w:rsidR="00F11132" w:rsidRPr="00D471D9" w:rsidRDefault="00F11132" w:rsidP="00D13109">
            <w:pPr>
              <w:rPr>
                <w:rFonts w:eastAsia="Calibri" w:cs="Arial"/>
                <w:lang w:val="sr-Cyrl-CS"/>
              </w:rPr>
            </w:pPr>
            <w:r w:rsidRPr="00D471D9">
              <w:rPr>
                <w:rFonts w:eastAsia="Calibri" w:cs="Arial"/>
                <w:lang w:val="sr-Latn-CS"/>
              </w:rPr>
              <w:lastRenderedPageBreak/>
              <w:t>У склопу друге фазе ревитализације котла (ф.бр.874) блока Б1, потребно је обавити</w:t>
            </w:r>
            <w:r w:rsidRPr="00D471D9">
              <w:rPr>
                <w:rFonts w:eastAsia="Calibri" w:cs="Arial"/>
                <w:lang w:val="sr-Cyrl-CS"/>
              </w:rPr>
              <w:t xml:space="preserve">: </w:t>
            </w:r>
          </w:p>
          <w:p w14:paraId="1FD0C032" w14:textId="77777777" w:rsidR="00F11132" w:rsidRPr="00D471D9" w:rsidRDefault="00F11132" w:rsidP="00823431">
            <w:pPr>
              <w:pStyle w:val="ListParagraph"/>
              <w:numPr>
                <w:ilvl w:val="0"/>
                <w:numId w:val="150"/>
              </w:numPr>
              <w:spacing w:after="0" w:line="240" w:lineRule="auto"/>
              <w:contextualSpacing w:val="0"/>
              <w:rPr>
                <w:rFonts w:ascii="Arial" w:hAnsi="Arial" w:cs="Arial"/>
                <w:lang w:val="sr-Cyrl-CS"/>
              </w:rPr>
            </w:pPr>
            <w:r w:rsidRPr="00D471D9">
              <w:rPr>
                <w:rFonts w:ascii="Arial" w:hAnsi="Arial" w:cs="Arial"/>
                <w:lang w:val="sr-Latn-CS"/>
              </w:rPr>
              <w:t>реконструкцију ложног система котловског постројења блока Б1 на ТЕ</w:t>
            </w:r>
            <w:r w:rsidRPr="00D471D9">
              <w:rPr>
                <w:rFonts w:ascii="Arial" w:hAnsi="Arial" w:cs="Arial"/>
                <w:lang w:val="sr-Cyrl-CS"/>
              </w:rPr>
              <w:t xml:space="preserve"> </w:t>
            </w:r>
            <w:r w:rsidRPr="00D471D9">
              <w:rPr>
                <w:rFonts w:ascii="Arial" w:hAnsi="Arial" w:cs="Arial"/>
                <w:lang w:val="sr-Latn-CS"/>
              </w:rPr>
              <w:t xml:space="preserve">“Никола Тесла“, у циљу прилагођавања котловског постројења </w:t>
            </w:r>
            <w:r w:rsidRPr="00D471D9">
              <w:rPr>
                <w:rFonts w:ascii="Arial" w:hAnsi="Arial" w:cs="Arial"/>
                <w:lang w:val="ru-RU"/>
              </w:rPr>
              <w:t xml:space="preserve">важећим </w:t>
            </w:r>
            <w:r w:rsidRPr="00D471D9">
              <w:rPr>
                <w:rFonts w:ascii="Arial" w:hAnsi="Arial" w:cs="Arial"/>
                <w:lang w:val="sr-Latn-CS"/>
              </w:rPr>
              <w:t xml:space="preserve">законским прописима </w:t>
            </w:r>
            <w:r w:rsidRPr="00D471D9">
              <w:rPr>
                <w:rFonts w:ascii="Arial" w:hAnsi="Arial" w:cs="Arial"/>
                <w:lang w:val="sr-Cyrl-CS"/>
              </w:rPr>
              <w:t>о граничним вредностима емисија</w:t>
            </w:r>
            <w:r w:rsidRPr="00D471D9">
              <w:rPr>
                <w:rStyle w:val="FootnoteReference"/>
                <w:rFonts w:ascii="Arial" w:hAnsi="Arial" w:cs="Arial"/>
                <w:lang w:val="sr-Cyrl-CS"/>
              </w:rPr>
              <w:footnoteReference w:id="2"/>
            </w:r>
            <w:r w:rsidRPr="00D471D9">
              <w:rPr>
                <w:rFonts w:ascii="Arial" w:hAnsi="Arial" w:cs="Arial"/>
                <w:lang w:val="sr-Cyrl-CS"/>
              </w:rPr>
              <w:t xml:space="preserve"> (ГВЕ) </w:t>
            </w:r>
            <w:r w:rsidRPr="00D471D9">
              <w:rPr>
                <w:rFonts w:ascii="Arial" w:hAnsi="Arial" w:cs="Arial"/>
                <w:lang w:val="sr-Latn-CS"/>
              </w:rPr>
              <w:t xml:space="preserve">азотних оксида </w:t>
            </w:r>
            <w:r w:rsidRPr="00D471D9">
              <w:rPr>
                <w:rFonts w:ascii="Arial" w:hAnsi="Arial" w:cs="Arial"/>
                <w:lang w:val="sr-Cyrl-CS"/>
              </w:rPr>
              <w:t>(</w:t>
            </w:r>
            <w:r w:rsidRPr="00D471D9">
              <w:rPr>
                <w:rFonts w:ascii="Arial" w:hAnsi="Arial" w:cs="Arial"/>
                <w:lang w:val="sr-Latn-CS"/>
              </w:rPr>
              <w:t>NOx</w:t>
            </w:r>
            <w:r w:rsidRPr="00D471D9">
              <w:rPr>
                <w:rFonts w:ascii="Arial" w:hAnsi="Arial" w:cs="Arial"/>
                <w:lang w:val="sr-Cyrl-CS"/>
              </w:rPr>
              <w:t xml:space="preserve">) </w:t>
            </w:r>
            <w:r w:rsidRPr="00D471D9">
              <w:rPr>
                <w:rFonts w:ascii="Arial" w:hAnsi="Arial" w:cs="Arial"/>
                <w:lang w:val="sr-Latn-CS"/>
              </w:rPr>
              <w:t>испод 200 mg/Nm3</w:t>
            </w:r>
            <w:r w:rsidRPr="00D471D9">
              <w:rPr>
                <w:rFonts w:ascii="Arial" w:hAnsi="Arial" w:cs="Arial"/>
                <w:lang w:val="sr-Cyrl-CS"/>
              </w:rPr>
              <w:t>, што у потпуности треба постићи</w:t>
            </w:r>
            <w:r w:rsidRPr="00D471D9">
              <w:rPr>
                <w:rFonts w:ascii="Arial" w:hAnsi="Arial" w:cs="Arial"/>
                <w:lang w:val="sr-Latn-CS"/>
              </w:rPr>
              <w:t xml:space="preserve"> примарним мерама</w:t>
            </w:r>
            <w:r w:rsidRPr="00D471D9">
              <w:rPr>
                <w:rFonts w:ascii="Arial" w:hAnsi="Arial" w:cs="Arial"/>
                <w:lang w:val="sr-Cyrl-CS"/>
              </w:rPr>
              <w:t xml:space="preserve">; </w:t>
            </w:r>
          </w:p>
          <w:p w14:paraId="2669F0F8" w14:textId="77777777" w:rsidR="00F11132" w:rsidRPr="00D471D9" w:rsidRDefault="00F11132" w:rsidP="00823431">
            <w:pPr>
              <w:pStyle w:val="ListParagraph"/>
              <w:numPr>
                <w:ilvl w:val="0"/>
                <w:numId w:val="150"/>
              </w:numPr>
              <w:spacing w:after="0" w:line="240" w:lineRule="auto"/>
              <w:contextualSpacing w:val="0"/>
              <w:rPr>
                <w:rFonts w:ascii="Arial" w:hAnsi="Arial" w:cs="Arial"/>
                <w:lang w:val="sr-Cyrl-CS"/>
              </w:rPr>
            </w:pPr>
            <w:r w:rsidRPr="00D471D9">
              <w:rPr>
                <w:rFonts w:ascii="Arial" w:hAnsi="Arial" w:cs="Arial"/>
                <w:lang w:val="sr-Cyrl-CS"/>
              </w:rPr>
              <w:t>ограничити ниво емисије CO, испод 200 mg/Nm3;</w:t>
            </w:r>
          </w:p>
          <w:p w14:paraId="494E136A" w14:textId="77777777" w:rsidR="00F11132" w:rsidRPr="00D471D9" w:rsidRDefault="00F11132" w:rsidP="00823431">
            <w:pPr>
              <w:pStyle w:val="ListParagraph"/>
              <w:numPr>
                <w:ilvl w:val="0"/>
                <w:numId w:val="150"/>
              </w:numPr>
              <w:spacing w:after="0" w:line="240" w:lineRule="auto"/>
              <w:ind w:left="357" w:hanging="357"/>
              <w:contextualSpacing w:val="0"/>
              <w:rPr>
                <w:rFonts w:ascii="Arial" w:hAnsi="Arial" w:cs="Arial"/>
                <w:lang w:val="sr-Latn-CS"/>
              </w:rPr>
            </w:pPr>
            <w:r w:rsidRPr="00D471D9">
              <w:rPr>
                <w:rFonts w:ascii="Arial" w:hAnsi="Arial" w:cs="Arial"/>
                <w:lang w:val="sr-Latn-CS"/>
              </w:rPr>
              <w:t xml:space="preserve">наставак активности </w:t>
            </w:r>
            <w:r w:rsidRPr="00D471D9">
              <w:rPr>
                <w:rFonts w:ascii="Arial" w:hAnsi="Arial" w:cs="Arial"/>
                <w:lang w:val="sr-Cyrl-RS"/>
              </w:rPr>
              <w:t>у циљу продужавања радног века и повећања сигурности, поузданости и ефикасности котла, смањења хидрауличких отпора котла при протоку од</w:t>
            </w:r>
            <w:r w:rsidRPr="00D471D9">
              <w:rPr>
                <w:rFonts w:ascii="Arial" w:hAnsi="Arial" w:cs="Arial"/>
                <w:lang w:val="sr-Latn-CS"/>
              </w:rPr>
              <w:t xml:space="preserve"> </w:t>
            </w:r>
            <w:r w:rsidRPr="00D471D9">
              <w:rPr>
                <w:rFonts w:ascii="Arial" w:hAnsi="Arial" w:cs="Arial"/>
                <w:lang w:val="sr-Cyrl-CS"/>
              </w:rPr>
              <w:t>2000</w:t>
            </w:r>
            <w:r w:rsidRPr="00D471D9">
              <w:rPr>
                <w:rFonts w:ascii="Arial" w:hAnsi="Arial" w:cs="Arial"/>
                <w:lang w:val="sr-Latn-CS"/>
              </w:rPr>
              <w:t xml:space="preserve"> t/h (заменом доњег дела испаривача), замену појединих дотрајалих грејних површина (доњи део</w:t>
            </w:r>
            <w:r w:rsidRPr="00D471D9">
              <w:rPr>
                <w:rFonts w:ascii="Arial" w:hAnsi="Arial" w:cs="Arial"/>
                <w:lang w:val="sr-Cyrl-CS"/>
              </w:rPr>
              <w:t xml:space="preserve"> испаривача</w:t>
            </w:r>
            <w:r w:rsidRPr="00D471D9">
              <w:rPr>
                <w:rFonts w:ascii="Arial" w:hAnsi="Arial" w:cs="Arial"/>
                <w:lang w:val="sr-Latn-CS"/>
              </w:rPr>
              <w:t xml:space="preserve">, прегрејач </w:t>
            </w:r>
            <w:r w:rsidRPr="00D471D9">
              <w:rPr>
                <w:rFonts w:ascii="Arial" w:hAnsi="Arial" w:cs="Arial"/>
                <w:lang w:val="sr-Cyrl-CS"/>
              </w:rPr>
              <w:t xml:space="preserve">паре </w:t>
            </w:r>
            <w:r w:rsidRPr="00D471D9">
              <w:rPr>
                <w:rFonts w:ascii="Arial" w:hAnsi="Arial" w:cs="Arial"/>
                <w:lang w:val="sr-Latn-CS"/>
              </w:rPr>
              <w:t>4</w:t>
            </w:r>
            <w:r w:rsidRPr="00D471D9">
              <w:rPr>
                <w:rFonts w:ascii="Arial" w:hAnsi="Arial" w:cs="Arial"/>
                <w:lang w:val="sr-Cyrl-CS"/>
              </w:rPr>
              <w:t xml:space="preserve"> (ПП4)</w:t>
            </w:r>
            <w:r w:rsidRPr="00D471D9">
              <w:rPr>
                <w:rFonts w:ascii="Arial" w:hAnsi="Arial" w:cs="Arial"/>
                <w:lang w:val="sr-Latn-CS"/>
              </w:rPr>
              <w:t>, овесне цеви П</w:t>
            </w:r>
            <w:r w:rsidRPr="00D471D9">
              <w:rPr>
                <w:rFonts w:ascii="Arial" w:hAnsi="Arial" w:cs="Arial"/>
                <w:lang w:val="sr-Cyrl-CS"/>
              </w:rPr>
              <w:t>П</w:t>
            </w:r>
            <w:r w:rsidRPr="00D471D9">
              <w:rPr>
                <w:rFonts w:ascii="Arial" w:hAnsi="Arial" w:cs="Arial"/>
                <w:lang w:val="sr-Latn-CS"/>
              </w:rPr>
              <w:t>4 и делова опреме под притиском (цеви повезног цевовода од излаза колектора збира овесних цеви до уласка у сепаратор</w:t>
            </w:r>
            <w:r w:rsidRPr="00D471D9">
              <w:rPr>
                <w:rFonts w:ascii="Arial" w:hAnsi="Arial" w:cs="Arial"/>
                <w:lang w:val="sr-Cyrl-RS"/>
              </w:rPr>
              <w:t>,</w:t>
            </w:r>
            <w:r w:rsidRPr="00D471D9">
              <w:rPr>
                <w:rFonts w:ascii="Arial" w:hAnsi="Arial" w:cs="Arial"/>
                <w:lang w:val="sr-Latn-CS"/>
              </w:rPr>
              <w:t xml:space="preserve"> </w:t>
            </w:r>
            <w:r w:rsidRPr="00D471D9">
              <w:rPr>
                <w:rFonts w:ascii="Arial" w:hAnsi="Arial" w:cs="Arial"/>
                <w:lang w:val="sr-Cyrl-RS"/>
              </w:rPr>
              <w:t>с</w:t>
            </w:r>
            <w:r w:rsidRPr="00D471D9">
              <w:rPr>
                <w:rFonts w:ascii="Arial" w:hAnsi="Arial" w:cs="Arial"/>
                <w:lang w:val="sr-Latn-CS"/>
              </w:rPr>
              <w:t>епаратор, повезн</w:t>
            </w:r>
            <w:r w:rsidRPr="00D471D9">
              <w:rPr>
                <w:rFonts w:ascii="Arial" w:hAnsi="Arial" w:cs="Arial"/>
                <w:lang w:val="sr-Cyrl-RS"/>
              </w:rPr>
              <w:t>и</w:t>
            </w:r>
            <w:r w:rsidRPr="00D471D9">
              <w:rPr>
                <w:rFonts w:ascii="Arial" w:hAnsi="Arial" w:cs="Arial"/>
                <w:lang w:val="sr-Latn-CS"/>
              </w:rPr>
              <w:t xml:space="preserve"> цевовод сепаратор – стартна боца, стартн</w:t>
            </w:r>
            <w:r w:rsidRPr="00D471D9">
              <w:rPr>
                <w:rFonts w:ascii="Arial" w:hAnsi="Arial" w:cs="Arial"/>
                <w:lang w:val="sr-Cyrl-RS"/>
              </w:rPr>
              <w:t>а</w:t>
            </w:r>
            <w:r w:rsidRPr="00D471D9">
              <w:rPr>
                <w:rFonts w:ascii="Arial" w:hAnsi="Arial" w:cs="Arial"/>
                <w:lang w:val="sr-Latn-CS"/>
              </w:rPr>
              <w:t xml:space="preserve"> боц</w:t>
            </w:r>
            <w:r w:rsidRPr="00D471D9">
              <w:rPr>
                <w:rFonts w:ascii="Arial" w:hAnsi="Arial" w:cs="Arial"/>
                <w:lang w:val="sr-Cyrl-RS"/>
              </w:rPr>
              <w:t>а и</w:t>
            </w:r>
            <w:r w:rsidRPr="00D471D9">
              <w:rPr>
                <w:rFonts w:ascii="Arial" w:hAnsi="Arial" w:cs="Arial"/>
                <w:lang w:val="sr-Latn-CS"/>
              </w:rPr>
              <w:t xml:space="preserve"> спусн</w:t>
            </w:r>
            <w:r w:rsidRPr="00D471D9">
              <w:rPr>
                <w:rFonts w:ascii="Arial" w:hAnsi="Arial" w:cs="Arial"/>
                <w:lang w:val="sr-Cyrl-RS"/>
              </w:rPr>
              <w:t>е</w:t>
            </w:r>
            <w:r w:rsidRPr="00D471D9">
              <w:rPr>
                <w:rFonts w:ascii="Arial" w:hAnsi="Arial" w:cs="Arial"/>
                <w:lang w:val="sr-Latn-CS"/>
              </w:rPr>
              <w:t xml:space="preserve"> цеви у области трихтера), као и замену друге опреме</w:t>
            </w:r>
            <w:r w:rsidRPr="00D471D9">
              <w:rPr>
                <w:rFonts w:ascii="Arial" w:hAnsi="Arial" w:cs="Arial"/>
                <w:lang w:val="sr-Cyrl-CS"/>
              </w:rPr>
              <w:t xml:space="preserve"> која је условљена захтеваним реконструкцијама (на пример</w:t>
            </w:r>
            <w:r w:rsidRPr="00D471D9">
              <w:rPr>
                <w:rFonts w:ascii="Arial" w:hAnsi="Arial" w:cs="Arial"/>
                <w:lang w:val="sr-Latn-CS"/>
              </w:rPr>
              <w:t xml:space="preserve"> прилагођавање постојећих грејних површина реконстру</w:t>
            </w:r>
            <w:r w:rsidRPr="00D471D9">
              <w:rPr>
                <w:rFonts w:ascii="Arial" w:hAnsi="Arial" w:cs="Arial"/>
                <w:lang w:val="sr-Cyrl-CS"/>
              </w:rPr>
              <w:t>исаном</w:t>
            </w:r>
            <w:r w:rsidRPr="00D471D9">
              <w:rPr>
                <w:rFonts w:ascii="Arial" w:hAnsi="Arial" w:cs="Arial"/>
                <w:lang w:val="sr-Latn-CS"/>
              </w:rPr>
              <w:t xml:space="preserve"> ложно</w:t>
            </w:r>
            <w:r w:rsidRPr="00D471D9">
              <w:rPr>
                <w:rFonts w:ascii="Arial" w:hAnsi="Arial" w:cs="Arial"/>
                <w:lang w:val="sr-Cyrl-CS"/>
              </w:rPr>
              <w:t>м</w:t>
            </w:r>
            <w:r w:rsidRPr="00D471D9">
              <w:rPr>
                <w:rFonts w:ascii="Arial" w:hAnsi="Arial" w:cs="Arial"/>
                <w:lang w:val="sr-Latn-CS"/>
              </w:rPr>
              <w:t xml:space="preserve"> систем</w:t>
            </w:r>
            <w:r w:rsidRPr="00D471D9">
              <w:rPr>
                <w:rFonts w:ascii="Arial" w:hAnsi="Arial" w:cs="Arial"/>
                <w:lang w:val="sr-Cyrl-CS"/>
              </w:rPr>
              <w:t>у</w:t>
            </w:r>
            <w:r w:rsidRPr="00D471D9">
              <w:rPr>
                <w:rFonts w:ascii="Arial" w:hAnsi="Arial" w:cs="Arial"/>
                <w:lang w:val="sr-Latn-CS"/>
              </w:rPr>
              <w:t>)</w:t>
            </w:r>
            <w:r w:rsidRPr="00D471D9">
              <w:rPr>
                <w:rFonts w:ascii="Arial" w:hAnsi="Arial" w:cs="Arial"/>
                <w:lang w:val="sr-Cyrl-CS"/>
              </w:rPr>
              <w:t>;</w:t>
            </w:r>
          </w:p>
          <w:p w14:paraId="534BA19F" w14:textId="77777777" w:rsidR="00F11132" w:rsidRPr="00D471D9" w:rsidRDefault="00F11132" w:rsidP="00823431">
            <w:pPr>
              <w:pStyle w:val="ListParagraph"/>
              <w:numPr>
                <w:ilvl w:val="0"/>
                <w:numId w:val="150"/>
              </w:numPr>
              <w:spacing w:after="0" w:line="240" w:lineRule="auto"/>
              <w:contextualSpacing w:val="0"/>
              <w:rPr>
                <w:rFonts w:ascii="Arial" w:hAnsi="Arial" w:cs="Arial"/>
                <w:lang w:val="sr-Cyrl-CS"/>
              </w:rPr>
            </w:pPr>
            <w:r w:rsidRPr="00D471D9">
              <w:rPr>
                <w:rFonts w:ascii="Arial" w:hAnsi="Arial" w:cs="Arial"/>
                <w:bCs/>
                <w:lang w:val="sr-Latn-CS"/>
              </w:rPr>
              <w:t xml:space="preserve">додатним мерама и активностима ограничити количину неконтролисаног ваздуха („фалш ваздуха“) </w:t>
            </w:r>
            <w:r w:rsidRPr="00D471D9">
              <w:rPr>
                <w:rFonts w:ascii="Arial" w:hAnsi="Arial" w:cs="Arial"/>
                <w:lang w:val="sr-Cyrl-RS"/>
              </w:rPr>
              <w:t>применом најсавременијих техничких решења</w:t>
            </w:r>
            <w:r w:rsidRPr="00D471D9">
              <w:rPr>
                <w:rFonts w:ascii="Arial" w:hAnsi="Arial" w:cs="Arial"/>
                <w:bCs/>
                <w:lang w:val="sr-Latn-CS"/>
              </w:rPr>
              <w:t xml:space="preserve"> и то: реконструкцијом дела котла у зони </w:t>
            </w:r>
            <w:r w:rsidRPr="00D471D9">
              <w:rPr>
                <w:rFonts w:ascii="Arial" w:hAnsi="Arial" w:cs="Arial"/>
                <w:bCs/>
                <w:lang w:val="sr-Latn-CS"/>
              </w:rPr>
              <w:lastRenderedPageBreak/>
              <w:t>решетке за догоревање, у циљу спречавања продора неконтролисаног ваздуха и повећања ефикасности рада система за догоревање, односно  реконструкцијом заптивања друге опреме, у циљу смањења вишка ваздуха у ложишту (нпр. реконструкција заптивања додавача угља, реконструкција заптивања усисних глава и горионика угљеног праха, реконструкција клапни  рециркулације ваздуха, као и другим мерама,.....),</w:t>
            </w:r>
            <w:r w:rsidRPr="00D471D9">
              <w:rPr>
                <w:rFonts w:ascii="Arial" w:hAnsi="Arial" w:cs="Arial"/>
                <w:bCs/>
                <w:lang w:val="sr-Cyrl-CS"/>
              </w:rPr>
              <w:t>.</w:t>
            </w:r>
          </w:p>
          <w:p w14:paraId="178441FB" w14:textId="77777777" w:rsidR="00F11132" w:rsidRPr="00D471D9" w:rsidRDefault="00F11132" w:rsidP="00D13109">
            <w:pPr>
              <w:ind w:left="720"/>
              <w:contextualSpacing/>
              <w:rPr>
                <w:rFonts w:eastAsia="Calibri" w:cs="Arial"/>
                <w:bCs/>
                <w:lang w:val="sr-Latn-CS"/>
              </w:rPr>
            </w:pPr>
          </w:p>
          <w:p w14:paraId="47E3FF44" w14:textId="77777777" w:rsidR="00F11132" w:rsidRPr="00D471D9" w:rsidRDefault="00F11132" w:rsidP="00D13109">
            <w:pPr>
              <w:rPr>
                <w:rFonts w:eastAsia="Calibri" w:cs="Arial"/>
                <w:lang w:val="ru-RU"/>
              </w:rPr>
            </w:pPr>
            <w:r w:rsidRPr="00D471D9">
              <w:rPr>
                <w:rFonts w:eastAsia="Calibri" w:cs="Arial"/>
                <w:lang w:val="ru-RU"/>
              </w:rPr>
              <w:t>Инвестиционо техничка</w:t>
            </w:r>
            <w:r w:rsidRPr="00D471D9">
              <w:rPr>
                <w:rFonts w:eastAsia="Calibri" w:cs="Arial"/>
                <w:bCs/>
                <w:lang w:val="sr-Cyrl-CS"/>
              </w:rPr>
              <w:t xml:space="preserve"> документација за израду</w:t>
            </w:r>
            <w:r w:rsidRPr="00D471D9">
              <w:rPr>
                <w:rFonts w:eastAsia="Calibri" w:cs="Arial"/>
                <w:bCs/>
                <w:lang w:val="sr-Latn-CS"/>
              </w:rPr>
              <w:t xml:space="preserve">, </w:t>
            </w:r>
            <w:r w:rsidRPr="00D471D9">
              <w:rPr>
                <w:rFonts w:eastAsia="Calibri" w:cs="Arial"/>
                <w:bCs/>
                <w:lang w:val="sr-Cyrl-CS"/>
              </w:rPr>
              <w:t xml:space="preserve">замену </w:t>
            </w:r>
            <w:r w:rsidRPr="00D471D9">
              <w:rPr>
                <w:rFonts w:eastAsia="Calibri" w:cs="Arial"/>
                <w:bCs/>
                <w:lang w:val="sr-Latn-CS"/>
              </w:rPr>
              <w:t>опреме</w:t>
            </w:r>
            <w:r w:rsidRPr="00D471D9">
              <w:rPr>
                <w:rFonts w:eastAsia="Calibri" w:cs="Arial"/>
                <w:bCs/>
                <w:lang w:val="sr-Cyrl-CS"/>
              </w:rPr>
              <w:t xml:space="preserve"> </w:t>
            </w:r>
            <w:r w:rsidRPr="00D471D9">
              <w:rPr>
                <w:rFonts w:eastAsia="Calibri" w:cs="Arial"/>
                <w:bCs/>
                <w:lang w:val="sr-Latn-CS"/>
              </w:rPr>
              <w:t>и</w:t>
            </w:r>
            <w:r w:rsidRPr="00D471D9">
              <w:rPr>
                <w:rFonts w:eastAsia="Calibri" w:cs="Arial"/>
                <w:bCs/>
                <w:lang w:val="sr-Cyrl-CS"/>
              </w:rPr>
              <w:t xml:space="preserve"> </w:t>
            </w:r>
            <w:r w:rsidRPr="00D471D9">
              <w:rPr>
                <w:rFonts w:eastAsia="Calibri" w:cs="Arial"/>
                <w:bCs/>
                <w:lang w:val="sr-Latn-CS"/>
              </w:rPr>
              <w:t>делова</w:t>
            </w:r>
            <w:r w:rsidRPr="00D471D9">
              <w:rPr>
                <w:rFonts w:eastAsia="Calibri" w:cs="Arial"/>
                <w:bCs/>
                <w:lang w:val="sr-Cyrl-CS"/>
              </w:rPr>
              <w:t xml:space="preserve"> </w:t>
            </w:r>
            <w:r w:rsidRPr="00D471D9">
              <w:rPr>
                <w:rFonts w:eastAsia="Calibri" w:cs="Arial"/>
                <w:bCs/>
                <w:lang w:val="sr-Latn-CS"/>
              </w:rPr>
              <w:t>за</w:t>
            </w:r>
            <w:r w:rsidRPr="00D471D9">
              <w:rPr>
                <w:rFonts w:eastAsia="Calibri" w:cs="Arial"/>
                <w:bCs/>
                <w:lang w:val="sr-Cyrl-CS"/>
              </w:rPr>
              <w:t xml:space="preserve"> </w:t>
            </w:r>
            <w:r w:rsidRPr="00D471D9">
              <w:rPr>
                <w:rFonts w:eastAsia="Calibri" w:cs="Arial"/>
                <w:bCs/>
                <w:lang w:val="sr-Latn-CS"/>
              </w:rPr>
              <w:t>котао</w:t>
            </w:r>
            <w:r w:rsidRPr="00D471D9">
              <w:rPr>
                <w:rFonts w:eastAsia="Calibri" w:cs="Arial"/>
                <w:bCs/>
                <w:lang w:val="sr-Cyrl-CS"/>
              </w:rPr>
              <w:t xml:space="preserve"> </w:t>
            </w:r>
            <w:r w:rsidRPr="00D471D9">
              <w:rPr>
                <w:rFonts w:eastAsia="Calibri" w:cs="Arial"/>
                <w:bCs/>
                <w:lang w:val="sr-Latn-CS"/>
              </w:rPr>
              <w:t>и</w:t>
            </w:r>
            <w:r w:rsidRPr="00D471D9">
              <w:rPr>
                <w:rFonts w:eastAsia="Calibri" w:cs="Arial"/>
                <w:bCs/>
                <w:lang w:val="sr-Cyrl-CS"/>
              </w:rPr>
              <w:t xml:space="preserve"> </w:t>
            </w:r>
            <w:r w:rsidRPr="00D471D9">
              <w:rPr>
                <w:rFonts w:eastAsia="Calibri" w:cs="Arial"/>
                <w:lang w:val="sr-Cyrl-CS"/>
              </w:rPr>
              <w:t>припрему ревитализације и модернизације</w:t>
            </w:r>
            <w:r w:rsidRPr="00D471D9">
              <w:rPr>
                <w:rFonts w:eastAsia="Calibri" w:cs="Arial"/>
                <w:lang w:val="sr-Latn-CS"/>
              </w:rPr>
              <w:t xml:space="preserve"> парног</w:t>
            </w:r>
            <w:r w:rsidRPr="00D471D9">
              <w:rPr>
                <w:rFonts w:eastAsia="Calibri" w:cs="Arial"/>
                <w:lang w:val="sr-Cyrl-CS"/>
              </w:rPr>
              <w:t xml:space="preserve"> котла </w:t>
            </w:r>
            <w:r w:rsidRPr="00D471D9">
              <w:rPr>
                <w:rFonts w:eastAsia="Calibri" w:cs="Arial"/>
                <w:bCs/>
                <w:lang w:val="sr-Cyrl-CS"/>
              </w:rPr>
              <w:t>(</w:t>
            </w:r>
            <w:r w:rsidRPr="00D471D9">
              <w:rPr>
                <w:rFonts w:eastAsia="Calibri" w:cs="Arial"/>
                <w:bCs/>
                <w:lang w:val="sr-Latn-CS"/>
              </w:rPr>
              <w:t>фабр</w:t>
            </w:r>
            <w:r w:rsidRPr="00D471D9">
              <w:rPr>
                <w:rFonts w:eastAsia="Calibri" w:cs="Arial"/>
                <w:bCs/>
                <w:lang w:val="sr-Cyrl-CS"/>
              </w:rPr>
              <w:t>.</w:t>
            </w:r>
            <w:r w:rsidRPr="00D471D9">
              <w:rPr>
                <w:rFonts w:eastAsia="Calibri" w:cs="Arial"/>
                <w:bCs/>
                <w:lang w:val="sr-Latn-CS"/>
              </w:rPr>
              <w:t>број</w:t>
            </w:r>
            <w:r w:rsidRPr="00D471D9">
              <w:rPr>
                <w:rFonts w:eastAsia="Calibri" w:cs="Arial"/>
                <w:lang w:val="sr-Cyrl-CS"/>
              </w:rPr>
              <w:t xml:space="preserve"> </w:t>
            </w:r>
            <w:r w:rsidRPr="00D471D9">
              <w:rPr>
                <w:rFonts w:eastAsia="Calibri" w:cs="Arial"/>
                <w:bCs/>
                <w:lang w:val="sr-Cyrl-CS"/>
              </w:rPr>
              <w:t>87</w:t>
            </w:r>
            <w:r w:rsidRPr="00D471D9">
              <w:rPr>
                <w:rFonts w:eastAsia="Calibri" w:cs="Arial"/>
                <w:bCs/>
                <w:lang w:val="ru-RU"/>
              </w:rPr>
              <w:t>4</w:t>
            </w:r>
            <w:r w:rsidRPr="00D471D9">
              <w:rPr>
                <w:rFonts w:eastAsia="Calibri" w:cs="Arial"/>
                <w:bCs/>
                <w:lang w:val="sr-Cyrl-CS"/>
              </w:rPr>
              <w:t>),</w:t>
            </w:r>
            <w:r w:rsidRPr="00D471D9">
              <w:rPr>
                <w:rFonts w:eastAsia="Calibri" w:cs="Arial"/>
                <w:bCs/>
                <w:lang w:val="sr-Latn-CS"/>
              </w:rPr>
              <w:t xml:space="preserve"> </w:t>
            </w:r>
            <w:r w:rsidRPr="00D471D9">
              <w:rPr>
                <w:rFonts w:eastAsia="Calibri" w:cs="Arial"/>
                <w:lang w:val="sr-Cyrl-CS"/>
              </w:rPr>
              <w:t xml:space="preserve">произвођача </w:t>
            </w:r>
            <w:r w:rsidRPr="00D471D9">
              <w:rPr>
                <w:rFonts w:eastAsia="Calibri" w:cs="Arial"/>
                <w:bCs/>
                <w:lang w:val="sr-Cyrl-CS"/>
              </w:rPr>
              <w:t>’’РАФАКО’’- Пољска</w:t>
            </w:r>
            <w:r w:rsidRPr="00D471D9">
              <w:rPr>
                <w:rFonts w:eastAsia="Calibri" w:cs="Arial"/>
                <w:bCs/>
                <w:lang w:val="sr-Latn-CS"/>
              </w:rPr>
              <w:t>.</w:t>
            </w:r>
          </w:p>
        </w:tc>
      </w:tr>
    </w:tbl>
    <w:p w14:paraId="66FA1FDE" w14:textId="77777777" w:rsidR="00F11132" w:rsidRPr="00D471D9" w:rsidRDefault="00F11132" w:rsidP="00F11132">
      <w:pPr>
        <w:ind w:left="3600" w:hanging="3600"/>
        <w:rPr>
          <w:rFonts w:eastAsia="Calibri" w:cs="Arial"/>
          <w:b/>
          <w:bCs/>
          <w:lang w:val="sr-Latn-CS"/>
        </w:rPr>
      </w:pPr>
    </w:p>
    <w:p w14:paraId="24A5878E" w14:textId="77777777" w:rsidR="00F11132" w:rsidRPr="00D471D9" w:rsidRDefault="00F11132" w:rsidP="00F11132">
      <w:pPr>
        <w:ind w:left="3600" w:hanging="3600"/>
        <w:rPr>
          <w:rFonts w:eastAsia="Calibri" w:cs="Arial"/>
          <w:b/>
          <w:bCs/>
          <w:lang w:val="sr-Latn-CS"/>
        </w:rPr>
      </w:pPr>
      <w:r w:rsidRPr="00D471D9">
        <w:rPr>
          <w:rFonts w:eastAsia="Calibri" w:cs="Arial"/>
          <w:b/>
          <w:bCs/>
          <w:lang w:val="sr-Latn-CS"/>
        </w:rPr>
        <w:t>ПРИКАЗ ПОСТОЈЕЋЕГ ПОГОНСКОГ СТАЊА БЛОКА Б</w:t>
      </w:r>
      <w:r w:rsidRPr="00D471D9">
        <w:rPr>
          <w:rFonts w:eastAsia="Calibri" w:cs="Arial"/>
          <w:b/>
          <w:bCs/>
          <w:lang w:val="ru-RU"/>
        </w:rPr>
        <w:t>1</w:t>
      </w:r>
      <w:r w:rsidRPr="00D471D9">
        <w:rPr>
          <w:rFonts w:eastAsia="Calibri" w:cs="Arial"/>
          <w:b/>
          <w:bCs/>
          <w:lang w:val="sr-Latn-CS"/>
        </w:rPr>
        <w:t xml:space="preserve"> ТЕНТ Б</w:t>
      </w:r>
    </w:p>
    <w:p w14:paraId="7D4E0862" w14:textId="77777777" w:rsidR="00F11132" w:rsidRPr="00D471D9" w:rsidRDefault="00F11132" w:rsidP="00F11132">
      <w:pPr>
        <w:rPr>
          <w:rFonts w:eastAsia="Calibri" w:cs="Arial"/>
          <w:lang w:val="sr-Cyrl-CS"/>
        </w:rPr>
      </w:pPr>
      <w:r w:rsidRPr="00D471D9">
        <w:rPr>
          <w:rFonts w:eastAsia="Calibri" w:cs="Arial"/>
          <w:lang w:val="sr-Cyrl-CS"/>
        </w:rPr>
        <w:t xml:space="preserve">Парне котлове блокова Б1 и Б2 Термоелектране „Никола Тесла Б“ (ТЕНТ Б) </w:t>
      </w:r>
      <w:r w:rsidRPr="00D471D9">
        <w:rPr>
          <w:rFonts w:eastAsia="Calibri" w:cs="Arial"/>
          <w:lang w:val="sr-Latn-CS"/>
        </w:rPr>
        <w:t xml:space="preserve">у Обреновцу </w:t>
      </w:r>
      <w:r w:rsidRPr="00D471D9">
        <w:rPr>
          <w:rFonts w:eastAsia="Calibri" w:cs="Arial"/>
          <w:lang w:val="sr-Cyrl-CS"/>
        </w:rPr>
        <w:t xml:space="preserve">произвела је пољска фирма РАФАКО по пројекту </w:t>
      </w:r>
      <w:r w:rsidRPr="00D471D9">
        <w:rPr>
          <w:rFonts w:eastAsia="Calibri" w:cs="Arial"/>
          <w:lang w:val="sr-Latn-CS"/>
        </w:rPr>
        <w:t>СУЛ</w:t>
      </w:r>
      <w:r w:rsidRPr="00D471D9">
        <w:rPr>
          <w:rFonts w:eastAsia="Calibri" w:cs="Arial"/>
          <w:lang w:val="sr-Cyrl-CS"/>
        </w:rPr>
        <w:t>Ц</w:t>
      </w:r>
      <w:r w:rsidRPr="00D471D9">
        <w:rPr>
          <w:rFonts w:eastAsia="Calibri" w:cs="Arial"/>
          <w:lang w:val="sr-Latn-CS"/>
        </w:rPr>
        <w:t xml:space="preserve">ЕР-а </w:t>
      </w:r>
      <w:r w:rsidRPr="00D471D9">
        <w:rPr>
          <w:rFonts w:eastAsia="Calibri" w:cs="Arial"/>
          <w:lang w:val="sr-Cyrl-CS"/>
        </w:rPr>
        <w:t xml:space="preserve">са </w:t>
      </w:r>
      <w:r w:rsidRPr="00D471D9">
        <w:rPr>
          <w:rFonts w:eastAsia="Calibri" w:cs="Arial"/>
          <w:lang w:val="sr-Latn-CS"/>
        </w:rPr>
        <w:t>ЕВТ</w:t>
      </w:r>
      <w:r w:rsidRPr="00D471D9">
        <w:rPr>
          <w:rFonts w:eastAsia="Calibri" w:cs="Arial"/>
          <w:lang w:val="sr-Cyrl-CS"/>
        </w:rPr>
        <w:t xml:space="preserve"> инжењерингом</w:t>
      </w:r>
      <w:r w:rsidRPr="00D471D9">
        <w:rPr>
          <w:rFonts w:eastAsia="Calibri" w:cs="Arial"/>
          <w:lang w:val="sr-Latn-CS"/>
        </w:rPr>
        <w:t xml:space="preserve">. </w:t>
      </w:r>
      <w:r w:rsidRPr="00D471D9">
        <w:rPr>
          <w:rFonts w:eastAsia="Calibri" w:cs="Arial"/>
          <w:lang w:val="sr-Cyrl-CS"/>
        </w:rPr>
        <w:t xml:space="preserve">Котлови су проточног типа, </w:t>
      </w:r>
      <w:r w:rsidRPr="00D471D9">
        <w:rPr>
          <w:rFonts w:eastAsia="Calibri" w:cs="Arial"/>
          <w:lang w:val="sr-Latn-CS"/>
        </w:rPr>
        <w:t xml:space="preserve">пројектовани </w:t>
      </w:r>
      <w:r w:rsidRPr="00D471D9">
        <w:rPr>
          <w:rFonts w:eastAsia="Calibri" w:cs="Arial"/>
          <w:lang w:val="sr-Cyrl-CS"/>
        </w:rPr>
        <w:t>за колубарски угаљ гарантоване доње топлотне вредности 6.699 МЈ/</w:t>
      </w:r>
      <w:r w:rsidRPr="00D471D9">
        <w:rPr>
          <w:rFonts w:eastAsia="Calibri" w:cs="Arial"/>
          <w:lang w:val="sr-Latn-CS"/>
        </w:rPr>
        <w:t>kg</w:t>
      </w:r>
      <w:r w:rsidRPr="00D471D9">
        <w:rPr>
          <w:rFonts w:eastAsia="Calibri" w:cs="Arial"/>
          <w:lang w:val="sr-Cyrl-CS"/>
        </w:rPr>
        <w:t xml:space="preserve">. </w:t>
      </w:r>
    </w:p>
    <w:p w14:paraId="35A4817A" w14:textId="77777777" w:rsidR="00F11132" w:rsidRPr="00D471D9" w:rsidRDefault="00F11132" w:rsidP="00F11132">
      <w:pPr>
        <w:rPr>
          <w:rFonts w:eastAsia="Calibri" w:cs="Arial"/>
          <w:lang w:val="sr-Latn-CS"/>
        </w:rPr>
      </w:pPr>
      <w:r w:rsidRPr="00D471D9">
        <w:rPr>
          <w:rFonts w:eastAsia="Calibri" w:cs="Arial"/>
          <w:lang w:val="sr-Latn-CS"/>
        </w:rPr>
        <w:t xml:space="preserve">Општи подаци о котлу су дату у следећој табели 1. </w:t>
      </w:r>
    </w:p>
    <w:p w14:paraId="0307F220" w14:textId="77777777" w:rsidR="00F11132" w:rsidRPr="00D471D9" w:rsidRDefault="00F11132" w:rsidP="00F11132">
      <w:pPr>
        <w:rPr>
          <w:rFonts w:eastAsia="Calibri" w:cs="Arial"/>
          <w:lang w:val="sl-SI"/>
        </w:rPr>
      </w:pPr>
      <w:r w:rsidRPr="00D471D9">
        <w:rPr>
          <w:rFonts w:eastAsia="Calibri" w:cs="Arial"/>
          <w:lang w:val="sl-SI"/>
        </w:rPr>
        <w:t>Табела 1 Општи подаци о котлу блока Б</w:t>
      </w:r>
      <w:r w:rsidRPr="00D471D9">
        <w:rPr>
          <w:rFonts w:eastAsia="Calibri" w:cs="Arial"/>
          <w:lang w:val="ru-RU"/>
        </w:rPr>
        <w:t xml:space="preserve">1 </w:t>
      </w:r>
      <w:r w:rsidRPr="00D471D9">
        <w:rPr>
          <w:rFonts w:eastAsia="Calibri" w:cs="Arial"/>
          <w:lang w:val="sl-SI"/>
        </w:rPr>
        <w:t>ТЕНТ Б</w:t>
      </w:r>
    </w:p>
    <w:tbl>
      <w:tblPr>
        <w:tblW w:w="9298" w:type="dxa"/>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762"/>
        <w:gridCol w:w="1970"/>
        <w:gridCol w:w="2566"/>
      </w:tblGrid>
      <w:tr w:rsidR="00D471D9" w:rsidRPr="00D471D9" w14:paraId="2199D320" w14:textId="77777777" w:rsidTr="00D13109">
        <w:tc>
          <w:tcPr>
            <w:tcW w:w="4762" w:type="dxa"/>
          </w:tcPr>
          <w:p w14:paraId="62E07011" w14:textId="77777777" w:rsidR="00F11132" w:rsidRPr="00D471D9" w:rsidRDefault="00F11132" w:rsidP="00D13109">
            <w:pPr>
              <w:rPr>
                <w:rFonts w:eastAsia="Calibri" w:cs="Arial"/>
                <w:lang w:val="sr-Latn-CS"/>
              </w:rPr>
            </w:pPr>
            <w:r w:rsidRPr="00D471D9">
              <w:rPr>
                <w:rFonts w:eastAsia="Calibri" w:cs="Arial"/>
                <w:lang w:val="sl-SI"/>
              </w:rPr>
              <w:t>Фирма, односно назив корисника</w:t>
            </w:r>
          </w:p>
        </w:tc>
        <w:tc>
          <w:tcPr>
            <w:tcW w:w="4536" w:type="dxa"/>
            <w:gridSpan w:val="2"/>
          </w:tcPr>
          <w:p w14:paraId="57383017" w14:textId="77777777" w:rsidR="00F11132" w:rsidRPr="00D471D9" w:rsidRDefault="00F11132" w:rsidP="00D13109">
            <w:pPr>
              <w:ind w:right="-108"/>
              <w:rPr>
                <w:rFonts w:eastAsia="Calibri" w:cs="Arial"/>
                <w:lang w:val="sr-Latn-CS"/>
              </w:rPr>
            </w:pPr>
            <w:r w:rsidRPr="00D471D9">
              <w:rPr>
                <w:rFonts w:eastAsia="Calibri" w:cs="Arial"/>
                <w:lang w:val="sr-Latn-CS"/>
              </w:rPr>
              <w:t>Термоелектрана „Никола Тесла“-Б, Обреновац</w:t>
            </w:r>
          </w:p>
        </w:tc>
      </w:tr>
      <w:tr w:rsidR="00D471D9" w:rsidRPr="00D471D9" w14:paraId="7FA2D69F" w14:textId="77777777" w:rsidTr="00D13109">
        <w:tc>
          <w:tcPr>
            <w:tcW w:w="4762" w:type="dxa"/>
          </w:tcPr>
          <w:p w14:paraId="25453444" w14:textId="77777777" w:rsidR="00F11132" w:rsidRPr="00D471D9" w:rsidRDefault="00F11132" w:rsidP="00D13109">
            <w:pPr>
              <w:rPr>
                <w:rFonts w:eastAsia="Calibri" w:cs="Arial"/>
                <w:lang w:val="sr-Latn-CS"/>
              </w:rPr>
            </w:pPr>
            <w:r w:rsidRPr="00D471D9">
              <w:rPr>
                <w:rFonts w:eastAsia="Calibri" w:cs="Arial"/>
                <w:lang w:val="sr-Latn-CS"/>
              </w:rPr>
              <w:t>Име и седиште фабрике произвођ. П. Котла</w:t>
            </w:r>
          </w:p>
        </w:tc>
        <w:tc>
          <w:tcPr>
            <w:tcW w:w="4536" w:type="dxa"/>
            <w:gridSpan w:val="2"/>
          </w:tcPr>
          <w:p w14:paraId="6AF2CCAC" w14:textId="77777777" w:rsidR="00F11132" w:rsidRPr="00D471D9" w:rsidRDefault="00F11132" w:rsidP="00D13109">
            <w:pPr>
              <w:rPr>
                <w:rFonts w:eastAsia="Calibri" w:cs="Arial"/>
                <w:lang w:val="sr-Latn-CS"/>
              </w:rPr>
            </w:pPr>
            <w:r w:rsidRPr="00D471D9">
              <w:rPr>
                <w:rFonts w:eastAsia="Calibri" w:cs="Arial"/>
                <w:bCs/>
              </w:rPr>
              <w:t>''РАФАКО'', Рациборз-Пољска</w:t>
            </w:r>
          </w:p>
        </w:tc>
      </w:tr>
      <w:tr w:rsidR="00D471D9" w:rsidRPr="00D471D9" w14:paraId="553BC846" w14:textId="77777777" w:rsidTr="00D13109">
        <w:tc>
          <w:tcPr>
            <w:tcW w:w="4762" w:type="dxa"/>
          </w:tcPr>
          <w:p w14:paraId="25108095" w14:textId="77777777" w:rsidR="00F11132" w:rsidRPr="00D471D9" w:rsidRDefault="00F11132" w:rsidP="00D13109">
            <w:pPr>
              <w:rPr>
                <w:rFonts w:eastAsia="Calibri" w:cs="Arial"/>
                <w:b/>
                <w:lang w:val="sl-SI"/>
              </w:rPr>
            </w:pPr>
            <w:r w:rsidRPr="00D471D9">
              <w:rPr>
                <w:rFonts w:eastAsia="Calibri" w:cs="Arial"/>
                <w:lang w:val="sr-Latn-CS"/>
              </w:rPr>
              <w:t>Фабрички број/Год. Израде котла</w:t>
            </w:r>
          </w:p>
        </w:tc>
        <w:tc>
          <w:tcPr>
            <w:tcW w:w="1970" w:type="dxa"/>
          </w:tcPr>
          <w:p w14:paraId="0521A07C" w14:textId="77777777" w:rsidR="00F11132" w:rsidRPr="00D471D9" w:rsidRDefault="00F11132" w:rsidP="00D13109">
            <w:pPr>
              <w:rPr>
                <w:rFonts w:eastAsia="Calibri" w:cs="Arial"/>
              </w:rPr>
            </w:pPr>
            <w:r w:rsidRPr="00D471D9">
              <w:rPr>
                <w:rFonts w:eastAsia="Calibri" w:cs="Arial"/>
                <w:bCs/>
              </w:rPr>
              <w:t>874</w:t>
            </w:r>
          </w:p>
        </w:tc>
        <w:tc>
          <w:tcPr>
            <w:tcW w:w="2566" w:type="dxa"/>
          </w:tcPr>
          <w:p w14:paraId="76166C0B" w14:textId="77777777" w:rsidR="00F11132" w:rsidRPr="00D471D9" w:rsidRDefault="00F11132" w:rsidP="00D13109">
            <w:pPr>
              <w:rPr>
                <w:rFonts w:eastAsia="Calibri" w:cs="Arial"/>
                <w:lang w:val="sr-Latn-CS"/>
              </w:rPr>
            </w:pPr>
            <w:r w:rsidRPr="00D471D9">
              <w:rPr>
                <w:rFonts w:eastAsia="Calibri" w:cs="Arial"/>
                <w:lang w:val="sr-Latn-CS"/>
              </w:rPr>
              <w:t>1980. год.</w:t>
            </w:r>
          </w:p>
        </w:tc>
      </w:tr>
      <w:tr w:rsidR="00D471D9" w:rsidRPr="00D471D9" w14:paraId="163B8255" w14:textId="77777777" w:rsidTr="00D13109">
        <w:tc>
          <w:tcPr>
            <w:tcW w:w="4762" w:type="dxa"/>
          </w:tcPr>
          <w:p w14:paraId="717EFD05" w14:textId="77777777" w:rsidR="00F11132" w:rsidRPr="00D471D9" w:rsidRDefault="00F11132" w:rsidP="00D13109">
            <w:pPr>
              <w:rPr>
                <w:rFonts w:eastAsia="Calibri" w:cs="Arial"/>
                <w:lang w:val="sl-SI"/>
              </w:rPr>
            </w:pPr>
            <w:r w:rsidRPr="00D471D9">
              <w:rPr>
                <w:rFonts w:eastAsia="Calibri" w:cs="Arial"/>
                <w:lang w:val="sl-SI"/>
              </w:rPr>
              <w:t>Котао</w:t>
            </w:r>
          </w:p>
        </w:tc>
        <w:tc>
          <w:tcPr>
            <w:tcW w:w="4536" w:type="dxa"/>
            <w:gridSpan w:val="2"/>
          </w:tcPr>
          <w:p w14:paraId="2FBD8F9F" w14:textId="77777777" w:rsidR="00F11132" w:rsidRPr="00D471D9" w:rsidRDefault="00F11132" w:rsidP="00D13109">
            <w:pPr>
              <w:rPr>
                <w:rFonts w:eastAsia="Calibri" w:cs="Arial"/>
                <w:lang w:val="pl-PL"/>
              </w:rPr>
            </w:pPr>
            <w:r w:rsidRPr="00D471D9">
              <w:rPr>
                <w:rFonts w:eastAsia="Calibri" w:cs="Arial"/>
                <w:lang w:val="pl-PL"/>
              </w:rPr>
              <w:t>Парни за производњу прегрејане паре</w:t>
            </w:r>
          </w:p>
        </w:tc>
      </w:tr>
      <w:tr w:rsidR="00D471D9" w:rsidRPr="00D471D9" w14:paraId="3D4F1CB1" w14:textId="77777777" w:rsidTr="00D13109">
        <w:trPr>
          <w:trHeight w:val="167"/>
        </w:trPr>
        <w:tc>
          <w:tcPr>
            <w:tcW w:w="4762" w:type="dxa"/>
          </w:tcPr>
          <w:p w14:paraId="0403B9DE" w14:textId="77777777" w:rsidR="00F11132" w:rsidRPr="00D471D9" w:rsidRDefault="00F11132" w:rsidP="00D13109">
            <w:pPr>
              <w:rPr>
                <w:rFonts w:eastAsia="Calibri" w:cs="Arial"/>
                <w:lang w:val="sl-SI"/>
              </w:rPr>
            </w:pPr>
            <w:r w:rsidRPr="00D471D9">
              <w:rPr>
                <w:rFonts w:eastAsia="Calibri" w:cs="Arial"/>
                <w:lang w:val="sl-SI"/>
              </w:rPr>
              <w:t>Тип  котла</w:t>
            </w:r>
          </w:p>
        </w:tc>
        <w:tc>
          <w:tcPr>
            <w:tcW w:w="4536" w:type="dxa"/>
            <w:gridSpan w:val="2"/>
          </w:tcPr>
          <w:p w14:paraId="1DFE3BF6" w14:textId="77777777" w:rsidR="00F11132" w:rsidRPr="00D471D9" w:rsidRDefault="00F11132" w:rsidP="00D13109">
            <w:pPr>
              <w:rPr>
                <w:rFonts w:eastAsia="Calibri" w:cs="Arial"/>
                <w:bCs/>
              </w:rPr>
            </w:pPr>
            <w:r w:rsidRPr="00D471D9">
              <w:rPr>
                <w:rFonts w:eastAsia="Calibri" w:cs="Arial"/>
                <w:bCs/>
              </w:rPr>
              <w:t>ББ-1880</w:t>
            </w:r>
          </w:p>
        </w:tc>
      </w:tr>
      <w:tr w:rsidR="00D471D9" w:rsidRPr="00D471D9" w14:paraId="356598E3" w14:textId="77777777" w:rsidTr="00D13109">
        <w:trPr>
          <w:trHeight w:val="167"/>
        </w:trPr>
        <w:tc>
          <w:tcPr>
            <w:tcW w:w="4762" w:type="dxa"/>
          </w:tcPr>
          <w:p w14:paraId="1F0C815A" w14:textId="77777777" w:rsidR="00F11132" w:rsidRPr="00D471D9" w:rsidRDefault="00F11132" w:rsidP="00D13109">
            <w:pPr>
              <w:rPr>
                <w:rFonts w:eastAsia="Calibri" w:cs="Arial"/>
                <w:lang w:val="sl-SI"/>
              </w:rPr>
            </w:pPr>
            <w:r w:rsidRPr="00D471D9">
              <w:rPr>
                <w:rFonts w:eastAsia="Calibri" w:cs="Arial"/>
                <w:lang w:val="sl-SI"/>
              </w:rPr>
              <w:t xml:space="preserve">Група котла </w:t>
            </w:r>
          </w:p>
        </w:tc>
        <w:tc>
          <w:tcPr>
            <w:tcW w:w="4536" w:type="dxa"/>
            <w:gridSpan w:val="2"/>
          </w:tcPr>
          <w:p w14:paraId="3DCB2560" w14:textId="77777777" w:rsidR="00F11132" w:rsidRPr="00D471D9" w:rsidRDefault="00F11132" w:rsidP="00D13109">
            <w:pPr>
              <w:rPr>
                <w:rFonts w:eastAsia="Calibri" w:cs="Arial"/>
                <w:bCs/>
              </w:rPr>
            </w:pPr>
            <w:r w:rsidRPr="00D471D9">
              <w:rPr>
                <w:rFonts w:eastAsia="Calibri" w:cs="Arial"/>
                <w:bCs/>
              </w:rPr>
              <w:t>IV</w:t>
            </w:r>
          </w:p>
        </w:tc>
      </w:tr>
      <w:tr w:rsidR="00D471D9" w:rsidRPr="00D471D9" w14:paraId="7DD67FCD" w14:textId="77777777" w:rsidTr="00D13109">
        <w:tc>
          <w:tcPr>
            <w:tcW w:w="4762" w:type="dxa"/>
          </w:tcPr>
          <w:p w14:paraId="15A6FB1C" w14:textId="77777777" w:rsidR="00F11132" w:rsidRPr="00D471D9" w:rsidRDefault="00F11132" w:rsidP="00D13109">
            <w:pPr>
              <w:rPr>
                <w:rFonts w:eastAsia="Calibri" w:cs="Arial"/>
                <w:lang w:val="sl-SI"/>
              </w:rPr>
            </w:pPr>
            <w:r w:rsidRPr="00D471D9">
              <w:rPr>
                <w:rFonts w:eastAsia="Calibri" w:cs="Arial"/>
                <w:lang w:val="sl-SI"/>
              </w:rPr>
              <w:t>Врста паре</w:t>
            </w:r>
          </w:p>
        </w:tc>
        <w:tc>
          <w:tcPr>
            <w:tcW w:w="4536" w:type="dxa"/>
            <w:gridSpan w:val="2"/>
          </w:tcPr>
          <w:p w14:paraId="41FC0EF4" w14:textId="77777777" w:rsidR="00F11132" w:rsidRPr="00D471D9" w:rsidRDefault="00F11132" w:rsidP="00D13109">
            <w:pPr>
              <w:rPr>
                <w:rFonts w:eastAsia="Calibri" w:cs="Arial"/>
              </w:rPr>
            </w:pPr>
            <w:r w:rsidRPr="00D471D9">
              <w:rPr>
                <w:rFonts w:eastAsia="Calibri" w:cs="Arial"/>
                <w:bCs/>
              </w:rPr>
              <w:t>Прегрејана</w:t>
            </w:r>
          </w:p>
        </w:tc>
      </w:tr>
      <w:tr w:rsidR="00D471D9" w:rsidRPr="00D471D9" w14:paraId="6B72E40C" w14:textId="77777777" w:rsidTr="00D13109">
        <w:tc>
          <w:tcPr>
            <w:tcW w:w="4762" w:type="dxa"/>
          </w:tcPr>
          <w:p w14:paraId="28F1E185" w14:textId="77777777" w:rsidR="00F11132" w:rsidRPr="00D471D9" w:rsidRDefault="00F11132" w:rsidP="00D13109">
            <w:pPr>
              <w:rPr>
                <w:rFonts w:eastAsia="Calibri" w:cs="Arial"/>
                <w:lang w:val="sl-SI"/>
              </w:rPr>
            </w:pPr>
            <w:r w:rsidRPr="00D471D9">
              <w:rPr>
                <w:rFonts w:eastAsia="Calibri" w:cs="Arial"/>
                <w:lang w:val="sl-SI"/>
              </w:rPr>
              <w:t>Максимална трајна продукција паре</w:t>
            </w:r>
          </w:p>
        </w:tc>
        <w:tc>
          <w:tcPr>
            <w:tcW w:w="4536" w:type="dxa"/>
            <w:gridSpan w:val="2"/>
          </w:tcPr>
          <w:p w14:paraId="62658381" w14:textId="77777777" w:rsidR="00F11132" w:rsidRPr="00D471D9" w:rsidRDefault="00F11132" w:rsidP="00D13109">
            <w:pPr>
              <w:rPr>
                <w:rFonts w:eastAsia="Calibri" w:cs="Arial"/>
                <w:bCs/>
              </w:rPr>
            </w:pPr>
            <w:r w:rsidRPr="00D471D9">
              <w:rPr>
                <w:rFonts w:eastAsia="Calibri" w:cs="Arial"/>
                <w:bCs/>
              </w:rPr>
              <w:t>1880 t/h</w:t>
            </w:r>
          </w:p>
        </w:tc>
      </w:tr>
      <w:tr w:rsidR="00D471D9" w:rsidRPr="00D471D9" w14:paraId="34F97A1C" w14:textId="77777777" w:rsidTr="00D13109">
        <w:tc>
          <w:tcPr>
            <w:tcW w:w="4762" w:type="dxa"/>
          </w:tcPr>
          <w:p w14:paraId="31A387B0" w14:textId="77777777" w:rsidR="00F11132" w:rsidRPr="00D471D9" w:rsidRDefault="00F11132" w:rsidP="00D13109">
            <w:pPr>
              <w:rPr>
                <w:rFonts w:eastAsia="Calibri" w:cs="Arial"/>
                <w:lang w:val="sl-SI"/>
              </w:rPr>
            </w:pPr>
            <w:r w:rsidRPr="00D471D9">
              <w:rPr>
                <w:rFonts w:eastAsia="Calibri" w:cs="Arial"/>
                <w:lang w:val="sl-SI"/>
              </w:rPr>
              <w:t>Продукција међупрегрејане паре</w:t>
            </w:r>
          </w:p>
        </w:tc>
        <w:tc>
          <w:tcPr>
            <w:tcW w:w="4536" w:type="dxa"/>
            <w:gridSpan w:val="2"/>
          </w:tcPr>
          <w:p w14:paraId="699930FE" w14:textId="77777777" w:rsidR="00F11132" w:rsidRPr="00D471D9" w:rsidRDefault="00F11132" w:rsidP="00D13109">
            <w:pPr>
              <w:rPr>
                <w:rFonts w:eastAsia="Calibri" w:cs="Arial"/>
                <w:bCs/>
              </w:rPr>
            </w:pPr>
            <w:r w:rsidRPr="00D471D9">
              <w:rPr>
                <w:rFonts w:eastAsia="Calibri" w:cs="Arial"/>
                <w:bCs/>
              </w:rPr>
              <w:t>1703t/h</w:t>
            </w:r>
          </w:p>
        </w:tc>
      </w:tr>
      <w:tr w:rsidR="00D471D9" w:rsidRPr="00D471D9" w14:paraId="4FA36CBF" w14:textId="77777777" w:rsidTr="00D13109">
        <w:tc>
          <w:tcPr>
            <w:tcW w:w="4762" w:type="dxa"/>
          </w:tcPr>
          <w:p w14:paraId="61CE44FC" w14:textId="77777777" w:rsidR="00F11132" w:rsidRPr="00D471D9" w:rsidRDefault="00F11132" w:rsidP="00D13109">
            <w:pPr>
              <w:ind w:right="-108"/>
              <w:rPr>
                <w:rFonts w:eastAsia="Calibri" w:cs="Arial"/>
                <w:lang w:val="sl-SI"/>
              </w:rPr>
            </w:pPr>
            <w:r w:rsidRPr="00D471D9">
              <w:rPr>
                <w:rFonts w:eastAsia="Calibri" w:cs="Arial"/>
                <w:lang w:val="sl-SI"/>
              </w:rPr>
              <w:t xml:space="preserve">Макс. </w:t>
            </w:r>
            <w:r w:rsidRPr="00D471D9">
              <w:rPr>
                <w:rFonts w:eastAsia="Calibri" w:cs="Arial"/>
                <w:lang w:val="sr-Cyrl-CS"/>
              </w:rPr>
              <w:t>д</w:t>
            </w:r>
            <w:r w:rsidRPr="00D471D9">
              <w:rPr>
                <w:rFonts w:eastAsia="Calibri" w:cs="Arial"/>
                <w:lang w:val="sl-SI"/>
              </w:rPr>
              <w:t>опуштени притисак на излазу прегрејане паре</w:t>
            </w:r>
          </w:p>
        </w:tc>
        <w:tc>
          <w:tcPr>
            <w:tcW w:w="4536" w:type="dxa"/>
            <w:gridSpan w:val="2"/>
          </w:tcPr>
          <w:p w14:paraId="413955F5" w14:textId="77777777" w:rsidR="00F11132" w:rsidRPr="00D471D9" w:rsidRDefault="00F11132" w:rsidP="00D13109">
            <w:pPr>
              <w:rPr>
                <w:rFonts w:eastAsia="Calibri" w:cs="Arial"/>
                <w:bCs/>
              </w:rPr>
            </w:pPr>
            <w:r w:rsidRPr="00D471D9">
              <w:rPr>
                <w:rFonts w:eastAsia="Calibri" w:cs="Arial"/>
                <w:bCs/>
              </w:rPr>
              <w:t>206 bar</w:t>
            </w:r>
          </w:p>
        </w:tc>
      </w:tr>
      <w:tr w:rsidR="00D471D9" w:rsidRPr="00D471D9" w14:paraId="2A11E708" w14:textId="77777777" w:rsidTr="00D13109">
        <w:tc>
          <w:tcPr>
            <w:tcW w:w="4762" w:type="dxa"/>
          </w:tcPr>
          <w:p w14:paraId="4B8FC5EF" w14:textId="77777777" w:rsidR="00F11132" w:rsidRPr="00D471D9" w:rsidRDefault="00F11132" w:rsidP="00D13109">
            <w:pPr>
              <w:ind w:right="-108"/>
              <w:rPr>
                <w:rFonts w:eastAsia="Calibri" w:cs="Arial"/>
                <w:lang w:val="sl-SI"/>
              </w:rPr>
            </w:pPr>
            <w:r w:rsidRPr="00D471D9">
              <w:rPr>
                <w:rFonts w:eastAsia="Calibri" w:cs="Arial"/>
                <w:lang w:val="sl-SI"/>
              </w:rPr>
              <w:t>Радни притисак на улазу у загрејач воде</w:t>
            </w:r>
          </w:p>
        </w:tc>
        <w:tc>
          <w:tcPr>
            <w:tcW w:w="4536" w:type="dxa"/>
            <w:gridSpan w:val="2"/>
          </w:tcPr>
          <w:p w14:paraId="65A946E7" w14:textId="77777777" w:rsidR="00F11132" w:rsidRPr="00D471D9" w:rsidRDefault="00F11132" w:rsidP="00D13109">
            <w:pPr>
              <w:rPr>
                <w:rFonts w:eastAsia="Calibri" w:cs="Arial"/>
                <w:bCs/>
              </w:rPr>
            </w:pPr>
            <w:r w:rsidRPr="00D471D9">
              <w:rPr>
                <w:rFonts w:eastAsia="Calibri" w:cs="Arial"/>
                <w:bCs/>
              </w:rPr>
              <w:t>231,5 bar</w:t>
            </w:r>
          </w:p>
        </w:tc>
      </w:tr>
      <w:tr w:rsidR="00D471D9" w:rsidRPr="00D471D9" w14:paraId="52FD9BD6" w14:textId="77777777" w:rsidTr="00D13109">
        <w:tc>
          <w:tcPr>
            <w:tcW w:w="4762" w:type="dxa"/>
          </w:tcPr>
          <w:p w14:paraId="0BD8F2F4" w14:textId="77777777" w:rsidR="00F11132" w:rsidRPr="00D471D9" w:rsidRDefault="00F11132" w:rsidP="00D13109">
            <w:pPr>
              <w:ind w:right="-108"/>
              <w:rPr>
                <w:rFonts w:eastAsia="Calibri" w:cs="Arial"/>
                <w:lang w:val="sl-SI"/>
              </w:rPr>
            </w:pPr>
            <w:r w:rsidRPr="00D471D9">
              <w:rPr>
                <w:rFonts w:eastAsia="Calibri" w:cs="Arial"/>
                <w:lang w:val="sl-SI"/>
              </w:rPr>
              <w:t xml:space="preserve">Радни притисак на излазу из међупрегрејача </w:t>
            </w:r>
          </w:p>
        </w:tc>
        <w:tc>
          <w:tcPr>
            <w:tcW w:w="4536" w:type="dxa"/>
            <w:gridSpan w:val="2"/>
          </w:tcPr>
          <w:p w14:paraId="1CED3456" w14:textId="77777777" w:rsidR="00F11132" w:rsidRPr="00D471D9" w:rsidRDefault="00F11132" w:rsidP="00D13109">
            <w:pPr>
              <w:rPr>
                <w:rFonts w:eastAsia="Calibri" w:cs="Arial"/>
                <w:bCs/>
              </w:rPr>
            </w:pPr>
            <w:r w:rsidRPr="00D471D9">
              <w:rPr>
                <w:rFonts w:eastAsia="Calibri" w:cs="Arial"/>
                <w:bCs/>
              </w:rPr>
              <w:t>42 bar</w:t>
            </w:r>
          </w:p>
        </w:tc>
      </w:tr>
      <w:tr w:rsidR="00D471D9" w:rsidRPr="00D471D9" w14:paraId="746ADAD0" w14:textId="77777777" w:rsidTr="00D13109">
        <w:tc>
          <w:tcPr>
            <w:tcW w:w="4762" w:type="dxa"/>
          </w:tcPr>
          <w:p w14:paraId="66503D5A" w14:textId="77777777" w:rsidR="00F11132" w:rsidRPr="00D471D9" w:rsidRDefault="00F11132" w:rsidP="00D13109">
            <w:pPr>
              <w:ind w:right="-108"/>
              <w:rPr>
                <w:rFonts w:eastAsia="Calibri" w:cs="Arial"/>
                <w:lang w:val="sl-SI"/>
              </w:rPr>
            </w:pPr>
            <w:r w:rsidRPr="00D471D9">
              <w:rPr>
                <w:rFonts w:eastAsia="Calibri" w:cs="Arial"/>
                <w:lang w:val="sl-SI"/>
              </w:rPr>
              <w:t>Радни притисак на излазу из прегрејача</w:t>
            </w:r>
          </w:p>
        </w:tc>
        <w:tc>
          <w:tcPr>
            <w:tcW w:w="4536" w:type="dxa"/>
            <w:gridSpan w:val="2"/>
          </w:tcPr>
          <w:p w14:paraId="2F4E9304" w14:textId="77777777" w:rsidR="00F11132" w:rsidRPr="00D471D9" w:rsidRDefault="00F11132" w:rsidP="00D13109">
            <w:pPr>
              <w:rPr>
                <w:rFonts w:eastAsia="Calibri" w:cs="Arial"/>
                <w:bCs/>
              </w:rPr>
            </w:pPr>
            <w:r w:rsidRPr="00D471D9">
              <w:rPr>
                <w:rFonts w:eastAsia="Calibri" w:cs="Arial"/>
                <w:bCs/>
              </w:rPr>
              <w:t>186,5 bar</w:t>
            </w:r>
          </w:p>
        </w:tc>
      </w:tr>
      <w:tr w:rsidR="00D471D9" w:rsidRPr="00D471D9" w14:paraId="1DB8285C" w14:textId="77777777" w:rsidTr="00D13109">
        <w:tc>
          <w:tcPr>
            <w:tcW w:w="4762" w:type="dxa"/>
          </w:tcPr>
          <w:p w14:paraId="42596003" w14:textId="77777777" w:rsidR="00F11132" w:rsidRPr="00D471D9" w:rsidRDefault="00F11132" w:rsidP="00D13109">
            <w:pPr>
              <w:ind w:right="-108"/>
              <w:rPr>
                <w:rFonts w:eastAsia="Calibri" w:cs="Arial"/>
                <w:lang w:val="sl-SI"/>
              </w:rPr>
            </w:pPr>
            <w:r w:rsidRPr="00D471D9">
              <w:rPr>
                <w:rFonts w:eastAsia="Calibri" w:cs="Arial"/>
                <w:lang w:val="sl-SI"/>
              </w:rPr>
              <w:t>Радни притисак на улазу у међупрегрејач 1</w:t>
            </w:r>
          </w:p>
        </w:tc>
        <w:tc>
          <w:tcPr>
            <w:tcW w:w="4536" w:type="dxa"/>
            <w:gridSpan w:val="2"/>
          </w:tcPr>
          <w:p w14:paraId="79C53611" w14:textId="77777777" w:rsidR="00F11132" w:rsidRPr="00D471D9" w:rsidRDefault="00F11132" w:rsidP="00D13109">
            <w:pPr>
              <w:rPr>
                <w:rFonts w:eastAsia="Calibri" w:cs="Arial"/>
                <w:bCs/>
              </w:rPr>
            </w:pPr>
            <w:r w:rsidRPr="00D471D9">
              <w:rPr>
                <w:rFonts w:eastAsia="Calibri" w:cs="Arial"/>
                <w:bCs/>
              </w:rPr>
              <w:t>44,1 bar</w:t>
            </w:r>
          </w:p>
        </w:tc>
      </w:tr>
      <w:tr w:rsidR="00D471D9" w:rsidRPr="00D471D9" w14:paraId="6CC86204" w14:textId="77777777" w:rsidTr="00D13109">
        <w:tc>
          <w:tcPr>
            <w:tcW w:w="4762" w:type="dxa"/>
          </w:tcPr>
          <w:p w14:paraId="3CF10067" w14:textId="77777777" w:rsidR="00F11132" w:rsidRPr="00D471D9" w:rsidRDefault="00F11132" w:rsidP="00D13109">
            <w:pPr>
              <w:ind w:right="-108"/>
              <w:rPr>
                <w:rFonts w:eastAsia="Calibri" w:cs="Arial"/>
                <w:lang w:val="sl-SI"/>
              </w:rPr>
            </w:pPr>
            <w:r w:rsidRPr="00D471D9">
              <w:rPr>
                <w:rFonts w:eastAsia="Calibri" w:cs="Arial"/>
                <w:lang w:val="sl-SI"/>
              </w:rPr>
              <w:t>Температура напојне воде</w:t>
            </w:r>
          </w:p>
        </w:tc>
        <w:tc>
          <w:tcPr>
            <w:tcW w:w="4536" w:type="dxa"/>
            <w:gridSpan w:val="2"/>
          </w:tcPr>
          <w:p w14:paraId="04A944FD" w14:textId="77777777" w:rsidR="00F11132" w:rsidRPr="00D471D9" w:rsidRDefault="00F11132" w:rsidP="00D13109">
            <w:pPr>
              <w:rPr>
                <w:rFonts w:eastAsia="Calibri" w:cs="Arial"/>
                <w:bCs/>
              </w:rPr>
            </w:pPr>
            <w:r w:rsidRPr="00D471D9">
              <w:rPr>
                <w:rFonts w:eastAsia="Calibri" w:cs="Arial"/>
                <w:bCs/>
              </w:rPr>
              <w:t>259,2°C</w:t>
            </w:r>
          </w:p>
        </w:tc>
      </w:tr>
      <w:tr w:rsidR="00D471D9" w:rsidRPr="00D471D9" w14:paraId="0A72B78D" w14:textId="77777777" w:rsidTr="00D13109">
        <w:tc>
          <w:tcPr>
            <w:tcW w:w="4762" w:type="dxa"/>
          </w:tcPr>
          <w:p w14:paraId="5E6537ED" w14:textId="77777777" w:rsidR="00F11132" w:rsidRPr="00D471D9" w:rsidRDefault="00F11132" w:rsidP="00D13109">
            <w:pPr>
              <w:ind w:right="-108"/>
              <w:rPr>
                <w:rFonts w:eastAsia="Calibri" w:cs="Arial"/>
                <w:lang w:val="sl-SI"/>
              </w:rPr>
            </w:pPr>
            <w:r w:rsidRPr="00D471D9">
              <w:rPr>
                <w:rFonts w:eastAsia="Calibri" w:cs="Arial"/>
                <w:lang w:val="sl-SI"/>
              </w:rPr>
              <w:t>Температура прегрејане паре</w:t>
            </w:r>
          </w:p>
        </w:tc>
        <w:tc>
          <w:tcPr>
            <w:tcW w:w="4536" w:type="dxa"/>
            <w:gridSpan w:val="2"/>
          </w:tcPr>
          <w:p w14:paraId="6C1F5E54" w14:textId="77777777" w:rsidR="00F11132" w:rsidRPr="00D471D9" w:rsidRDefault="00F11132" w:rsidP="00D13109">
            <w:pPr>
              <w:rPr>
                <w:rFonts w:eastAsia="Calibri" w:cs="Arial"/>
                <w:bCs/>
              </w:rPr>
            </w:pPr>
            <w:r w:rsidRPr="00D471D9">
              <w:rPr>
                <w:rFonts w:eastAsia="Calibri" w:cs="Arial"/>
                <w:bCs/>
              </w:rPr>
              <w:t>540°C</w:t>
            </w:r>
          </w:p>
        </w:tc>
      </w:tr>
      <w:tr w:rsidR="00F11132" w:rsidRPr="00D471D9" w14:paraId="527DE122" w14:textId="77777777" w:rsidTr="00D13109">
        <w:tc>
          <w:tcPr>
            <w:tcW w:w="4762" w:type="dxa"/>
          </w:tcPr>
          <w:p w14:paraId="6DF85996" w14:textId="77777777" w:rsidR="00F11132" w:rsidRPr="00D471D9" w:rsidRDefault="00F11132" w:rsidP="00D13109">
            <w:pPr>
              <w:ind w:right="-108"/>
              <w:rPr>
                <w:rFonts w:eastAsia="Calibri" w:cs="Arial"/>
                <w:lang w:val="sl-SI"/>
              </w:rPr>
            </w:pPr>
            <w:r w:rsidRPr="00D471D9">
              <w:rPr>
                <w:rFonts w:eastAsia="Calibri" w:cs="Arial"/>
                <w:lang w:val="sl-SI"/>
              </w:rPr>
              <w:t xml:space="preserve">Температура паре из међупрегрејача </w:t>
            </w:r>
          </w:p>
        </w:tc>
        <w:tc>
          <w:tcPr>
            <w:tcW w:w="4536" w:type="dxa"/>
            <w:gridSpan w:val="2"/>
          </w:tcPr>
          <w:p w14:paraId="6B91C6A0" w14:textId="77777777" w:rsidR="00F11132" w:rsidRPr="00D471D9" w:rsidRDefault="00F11132" w:rsidP="00D13109">
            <w:pPr>
              <w:rPr>
                <w:rFonts w:eastAsia="Calibri" w:cs="Arial"/>
                <w:bCs/>
              </w:rPr>
            </w:pPr>
            <w:r w:rsidRPr="00D471D9">
              <w:rPr>
                <w:rFonts w:eastAsia="Calibri" w:cs="Arial"/>
                <w:bCs/>
              </w:rPr>
              <w:t>540°C</w:t>
            </w:r>
          </w:p>
        </w:tc>
      </w:tr>
    </w:tbl>
    <w:p w14:paraId="4232BCAE" w14:textId="77777777" w:rsidR="00F11132" w:rsidRPr="00D471D9" w:rsidRDefault="00F11132" w:rsidP="00F11132">
      <w:pPr>
        <w:rPr>
          <w:rFonts w:eastAsia="Calibri" w:cs="Arial"/>
        </w:rPr>
      </w:pPr>
    </w:p>
    <w:p w14:paraId="2F7D2532" w14:textId="77777777" w:rsidR="00F11132" w:rsidRPr="00D471D9" w:rsidRDefault="00F11132" w:rsidP="00F11132">
      <w:pPr>
        <w:rPr>
          <w:rFonts w:eastAsia="Calibri" w:cs="Arial"/>
          <w:lang w:val="sr-Cyrl-CS"/>
        </w:rPr>
      </w:pPr>
      <w:r w:rsidRPr="00D471D9">
        <w:rPr>
          <w:rFonts w:eastAsia="Calibri" w:cs="Arial"/>
          <w:lang w:val="sr-Latn-CS"/>
        </w:rPr>
        <w:t>Први блок Б1 пуштен је у погон 03.11.1983. године, а други блок Б2 28.11.1985. године. Блок Б</w:t>
      </w:r>
      <w:r w:rsidRPr="00D471D9">
        <w:rPr>
          <w:rFonts w:eastAsia="Calibri" w:cs="Arial"/>
          <w:lang w:val="sr-Cyrl-CS"/>
        </w:rPr>
        <w:t xml:space="preserve">1 </w:t>
      </w:r>
      <w:r w:rsidRPr="00D471D9">
        <w:rPr>
          <w:rFonts w:eastAsia="Calibri" w:cs="Arial"/>
          <w:lang w:val="sr-Latn-CS"/>
        </w:rPr>
        <w:t>ТЕНТ Б је до сада био у погону приближно 2</w:t>
      </w:r>
      <w:r w:rsidRPr="00D471D9">
        <w:rPr>
          <w:rFonts w:eastAsia="Calibri" w:cs="Arial"/>
          <w:lang w:val="ru-RU"/>
        </w:rPr>
        <w:t>50</w:t>
      </w:r>
      <w:r w:rsidRPr="00D471D9">
        <w:rPr>
          <w:rFonts w:eastAsia="Calibri" w:cs="Arial"/>
          <w:lang w:val="sr-Latn-CS"/>
        </w:rPr>
        <w:t xml:space="preserve">.000 сати. </w:t>
      </w:r>
    </w:p>
    <w:p w14:paraId="6F08BBAA" w14:textId="77777777" w:rsidR="00F11132" w:rsidRPr="00D471D9" w:rsidRDefault="00F11132" w:rsidP="00F11132">
      <w:pPr>
        <w:rPr>
          <w:rFonts w:eastAsia="Calibri" w:cs="Arial"/>
          <w:lang w:val="ru-RU"/>
        </w:rPr>
      </w:pPr>
      <w:r w:rsidRPr="00D471D9">
        <w:rPr>
          <w:rFonts w:eastAsia="Calibri" w:cs="Arial"/>
          <w:lang w:val="ru-RU"/>
        </w:rPr>
        <w:lastRenderedPageBreak/>
        <w:t>Парни котао блока Б1 је проточни генератор паре са једном промајом, торањске конструкције са међупрегревањем паре, предвиђен за сагоревање спрашеног угља и рад са потпритиском у ложишту. Опремљен је конвективним грејним површинама смештеним изнад ложишног простора. По току продуката сагоревања постављени су прегрејачи свеже и накнадно прегрејане паре, као и загрејач воде. На крају димног канала смештен је регенеративни ротациони загрејач ваздуха типа Љунгштрем.</w:t>
      </w:r>
    </w:p>
    <w:p w14:paraId="3D14540E" w14:textId="77777777" w:rsidR="00F11132" w:rsidRPr="00D471D9" w:rsidRDefault="00F11132" w:rsidP="00F11132">
      <w:pPr>
        <w:rPr>
          <w:rFonts w:eastAsia="Calibri" w:cs="Arial"/>
          <w:lang w:val="ru-RU"/>
        </w:rPr>
      </w:pPr>
      <w:r w:rsidRPr="00D471D9">
        <w:rPr>
          <w:rFonts w:eastAsia="Calibri" w:cs="Arial"/>
          <w:lang w:val="ru-RU"/>
        </w:rPr>
        <w:t xml:space="preserve">За сушење и млевење угља инсталирано је млинско постројење са укупно 8 вентилаторских млинова. Млинови су типа </w:t>
      </w:r>
      <w:r w:rsidRPr="00D471D9">
        <w:rPr>
          <w:rFonts w:eastAsia="Calibri" w:cs="Arial"/>
        </w:rPr>
        <w:t>N</w:t>
      </w:r>
      <w:r w:rsidRPr="00D471D9">
        <w:rPr>
          <w:rFonts w:eastAsia="Calibri" w:cs="Arial"/>
          <w:lang w:val="ru-RU"/>
        </w:rPr>
        <w:t xml:space="preserve"> 400.42 и равномерно су распоређени око котла, по два на предњем и задњем зиду и по два на левом и десном бочном зиду, симетрично у односу на осу котла. Капацитет млина је предвиђен тако да се при угљу граничног квалитета у дијапазону горива може постићи максимална продукција котла са седам млинова у погону. Најмање један млин је увек у резерви. </w:t>
      </w:r>
    </w:p>
    <w:p w14:paraId="4FE97B1F" w14:textId="77777777" w:rsidR="00F11132" w:rsidRPr="00D471D9" w:rsidRDefault="00F11132" w:rsidP="00F11132">
      <w:pPr>
        <w:suppressAutoHyphens/>
        <w:rPr>
          <w:rFonts w:eastAsia="Arial Unicode MS" w:cs="Arial"/>
          <w:kern w:val="1"/>
          <w:lang w:val="sr-Cyrl-CS" w:eastAsia="ar-SA"/>
        </w:rPr>
      </w:pPr>
      <w:r w:rsidRPr="00D471D9">
        <w:rPr>
          <w:rFonts w:eastAsia="Arial Unicode MS" w:cs="Arial"/>
          <w:kern w:val="1"/>
          <w:lang w:val="sr-Cyrl-CS" w:eastAsia="ar-SA"/>
        </w:rPr>
        <w:t xml:space="preserve">2009-те године започета је реконструкција вентилаторских млинова, на блоку Б1, којом је капацитет млинова повећан уз одређено побољшање квалитета мељаве. </w:t>
      </w:r>
    </w:p>
    <w:p w14:paraId="4B252C87" w14:textId="77777777" w:rsidR="00F11132" w:rsidRPr="00D471D9" w:rsidRDefault="00F11132" w:rsidP="00F11132">
      <w:pPr>
        <w:suppressAutoHyphens/>
        <w:rPr>
          <w:rFonts w:eastAsia="Arial Unicode MS" w:cs="Arial"/>
          <w:kern w:val="1"/>
          <w:lang w:val="sr-Cyrl-CS" w:eastAsia="ar-SA"/>
        </w:rPr>
      </w:pPr>
      <w:r w:rsidRPr="00D471D9">
        <w:rPr>
          <w:rFonts w:eastAsia="Arial Unicode MS" w:cs="Arial"/>
          <w:kern w:val="1"/>
          <w:lang w:val="sr-Cyrl-CS" w:eastAsia="ar-SA"/>
        </w:rPr>
        <w:t>Реконструкцијом млинова је обухваћено следеће:</w:t>
      </w:r>
    </w:p>
    <w:p w14:paraId="6C2A0FD5" w14:textId="77777777" w:rsidR="00F11132" w:rsidRPr="00D471D9" w:rsidRDefault="00F11132" w:rsidP="00823431">
      <w:pPr>
        <w:numPr>
          <w:ilvl w:val="0"/>
          <w:numId w:val="71"/>
        </w:numPr>
        <w:suppressAutoHyphens/>
        <w:spacing w:before="0"/>
        <w:rPr>
          <w:rFonts w:cs="Arial"/>
          <w:lang w:val="sr-Cyrl-CS"/>
        </w:rPr>
      </w:pPr>
      <w:r w:rsidRPr="00D471D9">
        <w:rPr>
          <w:rFonts w:cs="Arial"/>
          <w:lang w:val="sr-Cyrl-CS"/>
        </w:rPr>
        <w:t>Повећање пречника ударног кола са 4100 mm на 4200 mm,</w:t>
      </w:r>
    </w:p>
    <w:p w14:paraId="24AE4196" w14:textId="77777777" w:rsidR="00F11132" w:rsidRPr="00D471D9" w:rsidRDefault="00F11132" w:rsidP="00823431">
      <w:pPr>
        <w:numPr>
          <w:ilvl w:val="0"/>
          <w:numId w:val="71"/>
        </w:numPr>
        <w:suppressAutoHyphens/>
        <w:spacing w:before="0"/>
        <w:rPr>
          <w:rFonts w:cs="Arial"/>
          <w:lang w:val="sr-Cyrl-CS"/>
        </w:rPr>
      </w:pPr>
      <w:r w:rsidRPr="00D471D9">
        <w:rPr>
          <w:rFonts w:cs="Arial"/>
          <w:lang w:val="sr-Cyrl-CS"/>
        </w:rPr>
        <w:t>Повећање ширине спољашњих плоча за 50 mm,</w:t>
      </w:r>
    </w:p>
    <w:p w14:paraId="4C16DDD9" w14:textId="77777777" w:rsidR="00F11132" w:rsidRPr="00D471D9" w:rsidRDefault="00F11132" w:rsidP="00823431">
      <w:pPr>
        <w:numPr>
          <w:ilvl w:val="0"/>
          <w:numId w:val="71"/>
        </w:numPr>
        <w:suppressAutoHyphens/>
        <w:spacing w:before="0"/>
        <w:rPr>
          <w:rFonts w:cs="Arial"/>
          <w:lang w:val="sr-Cyrl-CS"/>
        </w:rPr>
      </w:pPr>
      <w:r w:rsidRPr="00D471D9">
        <w:rPr>
          <w:rFonts w:cs="Arial"/>
          <w:lang w:val="sr-Cyrl-CS"/>
        </w:rPr>
        <w:t>Повећање отвора на кућишту млина за пролаз новог ударног кола,</w:t>
      </w:r>
    </w:p>
    <w:p w14:paraId="2449BD2D" w14:textId="77777777" w:rsidR="00F11132" w:rsidRPr="00D471D9" w:rsidRDefault="00F11132" w:rsidP="00823431">
      <w:pPr>
        <w:numPr>
          <w:ilvl w:val="0"/>
          <w:numId w:val="71"/>
        </w:numPr>
        <w:suppressAutoHyphens/>
        <w:spacing w:before="0"/>
        <w:rPr>
          <w:rFonts w:cs="Arial"/>
          <w:lang w:val="sr-Cyrl-CS"/>
        </w:rPr>
      </w:pPr>
      <w:r w:rsidRPr="00D471D9">
        <w:rPr>
          <w:rFonts w:cs="Arial"/>
          <w:lang w:val="sr-Cyrl-CS"/>
        </w:rPr>
        <w:t>Измештање крагне на колицима млина,</w:t>
      </w:r>
    </w:p>
    <w:p w14:paraId="3BEB3E0A" w14:textId="77777777" w:rsidR="00F11132" w:rsidRPr="00D471D9" w:rsidRDefault="00F11132" w:rsidP="00823431">
      <w:pPr>
        <w:numPr>
          <w:ilvl w:val="0"/>
          <w:numId w:val="71"/>
        </w:numPr>
        <w:suppressAutoHyphens/>
        <w:spacing w:before="0"/>
        <w:rPr>
          <w:rFonts w:cs="Arial"/>
          <w:lang w:val="sr-Cyrl-CS"/>
        </w:rPr>
      </w:pPr>
      <w:r w:rsidRPr="00D471D9">
        <w:rPr>
          <w:rFonts w:cs="Arial"/>
          <w:lang w:val="sr-Cyrl-CS"/>
        </w:rPr>
        <w:t>Реконструкција носа – F панцира спирале кућишта,</w:t>
      </w:r>
    </w:p>
    <w:p w14:paraId="4AB7E58A" w14:textId="77777777" w:rsidR="00F11132" w:rsidRPr="00D471D9" w:rsidRDefault="00F11132" w:rsidP="00823431">
      <w:pPr>
        <w:numPr>
          <w:ilvl w:val="0"/>
          <w:numId w:val="71"/>
        </w:numPr>
        <w:suppressAutoHyphens/>
        <w:spacing w:before="0"/>
        <w:rPr>
          <w:rFonts w:cs="Arial"/>
          <w:lang w:val="sr-Cyrl-CS"/>
        </w:rPr>
      </w:pPr>
      <w:r w:rsidRPr="00D471D9">
        <w:rPr>
          <w:rFonts w:cs="Arial"/>
          <w:lang w:val="sr-Cyrl-CS"/>
        </w:rPr>
        <w:t>Постављање две препреке у најужем делу спирале кућишта – А зона</w:t>
      </w:r>
    </w:p>
    <w:p w14:paraId="0BEDCC28" w14:textId="77777777" w:rsidR="00F11132" w:rsidRPr="00D471D9" w:rsidRDefault="00F11132" w:rsidP="00F11132">
      <w:pPr>
        <w:rPr>
          <w:rFonts w:eastAsia="Calibri" w:cs="Arial"/>
          <w:lang w:val="ru-RU"/>
        </w:rPr>
      </w:pPr>
      <w:r w:rsidRPr="00D471D9">
        <w:rPr>
          <w:rFonts w:eastAsia="Calibri" w:cs="Arial"/>
          <w:lang w:val="ru-RU"/>
        </w:rPr>
        <w:t>Од млинова до горионика смеша угљеног праха, инертних димних гасова и примарног ваздуха доводи се путем 8 канала правоугаоног пресека који се пред котлом рачвају у шест горионичних кутија.</w:t>
      </w:r>
    </w:p>
    <w:p w14:paraId="3CBDD906" w14:textId="77777777" w:rsidR="00F11132" w:rsidRPr="00D471D9" w:rsidRDefault="00F11132" w:rsidP="00F11132">
      <w:pPr>
        <w:rPr>
          <w:rFonts w:eastAsia="Calibri" w:cs="Arial"/>
          <w:lang w:val="ru-RU"/>
        </w:rPr>
      </w:pPr>
      <w:r w:rsidRPr="00D471D9">
        <w:rPr>
          <w:rFonts w:eastAsia="Calibri" w:cs="Arial"/>
          <w:lang w:val="sr-Cyrl-RS"/>
        </w:rPr>
        <w:t>У оквиру досадашњих радова на модернизацији на каналима аеросмеше уграђен је систем жалузина, како би се остварила већа концентрација горива на доњим млазницама.</w:t>
      </w:r>
    </w:p>
    <w:p w14:paraId="5A3B8163" w14:textId="77777777" w:rsidR="00F11132" w:rsidRPr="00D471D9" w:rsidRDefault="00F11132" w:rsidP="00F11132">
      <w:pPr>
        <w:rPr>
          <w:rFonts w:eastAsia="Calibri" w:cs="Arial"/>
          <w:lang w:val="ru-RU"/>
        </w:rPr>
      </w:pPr>
      <w:r w:rsidRPr="00D471D9">
        <w:rPr>
          <w:rFonts w:eastAsia="Calibri" w:cs="Arial"/>
          <w:lang w:val="ru-RU"/>
        </w:rPr>
        <w:t xml:space="preserve"> Горионици су струјног типа. Постављено је укупно осам горионика, при чему је сваки спрегнут са једним млином. На сваком зиду котла постављена су по два горионика. Сваки од горионика формиран је у три нивоа. Групе су формиране као целине од по два пресека за увод аеро смеше и по три пресека за секундарни ваздух, тако да се добија њихово интензивно мешање и добро сагоревање.</w:t>
      </w:r>
    </w:p>
    <w:p w14:paraId="37DF945F" w14:textId="77777777" w:rsidR="00F11132" w:rsidRPr="00D471D9" w:rsidRDefault="00F11132" w:rsidP="00F11132">
      <w:pPr>
        <w:rPr>
          <w:rFonts w:eastAsia="Calibri" w:cs="Arial"/>
          <w:lang w:val="sr-Latn-CS"/>
        </w:rPr>
      </w:pPr>
      <w:r w:rsidRPr="00D471D9">
        <w:rPr>
          <w:rFonts w:eastAsia="Calibri" w:cs="Arial"/>
          <w:lang w:val="ru-RU"/>
        </w:rPr>
        <w:t xml:space="preserve">Снага блока Б1 на пројектном номиналном оптерећењу је износила 624,2 </w:t>
      </w:r>
      <w:r w:rsidRPr="00D471D9">
        <w:rPr>
          <w:rFonts w:eastAsia="Calibri" w:cs="Arial"/>
        </w:rPr>
        <w:t>MW</w:t>
      </w:r>
      <w:r w:rsidRPr="00D471D9">
        <w:rPr>
          <w:rFonts w:eastAsia="Calibri" w:cs="Arial"/>
          <w:lang w:val="sr-Cyrl-CS"/>
        </w:rPr>
        <w:t xml:space="preserve">, при чему је проток </w:t>
      </w:r>
      <w:r w:rsidRPr="00D471D9">
        <w:rPr>
          <w:rFonts w:eastAsia="Calibri" w:cs="Arial"/>
          <w:lang w:val="ru-RU"/>
        </w:rPr>
        <w:t xml:space="preserve">свеже паре износио 1824,1 </w:t>
      </w:r>
      <w:r w:rsidRPr="00D471D9">
        <w:rPr>
          <w:rFonts w:eastAsia="Calibri" w:cs="Arial"/>
        </w:rPr>
        <w:t>t</w:t>
      </w:r>
      <w:r w:rsidRPr="00D471D9">
        <w:rPr>
          <w:rFonts w:eastAsia="Calibri" w:cs="Arial"/>
          <w:lang w:val="ru-RU"/>
        </w:rPr>
        <w:t>/</w:t>
      </w:r>
      <w:r w:rsidRPr="00D471D9">
        <w:rPr>
          <w:rFonts w:eastAsia="Calibri" w:cs="Arial"/>
        </w:rPr>
        <w:t>h</w:t>
      </w:r>
      <w:r w:rsidRPr="00D471D9">
        <w:rPr>
          <w:rFonts w:eastAsia="Calibri" w:cs="Arial"/>
          <w:lang w:val="sr-Cyrl-CS"/>
        </w:rPr>
        <w:t>.</w:t>
      </w:r>
      <w:r w:rsidRPr="00D471D9">
        <w:rPr>
          <w:rFonts w:eastAsia="Calibri" w:cs="Arial"/>
          <w:lang w:val="ru-RU"/>
        </w:rPr>
        <w:t xml:space="preserve"> </w:t>
      </w:r>
    </w:p>
    <w:p w14:paraId="174BDF73" w14:textId="77777777" w:rsidR="00F11132" w:rsidRPr="00D471D9" w:rsidRDefault="00F11132" w:rsidP="00F11132">
      <w:pPr>
        <w:rPr>
          <w:rFonts w:eastAsia="Calibri" w:cs="Arial"/>
          <w:lang w:val="ru-RU"/>
        </w:rPr>
      </w:pPr>
      <w:r w:rsidRPr="00D471D9">
        <w:rPr>
          <w:rFonts w:eastAsia="Calibri" w:cs="Arial"/>
          <w:lang w:val="ru-RU"/>
        </w:rPr>
        <w:t>Н</w:t>
      </w:r>
      <w:r w:rsidRPr="00D471D9">
        <w:rPr>
          <w:rFonts w:eastAsia="Calibri" w:cs="Arial"/>
          <w:lang w:val="sr-Latn-CS"/>
        </w:rPr>
        <w:t>акон прве фазе м</w:t>
      </w:r>
      <w:r w:rsidRPr="00D471D9">
        <w:rPr>
          <w:rFonts w:eastAsia="Calibri" w:cs="Arial"/>
          <w:lang w:val="ru-RU"/>
        </w:rPr>
        <w:t>о</w:t>
      </w:r>
      <w:r w:rsidRPr="00D471D9">
        <w:rPr>
          <w:rFonts w:eastAsia="Calibri" w:cs="Arial"/>
          <w:lang w:val="sr-Latn-CS"/>
        </w:rPr>
        <w:t>дернизације</w:t>
      </w:r>
      <w:r w:rsidRPr="00D471D9">
        <w:rPr>
          <w:rFonts w:eastAsia="Calibri" w:cs="Arial"/>
          <w:lang w:val="sr-Cyrl-CS"/>
        </w:rPr>
        <w:t xml:space="preserve"> и ревитализације блока Б1</w:t>
      </w:r>
      <w:r w:rsidRPr="00D471D9">
        <w:rPr>
          <w:rFonts w:eastAsia="Calibri" w:cs="Arial"/>
          <w:lang w:val="ru-RU"/>
        </w:rPr>
        <w:t xml:space="preserve">, у оквиру </w:t>
      </w:r>
      <w:r w:rsidRPr="00D471D9">
        <w:rPr>
          <w:rFonts w:eastAsia="Calibri" w:cs="Arial"/>
          <w:lang w:val="sr-Latn-CS"/>
        </w:rPr>
        <w:t>капиталног ремонта 2012. год</w:t>
      </w:r>
      <w:r w:rsidRPr="00D471D9">
        <w:rPr>
          <w:rFonts w:eastAsia="Calibri" w:cs="Arial"/>
          <w:lang w:val="sr-Cyrl-CS"/>
        </w:rPr>
        <w:t>ине</w:t>
      </w:r>
      <w:r w:rsidRPr="00D471D9">
        <w:rPr>
          <w:rFonts w:cs="Arial"/>
          <w:lang w:val="ru-RU"/>
        </w:rPr>
        <w:t>, добијене су следеће п</w:t>
      </w:r>
      <w:r w:rsidRPr="00D471D9">
        <w:rPr>
          <w:rFonts w:eastAsia="Calibri" w:cs="Arial"/>
          <w:lang w:val="sr-Latn-CS"/>
        </w:rPr>
        <w:t>ерформансе котла</w:t>
      </w:r>
      <w:r w:rsidRPr="00D471D9">
        <w:rPr>
          <w:rFonts w:eastAsia="Calibri" w:cs="Arial"/>
          <w:lang w:val="ru-RU"/>
        </w:rPr>
        <w:t>:</w:t>
      </w:r>
    </w:p>
    <w:p w14:paraId="54C7F792" w14:textId="77777777" w:rsidR="00F11132" w:rsidRPr="00D471D9" w:rsidRDefault="00F11132" w:rsidP="00F11132">
      <w:pPr>
        <w:rPr>
          <w:rFonts w:eastAsia="Calibri" w:cs="Arial"/>
          <w:lang w:val="sr-Cyrl-CS"/>
        </w:rPr>
      </w:pPr>
      <w:r w:rsidRPr="00D471D9">
        <w:rPr>
          <w:rFonts w:eastAsia="Calibri" w:cs="Arial"/>
          <w:lang w:val="sr-Latn-CS"/>
        </w:rPr>
        <w:t xml:space="preserve">Продукција котла је повећана на 1988 t/h, што омогућава повећање снаге са </w:t>
      </w:r>
      <w:r w:rsidRPr="00D471D9">
        <w:rPr>
          <w:rFonts w:eastAsia="Calibri" w:cs="Arial"/>
          <w:lang w:val="sr-Cyrl-CS"/>
        </w:rPr>
        <w:t xml:space="preserve">приближно </w:t>
      </w:r>
      <w:r w:rsidRPr="00D471D9">
        <w:rPr>
          <w:rFonts w:eastAsia="Calibri" w:cs="Arial"/>
          <w:lang w:val="sr-Latn-CS"/>
        </w:rPr>
        <w:t xml:space="preserve">620 MW </w:t>
      </w:r>
      <w:r w:rsidRPr="00D471D9">
        <w:rPr>
          <w:rFonts w:eastAsia="Calibri" w:cs="Arial"/>
          <w:lang w:val="sr-Cyrl-CS"/>
        </w:rPr>
        <w:t>на</w:t>
      </w:r>
      <w:r w:rsidRPr="00D471D9">
        <w:rPr>
          <w:rFonts w:eastAsia="Calibri" w:cs="Arial"/>
          <w:lang w:val="sr-Latn-CS"/>
        </w:rPr>
        <w:t xml:space="preserve"> </w:t>
      </w:r>
      <w:r w:rsidRPr="00D471D9">
        <w:rPr>
          <w:rFonts w:eastAsia="Calibri" w:cs="Arial"/>
          <w:lang w:val="sr-Cyrl-CS"/>
        </w:rPr>
        <w:t xml:space="preserve">око </w:t>
      </w:r>
      <w:r w:rsidRPr="00D471D9">
        <w:rPr>
          <w:rFonts w:eastAsia="Calibri" w:cs="Arial"/>
          <w:lang w:val="sr-Latn-CS"/>
        </w:rPr>
        <w:t>6</w:t>
      </w:r>
      <w:r w:rsidRPr="00D471D9">
        <w:rPr>
          <w:rFonts w:eastAsia="Calibri" w:cs="Arial"/>
          <w:lang w:val="ru-RU"/>
        </w:rPr>
        <w:t>55</w:t>
      </w:r>
      <w:r w:rsidRPr="00D471D9">
        <w:rPr>
          <w:rFonts w:eastAsia="Calibri" w:cs="Arial"/>
          <w:lang w:val="sr-Latn-CS"/>
        </w:rPr>
        <w:t xml:space="preserve"> MW. Да би се остварила ова продукција, предузете су мере за смање</w:t>
      </w:r>
      <w:r w:rsidRPr="00D471D9">
        <w:rPr>
          <w:rFonts w:eastAsia="Calibri" w:cs="Arial"/>
          <w:lang w:val="sr-Cyrl-CS"/>
        </w:rPr>
        <w:t>ње</w:t>
      </w:r>
      <w:r w:rsidRPr="00D471D9">
        <w:rPr>
          <w:rFonts w:eastAsia="Calibri" w:cs="Arial"/>
          <w:lang w:val="sr-Latn-CS"/>
        </w:rPr>
        <w:t xml:space="preserve"> отпора протоку кроз котао</w:t>
      </w:r>
      <w:r w:rsidRPr="00D471D9">
        <w:rPr>
          <w:rFonts w:eastAsia="Calibri" w:cs="Arial"/>
          <w:lang w:val="sr-Cyrl-CS"/>
        </w:rPr>
        <w:t>: и</w:t>
      </w:r>
      <w:r w:rsidRPr="00D471D9">
        <w:rPr>
          <w:rFonts w:eastAsia="Calibri" w:cs="Arial"/>
          <w:lang w:val="sr-Latn-CS"/>
        </w:rPr>
        <w:t>звршено је хемијско чишћење испаривача</w:t>
      </w:r>
      <w:r w:rsidRPr="00D471D9">
        <w:rPr>
          <w:rFonts w:eastAsia="Calibri" w:cs="Arial"/>
          <w:lang w:val="sr-Cyrl-CS"/>
        </w:rPr>
        <w:t xml:space="preserve"> и </w:t>
      </w:r>
      <w:r w:rsidRPr="00D471D9">
        <w:rPr>
          <w:rFonts w:eastAsia="Calibri" w:cs="Arial"/>
          <w:lang w:val="sr-Latn-CS"/>
        </w:rPr>
        <w:t>угра</w:t>
      </w:r>
      <w:r w:rsidRPr="00D471D9">
        <w:rPr>
          <w:rFonts w:eastAsia="Calibri" w:cs="Arial"/>
          <w:lang w:val="sr-Cyrl-CS"/>
        </w:rPr>
        <w:t xml:space="preserve">ђен је </w:t>
      </w:r>
      <w:r w:rsidRPr="00D471D9">
        <w:rPr>
          <w:rFonts w:eastAsia="Calibri" w:cs="Arial"/>
          <w:lang w:val="sr-Latn-CS"/>
        </w:rPr>
        <w:t>додатн</w:t>
      </w:r>
      <w:r w:rsidRPr="00D471D9">
        <w:rPr>
          <w:rFonts w:eastAsia="Calibri" w:cs="Arial"/>
          <w:lang w:val="sr-Cyrl-CS"/>
        </w:rPr>
        <w:t>и</w:t>
      </w:r>
      <w:r w:rsidRPr="00D471D9">
        <w:rPr>
          <w:rFonts w:eastAsia="Calibri" w:cs="Arial"/>
          <w:lang w:val="sr-Latn-CS"/>
        </w:rPr>
        <w:t xml:space="preserve"> загрејач воде</w:t>
      </w:r>
      <w:r w:rsidRPr="00D471D9">
        <w:rPr>
          <w:rFonts w:eastAsia="Calibri" w:cs="Arial"/>
          <w:lang w:val="sr-Cyrl-CS"/>
        </w:rPr>
        <w:t xml:space="preserve"> (економајзер) ЕКО1А. </w:t>
      </w:r>
    </w:p>
    <w:p w14:paraId="1671901B" w14:textId="77777777" w:rsidR="00F11132" w:rsidRPr="00D471D9" w:rsidRDefault="00F11132" w:rsidP="00F11132">
      <w:pPr>
        <w:rPr>
          <w:rFonts w:eastAsia="Calibri" w:cs="Arial"/>
          <w:lang w:val="sr-Cyrl-CS"/>
        </w:rPr>
      </w:pPr>
      <w:r w:rsidRPr="00D471D9">
        <w:rPr>
          <w:rFonts w:eastAsia="Calibri" w:cs="Arial"/>
          <w:lang w:val="sr-Cyrl-CS"/>
        </w:rPr>
        <w:t xml:space="preserve">Додатни загрејач воде је постављен на врху конвективног канала котла, изнад првог дела загрејача воде ЕКО1, односно испред регенеративног загрејача ваздуха, посматрано у односу на ток димних гасова. </w:t>
      </w:r>
      <w:r w:rsidRPr="00D471D9">
        <w:rPr>
          <w:rFonts w:eastAsia="Calibri" w:cs="Arial"/>
          <w:lang w:val="sr-Latn-CS"/>
        </w:rPr>
        <w:t xml:space="preserve">Додатни загрејач воде </w:t>
      </w:r>
      <w:r w:rsidRPr="00D471D9">
        <w:rPr>
          <w:rFonts w:eastAsia="Calibri" w:cs="Arial"/>
          <w:lang w:val="sr-Cyrl-CS"/>
        </w:rPr>
        <w:t xml:space="preserve">ЕКО1А се </w:t>
      </w:r>
      <w:r w:rsidRPr="00D471D9">
        <w:rPr>
          <w:rFonts w:eastAsia="Calibri" w:cs="Arial"/>
          <w:lang w:val="sr-Latn-CS"/>
        </w:rPr>
        <w:t>напаја</w:t>
      </w:r>
      <w:r w:rsidRPr="00D471D9">
        <w:rPr>
          <w:rFonts w:eastAsia="Calibri" w:cs="Arial"/>
          <w:lang w:val="ru-RU"/>
        </w:rPr>
        <w:t xml:space="preserve"> водом са потиса напојне пумпе, чија је температура око </w:t>
      </w:r>
      <w:r w:rsidRPr="00D471D9">
        <w:rPr>
          <w:rFonts w:eastAsia="Calibri" w:cs="Arial"/>
          <w:lang w:val="sr-Latn-CS"/>
        </w:rPr>
        <w:t xml:space="preserve">180 </w:t>
      </w:r>
      <w:r w:rsidRPr="00D471D9">
        <w:rPr>
          <w:rFonts w:eastAsia="Calibri" w:cs="Arial"/>
          <w:vertAlign w:val="superscript"/>
          <w:lang w:val="sr-Latn-CS"/>
        </w:rPr>
        <w:t>o</w:t>
      </w:r>
      <w:r w:rsidRPr="00D471D9">
        <w:rPr>
          <w:rFonts w:eastAsia="Calibri" w:cs="Arial"/>
          <w:lang w:val="sr-Latn-CS"/>
        </w:rPr>
        <w:t>C</w:t>
      </w:r>
      <w:r w:rsidRPr="00D471D9">
        <w:rPr>
          <w:rFonts w:eastAsia="Calibri" w:cs="Arial"/>
          <w:lang w:val="sr-Cyrl-CS"/>
        </w:rPr>
        <w:t>, што је приближно температура напојне воде у напојном резервоару. Проток напојне воде ка додатном ЕКО1А је до 35% од укупног протока воде ка испаривачу котла. Напојна вода се у додатном загрејачу ЕКО1А загрева отпадном топлотом димних гасова</w:t>
      </w:r>
      <w:r w:rsidRPr="00D471D9">
        <w:rPr>
          <w:rFonts w:eastAsia="Calibri" w:cs="Arial"/>
          <w:lang w:val="sr-Latn-CS"/>
        </w:rPr>
        <w:t xml:space="preserve">, што </w:t>
      </w:r>
      <w:r w:rsidRPr="00D471D9">
        <w:rPr>
          <w:rFonts w:eastAsia="Calibri" w:cs="Arial"/>
          <w:lang w:val="sr-Cyrl-CS"/>
        </w:rPr>
        <w:t>снижава</w:t>
      </w:r>
      <w:r w:rsidRPr="00D471D9">
        <w:rPr>
          <w:rFonts w:eastAsia="Calibri" w:cs="Arial"/>
          <w:lang w:val="sr-Latn-CS"/>
        </w:rPr>
        <w:t xml:space="preserve"> температур</w:t>
      </w:r>
      <w:r w:rsidRPr="00D471D9">
        <w:rPr>
          <w:rFonts w:eastAsia="Calibri" w:cs="Arial"/>
          <w:lang w:val="sr-Cyrl-CS"/>
        </w:rPr>
        <w:t>у</w:t>
      </w:r>
      <w:r w:rsidRPr="00D471D9">
        <w:rPr>
          <w:rFonts w:eastAsia="Calibri" w:cs="Arial"/>
          <w:lang w:val="sr-Latn-CS"/>
        </w:rPr>
        <w:t xml:space="preserve"> димних гасова на излазу</w:t>
      </w:r>
      <w:r w:rsidRPr="00D471D9">
        <w:rPr>
          <w:rFonts w:eastAsia="Calibri" w:cs="Arial"/>
          <w:lang w:val="sr-Cyrl-CS"/>
        </w:rPr>
        <w:t xml:space="preserve"> из котла</w:t>
      </w:r>
      <w:r w:rsidRPr="00D471D9">
        <w:rPr>
          <w:rFonts w:eastAsia="Calibri" w:cs="Arial"/>
          <w:lang w:val="sr-Latn-CS"/>
        </w:rPr>
        <w:t>, повећава степен корисности котла и смањује количину утрошеног горива.</w:t>
      </w:r>
      <w:r w:rsidRPr="00D471D9">
        <w:rPr>
          <w:rFonts w:eastAsia="Calibri" w:cs="Arial"/>
          <w:lang w:val="sr-Cyrl-CS"/>
        </w:rPr>
        <w:t xml:space="preserve"> </w:t>
      </w:r>
    </w:p>
    <w:p w14:paraId="1DB21D26" w14:textId="77777777" w:rsidR="00F11132" w:rsidRPr="00D471D9" w:rsidRDefault="00F11132" w:rsidP="00F11132">
      <w:pPr>
        <w:rPr>
          <w:rFonts w:eastAsia="Calibri" w:cs="Arial"/>
          <w:lang w:val="ru-RU"/>
        </w:rPr>
      </w:pPr>
      <w:r w:rsidRPr="00D471D9">
        <w:rPr>
          <w:rFonts w:eastAsia="Calibri" w:cs="Arial"/>
          <w:lang w:val="sr-Cyrl-CS"/>
        </w:rPr>
        <w:t xml:space="preserve">Токови напојне воде након загревања у првом степену загрејача воде ЕКО1 и у додатном загрејачу ЕКО1А </w:t>
      </w:r>
      <w:r w:rsidRPr="00D471D9">
        <w:rPr>
          <w:rFonts w:eastAsia="Calibri" w:cs="Arial"/>
          <w:lang w:val="sr-Latn-CS"/>
        </w:rPr>
        <w:t xml:space="preserve">се спајају у мешачу, </w:t>
      </w:r>
      <w:r w:rsidRPr="00D471D9">
        <w:rPr>
          <w:rFonts w:eastAsia="Calibri" w:cs="Arial"/>
          <w:lang w:val="ru-RU"/>
        </w:rPr>
        <w:t xml:space="preserve">из кога се затим напаја укупном количином напојне воде други степен загрејача воде </w:t>
      </w:r>
      <w:r w:rsidRPr="00D471D9">
        <w:rPr>
          <w:rFonts w:eastAsia="Calibri" w:cs="Arial"/>
          <w:lang w:val="sr-Latn-CS"/>
        </w:rPr>
        <w:t>E</w:t>
      </w:r>
      <w:r w:rsidRPr="00D471D9">
        <w:rPr>
          <w:rFonts w:eastAsia="Calibri" w:cs="Arial"/>
          <w:lang w:val="sr-Cyrl-CS"/>
        </w:rPr>
        <w:t>К</w:t>
      </w:r>
      <w:r w:rsidRPr="00D471D9">
        <w:rPr>
          <w:rFonts w:eastAsia="Calibri" w:cs="Arial"/>
          <w:lang w:val="sr-Latn-CS"/>
        </w:rPr>
        <w:t>O</w:t>
      </w:r>
      <w:r w:rsidRPr="00D471D9">
        <w:rPr>
          <w:rFonts w:eastAsia="Calibri" w:cs="Arial"/>
          <w:lang w:val="ru-RU"/>
        </w:rPr>
        <w:t>2.</w:t>
      </w:r>
    </w:p>
    <w:p w14:paraId="5514FD44" w14:textId="77777777" w:rsidR="00F11132" w:rsidRPr="00D471D9" w:rsidRDefault="00F11132" w:rsidP="00F11132">
      <w:pPr>
        <w:rPr>
          <w:rFonts w:eastAsia="Calibri" w:cs="Arial"/>
          <w:lang w:val="sr-Cyrl-CS"/>
        </w:rPr>
      </w:pPr>
      <w:r w:rsidRPr="00D471D9">
        <w:rPr>
          <w:rFonts w:eastAsia="Calibri" w:cs="Arial"/>
          <w:lang w:val="sr-Latn-CS"/>
        </w:rPr>
        <w:t xml:space="preserve">Уградња додатног економајзера </w:t>
      </w:r>
      <w:r w:rsidRPr="00D471D9">
        <w:rPr>
          <w:rFonts w:eastAsia="Calibri" w:cs="Arial"/>
          <w:lang w:val="sr-Cyrl-CS"/>
        </w:rPr>
        <w:t xml:space="preserve">ЕКО1А </w:t>
      </w:r>
      <w:r w:rsidRPr="00D471D9">
        <w:rPr>
          <w:rFonts w:eastAsia="Calibri" w:cs="Arial"/>
          <w:lang w:val="sr-Latn-CS"/>
        </w:rPr>
        <w:t xml:space="preserve">је захтевала </w:t>
      </w:r>
      <w:r w:rsidRPr="00D471D9">
        <w:rPr>
          <w:rFonts w:eastAsia="Calibri" w:cs="Arial"/>
          <w:lang w:val="ru-RU"/>
        </w:rPr>
        <w:t>модификацију</w:t>
      </w:r>
      <w:r w:rsidRPr="00D471D9">
        <w:rPr>
          <w:rFonts w:eastAsia="Calibri" w:cs="Arial"/>
          <w:lang w:val="sr-Latn-CS"/>
        </w:rPr>
        <w:t xml:space="preserve"> повезног цевовода од E</w:t>
      </w:r>
      <w:r w:rsidRPr="00D471D9">
        <w:rPr>
          <w:rFonts w:eastAsia="Calibri" w:cs="Arial"/>
          <w:lang w:val="sr-Cyrl-CS"/>
        </w:rPr>
        <w:t>К</w:t>
      </w:r>
      <w:r w:rsidRPr="00D471D9">
        <w:rPr>
          <w:rFonts w:eastAsia="Calibri" w:cs="Arial"/>
          <w:lang w:val="sr-Latn-CS"/>
        </w:rPr>
        <w:t xml:space="preserve">O2 до испаривача. Тај цевовод је подигнут на коту 122,75 m, што је </w:t>
      </w:r>
      <w:r w:rsidRPr="00D471D9">
        <w:rPr>
          <w:rFonts w:eastAsia="Calibri" w:cs="Arial"/>
          <w:lang w:val="ru-RU"/>
        </w:rPr>
        <w:t>неопходно</w:t>
      </w:r>
      <w:r w:rsidRPr="00D471D9">
        <w:rPr>
          <w:rFonts w:eastAsia="Calibri" w:cs="Arial"/>
          <w:lang w:val="sr-Latn-CS"/>
        </w:rPr>
        <w:t xml:space="preserve"> за </w:t>
      </w:r>
      <w:r w:rsidRPr="00D471D9">
        <w:rPr>
          <w:rFonts w:eastAsia="Calibri" w:cs="Arial"/>
          <w:lang w:val="ru-RU"/>
        </w:rPr>
        <w:t>запу</w:t>
      </w:r>
      <w:r w:rsidRPr="00D471D9">
        <w:rPr>
          <w:rFonts w:eastAsia="Calibri" w:cs="Arial"/>
          <w:lang w:val="sr-Latn-CS"/>
        </w:rPr>
        <w:t>њ</w:t>
      </w:r>
      <w:r w:rsidRPr="00D471D9">
        <w:rPr>
          <w:rFonts w:eastAsia="Calibri" w:cs="Arial"/>
          <w:lang w:val="ru-RU"/>
        </w:rPr>
        <w:t>ава</w:t>
      </w:r>
      <w:r w:rsidRPr="00D471D9">
        <w:rPr>
          <w:rFonts w:eastAsia="Calibri" w:cs="Arial"/>
          <w:lang w:val="sr-Latn-CS"/>
        </w:rPr>
        <w:t>ње E</w:t>
      </w:r>
      <w:r w:rsidRPr="00D471D9">
        <w:rPr>
          <w:rFonts w:eastAsia="Calibri" w:cs="Arial"/>
          <w:lang w:val="sr-Cyrl-CS"/>
        </w:rPr>
        <w:t>К</w:t>
      </w:r>
      <w:r w:rsidRPr="00D471D9">
        <w:rPr>
          <w:rFonts w:eastAsia="Calibri" w:cs="Arial"/>
          <w:lang w:val="sr-Latn-CS"/>
        </w:rPr>
        <w:t>O1A.</w:t>
      </w:r>
      <w:r w:rsidRPr="00D471D9">
        <w:rPr>
          <w:rFonts w:eastAsia="Calibri" w:cs="Arial"/>
          <w:lang w:val="sr-Cyrl-CS"/>
        </w:rPr>
        <w:t xml:space="preserve"> </w:t>
      </w:r>
    </w:p>
    <w:p w14:paraId="2144F7F7" w14:textId="77777777" w:rsidR="00F11132" w:rsidRPr="00D471D9" w:rsidRDefault="00F11132" w:rsidP="00F11132">
      <w:pPr>
        <w:rPr>
          <w:rFonts w:eastAsia="Calibri" w:cs="Arial"/>
          <w:lang w:val="sr-Latn-CS"/>
        </w:rPr>
      </w:pPr>
      <w:r w:rsidRPr="00D471D9">
        <w:rPr>
          <w:rFonts w:eastAsia="Calibri" w:cs="Arial"/>
          <w:lang w:val="sr-Latn-CS"/>
        </w:rPr>
        <w:lastRenderedPageBreak/>
        <w:t xml:space="preserve">Повећање </w:t>
      </w:r>
      <w:r w:rsidRPr="00D471D9">
        <w:rPr>
          <w:rFonts w:eastAsia="Calibri" w:cs="Arial"/>
          <w:lang w:val="ru-RU"/>
        </w:rPr>
        <w:t>ефикасности</w:t>
      </w:r>
      <w:r w:rsidRPr="00D471D9">
        <w:rPr>
          <w:rFonts w:eastAsia="Calibri" w:cs="Arial"/>
          <w:lang w:val="sr-Latn-CS"/>
        </w:rPr>
        <w:t xml:space="preserve"> котла је</w:t>
      </w:r>
      <w:r w:rsidRPr="00D471D9">
        <w:rPr>
          <w:rFonts w:eastAsia="Calibri" w:cs="Arial"/>
          <w:lang w:val="ru-RU"/>
        </w:rPr>
        <w:t xml:space="preserve"> </w:t>
      </w:r>
      <w:r w:rsidRPr="00D471D9">
        <w:rPr>
          <w:rFonts w:eastAsia="Calibri" w:cs="Arial"/>
          <w:lang w:val="sr-Latn-CS"/>
        </w:rPr>
        <w:t xml:space="preserve">омогућено и повећањем степена чистоће грејних површина, чиме се додатно снижава температура димних гасова на излазу из котла. Циљ замене екрана конвективног дела је била санација испаривача са истовременим смањењем пада притиска повећањем унутрашњег пречника цеви. Замењени су екрани конвективног дела између нивоа  +72 i +113 m, заједно са излазним колекторима испаривача. Нови екрани конвективног дела су опремљени новим отворима за улаз </w:t>
      </w:r>
      <w:r w:rsidRPr="00D471D9">
        <w:rPr>
          <w:rFonts w:eastAsia="Calibri" w:cs="Arial"/>
          <w:lang w:val="ru-RU"/>
        </w:rPr>
        <w:t>(</w:t>
      </w:r>
      <w:r w:rsidRPr="00D471D9">
        <w:rPr>
          <w:rFonts w:eastAsia="Calibri" w:cs="Arial"/>
          <w:lang w:val="sr-Cyrl-CS"/>
        </w:rPr>
        <w:t>„</w:t>
      </w:r>
      <w:r w:rsidRPr="00D471D9">
        <w:rPr>
          <w:rFonts w:eastAsia="Calibri" w:cs="Arial"/>
          <w:lang w:val="ru-RU"/>
        </w:rPr>
        <w:t>манлох</w:t>
      </w:r>
      <w:r w:rsidRPr="00D471D9">
        <w:rPr>
          <w:rFonts w:eastAsia="Calibri" w:cs="Arial"/>
          <w:lang w:val="sr-Cyrl-CS"/>
        </w:rPr>
        <w:t>“</w:t>
      </w:r>
      <w:r w:rsidRPr="00D471D9">
        <w:rPr>
          <w:rFonts w:eastAsia="Calibri" w:cs="Arial"/>
          <w:lang w:val="ru-RU"/>
        </w:rPr>
        <w:t xml:space="preserve"> отвори) </w:t>
      </w:r>
      <w:r w:rsidRPr="00D471D9">
        <w:rPr>
          <w:rFonts w:eastAsia="Calibri" w:cs="Arial"/>
          <w:lang w:val="sr-Latn-CS"/>
        </w:rPr>
        <w:t xml:space="preserve">са већим пречником (0,6 m), као и мерним прикључцима у количини потребној  за постојеће функције. </w:t>
      </w:r>
      <w:r w:rsidRPr="00D471D9">
        <w:rPr>
          <w:rFonts w:eastAsia="Calibri" w:cs="Arial"/>
          <w:lang w:val="sr-Cyrl-CS"/>
        </w:rPr>
        <w:t xml:space="preserve">Уграђени су и водени топови и парни дувачи гара. </w:t>
      </w:r>
      <w:r w:rsidRPr="00D471D9">
        <w:rPr>
          <w:rFonts w:eastAsia="Calibri" w:cs="Arial"/>
          <w:lang w:val="sr-Latn-CS"/>
        </w:rPr>
        <w:t>На местима уградње парних дувача су изграђени</w:t>
      </w:r>
      <w:r w:rsidRPr="00D471D9">
        <w:rPr>
          <w:rFonts w:eastAsia="Calibri" w:cs="Arial"/>
          <w:lang w:val="sr-Cyrl-CS"/>
        </w:rPr>
        <w:t xml:space="preserve"> </w:t>
      </w:r>
      <w:r w:rsidRPr="00D471D9">
        <w:rPr>
          <w:rFonts w:eastAsia="Calibri" w:cs="Arial"/>
          <w:lang w:val="sr-Latn-CS"/>
        </w:rPr>
        <w:t xml:space="preserve">отвори са заптивним кутијама. Отвори </w:t>
      </w:r>
      <w:r w:rsidRPr="00D471D9">
        <w:rPr>
          <w:rFonts w:eastAsia="Calibri" w:cs="Arial"/>
          <w:lang w:val="ru-RU"/>
        </w:rPr>
        <w:t xml:space="preserve">за водене топове </w:t>
      </w:r>
      <w:r w:rsidRPr="00D471D9">
        <w:rPr>
          <w:rFonts w:eastAsia="Calibri" w:cs="Arial"/>
          <w:lang w:val="sr-Latn-CS"/>
        </w:rPr>
        <w:t xml:space="preserve">су постављени на средини екрана, по два са сваке стране, на нивоима </w:t>
      </w:r>
      <w:r w:rsidRPr="00D471D9">
        <w:rPr>
          <w:rFonts w:eastAsia="Calibri" w:cs="Arial"/>
          <w:lang w:val="sr-Cyrl-CS"/>
        </w:rPr>
        <w:t>приближно</w:t>
      </w:r>
      <w:r w:rsidRPr="00D471D9">
        <w:rPr>
          <w:rFonts w:eastAsia="Calibri" w:cs="Arial"/>
          <w:lang w:val="sr-Latn-CS"/>
        </w:rPr>
        <w:t xml:space="preserve"> 60 m </w:t>
      </w:r>
      <w:r w:rsidRPr="00D471D9">
        <w:rPr>
          <w:rFonts w:eastAsia="Calibri" w:cs="Arial"/>
          <w:lang w:val="sr-Cyrl-CS"/>
        </w:rPr>
        <w:t xml:space="preserve">и </w:t>
      </w:r>
      <w:r w:rsidRPr="00D471D9">
        <w:rPr>
          <w:rFonts w:eastAsia="Calibri" w:cs="Arial"/>
          <w:lang w:val="sr-Latn-CS"/>
        </w:rPr>
        <w:t xml:space="preserve">31,80 m. </w:t>
      </w:r>
    </w:p>
    <w:p w14:paraId="6DE98589" w14:textId="77777777" w:rsidR="00F11132" w:rsidRPr="00D471D9" w:rsidRDefault="00F11132" w:rsidP="00F11132">
      <w:pPr>
        <w:rPr>
          <w:rFonts w:eastAsia="Calibri" w:cs="Arial"/>
          <w:lang w:val="sr-Latn-CS"/>
        </w:rPr>
      </w:pPr>
      <w:r w:rsidRPr="00D471D9">
        <w:rPr>
          <w:rFonts w:eastAsia="Calibri" w:cs="Arial"/>
          <w:lang w:val="ru-RU"/>
        </w:rPr>
        <w:t xml:space="preserve">У </w:t>
      </w:r>
      <w:r w:rsidRPr="00D471D9">
        <w:rPr>
          <w:rFonts w:eastAsia="Calibri" w:cs="Arial"/>
        </w:rPr>
        <w:t>II</w:t>
      </w:r>
      <w:r w:rsidRPr="00D471D9">
        <w:rPr>
          <w:rFonts w:eastAsia="Calibri" w:cs="Arial"/>
          <w:lang w:val="ru-RU"/>
        </w:rPr>
        <w:t xml:space="preserve"> фази реконструкције, односно ревитализације котла предвиђена је </w:t>
      </w:r>
      <w:r w:rsidRPr="00D471D9">
        <w:rPr>
          <w:rFonts w:eastAsia="Calibri" w:cs="Arial"/>
          <w:lang w:val="sr-Latn-CS"/>
        </w:rPr>
        <w:t>замен</w:t>
      </w:r>
      <w:r w:rsidRPr="00D471D9">
        <w:rPr>
          <w:rFonts w:eastAsia="Calibri" w:cs="Arial"/>
          <w:lang w:val="ru-RU"/>
        </w:rPr>
        <w:t>а</w:t>
      </w:r>
      <w:r w:rsidRPr="00D471D9">
        <w:rPr>
          <w:rFonts w:eastAsia="Calibri" w:cs="Arial"/>
          <w:lang w:val="sr-Latn-CS"/>
        </w:rPr>
        <w:t xml:space="preserve"> доњ</w:t>
      </w:r>
      <w:r w:rsidRPr="00D471D9">
        <w:rPr>
          <w:rFonts w:eastAsia="Calibri" w:cs="Arial"/>
          <w:lang w:val="ru-RU"/>
        </w:rPr>
        <w:t>ег (спиралног)</w:t>
      </w:r>
      <w:r w:rsidRPr="00D471D9">
        <w:rPr>
          <w:rFonts w:eastAsia="Calibri" w:cs="Arial"/>
          <w:lang w:val="sr-Latn-CS"/>
        </w:rPr>
        <w:t xml:space="preserve"> де</w:t>
      </w:r>
      <w:r w:rsidRPr="00D471D9">
        <w:rPr>
          <w:rFonts w:eastAsia="Calibri" w:cs="Arial"/>
          <w:lang w:val="ru-RU"/>
        </w:rPr>
        <w:t>ла</w:t>
      </w:r>
      <w:r w:rsidRPr="00D471D9">
        <w:rPr>
          <w:rFonts w:eastAsia="Calibri" w:cs="Arial"/>
          <w:lang w:val="sr-Latn-CS"/>
        </w:rPr>
        <w:t xml:space="preserve"> екранских цеви са припадајућим улазним колекторима испаривача. Планира се да се са овом заменом, </w:t>
      </w:r>
      <w:r w:rsidRPr="00D471D9">
        <w:rPr>
          <w:rFonts w:eastAsia="Calibri" w:cs="Arial"/>
          <w:lang w:val="ru-RU"/>
        </w:rPr>
        <w:t xml:space="preserve">додатно смање хидраулични отпори и </w:t>
      </w:r>
      <w:r w:rsidRPr="00D471D9">
        <w:rPr>
          <w:rFonts w:eastAsia="Calibri" w:cs="Arial"/>
          <w:lang w:val="sr-Latn-CS"/>
        </w:rPr>
        <w:t xml:space="preserve">продукција паре повећа на </w:t>
      </w:r>
      <w:r w:rsidRPr="00D471D9">
        <w:rPr>
          <w:rFonts w:eastAsia="Calibri" w:cs="Arial"/>
          <w:lang w:val="sr-Cyrl-CS"/>
        </w:rPr>
        <w:t xml:space="preserve">приближно </w:t>
      </w:r>
      <w:r w:rsidRPr="00D471D9">
        <w:rPr>
          <w:rFonts w:eastAsia="Calibri" w:cs="Arial"/>
          <w:lang w:val="sr-Latn-CS"/>
        </w:rPr>
        <w:t xml:space="preserve">2000t/h чиме ће се остварити снага </w:t>
      </w:r>
      <w:r w:rsidRPr="00D471D9">
        <w:rPr>
          <w:rFonts w:eastAsia="Calibri" w:cs="Arial"/>
          <w:lang w:val="sr-Cyrl-RS"/>
        </w:rPr>
        <w:t>блока</w:t>
      </w:r>
      <w:r w:rsidRPr="00D471D9">
        <w:rPr>
          <w:rFonts w:eastAsia="Calibri" w:cs="Arial"/>
          <w:lang w:val="sr-Latn-CS"/>
        </w:rPr>
        <w:t xml:space="preserve"> од </w:t>
      </w:r>
      <w:r w:rsidRPr="00D471D9">
        <w:rPr>
          <w:rFonts w:eastAsia="Calibri" w:cs="Arial"/>
          <w:lang w:val="sr-Cyrl-RS"/>
        </w:rPr>
        <w:t>(снага на изводима генератора)</w:t>
      </w:r>
      <w:r w:rsidRPr="00D471D9">
        <w:rPr>
          <w:rFonts w:eastAsia="Calibri" w:cs="Arial"/>
          <w:lang w:val="sr-Latn-CS"/>
        </w:rPr>
        <w:t xml:space="preserve"> 665 MW. </w:t>
      </w:r>
    </w:p>
    <w:p w14:paraId="32B4CB90" w14:textId="77777777" w:rsidR="00F11132" w:rsidRPr="00D471D9" w:rsidRDefault="00F11132" w:rsidP="00F11132">
      <w:pPr>
        <w:rPr>
          <w:rFonts w:eastAsia="Calibri" w:cs="Arial"/>
          <w:lang w:val="ru-RU"/>
        </w:rPr>
      </w:pPr>
      <w:r w:rsidRPr="00D471D9">
        <w:rPr>
          <w:rFonts w:eastAsia="Calibri" w:cs="Arial"/>
          <w:lang w:val="ru-RU"/>
        </w:rPr>
        <w:t xml:space="preserve">Постојећа ефикасност котла је смањена због већег продора неконтролисаног ваздуха, посебно у области решетке за догоревање („рост“). Учешће укупног неконтролисаног ваздуха у котлу је 30÷35%, што смањује степен корисности котла за преко један процентни поен и онемогућава примену примарних мера за смањење емисије </w:t>
      </w:r>
      <w:r w:rsidRPr="00D471D9">
        <w:rPr>
          <w:rFonts w:eastAsia="Calibri" w:cs="Arial"/>
        </w:rPr>
        <w:t>NOx</w:t>
      </w:r>
      <w:r w:rsidRPr="00D471D9">
        <w:rPr>
          <w:rFonts w:eastAsia="Calibri" w:cs="Arial"/>
          <w:lang w:val="ru-RU"/>
        </w:rPr>
        <w:t>.</w:t>
      </w:r>
    </w:p>
    <w:p w14:paraId="5CF21147" w14:textId="77777777" w:rsidR="00F11132" w:rsidRPr="00D471D9" w:rsidRDefault="00F11132" w:rsidP="00F11132">
      <w:pPr>
        <w:rPr>
          <w:rFonts w:eastAsia="Calibri" w:cs="Arial"/>
          <w:lang w:val="ru-RU"/>
        </w:rPr>
      </w:pPr>
      <w:r w:rsidRPr="00D471D9">
        <w:rPr>
          <w:rFonts w:eastAsia="Calibri" w:cs="Arial"/>
          <w:lang w:val="ru-RU"/>
        </w:rPr>
        <w:t>Најважнији пројектни параметри парног котла, за повећану номиналну снагу блока од 665</w:t>
      </w:r>
      <w:r w:rsidRPr="00D471D9">
        <w:rPr>
          <w:rFonts w:eastAsia="Calibri" w:cs="Arial"/>
        </w:rPr>
        <w:t>MW</w:t>
      </w:r>
      <w:r w:rsidRPr="00D471D9">
        <w:rPr>
          <w:rFonts w:eastAsia="Calibri" w:cs="Arial"/>
          <w:lang w:val="ru-RU"/>
        </w:rPr>
        <w:t xml:space="preserve"> и рад са гарантним горивом су: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888"/>
        <w:gridCol w:w="1271"/>
      </w:tblGrid>
      <w:tr w:rsidR="00D471D9" w:rsidRPr="00D471D9" w14:paraId="30DCE746" w14:textId="77777777" w:rsidTr="00D13109">
        <w:trPr>
          <w:trHeight w:val="274"/>
        </w:trPr>
        <w:tc>
          <w:tcPr>
            <w:tcW w:w="5098" w:type="dxa"/>
          </w:tcPr>
          <w:p w14:paraId="4D8DB2F3" w14:textId="77777777" w:rsidR="00F11132" w:rsidRPr="00D471D9" w:rsidRDefault="00F11132" w:rsidP="00D13109">
            <w:pPr>
              <w:rPr>
                <w:rFonts w:eastAsia="Calibri" w:cs="Arial"/>
              </w:rPr>
            </w:pPr>
            <w:r w:rsidRPr="00D471D9">
              <w:rPr>
                <w:rFonts w:eastAsia="Calibri" w:cs="Arial"/>
              </w:rPr>
              <w:t>Номинална продукција паре</w:t>
            </w:r>
          </w:p>
        </w:tc>
        <w:tc>
          <w:tcPr>
            <w:tcW w:w="856" w:type="dxa"/>
          </w:tcPr>
          <w:p w14:paraId="5016EC2B" w14:textId="77777777" w:rsidR="00F11132" w:rsidRPr="00D471D9" w:rsidRDefault="00F11132" w:rsidP="00D13109">
            <w:pPr>
              <w:rPr>
                <w:rFonts w:eastAsia="Calibri" w:cs="Arial"/>
              </w:rPr>
            </w:pPr>
            <w:r w:rsidRPr="00D471D9">
              <w:rPr>
                <w:rFonts w:eastAsia="Calibri" w:cs="Arial"/>
              </w:rPr>
              <w:t>1988</w:t>
            </w:r>
          </w:p>
        </w:tc>
        <w:tc>
          <w:tcPr>
            <w:tcW w:w="1271" w:type="dxa"/>
          </w:tcPr>
          <w:p w14:paraId="1A6F09EF" w14:textId="77777777" w:rsidR="00F11132" w:rsidRPr="00D471D9" w:rsidRDefault="00F11132" w:rsidP="00D13109">
            <w:pPr>
              <w:rPr>
                <w:rFonts w:eastAsia="Calibri" w:cs="Arial"/>
              </w:rPr>
            </w:pPr>
            <w:r w:rsidRPr="00D471D9">
              <w:rPr>
                <w:rFonts w:eastAsia="Calibri" w:cs="Arial"/>
              </w:rPr>
              <w:t>t/h</w:t>
            </w:r>
          </w:p>
        </w:tc>
      </w:tr>
      <w:tr w:rsidR="00D471D9" w:rsidRPr="00D471D9" w14:paraId="3D032529" w14:textId="77777777" w:rsidTr="00D13109">
        <w:tc>
          <w:tcPr>
            <w:tcW w:w="5098" w:type="dxa"/>
          </w:tcPr>
          <w:p w14:paraId="25A12CEB" w14:textId="77777777" w:rsidR="00F11132" w:rsidRPr="00D471D9" w:rsidRDefault="00F11132" w:rsidP="00D13109">
            <w:pPr>
              <w:rPr>
                <w:rFonts w:eastAsia="Calibri" w:cs="Arial"/>
                <w:lang w:val="ru-RU"/>
              </w:rPr>
            </w:pPr>
            <w:r w:rsidRPr="00D471D9">
              <w:rPr>
                <w:rFonts w:eastAsia="Calibri" w:cs="Arial"/>
                <w:lang w:val="ru-RU"/>
              </w:rPr>
              <w:t>Притисак свеже паре на изласку из котла</w:t>
            </w:r>
          </w:p>
        </w:tc>
        <w:tc>
          <w:tcPr>
            <w:tcW w:w="856" w:type="dxa"/>
          </w:tcPr>
          <w:p w14:paraId="3344E799" w14:textId="77777777" w:rsidR="00F11132" w:rsidRPr="00D471D9" w:rsidRDefault="00F11132" w:rsidP="00D13109">
            <w:pPr>
              <w:rPr>
                <w:rFonts w:eastAsia="Calibri" w:cs="Arial"/>
              </w:rPr>
            </w:pPr>
            <w:r w:rsidRPr="00D471D9">
              <w:rPr>
                <w:rFonts w:eastAsia="Calibri" w:cs="Arial"/>
              </w:rPr>
              <w:t>186,5</w:t>
            </w:r>
          </w:p>
        </w:tc>
        <w:tc>
          <w:tcPr>
            <w:tcW w:w="1271" w:type="dxa"/>
          </w:tcPr>
          <w:p w14:paraId="7575A335" w14:textId="77777777" w:rsidR="00F11132" w:rsidRPr="00D471D9" w:rsidRDefault="00F11132" w:rsidP="00D13109">
            <w:pPr>
              <w:rPr>
                <w:rFonts w:eastAsia="Calibri" w:cs="Arial"/>
              </w:rPr>
            </w:pPr>
            <w:r w:rsidRPr="00D471D9">
              <w:rPr>
                <w:rFonts w:eastAsia="Calibri" w:cs="Arial"/>
              </w:rPr>
              <w:t>bar</w:t>
            </w:r>
          </w:p>
        </w:tc>
      </w:tr>
      <w:tr w:rsidR="00D471D9" w:rsidRPr="00D471D9" w14:paraId="55F6B52F" w14:textId="77777777" w:rsidTr="00D13109">
        <w:tc>
          <w:tcPr>
            <w:tcW w:w="5098" w:type="dxa"/>
          </w:tcPr>
          <w:p w14:paraId="3CB567F1" w14:textId="77777777" w:rsidR="00F11132" w:rsidRPr="00D471D9" w:rsidRDefault="00F11132" w:rsidP="00D13109">
            <w:pPr>
              <w:rPr>
                <w:rFonts w:eastAsia="Calibri" w:cs="Arial"/>
              </w:rPr>
            </w:pPr>
            <w:r w:rsidRPr="00D471D9">
              <w:rPr>
                <w:rFonts w:eastAsia="Calibri" w:cs="Arial"/>
              </w:rPr>
              <w:t>Температура свеже / међупрегрејане паре</w:t>
            </w:r>
          </w:p>
        </w:tc>
        <w:tc>
          <w:tcPr>
            <w:tcW w:w="856" w:type="dxa"/>
          </w:tcPr>
          <w:p w14:paraId="16615E6C" w14:textId="77777777" w:rsidR="00F11132" w:rsidRPr="00D471D9" w:rsidRDefault="00F11132" w:rsidP="00D13109">
            <w:pPr>
              <w:rPr>
                <w:rFonts w:eastAsia="Calibri" w:cs="Arial"/>
              </w:rPr>
            </w:pPr>
            <w:r w:rsidRPr="00D471D9">
              <w:rPr>
                <w:rFonts w:eastAsia="Calibri" w:cs="Arial"/>
              </w:rPr>
              <w:t>540</w:t>
            </w:r>
          </w:p>
        </w:tc>
        <w:tc>
          <w:tcPr>
            <w:tcW w:w="1271" w:type="dxa"/>
          </w:tcPr>
          <w:p w14:paraId="30700EDB" w14:textId="77777777" w:rsidR="00F11132" w:rsidRPr="00D471D9" w:rsidRDefault="00F11132" w:rsidP="00D13109">
            <w:pPr>
              <w:rPr>
                <w:rFonts w:eastAsia="Calibri" w:cs="Arial"/>
              </w:rPr>
            </w:pPr>
            <w:r w:rsidRPr="00D471D9">
              <w:rPr>
                <w:rFonts w:eastAsia="Calibri" w:cs="Arial"/>
              </w:rPr>
              <w:t>°C</w:t>
            </w:r>
          </w:p>
        </w:tc>
      </w:tr>
      <w:tr w:rsidR="00D471D9" w:rsidRPr="00D471D9" w14:paraId="4DF4DB91" w14:textId="77777777" w:rsidTr="00D13109">
        <w:tc>
          <w:tcPr>
            <w:tcW w:w="5098" w:type="dxa"/>
          </w:tcPr>
          <w:p w14:paraId="7491ACCE" w14:textId="77777777" w:rsidR="00F11132" w:rsidRPr="00D471D9" w:rsidRDefault="00F11132" w:rsidP="00D13109">
            <w:pPr>
              <w:rPr>
                <w:rFonts w:eastAsia="Calibri" w:cs="Arial"/>
              </w:rPr>
            </w:pPr>
            <w:r w:rsidRPr="00D471D9">
              <w:rPr>
                <w:rFonts w:eastAsia="Calibri" w:cs="Arial"/>
              </w:rPr>
              <w:t>Проток међупрегрејане паре</w:t>
            </w:r>
          </w:p>
        </w:tc>
        <w:tc>
          <w:tcPr>
            <w:tcW w:w="856" w:type="dxa"/>
          </w:tcPr>
          <w:p w14:paraId="139F47C9" w14:textId="77777777" w:rsidR="00F11132" w:rsidRPr="00D471D9" w:rsidRDefault="00F11132" w:rsidP="00D13109">
            <w:pPr>
              <w:rPr>
                <w:rFonts w:eastAsia="Calibri" w:cs="Arial"/>
              </w:rPr>
            </w:pPr>
            <w:r w:rsidRPr="00D471D9">
              <w:rPr>
                <w:rFonts w:eastAsia="Calibri" w:cs="Arial"/>
              </w:rPr>
              <w:t>1794</w:t>
            </w:r>
          </w:p>
        </w:tc>
        <w:tc>
          <w:tcPr>
            <w:tcW w:w="1271" w:type="dxa"/>
          </w:tcPr>
          <w:p w14:paraId="6091A1B1" w14:textId="77777777" w:rsidR="00F11132" w:rsidRPr="00D471D9" w:rsidRDefault="00F11132" w:rsidP="00D13109">
            <w:pPr>
              <w:rPr>
                <w:rFonts w:eastAsia="Calibri" w:cs="Arial"/>
              </w:rPr>
            </w:pPr>
            <w:r w:rsidRPr="00D471D9">
              <w:rPr>
                <w:rFonts w:eastAsia="Calibri" w:cs="Arial"/>
              </w:rPr>
              <w:t>t/h</w:t>
            </w:r>
          </w:p>
        </w:tc>
      </w:tr>
      <w:tr w:rsidR="00D471D9" w:rsidRPr="00D471D9" w14:paraId="5584AA6A" w14:textId="77777777" w:rsidTr="00D13109">
        <w:tc>
          <w:tcPr>
            <w:tcW w:w="5098" w:type="dxa"/>
          </w:tcPr>
          <w:p w14:paraId="45982277" w14:textId="77777777" w:rsidR="00F11132" w:rsidRPr="00D471D9" w:rsidRDefault="00F11132" w:rsidP="00D13109">
            <w:pPr>
              <w:rPr>
                <w:rFonts w:eastAsia="Calibri" w:cs="Arial"/>
              </w:rPr>
            </w:pPr>
            <w:r w:rsidRPr="00D471D9">
              <w:rPr>
                <w:rFonts w:eastAsia="Calibri" w:cs="Arial"/>
              </w:rPr>
              <w:t>Притисак паре иза међупрегрејача</w:t>
            </w:r>
          </w:p>
        </w:tc>
        <w:tc>
          <w:tcPr>
            <w:tcW w:w="856" w:type="dxa"/>
          </w:tcPr>
          <w:p w14:paraId="786F126F" w14:textId="77777777" w:rsidR="00F11132" w:rsidRPr="00D471D9" w:rsidRDefault="00F11132" w:rsidP="00D13109">
            <w:pPr>
              <w:rPr>
                <w:rFonts w:eastAsia="Calibri" w:cs="Arial"/>
              </w:rPr>
            </w:pPr>
            <w:r w:rsidRPr="00D471D9">
              <w:rPr>
                <w:rFonts w:eastAsia="Calibri" w:cs="Arial"/>
              </w:rPr>
              <w:t>42,3</w:t>
            </w:r>
          </w:p>
        </w:tc>
        <w:tc>
          <w:tcPr>
            <w:tcW w:w="1271" w:type="dxa"/>
          </w:tcPr>
          <w:p w14:paraId="5823190B" w14:textId="77777777" w:rsidR="00F11132" w:rsidRPr="00D471D9" w:rsidRDefault="00F11132" w:rsidP="00D13109">
            <w:pPr>
              <w:rPr>
                <w:rFonts w:eastAsia="Calibri" w:cs="Arial"/>
              </w:rPr>
            </w:pPr>
            <w:r w:rsidRPr="00D471D9">
              <w:rPr>
                <w:rFonts w:eastAsia="Calibri" w:cs="Arial"/>
              </w:rPr>
              <w:t>bar</w:t>
            </w:r>
          </w:p>
        </w:tc>
      </w:tr>
      <w:tr w:rsidR="00D471D9" w:rsidRPr="00D471D9" w14:paraId="542635AE" w14:textId="77777777" w:rsidTr="00D13109">
        <w:tc>
          <w:tcPr>
            <w:tcW w:w="5098" w:type="dxa"/>
          </w:tcPr>
          <w:p w14:paraId="5D8A822B" w14:textId="77777777" w:rsidR="00F11132" w:rsidRPr="00D471D9" w:rsidRDefault="00F11132" w:rsidP="00D13109">
            <w:pPr>
              <w:rPr>
                <w:rFonts w:eastAsia="Calibri" w:cs="Arial"/>
              </w:rPr>
            </w:pPr>
            <w:r w:rsidRPr="00D471D9">
              <w:rPr>
                <w:rFonts w:eastAsia="Calibri" w:cs="Arial"/>
              </w:rPr>
              <w:t>Температура излазних димних гасова</w:t>
            </w:r>
          </w:p>
        </w:tc>
        <w:tc>
          <w:tcPr>
            <w:tcW w:w="856" w:type="dxa"/>
          </w:tcPr>
          <w:p w14:paraId="25B08769" w14:textId="77777777" w:rsidR="00F11132" w:rsidRPr="00D471D9" w:rsidRDefault="00F11132" w:rsidP="00D13109">
            <w:pPr>
              <w:rPr>
                <w:rFonts w:eastAsia="Calibri" w:cs="Arial"/>
              </w:rPr>
            </w:pPr>
            <w:r w:rsidRPr="00D471D9">
              <w:rPr>
                <w:rFonts w:eastAsia="Calibri" w:cs="Arial"/>
              </w:rPr>
              <w:t>160</w:t>
            </w:r>
          </w:p>
        </w:tc>
        <w:tc>
          <w:tcPr>
            <w:tcW w:w="1271" w:type="dxa"/>
          </w:tcPr>
          <w:p w14:paraId="00478E2E" w14:textId="77777777" w:rsidR="00F11132" w:rsidRPr="00D471D9" w:rsidRDefault="00F11132" w:rsidP="00D13109">
            <w:pPr>
              <w:rPr>
                <w:rFonts w:eastAsia="Calibri" w:cs="Arial"/>
              </w:rPr>
            </w:pPr>
            <w:r w:rsidRPr="00D471D9">
              <w:rPr>
                <w:rFonts w:eastAsia="Calibri" w:cs="Arial"/>
              </w:rPr>
              <w:t>°C</w:t>
            </w:r>
          </w:p>
        </w:tc>
      </w:tr>
      <w:tr w:rsidR="00F11132" w:rsidRPr="00D471D9" w14:paraId="59B8DFCA" w14:textId="77777777" w:rsidTr="00D13109">
        <w:tc>
          <w:tcPr>
            <w:tcW w:w="5098" w:type="dxa"/>
          </w:tcPr>
          <w:p w14:paraId="58E62C2D" w14:textId="77777777" w:rsidR="00F11132" w:rsidRPr="00D471D9" w:rsidRDefault="00F11132" w:rsidP="00D13109">
            <w:pPr>
              <w:rPr>
                <w:rFonts w:eastAsia="Calibri" w:cs="Arial"/>
              </w:rPr>
            </w:pPr>
            <w:r w:rsidRPr="00D471D9">
              <w:rPr>
                <w:rFonts w:eastAsia="Calibri" w:cs="Arial"/>
              </w:rPr>
              <w:t>Степен корисности котла</w:t>
            </w:r>
          </w:p>
        </w:tc>
        <w:tc>
          <w:tcPr>
            <w:tcW w:w="856" w:type="dxa"/>
          </w:tcPr>
          <w:p w14:paraId="1139AC04" w14:textId="77777777" w:rsidR="00F11132" w:rsidRPr="00D471D9" w:rsidRDefault="00F11132" w:rsidP="00D13109">
            <w:pPr>
              <w:rPr>
                <w:rFonts w:eastAsia="Calibri" w:cs="Arial"/>
                <w:lang w:val="sr-Cyrl-RS"/>
              </w:rPr>
            </w:pPr>
            <w:r w:rsidRPr="00D471D9">
              <w:rPr>
                <w:rFonts w:eastAsia="Calibri" w:cs="Arial"/>
              </w:rPr>
              <w:t>≥88</w:t>
            </w:r>
            <w:r w:rsidRPr="00D471D9">
              <w:rPr>
                <w:rFonts w:eastAsia="Calibri" w:cs="Arial"/>
                <w:lang w:val="sr-Cyrl-RS"/>
              </w:rPr>
              <w:t>,46</w:t>
            </w:r>
          </w:p>
        </w:tc>
        <w:tc>
          <w:tcPr>
            <w:tcW w:w="1271" w:type="dxa"/>
          </w:tcPr>
          <w:p w14:paraId="6C88DDFB" w14:textId="77777777" w:rsidR="00F11132" w:rsidRPr="00D471D9" w:rsidRDefault="00F11132" w:rsidP="00D13109">
            <w:pPr>
              <w:rPr>
                <w:rFonts w:eastAsia="Calibri" w:cs="Arial"/>
              </w:rPr>
            </w:pPr>
            <w:r w:rsidRPr="00D471D9">
              <w:rPr>
                <w:rFonts w:eastAsia="Calibri" w:cs="Arial"/>
              </w:rPr>
              <w:t>%</w:t>
            </w:r>
          </w:p>
        </w:tc>
      </w:tr>
    </w:tbl>
    <w:p w14:paraId="246E4118" w14:textId="77777777" w:rsidR="00F11132" w:rsidRPr="00D471D9" w:rsidRDefault="00F11132" w:rsidP="00F11132">
      <w:pPr>
        <w:rPr>
          <w:rFonts w:eastAsia="Calibri" w:cs="Arial"/>
        </w:rPr>
      </w:pPr>
    </w:p>
    <w:p w14:paraId="34C40119" w14:textId="77777777" w:rsidR="00F11132" w:rsidRPr="00D471D9" w:rsidRDefault="00F11132" w:rsidP="00F11132">
      <w:pPr>
        <w:rPr>
          <w:rFonts w:eastAsia="Calibri" w:cs="Arial"/>
          <w:lang w:val="sr-Cyrl-RS"/>
        </w:rPr>
      </w:pPr>
      <w:r w:rsidRPr="00D471D9">
        <w:rPr>
          <w:rFonts w:eastAsia="Calibri" w:cs="Arial"/>
          <w:lang w:val="ru-RU"/>
        </w:rPr>
        <w:t xml:space="preserve">У будућем периоду </w:t>
      </w:r>
      <w:r w:rsidRPr="00D471D9">
        <w:rPr>
          <w:rFonts w:eastAsia="Calibri" w:cs="Arial"/>
        </w:rPr>
        <w:t>TE</w:t>
      </w:r>
      <w:r w:rsidRPr="00D471D9">
        <w:rPr>
          <w:rFonts w:eastAsia="Calibri" w:cs="Arial"/>
          <w:lang w:val="ru-RU"/>
        </w:rPr>
        <w:t>Н</w:t>
      </w:r>
      <w:r w:rsidRPr="00D471D9">
        <w:rPr>
          <w:rFonts w:eastAsia="Calibri" w:cs="Arial"/>
        </w:rPr>
        <w:t>T</w:t>
      </w:r>
      <w:r w:rsidRPr="00D471D9">
        <w:rPr>
          <w:rFonts w:eastAsia="Calibri" w:cs="Arial"/>
          <w:lang w:val="ru-RU"/>
        </w:rPr>
        <w:t xml:space="preserve"> Б ће с</w:t>
      </w:r>
      <w:r w:rsidRPr="00D471D9">
        <w:rPr>
          <w:rFonts w:eastAsia="Calibri" w:cs="Arial"/>
        </w:rPr>
        <w:t>e</w:t>
      </w:r>
      <w:r w:rsidRPr="00D471D9">
        <w:rPr>
          <w:rFonts w:eastAsia="Calibri" w:cs="Arial"/>
          <w:lang w:val="ru-RU"/>
        </w:rPr>
        <w:t>, снабдевати угљем са површинских копова Колубарског басена.  Врста угља: лигнит, променљивог квалитета</w:t>
      </w:r>
      <w:r w:rsidRPr="00D471D9">
        <w:rPr>
          <w:rFonts w:eastAsia="Calibri" w:cs="Arial"/>
          <w:lang w:val="sr-Cyrl-RS"/>
        </w:rPr>
        <w:t>.</w:t>
      </w:r>
    </w:p>
    <w:p w14:paraId="5E6AEB94" w14:textId="77777777" w:rsidR="00F11132" w:rsidRPr="00D471D9" w:rsidRDefault="00F11132" w:rsidP="00F11132">
      <w:pPr>
        <w:rPr>
          <w:rFonts w:eastAsia="Calibri" w:cs="Arial"/>
          <w:lang w:val="ru-RU"/>
        </w:rPr>
      </w:pPr>
      <w:r w:rsidRPr="00D471D9">
        <w:rPr>
          <w:rFonts w:eastAsia="Calibri" w:cs="Arial"/>
          <w:lang w:val="ru-RU"/>
        </w:rPr>
        <w:t>Каракетристике квалитета референтних угљева за пројектовање постројења за смањење емисије азотних оксида, дате су у следећој табели:</w:t>
      </w:r>
    </w:p>
    <w:p w14:paraId="46DC8241" w14:textId="77777777" w:rsidR="00F11132" w:rsidRPr="00D471D9" w:rsidRDefault="00F11132" w:rsidP="00F11132">
      <w:pPr>
        <w:rPr>
          <w:rFonts w:eastAsia="Calibri" w:cs="Arial"/>
          <w:lang w:val="ru-RU"/>
        </w:rPr>
      </w:pPr>
    </w:p>
    <w:tbl>
      <w:tblPr>
        <w:tblStyle w:val="TableGrid"/>
        <w:tblW w:w="0" w:type="auto"/>
        <w:tblLook w:val="04A0" w:firstRow="1" w:lastRow="0" w:firstColumn="1" w:lastColumn="0" w:noHBand="0" w:noVBand="1"/>
      </w:tblPr>
      <w:tblGrid>
        <w:gridCol w:w="2972"/>
        <w:gridCol w:w="2268"/>
        <w:gridCol w:w="1801"/>
        <w:gridCol w:w="2309"/>
      </w:tblGrid>
      <w:tr w:rsidR="00D471D9" w:rsidRPr="00D471D9" w14:paraId="468136FA" w14:textId="77777777" w:rsidTr="00D13109">
        <w:tc>
          <w:tcPr>
            <w:tcW w:w="2972" w:type="dxa"/>
          </w:tcPr>
          <w:p w14:paraId="147DCA43" w14:textId="77777777" w:rsidR="00F11132" w:rsidRPr="00D471D9" w:rsidRDefault="00F11132" w:rsidP="00D13109">
            <w:pPr>
              <w:rPr>
                <w:rFonts w:eastAsia="Calibri" w:cs="Arial"/>
                <w:lang w:val="sr-Cyrl-RS"/>
              </w:rPr>
            </w:pPr>
            <w:r w:rsidRPr="00D471D9">
              <w:rPr>
                <w:rFonts w:eastAsia="Calibri" w:cs="Arial"/>
                <w:lang w:val="sr-Cyrl-RS"/>
              </w:rPr>
              <w:t>Карактеристика угља</w:t>
            </w:r>
          </w:p>
        </w:tc>
        <w:tc>
          <w:tcPr>
            <w:tcW w:w="2268" w:type="dxa"/>
          </w:tcPr>
          <w:p w14:paraId="38C52D3A" w14:textId="77777777" w:rsidR="00F11132" w:rsidRPr="00D471D9" w:rsidRDefault="00F11132" w:rsidP="00D13109">
            <w:pPr>
              <w:rPr>
                <w:rFonts w:eastAsia="Calibri" w:cs="Arial"/>
                <w:lang w:val="ru-RU"/>
              </w:rPr>
            </w:pPr>
            <w:r w:rsidRPr="00D471D9">
              <w:rPr>
                <w:rFonts w:eastAsia="Calibri" w:cs="Arial"/>
                <w:lang w:val="ru-RU"/>
              </w:rPr>
              <w:t>Гарантоване – 10%</w:t>
            </w:r>
          </w:p>
        </w:tc>
        <w:tc>
          <w:tcPr>
            <w:tcW w:w="1801" w:type="dxa"/>
          </w:tcPr>
          <w:p w14:paraId="7F64EF72" w14:textId="77777777" w:rsidR="00F11132" w:rsidRPr="00D471D9" w:rsidRDefault="00F11132" w:rsidP="00D13109">
            <w:pPr>
              <w:rPr>
                <w:rFonts w:eastAsia="Calibri" w:cs="Arial"/>
                <w:lang w:val="ru-RU"/>
              </w:rPr>
            </w:pPr>
            <w:r w:rsidRPr="00D471D9">
              <w:rPr>
                <w:rFonts w:eastAsia="Calibri" w:cs="Arial"/>
                <w:lang w:val="ru-RU"/>
              </w:rPr>
              <w:t xml:space="preserve">Гарантоване </w:t>
            </w:r>
          </w:p>
        </w:tc>
        <w:tc>
          <w:tcPr>
            <w:tcW w:w="2309" w:type="dxa"/>
          </w:tcPr>
          <w:p w14:paraId="5E42DF66" w14:textId="77777777" w:rsidR="00F11132" w:rsidRPr="00D471D9" w:rsidRDefault="00F11132" w:rsidP="00D13109">
            <w:pPr>
              <w:rPr>
                <w:rFonts w:eastAsia="Calibri" w:cs="Arial"/>
                <w:lang w:val="ru-RU"/>
              </w:rPr>
            </w:pPr>
            <w:r w:rsidRPr="00D471D9">
              <w:rPr>
                <w:rFonts w:eastAsia="Calibri" w:cs="Arial"/>
                <w:lang w:val="ru-RU"/>
              </w:rPr>
              <w:t>Гарантоване +10%</w:t>
            </w:r>
          </w:p>
        </w:tc>
      </w:tr>
      <w:tr w:rsidR="00D471D9" w:rsidRPr="00D471D9" w14:paraId="5C79CCAD" w14:textId="77777777" w:rsidTr="00D13109">
        <w:tc>
          <w:tcPr>
            <w:tcW w:w="2972" w:type="dxa"/>
          </w:tcPr>
          <w:p w14:paraId="6626F660" w14:textId="77777777" w:rsidR="00F11132" w:rsidRPr="00D471D9" w:rsidRDefault="00F11132" w:rsidP="00D13109">
            <w:pPr>
              <w:rPr>
                <w:rFonts w:eastAsia="Calibri" w:cs="Arial"/>
                <w:lang w:val="ru-RU"/>
              </w:rPr>
            </w:pPr>
            <w:r w:rsidRPr="00D471D9">
              <w:rPr>
                <w:rFonts w:eastAsia="Calibri" w:cs="Arial"/>
                <w:lang w:val="ru-RU"/>
              </w:rPr>
              <w:t>Доња топлотна моћ, kJ/kg</w:t>
            </w:r>
          </w:p>
        </w:tc>
        <w:tc>
          <w:tcPr>
            <w:tcW w:w="2268" w:type="dxa"/>
          </w:tcPr>
          <w:p w14:paraId="7FC6ADBE" w14:textId="77777777" w:rsidR="00F11132" w:rsidRPr="00D471D9" w:rsidRDefault="00F11132" w:rsidP="00D13109">
            <w:pPr>
              <w:jc w:val="center"/>
              <w:rPr>
                <w:rFonts w:eastAsia="Calibri" w:cs="Arial"/>
                <w:lang w:val="ru-RU"/>
              </w:rPr>
            </w:pPr>
            <w:r w:rsidRPr="00D471D9">
              <w:rPr>
                <w:rFonts w:eastAsia="Calibri" w:cs="Arial"/>
                <w:lang w:val="ru-RU"/>
              </w:rPr>
              <w:t>6300</w:t>
            </w:r>
          </w:p>
        </w:tc>
        <w:tc>
          <w:tcPr>
            <w:tcW w:w="1801" w:type="dxa"/>
          </w:tcPr>
          <w:p w14:paraId="04044F4F" w14:textId="77777777" w:rsidR="00F11132" w:rsidRPr="00D471D9" w:rsidRDefault="00F11132" w:rsidP="00D13109">
            <w:pPr>
              <w:jc w:val="center"/>
              <w:rPr>
                <w:rFonts w:eastAsia="Calibri" w:cs="Arial"/>
                <w:lang w:val="ru-RU"/>
              </w:rPr>
            </w:pPr>
            <w:r w:rsidRPr="00D471D9">
              <w:rPr>
                <w:rFonts w:eastAsia="Calibri" w:cs="Arial"/>
                <w:lang w:val="ru-RU"/>
              </w:rPr>
              <w:t>7000</w:t>
            </w:r>
          </w:p>
        </w:tc>
        <w:tc>
          <w:tcPr>
            <w:tcW w:w="2309" w:type="dxa"/>
          </w:tcPr>
          <w:p w14:paraId="346331C9" w14:textId="77777777" w:rsidR="00F11132" w:rsidRPr="00D471D9" w:rsidRDefault="00F11132" w:rsidP="00D13109">
            <w:pPr>
              <w:jc w:val="center"/>
              <w:rPr>
                <w:rFonts w:eastAsia="Calibri" w:cs="Arial"/>
                <w:lang w:val="ru-RU"/>
              </w:rPr>
            </w:pPr>
            <w:r w:rsidRPr="00D471D9">
              <w:rPr>
                <w:rFonts w:eastAsia="Calibri" w:cs="Arial"/>
                <w:lang w:val="ru-RU"/>
              </w:rPr>
              <w:t>7700</w:t>
            </w:r>
          </w:p>
        </w:tc>
      </w:tr>
      <w:tr w:rsidR="00D471D9" w:rsidRPr="00D471D9" w14:paraId="7B4A5A08" w14:textId="77777777" w:rsidTr="00D13109">
        <w:tc>
          <w:tcPr>
            <w:tcW w:w="2972" w:type="dxa"/>
          </w:tcPr>
          <w:p w14:paraId="47ADEED3" w14:textId="77777777" w:rsidR="00F11132" w:rsidRPr="00D471D9" w:rsidRDefault="00F11132" w:rsidP="00D13109">
            <w:pPr>
              <w:rPr>
                <w:rFonts w:eastAsia="Calibri" w:cs="Arial"/>
                <w:lang w:val="ru-RU"/>
              </w:rPr>
            </w:pPr>
            <w:r w:rsidRPr="00D471D9">
              <w:rPr>
                <w:rFonts w:eastAsia="Calibri" w:cs="Arial"/>
                <w:lang w:val="ru-RU"/>
              </w:rPr>
              <w:t>Садржај пепела, %</w:t>
            </w:r>
          </w:p>
        </w:tc>
        <w:tc>
          <w:tcPr>
            <w:tcW w:w="2268" w:type="dxa"/>
          </w:tcPr>
          <w:p w14:paraId="76AFF6A8" w14:textId="77777777" w:rsidR="00F11132" w:rsidRPr="00D471D9" w:rsidRDefault="00F11132" w:rsidP="00D13109">
            <w:pPr>
              <w:jc w:val="center"/>
              <w:rPr>
                <w:rFonts w:eastAsia="Calibri" w:cs="Arial"/>
                <w:lang w:val="ru-RU"/>
              </w:rPr>
            </w:pPr>
            <w:r w:rsidRPr="00D471D9">
              <w:rPr>
                <w:rFonts w:eastAsia="Calibri" w:cs="Arial"/>
                <w:lang w:val="ru-RU"/>
              </w:rPr>
              <w:t>19,4</w:t>
            </w:r>
          </w:p>
        </w:tc>
        <w:tc>
          <w:tcPr>
            <w:tcW w:w="1801" w:type="dxa"/>
          </w:tcPr>
          <w:p w14:paraId="57967B59" w14:textId="77777777" w:rsidR="00F11132" w:rsidRPr="00D471D9" w:rsidRDefault="00F11132" w:rsidP="00D13109">
            <w:pPr>
              <w:jc w:val="center"/>
              <w:rPr>
                <w:rFonts w:eastAsia="Calibri" w:cs="Arial"/>
                <w:lang w:val="ru-RU"/>
              </w:rPr>
            </w:pPr>
            <w:r w:rsidRPr="00D471D9">
              <w:rPr>
                <w:rFonts w:eastAsia="Calibri" w:cs="Arial"/>
                <w:lang w:val="ru-RU"/>
              </w:rPr>
              <w:t>17</w:t>
            </w:r>
          </w:p>
        </w:tc>
        <w:tc>
          <w:tcPr>
            <w:tcW w:w="2309" w:type="dxa"/>
          </w:tcPr>
          <w:p w14:paraId="4306E9F6" w14:textId="77777777" w:rsidR="00F11132" w:rsidRPr="00D471D9" w:rsidRDefault="00F11132" w:rsidP="00D13109">
            <w:pPr>
              <w:jc w:val="center"/>
              <w:rPr>
                <w:rFonts w:eastAsia="Calibri" w:cs="Arial"/>
                <w:lang w:val="ru-RU"/>
              </w:rPr>
            </w:pPr>
            <w:r w:rsidRPr="00D471D9">
              <w:rPr>
                <w:rFonts w:eastAsia="Calibri" w:cs="Arial"/>
                <w:lang w:val="ru-RU"/>
              </w:rPr>
              <w:t>15</w:t>
            </w:r>
          </w:p>
        </w:tc>
      </w:tr>
      <w:tr w:rsidR="00D471D9" w:rsidRPr="00D471D9" w14:paraId="7BED63E0" w14:textId="77777777" w:rsidTr="00D13109">
        <w:tc>
          <w:tcPr>
            <w:tcW w:w="2972" w:type="dxa"/>
          </w:tcPr>
          <w:p w14:paraId="6E6CD2AC" w14:textId="77777777" w:rsidR="00F11132" w:rsidRPr="00D471D9" w:rsidRDefault="00F11132" w:rsidP="00D13109">
            <w:pPr>
              <w:rPr>
                <w:rFonts w:eastAsia="Calibri" w:cs="Arial"/>
                <w:lang w:val="ru-RU"/>
              </w:rPr>
            </w:pPr>
            <w:r w:rsidRPr="00D471D9">
              <w:rPr>
                <w:rFonts w:eastAsia="Calibri" w:cs="Arial"/>
                <w:lang w:val="ru-RU"/>
              </w:rPr>
              <w:t>Садржај влаге, %</w:t>
            </w:r>
          </w:p>
        </w:tc>
        <w:tc>
          <w:tcPr>
            <w:tcW w:w="2268" w:type="dxa"/>
          </w:tcPr>
          <w:p w14:paraId="5FDB14BB" w14:textId="77777777" w:rsidR="00F11132" w:rsidRPr="00D471D9" w:rsidRDefault="00F11132" w:rsidP="00D13109">
            <w:pPr>
              <w:jc w:val="center"/>
              <w:rPr>
                <w:rFonts w:eastAsia="Calibri" w:cs="Arial"/>
                <w:lang w:val="ru-RU"/>
              </w:rPr>
            </w:pPr>
            <w:r w:rsidRPr="00D471D9">
              <w:rPr>
                <w:rFonts w:eastAsia="Calibri" w:cs="Arial"/>
                <w:lang w:val="ru-RU"/>
              </w:rPr>
              <w:t>46,5</w:t>
            </w:r>
          </w:p>
        </w:tc>
        <w:tc>
          <w:tcPr>
            <w:tcW w:w="1801" w:type="dxa"/>
          </w:tcPr>
          <w:p w14:paraId="72B73AB3" w14:textId="77777777" w:rsidR="00F11132" w:rsidRPr="00D471D9" w:rsidRDefault="00F11132" w:rsidP="00D13109">
            <w:pPr>
              <w:jc w:val="center"/>
              <w:rPr>
                <w:rFonts w:eastAsia="Calibri" w:cs="Arial"/>
                <w:lang w:val="ru-RU"/>
              </w:rPr>
            </w:pPr>
            <w:r w:rsidRPr="00D471D9">
              <w:rPr>
                <w:rFonts w:eastAsia="Calibri" w:cs="Arial"/>
                <w:lang w:val="ru-RU"/>
              </w:rPr>
              <w:t>47,7</w:t>
            </w:r>
          </w:p>
        </w:tc>
        <w:tc>
          <w:tcPr>
            <w:tcW w:w="2309" w:type="dxa"/>
          </w:tcPr>
          <w:p w14:paraId="7A53CD06" w14:textId="77777777" w:rsidR="00F11132" w:rsidRPr="00D471D9" w:rsidRDefault="00F11132" w:rsidP="00D13109">
            <w:pPr>
              <w:jc w:val="center"/>
              <w:rPr>
                <w:rFonts w:eastAsia="Calibri" w:cs="Arial"/>
                <w:lang w:val="ru-RU"/>
              </w:rPr>
            </w:pPr>
            <w:r w:rsidRPr="00D471D9">
              <w:rPr>
                <w:rFonts w:eastAsia="Calibri" w:cs="Arial"/>
                <w:lang w:val="ru-RU"/>
              </w:rPr>
              <w:t>49</w:t>
            </w:r>
          </w:p>
        </w:tc>
      </w:tr>
      <w:tr w:rsidR="00D471D9" w:rsidRPr="00D471D9" w14:paraId="22AA10B1" w14:textId="77777777" w:rsidTr="00D13109">
        <w:tc>
          <w:tcPr>
            <w:tcW w:w="2972" w:type="dxa"/>
          </w:tcPr>
          <w:p w14:paraId="5D1D7C96" w14:textId="77777777" w:rsidR="00F11132" w:rsidRPr="00D471D9" w:rsidRDefault="00F11132" w:rsidP="00D13109">
            <w:pPr>
              <w:rPr>
                <w:rFonts w:eastAsia="Calibri" w:cs="Arial"/>
                <w:lang w:val="ru-RU"/>
              </w:rPr>
            </w:pPr>
            <w:r w:rsidRPr="00D471D9">
              <w:rPr>
                <w:rFonts w:eastAsia="Calibri" w:cs="Arial"/>
                <w:lang w:val="ru-RU"/>
              </w:rPr>
              <w:t>Сагориви сумпор,%</w:t>
            </w:r>
          </w:p>
        </w:tc>
        <w:tc>
          <w:tcPr>
            <w:tcW w:w="2268" w:type="dxa"/>
          </w:tcPr>
          <w:p w14:paraId="4F417C34" w14:textId="77777777" w:rsidR="00F11132" w:rsidRPr="00D471D9" w:rsidRDefault="00F11132" w:rsidP="00D13109">
            <w:pPr>
              <w:jc w:val="center"/>
              <w:rPr>
                <w:rFonts w:eastAsia="Calibri" w:cs="Arial"/>
                <w:lang w:val="ru-RU"/>
              </w:rPr>
            </w:pPr>
            <w:r w:rsidRPr="00D471D9">
              <w:rPr>
                <w:rFonts w:eastAsia="Calibri" w:cs="Arial"/>
                <w:lang w:val="ru-RU"/>
              </w:rPr>
              <w:t>0,6</w:t>
            </w:r>
          </w:p>
        </w:tc>
        <w:tc>
          <w:tcPr>
            <w:tcW w:w="1801" w:type="dxa"/>
          </w:tcPr>
          <w:p w14:paraId="1E46BE72" w14:textId="77777777" w:rsidR="00F11132" w:rsidRPr="00D471D9" w:rsidRDefault="00F11132" w:rsidP="00D13109">
            <w:pPr>
              <w:jc w:val="center"/>
              <w:rPr>
                <w:rFonts w:eastAsia="Calibri" w:cs="Arial"/>
                <w:lang w:val="ru-RU"/>
              </w:rPr>
            </w:pPr>
            <w:r w:rsidRPr="00D471D9">
              <w:rPr>
                <w:rFonts w:eastAsia="Calibri" w:cs="Arial"/>
                <w:lang w:val="ru-RU"/>
              </w:rPr>
              <w:t>0,6</w:t>
            </w:r>
          </w:p>
        </w:tc>
        <w:tc>
          <w:tcPr>
            <w:tcW w:w="2309" w:type="dxa"/>
          </w:tcPr>
          <w:p w14:paraId="1B04CFF1" w14:textId="77777777" w:rsidR="00F11132" w:rsidRPr="00D471D9" w:rsidRDefault="00F11132" w:rsidP="00D13109">
            <w:pPr>
              <w:jc w:val="center"/>
              <w:rPr>
                <w:rFonts w:eastAsia="Calibri" w:cs="Arial"/>
                <w:lang w:val="ru-RU"/>
              </w:rPr>
            </w:pPr>
            <w:r w:rsidRPr="00D471D9">
              <w:rPr>
                <w:rFonts w:eastAsia="Calibri" w:cs="Arial"/>
                <w:lang w:val="ru-RU"/>
              </w:rPr>
              <w:t>0,6</w:t>
            </w:r>
          </w:p>
        </w:tc>
      </w:tr>
      <w:tr w:rsidR="00D471D9" w:rsidRPr="00D471D9" w14:paraId="7B87E974" w14:textId="77777777" w:rsidTr="00D13109">
        <w:tc>
          <w:tcPr>
            <w:tcW w:w="2972" w:type="dxa"/>
          </w:tcPr>
          <w:p w14:paraId="714F1C5B" w14:textId="77777777" w:rsidR="00F11132" w:rsidRPr="00D471D9" w:rsidRDefault="00F11132" w:rsidP="00D13109">
            <w:pPr>
              <w:rPr>
                <w:rFonts w:eastAsia="Calibri" w:cs="Arial"/>
                <w:lang w:val="ru-RU"/>
              </w:rPr>
            </w:pPr>
            <w:r w:rsidRPr="00D471D9">
              <w:rPr>
                <w:rFonts w:eastAsia="Calibri" w:cs="Arial"/>
                <w:lang w:val="ru-RU"/>
              </w:rPr>
              <w:t>Укупан сумпор,%</w:t>
            </w:r>
          </w:p>
        </w:tc>
        <w:tc>
          <w:tcPr>
            <w:tcW w:w="2268" w:type="dxa"/>
          </w:tcPr>
          <w:p w14:paraId="02FFC8E5" w14:textId="77777777" w:rsidR="00F11132" w:rsidRPr="00D471D9" w:rsidRDefault="00F11132" w:rsidP="00D13109">
            <w:pPr>
              <w:jc w:val="center"/>
              <w:rPr>
                <w:rFonts w:eastAsia="Calibri" w:cs="Arial"/>
                <w:lang w:val="ru-RU"/>
              </w:rPr>
            </w:pPr>
            <w:r w:rsidRPr="00D471D9">
              <w:rPr>
                <w:rFonts w:eastAsia="Calibri" w:cs="Arial"/>
                <w:lang w:val="ru-RU"/>
              </w:rPr>
              <w:t>0,8</w:t>
            </w:r>
          </w:p>
        </w:tc>
        <w:tc>
          <w:tcPr>
            <w:tcW w:w="1801" w:type="dxa"/>
          </w:tcPr>
          <w:p w14:paraId="29CABA28" w14:textId="77777777" w:rsidR="00F11132" w:rsidRPr="00D471D9" w:rsidRDefault="00F11132" w:rsidP="00D13109">
            <w:pPr>
              <w:jc w:val="center"/>
              <w:rPr>
                <w:rFonts w:eastAsia="Calibri" w:cs="Arial"/>
                <w:lang w:val="ru-RU"/>
              </w:rPr>
            </w:pPr>
            <w:r w:rsidRPr="00D471D9">
              <w:rPr>
                <w:rFonts w:eastAsia="Calibri" w:cs="Arial"/>
                <w:lang w:val="ru-RU"/>
              </w:rPr>
              <w:t>0,8</w:t>
            </w:r>
          </w:p>
        </w:tc>
        <w:tc>
          <w:tcPr>
            <w:tcW w:w="2309" w:type="dxa"/>
          </w:tcPr>
          <w:p w14:paraId="61545684" w14:textId="77777777" w:rsidR="00F11132" w:rsidRPr="00D471D9" w:rsidRDefault="00F11132" w:rsidP="00D13109">
            <w:pPr>
              <w:jc w:val="center"/>
              <w:rPr>
                <w:rFonts w:eastAsia="Calibri" w:cs="Arial"/>
                <w:lang w:val="ru-RU"/>
              </w:rPr>
            </w:pPr>
            <w:r w:rsidRPr="00D471D9">
              <w:rPr>
                <w:rFonts w:eastAsia="Calibri" w:cs="Arial"/>
                <w:lang w:val="ru-RU"/>
              </w:rPr>
              <w:t>0,8</w:t>
            </w:r>
          </w:p>
        </w:tc>
      </w:tr>
      <w:tr w:rsidR="00D471D9" w:rsidRPr="00D471D9" w14:paraId="284D3F13" w14:textId="77777777" w:rsidTr="00D13109">
        <w:tc>
          <w:tcPr>
            <w:tcW w:w="2972" w:type="dxa"/>
          </w:tcPr>
          <w:p w14:paraId="28140FBD" w14:textId="77777777" w:rsidR="00F11132" w:rsidRPr="00D471D9" w:rsidRDefault="00F11132" w:rsidP="00D13109">
            <w:pPr>
              <w:rPr>
                <w:rFonts w:eastAsia="Calibri" w:cs="Arial"/>
                <w:lang w:val="ru-RU"/>
              </w:rPr>
            </w:pPr>
            <w:r w:rsidRPr="00D471D9">
              <w:rPr>
                <w:rFonts w:eastAsia="Calibri" w:cs="Arial"/>
                <w:lang w:val="ru-RU"/>
              </w:rPr>
              <w:t>Угљеник, %</w:t>
            </w:r>
          </w:p>
        </w:tc>
        <w:tc>
          <w:tcPr>
            <w:tcW w:w="2268" w:type="dxa"/>
          </w:tcPr>
          <w:p w14:paraId="24AC7E3C" w14:textId="77777777" w:rsidR="00F11132" w:rsidRPr="00D471D9" w:rsidRDefault="00F11132" w:rsidP="00D13109">
            <w:pPr>
              <w:jc w:val="center"/>
              <w:rPr>
                <w:rFonts w:eastAsia="Calibri" w:cs="Arial"/>
                <w:lang w:val="ru-RU"/>
              </w:rPr>
            </w:pPr>
            <w:r w:rsidRPr="00D471D9">
              <w:rPr>
                <w:rFonts w:eastAsia="Calibri" w:cs="Arial"/>
                <w:lang w:val="ru-RU"/>
              </w:rPr>
              <w:t>21</w:t>
            </w:r>
          </w:p>
        </w:tc>
        <w:tc>
          <w:tcPr>
            <w:tcW w:w="1801" w:type="dxa"/>
          </w:tcPr>
          <w:p w14:paraId="08737C99" w14:textId="77777777" w:rsidR="00F11132" w:rsidRPr="00D471D9" w:rsidRDefault="00F11132" w:rsidP="00D13109">
            <w:pPr>
              <w:jc w:val="center"/>
              <w:rPr>
                <w:rFonts w:eastAsia="Calibri" w:cs="Arial"/>
                <w:lang w:val="ru-RU"/>
              </w:rPr>
            </w:pPr>
            <w:r w:rsidRPr="00D471D9">
              <w:rPr>
                <w:rFonts w:eastAsia="Calibri" w:cs="Arial"/>
                <w:lang w:val="ru-RU"/>
              </w:rPr>
              <w:t>22</w:t>
            </w:r>
          </w:p>
        </w:tc>
        <w:tc>
          <w:tcPr>
            <w:tcW w:w="2309" w:type="dxa"/>
          </w:tcPr>
          <w:p w14:paraId="517FA0EB" w14:textId="77777777" w:rsidR="00F11132" w:rsidRPr="00D471D9" w:rsidRDefault="00F11132" w:rsidP="00D13109">
            <w:pPr>
              <w:jc w:val="center"/>
              <w:rPr>
                <w:rFonts w:eastAsia="Calibri" w:cs="Arial"/>
                <w:lang w:val="ru-RU"/>
              </w:rPr>
            </w:pPr>
            <w:r w:rsidRPr="00D471D9">
              <w:rPr>
                <w:rFonts w:eastAsia="Calibri" w:cs="Arial"/>
                <w:lang w:val="ru-RU"/>
              </w:rPr>
              <w:t>22,5</w:t>
            </w:r>
          </w:p>
        </w:tc>
      </w:tr>
      <w:tr w:rsidR="00D471D9" w:rsidRPr="00D471D9" w14:paraId="5793658F" w14:textId="77777777" w:rsidTr="00D13109">
        <w:tc>
          <w:tcPr>
            <w:tcW w:w="2972" w:type="dxa"/>
          </w:tcPr>
          <w:p w14:paraId="36797E5D" w14:textId="77777777" w:rsidR="00F11132" w:rsidRPr="00D471D9" w:rsidRDefault="00F11132" w:rsidP="00D13109">
            <w:pPr>
              <w:rPr>
                <w:rFonts w:eastAsia="Calibri" w:cs="Arial"/>
                <w:lang w:val="ru-RU"/>
              </w:rPr>
            </w:pPr>
            <w:r w:rsidRPr="00D471D9">
              <w:rPr>
                <w:rFonts w:eastAsia="Calibri" w:cs="Arial"/>
                <w:lang w:val="ru-RU"/>
              </w:rPr>
              <w:t>Кисеоник,%</w:t>
            </w:r>
          </w:p>
        </w:tc>
        <w:tc>
          <w:tcPr>
            <w:tcW w:w="2268" w:type="dxa"/>
          </w:tcPr>
          <w:p w14:paraId="6DF1940B" w14:textId="77777777" w:rsidR="00F11132" w:rsidRPr="00D471D9" w:rsidRDefault="00F11132" w:rsidP="00D13109">
            <w:pPr>
              <w:jc w:val="center"/>
              <w:rPr>
                <w:rFonts w:eastAsia="Calibri" w:cs="Arial"/>
                <w:lang w:val="ru-RU"/>
              </w:rPr>
            </w:pPr>
            <w:r w:rsidRPr="00D471D9">
              <w:rPr>
                <w:rFonts w:eastAsia="Calibri" w:cs="Arial"/>
                <w:lang w:val="ru-RU"/>
              </w:rPr>
              <w:t>9,5</w:t>
            </w:r>
          </w:p>
        </w:tc>
        <w:tc>
          <w:tcPr>
            <w:tcW w:w="1801" w:type="dxa"/>
          </w:tcPr>
          <w:p w14:paraId="67C9572A" w14:textId="77777777" w:rsidR="00F11132" w:rsidRPr="00D471D9" w:rsidRDefault="00F11132" w:rsidP="00D13109">
            <w:pPr>
              <w:jc w:val="center"/>
              <w:rPr>
                <w:rFonts w:eastAsia="Calibri" w:cs="Arial"/>
                <w:lang w:val="ru-RU"/>
              </w:rPr>
            </w:pPr>
            <w:r w:rsidRPr="00D471D9">
              <w:rPr>
                <w:rFonts w:eastAsia="Calibri" w:cs="Arial"/>
                <w:lang w:val="ru-RU"/>
              </w:rPr>
              <w:t>9,6</w:t>
            </w:r>
          </w:p>
        </w:tc>
        <w:tc>
          <w:tcPr>
            <w:tcW w:w="2309" w:type="dxa"/>
          </w:tcPr>
          <w:p w14:paraId="3221D920" w14:textId="77777777" w:rsidR="00F11132" w:rsidRPr="00D471D9" w:rsidRDefault="00F11132" w:rsidP="00D13109">
            <w:pPr>
              <w:jc w:val="center"/>
              <w:rPr>
                <w:rFonts w:eastAsia="Calibri" w:cs="Arial"/>
                <w:lang w:val="ru-RU"/>
              </w:rPr>
            </w:pPr>
            <w:r w:rsidRPr="00D471D9">
              <w:rPr>
                <w:rFonts w:eastAsia="Calibri" w:cs="Arial"/>
                <w:lang w:val="ru-RU"/>
              </w:rPr>
              <w:t>9,6</w:t>
            </w:r>
          </w:p>
        </w:tc>
      </w:tr>
      <w:tr w:rsidR="00D471D9" w:rsidRPr="00D471D9" w14:paraId="4B45AE25" w14:textId="77777777" w:rsidTr="00D13109">
        <w:tc>
          <w:tcPr>
            <w:tcW w:w="2972" w:type="dxa"/>
          </w:tcPr>
          <w:p w14:paraId="4CABFCFC" w14:textId="77777777" w:rsidR="00F11132" w:rsidRPr="00D471D9" w:rsidRDefault="00F11132" w:rsidP="00D13109">
            <w:pPr>
              <w:rPr>
                <w:rFonts w:eastAsia="Calibri" w:cs="Arial"/>
                <w:lang w:val="ru-RU"/>
              </w:rPr>
            </w:pPr>
            <w:r w:rsidRPr="00D471D9">
              <w:rPr>
                <w:rFonts w:eastAsia="Calibri" w:cs="Arial"/>
                <w:lang w:val="ru-RU"/>
              </w:rPr>
              <w:t>Водоник, %</w:t>
            </w:r>
          </w:p>
        </w:tc>
        <w:tc>
          <w:tcPr>
            <w:tcW w:w="2268" w:type="dxa"/>
          </w:tcPr>
          <w:p w14:paraId="7D1527CF" w14:textId="77777777" w:rsidR="00F11132" w:rsidRPr="00D471D9" w:rsidRDefault="00F11132" w:rsidP="00D13109">
            <w:pPr>
              <w:jc w:val="center"/>
              <w:rPr>
                <w:rFonts w:eastAsia="Calibri" w:cs="Arial"/>
                <w:lang w:val="ru-RU"/>
              </w:rPr>
            </w:pPr>
            <w:r w:rsidRPr="00D471D9">
              <w:rPr>
                <w:rFonts w:eastAsia="Calibri" w:cs="Arial"/>
                <w:lang w:val="ru-RU"/>
              </w:rPr>
              <w:t>1,9</w:t>
            </w:r>
          </w:p>
        </w:tc>
        <w:tc>
          <w:tcPr>
            <w:tcW w:w="1801" w:type="dxa"/>
          </w:tcPr>
          <w:p w14:paraId="2FA52F5B" w14:textId="77777777" w:rsidR="00F11132" w:rsidRPr="00D471D9" w:rsidRDefault="00F11132" w:rsidP="00D13109">
            <w:pPr>
              <w:jc w:val="center"/>
              <w:rPr>
                <w:rFonts w:eastAsia="Calibri" w:cs="Arial"/>
                <w:lang w:val="ru-RU"/>
              </w:rPr>
            </w:pPr>
            <w:r w:rsidRPr="00D471D9">
              <w:rPr>
                <w:rFonts w:eastAsia="Calibri" w:cs="Arial"/>
                <w:lang w:val="ru-RU"/>
              </w:rPr>
              <w:t>2</w:t>
            </w:r>
          </w:p>
        </w:tc>
        <w:tc>
          <w:tcPr>
            <w:tcW w:w="2309" w:type="dxa"/>
          </w:tcPr>
          <w:p w14:paraId="6F1672F9" w14:textId="77777777" w:rsidR="00F11132" w:rsidRPr="00D471D9" w:rsidRDefault="00F11132" w:rsidP="00D13109">
            <w:pPr>
              <w:jc w:val="center"/>
              <w:rPr>
                <w:rFonts w:eastAsia="Calibri" w:cs="Arial"/>
                <w:lang w:val="ru-RU"/>
              </w:rPr>
            </w:pPr>
            <w:r w:rsidRPr="00D471D9">
              <w:rPr>
                <w:rFonts w:eastAsia="Calibri" w:cs="Arial"/>
                <w:lang w:val="ru-RU"/>
              </w:rPr>
              <w:t>2,15</w:t>
            </w:r>
          </w:p>
        </w:tc>
      </w:tr>
      <w:tr w:rsidR="00D471D9" w:rsidRPr="00D471D9" w14:paraId="4F263A16" w14:textId="77777777" w:rsidTr="00D13109">
        <w:tc>
          <w:tcPr>
            <w:tcW w:w="2972" w:type="dxa"/>
          </w:tcPr>
          <w:p w14:paraId="4B36ACAA" w14:textId="77777777" w:rsidR="00F11132" w:rsidRPr="00D471D9" w:rsidRDefault="00F11132" w:rsidP="00D13109">
            <w:pPr>
              <w:rPr>
                <w:rFonts w:eastAsia="Calibri" w:cs="Arial"/>
                <w:lang w:val="ru-RU"/>
              </w:rPr>
            </w:pPr>
            <w:r w:rsidRPr="00D471D9">
              <w:rPr>
                <w:rFonts w:eastAsia="Calibri" w:cs="Arial"/>
                <w:lang w:val="ru-RU"/>
              </w:rPr>
              <w:t xml:space="preserve">Азот, % </w:t>
            </w:r>
          </w:p>
        </w:tc>
        <w:tc>
          <w:tcPr>
            <w:tcW w:w="2268" w:type="dxa"/>
          </w:tcPr>
          <w:p w14:paraId="0B8ACCD4" w14:textId="77777777" w:rsidR="00F11132" w:rsidRPr="00D471D9" w:rsidRDefault="00F11132" w:rsidP="00D13109">
            <w:pPr>
              <w:jc w:val="center"/>
              <w:rPr>
                <w:rFonts w:eastAsia="Calibri" w:cs="Arial"/>
                <w:lang w:val="ru-RU"/>
              </w:rPr>
            </w:pPr>
            <w:r w:rsidRPr="00D471D9">
              <w:rPr>
                <w:rFonts w:eastAsia="Calibri" w:cs="Arial"/>
                <w:lang w:val="ru-RU"/>
              </w:rPr>
              <w:t>0,3</w:t>
            </w:r>
          </w:p>
        </w:tc>
        <w:tc>
          <w:tcPr>
            <w:tcW w:w="1801" w:type="dxa"/>
          </w:tcPr>
          <w:p w14:paraId="66E09709" w14:textId="77777777" w:rsidR="00F11132" w:rsidRPr="00D471D9" w:rsidRDefault="00F11132" w:rsidP="00D13109">
            <w:pPr>
              <w:jc w:val="center"/>
              <w:rPr>
                <w:rFonts w:eastAsia="Calibri" w:cs="Arial"/>
                <w:lang w:val="ru-RU"/>
              </w:rPr>
            </w:pPr>
            <w:r w:rsidRPr="00D471D9">
              <w:rPr>
                <w:rFonts w:eastAsia="Calibri" w:cs="Arial"/>
                <w:lang w:val="ru-RU"/>
              </w:rPr>
              <w:t>0,3</w:t>
            </w:r>
          </w:p>
        </w:tc>
        <w:tc>
          <w:tcPr>
            <w:tcW w:w="2309" w:type="dxa"/>
          </w:tcPr>
          <w:p w14:paraId="510F330C" w14:textId="77777777" w:rsidR="00F11132" w:rsidRPr="00D471D9" w:rsidRDefault="00F11132" w:rsidP="00D13109">
            <w:pPr>
              <w:jc w:val="center"/>
              <w:rPr>
                <w:rFonts w:eastAsia="Calibri" w:cs="Arial"/>
                <w:lang w:val="ru-RU"/>
              </w:rPr>
            </w:pPr>
            <w:r w:rsidRPr="00D471D9">
              <w:rPr>
                <w:rFonts w:eastAsia="Calibri" w:cs="Arial"/>
                <w:lang w:val="ru-RU"/>
              </w:rPr>
              <w:t>0,35</w:t>
            </w:r>
          </w:p>
        </w:tc>
      </w:tr>
    </w:tbl>
    <w:p w14:paraId="088F38F5" w14:textId="1E13D874" w:rsidR="00F11132" w:rsidRPr="00D471D9" w:rsidRDefault="00F657EB" w:rsidP="00F11132">
      <w:pPr>
        <w:rPr>
          <w:rFonts w:eastAsia="Calibri" w:cs="Arial"/>
          <w:lang w:val="ru-RU"/>
        </w:rPr>
      </w:pPr>
      <w:r w:rsidRPr="00D471D9">
        <w:rPr>
          <w:rFonts w:eastAsia="Calibri" w:cs="Arial"/>
          <w:lang w:val="ru-RU"/>
        </w:rPr>
        <w:t>Напомена:</w:t>
      </w:r>
    </w:p>
    <w:p w14:paraId="03AC530F" w14:textId="77777777" w:rsidR="00F657EB" w:rsidRPr="00D471D9" w:rsidRDefault="00F657EB" w:rsidP="00F657EB">
      <w:pPr>
        <w:suppressAutoHyphens/>
        <w:spacing w:before="0"/>
        <w:jc w:val="left"/>
        <w:rPr>
          <w:rFonts w:cs="Arial"/>
          <w:lang w:val="sr-Cyrl-RS"/>
        </w:rPr>
      </w:pPr>
      <w:r w:rsidRPr="00D471D9">
        <w:rPr>
          <w:rFonts w:cs="Arial"/>
          <w:lang w:val="sr-Cyrl-RS"/>
        </w:rPr>
        <w:lastRenderedPageBreak/>
        <w:t>Карактеристике угља</w:t>
      </w:r>
      <w:r w:rsidRPr="00D471D9">
        <w:rPr>
          <w:rFonts w:cs="Arial"/>
          <w:lang w:val="sr-Latn-RS"/>
        </w:rPr>
        <w:t xml:space="preserve"> </w:t>
      </w:r>
      <w:r w:rsidRPr="00D471D9">
        <w:rPr>
          <w:rFonts w:cs="Arial"/>
          <w:lang w:val="sr-Cyrl-RS"/>
        </w:rPr>
        <w:t xml:space="preserve">које се налазе у горе наведеној табели добијене су од овлашћеног представника ЈП ЕПС из Дирекције за производњу угља. </w:t>
      </w:r>
    </w:p>
    <w:p w14:paraId="77DE4A7F" w14:textId="77777777" w:rsidR="00F657EB" w:rsidRPr="00D471D9" w:rsidRDefault="00F657EB" w:rsidP="00F11132">
      <w:pPr>
        <w:rPr>
          <w:rFonts w:eastAsia="Calibri" w:cs="Arial"/>
          <w:lang w:val="ru-RU"/>
        </w:rPr>
      </w:pPr>
    </w:p>
    <w:p w14:paraId="7988D61C" w14:textId="77777777" w:rsidR="00F11132" w:rsidRPr="00D471D9" w:rsidRDefault="00F11132" w:rsidP="00F11132">
      <w:pPr>
        <w:rPr>
          <w:rFonts w:eastAsia="Calibri" w:cs="Arial"/>
          <w:lang w:val="sr-Latn-CS"/>
        </w:rPr>
      </w:pPr>
      <w:r w:rsidRPr="00D471D9">
        <w:rPr>
          <w:rFonts w:eastAsia="Calibri" w:cs="Arial"/>
          <w:lang w:val="sr-Latn-CS"/>
        </w:rPr>
        <w:t xml:space="preserve">У циљу </w:t>
      </w:r>
      <w:r w:rsidRPr="00D471D9">
        <w:rPr>
          <w:rFonts w:eastAsia="Calibri" w:cs="Arial"/>
          <w:lang w:val="ru-RU"/>
        </w:rPr>
        <w:t xml:space="preserve">наставка </w:t>
      </w:r>
      <w:r w:rsidRPr="00D471D9">
        <w:rPr>
          <w:rFonts w:eastAsia="Calibri" w:cs="Arial"/>
          <w:lang w:val="sr-Latn-CS"/>
        </w:rPr>
        <w:t xml:space="preserve"> повећања снаге и ефикасности блока Б</w:t>
      </w:r>
      <w:r w:rsidRPr="00D471D9">
        <w:rPr>
          <w:rFonts w:eastAsia="Calibri" w:cs="Arial"/>
          <w:lang w:val="sr-Cyrl-CS"/>
        </w:rPr>
        <w:t>1</w:t>
      </w:r>
      <w:r w:rsidRPr="00D471D9">
        <w:rPr>
          <w:rFonts w:eastAsia="Calibri" w:cs="Arial"/>
          <w:lang w:val="sr-Latn-CS"/>
        </w:rPr>
        <w:t xml:space="preserve"> ТЕНТ Б, спровешће се </w:t>
      </w:r>
      <w:r w:rsidRPr="00D471D9">
        <w:rPr>
          <w:rFonts w:eastAsia="Calibri" w:cs="Arial"/>
          <w:lang w:val="ru-RU"/>
        </w:rPr>
        <w:t>Идејни</w:t>
      </w:r>
      <w:r w:rsidRPr="00D471D9">
        <w:rPr>
          <w:rFonts w:eastAsia="Calibri" w:cs="Arial"/>
          <w:lang w:val="sr-Latn-CS"/>
        </w:rPr>
        <w:t xml:space="preserve"> пројекат </w:t>
      </w:r>
      <w:r w:rsidRPr="00D471D9">
        <w:rPr>
          <w:rFonts w:eastAsia="Calibri" w:cs="Arial"/>
          <w:noProof/>
          <w:lang w:val="ru-RU"/>
        </w:rPr>
        <w:t>реконструкције</w:t>
      </w:r>
      <w:r w:rsidRPr="00D471D9">
        <w:rPr>
          <w:rFonts w:eastAsia="Calibri" w:cs="Arial"/>
          <w:lang w:val="sr-Latn-CS"/>
        </w:rPr>
        <w:t xml:space="preserve"> котла ББ-1880 – </w:t>
      </w:r>
      <w:r w:rsidRPr="00D471D9">
        <w:rPr>
          <w:rFonts w:eastAsia="Calibri" w:cs="Arial"/>
        </w:rPr>
        <w:t>II</w:t>
      </w:r>
      <w:r w:rsidRPr="00D471D9">
        <w:rPr>
          <w:rFonts w:eastAsia="Calibri" w:cs="Arial"/>
          <w:lang w:val="sr-Latn-CS"/>
        </w:rPr>
        <w:t xml:space="preserve"> фаза на блоку Б</w:t>
      </w:r>
      <w:r w:rsidRPr="00D471D9">
        <w:rPr>
          <w:rFonts w:eastAsia="Calibri" w:cs="Arial"/>
          <w:lang w:val="ru-RU"/>
        </w:rPr>
        <w:t>1</w:t>
      </w:r>
      <w:r w:rsidRPr="00D471D9">
        <w:rPr>
          <w:rFonts w:eastAsia="Calibri" w:cs="Arial"/>
          <w:lang w:val="sr-Latn-CS"/>
        </w:rPr>
        <w:t xml:space="preserve"> ТЕНТ Б. </w:t>
      </w:r>
    </w:p>
    <w:p w14:paraId="118AD87A" w14:textId="77777777" w:rsidR="00F11132" w:rsidRPr="00D471D9" w:rsidRDefault="00F11132" w:rsidP="00F11132">
      <w:pPr>
        <w:rPr>
          <w:rFonts w:eastAsia="Calibri" w:cs="Arial"/>
          <w:bCs/>
          <w:lang w:val="sr-Latn-CS"/>
        </w:rPr>
      </w:pPr>
    </w:p>
    <w:p w14:paraId="169F6DCE" w14:textId="77777777" w:rsidR="00F11132" w:rsidRPr="00D471D9" w:rsidRDefault="00F11132" w:rsidP="00F11132">
      <w:pPr>
        <w:rPr>
          <w:rFonts w:eastAsia="Calibri" w:cs="Arial"/>
          <w:b/>
          <w:bCs/>
          <w:lang w:val="sr-Latn-CS"/>
        </w:rPr>
      </w:pPr>
      <w:r w:rsidRPr="00D471D9">
        <w:rPr>
          <w:rFonts w:eastAsia="Calibri" w:cs="Arial"/>
          <w:b/>
          <w:bCs/>
          <w:lang w:val="sr-Latn-CS"/>
        </w:rPr>
        <w:t xml:space="preserve">3. ЦИЉЕВИ ПРОЈЕКТА </w:t>
      </w:r>
    </w:p>
    <w:p w14:paraId="7D443520" w14:textId="77777777" w:rsidR="00F11132" w:rsidRPr="00D471D9" w:rsidRDefault="00F11132" w:rsidP="00F11132">
      <w:pPr>
        <w:rPr>
          <w:rFonts w:eastAsia="Calibri" w:cs="Arial"/>
          <w:bCs/>
          <w:lang w:val="sr-Latn-CS"/>
        </w:rPr>
      </w:pPr>
      <w:r w:rsidRPr="00D471D9">
        <w:rPr>
          <w:rFonts w:eastAsia="Calibri" w:cs="Arial"/>
          <w:bCs/>
          <w:lang w:val="sr-Latn-CS"/>
        </w:rPr>
        <w:t xml:space="preserve">У оквиру активности на припреми израде овог </w:t>
      </w:r>
      <w:r w:rsidRPr="00D471D9">
        <w:rPr>
          <w:rFonts w:eastAsia="Calibri" w:cs="Arial"/>
          <w:bCs/>
          <w:lang w:val="ru-RU"/>
        </w:rPr>
        <w:t>Идејног</w:t>
      </w:r>
      <w:r w:rsidRPr="00D471D9">
        <w:rPr>
          <w:rFonts w:eastAsia="Calibri" w:cs="Arial"/>
          <w:bCs/>
          <w:lang w:val="sr-Latn-CS"/>
        </w:rPr>
        <w:t xml:space="preserve"> пројекта дефинисани су следећи циљеви за </w:t>
      </w:r>
      <w:r w:rsidRPr="00D471D9">
        <w:rPr>
          <w:rFonts w:eastAsia="Calibri" w:cs="Arial"/>
          <w:bCs/>
          <w:lang w:val="sr-Cyrl-CS"/>
        </w:rPr>
        <w:t>(</w:t>
      </w:r>
      <w:r w:rsidRPr="00D471D9">
        <w:rPr>
          <w:rFonts w:eastAsia="Calibri" w:cs="Arial"/>
          <w:bCs/>
          <w:i/>
          <w:lang w:val="sr-Latn-CS"/>
        </w:rPr>
        <w:t>i</w:t>
      </w:r>
      <w:r w:rsidRPr="00D471D9">
        <w:rPr>
          <w:rFonts w:eastAsia="Calibri" w:cs="Arial"/>
          <w:bCs/>
          <w:lang w:val="sr-Cyrl-CS"/>
        </w:rPr>
        <w:t xml:space="preserve">) </w:t>
      </w:r>
      <w:r w:rsidRPr="00D471D9">
        <w:rPr>
          <w:rFonts w:eastAsia="Calibri" w:cs="Arial"/>
          <w:bCs/>
          <w:lang w:val="ru-RU"/>
        </w:rPr>
        <w:t xml:space="preserve">реконструкцију ложног система, </w:t>
      </w:r>
      <w:r w:rsidRPr="00D471D9">
        <w:rPr>
          <w:rFonts w:eastAsia="Calibri" w:cs="Arial"/>
          <w:bCs/>
          <w:lang w:val="sr-Cyrl-CS"/>
        </w:rPr>
        <w:t>(</w:t>
      </w:r>
      <w:r w:rsidRPr="00D471D9">
        <w:rPr>
          <w:rFonts w:eastAsia="Calibri" w:cs="Arial"/>
          <w:bCs/>
          <w:i/>
          <w:lang w:val="sr-Latn-CS"/>
        </w:rPr>
        <w:t>ii</w:t>
      </w:r>
      <w:r w:rsidRPr="00D471D9">
        <w:rPr>
          <w:rFonts w:eastAsia="Calibri" w:cs="Arial"/>
          <w:bCs/>
          <w:lang w:val="sr-Cyrl-CS"/>
        </w:rPr>
        <w:t>)</w:t>
      </w:r>
      <w:r w:rsidRPr="00D471D9">
        <w:rPr>
          <w:rFonts w:eastAsia="Calibri" w:cs="Arial"/>
          <w:bCs/>
          <w:lang w:val="sr-Latn-CS"/>
        </w:rPr>
        <w:t xml:space="preserve"> </w:t>
      </w:r>
      <w:r w:rsidRPr="00D471D9">
        <w:rPr>
          <w:rFonts w:eastAsia="Calibri" w:cs="Arial"/>
          <w:bCs/>
          <w:lang w:val="ru-RU"/>
        </w:rPr>
        <w:t xml:space="preserve">замену дотрајалих грејних површина, делова и опреме под притиском, </w:t>
      </w:r>
      <w:r w:rsidRPr="00D471D9">
        <w:rPr>
          <w:rFonts w:eastAsia="Calibri" w:cs="Arial"/>
          <w:bCs/>
          <w:lang w:val="sr-Cyrl-CS"/>
        </w:rPr>
        <w:t>(</w:t>
      </w:r>
      <w:r w:rsidRPr="00D471D9">
        <w:rPr>
          <w:rFonts w:eastAsia="Calibri" w:cs="Arial"/>
          <w:bCs/>
          <w:i/>
          <w:lang w:val="sr-Latn-CS"/>
        </w:rPr>
        <w:t>iii</w:t>
      </w:r>
      <w:r w:rsidRPr="00D471D9">
        <w:rPr>
          <w:rFonts w:eastAsia="Calibri" w:cs="Arial"/>
          <w:bCs/>
          <w:lang w:val="sr-Cyrl-CS"/>
        </w:rPr>
        <w:t>)</w:t>
      </w:r>
      <w:r w:rsidRPr="00D471D9">
        <w:rPr>
          <w:rFonts w:eastAsia="Calibri" w:cs="Arial"/>
          <w:bCs/>
          <w:lang w:val="sr-Latn-CS"/>
        </w:rPr>
        <w:t xml:space="preserve"> </w:t>
      </w:r>
      <w:r w:rsidRPr="00D471D9">
        <w:rPr>
          <w:rFonts w:eastAsia="Calibri" w:cs="Arial"/>
          <w:bCs/>
          <w:lang w:val="ru-RU"/>
        </w:rPr>
        <w:t xml:space="preserve">наставак активности у оквиру друге фазе модернизације на </w:t>
      </w:r>
      <w:r w:rsidRPr="00D471D9">
        <w:rPr>
          <w:rFonts w:eastAsia="Calibri" w:cs="Arial"/>
          <w:bCs/>
          <w:lang w:val="sr-Latn-CS"/>
        </w:rPr>
        <w:t>повећањ</w:t>
      </w:r>
      <w:r w:rsidRPr="00D471D9">
        <w:rPr>
          <w:rFonts w:eastAsia="Calibri" w:cs="Arial"/>
          <w:bCs/>
          <w:lang w:val="ru-RU"/>
        </w:rPr>
        <w:t>у</w:t>
      </w:r>
      <w:r w:rsidRPr="00D471D9">
        <w:rPr>
          <w:rFonts w:eastAsia="Calibri" w:cs="Arial"/>
          <w:bCs/>
          <w:lang w:val="sr-Latn-CS"/>
        </w:rPr>
        <w:t xml:space="preserve"> ефикасности и снаге блока Б</w:t>
      </w:r>
      <w:r w:rsidRPr="00D471D9">
        <w:rPr>
          <w:rFonts w:eastAsia="Calibri" w:cs="Arial"/>
          <w:bCs/>
          <w:lang w:val="sr-Cyrl-CS"/>
        </w:rPr>
        <w:t>1,</w:t>
      </w:r>
      <w:r w:rsidRPr="00D471D9">
        <w:rPr>
          <w:rFonts w:eastAsia="Calibri" w:cs="Arial"/>
          <w:bCs/>
          <w:lang w:val="sr-Latn-CS"/>
        </w:rPr>
        <w:t xml:space="preserve"> ТЕНТ Б, као и </w:t>
      </w:r>
      <w:r w:rsidRPr="00D471D9">
        <w:rPr>
          <w:rFonts w:eastAsia="Calibri" w:cs="Arial"/>
          <w:bCs/>
          <w:lang w:val="sr-Cyrl-CS"/>
        </w:rPr>
        <w:t>(</w:t>
      </w:r>
      <w:r w:rsidRPr="00D471D9">
        <w:rPr>
          <w:rFonts w:eastAsia="Calibri" w:cs="Arial"/>
          <w:bCs/>
          <w:i/>
          <w:lang w:val="sr-Latn-CS"/>
        </w:rPr>
        <w:t>iv</w:t>
      </w:r>
      <w:r w:rsidRPr="00D471D9">
        <w:rPr>
          <w:rFonts w:eastAsia="Calibri" w:cs="Arial"/>
          <w:bCs/>
          <w:lang w:val="sr-Cyrl-CS"/>
        </w:rPr>
        <w:t>)</w:t>
      </w:r>
      <w:r w:rsidRPr="00D471D9">
        <w:rPr>
          <w:rFonts w:eastAsia="Calibri" w:cs="Arial"/>
          <w:bCs/>
          <w:lang w:val="sr-Latn-CS"/>
        </w:rPr>
        <w:t xml:space="preserve"> постизање </w:t>
      </w:r>
      <w:r w:rsidRPr="00D471D9">
        <w:rPr>
          <w:rFonts w:cs="Arial"/>
          <w:lang w:val="ru-RU"/>
        </w:rPr>
        <w:t>„Гарантованих параметара котловског постројења“ у трајном раду, а који обухватају граничне вредности емисија</w:t>
      </w:r>
      <w:r w:rsidRPr="00D471D9">
        <w:rPr>
          <w:rFonts w:eastAsia="Calibri" w:cs="Arial"/>
          <w:vertAlign w:val="superscript"/>
          <w:lang w:val="sr-Cyrl-CS"/>
        </w:rPr>
        <w:footnoteReference w:id="3"/>
      </w:r>
      <w:r w:rsidRPr="00D471D9">
        <w:rPr>
          <w:rFonts w:cs="Arial"/>
          <w:lang w:val="ru-RU"/>
        </w:rPr>
        <w:t xml:space="preserve"> (ГВЕ) азотних оксида</w:t>
      </w:r>
      <w:r w:rsidRPr="00D471D9">
        <w:rPr>
          <w:rFonts w:cs="Arial"/>
          <w:lang w:val="sr-Latn-CS"/>
        </w:rPr>
        <w:t>, ниво</w:t>
      </w:r>
      <w:r w:rsidRPr="00D471D9">
        <w:rPr>
          <w:rFonts w:cs="Arial"/>
        </w:rPr>
        <w:t>a</w:t>
      </w:r>
      <w:r w:rsidRPr="00D471D9">
        <w:rPr>
          <w:rFonts w:cs="Arial"/>
          <w:lang w:val="sr-Latn-CS"/>
        </w:rPr>
        <w:t xml:space="preserve"> емисије </w:t>
      </w:r>
      <w:r w:rsidRPr="00D471D9">
        <w:rPr>
          <w:rFonts w:cs="Arial"/>
        </w:rPr>
        <w:t>CO</w:t>
      </w:r>
      <w:r w:rsidRPr="00D471D9">
        <w:rPr>
          <w:rFonts w:cs="Arial"/>
          <w:lang w:val="sr-Latn-CS"/>
        </w:rPr>
        <w:t>, вишк</w:t>
      </w:r>
      <w:r w:rsidRPr="00D471D9">
        <w:rPr>
          <w:rFonts w:cs="Arial"/>
          <w:lang w:val="sr-Cyrl-RS"/>
        </w:rPr>
        <w:t>а</w:t>
      </w:r>
      <w:r w:rsidRPr="00D471D9">
        <w:rPr>
          <w:rFonts w:cs="Arial"/>
          <w:lang w:val="sr-Latn-CS"/>
        </w:rPr>
        <w:t xml:space="preserve"> ваздуха </w:t>
      </w:r>
      <w:r w:rsidRPr="00D471D9">
        <w:rPr>
          <w:rFonts w:cs="Arial"/>
          <w:lang w:val="ru-RU"/>
        </w:rPr>
        <w:t>и степен корисности котла</w:t>
      </w:r>
      <w:r w:rsidRPr="00D471D9">
        <w:rPr>
          <w:rFonts w:eastAsia="Calibri" w:cs="Arial"/>
          <w:bCs/>
          <w:lang w:val="sr-Latn-CS"/>
        </w:rPr>
        <w:t xml:space="preserve">: </w:t>
      </w:r>
    </w:p>
    <w:p w14:paraId="3CB6FCCB" w14:textId="77777777" w:rsidR="00F11132" w:rsidRPr="00D471D9" w:rsidRDefault="00F11132" w:rsidP="00823431">
      <w:pPr>
        <w:numPr>
          <w:ilvl w:val="0"/>
          <w:numId w:val="115"/>
        </w:numPr>
        <w:spacing w:before="0"/>
        <w:contextualSpacing/>
        <w:rPr>
          <w:rFonts w:eastAsia="Calibri" w:cs="Arial"/>
          <w:bCs/>
          <w:lang w:val="sr-Latn-CS"/>
        </w:rPr>
      </w:pPr>
      <w:r w:rsidRPr="00D471D9">
        <w:rPr>
          <w:rFonts w:eastAsia="Calibri" w:cs="Arial"/>
          <w:bCs/>
          <w:lang w:val="ru-RU"/>
        </w:rPr>
        <w:t>Израда т</w:t>
      </w:r>
      <w:r w:rsidRPr="00D471D9">
        <w:rPr>
          <w:rFonts w:eastAsia="Calibri" w:cs="Arial"/>
          <w:bCs/>
          <w:lang w:val="sr-Latn-CS"/>
        </w:rPr>
        <w:t>ехничког решењ</w:t>
      </w:r>
      <w:r w:rsidRPr="00D471D9">
        <w:rPr>
          <w:rFonts w:eastAsia="Calibri" w:cs="Arial"/>
          <w:bCs/>
          <w:lang w:val="ru-RU"/>
        </w:rPr>
        <w:t>а</w:t>
      </w:r>
      <w:r w:rsidRPr="00D471D9">
        <w:rPr>
          <w:rFonts w:eastAsia="Calibri" w:cs="Arial"/>
          <w:bCs/>
          <w:lang w:val="sr-Latn-CS"/>
        </w:rPr>
        <w:t xml:space="preserve"> система</w:t>
      </w:r>
      <w:r w:rsidRPr="00D471D9">
        <w:rPr>
          <w:rFonts w:eastAsia="Calibri" w:cs="Arial"/>
          <w:bCs/>
          <w:lang w:val="sr-Cyrl-CS"/>
        </w:rPr>
        <w:t xml:space="preserve"> за смањење емисија азотних оксида (</w:t>
      </w:r>
      <w:r w:rsidRPr="00D471D9">
        <w:rPr>
          <w:rFonts w:eastAsia="Calibri" w:cs="Arial"/>
          <w:bCs/>
          <w:lang w:val="sr-Latn-CS"/>
        </w:rPr>
        <w:t>LNОх систем</w:t>
      </w:r>
      <w:r w:rsidRPr="00D471D9">
        <w:rPr>
          <w:rFonts w:eastAsia="Calibri" w:cs="Arial"/>
          <w:bCs/>
          <w:lang w:val="sr-Cyrl-CS"/>
        </w:rPr>
        <w:t>)</w:t>
      </w:r>
      <w:r w:rsidRPr="00D471D9">
        <w:rPr>
          <w:rFonts w:eastAsia="Calibri" w:cs="Arial"/>
          <w:bCs/>
          <w:lang w:val="sr-Latn-CS"/>
        </w:rPr>
        <w:t xml:space="preserve">, </w:t>
      </w:r>
      <w:r w:rsidRPr="00D471D9">
        <w:rPr>
          <w:rFonts w:eastAsia="Calibri" w:cs="Arial"/>
          <w:bCs/>
          <w:lang w:val="ru-RU"/>
        </w:rPr>
        <w:t>у складу са</w:t>
      </w:r>
      <w:r w:rsidRPr="00D471D9">
        <w:rPr>
          <w:rFonts w:eastAsia="Calibri" w:cs="Arial"/>
          <w:bCs/>
          <w:lang w:val="sr-Latn-CS"/>
        </w:rPr>
        <w:t xml:space="preserve"> важећим законским прописима </w:t>
      </w:r>
      <w:r w:rsidRPr="00D471D9">
        <w:rPr>
          <w:rFonts w:eastAsia="Calibri" w:cs="Arial"/>
          <w:lang w:val="sr-Cyrl-CS"/>
        </w:rPr>
        <w:t xml:space="preserve">о ГВЕ </w:t>
      </w:r>
      <w:r w:rsidRPr="00D471D9">
        <w:rPr>
          <w:rFonts w:eastAsia="Calibri" w:cs="Arial"/>
          <w:bCs/>
          <w:lang w:val="sr-Latn-CS"/>
        </w:rPr>
        <w:t xml:space="preserve">азотних оксида испод 200 mg/Nm3 </w:t>
      </w:r>
      <w:r w:rsidRPr="00D471D9">
        <w:rPr>
          <w:rFonts w:eastAsia="Calibri" w:cs="Arial"/>
          <w:bCs/>
          <w:lang w:val="sr-Cyrl-CS"/>
        </w:rPr>
        <w:t xml:space="preserve">применом </w:t>
      </w:r>
      <w:r w:rsidRPr="00D471D9">
        <w:rPr>
          <w:rFonts w:eastAsia="Calibri" w:cs="Arial"/>
          <w:bCs/>
          <w:lang w:val="sr-Latn-CS"/>
        </w:rPr>
        <w:t>примарни</w:t>
      </w:r>
      <w:r w:rsidRPr="00D471D9">
        <w:rPr>
          <w:rFonts w:eastAsia="Calibri" w:cs="Arial"/>
          <w:bCs/>
          <w:lang w:val="sr-Cyrl-CS"/>
        </w:rPr>
        <w:t>х</w:t>
      </w:r>
      <w:r w:rsidRPr="00D471D9">
        <w:rPr>
          <w:rFonts w:eastAsia="Calibri" w:cs="Arial"/>
          <w:bCs/>
          <w:lang w:val="sr-Latn-CS"/>
        </w:rPr>
        <w:t xml:space="preserve"> мера</w:t>
      </w:r>
      <w:r w:rsidRPr="00D471D9">
        <w:rPr>
          <w:rFonts w:eastAsia="Calibri" w:cs="Arial"/>
          <w:bCs/>
          <w:lang w:val="sr-Cyrl-CS"/>
        </w:rPr>
        <w:t xml:space="preserve">, при чему </w:t>
      </w:r>
      <w:r w:rsidRPr="00D471D9">
        <w:rPr>
          <w:rFonts w:eastAsia="Calibri" w:cs="Arial"/>
          <w:bCs/>
          <w:lang w:val="sr-Latn-CS"/>
        </w:rPr>
        <w:t xml:space="preserve">степен корисности котла </w:t>
      </w:r>
      <w:r w:rsidRPr="00D471D9">
        <w:rPr>
          <w:rFonts w:eastAsia="Calibri" w:cs="Arial"/>
          <w:bCs/>
          <w:lang w:val="sr-Cyrl-CS"/>
        </w:rPr>
        <w:t>треба да буде ≥</w:t>
      </w:r>
      <w:r w:rsidRPr="00D471D9">
        <w:rPr>
          <w:rFonts w:eastAsia="Calibri" w:cs="Arial"/>
          <w:bCs/>
          <w:lang w:val="sr-Latn-CS"/>
        </w:rPr>
        <w:t>8</w:t>
      </w:r>
      <w:r w:rsidRPr="00D471D9">
        <w:rPr>
          <w:rFonts w:eastAsia="Calibri" w:cs="Arial"/>
          <w:bCs/>
          <w:lang w:val="sr-Cyrl-RS"/>
        </w:rPr>
        <w:t xml:space="preserve">8,46 </w:t>
      </w:r>
      <w:r w:rsidRPr="00D471D9">
        <w:rPr>
          <w:rFonts w:eastAsia="Calibri" w:cs="Arial"/>
          <w:bCs/>
          <w:lang w:val="sr-Latn-CS"/>
        </w:rPr>
        <w:t>%</w:t>
      </w:r>
      <w:r w:rsidRPr="00D471D9">
        <w:rPr>
          <w:rFonts w:eastAsia="Calibri" w:cs="Arial"/>
          <w:bCs/>
          <w:lang w:val="sr-Cyrl-RS"/>
        </w:rPr>
        <w:t xml:space="preserve"> за гарантовани угаљ</w:t>
      </w:r>
      <w:r w:rsidRPr="00D471D9">
        <w:rPr>
          <w:rFonts w:eastAsia="Calibri" w:cs="Arial"/>
          <w:bCs/>
          <w:lang w:val="sr-Latn-CS"/>
        </w:rPr>
        <w:t xml:space="preserve"> (при 100% оптерећења котла)</w:t>
      </w:r>
      <w:r w:rsidRPr="00D471D9">
        <w:rPr>
          <w:rFonts w:eastAsia="Calibri" w:cs="Arial"/>
          <w:bCs/>
          <w:lang w:val="sr-Cyrl-CS"/>
        </w:rPr>
        <w:t>;</w:t>
      </w:r>
      <w:r w:rsidRPr="00D471D9">
        <w:rPr>
          <w:rFonts w:eastAsia="Calibri" w:cs="Arial"/>
          <w:bCs/>
          <w:lang w:val="sr-Latn-CS"/>
        </w:rPr>
        <w:t xml:space="preserve"> </w:t>
      </w:r>
    </w:p>
    <w:p w14:paraId="530CCE70" w14:textId="77777777" w:rsidR="00F11132" w:rsidRPr="00D471D9" w:rsidRDefault="00F11132" w:rsidP="00823431">
      <w:pPr>
        <w:pStyle w:val="ListParagraph"/>
        <w:numPr>
          <w:ilvl w:val="0"/>
          <w:numId w:val="115"/>
        </w:numPr>
        <w:spacing w:before="0" w:after="0" w:line="259" w:lineRule="auto"/>
        <w:jc w:val="left"/>
        <w:rPr>
          <w:rFonts w:ascii="Arial" w:hAnsi="Arial" w:cs="Arial"/>
          <w:bCs/>
          <w:lang w:val="sr-Latn-CS"/>
        </w:rPr>
      </w:pPr>
      <w:r w:rsidRPr="00D471D9">
        <w:rPr>
          <w:rFonts w:ascii="Arial" w:hAnsi="Arial" w:cs="Arial"/>
          <w:bCs/>
          <w:lang w:val="sr-Latn-CS"/>
        </w:rPr>
        <w:t>Ограничити ниво емисије CO, испод 200 mg/Nm3;</w:t>
      </w:r>
    </w:p>
    <w:p w14:paraId="2D587E99" w14:textId="77777777" w:rsidR="00F11132" w:rsidRPr="00D471D9" w:rsidRDefault="00F11132" w:rsidP="00823431">
      <w:pPr>
        <w:numPr>
          <w:ilvl w:val="0"/>
          <w:numId w:val="115"/>
        </w:numPr>
        <w:spacing w:before="0"/>
        <w:contextualSpacing/>
        <w:rPr>
          <w:rFonts w:eastAsia="Calibri" w:cs="Arial"/>
          <w:bCs/>
          <w:lang w:val="sr-Latn-CS"/>
        </w:rPr>
      </w:pPr>
      <w:r w:rsidRPr="00D471D9">
        <w:rPr>
          <w:rFonts w:eastAsia="Calibri" w:cs="Arial"/>
          <w:bCs/>
          <w:lang w:val="ru-RU"/>
        </w:rPr>
        <w:t>Израда т</w:t>
      </w:r>
      <w:r w:rsidRPr="00D471D9">
        <w:rPr>
          <w:rFonts w:eastAsia="Calibri" w:cs="Arial"/>
          <w:bCs/>
          <w:lang w:val="sr-Latn-CS"/>
        </w:rPr>
        <w:t>ехничко-технолошк</w:t>
      </w:r>
      <w:r w:rsidRPr="00D471D9">
        <w:rPr>
          <w:rFonts w:eastAsia="Calibri" w:cs="Arial"/>
          <w:bCs/>
          <w:lang w:val="sr-Cyrl-CS"/>
        </w:rPr>
        <w:t>o</w:t>
      </w:r>
      <w:r w:rsidRPr="00D471D9">
        <w:rPr>
          <w:rFonts w:eastAsia="Calibri" w:cs="Arial"/>
          <w:bCs/>
          <w:lang w:val="sr-Cyrl-RS"/>
        </w:rPr>
        <w:t>г</w:t>
      </w:r>
      <w:r w:rsidRPr="00D471D9">
        <w:rPr>
          <w:rFonts w:eastAsia="Calibri" w:cs="Arial"/>
          <w:bCs/>
          <w:lang w:val="sr-Latn-CS"/>
        </w:rPr>
        <w:t xml:space="preserve"> решењ</w:t>
      </w:r>
      <w:r w:rsidRPr="00D471D9">
        <w:rPr>
          <w:rFonts w:eastAsia="Calibri" w:cs="Arial"/>
          <w:bCs/>
          <w:lang w:val="ru-RU"/>
        </w:rPr>
        <w:t>а</w:t>
      </w:r>
      <w:r w:rsidRPr="00D471D9">
        <w:rPr>
          <w:rFonts w:eastAsia="Calibri" w:cs="Arial"/>
          <w:bCs/>
          <w:lang w:val="sr-Latn-CS"/>
        </w:rPr>
        <w:t xml:space="preserve"> LNОх систем</w:t>
      </w:r>
      <w:r w:rsidRPr="00D471D9">
        <w:rPr>
          <w:rFonts w:eastAsia="Calibri" w:cs="Arial"/>
          <w:bCs/>
          <w:lang w:val="sr-Cyrl-CS"/>
        </w:rPr>
        <w:t>а за примену примарних мера</w:t>
      </w:r>
      <w:r w:rsidRPr="00D471D9">
        <w:rPr>
          <w:rFonts w:eastAsia="Calibri" w:cs="Arial"/>
          <w:bCs/>
          <w:lang w:val="sr-Latn-CS"/>
        </w:rPr>
        <w:t xml:space="preserve"> </w:t>
      </w:r>
      <w:r w:rsidRPr="00D471D9">
        <w:rPr>
          <w:rFonts w:eastAsia="Calibri" w:cs="Arial"/>
          <w:bCs/>
          <w:lang w:val="sr-Cyrl-CS"/>
        </w:rPr>
        <w:t xml:space="preserve">треба да обухвати </w:t>
      </w:r>
      <w:r w:rsidRPr="00D471D9">
        <w:rPr>
          <w:rFonts w:eastAsia="Calibri" w:cs="Arial"/>
          <w:bCs/>
          <w:lang w:val="sr-Latn-CS"/>
        </w:rPr>
        <w:t>св</w:t>
      </w:r>
      <w:r w:rsidRPr="00D471D9">
        <w:rPr>
          <w:rFonts w:eastAsia="Calibri" w:cs="Arial"/>
          <w:bCs/>
          <w:lang w:val="sr-Cyrl-CS"/>
        </w:rPr>
        <w:t>е</w:t>
      </w:r>
      <w:r w:rsidRPr="00D471D9">
        <w:rPr>
          <w:rFonts w:eastAsia="Calibri" w:cs="Arial"/>
          <w:bCs/>
          <w:lang w:val="sr-Latn-CS"/>
        </w:rPr>
        <w:t xml:space="preserve"> неопходн</w:t>
      </w:r>
      <w:r w:rsidRPr="00D471D9">
        <w:rPr>
          <w:rFonts w:eastAsia="Calibri" w:cs="Arial"/>
          <w:bCs/>
          <w:lang w:val="sr-Cyrl-CS"/>
        </w:rPr>
        <w:t>е</w:t>
      </w:r>
      <w:r w:rsidRPr="00D471D9">
        <w:rPr>
          <w:rFonts w:eastAsia="Calibri" w:cs="Arial"/>
          <w:bCs/>
          <w:lang w:val="sr-Latn-CS"/>
        </w:rPr>
        <w:t xml:space="preserve"> измен</w:t>
      </w:r>
      <w:r w:rsidRPr="00D471D9">
        <w:rPr>
          <w:rFonts w:eastAsia="Calibri" w:cs="Arial"/>
          <w:bCs/>
          <w:lang w:val="sr-Cyrl-CS"/>
        </w:rPr>
        <w:t>е</w:t>
      </w:r>
      <w:r w:rsidRPr="00D471D9">
        <w:rPr>
          <w:rFonts w:eastAsia="Calibri" w:cs="Arial"/>
          <w:bCs/>
          <w:lang w:val="sr-Latn-CS"/>
        </w:rPr>
        <w:t xml:space="preserve"> и модификациј</w:t>
      </w:r>
      <w:r w:rsidRPr="00D471D9">
        <w:rPr>
          <w:rFonts w:eastAsia="Calibri" w:cs="Arial"/>
          <w:bCs/>
          <w:lang w:val="sr-Cyrl-CS"/>
        </w:rPr>
        <w:t>е</w:t>
      </w:r>
      <w:r w:rsidRPr="00D471D9">
        <w:rPr>
          <w:rFonts w:eastAsia="Calibri" w:cs="Arial"/>
          <w:bCs/>
          <w:lang w:val="sr-Latn-CS"/>
        </w:rPr>
        <w:t xml:space="preserve"> на одређен</w:t>
      </w:r>
      <w:r w:rsidRPr="00D471D9">
        <w:rPr>
          <w:rFonts w:eastAsia="Calibri" w:cs="Arial"/>
          <w:bCs/>
          <w:lang w:val="sr-Cyrl-CS"/>
        </w:rPr>
        <w:t>и</w:t>
      </w:r>
      <w:r w:rsidRPr="00D471D9">
        <w:rPr>
          <w:rFonts w:eastAsia="Calibri" w:cs="Arial"/>
          <w:bCs/>
          <w:lang w:val="sr-Latn-CS"/>
        </w:rPr>
        <w:t>м дел</w:t>
      </w:r>
      <w:r w:rsidRPr="00D471D9">
        <w:rPr>
          <w:rFonts w:eastAsia="Calibri" w:cs="Arial"/>
          <w:bCs/>
          <w:lang w:val="sr-Cyrl-CS"/>
        </w:rPr>
        <w:t>овима</w:t>
      </w:r>
      <w:r w:rsidRPr="00D471D9">
        <w:rPr>
          <w:rFonts w:eastAsia="Calibri" w:cs="Arial"/>
          <w:bCs/>
          <w:lang w:val="sr-Latn-CS"/>
        </w:rPr>
        <w:t xml:space="preserve"> котловског постројења, односно његовој носећој и помоћној челичној конструкцији</w:t>
      </w:r>
      <w:r w:rsidRPr="00D471D9">
        <w:rPr>
          <w:rFonts w:eastAsia="Calibri" w:cs="Arial"/>
          <w:bCs/>
          <w:lang w:val="sr-Cyrl-CS"/>
        </w:rPr>
        <w:t>;</w:t>
      </w:r>
    </w:p>
    <w:p w14:paraId="36FD7A3E" w14:textId="77777777" w:rsidR="00F11132" w:rsidRPr="00D471D9" w:rsidRDefault="00F11132" w:rsidP="00823431">
      <w:pPr>
        <w:numPr>
          <w:ilvl w:val="0"/>
          <w:numId w:val="115"/>
        </w:numPr>
        <w:spacing w:before="0" w:after="200"/>
        <w:contextualSpacing/>
        <w:rPr>
          <w:rFonts w:eastAsia="Calibri" w:cs="Arial"/>
          <w:bCs/>
          <w:lang w:val="sr-Latn-CS"/>
        </w:rPr>
      </w:pPr>
      <w:r w:rsidRPr="00D471D9">
        <w:rPr>
          <w:rFonts w:eastAsia="Calibri" w:cs="Arial"/>
          <w:bCs/>
          <w:lang w:val="sr-Latn-CS"/>
        </w:rPr>
        <w:t>Реконструкциј</w:t>
      </w:r>
      <w:r w:rsidRPr="00D471D9">
        <w:rPr>
          <w:rFonts w:eastAsia="Calibri" w:cs="Arial"/>
          <w:bCs/>
          <w:lang w:val="ru-RU"/>
        </w:rPr>
        <w:t>а</w:t>
      </w:r>
      <w:r w:rsidRPr="00D471D9">
        <w:rPr>
          <w:rFonts w:eastAsia="Calibri" w:cs="Arial"/>
          <w:bCs/>
          <w:lang w:val="sr-Latn-CS"/>
        </w:rPr>
        <w:t xml:space="preserve"> и комплетн</w:t>
      </w:r>
      <w:r w:rsidRPr="00D471D9">
        <w:rPr>
          <w:rFonts w:eastAsia="Calibri" w:cs="Arial"/>
          <w:bCs/>
          <w:lang w:val="ru-RU"/>
        </w:rPr>
        <w:t>а</w:t>
      </w:r>
      <w:r w:rsidRPr="00D471D9">
        <w:rPr>
          <w:rFonts w:eastAsia="Calibri" w:cs="Arial"/>
          <w:bCs/>
          <w:lang w:val="sr-Latn-CS"/>
        </w:rPr>
        <w:t xml:space="preserve"> замен</w:t>
      </w:r>
      <w:r w:rsidRPr="00D471D9">
        <w:rPr>
          <w:rFonts w:eastAsia="Calibri" w:cs="Arial"/>
          <w:bCs/>
          <w:lang w:val="ru-RU"/>
        </w:rPr>
        <w:t>а</w:t>
      </w:r>
      <w:r w:rsidRPr="00D471D9">
        <w:rPr>
          <w:rFonts w:eastAsia="Calibri" w:cs="Arial"/>
          <w:bCs/>
          <w:lang w:val="sr-Latn-CS"/>
        </w:rPr>
        <w:t xml:space="preserve"> екрана доњег дела испаривача, у циљу довођења хидрауличких отпора воде и паре у зидном испаривачу у пројектне вредности (вредности пада притиска које су дате у оригиналном термотехничком прорачуну котла за 1880 t/h, прерачунат</w:t>
      </w:r>
      <w:r w:rsidRPr="00D471D9">
        <w:rPr>
          <w:rFonts w:eastAsia="Calibri" w:cs="Arial"/>
          <w:bCs/>
          <w:lang w:val="sr-Cyrl-CS"/>
        </w:rPr>
        <w:t>е</w:t>
      </w:r>
      <w:r w:rsidRPr="00D471D9">
        <w:rPr>
          <w:rFonts w:eastAsia="Calibri" w:cs="Arial"/>
          <w:bCs/>
          <w:lang w:val="sr-Latn-CS"/>
        </w:rPr>
        <w:t xml:space="preserve"> за повећани капацитет котла од 2000 t/h)</w:t>
      </w:r>
      <w:r w:rsidRPr="00D471D9">
        <w:rPr>
          <w:rFonts w:eastAsia="Calibri" w:cs="Arial"/>
          <w:bCs/>
          <w:lang w:val="sr-Cyrl-CS"/>
        </w:rPr>
        <w:t xml:space="preserve">, као </w:t>
      </w:r>
      <w:r w:rsidRPr="00D471D9">
        <w:rPr>
          <w:rFonts w:eastAsia="Calibri" w:cs="Arial"/>
          <w:bCs/>
          <w:lang w:val="sr-Latn-CS"/>
        </w:rPr>
        <w:t>и прилагођавање зидова екрана испаривача новој опреми за смањење емисије N</w:t>
      </w:r>
      <w:r w:rsidRPr="00D471D9">
        <w:rPr>
          <w:rFonts w:eastAsia="Calibri" w:cs="Arial"/>
          <w:bCs/>
          <w:lang w:val="sr-Cyrl-CS"/>
        </w:rPr>
        <w:t>О</w:t>
      </w:r>
      <w:r w:rsidRPr="00D471D9">
        <w:rPr>
          <w:rFonts w:eastAsia="Calibri" w:cs="Arial"/>
          <w:bCs/>
          <w:lang w:val="sr-Latn-CS"/>
        </w:rPr>
        <w:t>x</w:t>
      </w:r>
      <w:r w:rsidRPr="00D471D9">
        <w:rPr>
          <w:rFonts w:eastAsia="Calibri" w:cs="Arial"/>
          <w:bCs/>
          <w:lang w:val="sr-Cyrl-CS"/>
        </w:rPr>
        <w:t>;</w:t>
      </w:r>
    </w:p>
    <w:p w14:paraId="35475B04" w14:textId="77777777" w:rsidR="00F11132" w:rsidRPr="00D471D9" w:rsidRDefault="00F11132" w:rsidP="00823431">
      <w:pPr>
        <w:numPr>
          <w:ilvl w:val="0"/>
          <w:numId w:val="115"/>
        </w:numPr>
        <w:spacing w:before="0" w:after="200"/>
        <w:contextualSpacing/>
        <w:rPr>
          <w:rFonts w:eastAsia="Calibri" w:cs="Arial"/>
          <w:bCs/>
          <w:lang w:val="sr-Latn-CS"/>
        </w:rPr>
      </w:pPr>
      <w:r w:rsidRPr="00D471D9">
        <w:rPr>
          <w:rFonts w:eastAsia="Calibri" w:cs="Arial"/>
          <w:bCs/>
          <w:lang w:val="ru-RU"/>
        </w:rPr>
        <w:t>Реконструкција дела котла у зони решетке за догоревање, односно реконструкција заптивања друге опреме (нпр. реконструкција заптивања додавача угља, реконструкција заптивања усисних глава и горионика угљеног праха, реконструкција клапни  рециркулације ваздуха),  као и другим додатним мерама и активностима смањити укупну количину неконтролисаног ваздуха, у циљу спречавања продора неконтролисаног ваздуха и повећања ефикасности рада система за догоревање, односно котла;</w:t>
      </w:r>
    </w:p>
    <w:p w14:paraId="0D7B6EAA" w14:textId="77777777" w:rsidR="00F11132" w:rsidRPr="00D471D9" w:rsidRDefault="00F11132" w:rsidP="00823431">
      <w:pPr>
        <w:numPr>
          <w:ilvl w:val="0"/>
          <w:numId w:val="115"/>
        </w:numPr>
        <w:spacing w:before="0" w:after="200"/>
        <w:contextualSpacing/>
        <w:rPr>
          <w:rFonts w:eastAsia="Calibri" w:cs="Arial"/>
          <w:bCs/>
          <w:lang w:val="sr-Latn-CS"/>
        </w:rPr>
      </w:pPr>
      <w:r w:rsidRPr="00D471D9">
        <w:rPr>
          <w:rFonts w:eastAsia="Calibri" w:cs="Arial"/>
          <w:bCs/>
          <w:lang w:val="sr-Latn-CS"/>
        </w:rPr>
        <w:t>Замена делова опреме под притиском (</w:t>
      </w:r>
      <w:r w:rsidRPr="00D471D9">
        <w:rPr>
          <w:rFonts w:eastAsia="Calibri" w:cs="Arial"/>
          <w:bCs/>
          <w:lang w:val="sr-Cyrl-CS"/>
        </w:rPr>
        <w:t>к</w:t>
      </w:r>
      <w:r w:rsidRPr="00D471D9">
        <w:rPr>
          <w:rFonts w:eastAsia="Calibri" w:cs="Arial"/>
          <w:bCs/>
          <w:lang w:val="sr-Latn-CS"/>
        </w:rPr>
        <w:t xml:space="preserve">омплетна замена прегрејача </w:t>
      </w:r>
      <w:r w:rsidRPr="00D471D9">
        <w:rPr>
          <w:rFonts w:eastAsia="Calibri" w:cs="Arial"/>
          <w:bCs/>
          <w:lang w:val="sr-Cyrl-CS"/>
        </w:rPr>
        <w:t xml:space="preserve">паре број </w:t>
      </w:r>
      <w:r w:rsidRPr="00D471D9">
        <w:rPr>
          <w:rFonts w:eastAsia="Calibri" w:cs="Arial"/>
          <w:bCs/>
          <w:lang w:val="sr-Latn-CS"/>
        </w:rPr>
        <w:t xml:space="preserve">4 </w:t>
      </w:r>
      <w:r w:rsidRPr="00D471D9">
        <w:rPr>
          <w:rFonts w:eastAsia="Calibri" w:cs="Arial"/>
          <w:bCs/>
          <w:lang w:val="sr-Cyrl-CS"/>
        </w:rPr>
        <w:t xml:space="preserve">(ПП4) </w:t>
      </w:r>
      <w:r w:rsidRPr="00D471D9">
        <w:rPr>
          <w:rFonts w:eastAsia="Calibri" w:cs="Arial"/>
          <w:bCs/>
          <w:lang w:val="sr-Latn-CS"/>
        </w:rPr>
        <w:t>са улазним и излазним колекторима и овесни</w:t>
      </w:r>
      <w:r w:rsidRPr="00D471D9">
        <w:rPr>
          <w:rFonts w:eastAsia="Calibri" w:cs="Arial"/>
          <w:bCs/>
          <w:lang w:val="sr-Cyrl-CS"/>
        </w:rPr>
        <w:t>м</w:t>
      </w:r>
      <w:r w:rsidRPr="00D471D9">
        <w:rPr>
          <w:rFonts w:eastAsia="Calibri" w:cs="Arial"/>
          <w:bCs/>
          <w:lang w:val="sr-Latn-CS"/>
        </w:rPr>
        <w:t xml:space="preserve"> цеви</w:t>
      </w:r>
      <w:r w:rsidRPr="00D471D9">
        <w:rPr>
          <w:rFonts w:eastAsia="Calibri" w:cs="Arial"/>
          <w:bCs/>
          <w:lang w:val="sr-Cyrl-CS"/>
        </w:rPr>
        <w:t>ма</w:t>
      </w:r>
      <w:r w:rsidRPr="00D471D9">
        <w:rPr>
          <w:rFonts w:eastAsia="Calibri" w:cs="Arial"/>
          <w:bCs/>
          <w:lang w:val="sr-Latn-CS"/>
        </w:rPr>
        <w:t xml:space="preserve"> </w:t>
      </w:r>
      <w:r w:rsidRPr="00D471D9">
        <w:rPr>
          <w:rFonts w:eastAsia="Calibri" w:cs="Arial"/>
          <w:bCs/>
          <w:lang w:val="sr-Cyrl-CS"/>
        </w:rPr>
        <w:t>П</w:t>
      </w:r>
      <w:r w:rsidRPr="00D471D9">
        <w:rPr>
          <w:rFonts w:eastAsia="Calibri" w:cs="Arial"/>
          <w:bCs/>
          <w:lang w:val="sr-Latn-CS"/>
        </w:rPr>
        <w:t>П4</w:t>
      </w:r>
      <w:r w:rsidRPr="00D471D9">
        <w:rPr>
          <w:rFonts w:eastAsia="Calibri" w:cs="Arial"/>
          <w:bCs/>
          <w:lang w:val="sr-Cyrl-RS"/>
        </w:rPr>
        <w:t xml:space="preserve"> са евентуалном корекцијом ПП4 због реконструкције ложног система</w:t>
      </w:r>
      <w:r w:rsidRPr="00D471D9">
        <w:rPr>
          <w:rFonts w:eastAsia="Calibri" w:cs="Arial"/>
          <w:bCs/>
          <w:lang w:val="sr-Latn-CS"/>
        </w:rPr>
        <w:t xml:space="preserve">, </w:t>
      </w:r>
      <w:r w:rsidRPr="00D471D9">
        <w:rPr>
          <w:rFonts w:eastAsia="Calibri" w:cs="Arial"/>
          <w:bCs/>
          <w:lang w:val="sr-Cyrl-CS"/>
        </w:rPr>
        <w:t xml:space="preserve">замена </w:t>
      </w:r>
      <w:r w:rsidRPr="00D471D9">
        <w:rPr>
          <w:rFonts w:eastAsia="Calibri" w:cs="Arial"/>
          <w:bCs/>
          <w:lang w:val="sr-Latn-CS"/>
        </w:rPr>
        <w:t>сепаратор</w:t>
      </w:r>
      <w:r w:rsidRPr="00D471D9">
        <w:rPr>
          <w:rFonts w:eastAsia="Calibri" w:cs="Arial"/>
          <w:bCs/>
          <w:lang w:val="sr-Cyrl-CS"/>
        </w:rPr>
        <w:t>а</w:t>
      </w:r>
      <w:r w:rsidRPr="00D471D9">
        <w:rPr>
          <w:rFonts w:eastAsia="Calibri" w:cs="Arial"/>
          <w:bCs/>
          <w:lang w:val="sr-Latn-CS"/>
        </w:rPr>
        <w:t xml:space="preserve"> са повезним цевоводима, стартн</w:t>
      </w:r>
      <w:r w:rsidRPr="00D471D9">
        <w:rPr>
          <w:rFonts w:eastAsia="Calibri" w:cs="Arial"/>
          <w:bCs/>
          <w:lang w:val="sr-Cyrl-CS"/>
        </w:rPr>
        <w:t>е</w:t>
      </w:r>
      <w:r w:rsidRPr="00D471D9">
        <w:rPr>
          <w:rFonts w:eastAsia="Calibri" w:cs="Arial"/>
          <w:bCs/>
          <w:lang w:val="sr-Latn-CS"/>
        </w:rPr>
        <w:t xml:space="preserve"> боц</w:t>
      </w:r>
      <w:r w:rsidRPr="00D471D9">
        <w:rPr>
          <w:rFonts w:eastAsia="Calibri" w:cs="Arial"/>
          <w:bCs/>
          <w:lang w:val="sr-Cyrl-CS"/>
        </w:rPr>
        <w:t xml:space="preserve">е и </w:t>
      </w:r>
      <w:r w:rsidRPr="00D471D9">
        <w:rPr>
          <w:rFonts w:eastAsia="Calibri" w:cs="Arial"/>
          <w:bCs/>
          <w:lang w:val="sr-Latn-CS"/>
        </w:rPr>
        <w:t>спусне цеви) као и друге опреме (нпр. прилагођавање постојећих грејних површина због реконструкције ложног система</w:t>
      </w:r>
      <w:r w:rsidRPr="00D471D9">
        <w:rPr>
          <w:rFonts w:eastAsia="Calibri" w:cs="Arial"/>
          <w:bCs/>
          <w:lang w:val="ru-RU"/>
        </w:rPr>
        <w:t>, и др.</w:t>
      </w:r>
      <w:r w:rsidRPr="00D471D9">
        <w:rPr>
          <w:rFonts w:eastAsia="Calibri" w:cs="Arial"/>
          <w:bCs/>
          <w:lang w:val="sr-Latn-CS"/>
        </w:rPr>
        <w:t>), а у циљу продужавања радног века котла.</w:t>
      </w:r>
    </w:p>
    <w:p w14:paraId="53512ACD" w14:textId="77777777" w:rsidR="00F11132" w:rsidRPr="00D471D9" w:rsidRDefault="00F11132" w:rsidP="00823431">
      <w:pPr>
        <w:numPr>
          <w:ilvl w:val="0"/>
          <w:numId w:val="115"/>
        </w:numPr>
        <w:spacing w:before="0" w:after="200"/>
        <w:contextualSpacing/>
        <w:rPr>
          <w:rFonts w:eastAsia="Calibri" w:cs="Arial"/>
          <w:bCs/>
          <w:lang w:val="sr-Latn-CS"/>
        </w:rPr>
      </w:pPr>
      <w:r w:rsidRPr="00D471D9">
        <w:rPr>
          <w:rFonts w:eastAsia="Calibri" w:cs="Arial"/>
          <w:bCs/>
          <w:lang w:val="sr-Latn-CS"/>
        </w:rPr>
        <w:t xml:space="preserve">прибављање Решења </w:t>
      </w:r>
      <w:r w:rsidRPr="00D471D9">
        <w:rPr>
          <w:rFonts w:eastAsia="Calibri" w:cs="Arial"/>
          <w:bCs/>
          <w:lang w:val="sr-Cyrl-CS"/>
        </w:rPr>
        <w:t xml:space="preserve">о одобрењу </w:t>
      </w:r>
      <w:r w:rsidRPr="00D471D9">
        <w:rPr>
          <w:rFonts w:eastAsia="Calibri" w:cs="Arial"/>
          <w:bCs/>
          <w:lang w:val="sr-Latn-CS"/>
        </w:rPr>
        <w:t>за извођење радова</w:t>
      </w:r>
      <w:r w:rsidRPr="00D471D9">
        <w:rPr>
          <w:rFonts w:eastAsia="Calibri" w:cs="Arial"/>
          <w:bCs/>
          <w:lang w:val="sr-Cyrl-CS"/>
        </w:rPr>
        <w:t>.</w:t>
      </w:r>
    </w:p>
    <w:p w14:paraId="6BE3D968" w14:textId="77777777" w:rsidR="00F11132" w:rsidRPr="00D471D9" w:rsidRDefault="00F11132" w:rsidP="00F11132">
      <w:pPr>
        <w:widowControl w:val="0"/>
        <w:autoSpaceDE w:val="0"/>
        <w:autoSpaceDN w:val="0"/>
        <w:adjustRightInd w:val="0"/>
        <w:rPr>
          <w:rFonts w:eastAsia="Calibri" w:cs="Arial"/>
          <w:lang w:val="sr-Latn-CS"/>
        </w:rPr>
      </w:pPr>
    </w:p>
    <w:p w14:paraId="3106DCE3" w14:textId="77777777" w:rsidR="00F11132" w:rsidRPr="00D471D9" w:rsidRDefault="00F11132" w:rsidP="00F11132">
      <w:pPr>
        <w:rPr>
          <w:rFonts w:eastAsia="Calibri" w:cs="Arial"/>
          <w:bCs/>
          <w:lang w:val="sr-Cyrl-CS"/>
        </w:rPr>
      </w:pPr>
      <w:r w:rsidRPr="00D471D9">
        <w:rPr>
          <w:rFonts w:eastAsia="Calibri" w:cs="Arial"/>
          <w:b/>
          <w:lang w:val="sr-Cyrl-CS"/>
        </w:rPr>
        <w:t xml:space="preserve">4. ОБИМ И </w:t>
      </w:r>
      <w:r w:rsidRPr="00D471D9">
        <w:rPr>
          <w:rFonts w:eastAsia="Calibri" w:cs="Arial"/>
          <w:b/>
          <w:lang w:val="sr-Latn-CS"/>
        </w:rPr>
        <w:t>САДРЖАЈ</w:t>
      </w:r>
      <w:r w:rsidRPr="00D471D9">
        <w:rPr>
          <w:rFonts w:eastAsia="Calibri" w:cs="Arial"/>
          <w:b/>
          <w:lang w:val="sr-Cyrl-CS"/>
        </w:rPr>
        <w:t xml:space="preserve"> ПРОЈЕКТА</w:t>
      </w:r>
    </w:p>
    <w:p w14:paraId="6F54C01C" w14:textId="77777777" w:rsidR="00F11132" w:rsidRPr="00D471D9" w:rsidRDefault="00F11132" w:rsidP="00F11132">
      <w:pPr>
        <w:rPr>
          <w:rFonts w:eastAsia="Calibri" w:cs="Arial"/>
          <w:lang w:val="ru-RU"/>
        </w:rPr>
      </w:pPr>
      <w:r w:rsidRPr="00D471D9">
        <w:rPr>
          <w:rFonts w:eastAsia="Calibri" w:cs="Arial"/>
          <w:lang w:val="ru-RU"/>
        </w:rPr>
        <w:t>Техничка документација треба да садржи следеће целине:</w:t>
      </w:r>
    </w:p>
    <w:p w14:paraId="215AF599" w14:textId="77777777" w:rsidR="00F11132" w:rsidRPr="00D471D9" w:rsidRDefault="00F11132" w:rsidP="00823431">
      <w:pPr>
        <w:widowControl w:val="0"/>
        <w:numPr>
          <w:ilvl w:val="1"/>
          <w:numId w:val="85"/>
        </w:numPr>
        <w:autoSpaceDE w:val="0"/>
        <w:autoSpaceDN w:val="0"/>
        <w:adjustRightInd w:val="0"/>
        <w:spacing w:before="0"/>
        <w:ind w:left="1440"/>
        <w:rPr>
          <w:rFonts w:eastAsia="Calibri" w:cs="Arial"/>
          <w:b/>
          <w:bCs/>
        </w:rPr>
      </w:pPr>
      <w:r w:rsidRPr="00D471D9">
        <w:rPr>
          <w:rFonts w:eastAsia="Calibri" w:cs="Arial"/>
          <w:b/>
          <w:bCs/>
        </w:rPr>
        <w:t xml:space="preserve">Грађевински део пројекта, </w:t>
      </w:r>
    </w:p>
    <w:p w14:paraId="398CB923" w14:textId="77777777" w:rsidR="00F11132" w:rsidRPr="00D471D9" w:rsidRDefault="00F11132" w:rsidP="00823431">
      <w:pPr>
        <w:numPr>
          <w:ilvl w:val="1"/>
          <w:numId w:val="85"/>
        </w:numPr>
        <w:spacing w:before="0"/>
        <w:ind w:left="1440"/>
        <w:rPr>
          <w:rFonts w:cs="Arial"/>
          <w:b/>
          <w:lang w:val="sl-SI"/>
        </w:rPr>
      </w:pPr>
      <w:r w:rsidRPr="00D471D9">
        <w:rPr>
          <w:rFonts w:cs="Arial"/>
          <w:b/>
        </w:rPr>
        <w:t>Машински део пројекта,</w:t>
      </w:r>
    </w:p>
    <w:p w14:paraId="66A74349" w14:textId="77777777" w:rsidR="00F11132" w:rsidRPr="00D471D9" w:rsidRDefault="00F11132" w:rsidP="00823431">
      <w:pPr>
        <w:numPr>
          <w:ilvl w:val="1"/>
          <w:numId w:val="85"/>
        </w:numPr>
        <w:spacing w:before="0"/>
        <w:ind w:left="1440"/>
        <w:rPr>
          <w:rFonts w:cs="Arial"/>
          <w:b/>
          <w:lang w:val="sl-SI"/>
        </w:rPr>
      </w:pPr>
      <w:r w:rsidRPr="00D471D9">
        <w:rPr>
          <w:rFonts w:cs="Arial"/>
          <w:b/>
          <w:lang w:val="sl-SI"/>
        </w:rPr>
        <w:t>Електро</w:t>
      </w:r>
      <w:r w:rsidRPr="00D471D9">
        <w:rPr>
          <w:rFonts w:cs="Arial"/>
          <w:b/>
          <w:lang w:val="sr-Cyrl-RS"/>
        </w:rPr>
        <w:t xml:space="preserve"> и МРУ</w:t>
      </w:r>
      <w:r w:rsidRPr="00D471D9">
        <w:rPr>
          <w:rFonts w:cs="Arial"/>
          <w:b/>
          <w:lang w:val="sl-SI"/>
        </w:rPr>
        <w:t xml:space="preserve"> део пројекта,</w:t>
      </w:r>
    </w:p>
    <w:p w14:paraId="39CD43FA" w14:textId="77777777" w:rsidR="00F11132" w:rsidRPr="00D471D9" w:rsidRDefault="00F11132" w:rsidP="00F11132">
      <w:pPr>
        <w:rPr>
          <w:rFonts w:eastAsia="Calibri" w:cs="Arial"/>
          <w:bCs/>
          <w:lang w:val="ru-RU"/>
        </w:rPr>
      </w:pPr>
    </w:p>
    <w:p w14:paraId="12B59C59" w14:textId="77777777" w:rsidR="00F11132" w:rsidRPr="00D471D9" w:rsidRDefault="00F11132" w:rsidP="00F11132">
      <w:pPr>
        <w:rPr>
          <w:rFonts w:eastAsia="Calibri" w:cs="Arial"/>
          <w:lang w:val="sr-Latn-CS"/>
        </w:rPr>
      </w:pPr>
      <w:r w:rsidRPr="00D471D9">
        <w:rPr>
          <w:rFonts w:eastAsia="Calibri" w:cs="Arial"/>
          <w:bCs/>
          <w:lang w:val="ru-RU"/>
        </w:rPr>
        <w:lastRenderedPageBreak/>
        <w:t>Идејним пројектом треба обухватити (</w:t>
      </w:r>
      <w:r w:rsidRPr="00D471D9">
        <w:rPr>
          <w:rFonts w:eastAsia="Calibri" w:cs="Arial"/>
          <w:bCs/>
          <w:i/>
          <w:lang w:val="sr-Latn-CS"/>
        </w:rPr>
        <w:t>i</w:t>
      </w:r>
      <w:r w:rsidRPr="00D471D9">
        <w:rPr>
          <w:rFonts w:eastAsia="Calibri" w:cs="Arial"/>
          <w:bCs/>
          <w:lang w:val="ru-RU"/>
        </w:rPr>
        <w:t xml:space="preserve">) избор оптималних места уградње горионика са ниском емисијом </w:t>
      </w:r>
      <w:r w:rsidRPr="00D471D9">
        <w:rPr>
          <w:rFonts w:eastAsia="Calibri" w:cs="Arial"/>
          <w:bCs/>
        </w:rPr>
        <w:t>N</w:t>
      </w:r>
      <w:r w:rsidRPr="00D471D9">
        <w:rPr>
          <w:rFonts w:eastAsia="Calibri" w:cs="Arial"/>
          <w:bCs/>
          <w:lang w:val="sr-Cyrl-CS"/>
        </w:rPr>
        <w:t>О</w:t>
      </w:r>
      <w:r w:rsidRPr="00D471D9">
        <w:rPr>
          <w:rFonts w:eastAsia="Calibri" w:cs="Arial"/>
          <w:bCs/>
        </w:rPr>
        <w:t>x</w:t>
      </w:r>
      <w:r w:rsidRPr="00D471D9">
        <w:rPr>
          <w:rFonts w:eastAsia="Calibri" w:cs="Arial"/>
          <w:bCs/>
          <w:lang w:val="ru-RU"/>
        </w:rPr>
        <w:t xml:space="preserve"> и места за вишестепени довод ваздуха</w:t>
      </w:r>
      <w:r w:rsidRPr="00D471D9">
        <w:rPr>
          <w:rFonts w:eastAsia="Calibri" w:cs="Arial"/>
          <w:bCs/>
          <w:lang w:val="sr-Latn-CS"/>
        </w:rPr>
        <w:t>, као</w:t>
      </w:r>
      <w:r w:rsidRPr="00D471D9">
        <w:rPr>
          <w:rFonts w:eastAsia="Calibri" w:cs="Arial"/>
          <w:bCs/>
          <w:lang w:val="ru-RU"/>
        </w:rPr>
        <w:t xml:space="preserve"> и избор неопходних захвата на котлу, каналима аеро смеше и на деловима котла под притиском, (</w:t>
      </w:r>
      <w:r w:rsidRPr="00D471D9">
        <w:rPr>
          <w:rFonts w:eastAsia="Calibri" w:cs="Arial"/>
          <w:bCs/>
          <w:i/>
          <w:lang w:val="sr-Latn-CS"/>
        </w:rPr>
        <w:t>ii</w:t>
      </w:r>
      <w:r w:rsidRPr="00D471D9">
        <w:rPr>
          <w:rFonts w:eastAsia="Calibri" w:cs="Arial"/>
          <w:bCs/>
          <w:lang w:val="ru-RU"/>
        </w:rPr>
        <w:t xml:space="preserve">) детаљан опис техничког решења модернизације система сагоревања и примене примарних мера за смањење емисије </w:t>
      </w:r>
      <w:r w:rsidRPr="00D471D9">
        <w:rPr>
          <w:rFonts w:eastAsia="Calibri" w:cs="Arial"/>
          <w:bCs/>
        </w:rPr>
        <w:t>N</w:t>
      </w:r>
      <w:r w:rsidRPr="00D471D9">
        <w:rPr>
          <w:rFonts w:eastAsia="Calibri" w:cs="Arial"/>
          <w:bCs/>
          <w:lang w:val="sr-Cyrl-CS"/>
        </w:rPr>
        <w:t>О</w:t>
      </w:r>
      <w:r w:rsidRPr="00D471D9">
        <w:rPr>
          <w:rFonts w:eastAsia="Calibri" w:cs="Arial"/>
          <w:bCs/>
        </w:rPr>
        <w:t>x</w:t>
      </w:r>
      <w:r w:rsidRPr="00D471D9">
        <w:rPr>
          <w:rFonts w:eastAsia="Calibri" w:cs="Arial"/>
          <w:bCs/>
          <w:lang w:val="sr-Cyrl-CS"/>
        </w:rPr>
        <w:t>,</w:t>
      </w:r>
      <w:r w:rsidRPr="00D471D9">
        <w:rPr>
          <w:rFonts w:eastAsia="Calibri" w:cs="Arial"/>
          <w:bCs/>
          <w:lang w:val="ru-RU"/>
        </w:rPr>
        <w:t xml:space="preserve"> како би се постигло смањење масене концентрације азотних оксида </w:t>
      </w:r>
      <w:r w:rsidRPr="00D471D9">
        <w:rPr>
          <w:rFonts w:eastAsia="Calibri" w:cs="Arial"/>
          <w:bCs/>
        </w:rPr>
        <w:t>N</w:t>
      </w:r>
      <w:r w:rsidRPr="00D471D9">
        <w:rPr>
          <w:rFonts w:eastAsia="Calibri" w:cs="Arial"/>
          <w:bCs/>
          <w:lang w:val="sr-Cyrl-CS"/>
        </w:rPr>
        <w:t>О</w:t>
      </w:r>
      <w:r w:rsidRPr="00D471D9">
        <w:rPr>
          <w:rFonts w:eastAsia="Calibri" w:cs="Arial"/>
          <w:bCs/>
        </w:rPr>
        <w:t>x</w:t>
      </w:r>
      <w:r w:rsidRPr="00D471D9">
        <w:rPr>
          <w:rFonts w:eastAsia="Calibri" w:cs="Arial"/>
          <w:bCs/>
          <w:lang w:val="ru-RU"/>
        </w:rPr>
        <w:t xml:space="preserve"> </w:t>
      </w:r>
      <w:r w:rsidRPr="00D471D9">
        <w:rPr>
          <w:rFonts w:eastAsia="Calibri" w:cs="Arial"/>
          <w:lang w:val="sr-Latn-CS"/>
        </w:rPr>
        <w:t xml:space="preserve">испод </w:t>
      </w:r>
      <w:r w:rsidRPr="00D471D9">
        <w:rPr>
          <w:rFonts w:eastAsia="Calibri" w:cs="Arial"/>
          <w:lang w:val="sr-Cyrl-CS"/>
        </w:rPr>
        <w:t xml:space="preserve">законском регулативом дефинисане вредности ГВЕ од </w:t>
      </w:r>
      <w:r w:rsidRPr="00D471D9">
        <w:rPr>
          <w:rFonts w:eastAsia="Calibri" w:cs="Arial"/>
          <w:lang w:val="sr-Latn-CS"/>
        </w:rPr>
        <w:t>200 mg/Nm3</w:t>
      </w:r>
      <w:r w:rsidRPr="00D471D9">
        <w:rPr>
          <w:rFonts w:eastAsia="Calibri" w:cs="Arial"/>
          <w:lang w:val="sr-Cyrl-CS"/>
        </w:rPr>
        <w:t xml:space="preserve">, са степеном корисности котла који треба да буде ≥88,46% </w:t>
      </w:r>
      <w:r w:rsidRPr="00D471D9">
        <w:rPr>
          <w:rFonts w:eastAsia="Calibri" w:cs="Arial"/>
          <w:bCs/>
          <w:lang w:val="sr-Cyrl-RS"/>
        </w:rPr>
        <w:t>за гарантовани угаљ</w:t>
      </w:r>
      <w:r w:rsidRPr="00D471D9">
        <w:rPr>
          <w:rFonts w:eastAsia="Calibri" w:cs="Arial"/>
          <w:bCs/>
          <w:lang w:val="sr-Latn-CS"/>
        </w:rPr>
        <w:t xml:space="preserve"> </w:t>
      </w:r>
      <w:r w:rsidRPr="00D471D9">
        <w:rPr>
          <w:rFonts w:eastAsia="Calibri" w:cs="Arial"/>
          <w:lang w:val="sr-Cyrl-CS"/>
        </w:rPr>
        <w:t xml:space="preserve">(при 100% оптерећења котла) </w:t>
      </w:r>
      <w:r w:rsidRPr="00D471D9">
        <w:rPr>
          <w:rFonts w:eastAsia="Calibri" w:cs="Arial"/>
          <w:bCs/>
          <w:lang w:val="ru-RU"/>
        </w:rPr>
        <w:t>(</w:t>
      </w:r>
      <w:r w:rsidRPr="00D471D9">
        <w:rPr>
          <w:rFonts w:eastAsia="Calibri" w:cs="Arial"/>
          <w:bCs/>
          <w:i/>
          <w:lang w:val="sr-Latn-CS"/>
        </w:rPr>
        <w:t>iii</w:t>
      </w:r>
      <w:r w:rsidRPr="00D471D9">
        <w:rPr>
          <w:rFonts w:eastAsia="Calibri" w:cs="Arial"/>
          <w:bCs/>
          <w:lang w:val="ru-RU"/>
        </w:rPr>
        <w:t xml:space="preserve">) ограничити ниво емисије CO, испод 200 mg/Nm3 </w:t>
      </w:r>
      <w:r w:rsidRPr="00D471D9">
        <w:rPr>
          <w:rFonts w:eastAsia="Calibri" w:cs="Arial"/>
          <w:bCs/>
          <w:i/>
          <w:lang w:val="ru-RU"/>
        </w:rPr>
        <w:t>(</w:t>
      </w:r>
      <w:r w:rsidRPr="00D471D9">
        <w:rPr>
          <w:rFonts w:eastAsia="Calibri" w:cs="Arial"/>
          <w:bCs/>
          <w:i/>
          <w:lang w:val="sr-Latn-RS"/>
        </w:rPr>
        <w:t>i</w:t>
      </w:r>
      <w:r w:rsidRPr="00D471D9">
        <w:rPr>
          <w:rFonts w:eastAsia="Calibri" w:cs="Arial"/>
          <w:bCs/>
          <w:i/>
          <w:lang w:val="ru-RU"/>
        </w:rPr>
        <w:t>v)</w:t>
      </w:r>
      <w:r w:rsidRPr="00D471D9">
        <w:rPr>
          <w:rFonts w:eastAsia="Calibri" w:cs="Arial"/>
          <w:bCs/>
          <w:lang w:val="ru-RU"/>
        </w:rPr>
        <w:t xml:space="preserve"> </w:t>
      </w:r>
      <w:r w:rsidRPr="00D471D9">
        <w:rPr>
          <w:rFonts w:eastAsia="Calibri" w:cs="Arial"/>
          <w:lang w:val="sr-Latn-CS"/>
        </w:rPr>
        <w:t xml:space="preserve">наставак активности на </w:t>
      </w:r>
      <w:r w:rsidRPr="00D471D9">
        <w:rPr>
          <w:rFonts w:eastAsia="Calibri" w:cs="Arial"/>
          <w:lang w:val="sr-Cyrl-RS"/>
        </w:rPr>
        <w:t>смањењу хидрауличких отпора при протоку од</w:t>
      </w:r>
      <w:r w:rsidRPr="00D471D9">
        <w:rPr>
          <w:rFonts w:eastAsia="Calibri" w:cs="Arial"/>
          <w:lang w:val="sr-Latn-CS"/>
        </w:rPr>
        <w:t xml:space="preserve"> 2000 t/h (заменом доњег дела испаривача),</w:t>
      </w:r>
      <w:r w:rsidRPr="00D471D9">
        <w:rPr>
          <w:lang w:val="ru-RU"/>
        </w:rPr>
        <w:t xml:space="preserve"> </w:t>
      </w:r>
      <w:r w:rsidRPr="00D471D9">
        <w:rPr>
          <w:i/>
          <w:lang w:val="sr-Cyrl-RS"/>
        </w:rPr>
        <w:t>(v</w:t>
      </w:r>
      <w:r w:rsidRPr="00D471D9">
        <w:rPr>
          <w:i/>
          <w:lang w:val="ru-RU"/>
        </w:rPr>
        <w:t>)</w:t>
      </w:r>
      <w:r w:rsidRPr="00D471D9">
        <w:rPr>
          <w:lang w:val="sr-Cyrl-RS"/>
        </w:rPr>
        <w:t xml:space="preserve"> </w:t>
      </w:r>
      <w:r w:rsidRPr="00D471D9">
        <w:rPr>
          <w:rFonts w:eastAsia="Calibri" w:cs="Arial"/>
          <w:lang w:val="sr-Latn-CS"/>
        </w:rPr>
        <w:t>смањење вишка ваздуха („фалш ваздух“)</w:t>
      </w:r>
      <w:r w:rsidRPr="00D471D9">
        <w:rPr>
          <w:rFonts w:eastAsia="Calibri" w:cs="Arial"/>
          <w:lang w:val="sr-Cyrl-RS"/>
        </w:rPr>
        <w:t xml:space="preserve"> </w:t>
      </w:r>
      <w:r w:rsidRPr="00D471D9">
        <w:rPr>
          <w:rFonts w:eastAsia="Calibri" w:cs="Arial"/>
          <w:lang w:val="sr-Latn-CS"/>
        </w:rPr>
        <w:t xml:space="preserve">у ложишту </w:t>
      </w:r>
      <w:r w:rsidRPr="00D471D9">
        <w:rPr>
          <w:rFonts w:eastAsia="Arial Unicode MS" w:cs="Arial"/>
          <w:kern w:val="1"/>
          <w:lang w:val="sr-Cyrl-RS" w:eastAsia="ar-SA"/>
        </w:rPr>
        <w:t>применом најсавременијих техничких решења,</w:t>
      </w:r>
      <w:r w:rsidRPr="00D471D9">
        <w:rPr>
          <w:rFonts w:eastAsia="Calibri" w:cs="Arial"/>
          <w:lang w:val="sr-Latn-CS"/>
        </w:rPr>
        <w:t xml:space="preserve">  као и </w:t>
      </w:r>
      <w:r w:rsidRPr="00D471D9">
        <w:rPr>
          <w:rFonts w:eastAsia="Calibri" w:cs="Arial"/>
          <w:i/>
          <w:lang w:val="sr-Latn-CS"/>
        </w:rPr>
        <w:t>(vi</w:t>
      </w:r>
      <w:r w:rsidRPr="00D471D9">
        <w:rPr>
          <w:rFonts w:eastAsia="Calibri" w:cs="Arial"/>
          <w:i/>
          <w:lang w:val="ru-RU"/>
        </w:rPr>
        <w:t>)</w:t>
      </w:r>
      <w:r w:rsidRPr="00D471D9">
        <w:rPr>
          <w:rFonts w:eastAsia="Calibri" w:cs="Arial"/>
          <w:lang w:val="sr-Latn-CS"/>
        </w:rPr>
        <w:t xml:space="preserve"> </w:t>
      </w:r>
      <w:r w:rsidRPr="00D471D9">
        <w:rPr>
          <w:rFonts w:eastAsia="Calibri" w:cs="Arial"/>
          <w:lang w:val="sr-Cyrl-RS"/>
        </w:rPr>
        <w:t xml:space="preserve">активности </w:t>
      </w:r>
      <w:r w:rsidRPr="00D471D9">
        <w:rPr>
          <w:rFonts w:eastAsia="Calibri" w:cs="Arial"/>
          <w:lang w:val="sr-Latn-CS"/>
        </w:rPr>
        <w:t>на замен</w:t>
      </w:r>
      <w:r w:rsidRPr="00D471D9">
        <w:rPr>
          <w:rFonts w:eastAsia="Calibri" w:cs="Arial"/>
          <w:lang w:val="sr-Cyrl-CS"/>
        </w:rPr>
        <w:t>и</w:t>
      </w:r>
      <w:r w:rsidRPr="00D471D9">
        <w:rPr>
          <w:rFonts w:eastAsia="Calibri" w:cs="Arial"/>
          <w:lang w:val="sr-Latn-CS"/>
        </w:rPr>
        <w:t xml:space="preserve"> појединих дотрајалих грејних површина (испаривач-доњи део, прегрејач </w:t>
      </w:r>
      <w:r w:rsidRPr="00D471D9">
        <w:rPr>
          <w:rFonts w:eastAsia="Calibri" w:cs="Arial"/>
          <w:lang w:val="sr-Cyrl-CS"/>
        </w:rPr>
        <w:t xml:space="preserve">паре број </w:t>
      </w:r>
      <w:r w:rsidRPr="00D471D9">
        <w:rPr>
          <w:rFonts w:eastAsia="Calibri" w:cs="Arial"/>
          <w:lang w:val="sr-Latn-CS"/>
        </w:rPr>
        <w:t xml:space="preserve">4 </w:t>
      </w:r>
      <w:r w:rsidRPr="00D471D9">
        <w:rPr>
          <w:rFonts w:eastAsia="Calibri" w:cs="Arial"/>
          <w:lang w:val="sr-Cyrl-RS"/>
        </w:rPr>
        <w:t xml:space="preserve">са евентуалном корекцијом </w:t>
      </w:r>
      <w:r w:rsidRPr="00D471D9">
        <w:rPr>
          <w:rFonts w:eastAsia="Calibri" w:cs="Arial"/>
          <w:bCs/>
          <w:lang w:val="sr-Cyrl-RS"/>
        </w:rPr>
        <w:t>ПП4 због реконструкције ложног система</w:t>
      </w:r>
      <w:r w:rsidRPr="00D471D9">
        <w:rPr>
          <w:rFonts w:eastAsia="Calibri" w:cs="Arial"/>
          <w:lang w:val="sr-Latn-CS"/>
        </w:rPr>
        <w:t>, овесне цеви П</w:t>
      </w:r>
      <w:r w:rsidRPr="00D471D9">
        <w:rPr>
          <w:rFonts w:eastAsia="Calibri" w:cs="Arial"/>
          <w:lang w:val="sr-Cyrl-CS"/>
        </w:rPr>
        <w:t>П</w:t>
      </w:r>
      <w:r w:rsidRPr="00D471D9">
        <w:rPr>
          <w:rFonts w:eastAsia="Calibri" w:cs="Arial"/>
          <w:lang w:val="sr-Latn-CS"/>
        </w:rPr>
        <w:t>4) и делова опреме под притиском (</w:t>
      </w:r>
      <w:r w:rsidRPr="00D471D9">
        <w:rPr>
          <w:rFonts w:eastAsia="Calibri" w:cs="Arial"/>
          <w:kern w:val="1"/>
          <w:lang w:val="sr-Latn-CS" w:eastAsia="ar-SA"/>
        </w:rPr>
        <w:t>цеви повезног цевовода од излаза колектора збира овесних цеви до уласка у сепаратор</w:t>
      </w:r>
      <w:r w:rsidRPr="00D471D9">
        <w:rPr>
          <w:rFonts w:eastAsia="Calibri" w:cs="Arial"/>
          <w:lang w:val="sr-Cyrl-RS"/>
        </w:rPr>
        <w:t>,</w:t>
      </w:r>
      <w:r w:rsidRPr="00D471D9">
        <w:rPr>
          <w:rFonts w:eastAsia="Calibri" w:cs="Arial"/>
          <w:lang w:val="sr-Latn-CS"/>
        </w:rPr>
        <w:t xml:space="preserve"> </w:t>
      </w:r>
      <w:r w:rsidRPr="00D471D9">
        <w:rPr>
          <w:rFonts w:eastAsia="Calibri" w:cs="Arial"/>
          <w:lang w:val="sr-Cyrl-RS"/>
        </w:rPr>
        <w:t>с</w:t>
      </w:r>
      <w:r w:rsidRPr="00D471D9">
        <w:rPr>
          <w:rFonts w:eastAsia="Calibri" w:cs="Arial"/>
          <w:lang w:val="sr-Latn-CS"/>
        </w:rPr>
        <w:t>епаратор, повезн</w:t>
      </w:r>
      <w:r w:rsidRPr="00D471D9">
        <w:rPr>
          <w:rFonts w:eastAsia="Calibri" w:cs="Arial"/>
          <w:lang w:val="sr-Cyrl-RS"/>
        </w:rPr>
        <w:t>и</w:t>
      </w:r>
      <w:r w:rsidRPr="00D471D9">
        <w:rPr>
          <w:rFonts w:eastAsia="Calibri" w:cs="Arial"/>
          <w:kern w:val="1"/>
          <w:lang w:val="sr-Latn-CS" w:eastAsia="ar-SA"/>
        </w:rPr>
        <w:t xml:space="preserve"> цевовод сепаратор – </w:t>
      </w:r>
      <w:r w:rsidRPr="00D471D9">
        <w:rPr>
          <w:rFonts w:eastAsia="Calibri" w:cs="Arial"/>
          <w:lang w:val="sr-Latn-CS"/>
        </w:rPr>
        <w:t>стартна боца, стартн</w:t>
      </w:r>
      <w:r w:rsidRPr="00D471D9">
        <w:rPr>
          <w:rFonts w:eastAsia="Calibri" w:cs="Arial"/>
          <w:lang w:val="sr-Cyrl-RS"/>
        </w:rPr>
        <w:t>а</w:t>
      </w:r>
      <w:r w:rsidRPr="00D471D9">
        <w:rPr>
          <w:rFonts w:eastAsia="Calibri" w:cs="Arial"/>
          <w:lang w:val="sr-Latn-CS"/>
        </w:rPr>
        <w:t xml:space="preserve"> боц</w:t>
      </w:r>
      <w:r w:rsidRPr="00D471D9">
        <w:rPr>
          <w:rFonts w:eastAsia="Calibri" w:cs="Arial"/>
          <w:lang w:val="sr-Cyrl-RS"/>
        </w:rPr>
        <w:t>а и</w:t>
      </w:r>
      <w:r w:rsidRPr="00D471D9">
        <w:rPr>
          <w:rFonts w:eastAsia="Calibri" w:cs="Arial"/>
          <w:lang w:val="sr-Latn-CS"/>
        </w:rPr>
        <w:t xml:space="preserve"> спусн</w:t>
      </w:r>
      <w:r w:rsidRPr="00D471D9">
        <w:rPr>
          <w:rFonts w:eastAsia="Calibri" w:cs="Arial"/>
          <w:lang w:val="sr-Cyrl-RS"/>
        </w:rPr>
        <w:t>е</w:t>
      </w:r>
      <w:r w:rsidRPr="00D471D9">
        <w:rPr>
          <w:rFonts w:eastAsia="Calibri" w:cs="Arial"/>
          <w:kern w:val="1"/>
          <w:lang w:val="sr-Latn-CS" w:eastAsia="ar-SA"/>
        </w:rPr>
        <w:t xml:space="preserve"> цеви у области трихтера</w:t>
      </w:r>
      <w:r w:rsidRPr="00D471D9">
        <w:rPr>
          <w:rFonts w:eastAsia="Calibri" w:cs="Arial"/>
          <w:lang w:val="sr-Latn-CS"/>
        </w:rPr>
        <w:t>), у циљу продужавања радног века котла, као и замену друге опреме, (нпр. прилагођавање постојећих грејних површина због реконструкције ложног система).</w:t>
      </w:r>
    </w:p>
    <w:p w14:paraId="5C3BC398" w14:textId="77777777" w:rsidR="00F11132" w:rsidRPr="00D471D9" w:rsidRDefault="00F11132" w:rsidP="00F11132">
      <w:pPr>
        <w:rPr>
          <w:rFonts w:eastAsia="Calibri" w:cs="Arial"/>
          <w:b/>
          <w:bCs/>
        </w:rPr>
      </w:pPr>
      <w:r w:rsidRPr="00D471D9">
        <w:rPr>
          <w:rFonts w:eastAsia="Calibri" w:cs="Arial"/>
          <w:b/>
          <w:bCs/>
          <w:lang w:val="sr-Cyrl-CS"/>
        </w:rPr>
        <w:t>Пројекат треба да обухвати:</w:t>
      </w:r>
    </w:p>
    <w:p w14:paraId="7BCB8012" w14:textId="7DEBA21A" w:rsidR="00F11132" w:rsidRPr="00D471D9" w:rsidRDefault="00F11132" w:rsidP="00823431">
      <w:pPr>
        <w:numPr>
          <w:ilvl w:val="0"/>
          <w:numId w:val="166"/>
        </w:numPr>
        <w:rPr>
          <w:rFonts w:eastAsia="Calibri" w:cs="Arial"/>
          <w:lang w:val="sr-Latn-CS"/>
        </w:rPr>
      </w:pPr>
      <w:r w:rsidRPr="00D471D9">
        <w:rPr>
          <w:rFonts w:eastAsia="Calibri" w:cs="Arial"/>
          <w:lang w:val="sr-Latn-CS"/>
        </w:rPr>
        <w:t>Ситуационо решење са приказом места уградње нових ком</w:t>
      </w:r>
      <w:r w:rsidRPr="00D471D9">
        <w:rPr>
          <w:rFonts w:eastAsia="Calibri" w:cs="Arial"/>
          <w:lang w:val="ru-RU"/>
        </w:rPr>
        <w:t>п</w:t>
      </w:r>
      <w:r w:rsidRPr="00D471D9">
        <w:rPr>
          <w:rFonts w:eastAsia="Calibri" w:cs="Arial"/>
          <w:lang w:val="sr-Latn-CS"/>
        </w:rPr>
        <w:t>оненти (</w:t>
      </w:r>
      <w:r w:rsidRPr="00D471D9">
        <w:rPr>
          <w:rFonts w:eastAsia="Calibri" w:cs="Arial"/>
        </w:rPr>
        <w:t>low</w:t>
      </w:r>
      <w:r w:rsidRPr="00D471D9">
        <w:rPr>
          <w:rFonts w:eastAsia="Calibri" w:cs="Arial"/>
          <w:lang w:val="ru-RU"/>
        </w:rPr>
        <w:t>-</w:t>
      </w:r>
      <w:r w:rsidRPr="00D471D9">
        <w:rPr>
          <w:rFonts w:eastAsia="Calibri" w:cs="Arial"/>
        </w:rPr>
        <w:t>NOx</w:t>
      </w:r>
      <w:r w:rsidRPr="00D471D9">
        <w:rPr>
          <w:rFonts w:eastAsia="Calibri" w:cs="Arial"/>
          <w:lang w:val="ru-RU"/>
        </w:rPr>
        <w:t xml:space="preserve"> горионика угља, </w:t>
      </w:r>
      <w:r w:rsidRPr="00D471D9">
        <w:rPr>
          <w:rFonts w:eastAsia="Calibri" w:cs="Arial"/>
          <w:lang w:val="sr-Latn-CS"/>
        </w:rPr>
        <w:t>испаривачке цеви,</w:t>
      </w:r>
      <w:r w:rsidRPr="00D471D9">
        <w:rPr>
          <w:rFonts w:eastAsia="Calibri" w:cs="Arial"/>
          <w:lang w:val="ru-RU"/>
        </w:rPr>
        <w:t xml:space="preserve">  канали топлог ваздуха, канали аеро смеше, канали новог „</w:t>
      </w:r>
      <w:r w:rsidRPr="00D471D9">
        <w:rPr>
          <w:rFonts w:eastAsia="Calibri" w:cs="Arial"/>
        </w:rPr>
        <w:t>OFA</w:t>
      </w:r>
      <w:r w:rsidRPr="00D471D9">
        <w:rPr>
          <w:rFonts w:eastAsia="Calibri" w:cs="Arial"/>
          <w:lang w:val="ru-RU"/>
        </w:rPr>
        <w:t xml:space="preserve"> </w:t>
      </w:r>
      <w:r w:rsidRPr="00D471D9">
        <w:rPr>
          <w:rFonts w:eastAsia="Calibri" w:cs="Arial"/>
        </w:rPr>
        <w:t>sistema</w:t>
      </w:r>
      <w:r w:rsidRPr="00D471D9">
        <w:rPr>
          <w:rFonts w:eastAsia="Calibri" w:cs="Arial"/>
          <w:lang w:val="ru-RU"/>
        </w:rPr>
        <w:t xml:space="preserve">“, систем, уређаји и опрема </w:t>
      </w:r>
      <w:r w:rsidR="001B60BF" w:rsidRPr="00D471D9">
        <w:rPr>
          <w:rFonts w:eastAsia="Calibri" w:cs="Arial"/>
          <w:lang w:val="ru-RU"/>
        </w:rPr>
        <w:t xml:space="preserve">за примарне </w:t>
      </w:r>
      <w:r w:rsidRPr="00D471D9">
        <w:rPr>
          <w:rFonts w:eastAsia="Calibri" w:cs="Arial"/>
          <w:lang w:val="ru-RU"/>
        </w:rPr>
        <w:t xml:space="preserve">мере редукције </w:t>
      </w:r>
      <w:r w:rsidRPr="00D471D9">
        <w:rPr>
          <w:rFonts w:eastAsia="Calibri" w:cs="Arial"/>
        </w:rPr>
        <w:t>NOx</w:t>
      </w:r>
      <w:r w:rsidRPr="00D471D9">
        <w:rPr>
          <w:rFonts w:eastAsia="Calibri" w:cs="Arial"/>
          <w:lang w:val="ru-RU"/>
        </w:rPr>
        <w:t>,</w:t>
      </w:r>
      <w:r w:rsidRPr="00D471D9">
        <w:rPr>
          <w:lang w:val="ru-RU"/>
        </w:rPr>
        <w:t xml:space="preserve"> </w:t>
      </w:r>
      <w:r w:rsidRPr="00D471D9">
        <w:rPr>
          <w:rFonts w:eastAsia="Calibri" w:cs="Arial"/>
          <w:lang w:val="ru-RU"/>
        </w:rPr>
        <w:t xml:space="preserve">прегрејач паре 4 са улазним и излазним колекторима, </w:t>
      </w:r>
      <w:r w:rsidRPr="00D471D9">
        <w:rPr>
          <w:rFonts w:eastAsia="Calibri" w:cs="Arial"/>
          <w:kern w:val="1"/>
          <w:lang w:val="sr-Latn-CS" w:eastAsia="ar-SA"/>
        </w:rPr>
        <w:t>цеви повезног цевовода од излаза колектора збира овесних цеви до уласка у сепаратор</w:t>
      </w:r>
      <w:r w:rsidRPr="00D471D9">
        <w:rPr>
          <w:rFonts w:eastAsia="Calibri" w:cs="Arial"/>
          <w:lang w:val="sr-Cyrl-RS"/>
        </w:rPr>
        <w:t>,</w:t>
      </w:r>
      <w:r w:rsidRPr="00D471D9">
        <w:rPr>
          <w:rFonts w:eastAsia="Calibri" w:cs="Arial"/>
          <w:lang w:val="sr-Latn-CS"/>
        </w:rPr>
        <w:t xml:space="preserve"> </w:t>
      </w:r>
      <w:r w:rsidRPr="00D471D9">
        <w:rPr>
          <w:rFonts w:eastAsia="Calibri" w:cs="Arial"/>
          <w:lang w:val="sr-Cyrl-RS"/>
        </w:rPr>
        <w:t>с</w:t>
      </w:r>
      <w:r w:rsidRPr="00D471D9">
        <w:rPr>
          <w:rFonts w:eastAsia="Calibri" w:cs="Arial"/>
          <w:lang w:val="sr-Latn-CS"/>
        </w:rPr>
        <w:t>епаратор, повезн</w:t>
      </w:r>
      <w:r w:rsidRPr="00D471D9">
        <w:rPr>
          <w:rFonts w:eastAsia="Calibri" w:cs="Arial"/>
          <w:lang w:val="sr-Cyrl-RS"/>
        </w:rPr>
        <w:t>и</w:t>
      </w:r>
      <w:r w:rsidRPr="00D471D9">
        <w:rPr>
          <w:rFonts w:eastAsia="Calibri" w:cs="Arial"/>
          <w:kern w:val="1"/>
          <w:lang w:val="sr-Latn-CS" w:eastAsia="ar-SA"/>
        </w:rPr>
        <w:t xml:space="preserve"> цевовод сепаратор – </w:t>
      </w:r>
      <w:r w:rsidRPr="00D471D9">
        <w:rPr>
          <w:rFonts w:eastAsia="Calibri" w:cs="Arial"/>
          <w:lang w:val="sr-Latn-CS"/>
        </w:rPr>
        <w:t>стартна боца, стартн</w:t>
      </w:r>
      <w:r w:rsidRPr="00D471D9">
        <w:rPr>
          <w:rFonts w:eastAsia="Calibri" w:cs="Arial"/>
          <w:lang w:val="sr-Cyrl-RS"/>
        </w:rPr>
        <w:t>а</w:t>
      </w:r>
      <w:r w:rsidRPr="00D471D9">
        <w:rPr>
          <w:rFonts w:eastAsia="Calibri" w:cs="Arial"/>
          <w:lang w:val="sr-Latn-CS"/>
        </w:rPr>
        <w:t xml:space="preserve"> боц</w:t>
      </w:r>
      <w:r w:rsidRPr="00D471D9">
        <w:rPr>
          <w:rFonts w:eastAsia="Calibri" w:cs="Arial"/>
          <w:lang w:val="sr-Cyrl-RS"/>
        </w:rPr>
        <w:t>а и</w:t>
      </w:r>
      <w:r w:rsidRPr="00D471D9">
        <w:rPr>
          <w:rFonts w:eastAsia="Calibri" w:cs="Arial"/>
          <w:lang w:val="sr-Latn-CS"/>
        </w:rPr>
        <w:t xml:space="preserve"> спусн</w:t>
      </w:r>
      <w:r w:rsidRPr="00D471D9">
        <w:rPr>
          <w:rFonts w:eastAsia="Calibri" w:cs="Arial"/>
          <w:lang w:val="sr-Cyrl-RS"/>
        </w:rPr>
        <w:t>е</w:t>
      </w:r>
      <w:r w:rsidRPr="00D471D9">
        <w:rPr>
          <w:rFonts w:eastAsia="Calibri" w:cs="Arial"/>
          <w:kern w:val="1"/>
          <w:lang w:val="sr-Latn-CS" w:eastAsia="ar-SA"/>
        </w:rPr>
        <w:t xml:space="preserve"> цеви у области трихтера</w:t>
      </w:r>
      <w:r w:rsidRPr="00D471D9">
        <w:rPr>
          <w:rFonts w:eastAsia="Calibri" w:cs="Arial"/>
          <w:lang w:val="ru-RU"/>
        </w:rPr>
        <w:t>, као и друге опреме)</w:t>
      </w:r>
      <w:r w:rsidRPr="00D471D9">
        <w:rPr>
          <w:rFonts w:eastAsia="Calibri" w:cs="Arial"/>
          <w:lang w:val="sr-Latn-CS"/>
        </w:rPr>
        <w:t xml:space="preserve">; </w:t>
      </w:r>
    </w:p>
    <w:p w14:paraId="48FD3B48" w14:textId="77777777" w:rsidR="00F11132" w:rsidRPr="00D471D9" w:rsidRDefault="00F11132" w:rsidP="00823431">
      <w:pPr>
        <w:numPr>
          <w:ilvl w:val="0"/>
          <w:numId w:val="166"/>
        </w:numPr>
        <w:ind w:left="357" w:hanging="357"/>
        <w:rPr>
          <w:rFonts w:eastAsia="Calibri" w:cs="Arial"/>
          <w:lang w:val="sr-Latn-CS"/>
        </w:rPr>
      </w:pPr>
      <w:r w:rsidRPr="00D471D9">
        <w:rPr>
          <w:rFonts w:eastAsia="Calibri" w:cs="Arial"/>
          <w:lang w:val="sr-Latn-CS"/>
        </w:rPr>
        <w:t>Техничко решење LNОх система (примарне мере)</w:t>
      </w:r>
      <w:r w:rsidRPr="00D471D9">
        <w:rPr>
          <w:rFonts w:eastAsia="Calibri" w:cs="Arial"/>
          <w:lang w:val="sr-Cyrl-CS"/>
        </w:rPr>
        <w:t>;</w:t>
      </w:r>
    </w:p>
    <w:p w14:paraId="35D82607" w14:textId="77777777" w:rsidR="00F11132" w:rsidRPr="00D471D9" w:rsidRDefault="00F11132" w:rsidP="00823431">
      <w:pPr>
        <w:numPr>
          <w:ilvl w:val="0"/>
          <w:numId w:val="166"/>
        </w:numPr>
        <w:ind w:left="357" w:hanging="357"/>
        <w:rPr>
          <w:rFonts w:eastAsia="Calibri" w:cs="Arial"/>
          <w:lang w:val="sr-Latn-CS"/>
        </w:rPr>
      </w:pPr>
      <w:r w:rsidRPr="00D471D9">
        <w:rPr>
          <w:rFonts w:eastAsia="Calibri" w:cs="Arial"/>
          <w:lang w:val="ru-RU"/>
        </w:rPr>
        <w:t xml:space="preserve">Одређивање </w:t>
      </w:r>
      <w:r w:rsidRPr="00D471D9">
        <w:rPr>
          <w:rFonts w:eastAsia="Calibri" w:cs="Arial"/>
          <w:lang w:val="sr-Latn-CS"/>
        </w:rPr>
        <w:t>димензија и</w:t>
      </w:r>
      <w:r w:rsidRPr="00D471D9">
        <w:rPr>
          <w:rFonts w:eastAsia="Calibri" w:cs="Arial"/>
          <w:lang w:val="ru-RU"/>
        </w:rPr>
        <w:t xml:space="preserve"> техничко -</w:t>
      </w:r>
      <w:r w:rsidRPr="00D471D9">
        <w:rPr>
          <w:rFonts w:eastAsia="Calibri" w:cs="Arial"/>
          <w:lang w:val="sr-Latn-CS"/>
        </w:rPr>
        <w:t xml:space="preserve"> конструктивних детаља који су неопходни за уградњу </w:t>
      </w:r>
      <w:r w:rsidRPr="00D471D9">
        <w:rPr>
          <w:rFonts w:eastAsia="Calibri" w:cs="Arial"/>
          <w:lang w:val="ru-RU"/>
        </w:rPr>
        <w:t xml:space="preserve">новог система за смањење емисије </w:t>
      </w:r>
      <w:r w:rsidRPr="00D471D9">
        <w:rPr>
          <w:rFonts w:eastAsia="Calibri" w:cs="Arial"/>
        </w:rPr>
        <w:t>NOx</w:t>
      </w:r>
      <w:r w:rsidRPr="00D471D9">
        <w:rPr>
          <w:rFonts w:eastAsia="Calibri" w:cs="Arial"/>
          <w:lang w:val="sr-Latn-CS"/>
        </w:rPr>
        <w:t xml:space="preserve"> </w:t>
      </w:r>
      <w:r w:rsidRPr="00D471D9">
        <w:rPr>
          <w:rFonts w:eastAsia="Calibri" w:cs="Arial"/>
          <w:lang w:val="ru-RU"/>
        </w:rPr>
        <w:t xml:space="preserve">(канали, овешења, ослонци, цевоводи и др. опрема, уређаји и делови) </w:t>
      </w:r>
      <w:r w:rsidRPr="00D471D9">
        <w:rPr>
          <w:rFonts w:eastAsia="Calibri" w:cs="Arial"/>
          <w:lang w:val="sr-Latn-CS"/>
        </w:rPr>
        <w:t xml:space="preserve">у расположиви простор и повезивање са постојећим компонентама котла, млинова и других </w:t>
      </w:r>
      <w:r w:rsidRPr="00D471D9">
        <w:rPr>
          <w:rFonts w:eastAsia="Calibri" w:cs="Arial"/>
          <w:lang w:val="ru-RU"/>
        </w:rPr>
        <w:t xml:space="preserve">постојећих </w:t>
      </w:r>
      <w:r w:rsidRPr="00D471D9">
        <w:rPr>
          <w:rFonts w:eastAsia="Calibri" w:cs="Arial"/>
          <w:lang w:val="sr-Latn-CS"/>
        </w:rPr>
        <w:t>уређаја, опреме</w:t>
      </w:r>
      <w:r w:rsidRPr="00D471D9">
        <w:rPr>
          <w:rFonts w:eastAsia="Calibri" w:cs="Arial"/>
          <w:lang w:val="ru-RU"/>
        </w:rPr>
        <w:t xml:space="preserve"> и делова</w:t>
      </w:r>
      <w:r w:rsidRPr="00D471D9">
        <w:rPr>
          <w:rFonts w:eastAsia="Calibri" w:cs="Arial"/>
          <w:lang w:val="sr-Latn-CS"/>
        </w:rPr>
        <w:t xml:space="preserve">; </w:t>
      </w:r>
    </w:p>
    <w:p w14:paraId="4037B176" w14:textId="77777777" w:rsidR="00F11132" w:rsidRPr="00D471D9" w:rsidRDefault="00F11132" w:rsidP="00823431">
      <w:pPr>
        <w:numPr>
          <w:ilvl w:val="0"/>
          <w:numId w:val="166"/>
        </w:numPr>
        <w:ind w:left="357" w:hanging="357"/>
        <w:rPr>
          <w:rFonts w:eastAsia="Calibri" w:cs="Arial"/>
          <w:lang w:val="sr-Latn-CS"/>
        </w:rPr>
      </w:pPr>
      <w:r w:rsidRPr="00D471D9">
        <w:rPr>
          <w:rFonts w:eastAsia="Calibri" w:cs="Arial"/>
          <w:lang w:val="sr-Latn-CS"/>
        </w:rPr>
        <w:t xml:space="preserve">Дефинисање мерно-аквизиционе опреме за снимање, контролу и регулацију погонских параметара </w:t>
      </w:r>
      <w:r w:rsidRPr="00D471D9">
        <w:rPr>
          <w:rFonts w:eastAsia="Calibri" w:cs="Arial"/>
          <w:lang w:val="ru-RU"/>
        </w:rPr>
        <w:t xml:space="preserve">новог ложног система, </w:t>
      </w:r>
      <w:r w:rsidRPr="00D471D9">
        <w:rPr>
          <w:rFonts w:eastAsia="Calibri" w:cs="Arial"/>
          <w:lang w:val="sr-Latn-CS"/>
        </w:rPr>
        <w:t>испаривачких цеви котла</w:t>
      </w:r>
      <w:r w:rsidRPr="00D471D9">
        <w:rPr>
          <w:rFonts w:eastAsia="Calibri" w:cs="Arial"/>
          <w:lang w:val="ru-RU"/>
        </w:rPr>
        <w:t>, прегрејача паре 4, сепаратора, стратне боце и др.</w:t>
      </w:r>
      <w:r w:rsidRPr="00D471D9">
        <w:rPr>
          <w:rFonts w:eastAsia="Calibri" w:cs="Arial"/>
          <w:lang w:val="sr-Latn-CS"/>
        </w:rPr>
        <w:t>;</w:t>
      </w:r>
    </w:p>
    <w:p w14:paraId="339FCA51" w14:textId="77777777" w:rsidR="00F11132" w:rsidRPr="00D471D9" w:rsidRDefault="00F11132" w:rsidP="00823431">
      <w:pPr>
        <w:numPr>
          <w:ilvl w:val="0"/>
          <w:numId w:val="166"/>
        </w:numPr>
        <w:ind w:left="357" w:hanging="357"/>
        <w:rPr>
          <w:rFonts w:eastAsia="Calibri" w:cs="Arial"/>
          <w:lang w:val="sr-Latn-CS"/>
        </w:rPr>
      </w:pPr>
      <w:r w:rsidRPr="00D471D9">
        <w:rPr>
          <w:rFonts w:eastAsia="Calibri" w:cs="Arial"/>
          <w:lang w:val="ru-RU"/>
        </w:rPr>
        <w:t xml:space="preserve">Термички, хидраулички и гасодинамички прорачун котла, који се прилажу уз пројекат; </w:t>
      </w:r>
    </w:p>
    <w:p w14:paraId="14216616" w14:textId="77777777" w:rsidR="00F11132" w:rsidRPr="00D471D9" w:rsidRDefault="00F11132" w:rsidP="00823431">
      <w:pPr>
        <w:numPr>
          <w:ilvl w:val="0"/>
          <w:numId w:val="166"/>
        </w:numPr>
        <w:ind w:left="357" w:hanging="357"/>
        <w:rPr>
          <w:rFonts w:eastAsia="Calibri" w:cs="Arial"/>
          <w:lang w:val="sr-Latn-CS"/>
        </w:rPr>
      </w:pPr>
      <w:r w:rsidRPr="00D471D9">
        <w:rPr>
          <w:rFonts w:eastAsia="Calibri" w:cs="Arial"/>
          <w:lang w:val="ru-RU"/>
        </w:rPr>
        <w:t>Дефинисање електро и мерно-регулационе опреме у складу са понуђеном машинском опремом за нови систем сагоревања.</w:t>
      </w:r>
    </w:p>
    <w:p w14:paraId="6056199B" w14:textId="77777777" w:rsidR="00F11132" w:rsidRPr="00D471D9" w:rsidRDefault="00F11132" w:rsidP="00823431">
      <w:pPr>
        <w:numPr>
          <w:ilvl w:val="0"/>
          <w:numId w:val="166"/>
        </w:numPr>
        <w:ind w:left="357" w:hanging="357"/>
        <w:rPr>
          <w:rFonts w:eastAsia="Calibri" w:cs="Arial"/>
          <w:lang w:val="sr-Latn-CS"/>
        </w:rPr>
      </w:pPr>
      <w:r w:rsidRPr="00D471D9">
        <w:rPr>
          <w:rFonts w:eastAsia="Calibri" w:cs="Arial"/>
          <w:lang w:val="sr-Latn-CS"/>
        </w:rPr>
        <w:t xml:space="preserve">Прорачун чврстоће </w:t>
      </w:r>
      <w:r w:rsidRPr="00D471D9">
        <w:rPr>
          <w:rFonts w:eastAsia="Calibri" w:cs="Arial"/>
          <w:lang w:val="ru-RU"/>
        </w:rPr>
        <w:t xml:space="preserve">и димезионисање </w:t>
      </w:r>
      <w:r w:rsidRPr="00D471D9">
        <w:rPr>
          <w:rFonts w:eastAsia="Calibri" w:cs="Arial"/>
          <w:lang w:val="sr-Latn-CS"/>
        </w:rPr>
        <w:t>нових компоненти и опреме чија се уградња предвиђа (цилиндричних делова и данца колектора</w:t>
      </w:r>
      <w:r w:rsidRPr="00D471D9">
        <w:rPr>
          <w:rFonts w:eastAsia="Calibri" w:cs="Arial"/>
          <w:lang w:val="ru-RU"/>
        </w:rPr>
        <w:t xml:space="preserve"> испаривача и</w:t>
      </w:r>
      <w:r w:rsidRPr="00D471D9">
        <w:rPr>
          <w:rFonts w:eastAsia="Calibri" w:cs="Arial"/>
          <w:lang w:val="sr-Latn-CS"/>
        </w:rPr>
        <w:t xml:space="preserve"> </w:t>
      </w:r>
      <w:r w:rsidRPr="00D471D9">
        <w:rPr>
          <w:rFonts w:eastAsia="Calibri" w:cs="Arial"/>
          <w:lang w:val="ru-RU"/>
        </w:rPr>
        <w:t>прегрејача паре 4</w:t>
      </w:r>
      <w:r w:rsidRPr="00D471D9">
        <w:rPr>
          <w:rFonts w:eastAsia="Calibri" w:cs="Arial"/>
          <w:lang w:val="sr-Latn-CS"/>
        </w:rPr>
        <w:t>,</w:t>
      </w:r>
      <w:r w:rsidRPr="00D471D9">
        <w:rPr>
          <w:rFonts w:eastAsia="Calibri" w:cs="Arial"/>
          <w:lang w:val="ru-RU"/>
        </w:rPr>
        <w:t xml:space="preserve"> сепаратора, стартне боце,</w:t>
      </w:r>
      <w:r w:rsidRPr="00D471D9">
        <w:rPr>
          <w:rFonts w:eastAsia="Calibri" w:cs="Arial"/>
          <w:lang w:val="sr-Latn-CS"/>
        </w:rPr>
        <w:t xml:space="preserve"> спојних цеви </w:t>
      </w:r>
      <w:r w:rsidRPr="00D471D9">
        <w:rPr>
          <w:rFonts w:eastAsia="Calibri" w:cs="Arial"/>
          <w:lang w:val="ru-RU"/>
        </w:rPr>
        <w:t>сепаратора</w:t>
      </w:r>
      <w:r w:rsidRPr="00D471D9">
        <w:rPr>
          <w:rFonts w:eastAsia="Calibri" w:cs="Arial"/>
          <w:lang w:val="sr-Latn-CS"/>
        </w:rPr>
        <w:t xml:space="preserve">, </w:t>
      </w:r>
      <w:r w:rsidRPr="00D471D9">
        <w:rPr>
          <w:rFonts w:eastAsia="Calibri" w:cs="Arial"/>
          <w:lang w:val="ru-RU"/>
        </w:rPr>
        <w:t xml:space="preserve">спусних цеви, </w:t>
      </w:r>
      <w:r w:rsidRPr="00D471D9">
        <w:rPr>
          <w:rFonts w:eastAsia="Calibri" w:cs="Arial"/>
          <w:lang w:val="sr-Latn-CS"/>
        </w:rPr>
        <w:t xml:space="preserve">цевних змија </w:t>
      </w:r>
      <w:r w:rsidRPr="00D471D9">
        <w:rPr>
          <w:rFonts w:eastAsia="Calibri" w:cs="Arial"/>
          <w:lang w:val="ru-RU"/>
        </w:rPr>
        <w:t>прегрејача паре 4</w:t>
      </w:r>
      <w:r w:rsidRPr="00D471D9">
        <w:rPr>
          <w:rFonts w:eastAsia="Calibri" w:cs="Arial"/>
          <w:lang w:val="sr-Latn-CS"/>
        </w:rPr>
        <w:t>, нових испаривачких цеви</w:t>
      </w:r>
      <w:r w:rsidRPr="00D471D9">
        <w:rPr>
          <w:rFonts w:eastAsia="Calibri" w:cs="Arial"/>
          <w:lang w:val="ru-RU"/>
        </w:rPr>
        <w:t xml:space="preserve">, </w:t>
      </w:r>
      <w:r w:rsidRPr="00D471D9">
        <w:rPr>
          <w:rFonts w:eastAsia="Calibri" w:cs="Arial"/>
          <w:lang w:val="sr-Cyrl-CS"/>
        </w:rPr>
        <w:t>правих цеви и савијених цевних елемената, цевних елемената других система и уређаја, посуда, свих повезних цевовода и цевовода одводњавања и одзрачивања</w:t>
      </w:r>
      <w:r w:rsidRPr="00D471D9">
        <w:rPr>
          <w:rFonts w:eastAsia="Calibri" w:cs="Arial"/>
          <w:lang w:val="sr-Latn-CS"/>
        </w:rPr>
        <w:t xml:space="preserve"> и других комоненти и делова од значаја за сигурност објекта, безбедност околине и поуздан рад постројења;</w:t>
      </w:r>
    </w:p>
    <w:p w14:paraId="62213150" w14:textId="77777777" w:rsidR="00F11132" w:rsidRPr="00D471D9" w:rsidRDefault="00F11132" w:rsidP="00823431">
      <w:pPr>
        <w:numPr>
          <w:ilvl w:val="0"/>
          <w:numId w:val="166"/>
        </w:numPr>
        <w:ind w:left="357" w:hanging="357"/>
        <w:rPr>
          <w:rFonts w:eastAsia="Calibri" w:cs="Arial"/>
          <w:lang w:val="sr-Latn-CS"/>
        </w:rPr>
      </w:pPr>
      <w:r w:rsidRPr="00D471D9">
        <w:rPr>
          <w:rFonts w:eastAsia="Calibri" w:cs="Arial"/>
          <w:lang w:val="ru-RU"/>
        </w:rPr>
        <w:t xml:space="preserve">Прорачуне напонског стања за повезне цевоводе у оквиру цевног система котла, према </w:t>
      </w:r>
      <w:r w:rsidRPr="00D471D9">
        <w:rPr>
          <w:rFonts w:eastAsia="Calibri" w:cs="Arial"/>
          <w:lang w:val="sr-Cyrl-RS"/>
        </w:rPr>
        <w:t>одговарајућем стандарду</w:t>
      </w:r>
      <w:r w:rsidRPr="00D471D9">
        <w:rPr>
          <w:rFonts w:eastAsia="Calibri" w:cs="Arial"/>
          <w:lang w:val="ru-RU"/>
        </w:rPr>
        <w:t>, на основу којих ће се обавити одабир система овешења.</w:t>
      </w:r>
    </w:p>
    <w:p w14:paraId="2E6DBA62" w14:textId="77777777" w:rsidR="00F11132" w:rsidRPr="00D471D9" w:rsidRDefault="00F11132" w:rsidP="00823431">
      <w:pPr>
        <w:numPr>
          <w:ilvl w:val="0"/>
          <w:numId w:val="166"/>
        </w:numPr>
        <w:ind w:left="357" w:hanging="357"/>
        <w:rPr>
          <w:rFonts w:eastAsia="Calibri" w:cs="Arial"/>
          <w:lang w:val="sr-Latn-CS"/>
        </w:rPr>
      </w:pPr>
      <w:r w:rsidRPr="00D471D9">
        <w:rPr>
          <w:rFonts w:eastAsia="Calibri" w:cs="Arial"/>
          <w:lang w:val="sr-Latn-CS"/>
        </w:rPr>
        <w:t xml:space="preserve">Монтажне и демонтажне радове са припремно-завршним радовима који обухватају: </w:t>
      </w:r>
    </w:p>
    <w:p w14:paraId="4293FFCB" w14:textId="77777777" w:rsidR="00F11132" w:rsidRPr="00D471D9" w:rsidRDefault="00F11132" w:rsidP="00823431">
      <w:pPr>
        <w:numPr>
          <w:ilvl w:val="1"/>
          <w:numId w:val="166"/>
        </w:numPr>
        <w:spacing w:before="0"/>
        <w:ind w:left="714" w:hanging="357"/>
        <w:rPr>
          <w:rFonts w:eastAsia="Calibri" w:cs="Arial"/>
          <w:lang w:val="sr-Latn-CS"/>
        </w:rPr>
      </w:pPr>
      <w:r w:rsidRPr="00D471D9">
        <w:rPr>
          <w:rFonts w:eastAsia="Calibri" w:cs="Arial"/>
          <w:lang w:val="sr-Latn-CS"/>
        </w:rPr>
        <w:t>Опсег демонтажних радова са спецификацијом приближних тежина,</w:t>
      </w:r>
    </w:p>
    <w:p w14:paraId="42C8DF72" w14:textId="77777777" w:rsidR="00F11132" w:rsidRPr="00D471D9" w:rsidRDefault="00F11132" w:rsidP="00823431">
      <w:pPr>
        <w:numPr>
          <w:ilvl w:val="1"/>
          <w:numId w:val="166"/>
        </w:numPr>
        <w:spacing w:before="0"/>
        <w:rPr>
          <w:rFonts w:cs="Arial"/>
          <w:lang w:val="sr-Latn-CS"/>
        </w:rPr>
      </w:pPr>
      <w:r w:rsidRPr="00D471D9">
        <w:rPr>
          <w:rFonts w:cs="Arial"/>
          <w:lang w:val="sr-Latn-CS"/>
        </w:rPr>
        <w:t>Опсег монтажних радова са спецификацијом приближних тежина,</w:t>
      </w:r>
    </w:p>
    <w:p w14:paraId="2F30E3F1" w14:textId="77777777" w:rsidR="00F11132" w:rsidRPr="00D471D9" w:rsidRDefault="00F11132" w:rsidP="00823431">
      <w:pPr>
        <w:numPr>
          <w:ilvl w:val="1"/>
          <w:numId w:val="166"/>
        </w:numPr>
        <w:spacing w:before="0"/>
        <w:rPr>
          <w:rFonts w:cs="Arial"/>
          <w:lang w:val="sr-Latn-CS"/>
        </w:rPr>
      </w:pPr>
      <w:r w:rsidRPr="00D471D9">
        <w:rPr>
          <w:rFonts w:cs="Arial"/>
          <w:lang w:val="sr-Latn-CS"/>
        </w:rPr>
        <w:t>Захтеве за обезбеђење квалитета радова;</w:t>
      </w:r>
    </w:p>
    <w:p w14:paraId="01A571FE" w14:textId="77777777" w:rsidR="00F11132" w:rsidRPr="00D471D9" w:rsidRDefault="00F11132" w:rsidP="00823431">
      <w:pPr>
        <w:numPr>
          <w:ilvl w:val="0"/>
          <w:numId w:val="166"/>
        </w:numPr>
        <w:spacing w:before="0"/>
        <w:rPr>
          <w:rFonts w:eastAsia="Calibri" w:cs="Arial"/>
          <w:lang w:val="sr-Latn-CS"/>
        </w:rPr>
      </w:pPr>
      <w:r w:rsidRPr="00D471D9">
        <w:rPr>
          <w:rFonts w:eastAsia="Calibri" w:cs="Arial"/>
          <w:lang w:val="ru-RU"/>
        </w:rPr>
        <w:t>Грађевински део пројекта треба да обухвати:</w:t>
      </w:r>
      <w:r w:rsidRPr="00D471D9">
        <w:rPr>
          <w:rFonts w:eastAsia="Calibri" w:cs="Arial"/>
          <w:b/>
          <w:lang w:val="ru-RU"/>
        </w:rPr>
        <w:t xml:space="preserve"> </w:t>
      </w:r>
    </w:p>
    <w:p w14:paraId="4312BDCB" w14:textId="77777777" w:rsidR="00F11132" w:rsidRPr="00D471D9" w:rsidRDefault="00F11132" w:rsidP="00823431">
      <w:pPr>
        <w:numPr>
          <w:ilvl w:val="3"/>
          <w:numId w:val="123"/>
        </w:numPr>
        <w:spacing w:before="0"/>
        <w:ind w:left="1418" w:hanging="425"/>
        <w:rPr>
          <w:rFonts w:cs="Arial"/>
          <w:lang w:val="sl-SI"/>
        </w:rPr>
      </w:pPr>
      <w:r w:rsidRPr="00D471D9">
        <w:rPr>
          <w:rFonts w:cs="Arial"/>
          <w:lang w:val="ru-RU"/>
        </w:rPr>
        <w:t xml:space="preserve">Статички прорачун носеће челичне конструкције котла (вертикални и латерални утицаји) </w:t>
      </w:r>
    </w:p>
    <w:p w14:paraId="4107E825" w14:textId="77777777" w:rsidR="00F11132" w:rsidRPr="00D471D9" w:rsidRDefault="00F11132" w:rsidP="00823431">
      <w:pPr>
        <w:numPr>
          <w:ilvl w:val="3"/>
          <w:numId w:val="123"/>
        </w:numPr>
        <w:spacing w:before="0"/>
        <w:ind w:left="1418" w:hanging="425"/>
        <w:rPr>
          <w:rFonts w:cs="Arial"/>
          <w:lang w:val="sl-SI"/>
        </w:rPr>
      </w:pPr>
      <w:r w:rsidRPr="00D471D9">
        <w:rPr>
          <w:rFonts w:cs="Arial"/>
          <w:lang w:val="ru-RU"/>
        </w:rPr>
        <w:t>Проверу деловања  земљотреса на носећу конструкцију котла,</w:t>
      </w:r>
    </w:p>
    <w:p w14:paraId="676198BF" w14:textId="77777777" w:rsidR="00F11132" w:rsidRPr="00D471D9" w:rsidRDefault="00F11132" w:rsidP="00823431">
      <w:pPr>
        <w:numPr>
          <w:ilvl w:val="3"/>
          <w:numId w:val="123"/>
        </w:numPr>
        <w:spacing w:before="0"/>
        <w:ind w:left="1418" w:hanging="425"/>
        <w:rPr>
          <w:rFonts w:cs="Arial"/>
          <w:lang w:val="sl-SI"/>
        </w:rPr>
      </w:pPr>
      <w:r w:rsidRPr="00D471D9">
        <w:rPr>
          <w:rFonts w:cs="Arial"/>
          <w:lang w:val="ru-RU"/>
        </w:rPr>
        <w:t>Проверу новонасталих утицаја на постојећим елементима за  темељење,</w:t>
      </w:r>
    </w:p>
    <w:p w14:paraId="262DD844" w14:textId="77777777" w:rsidR="00F11132" w:rsidRPr="00D471D9" w:rsidRDefault="00F11132" w:rsidP="00823431">
      <w:pPr>
        <w:numPr>
          <w:ilvl w:val="3"/>
          <w:numId w:val="123"/>
        </w:numPr>
        <w:spacing w:before="0"/>
        <w:ind w:left="1418" w:hanging="425"/>
        <w:rPr>
          <w:rFonts w:cs="Arial"/>
          <w:lang w:val="sl-SI"/>
        </w:rPr>
      </w:pPr>
      <w:r w:rsidRPr="00D471D9">
        <w:rPr>
          <w:rFonts w:cs="Arial"/>
          <w:lang w:val="sl-SI"/>
        </w:rPr>
        <w:lastRenderedPageBreak/>
        <w:t>Пројектовање целокупне изолације и ватросталних конструкција у границама радова;</w:t>
      </w:r>
    </w:p>
    <w:p w14:paraId="47CE6C5D" w14:textId="77777777" w:rsidR="00F11132" w:rsidRPr="00D471D9" w:rsidRDefault="00F11132" w:rsidP="00823431">
      <w:pPr>
        <w:numPr>
          <w:ilvl w:val="3"/>
          <w:numId w:val="123"/>
        </w:numPr>
        <w:spacing w:before="0"/>
        <w:ind w:left="1418" w:hanging="425"/>
        <w:rPr>
          <w:rFonts w:cs="Arial"/>
          <w:lang w:val="sl-SI"/>
        </w:rPr>
      </w:pPr>
      <w:r w:rsidRPr="00D471D9">
        <w:rPr>
          <w:rFonts w:cs="Arial"/>
          <w:lang w:val="ru-RU"/>
        </w:rPr>
        <w:t>П</w:t>
      </w:r>
      <w:r w:rsidRPr="00D471D9">
        <w:rPr>
          <w:rFonts w:cs="Arial"/>
          <w:lang w:val="sl-SI"/>
        </w:rPr>
        <w:t>ројектовање челичних и бетонских конструкција котла и припадајуће опреме (стубова, греда, темеља, платформи, канала, итд). на које ће се одразити уградња нових елемената и опреме котла, а који се морају кориговати (реконструисати) услед предложеног техн. решења, дефинисаних пројектом.</w:t>
      </w:r>
    </w:p>
    <w:p w14:paraId="120DC7FF" w14:textId="77777777" w:rsidR="00384917" w:rsidRPr="00D471D9" w:rsidRDefault="00384917" w:rsidP="00384917">
      <w:pPr>
        <w:ind w:left="357"/>
        <w:rPr>
          <w:rFonts w:eastAsia="Calibri" w:cs="Arial"/>
          <w:lang w:val="sr-Latn-CS"/>
        </w:rPr>
      </w:pPr>
    </w:p>
    <w:p w14:paraId="71B04837" w14:textId="77777777" w:rsidR="00384917" w:rsidRPr="00D471D9" w:rsidRDefault="00384917" w:rsidP="00823431">
      <w:pPr>
        <w:pStyle w:val="ListParagraph"/>
        <w:widowControl w:val="0"/>
        <w:numPr>
          <w:ilvl w:val="0"/>
          <w:numId w:val="166"/>
        </w:numPr>
        <w:autoSpaceDE w:val="0"/>
        <w:autoSpaceDN w:val="0"/>
        <w:adjustRightInd w:val="0"/>
        <w:rPr>
          <w:rFonts w:ascii="Arial" w:hAnsi="Arial" w:cs="Arial"/>
          <w:lang w:val="sr-Cyrl-RS"/>
        </w:rPr>
      </w:pPr>
      <w:r w:rsidRPr="00D471D9">
        <w:rPr>
          <w:rFonts w:ascii="Arial" w:eastAsia="Arial Unicode MS" w:hAnsi="Arial" w:cs="Arial"/>
          <w:b/>
          <w:kern w:val="1"/>
          <w:lang w:val="sr-Cyrl-CS" w:eastAsia="ar-SA"/>
        </w:rPr>
        <w:t xml:space="preserve">Пројекат електро и МРУ (мерно – регулационо – управљачки) дела </w:t>
      </w:r>
      <w:r w:rsidRPr="00D471D9">
        <w:rPr>
          <w:rFonts w:ascii="Arial" w:eastAsia="Arial Unicode MS" w:hAnsi="Arial" w:cs="Arial"/>
          <w:b/>
          <w:kern w:val="1"/>
          <w:lang w:val="sr-Latn-RS" w:eastAsia="ar-SA"/>
        </w:rPr>
        <w:t xml:space="preserve">LNOx </w:t>
      </w:r>
      <w:r w:rsidRPr="00D471D9">
        <w:rPr>
          <w:rFonts w:ascii="Arial" w:eastAsia="Arial Unicode MS" w:hAnsi="Arial" w:cs="Arial"/>
          <w:b/>
          <w:kern w:val="1"/>
          <w:lang w:val="sr-Cyrl-RS" w:eastAsia="ar-SA"/>
        </w:rPr>
        <w:t>система (примарне мере)</w:t>
      </w:r>
      <w:r w:rsidRPr="00D471D9">
        <w:rPr>
          <w:rFonts w:ascii="Arial" w:eastAsia="Arial Unicode MS" w:hAnsi="Arial" w:cs="Arial"/>
          <w:kern w:val="1"/>
          <w:lang w:val="sr-Cyrl-RS" w:eastAsia="ar-SA"/>
        </w:rPr>
        <w:t xml:space="preserve"> треба да садржи дизајн</w:t>
      </w:r>
      <w:r w:rsidRPr="00D471D9">
        <w:rPr>
          <w:rFonts w:ascii="Arial" w:eastAsia="Arial Unicode MS" w:hAnsi="Arial" w:cs="Arial"/>
          <w:kern w:val="1"/>
          <w:lang w:val="sr-Latn-RS" w:eastAsia="ar-SA"/>
        </w:rPr>
        <w:t xml:space="preserve"> </w:t>
      </w:r>
      <w:r w:rsidRPr="00D471D9">
        <w:rPr>
          <w:rFonts w:ascii="Arial" w:eastAsia="Arial Unicode MS" w:hAnsi="Arial" w:cs="Arial"/>
          <w:kern w:val="1"/>
          <w:lang w:val="sr-Cyrl-RS" w:eastAsia="ar-SA"/>
        </w:rPr>
        <w:t xml:space="preserve">напајања, управљања, мерења и регулације, нумерички прорачун елемената потребних за одвијање процеса, прорачун потребних елемената, избор и опис нових уређаја који су потребни за испоруку и монтажу, </w:t>
      </w:r>
      <w:r w:rsidRPr="00D471D9">
        <w:rPr>
          <w:rFonts w:ascii="Arial" w:hAnsi="Arial" w:cs="Arial"/>
          <w:lang w:val="sr-Cyrl-RS"/>
        </w:rPr>
        <w:t xml:space="preserve">односно у складу са обимом и предметом ЈН. </w:t>
      </w:r>
    </w:p>
    <w:p w14:paraId="2A838E6D" w14:textId="7D3FB6A8" w:rsidR="00384917" w:rsidRPr="00D471D9" w:rsidRDefault="00384917" w:rsidP="00384917">
      <w:pPr>
        <w:pStyle w:val="ListParagraph"/>
        <w:suppressAutoHyphens/>
        <w:spacing w:line="100" w:lineRule="atLeast"/>
        <w:ind w:left="360"/>
        <w:rPr>
          <w:rFonts w:ascii="Arial" w:eastAsia="Arial Unicode MS" w:hAnsi="Arial" w:cs="Arial"/>
          <w:kern w:val="1"/>
          <w:lang w:val="sr-Cyrl-RS" w:eastAsia="ar-SA"/>
        </w:rPr>
      </w:pPr>
      <w:r w:rsidRPr="00D471D9">
        <w:rPr>
          <w:rFonts w:ascii="Arial" w:eastAsia="Arial Unicode MS" w:hAnsi="Arial" w:cs="Arial"/>
          <w:kern w:val="1"/>
          <w:lang w:val="sr-Cyrl-RS" w:eastAsia="ar-SA"/>
        </w:rPr>
        <w:t>Пројектом треба да буду обухв</w:t>
      </w:r>
      <w:r w:rsidRPr="00D471D9">
        <w:rPr>
          <w:rFonts w:ascii="Arial" w:eastAsia="Arial Unicode MS" w:hAnsi="Arial" w:cs="Arial"/>
          <w:kern w:val="1"/>
          <w:lang w:eastAsia="ar-SA"/>
        </w:rPr>
        <w:t>a</w:t>
      </w:r>
      <w:r w:rsidRPr="00D471D9">
        <w:rPr>
          <w:rFonts w:ascii="Arial" w:eastAsia="Arial Unicode MS" w:hAnsi="Arial" w:cs="Arial"/>
          <w:kern w:val="1"/>
          <w:lang w:val="sr-Cyrl-RS" w:eastAsia="ar-SA"/>
        </w:rPr>
        <w:t>ћени прорачуни, шеме везе и одабир одговарајуће  електро и МРУ опреме (енергетски, управљачко-регулациони ормани, локални ормани и пролазне кутије, друга енергетска и управљачко-мерна опрема) која је у складу са понуђеном машинском опремом и по свим нормама и препорукама произвођача машинске опреме.</w:t>
      </w:r>
    </w:p>
    <w:p w14:paraId="55200673" w14:textId="5E2AC990" w:rsidR="00F11132" w:rsidRPr="00D471D9" w:rsidRDefault="00F11132" w:rsidP="00823431">
      <w:pPr>
        <w:numPr>
          <w:ilvl w:val="0"/>
          <w:numId w:val="166"/>
        </w:numPr>
        <w:ind w:left="357" w:hanging="357"/>
        <w:rPr>
          <w:rFonts w:eastAsia="Calibri" w:cs="Arial"/>
          <w:lang w:val="sr-Latn-CS"/>
        </w:rPr>
      </w:pPr>
      <w:r w:rsidRPr="00D471D9">
        <w:rPr>
          <w:rFonts w:eastAsia="Calibri" w:cs="Arial"/>
          <w:lang w:val="sr-Latn-CS"/>
        </w:rPr>
        <w:t>Спецификацију материјала и трошкове изградње (предмер и предрачун)</w:t>
      </w:r>
      <w:r w:rsidRPr="00D471D9">
        <w:rPr>
          <w:rFonts w:eastAsia="Calibri" w:cs="Arial"/>
          <w:lang w:val="sr-Cyrl-CS"/>
        </w:rPr>
        <w:t>.</w:t>
      </w:r>
    </w:p>
    <w:p w14:paraId="48A43B60" w14:textId="77777777" w:rsidR="00F11132" w:rsidRPr="00D471D9" w:rsidRDefault="00F11132" w:rsidP="00F11132">
      <w:pPr>
        <w:rPr>
          <w:rFonts w:eastAsia="Calibri" w:cs="Arial"/>
          <w:b/>
          <w:lang w:val="ru-RU"/>
        </w:rPr>
      </w:pPr>
      <w:r w:rsidRPr="00D471D9">
        <w:rPr>
          <w:rFonts w:eastAsia="Calibri" w:cs="Arial"/>
          <w:b/>
          <w:lang w:val="ru-RU"/>
        </w:rPr>
        <w:t>Као прилог Идејном пројекту треба израдити:</w:t>
      </w:r>
    </w:p>
    <w:p w14:paraId="5F86A44B" w14:textId="77777777" w:rsidR="00F11132" w:rsidRPr="00D471D9" w:rsidRDefault="00F11132" w:rsidP="00823431">
      <w:pPr>
        <w:numPr>
          <w:ilvl w:val="1"/>
          <w:numId w:val="85"/>
        </w:numPr>
        <w:spacing w:before="0"/>
        <w:ind w:left="1440"/>
        <w:rPr>
          <w:rFonts w:cs="Arial"/>
          <w:b/>
          <w:lang w:val="sl-SI"/>
        </w:rPr>
      </w:pPr>
      <w:r w:rsidRPr="00D471D9">
        <w:rPr>
          <w:rFonts w:cs="Arial"/>
          <w:b/>
        </w:rPr>
        <w:t>Елаборат заштите од пожара</w:t>
      </w:r>
    </w:p>
    <w:p w14:paraId="4B59C9F5" w14:textId="77777777" w:rsidR="00F11132" w:rsidRPr="00D471D9" w:rsidRDefault="00F11132" w:rsidP="00823431">
      <w:pPr>
        <w:numPr>
          <w:ilvl w:val="1"/>
          <w:numId w:val="85"/>
        </w:numPr>
        <w:spacing w:before="0"/>
        <w:ind w:left="1440"/>
        <w:rPr>
          <w:rFonts w:cs="Arial"/>
          <w:b/>
          <w:lang w:val="sl-SI"/>
        </w:rPr>
      </w:pPr>
      <w:r w:rsidRPr="00D471D9">
        <w:rPr>
          <w:rFonts w:cs="Arial"/>
          <w:b/>
          <w:lang w:val="sl-SI"/>
        </w:rPr>
        <w:t>Елаборат</w:t>
      </w:r>
      <w:r w:rsidRPr="00D471D9">
        <w:rPr>
          <w:rFonts w:cs="Arial"/>
          <w:b/>
          <w:lang w:val="ru-RU"/>
        </w:rPr>
        <w:t xml:space="preserve"> </w:t>
      </w:r>
      <w:r w:rsidRPr="00D471D9">
        <w:rPr>
          <w:rFonts w:cs="Arial"/>
          <w:b/>
          <w:lang w:val="sl-SI"/>
        </w:rPr>
        <w:t>енергетске ефикасности</w:t>
      </w:r>
      <w:r w:rsidRPr="00D471D9">
        <w:rPr>
          <w:rFonts w:cs="Arial"/>
          <w:b/>
          <w:lang w:val="ru-RU"/>
        </w:rPr>
        <w:t xml:space="preserve"> (уколико се утврди потреба)</w:t>
      </w:r>
    </w:p>
    <w:p w14:paraId="4EA58762" w14:textId="77777777" w:rsidR="00F11132" w:rsidRPr="00D471D9" w:rsidRDefault="00F11132" w:rsidP="00823431">
      <w:pPr>
        <w:numPr>
          <w:ilvl w:val="1"/>
          <w:numId w:val="85"/>
        </w:numPr>
        <w:spacing w:before="0"/>
        <w:ind w:left="1434" w:hanging="357"/>
        <w:jc w:val="left"/>
        <w:rPr>
          <w:rFonts w:cs="Arial"/>
          <w:b/>
          <w:lang w:val="sl-SI"/>
        </w:rPr>
      </w:pPr>
      <w:r w:rsidRPr="00D471D9">
        <w:rPr>
          <w:rFonts w:cs="Arial"/>
          <w:b/>
          <w:lang w:val="sr-Cyrl-CS"/>
        </w:rPr>
        <w:t>Г</w:t>
      </w:r>
      <w:r w:rsidRPr="00D471D9">
        <w:rPr>
          <w:rFonts w:cs="Arial"/>
          <w:b/>
          <w:lang w:val="sl-SI"/>
        </w:rPr>
        <w:t>асодинамички</w:t>
      </w:r>
      <w:r w:rsidRPr="00D471D9">
        <w:rPr>
          <w:rFonts w:cs="Arial"/>
          <w:b/>
          <w:lang w:val="sr-Cyrl-CS"/>
        </w:rPr>
        <w:t>,</w:t>
      </w:r>
      <w:r w:rsidRPr="00D471D9">
        <w:rPr>
          <w:rFonts w:cs="Arial"/>
          <w:b/>
          <w:lang w:val="sl-SI"/>
        </w:rPr>
        <w:t xml:space="preserve"> термички и хидраулички</w:t>
      </w:r>
      <w:r w:rsidRPr="00D471D9">
        <w:rPr>
          <w:rFonts w:cs="Arial"/>
          <w:b/>
          <w:lang w:val="sr-Cyrl-CS"/>
        </w:rPr>
        <w:t xml:space="preserve"> прорачун котла</w:t>
      </w:r>
      <w:r w:rsidRPr="00D471D9">
        <w:rPr>
          <w:rFonts w:cs="Arial"/>
          <w:b/>
          <w:lang w:val="sl-SI"/>
        </w:rPr>
        <w:t xml:space="preserve"> </w:t>
      </w:r>
      <w:r w:rsidRPr="00D471D9">
        <w:rPr>
          <w:rFonts w:cs="Arial"/>
          <w:b/>
          <w:lang w:val="sr-Cyrl-CS"/>
        </w:rPr>
        <w:t xml:space="preserve">за погонске услове који одговарају електричној снази блока од 665 </w:t>
      </w:r>
      <w:r w:rsidRPr="00D471D9">
        <w:rPr>
          <w:rFonts w:cs="Arial"/>
          <w:b/>
          <w:lang w:val="sr-Latn-CS"/>
        </w:rPr>
        <w:t xml:space="preserve">MW </w:t>
      </w:r>
      <w:r w:rsidRPr="00D471D9">
        <w:rPr>
          <w:rFonts w:cs="Arial"/>
          <w:b/>
          <w:lang w:val="sr-Cyrl-CS"/>
        </w:rPr>
        <w:t>и при сагоревању угља доње топлотне моћи 6300 kJ</w:t>
      </w:r>
      <w:r w:rsidRPr="00D471D9">
        <w:rPr>
          <w:rFonts w:cs="Arial"/>
          <w:b/>
          <w:lang w:val="sr-Latn-CS"/>
        </w:rPr>
        <w:t>/</w:t>
      </w:r>
      <w:r w:rsidRPr="00D471D9">
        <w:rPr>
          <w:rFonts w:cs="Arial"/>
          <w:b/>
          <w:lang w:val="sr-Cyrl-CS"/>
        </w:rPr>
        <w:t xml:space="preserve">kg и </w:t>
      </w:r>
      <w:r w:rsidRPr="00D471D9">
        <w:rPr>
          <w:rFonts w:cs="Arial"/>
          <w:b/>
          <w:lang w:val="sr-Latn-CS"/>
        </w:rPr>
        <w:t xml:space="preserve">7700 </w:t>
      </w:r>
      <w:r w:rsidRPr="00D471D9">
        <w:rPr>
          <w:rFonts w:cs="Arial"/>
          <w:b/>
          <w:lang w:val="sr-Cyrl-CS"/>
        </w:rPr>
        <w:t>kJ</w:t>
      </w:r>
      <w:r w:rsidRPr="00D471D9">
        <w:rPr>
          <w:rFonts w:cs="Arial"/>
          <w:b/>
          <w:lang w:val="sr-Latn-CS"/>
        </w:rPr>
        <w:t>/</w:t>
      </w:r>
      <w:r w:rsidRPr="00D471D9">
        <w:rPr>
          <w:rFonts w:cs="Arial"/>
          <w:b/>
          <w:lang w:val="sr-Cyrl-CS"/>
        </w:rPr>
        <w:t>kg</w:t>
      </w:r>
    </w:p>
    <w:p w14:paraId="3F478A1A" w14:textId="77777777" w:rsidR="00F11132" w:rsidRPr="00D471D9" w:rsidRDefault="00F11132" w:rsidP="00823431">
      <w:pPr>
        <w:numPr>
          <w:ilvl w:val="1"/>
          <w:numId w:val="85"/>
        </w:numPr>
        <w:spacing w:before="0"/>
        <w:ind w:left="1440"/>
        <w:jc w:val="left"/>
        <w:rPr>
          <w:rFonts w:cs="Arial"/>
          <w:b/>
          <w:lang w:val="sl-SI"/>
        </w:rPr>
      </w:pPr>
      <w:r w:rsidRPr="00D471D9">
        <w:rPr>
          <w:rFonts w:cs="Arial"/>
          <w:b/>
          <w:lang w:val="sl-SI"/>
        </w:rPr>
        <w:t>Студију о процени утицаја на животну средину (уколико се утврди потреба)</w:t>
      </w:r>
    </w:p>
    <w:p w14:paraId="3689D692" w14:textId="77777777" w:rsidR="00F11132" w:rsidRPr="00D471D9" w:rsidRDefault="00F11132" w:rsidP="00F11132">
      <w:pPr>
        <w:rPr>
          <w:rFonts w:cs="Arial"/>
          <w:lang w:val="sl-SI"/>
        </w:rPr>
      </w:pPr>
      <w:r w:rsidRPr="00D471D9">
        <w:rPr>
          <w:rFonts w:cs="Arial"/>
          <w:lang w:val="sl-SI"/>
        </w:rPr>
        <w:t xml:space="preserve">Гасодинамичким прорачуном котла одредити брзине струјања продуката сагоревања, </w:t>
      </w:r>
      <w:r w:rsidRPr="00D471D9">
        <w:rPr>
          <w:rFonts w:cs="Arial"/>
          <w:lang w:val="ru-RU"/>
        </w:rPr>
        <w:t xml:space="preserve">одредити </w:t>
      </w:r>
      <w:r w:rsidRPr="00D471D9">
        <w:rPr>
          <w:rFonts w:cs="Arial"/>
          <w:lang w:val="sl-SI"/>
        </w:rPr>
        <w:t xml:space="preserve">промене притиска у ложишту и конвективном тракту, </w:t>
      </w:r>
      <w:r w:rsidRPr="00D471D9">
        <w:rPr>
          <w:rFonts w:cs="Arial"/>
          <w:lang w:val="ru-RU"/>
        </w:rPr>
        <w:t>проверити</w:t>
      </w:r>
      <w:r w:rsidRPr="00D471D9">
        <w:rPr>
          <w:rFonts w:cs="Arial"/>
          <w:lang w:val="sl-SI"/>
        </w:rPr>
        <w:t xml:space="preserve"> да ли је постојећа опрема која се не мења (</w:t>
      </w:r>
      <w:r w:rsidRPr="00D471D9">
        <w:rPr>
          <w:rFonts w:cs="Arial"/>
          <w:lang w:val="ru-RU"/>
        </w:rPr>
        <w:t>вентилатори димног гаса и свежег ваздуха</w:t>
      </w:r>
      <w:r w:rsidRPr="00D471D9">
        <w:rPr>
          <w:rFonts w:cs="Arial"/>
          <w:lang w:val="sl-SI"/>
        </w:rPr>
        <w:t xml:space="preserve">) усклађена и </w:t>
      </w:r>
      <w:r w:rsidRPr="00D471D9">
        <w:rPr>
          <w:rFonts w:cs="Arial"/>
          <w:lang w:val="sr-Cyrl-CS"/>
        </w:rPr>
        <w:t xml:space="preserve">да ли </w:t>
      </w:r>
      <w:r w:rsidRPr="00D471D9">
        <w:rPr>
          <w:rFonts w:cs="Arial"/>
          <w:lang w:val="sl-SI"/>
        </w:rPr>
        <w:t>задовољава услове за рад са новим реконструисаним системом ложења</w:t>
      </w:r>
      <w:r w:rsidRPr="00D471D9">
        <w:rPr>
          <w:rFonts w:cs="Arial"/>
          <w:lang w:val="sr-Cyrl-CS"/>
        </w:rPr>
        <w:t>,</w:t>
      </w:r>
      <w:r w:rsidRPr="00D471D9">
        <w:rPr>
          <w:rFonts w:cs="Arial"/>
          <w:lang w:val="ru-RU"/>
        </w:rPr>
        <w:t xml:space="preserve"> при примени примарних мера</w:t>
      </w:r>
      <w:r w:rsidRPr="00D471D9">
        <w:rPr>
          <w:rFonts w:cs="Arial"/>
          <w:lang w:val="sr-Latn-RS"/>
        </w:rPr>
        <w:t xml:space="preserve"> </w:t>
      </w:r>
      <w:r w:rsidRPr="00D471D9">
        <w:rPr>
          <w:rFonts w:cs="Arial"/>
          <w:lang w:val="ru-RU"/>
        </w:rPr>
        <w:t xml:space="preserve">за смањење емисије </w:t>
      </w:r>
      <w:r w:rsidRPr="00D471D9">
        <w:rPr>
          <w:rFonts w:cs="Arial"/>
          <w:lang w:val="sr-Latn-CS"/>
        </w:rPr>
        <w:t>N</w:t>
      </w:r>
      <w:r w:rsidRPr="00D471D9">
        <w:rPr>
          <w:rFonts w:cs="Arial"/>
          <w:lang w:val="sr-Cyrl-CS"/>
        </w:rPr>
        <w:t>О</w:t>
      </w:r>
      <w:r w:rsidRPr="00D471D9">
        <w:rPr>
          <w:rFonts w:cs="Arial"/>
          <w:lang w:val="sr-Latn-CS"/>
        </w:rPr>
        <w:t>x</w:t>
      </w:r>
      <w:r w:rsidRPr="00D471D9">
        <w:rPr>
          <w:rFonts w:cs="Arial"/>
          <w:lang w:val="sr-Cyrl-CS"/>
        </w:rPr>
        <w:t>, као и рад</w:t>
      </w:r>
      <w:r w:rsidRPr="00D471D9">
        <w:rPr>
          <w:rFonts w:cs="Arial"/>
          <w:lang w:val="ru-RU"/>
        </w:rPr>
        <w:t xml:space="preserve"> са другом новопројектованом опремом, на начин да буде задовољен захтев за „Гарантованим параметрима котловског постројења“.</w:t>
      </w:r>
    </w:p>
    <w:p w14:paraId="60F971AF" w14:textId="77777777" w:rsidR="00F11132" w:rsidRPr="00D471D9" w:rsidRDefault="00F11132" w:rsidP="00F11132">
      <w:pPr>
        <w:rPr>
          <w:rFonts w:cs="Arial"/>
          <w:lang w:val="sr-Cyrl-CS"/>
        </w:rPr>
      </w:pPr>
      <w:r w:rsidRPr="00D471D9">
        <w:rPr>
          <w:rFonts w:cs="Arial"/>
          <w:lang w:val="sl-SI"/>
        </w:rPr>
        <w:t>Термичким прорачуном</w:t>
      </w:r>
      <w:r w:rsidRPr="00D471D9">
        <w:rPr>
          <w:rFonts w:cs="Arial"/>
          <w:lang w:val="ru-RU"/>
        </w:rPr>
        <w:t xml:space="preserve"> котла</w:t>
      </w:r>
      <w:r w:rsidRPr="00D471D9">
        <w:rPr>
          <w:rFonts w:cs="Arial"/>
          <w:lang w:val="sl-SI"/>
        </w:rPr>
        <w:t xml:space="preserve"> </w:t>
      </w:r>
      <w:r w:rsidRPr="00D471D9">
        <w:rPr>
          <w:rFonts w:cs="Arial"/>
          <w:lang w:val="ru-RU"/>
        </w:rPr>
        <w:t xml:space="preserve">за ново пројектоване услове погона котла и опрему </w:t>
      </w:r>
      <w:r w:rsidRPr="00D471D9">
        <w:rPr>
          <w:rFonts w:cs="Arial"/>
          <w:lang w:val="sr-Cyrl-CS"/>
        </w:rPr>
        <w:t>одредити</w:t>
      </w:r>
      <w:r w:rsidRPr="00D471D9">
        <w:rPr>
          <w:rFonts w:cs="Arial"/>
          <w:lang w:val="sl-SI"/>
        </w:rPr>
        <w:t xml:space="preserve"> услове размене топлоте из ложишта и конвективног тракта котла на радни флуид, услове сагоревања, процесе генерисања NOx-a, ефикасност размене топлоте по </w:t>
      </w:r>
      <w:r w:rsidRPr="00D471D9">
        <w:rPr>
          <w:rFonts w:cs="Arial"/>
          <w:lang w:val="sr-Cyrl-CS"/>
        </w:rPr>
        <w:t xml:space="preserve">појединим </w:t>
      </w:r>
      <w:r w:rsidRPr="00D471D9">
        <w:rPr>
          <w:rFonts w:cs="Arial"/>
          <w:lang w:val="sl-SI"/>
        </w:rPr>
        <w:t xml:space="preserve">грејним телима, </w:t>
      </w:r>
      <w:r w:rsidRPr="00D471D9">
        <w:rPr>
          <w:rFonts w:cs="Arial"/>
          <w:lang w:val="sr-Cyrl-CS"/>
        </w:rPr>
        <w:t xml:space="preserve">параметре димног гаса и радног флуида у карактеристичним пресецима, </w:t>
      </w:r>
      <w:r w:rsidRPr="00D471D9">
        <w:rPr>
          <w:rFonts w:cs="Arial"/>
          <w:lang w:val="sl-SI"/>
        </w:rPr>
        <w:t xml:space="preserve">степен корисности котла, </w:t>
      </w:r>
      <w:r w:rsidRPr="00D471D9">
        <w:rPr>
          <w:rFonts w:cs="Arial"/>
          <w:lang w:val="ru-RU"/>
        </w:rPr>
        <w:t>на начин да буде задовољен захтев за „Гарантованим параметрима котловског постројења“.</w:t>
      </w:r>
      <w:r w:rsidRPr="00D471D9">
        <w:rPr>
          <w:rFonts w:cs="Arial"/>
          <w:lang w:val="sl-SI"/>
        </w:rPr>
        <w:t xml:space="preserve"> </w:t>
      </w:r>
      <w:r w:rsidRPr="00D471D9">
        <w:rPr>
          <w:rFonts w:cs="Arial"/>
          <w:lang w:val="sr-Cyrl-CS"/>
        </w:rPr>
        <w:t xml:space="preserve">Термички прорачун треба да садржи и резултате </w:t>
      </w:r>
      <w:r w:rsidRPr="00D471D9">
        <w:rPr>
          <w:rFonts w:cs="Arial"/>
          <w:lang w:val="sr-Latn-CS"/>
        </w:rPr>
        <w:t xml:space="preserve">CFD </w:t>
      </w:r>
      <w:r w:rsidRPr="00D471D9">
        <w:rPr>
          <w:rFonts w:cs="Arial"/>
          <w:lang w:val="ru-RU"/>
        </w:rPr>
        <w:t>прорачуна</w:t>
      </w:r>
      <w:r w:rsidRPr="00D471D9">
        <w:rPr>
          <w:rFonts w:cs="Arial"/>
          <w:lang w:val="sr-Latn-CS"/>
        </w:rPr>
        <w:t xml:space="preserve"> </w:t>
      </w:r>
      <w:r w:rsidRPr="00D471D9">
        <w:rPr>
          <w:rFonts w:cs="Arial"/>
          <w:lang w:val="ru-RU"/>
        </w:rPr>
        <w:t>сагоревања</w:t>
      </w:r>
      <w:r w:rsidRPr="00D471D9">
        <w:rPr>
          <w:rFonts w:cs="Arial"/>
          <w:lang w:val="sr-Latn-CS"/>
        </w:rPr>
        <w:t xml:space="preserve"> </w:t>
      </w:r>
      <w:r w:rsidRPr="00D471D9">
        <w:rPr>
          <w:rFonts w:cs="Arial"/>
          <w:lang w:val="ru-RU"/>
        </w:rPr>
        <w:t>у</w:t>
      </w:r>
      <w:r w:rsidRPr="00D471D9">
        <w:rPr>
          <w:rFonts w:cs="Arial"/>
          <w:lang w:val="sr-Latn-CS"/>
        </w:rPr>
        <w:t xml:space="preserve"> </w:t>
      </w:r>
      <w:r w:rsidRPr="00D471D9">
        <w:rPr>
          <w:rFonts w:cs="Arial"/>
          <w:lang w:val="ru-RU"/>
        </w:rPr>
        <w:t>ложишту</w:t>
      </w:r>
      <w:r w:rsidRPr="00D471D9">
        <w:rPr>
          <w:rFonts w:cs="Arial"/>
          <w:lang w:val="sr-Latn-CS"/>
        </w:rPr>
        <w:t xml:space="preserve">, </w:t>
      </w:r>
      <w:r w:rsidRPr="00D471D9">
        <w:rPr>
          <w:rFonts w:cs="Arial"/>
          <w:lang w:val="ru-RU"/>
        </w:rPr>
        <w:t>који</w:t>
      </w:r>
      <w:r w:rsidRPr="00D471D9">
        <w:rPr>
          <w:rFonts w:cs="Arial"/>
          <w:lang w:val="sr-Latn-CS"/>
        </w:rPr>
        <w:t xml:space="preserve"> </w:t>
      </w:r>
      <w:r w:rsidRPr="00D471D9">
        <w:rPr>
          <w:rFonts w:cs="Arial"/>
          <w:lang w:val="ru-RU"/>
        </w:rPr>
        <w:t>обухватају</w:t>
      </w:r>
      <w:r w:rsidRPr="00D471D9">
        <w:rPr>
          <w:rFonts w:cs="Arial"/>
          <w:lang w:val="sr-Latn-CS"/>
        </w:rPr>
        <w:t xml:space="preserve"> </w:t>
      </w:r>
      <w:r w:rsidRPr="00D471D9">
        <w:rPr>
          <w:rFonts w:cs="Arial"/>
          <w:lang w:val="ru-RU"/>
        </w:rPr>
        <w:t>поља</w:t>
      </w:r>
      <w:r w:rsidRPr="00D471D9">
        <w:rPr>
          <w:rFonts w:cs="Arial"/>
          <w:lang w:val="sr-Latn-CS"/>
        </w:rPr>
        <w:t xml:space="preserve"> </w:t>
      </w:r>
      <w:r w:rsidRPr="00D471D9">
        <w:rPr>
          <w:rFonts w:cs="Arial"/>
          <w:lang w:val="ru-RU"/>
        </w:rPr>
        <w:t>брзина</w:t>
      </w:r>
      <w:r w:rsidRPr="00D471D9">
        <w:rPr>
          <w:rFonts w:cs="Arial"/>
          <w:lang w:val="sr-Latn-CS"/>
        </w:rPr>
        <w:t xml:space="preserve">, </w:t>
      </w:r>
      <w:r w:rsidRPr="00D471D9">
        <w:rPr>
          <w:rFonts w:cs="Arial"/>
          <w:lang w:val="ru-RU"/>
        </w:rPr>
        <w:t>температура</w:t>
      </w:r>
      <w:r w:rsidRPr="00D471D9">
        <w:rPr>
          <w:rFonts w:cs="Arial"/>
          <w:lang w:val="sr-Cyrl-CS"/>
        </w:rPr>
        <w:t xml:space="preserve"> и</w:t>
      </w:r>
      <w:r w:rsidRPr="00D471D9">
        <w:rPr>
          <w:rFonts w:cs="Arial"/>
          <w:lang w:val="sr-Latn-CS"/>
        </w:rPr>
        <w:t xml:space="preserve"> </w:t>
      </w:r>
      <w:r w:rsidRPr="00D471D9">
        <w:rPr>
          <w:rFonts w:cs="Arial"/>
          <w:lang w:val="ru-RU"/>
        </w:rPr>
        <w:t>концентрација</w:t>
      </w:r>
      <w:r w:rsidRPr="00D471D9">
        <w:rPr>
          <w:rFonts w:cs="Arial"/>
          <w:lang w:val="sr-Latn-CS"/>
        </w:rPr>
        <w:t xml:space="preserve"> </w:t>
      </w:r>
      <w:r w:rsidRPr="00D471D9">
        <w:rPr>
          <w:rFonts w:cs="Arial"/>
          <w:lang w:val="sr-Cyrl-CS"/>
        </w:rPr>
        <w:t xml:space="preserve">азотних оксида, кисеоника и угљен моноксида, и који потврђују постизање </w:t>
      </w:r>
      <w:r w:rsidRPr="00D471D9">
        <w:rPr>
          <w:rFonts w:cs="Arial"/>
          <w:lang w:val="sr-Latn-CS"/>
        </w:rPr>
        <w:t>„</w:t>
      </w:r>
      <w:r w:rsidRPr="00D471D9">
        <w:rPr>
          <w:rFonts w:cs="Arial"/>
          <w:lang w:val="ru-RU"/>
        </w:rPr>
        <w:t>Гарантованих</w:t>
      </w:r>
      <w:r w:rsidRPr="00D471D9">
        <w:rPr>
          <w:rFonts w:cs="Arial"/>
          <w:lang w:val="sr-Latn-CS"/>
        </w:rPr>
        <w:t xml:space="preserve"> </w:t>
      </w:r>
      <w:r w:rsidRPr="00D471D9">
        <w:rPr>
          <w:rFonts w:cs="Arial"/>
          <w:lang w:val="ru-RU"/>
        </w:rPr>
        <w:t>параметара</w:t>
      </w:r>
      <w:r w:rsidRPr="00D471D9">
        <w:rPr>
          <w:rFonts w:cs="Arial"/>
          <w:lang w:val="sr-Latn-CS"/>
        </w:rPr>
        <w:t xml:space="preserve"> </w:t>
      </w:r>
      <w:r w:rsidRPr="00D471D9">
        <w:rPr>
          <w:rFonts w:cs="Arial"/>
          <w:lang w:val="ru-RU"/>
        </w:rPr>
        <w:t>котловског</w:t>
      </w:r>
      <w:r w:rsidRPr="00D471D9">
        <w:rPr>
          <w:rFonts w:cs="Arial"/>
          <w:lang w:val="sr-Latn-CS"/>
        </w:rPr>
        <w:t xml:space="preserve"> </w:t>
      </w:r>
      <w:r w:rsidRPr="00D471D9">
        <w:rPr>
          <w:rFonts w:cs="Arial"/>
          <w:lang w:val="ru-RU"/>
        </w:rPr>
        <w:t>постројења</w:t>
      </w:r>
      <w:r w:rsidRPr="00D471D9">
        <w:rPr>
          <w:rFonts w:cs="Arial"/>
          <w:lang w:val="sr-Latn-CS"/>
        </w:rPr>
        <w:t>“</w:t>
      </w:r>
      <w:r w:rsidRPr="00D471D9">
        <w:rPr>
          <w:rFonts w:cs="Arial"/>
          <w:lang w:val="sr-Cyrl-CS"/>
        </w:rPr>
        <w:t>.</w:t>
      </w:r>
    </w:p>
    <w:p w14:paraId="5C8B2DD3" w14:textId="77777777" w:rsidR="00F11132" w:rsidRPr="00D471D9" w:rsidRDefault="00F11132" w:rsidP="00F11132">
      <w:pPr>
        <w:rPr>
          <w:rFonts w:eastAsia="Calibri" w:cs="Arial"/>
          <w:strike/>
          <w:lang w:val="ru-RU"/>
        </w:rPr>
      </w:pPr>
      <w:r w:rsidRPr="00D471D9">
        <w:rPr>
          <w:rFonts w:cs="Arial"/>
          <w:lang w:val="sl-SI"/>
        </w:rPr>
        <w:t>Хидрауличким прорачуном</w:t>
      </w:r>
      <w:r w:rsidRPr="00D471D9">
        <w:rPr>
          <w:rFonts w:cs="Arial"/>
          <w:lang w:val="sr-Cyrl-CS"/>
        </w:rPr>
        <w:t xml:space="preserve"> одредити промену притиска у цевном систему котла при протоку напојне воде од 2000 </w:t>
      </w:r>
      <w:r w:rsidRPr="00D471D9">
        <w:rPr>
          <w:rFonts w:cs="Arial"/>
          <w:lang w:val="sr-Latn-CS"/>
        </w:rPr>
        <w:t>t/h</w:t>
      </w:r>
      <w:r w:rsidRPr="00D471D9">
        <w:rPr>
          <w:rFonts w:cs="Arial"/>
          <w:lang w:val="sr-Cyrl-CS"/>
        </w:rPr>
        <w:t xml:space="preserve"> и убризгавања напојне воде за контролу температуре паре која одговарају новим условима погона.  </w:t>
      </w:r>
    </w:p>
    <w:p w14:paraId="6269DD07" w14:textId="77777777" w:rsidR="00F11132" w:rsidRPr="00D471D9" w:rsidRDefault="00F11132" w:rsidP="00F11132">
      <w:pPr>
        <w:rPr>
          <w:rFonts w:eastAsia="Calibri" w:cs="Arial"/>
          <w:lang w:val="ru-RU"/>
        </w:rPr>
      </w:pPr>
    </w:p>
    <w:p w14:paraId="12514C88" w14:textId="77777777" w:rsidR="00F11132" w:rsidRPr="00D471D9" w:rsidRDefault="00F11132" w:rsidP="00F11132">
      <w:pPr>
        <w:rPr>
          <w:rFonts w:eastAsia="Calibri" w:cs="Arial"/>
          <w:b/>
          <w:lang w:val="sr-Cyrl-CS"/>
        </w:rPr>
      </w:pPr>
      <w:r w:rsidRPr="00D471D9">
        <w:rPr>
          <w:rFonts w:eastAsia="Calibri" w:cs="Arial"/>
          <w:b/>
          <w:lang w:val="ru-RU"/>
        </w:rPr>
        <w:t>5</w:t>
      </w:r>
      <w:r w:rsidRPr="00D471D9">
        <w:rPr>
          <w:rFonts w:eastAsia="Calibri" w:cs="Arial"/>
          <w:b/>
          <w:lang w:val="sr-Cyrl-CS"/>
        </w:rPr>
        <w:t>. ГРАНИЦЕ ПРОЈЕКТА И ОБУХВАЋЕНЕ ОПРЕМЕ</w:t>
      </w:r>
    </w:p>
    <w:p w14:paraId="53F1C1F7" w14:textId="77777777" w:rsidR="00F11132" w:rsidRPr="00D471D9" w:rsidRDefault="00F11132" w:rsidP="00F11132">
      <w:pPr>
        <w:rPr>
          <w:rFonts w:eastAsia="Calibri" w:cs="Arial"/>
          <w:lang w:val="sr-Cyrl-CS"/>
        </w:rPr>
      </w:pPr>
      <w:r w:rsidRPr="00D471D9">
        <w:rPr>
          <w:rFonts w:eastAsia="Calibri" w:cs="Arial"/>
          <w:lang w:val="sr-Latn-CS"/>
        </w:rPr>
        <w:t>Г</w:t>
      </w:r>
      <w:r w:rsidRPr="00D471D9">
        <w:rPr>
          <w:rFonts w:eastAsia="Calibri" w:cs="Arial"/>
          <w:lang w:val="sr-Cyrl-CS"/>
        </w:rPr>
        <w:t xml:space="preserve">асодинамички, термички и хидраулички прорачун котла урадити за продукцију котла од </w:t>
      </w:r>
      <w:r w:rsidRPr="00D471D9">
        <w:rPr>
          <w:rFonts w:cs="Arial"/>
          <w:lang w:val="sr-Cyrl-RS"/>
        </w:rPr>
        <w:t>1988 t/h</w:t>
      </w:r>
      <w:r w:rsidRPr="00D471D9">
        <w:rPr>
          <w:rFonts w:eastAsia="Calibri" w:cs="Arial"/>
          <w:lang w:val="sr-Cyrl-RS"/>
        </w:rPr>
        <w:t xml:space="preserve"> и </w:t>
      </w:r>
      <w:r w:rsidRPr="00D471D9">
        <w:rPr>
          <w:rFonts w:eastAsia="Calibri" w:cs="Arial"/>
          <w:lang w:val="ru-RU"/>
        </w:rPr>
        <w:t xml:space="preserve">2000 </w:t>
      </w:r>
      <w:r w:rsidRPr="00D471D9">
        <w:rPr>
          <w:rFonts w:eastAsia="Calibri" w:cs="Arial"/>
        </w:rPr>
        <w:t>t</w:t>
      </w:r>
      <w:r w:rsidRPr="00D471D9">
        <w:rPr>
          <w:rFonts w:eastAsia="Calibri" w:cs="Arial"/>
          <w:lang w:val="ru-RU"/>
        </w:rPr>
        <w:t>/</w:t>
      </w:r>
      <w:r w:rsidRPr="00D471D9">
        <w:rPr>
          <w:rFonts w:eastAsia="Calibri" w:cs="Arial"/>
        </w:rPr>
        <w:t>h</w:t>
      </w:r>
      <w:r w:rsidRPr="00D471D9">
        <w:rPr>
          <w:rFonts w:eastAsia="Calibri" w:cs="Arial"/>
          <w:lang w:val="ru-RU"/>
        </w:rPr>
        <w:t xml:space="preserve"> </w:t>
      </w:r>
      <w:r w:rsidRPr="00D471D9">
        <w:rPr>
          <w:rFonts w:eastAsia="Calibri" w:cs="Arial"/>
          <w:lang w:val="sr-Cyrl-RS"/>
        </w:rPr>
        <w:t xml:space="preserve">и за следеће </w:t>
      </w:r>
      <w:r w:rsidRPr="00D471D9">
        <w:rPr>
          <w:rFonts w:eastAsia="Calibri" w:cs="Arial"/>
          <w:lang w:val="sr-Cyrl-CS"/>
        </w:rPr>
        <w:t>границе:</w:t>
      </w:r>
    </w:p>
    <w:p w14:paraId="7CAB0249" w14:textId="77777777" w:rsidR="00F11132" w:rsidRPr="00D471D9" w:rsidRDefault="00F11132" w:rsidP="00823431">
      <w:pPr>
        <w:numPr>
          <w:ilvl w:val="0"/>
          <w:numId w:val="154"/>
        </w:numPr>
        <w:rPr>
          <w:rFonts w:eastAsia="Calibri" w:cs="Arial"/>
          <w:lang w:val="sr-Cyrl-CS"/>
        </w:rPr>
      </w:pPr>
      <w:r w:rsidRPr="00D471D9">
        <w:rPr>
          <w:rFonts w:eastAsia="Calibri" w:cs="Arial"/>
          <w:lang w:val="sr-Cyrl-CS"/>
        </w:rPr>
        <w:t>Гасодинамички прорачун котла обухвата вентилаторе ваздуха, ложиште котла, конвективни тракт димних гасова, загрејаче ваздуха, струјни простор електрофилтера и вентилаторе димних гасова, при чему су границе усис вентилатора свежег ваздуха, довод горива у млинско постројење и потис вентилатора димних гасова.</w:t>
      </w:r>
    </w:p>
    <w:p w14:paraId="47839764" w14:textId="77777777" w:rsidR="00F11132" w:rsidRPr="00D471D9" w:rsidRDefault="00F11132" w:rsidP="00823431">
      <w:pPr>
        <w:numPr>
          <w:ilvl w:val="0"/>
          <w:numId w:val="121"/>
        </w:numPr>
        <w:spacing w:line="259" w:lineRule="auto"/>
        <w:rPr>
          <w:rFonts w:eastAsia="Calibri" w:cs="Arial"/>
          <w:lang w:val="sr-Cyrl-CS"/>
        </w:rPr>
      </w:pPr>
      <w:r w:rsidRPr="00D471D9">
        <w:rPr>
          <w:rFonts w:eastAsia="Calibri" w:cs="Arial"/>
          <w:lang w:val="sr-Cyrl-CS"/>
        </w:rPr>
        <w:lastRenderedPageBreak/>
        <w:t>Термички прорачун котла обухвата ложиште котла, зону решетке за догоревање, конвективни канал димних гасова, као и све топлотно-размењивачке површине за загревање и испаравање напојне воде, прегревање и догревање паре, при чему су границе места увођења горива и ваздуха у ложиште, довођење ваздуха у зони решетке за догоревање, излаз из ЛУВА, улаз напојне воде у загрејаче воде, излаз прегрејане паре из котла, улаз и излаз догрејане паре и убризгавања напојне воде за контролу температуре прегрејане и накнадно прегрејане паре.</w:t>
      </w:r>
      <w:r w:rsidRPr="00D471D9">
        <w:rPr>
          <w:lang w:val="sr-Cyrl-CS"/>
        </w:rPr>
        <w:t xml:space="preserve"> </w:t>
      </w:r>
    </w:p>
    <w:p w14:paraId="1E53AE52" w14:textId="77777777" w:rsidR="00F11132" w:rsidRPr="00D471D9" w:rsidRDefault="00F11132" w:rsidP="00823431">
      <w:pPr>
        <w:numPr>
          <w:ilvl w:val="0"/>
          <w:numId w:val="121"/>
        </w:numPr>
        <w:ind w:left="714" w:hanging="357"/>
        <w:rPr>
          <w:rFonts w:eastAsia="Calibri" w:cs="Arial"/>
          <w:lang w:val="sr-Cyrl-CS"/>
        </w:rPr>
      </w:pPr>
      <w:r w:rsidRPr="00D471D9">
        <w:rPr>
          <w:rFonts w:eastAsia="Calibri" w:cs="Arial"/>
          <w:lang w:val="sr-Cyrl-CS"/>
        </w:rPr>
        <w:t>Хидродинамички прорачун котла обухвата једнопроточни цевни систем котла за струјање напојне воде, кључајуће воде и прегрејане свеже паре, линију напојне воде са загрејачима високог притиска, паровод свеже паре, при чему су границе потис напојних пумпи, стоп-вентили испред турбине високог притиска и убризгавање напојне воде за контролу темературе прегрејане и накнадно прегрејане паре.</w:t>
      </w:r>
    </w:p>
    <w:p w14:paraId="3088A2A6" w14:textId="440A2C0E" w:rsidR="00127A6C" w:rsidRPr="00D471D9" w:rsidRDefault="00F11132" w:rsidP="00F11132">
      <w:pPr>
        <w:rPr>
          <w:rFonts w:eastAsia="Calibri" w:cs="Arial"/>
          <w:lang w:val="sr-Cyrl-CS"/>
        </w:rPr>
      </w:pPr>
      <w:r w:rsidRPr="00D471D9">
        <w:rPr>
          <w:rFonts w:eastAsia="Calibri" w:cs="Arial"/>
          <w:lang w:val="sr-Cyrl-CS"/>
        </w:rPr>
        <w:t>На основу израђеног и одобреног термохидрауличког и гасодинамичког прорачуна са замењеним испаривачем за повећану продукцију котла од 2000 t/h, и новим системом ложења, обавља се израда остале пројектно техничке документације.</w:t>
      </w:r>
    </w:p>
    <w:p w14:paraId="5D5661BC" w14:textId="25698303" w:rsidR="00F11132" w:rsidRPr="00D471D9" w:rsidRDefault="00F11132" w:rsidP="00F11132">
      <w:pPr>
        <w:rPr>
          <w:rFonts w:eastAsia="Calibri" w:cs="Arial"/>
          <w:lang w:val="sr-Cyrl-CS"/>
        </w:rPr>
      </w:pPr>
      <w:r w:rsidRPr="00D471D9">
        <w:rPr>
          <w:rFonts w:eastAsia="Calibri" w:cs="Arial"/>
          <w:lang w:val="sr-Cyrl-CS"/>
        </w:rPr>
        <w:t xml:space="preserve">Граница </w:t>
      </w:r>
      <w:r w:rsidRPr="00D471D9">
        <w:rPr>
          <w:rFonts w:cs="Arial"/>
          <w:lang w:val="ru-RU"/>
        </w:rPr>
        <w:t xml:space="preserve">пројектовања, система за смањење емисије </w:t>
      </w:r>
      <w:r w:rsidRPr="00D471D9">
        <w:rPr>
          <w:rFonts w:cs="Arial"/>
        </w:rPr>
        <w:t>NOx</w:t>
      </w:r>
      <w:r w:rsidR="00665F0C" w:rsidRPr="00D471D9">
        <w:rPr>
          <w:rFonts w:cs="Arial"/>
          <w:lang w:val="sr-Cyrl-RS"/>
        </w:rPr>
        <w:t xml:space="preserve"> (примарне мере)</w:t>
      </w:r>
      <w:r w:rsidRPr="00D471D9">
        <w:rPr>
          <w:rFonts w:cs="Arial"/>
          <w:lang w:val="sr-Latn-CS"/>
        </w:rPr>
        <w:t>:</w:t>
      </w:r>
    </w:p>
    <w:p w14:paraId="55F047C8" w14:textId="300F8BFA" w:rsidR="00F11132" w:rsidRPr="00D471D9" w:rsidRDefault="00F11132" w:rsidP="00823431">
      <w:pPr>
        <w:numPr>
          <w:ilvl w:val="1"/>
          <w:numId w:val="73"/>
        </w:numPr>
        <w:spacing w:before="0"/>
        <w:ind w:left="284" w:hanging="284"/>
        <w:jc w:val="left"/>
        <w:rPr>
          <w:rFonts w:cs="Arial"/>
          <w:lang w:val="sr-Latn-CS"/>
        </w:rPr>
      </w:pPr>
      <w:r w:rsidRPr="00D471D9">
        <w:rPr>
          <w:rFonts w:cs="Arial"/>
          <w:lang w:val="sr-Cyrl-CS"/>
        </w:rPr>
        <w:t xml:space="preserve">пројектовање нових </w:t>
      </w:r>
      <w:r w:rsidRPr="00D471D9">
        <w:rPr>
          <w:rFonts w:cs="Arial"/>
          <w:lang w:val="en-AU"/>
        </w:rPr>
        <w:t>low</w:t>
      </w:r>
      <w:r w:rsidRPr="00D471D9">
        <w:rPr>
          <w:rFonts w:cs="Arial"/>
          <w:lang w:val="sr-Cyrl-CS"/>
        </w:rPr>
        <w:t>-</w:t>
      </w:r>
      <w:r w:rsidRPr="00D471D9">
        <w:rPr>
          <w:rFonts w:cs="Arial"/>
          <w:lang w:val="en-AU"/>
        </w:rPr>
        <w:t>NOx</w:t>
      </w:r>
      <w:r w:rsidRPr="00D471D9">
        <w:rPr>
          <w:rFonts w:cs="Arial"/>
          <w:lang w:val="sr-Cyrl-CS"/>
        </w:rPr>
        <w:t xml:space="preserve"> горионика угља, по различитим висинским котама, са свим припадајућим елементима (</w:t>
      </w:r>
      <w:r w:rsidRPr="00D471D9">
        <w:rPr>
          <w:rFonts w:cs="Arial"/>
          <w:lang w:val="ru-RU"/>
        </w:rPr>
        <w:t xml:space="preserve">млазнице, клизне заптивне кутије, заптивачи, </w:t>
      </w:r>
      <w:r w:rsidRPr="00D471D9">
        <w:rPr>
          <w:rFonts w:cs="Arial"/>
          <w:lang w:val="sr-Cyrl-CS"/>
        </w:rPr>
        <w:t>ревизиона врат</w:t>
      </w:r>
      <w:r w:rsidR="00665F0C" w:rsidRPr="00D471D9">
        <w:rPr>
          <w:rFonts w:cs="Arial"/>
          <w:lang w:val="sr-Cyrl-CS"/>
        </w:rPr>
        <w:t>а, мерна места, овешења и др.</w:t>
      </w:r>
      <w:r w:rsidRPr="00D471D9">
        <w:rPr>
          <w:rFonts w:cs="Arial"/>
          <w:lang w:val="sr-Cyrl-CS"/>
        </w:rPr>
        <w:t>).</w:t>
      </w:r>
    </w:p>
    <w:p w14:paraId="7DFE9F5D" w14:textId="77777777" w:rsidR="00F11132" w:rsidRPr="00D471D9" w:rsidRDefault="00F11132" w:rsidP="00823431">
      <w:pPr>
        <w:numPr>
          <w:ilvl w:val="1"/>
          <w:numId w:val="73"/>
        </w:numPr>
        <w:suppressAutoHyphens/>
        <w:spacing w:before="0"/>
        <w:ind w:left="284" w:hanging="284"/>
        <w:rPr>
          <w:rFonts w:eastAsia="Arial Unicode MS" w:cs="Arial"/>
          <w:kern w:val="1"/>
          <w:lang w:val="sr-Cyrl-CS" w:eastAsia="ar-SA"/>
        </w:rPr>
      </w:pPr>
      <w:r w:rsidRPr="00D471D9">
        <w:rPr>
          <w:rFonts w:eastAsia="Arial Unicode MS" w:cs="Arial"/>
          <w:kern w:val="1"/>
          <w:lang w:val="sr-Cyrl-CS" w:eastAsia="ar-SA"/>
        </w:rPr>
        <w:t>пројектовање нових канала (комплетни канали, у обиму 100%), са свом припадајућом опремом и деловима, као и новим системом овешења и ослањања за нове горионике и то:</w:t>
      </w:r>
    </w:p>
    <w:p w14:paraId="2C34BF94" w14:textId="581C015A" w:rsidR="00F11132" w:rsidRPr="00D471D9" w:rsidRDefault="00F11132" w:rsidP="00823431">
      <w:pPr>
        <w:numPr>
          <w:ilvl w:val="3"/>
          <w:numId w:val="73"/>
        </w:numPr>
        <w:suppressAutoHyphens/>
        <w:spacing w:before="0"/>
        <w:ind w:left="1276" w:hanging="283"/>
        <w:rPr>
          <w:rFonts w:eastAsia="Arial Unicode MS" w:cs="Arial"/>
          <w:kern w:val="1"/>
          <w:lang w:val="sr-Cyrl-CS" w:eastAsia="ar-SA"/>
        </w:rPr>
      </w:pPr>
      <w:r w:rsidRPr="00D471D9">
        <w:rPr>
          <w:rFonts w:eastAsia="Arial Unicode MS" w:cs="Arial"/>
          <w:kern w:val="1"/>
          <w:lang w:val="sr-Cyrl-CS" w:eastAsia="ar-SA"/>
        </w:rPr>
        <w:t xml:space="preserve">Канали аеро-смеше: </w:t>
      </w:r>
      <w:r w:rsidRPr="00D471D9">
        <w:rPr>
          <w:rFonts w:eastAsia="Arial Unicode MS" w:cs="Arial"/>
          <w:kern w:val="1"/>
          <w:lang w:val="ru-RU" w:eastAsia="ar-SA"/>
        </w:rPr>
        <w:t>од прирубнице на излазу сепаратора млинова (укључујући компензатор)</w:t>
      </w:r>
      <w:r w:rsidRPr="00D471D9">
        <w:rPr>
          <w:rFonts w:eastAsia="Arial Unicode MS" w:cs="Arial"/>
          <w:kern w:val="1"/>
          <w:lang w:val="sr-Cyrl-CS" w:eastAsia="ar-SA"/>
        </w:rPr>
        <w:t xml:space="preserve">, </w:t>
      </w:r>
      <w:r w:rsidRPr="00D471D9">
        <w:rPr>
          <w:rFonts w:eastAsia="Arial Unicode MS" w:cs="Arial"/>
          <w:kern w:val="1"/>
          <w:lang w:val="ru-RU" w:eastAsia="ar-SA"/>
        </w:rPr>
        <w:t>до</w:t>
      </w:r>
      <w:r w:rsidRPr="00D471D9">
        <w:rPr>
          <w:rFonts w:eastAsia="Arial Unicode MS" w:cs="Arial"/>
          <w:kern w:val="1"/>
          <w:lang w:val="sr-Cyrl-CS" w:eastAsia="ar-SA"/>
        </w:rPr>
        <w:t xml:space="preserve"> </w:t>
      </w:r>
      <w:r w:rsidRPr="00D471D9">
        <w:rPr>
          <w:rFonts w:eastAsia="Arial Unicode MS" w:cs="Arial"/>
          <w:kern w:val="1"/>
          <w:lang w:val="ru-RU" w:eastAsia="ar-SA"/>
        </w:rPr>
        <w:t>прикључка (споја)</w:t>
      </w:r>
      <w:r w:rsidRPr="00D471D9">
        <w:rPr>
          <w:rFonts w:eastAsia="Arial Unicode MS" w:cs="Arial"/>
          <w:kern w:val="1"/>
          <w:lang w:val="sr-Cyrl-CS" w:eastAsia="ar-SA"/>
        </w:rPr>
        <w:t xml:space="preserve"> </w:t>
      </w:r>
      <w:r w:rsidRPr="00D471D9">
        <w:rPr>
          <w:rFonts w:eastAsia="Arial Unicode MS" w:cs="Arial"/>
          <w:kern w:val="1"/>
          <w:lang w:val="ru-RU" w:eastAsia="ar-SA"/>
        </w:rPr>
        <w:t xml:space="preserve">места уласка у испаривач (горионик угљеног праха), по различитим висинским котама на </w:t>
      </w:r>
      <w:r w:rsidRPr="00D471D9">
        <w:rPr>
          <w:rFonts w:eastAsia="Arial Unicode MS" w:cs="Arial"/>
          <w:kern w:val="1"/>
          <w:lang w:val="sr-Cyrl-CS" w:eastAsia="ar-SA"/>
        </w:rPr>
        <w:t xml:space="preserve">уласку у ложиште котла, са свом припадајућом опремом уређајима и деловима (укључујући све неопходне клапне, ел. погоне клапни, компензаторе, усмериваче, ревизиона врата, мерна места са одговарајућом мерном опремом, заптивни материјал, држаче </w:t>
      </w:r>
      <w:r w:rsidR="00665F0C" w:rsidRPr="00D471D9">
        <w:rPr>
          <w:rFonts w:eastAsia="Arial Unicode MS" w:cs="Arial"/>
          <w:kern w:val="1"/>
          <w:lang w:val="sr-Cyrl-CS" w:eastAsia="ar-SA"/>
        </w:rPr>
        <w:t>заптивног материјала и др.</w:t>
      </w:r>
      <w:r w:rsidRPr="00D471D9">
        <w:rPr>
          <w:rFonts w:eastAsia="Arial Unicode MS" w:cs="Arial"/>
          <w:kern w:val="1"/>
          <w:lang w:val="sr-Cyrl-CS" w:eastAsia="ar-SA"/>
        </w:rPr>
        <w:t>)</w:t>
      </w:r>
    </w:p>
    <w:p w14:paraId="7EA64FED" w14:textId="4B9F9495" w:rsidR="00F11132" w:rsidRPr="00D471D9" w:rsidRDefault="00F11132" w:rsidP="00823431">
      <w:pPr>
        <w:numPr>
          <w:ilvl w:val="3"/>
          <w:numId w:val="73"/>
        </w:numPr>
        <w:suppressAutoHyphens/>
        <w:spacing w:before="0"/>
        <w:ind w:left="1276" w:hanging="283"/>
        <w:rPr>
          <w:rFonts w:eastAsia="Arial Unicode MS" w:cs="Arial"/>
          <w:kern w:val="1"/>
          <w:lang w:val="sr-Cyrl-CS" w:eastAsia="ar-SA"/>
        </w:rPr>
      </w:pPr>
      <w:r w:rsidRPr="00D471D9">
        <w:rPr>
          <w:rFonts w:eastAsia="Arial Unicode MS" w:cs="Arial"/>
          <w:kern w:val="1"/>
          <w:lang w:val="sr-Cyrl-CS" w:eastAsia="ar-SA"/>
        </w:rPr>
        <w:t xml:space="preserve">Канали топлог ваздуха: од  </w:t>
      </w:r>
      <w:r w:rsidRPr="00D471D9">
        <w:rPr>
          <w:rFonts w:eastAsia="Arial Unicode MS" w:cs="Arial"/>
          <w:kern w:val="1"/>
          <w:lang w:val="ru-RU" w:eastAsia="ar-SA"/>
        </w:rPr>
        <w:t>прикључка на излазу из ротационог загрејача ваздуха</w:t>
      </w:r>
      <w:r w:rsidRPr="00D471D9">
        <w:rPr>
          <w:rFonts w:eastAsia="Arial Unicode MS" w:cs="Arial"/>
          <w:kern w:val="1"/>
          <w:lang w:val="sr-Cyrl-CS" w:eastAsia="ar-SA"/>
        </w:rPr>
        <w:t xml:space="preserve">  до улаза у ложиште котла, са друге стране (по различитим висинском котама у зависности од бр. Горионика), са свом припадајућом опремом уређајима и деловима </w:t>
      </w:r>
      <w:r w:rsidRPr="00D471D9">
        <w:rPr>
          <w:rFonts w:eastAsia="Arial Unicode MS" w:cs="Arial"/>
          <w:kern w:val="1"/>
          <w:lang w:val="sr-Cyrl-RS" w:eastAsia="ar-SA"/>
        </w:rPr>
        <w:t>(</w:t>
      </w:r>
      <w:r w:rsidRPr="00D471D9">
        <w:rPr>
          <w:rFonts w:eastAsia="Arial Unicode MS" w:cs="Arial"/>
          <w:bCs/>
          <w:kern w:val="1"/>
          <w:lang w:val="sr-Cyrl-RS" w:eastAsia="ar-SA"/>
        </w:rPr>
        <w:t>клапне, овешења, компензатори, мерна места, п</w:t>
      </w:r>
      <w:r w:rsidR="00665F0C" w:rsidRPr="00D471D9">
        <w:rPr>
          <w:rFonts w:eastAsia="Arial Unicode MS" w:cs="Arial"/>
          <w:bCs/>
          <w:kern w:val="1"/>
          <w:lang w:val="sr-Cyrl-RS" w:eastAsia="ar-SA"/>
        </w:rPr>
        <w:t>огони за нове клапне и др.</w:t>
      </w:r>
      <w:r w:rsidRPr="00D471D9">
        <w:rPr>
          <w:rFonts w:eastAsia="Arial Unicode MS" w:cs="Arial"/>
          <w:bCs/>
          <w:kern w:val="1"/>
          <w:lang w:val="sr-Cyrl-RS" w:eastAsia="ar-SA"/>
        </w:rPr>
        <w:t>).</w:t>
      </w:r>
    </w:p>
    <w:p w14:paraId="4D553C05" w14:textId="77777777" w:rsidR="00F11132" w:rsidRPr="00D471D9" w:rsidRDefault="00F11132" w:rsidP="00823431">
      <w:pPr>
        <w:numPr>
          <w:ilvl w:val="3"/>
          <w:numId w:val="73"/>
        </w:numPr>
        <w:suppressAutoHyphens/>
        <w:spacing w:before="0"/>
        <w:ind w:left="1276" w:hanging="283"/>
        <w:rPr>
          <w:rFonts w:eastAsia="Arial Unicode MS" w:cs="Arial"/>
          <w:kern w:val="1"/>
          <w:lang w:val="sr-Cyrl-CS" w:eastAsia="ar-SA"/>
        </w:rPr>
      </w:pPr>
      <w:r w:rsidRPr="00D471D9">
        <w:rPr>
          <w:rFonts w:cs="Arial"/>
          <w:kern w:val="1"/>
          <w:lang w:val="ru-RU" w:eastAsia="ar-SA"/>
        </w:rPr>
        <w:t>Канали новог „</w:t>
      </w:r>
      <w:r w:rsidRPr="00D471D9">
        <w:rPr>
          <w:rFonts w:cs="Arial"/>
          <w:kern w:val="1"/>
          <w:lang w:val="en-AU" w:eastAsia="ar-SA"/>
        </w:rPr>
        <w:t>OFA</w:t>
      </w:r>
      <w:r w:rsidRPr="00D471D9">
        <w:rPr>
          <w:rFonts w:cs="Arial"/>
          <w:kern w:val="1"/>
          <w:lang w:val="sr-Cyrl-CS" w:eastAsia="ar-SA"/>
        </w:rPr>
        <w:t xml:space="preserve"> </w:t>
      </w:r>
      <w:r w:rsidRPr="00D471D9">
        <w:rPr>
          <w:rFonts w:cs="Arial"/>
          <w:kern w:val="1"/>
          <w:lang w:val="en-AU" w:eastAsia="ar-SA"/>
        </w:rPr>
        <w:t>sistema</w:t>
      </w:r>
      <w:r w:rsidRPr="00D471D9">
        <w:rPr>
          <w:rFonts w:cs="Arial"/>
          <w:kern w:val="1"/>
          <w:lang w:val="ru-RU" w:eastAsia="ar-SA"/>
        </w:rPr>
        <w:t>“</w:t>
      </w:r>
      <w:r w:rsidRPr="00D471D9">
        <w:rPr>
          <w:rFonts w:cs="Arial"/>
          <w:kern w:val="1"/>
          <w:lang w:val="sr-Cyrl-CS" w:eastAsia="ar-SA"/>
        </w:rPr>
        <w:t xml:space="preserve"> –</w:t>
      </w:r>
      <w:r w:rsidRPr="00D471D9">
        <w:rPr>
          <w:rFonts w:cs="Arial"/>
          <w:kern w:val="1"/>
          <w:lang w:val="ru-RU" w:eastAsia="ar-SA"/>
        </w:rPr>
        <w:t>за терцијални ваздух: комплетни канали са свом припадајућом опремом, уређајима и деловима.</w:t>
      </w:r>
    </w:p>
    <w:p w14:paraId="59EC6EA5" w14:textId="77777777" w:rsidR="00F11132" w:rsidRPr="00D471D9" w:rsidRDefault="00F11132" w:rsidP="00823431">
      <w:pPr>
        <w:numPr>
          <w:ilvl w:val="3"/>
          <w:numId w:val="73"/>
        </w:numPr>
        <w:suppressAutoHyphens/>
        <w:spacing w:before="0" w:line="100" w:lineRule="atLeast"/>
        <w:ind w:left="1276" w:hanging="283"/>
        <w:jc w:val="left"/>
        <w:rPr>
          <w:rFonts w:cs="Arial"/>
          <w:lang w:val="sr-Cyrl-CS"/>
        </w:rPr>
      </w:pPr>
      <w:r w:rsidRPr="00D471D9">
        <w:rPr>
          <w:rFonts w:cs="Arial"/>
          <w:lang w:val="sr-Cyrl-CS"/>
        </w:rPr>
        <w:t>Све неопходно од елемената, опреме и уређаја на каналима ваздуха и аеро-смеше, како би се систем ставио у пуну функционалност.</w:t>
      </w:r>
    </w:p>
    <w:p w14:paraId="5E5DA02F" w14:textId="77777777" w:rsidR="00F11132" w:rsidRPr="00D471D9" w:rsidRDefault="00F11132" w:rsidP="00823431">
      <w:pPr>
        <w:numPr>
          <w:ilvl w:val="3"/>
          <w:numId w:val="73"/>
        </w:numPr>
        <w:suppressAutoHyphens/>
        <w:spacing w:before="0" w:line="100" w:lineRule="atLeast"/>
        <w:ind w:left="1276" w:hanging="283"/>
        <w:jc w:val="left"/>
        <w:rPr>
          <w:rFonts w:cs="Arial"/>
          <w:lang w:val="sr-Cyrl-CS"/>
        </w:rPr>
      </w:pPr>
      <w:r w:rsidRPr="00D471D9">
        <w:rPr>
          <w:rFonts w:cs="Arial"/>
          <w:lang w:val="sr-Cyrl-CS"/>
        </w:rPr>
        <w:t>Зидови испаривача на различитим висинским котама на којима су неопходне реконструције самог испаривача проузроковане одређеним техничким решењем система за редукцију емисије азотних оксида, нпр.:</w:t>
      </w:r>
    </w:p>
    <w:p w14:paraId="48D708A9" w14:textId="77777777" w:rsidR="00F11132" w:rsidRPr="00D471D9" w:rsidRDefault="00F11132" w:rsidP="00823431">
      <w:pPr>
        <w:numPr>
          <w:ilvl w:val="0"/>
          <w:numId w:val="114"/>
        </w:numPr>
        <w:suppressAutoHyphens/>
        <w:spacing w:before="0" w:line="100" w:lineRule="atLeast"/>
        <w:ind w:left="1985" w:hanging="284"/>
        <w:jc w:val="left"/>
        <w:rPr>
          <w:rFonts w:cs="Arial"/>
          <w:lang w:val="sr-Cyrl-CS"/>
        </w:rPr>
      </w:pPr>
      <w:r w:rsidRPr="00D471D9">
        <w:rPr>
          <w:rFonts w:cs="Arial"/>
          <w:lang w:val="sr-Cyrl-CS"/>
        </w:rPr>
        <w:t>У зонама горионика угља,</w:t>
      </w:r>
    </w:p>
    <w:p w14:paraId="7C741036" w14:textId="77777777" w:rsidR="00F11132" w:rsidRPr="00D471D9" w:rsidRDefault="00F11132" w:rsidP="00823431">
      <w:pPr>
        <w:numPr>
          <w:ilvl w:val="0"/>
          <w:numId w:val="114"/>
        </w:numPr>
        <w:suppressAutoHyphens/>
        <w:spacing w:before="0" w:line="100" w:lineRule="atLeast"/>
        <w:ind w:left="1985" w:hanging="284"/>
        <w:jc w:val="left"/>
        <w:rPr>
          <w:rFonts w:cs="Arial"/>
          <w:lang w:val="sr-Cyrl-CS"/>
        </w:rPr>
      </w:pPr>
      <w:r w:rsidRPr="00D471D9">
        <w:rPr>
          <w:rFonts w:cs="Arial"/>
          <w:lang w:val="sr-Cyrl-CS"/>
        </w:rPr>
        <w:t>У зонама постављања, млазница терцијалног ваздуха (ОФА),</w:t>
      </w:r>
    </w:p>
    <w:p w14:paraId="0B9ED923" w14:textId="77777777" w:rsidR="00F11132" w:rsidRPr="00D471D9" w:rsidRDefault="00F11132" w:rsidP="00823431">
      <w:pPr>
        <w:numPr>
          <w:ilvl w:val="0"/>
          <w:numId w:val="114"/>
        </w:numPr>
        <w:suppressAutoHyphens/>
        <w:spacing w:before="0" w:line="100" w:lineRule="atLeast"/>
        <w:ind w:left="1985" w:hanging="284"/>
        <w:jc w:val="left"/>
        <w:rPr>
          <w:rFonts w:cs="Arial"/>
          <w:lang w:val="sr-Cyrl-CS"/>
        </w:rPr>
      </w:pPr>
      <w:r w:rsidRPr="00D471D9">
        <w:rPr>
          <w:rFonts w:cs="Arial"/>
          <w:lang w:val="sr-Cyrl-CS"/>
        </w:rPr>
        <w:t>Остало да се котао стави у потпуну функционалност</w:t>
      </w:r>
    </w:p>
    <w:p w14:paraId="0752D4DB" w14:textId="77777777" w:rsidR="00F11132" w:rsidRPr="00D471D9" w:rsidRDefault="00F11132" w:rsidP="00823431">
      <w:pPr>
        <w:numPr>
          <w:ilvl w:val="1"/>
          <w:numId w:val="80"/>
        </w:numPr>
        <w:spacing w:before="0"/>
        <w:ind w:left="426" w:hanging="426"/>
        <w:jc w:val="left"/>
        <w:rPr>
          <w:rFonts w:cs="Arial"/>
          <w:lang w:val="sr-Cyrl-CS"/>
        </w:rPr>
      </w:pPr>
      <w:r w:rsidRPr="00D471D9">
        <w:rPr>
          <w:rFonts w:cs="Arial"/>
          <w:lang w:val="sr-Cyrl-CS"/>
        </w:rPr>
        <w:t>Пројектовање друге опреме, предвиђене пројектом реконструкције ложног система котловског постројења, блока Б1, као нпр.:</w:t>
      </w:r>
    </w:p>
    <w:p w14:paraId="0FBC7B07" w14:textId="77777777" w:rsidR="00F11132" w:rsidRPr="00D471D9" w:rsidRDefault="00F11132" w:rsidP="00823431">
      <w:pPr>
        <w:numPr>
          <w:ilvl w:val="2"/>
          <w:numId w:val="80"/>
        </w:numPr>
        <w:spacing w:before="0"/>
        <w:jc w:val="left"/>
        <w:rPr>
          <w:rFonts w:cs="Arial"/>
          <w:lang w:val="sr-Cyrl-CS"/>
        </w:rPr>
      </w:pPr>
      <w:r w:rsidRPr="00D471D9">
        <w:rPr>
          <w:rFonts w:cs="Arial"/>
          <w:lang w:val="sr-Cyrl-CS"/>
        </w:rPr>
        <w:t xml:space="preserve">Заптивање додавача угља, </w:t>
      </w:r>
    </w:p>
    <w:p w14:paraId="4CC86820" w14:textId="77777777" w:rsidR="00F11132" w:rsidRPr="00D471D9" w:rsidRDefault="00F11132" w:rsidP="00823431">
      <w:pPr>
        <w:numPr>
          <w:ilvl w:val="2"/>
          <w:numId w:val="80"/>
        </w:numPr>
        <w:spacing w:before="0"/>
        <w:jc w:val="left"/>
        <w:rPr>
          <w:rFonts w:cs="Arial"/>
          <w:lang w:val="sr-Cyrl-CS"/>
        </w:rPr>
      </w:pPr>
      <w:r w:rsidRPr="00D471D9">
        <w:rPr>
          <w:rFonts w:cs="Arial"/>
          <w:lang w:val="sr-Cyrl-CS"/>
        </w:rPr>
        <w:t xml:space="preserve">Реконструкција заптивања решетке за догоревање, </w:t>
      </w:r>
    </w:p>
    <w:p w14:paraId="3F4F7063" w14:textId="77777777" w:rsidR="00F11132" w:rsidRPr="00D471D9" w:rsidRDefault="00F11132" w:rsidP="00823431">
      <w:pPr>
        <w:numPr>
          <w:ilvl w:val="2"/>
          <w:numId w:val="80"/>
        </w:numPr>
        <w:spacing w:before="0"/>
        <w:jc w:val="left"/>
        <w:rPr>
          <w:rFonts w:cs="Arial"/>
          <w:lang w:val="sr-Cyrl-CS"/>
        </w:rPr>
      </w:pPr>
      <w:r w:rsidRPr="00D471D9">
        <w:rPr>
          <w:rFonts w:cs="Arial"/>
          <w:lang w:val="sr-Cyrl-CS"/>
        </w:rPr>
        <w:t>Заптивање усисних глава и горионика угљеног праха,</w:t>
      </w:r>
    </w:p>
    <w:p w14:paraId="65975ADB" w14:textId="77777777" w:rsidR="00F11132" w:rsidRPr="00D471D9" w:rsidRDefault="00F11132" w:rsidP="00823431">
      <w:pPr>
        <w:numPr>
          <w:ilvl w:val="2"/>
          <w:numId w:val="80"/>
        </w:numPr>
        <w:spacing w:before="0"/>
        <w:jc w:val="left"/>
        <w:rPr>
          <w:rFonts w:cs="Arial"/>
          <w:lang w:val="sr-Cyrl-CS"/>
        </w:rPr>
      </w:pPr>
      <w:r w:rsidRPr="00D471D9">
        <w:rPr>
          <w:rFonts w:cs="Arial"/>
          <w:lang w:val="sr-Cyrl-CS"/>
        </w:rPr>
        <w:t>Реконструкција клапни  развода свежег ваздуха (</w:t>
      </w:r>
      <w:r w:rsidRPr="00D471D9">
        <w:rPr>
          <w:rFonts w:cs="Arial"/>
        </w:rPr>
        <w:t>NG</w:t>
      </w:r>
      <w:r w:rsidRPr="00D471D9">
        <w:rPr>
          <w:rFonts w:cs="Arial"/>
          <w:lang w:val="sr-Cyrl-CS"/>
        </w:rPr>
        <w:t>03</w:t>
      </w:r>
      <w:r w:rsidRPr="00D471D9">
        <w:rPr>
          <w:rFonts w:cs="Arial"/>
        </w:rPr>
        <w:t>S</w:t>
      </w:r>
      <w:r w:rsidRPr="00D471D9">
        <w:rPr>
          <w:rFonts w:cs="Arial"/>
          <w:lang w:val="sr-Cyrl-CS"/>
        </w:rPr>
        <w:t xml:space="preserve">002, </w:t>
      </w:r>
      <w:r w:rsidRPr="00D471D9">
        <w:rPr>
          <w:rFonts w:cs="Arial"/>
        </w:rPr>
        <w:t>NG</w:t>
      </w:r>
      <w:r w:rsidRPr="00D471D9">
        <w:rPr>
          <w:rFonts w:cs="Arial"/>
          <w:lang w:val="sr-Cyrl-CS"/>
        </w:rPr>
        <w:t>04</w:t>
      </w:r>
      <w:r w:rsidRPr="00D471D9">
        <w:rPr>
          <w:rFonts w:cs="Arial"/>
        </w:rPr>
        <w:t>S</w:t>
      </w:r>
      <w:r w:rsidRPr="00D471D9">
        <w:rPr>
          <w:rFonts w:cs="Arial"/>
          <w:lang w:val="sr-Cyrl-CS"/>
        </w:rPr>
        <w:t>002</w:t>
      </w:r>
      <w:r w:rsidRPr="00D471D9">
        <w:rPr>
          <w:rFonts w:cs="Arial"/>
          <w:lang w:val="sr-Cyrl-RS"/>
        </w:rPr>
        <w:t>, NG05S002, NG90S002</w:t>
      </w:r>
      <w:r w:rsidRPr="00D471D9">
        <w:rPr>
          <w:rFonts w:cs="Arial"/>
          <w:lang w:val="sr-Cyrl-CS"/>
        </w:rPr>
        <w:t>)</w:t>
      </w:r>
      <w:r w:rsidRPr="00D471D9">
        <w:rPr>
          <w:rFonts w:cs="Arial"/>
          <w:lang w:val="sr-Cyrl-RS"/>
        </w:rPr>
        <w:t>,</w:t>
      </w:r>
    </w:p>
    <w:p w14:paraId="7A857C0A" w14:textId="77777777" w:rsidR="00F11132" w:rsidRPr="00D471D9" w:rsidRDefault="00F11132" w:rsidP="00823431">
      <w:pPr>
        <w:numPr>
          <w:ilvl w:val="2"/>
          <w:numId w:val="80"/>
        </w:numPr>
        <w:spacing w:before="0"/>
        <w:jc w:val="left"/>
        <w:rPr>
          <w:rFonts w:cs="Arial"/>
          <w:lang w:val="sr-Cyrl-CS"/>
        </w:rPr>
      </w:pPr>
      <w:r w:rsidRPr="00D471D9">
        <w:rPr>
          <w:rFonts w:cs="Arial"/>
          <w:lang w:val="sr-Cyrl-CS"/>
        </w:rPr>
        <w:t>Замена челичних компензатора,</w:t>
      </w:r>
    </w:p>
    <w:p w14:paraId="6DF48ED4" w14:textId="77777777" w:rsidR="00F11132" w:rsidRPr="00D471D9" w:rsidRDefault="00F11132" w:rsidP="00823431">
      <w:pPr>
        <w:numPr>
          <w:ilvl w:val="2"/>
          <w:numId w:val="80"/>
        </w:numPr>
        <w:spacing w:before="0"/>
        <w:jc w:val="left"/>
        <w:rPr>
          <w:rFonts w:cs="Arial"/>
          <w:lang w:val="sr-Cyrl-CS"/>
        </w:rPr>
      </w:pPr>
      <w:r w:rsidRPr="00D471D9">
        <w:rPr>
          <w:rFonts w:cs="Arial"/>
          <w:lang w:val="sr-Cyrl-CS"/>
        </w:rPr>
        <w:t>Допунске мере.</w:t>
      </w:r>
    </w:p>
    <w:p w14:paraId="5A185D51" w14:textId="77777777" w:rsidR="00F11132" w:rsidRPr="00D471D9" w:rsidRDefault="00F11132" w:rsidP="00F11132">
      <w:pPr>
        <w:spacing w:before="0" w:after="160" w:line="259" w:lineRule="auto"/>
        <w:contextualSpacing/>
        <w:jc w:val="left"/>
        <w:rPr>
          <w:rFonts w:cs="Arial"/>
          <w:lang w:val="sr-Cyrl-CS"/>
        </w:rPr>
      </w:pPr>
    </w:p>
    <w:p w14:paraId="73C0C177" w14:textId="77777777" w:rsidR="00F11132" w:rsidRPr="00D471D9" w:rsidRDefault="00F11132" w:rsidP="00F11132">
      <w:pPr>
        <w:ind w:left="426"/>
        <w:contextualSpacing/>
        <w:rPr>
          <w:rFonts w:cs="Arial"/>
          <w:lang w:val="sr-Cyrl-CS"/>
        </w:rPr>
      </w:pPr>
    </w:p>
    <w:p w14:paraId="44CAF8A7" w14:textId="77777777" w:rsidR="00F11132" w:rsidRPr="00D471D9" w:rsidRDefault="00F11132" w:rsidP="00823431">
      <w:pPr>
        <w:numPr>
          <w:ilvl w:val="1"/>
          <w:numId w:val="80"/>
        </w:numPr>
        <w:spacing w:before="0"/>
        <w:ind w:left="426" w:hanging="284"/>
        <w:jc w:val="left"/>
        <w:rPr>
          <w:rFonts w:cs="Arial"/>
          <w:lang w:val="sr-Cyrl-CS"/>
        </w:rPr>
      </w:pPr>
      <w:r w:rsidRPr="00D471D9">
        <w:rPr>
          <w:rFonts w:cs="Arial"/>
          <w:lang w:val="sr-Cyrl-CS"/>
        </w:rPr>
        <w:t>Пројектовање делова под притиском:</w:t>
      </w:r>
    </w:p>
    <w:p w14:paraId="39B1F36A" w14:textId="77777777" w:rsidR="00F11132" w:rsidRPr="00D471D9" w:rsidRDefault="00F11132" w:rsidP="00F11132">
      <w:pPr>
        <w:pStyle w:val="ListParagraph"/>
        <w:rPr>
          <w:rFonts w:ascii="Arial" w:eastAsia="Times New Roman" w:hAnsi="Arial" w:cs="Arial"/>
          <w:lang w:val="ru-RU"/>
        </w:rPr>
      </w:pPr>
      <w:r w:rsidRPr="00D471D9">
        <w:rPr>
          <w:rFonts w:ascii="Arial" w:eastAsia="Times New Roman" w:hAnsi="Arial" w:cs="Arial"/>
          <w:lang w:val="ru-RU"/>
        </w:rPr>
        <w:lastRenderedPageBreak/>
        <w:t>Корекције појединих грејних површина цевног система котла као последица уградње система за редукцију емисије азотних оксида (NOx). Пројектант није ограничен да изврши реконструкције делова котла који могу битно утицати на постизање уговорених параметара и стабилност рада блока, односно техничко решење може обухвати и проширење појединих грејних површина (прегрејача, међупрегрејача,...). Пројектант је у обавези да при корекцији појединих грејних површина, предвиди:</w:t>
      </w:r>
    </w:p>
    <w:p w14:paraId="7AD3EDB0" w14:textId="77777777" w:rsidR="00F11132" w:rsidRPr="00D471D9" w:rsidRDefault="00F11132" w:rsidP="00F11132">
      <w:pPr>
        <w:pStyle w:val="ListParagraph"/>
        <w:ind w:left="993" w:hanging="284"/>
        <w:rPr>
          <w:rFonts w:ascii="Arial" w:eastAsia="Times New Roman" w:hAnsi="Arial" w:cs="Arial"/>
          <w:lang w:val="ru-RU"/>
        </w:rPr>
      </w:pPr>
      <w:r w:rsidRPr="00D471D9">
        <w:rPr>
          <w:rFonts w:ascii="Arial" w:eastAsia="Times New Roman" w:hAnsi="Arial" w:cs="Arial"/>
          <w:lang w:val="ru-RU"/>
        </w:rPr>
        <w:t xml:space="preserve"> - </w:t>
      </w:r>
      <w:r w:rsidRPr="00D471D9">
        <w:rPr>
          <w:rFonts w:ascii="Arial" w:eastAsia="Times New Roman" w:hAnsi="Arial" w:cs="Arial"/>
          <w:lang w:val="ru-RU"/>
        </w:rPr>
        <w:tab/>
        <w:t>замену припадајућих улазних и излазних колектора за грејну површину за коју врши корекцију.</w:t>
      </w:r>
    </w:p>
    <w:p w14:paraId="2F528461" w14:textId="77777777" w:rsidR="00F11132" w:rsidRPr="00D471D9" w:rsidRDefault="00F11132" w:rsidP="00F11132">
      <w:pPr>
        <w:pStyle w:val="ListParagraph"/>
        <w:ind w:left="993" w:hanging="284"/>
        <w:rPr>
          <w:rFonts w:ascii="Arial" w:eastAsia="Times New Roman" w:hAnsi="Arial" w:cs="Arial"/>
          <w:lang w:val="ru-RU"/>
        </w:rPr>
      </w:pPr>
      <w:r w:rsidRPr="00D471D9">
        <w:rPr>
          <w:rFonts w:ascii="Arial" w:eastAsia="Times New Roman" w:hAnsi="Arial" w:cs="Arial"/>
          <w:lang w:val="ru-RU"/>
        </w:rPr>
        <w:t xml:space="preserve">- </w:t>
      </w:r>
      <w:r w:rsidRPr="00D471D9">
        <w:rPr>
          <w:rFonts w:ascii="Arial" w:eastAsia="Times New Roman" w:hAnsi="Arial" w:cs="Arial"/>
          <w:lang w:val="ru-RU"/>
        </w:rPr>
        <w:tab/>
        <w:t xml:space="preserve">замену друге неопходне опреме на коју утиче замена грејне површине (продорне чауре, анти абразивне заштите, делови испаривача, овесне цеви и др...). </w:t>
      </w:r>
    </w:p>
    <w:p w14:paraId="1717219D" w14:textId="483D3735" w:rsidR="00F11132" w:rsidRPr="00D471D9" w:rsidRDefault="00F11132" w:rsidP="00301B16">
      <w:pPr>
        <w:pStyle w:val="ListParagraph"/>
        <w:ind w:left="993" w:hanging="284"/>
        <w:rPr>
          <w:rFonts w:ascii="Arial" w:eastAsia="Times New Roman" w:hAnsi="Arial" w:cs="Arial"/>
          <w:lang w:val="ru-RU"/>
        </w:rPr>
      </w:pPr>
      <w:r w:rsidRPr="00D471D9">
        <w:rPr>
          <w:rFonts w:ascii="Arial" w:eastAsia="Times New Roman" w:hAnsi="Arial" w:cs="Arial"/>
          <w:lang w:val="ru-RU"/>
        </w:rPr>
        <w:t xml:space="preserve">- </w:t>
      </w:r>
      <w:r w:rsidRPr="00D471D9">
        <w:rPr>
          <w:rFonts w:ascii="Arial" w:eastAsia="Times New Roman" w:hAnsi="Arial" w:cs="Arial"/>
          <w:lang w:val="ru-RU"/>
        </w:rPr>
        <w:tab/>
        <w:t>у случају да се пројектом покаже да је неопходно обавити замену (корекцију) грејне површине обавити на међупрегрејачу 1, пројектом треба предвидети обавезну замену овесних цеви у зони међупрегрејача 1.</w:t>
      </w:r>
    </w:p>
    <w:p w14:paraId="6D7132A3" w14:textId="77777777" w:rsidR="00F11132" w:rsidRPr="00D471D9" w:rsidRDefault="00F11132" w:rsidP="00F11132">
      <w:pPr>
        <w:rPr>
          <w:rFonts w:eastAsia="Calibri" w:cs="Arial"/>
          <w:lang w:val="sr-Cyrl-CS"/>
        </w:rPr>
      </w:pPr>
      <w:r w:rsidRPr="00D471D9">
        <w:rPr>
          <w:rFonts w:eastAsia="Calibri" w:cs="Arial"/>
          <w:lang w:val="sr-Cyrl-CS"/>
        </w:rPr>
        <w:t xml:space="preserve">Граница </w:t>
      </w:r>
      <w:r w:rsidRPr="00D471D9">
        <w:rPr>
          <w:rFonts w:cs="Arial"/>
          <w:lang w:val="ru-RU"/>
        </w:rPr>
        <w:t xml:space="preserve">пројектовања, прорачуна, </w:t>
      </w:r>
      <w:r w:rsidRPr="00D471D9">
        <w:rPr>
          <w:rFonts w:eastAsia="Calibri" w:cs="Arial"/>
          <w:lang w:val="ru-RU"/>
        </w:rPr>
        <w:t>појединих дотрајалих грејних површина, делова и опреме под притиском</w:t>
      </w:r>
      <w:r w:rsidRPr="00D471D9">
        <w:rPr>
          <w:rFonts w:cs="Arial"/>
          <w:lang w:val="ru-RU"/>
        </w:rPr>
        <w:t>, која се мења, односно реконструише</w:t>
      </w:r>
      <w:r w:rsidRPr="00D471D9">
        <w:rPr>
          <w:rFonts w:eastAsia="Calibri" w:cs="Arial"/>
          <w:lang w:val="ru-RU"/>
        </w:rPr>
        <w:t>:</w:t>
      </w:r>
    </w:p>
    <w:p w14:paraId="2AB096AB" w14:textId="77777777" w:rsidR="00F11132" w:rsidRPr="00D471D9" w:rsidRDefault="00F11132" w:rsidP="00823431">
      <w:pPr>
        <w:numPr>
          <w:ilvl w:val="0"/>
          <w:numId w:val="80"/>
        </w:numPr>
        <w:spacing w:before="0" w:after="200"/>
        <w:rPr>
          <w:rFonts w:eastAsia="Calibri" w:cs="Arial"/>
          <w:lang w:val="sr-Cyrl-CS"/>
        </w:rPr>
      </w:pPr>
      <w:r w:rsidRPr="00D471D9">
        <w:rPr>
          <w:rFonts w:eastAsia="Calibri" w:cs="Arial"/>
          <w:lang w:val="ru-RU"/>
        </w:rPr>
        <w:t xml:space="preserve">Пројектовање реконструисаних екрана доњег дела </w:t>
      </w:r>
      <w:r w:rsidRPr="00D471D9">
        <w:rPr>
          <w:rFonts w:eastAsia="Calibri" w:cs="Arial"/>
          <w:lang w:val="sr-Cyrl-CS"/>
        </w:rPr>
        <w:t>испаривач</w:t>
      </w:r>
      <w:r w:rsidRPr="00D471D9">
        <w:rPr>
          <w:rFonts w:eastAsia="Calibri" w:cs="Arial"/>
          <w:lang w:val="ru-RU"/>
        </w:rPr>
        <w:t>а (од коте ≈+6м до коте ≈+72,6</w:t>
      </w:r>
      <w:r w:rsidRPr="00D471D9">
        <w:rPr>
          <w:rFonts w:eastAsia="Calibri" w:cs="Arial"/>
          <w:lang w:val="sr-Cyrl-CS"/>
        </w:rPr>
        <w:t xml:space="preserve"> </w:t>
      </w:r>
      <w:r w:rsidRPr="00D471D9">
        <w:rPr>
          <w:rFonts w:eastAsia="Calibri" w:cs="Arial"/>
        </w:rPr>
        <w:t>m</w:t>
      </w:r>
      <w:r w:rsidRPr="00D471D9">
        <w:rPr>
          <w:rFonts w:eastAsia="Calibri" w:cs="Arial"/>
          <w:lang w:val="sr-Cyrl-CS"/>
        </w:rPr>
        <w:t>,</w:t>
      </w:r>
      <w:r w:rsidRPr="00D471D9">
        <w:rPr>
          <w:rFonts w:eastAsia="Calibri" w:cs="Arial"/>
          <w:lang w:val="ru-RU"/>
        </w:rPr>
        <w:t xml:space="preserve"> са свим улазним колекторима испаривача и повезним цевовдима испаривача) и цевоводима одводњавања), и прилагођавање зидова екрана испаривача новој опреми за мере за смањење емисије </w:t>
      </w:r>
      <w:r w:rsidRPr="00D471D9">
        <w:rPr>
          <w:rFonts w:eastAsia="Calibri" w:cs="Arial"/>
        </w:rPr>
        <w:t>NO</w:t>
      </w:r>
      <w:r w:rsidRPr="00D471D9">
        <w:rPr>
          <w:rFonts w:eastAsia="Calibri" w:cs="Arial"/>
          <w:vertAlign w:val="subscript"/>
        </w:rPr>
        <w:t>x</w:t>
      </w:r>
      <w:r w:rsidRPr="00D471D9">
        <w:rPr>
          <w:rFonts w:eastAsia="Calibri" w:cs="Arial"/>
          <w:vertAlign w:val="subscript"/>
          <w:lang w:val="ru-RU"/>
        </w:rPr>
        <w:t>.:</w:t>
      </w:r>
    </w:p>
    <w:p w14:paraId="5390F6E9" w14:textId="77777777" w:rsidR="00F11132" w:rsidRPr="00D471D9" w:rsidRDefault="00F11132" w:rsidP="00823431">
      <w:pPr>
        <w:pStyle w:val="ListParagraph"/>
        <w:widowControl w:val="0"/>
        <w:numPr>
          <w:ilvl w:val="1"/>
          <w:numId w:val="80"/>
        </w:numPr>
        <w:suppressAutoHyphens/>
        <w:autoSpaceDE w:val="0"/>
        <w:autoSpaceDN w:val="0"/>
        <w:adjustRightInd w:val="0"/>
        <w:spacing w:before="0" w:after="0" w:line="240" w:lineRule="auto"/>
        <w:contextualSpacing w:val="0"/>
        <w:jc w:val="left"/>
        <w:rPr>
          <w:rFonts w:ascii="Arial" w:eastAsia="Times New Roman" w:hAnsi="Arial" w:cs="Arial"/>
          <w:lang w:val="sr-Cyrl-CS"/>
        </w:rPr>
      </w:pPr>
      <w:r w:rsidRPr="00D471D9">
        <w:rPr>
          <w:rFonts w:ascii="Arial" w:eastAsia="Times New Roman" w:hAnsi="Arial" w:cs="Arial"/>
          <w:lang w:val="sr-Cyrl-CS"/>
        </w:rPr>
        <w:t>≈400мм изнад монтажног завареног споја рачва-цев на вертикали (линија спајања замењеног горњег дела испаривача у првој фази модернизације/ стари дo</w:t>
      </w:r>
      <w:r w:rsidRPr="00D471D9">
        <w:rPr>
          <w:rFonts w:ascii="Arial" w:eastAsia="Times New Roman" w:hAnsi="Arial" w:cs="Arial"/>
          <w:lang w:val="sr-Cyrl-RS"/>
        </w:rPr>
        <w:t>њи део</w:t>
      </w:r>
      <w:r w:rsidRPr="00D471D9">
        <w:rPr>
          <w:rFonts w:ascii="Arial" w:eastAsia="Times New Roman" w:hAnsi="Arial" w:cs="Arial"/>
          <w:lang w:val="sr-Cyrl-CS"/>
        </w:rPr>
        <w:t xml:space="preserve"> испаривача, кота≈+72.610m (Ø33,7x 5 mm, 13</w:t>
      </w:r>
      <w:r w:rsidRPr="00D471D9">
        <w:rPr>
          <w:rFonts w:ascii="Arial" w:eastAsia="Times New Roman" w:hAnsi="Arial" w:cs="Arial"/>
          <w:lang w:val="sr-Latn-RS"/>
        </w:rPr>
        <w:t>CrMo 4-5/16M</w:t>
      </w:r>
      <w:r w:rsidRPr="00D471D9">
        <w:rPr>
          <w:rFonts w:ascii="Arial" w:eastAsia="Times New Roman" w:hAnsi="Arial" w:cs="Arial"/>
          <w:lang w:val="sr-Cyrl-CS"/>
        </w:rPr>
        <w:t>), до монтажног завареног споја на уласку у улазне колекторе  на котама ≈+6.170</w:t>
      </w:r>
      <w:r w:rsidRPr="00D471D9">
        <w:rPr>
          <w:rFonts w:ascii="Arial" w:eastAsia="Times New Roman" w:hAnsi="Arial" w:cs="Arial"/>
        </w:rPr>
        <w:t>m</w:t>
      </w:r>
      <w:r w:rsidRPr="00D471D9">
        <w:rPr>
          <w:rFonts w:ascii="Arial" w:eastAsia="Times New Roman" w:hAnsi="Arial" w:cs="Arial"/>
          <w:lang w:val="sr-Cyrl-CS"/>
        </w:rPr>
        <w:t xml:space="preserve"> и ≈+6.550 </w:t>
      </w:r>
      <w:r w:rsidRPr="00D471D9">
        <w:rPr>
          <w:rFonts w:ascii="Arial" w:eastAsia="Times New Roman" w:hAnsi="Arial" w:cs="Arial"/>
        </w:rPr>
        <w:t>m</w:t>
      </w:r>
      <w:r w:rsidRPr="00D471D9">
        <w:rPr>
          <w:rFonts w:ascii="Arial" w:eastAsia="Times New Roman" w:hAnsi="Arial" w:cs="Arial"/>
          <w:lang w:val="sr-Cyrl-CS"/>
        </w:rPr>
        <w:t xml:space="preserve">, ≈+7.9 </w:t>
      </w:r>
      <w:r w:rsidRPr="00D471D9">
        <w:rPr>
          <w:rFonts w:ascii="Arial" w:eastAsia="Times New Roman" w:hAnsi="Arial" w:cs="Arial"/>
        </w:rPr>
        <w:t>m</w:t>
      </w:r>
      <w:r w:rsidRPr="00D471D9">
        <w:rPr>
          <w:rFonts w:ascii="Arial" w:eastAsia="Times New Roman" w:hAnsi="Arial" w:cs="Arial"/>
          <w:lang w:val="sr-Cyrl-CS"/>
        </w:rPr>
        <w:t xml:space="preserve"> укључујући и све улазне колекторе испаривача, </w:t>
      </w:r>
      <w:r w:rsidRPr="00D471D9">
        <w:rPr>
          <w:rFonts w:ascii="Arial" w:eastAsia="Times New Roman" w:hAnsi="Arial" w:cs="Arial"/>
          <w:lang w:val="sr-Cyrl-RS"/>
        </w:rPr>
        <w:t>са повезним цевоводима</w:t>
      </w:r>
      <w:r w:rsidRPr="00D471D9">
        <w:rPr>
          <w:rFonts w:ascii="Arial" w:eastAsia="Times New Roman" w:hAnsi="Arial" w:cs="Arial"/>
          <w:lang w:val="sr-Cyrl-CS"/>
        </w:rPr>
        <w:t xml:space="preserve"> испаривача.</w:t>
      </w:r>
    </w:p>
    <w:p w14:paraId="7B5D2BD9" w14:textId="77777777" w:rsidR="00F11132" w:rsidRPr="00D471D9" w:rsidRDefault="00F11132" w:rsidP="00823431">
      <w:pPr>
        <w:pStyle w:val="ListParagraph"/>
        <w:widowControl w:val="0"/>
        <w:numPr>
          <w:ilvl w:val="1"/>
          <w:numId w:val="80"/>
        </w:numPr>
        <w:suppressAutoHyphens/>
        <w:autoSpaceDE w:val="0"/>
        <w:autoSpaceDN w:val="0"/>
        <w:adjustRightInd w:val="0"/>
        <w:spacing w:before="0" w:after="0" w:line="240" w:lineRule="auto"/>
        <w:contextualSpacing w:val="0"/>
        <w:jc w:val="left"/>
        <w:rPr>
          <w:rFonts w:ascii="Arial" w:eastAsia="Times New Roman" w:hAnsi="Arial" w:cs="Arial"/>
          <w:lang w:val="sr-Cyrl-CS"/>
        </w:rPr>
      </w:pPr>
      <w:r w:rsidRPr="00D471D9">
        <w:rPr>
          <w:rFonts w:ascii="Arial" w:hAnsi="Arial" w:cs="Arial"/>
          <w:lang w:val="sr-Cyrl-RS"/>
        </w:rPr>
        <w:t>комплетна замена цевовода одводњавања</w:t>
      </w:r>
      <w:r w:rsidRPr="00D471D9">
        <w:rPr>
          <w:rFonts w:ascii="Arial" w:hAnsi="Arial" w:cs="Arial"/>
          <w:lang w:val="sr-Latn-RS"/>
        </w:rPr>
        <w:t xml:space="preserve"> (1NC17, 1NC18 </w:t>
      </w:r>
      <w:r w:rsidRPr="00D471D9">
        <w:rPr>
          <w:rFonts w:ascii="Arial" w:hAnsi="Arial" w:cs="Arial"/>
          <w:lang w:val="sr-Cyrl-RS"/>
        </w:rPr>
        <w:t>и</w:t>
      </w:r>
      <w:r w:rsidRPr="00D471D9">
        <w:rPr>
          <w:rFonts w:ascii="Arial" w:hAnsi="Arial" w:cs="Arial"/>
          <w:lang w:val="sr-Latn-RS"/>
        </w:rPr>
        <w:t xml:space="preserve"> 1NC19,  Ø57 x 6,3 mm</w:t>
      </w:r>
      <w:r w:rsidRPr="00D471D9">
        <w:rPr>
          <w:rFonts w:ascii="Arial" w:hAnsi="Arial" w:cs="Arial"/>
          <w:lang w:val="sr-Cyrl-RS"/>
        </w:rPr>
        <w:t xml:space="preserve"> материјал 16</w:t>
      </w:r>
      <w:r w:rsidRPr="00D471D9">
        <w:rPr>
          <w:rFonts w:ascii="Arial" w:hAnsi="Arial" w:cs="Arial"/>
          <w:lang w:val="sr-Latn-RS"/>
        </w:rPr>
        <w:t>M</w:t>
      </w:r>
      <w:r w:rsidRPr="00D471D9">
        <w:rPr>
          <w:rFonts w:ascii="Arial" w:hAnsi="Arial" w:cs="Arial"/>
          <w:lang w:val="sr-Cyrl-RS"/>
        </w:rPr>
        <w:t>,</w:t>
      </w:r>
      <w:r w:rsidRPr="00D471D9">
        <w:rPr>
          <w:rFonts w:ascii="Arial" w:hAnsi="Arial" w:cs="Arial"/>
          <w:lang w:val="sr-Latn-RS"/>
        </w:rPr>
        <w:t xml:space="preserve"> од коте </w:t>
      </w:r>
      <w:r w:rsidRPr="00D471D9">
        <w:rPr>
          <w:rFonts w:ascii="Arial" w:hAnsi="Arial" w:cs="Arial"/>
          <w:lang w:val="sr-Cyrl-RS"/>
        </w:rPr>
        <w:t>≈</w:t>
      </w:r>
      <w:r w:rsidRPr="00D471D9">
        <w:rPr>
          <w:rFonts w:ascii="Arial" w:hAnsi="Arial" w:cs="Arial"/>
          <w:lang w:val="sr-Latn-RS"/>
        </w:rPr>
        <w:t>+</w:t>
      </w:r>
      <w:r w:rsidRPr="00D471D9">
        <w:rPr>
          <w:rFonts w:ascii="Arial" w:hAnsi="Arial" w:cs="Arial"/>
          <w:lang w:val="sr-Cyrl-RS"/>
        </w:rPr>
        <w:t>6</w:t>
      </w:r>
      <w:r w:rsidRPr="00D471D9">
        <w:rPr>
          <w:rFonts w:ascii="Arial" w:hAnsi="Arial" w:cs="Arial"/>
          <w:lang w:val="sr-Latn-RS"/>
        </w:rPr>
        <w:t>,00</w:t>
      </w:r>
      <w:r w:rsidRPr="00D471D9">
        <w:rPr>
          <w:rFonts w:ascii="Arial" w:hAnsi="Arial" w:cs="Arial"/>
          <w:lang w:val="sr-Cyrl-RS"/>
        </w:rPr>
        <w:t>0</w:t>
      </w:r>
      <w:r w:rsidRPr="00D471D9">
        <w:rPr>
          <w:rFonts w:ascii="Arial" w:hAnsi="Arial" w:cs="Arial"/>
          <w:lang w:val="sr-Latn-RS"/>
        </w:rPr>
        <w:t xml:space="preserve"> m</w:t>
      </w:r>
      <w:r w:rsidRPr="00D471D9">
        <w:rPr>
          <w:rFonts w:ascii="Arial" w:hAnsi="Arial" w:cs="Arial"/>
          <w:lang w:val="sr-Cyrl-RS"/>
        </w:rPr>
        <w:t xml:space="preserve"> до коте ≈+0 </w:t>
      </w:r>
      <w:r w:rsidRPr="00D471D9">
        <w:rPr>
          <w:rFonts w:ascii="Arial" w:hAnsi="Arial" w:cs="Arial"/>
          <w:lang w:val="sr-Latn-RS"/>
        </w:rPr>
        <w:t>m</w:t>
      </w:r>
      <w:r w:rsidRPr="00D471D9">
        <w:rPr>
          <w:rFonts w:ascii="Arial" w:hAnsi="Arial" w:cs="Arial"/>
          <w:lang w:val="sr-Cyrl-RS"/>
        </w:rPr>
        <w:t xml:space="preserve"> тј. до убода у батерију одводњавања са арматуром.</w:t>
      </w:r>
    </w:p>
    <w:p w14:paraId="4068108E" w14:textId="77777777" w:rsidR="00F11132" w:rsidRPr="00D471D9" w:rsidRDefault="00F11132" w:rsidP="00823431">
      <w:pPr>
        <w:pStyle w:val="ListParagraph"/>
        <w:widowControl w:val="0"/>
        <w:numPr>
          <w:ilvl w:val="1"/>
          <w:numId w:val="80"/>
        </w:numPr>
        <w:suppressAutoHyphens/>
        <w:autoSpaceDE w:val="0"/>
        <w:autoSpaceDN w:val="0"/>
        <w:adjustRightInd w:val="0"/>
        <w:spacing w:before="0" w:after="0" w:line="240" w:lineRule="auto"/>
        <w:contextualSpacing w:val="0"/>
        <w:jc w:val="left"/>
        <w:rPr>
          <w:rFonts w:ascii="Arial" w:eastAsia="Times New Roman" w:hAnsi="Arial" w:cs="Arial"/>
          <w:lang w:val="sr-Cyrl-CS"/>
        </w:rPr>
      </w:pPr>
      <w:r w:rsidRPr="00D471D9">
        <w:rPr>
          <w:rFonts w:ascii="Arial" w:hAnsi="Arial" w:cs="Arial"/>
          <w:lang w:val="sr-Cyrl-CS"/>
        </w:rPr>
        <w:t>спровести и прилагођавање зидова екрана испаривача новој опреми за мере за смањење емисије Nox, на свим местима где се пројектом покаже да је то неопходно.</w:t>
      </w:r>
    </w:p>
    <w:p w14:paraId="734FE0A3" w14:textId="77777777" w:rsidR="00F11132" w:rsidRPr="00D471D9" w:rsidRDefault="00F11132" w:rsidP="00823431">
      <w:pPr>
        <w:numPr>
          <w:ilvl w:val="0"/>
          <w:numId w:val="80"/>
        </w:numPr>
        <w:spacing w:before="0" w:after="200"/>
        <w:rPr>
          <w:rFonts w:eastAsia="Calibri" w:cs="Arial"/>
          <w:lang w:val="sr-Cyrl-CS"/>
        </w:rPr>
      </w:pPr>
      <w:r w:rsidRPr="00D471D9">
        <w:rPr>
          <w:rFonts w:eastAsia="Calibri" w:cs="Arial"/>
          <w:lang w:val="ru-RU"/>
        </w:rPr>
        <w:t xml:space="preserve">Пројектовање </w:t>
      </w:r>
      <w:r w:rsidRPr="00D471D9">
        <w:rPr>
          <w:rFonts w:eastAsia="Calibri" w:cs="Arial"/>
          <w:lang w:val="sr-Cyrl-CS"/>
        </w:rPr>
        <w:t>прегрејач</w:t>
      </w:r>
      <w:r w:rsidRPr="00D471D9">
        <w:rPr>
          <w:rFonts w:eastAsia="Calibri" w:cs="Arial"/>
          <w:lang w:val="ru-RU"/>
        </w:rPr>
        <w:t>а</w:t>
      </w:r>
      <w:r w:rsidRPr="00D471D9">
        <w:rPr>
          <w:rFonts w:eastAsia="Calibri" w:cs="Arial"/>
          <w:lang w:val="sr-Cyrl-CS"/>
        </w:rPr>
        <w:t xml:space="preserve"> 4</w:t>
      </w:r>
      <w:r w:rsidRPr="00D471D9">
        <w:rPr>
          <w:rFonts w:eastAsia="Calibri" w:cs="Arial"/>
          <w:lang w:val="ru-RU"/>
        </w:rPr>
        <w:t xml:space="preserve"> са улазним, излазним колекторима ПП4</w:t>
      </w:r>
      <w:r w:rsidRPr="00D471D9">
        <w:rPr>
          <w:rFonts w:eastAsia="Calibri" w:cs="Arial"/>
          <w:lang w:val="sr-Cyrl-CS"/>
        </w:rPr>
        <w:t xml:space="preserve">, </w:t>
      </w:r>
      <w:r w:rsidRPr="00D471D9">
        <w:rPr>
          <w:rFonts w:eastAsia="Calibri" w:cs="Arial"/>
        </w:rPr>
        <w:t>o</w:t>
      </w:r>
      <w:r w:rsidRPr="00D471D9">
        <w:rPr>
          <w:rFonts w:eastAsia="Calibri" w:cs="Arial"/>
          <w:lang w:val="sr-Cyrl-RS"/>
        </w:rPr>
        <w:t>весним цевима и цевоводима одводњавања и одзрачивања</w:t>
      </w:r>
      <w:r w:rsidRPr="00D471D9">
        <w:rPr>
          <w:rFonts w:eastAsia="Calibri" w:cs="Arial"/>
          <w:lang w:val="ru-RU"/>
        </w:rPr>
        <w:t>:</w:t>
      </w:r>
    </w:p>
    <w:p w14:paraId="5A69D13D" w14:textId="77777777" w:rsidR="00F11132" w:rsidRPr="00D471D9" w:rsidRDefault="00F11132" w:rsidP="00823431">
      <w:pPr>
        <w:numPr>
          <w:ilvl w:val="0"/>
          <w:numId w:val="155"/>
        </w:numPr>
        <w:spacing w:before="0"/>
        <w:rPr>
          <w:rFonts w:eastAsia="Calibri" w:cs="Arial"/>
          <w:lang w:val="sr-Cyrl-RS"/>
        </w:rPr>
      </w:pPr>
      <w:r w:rsidRPr="00D471D9">
        <w:rPr>
          <w:rFonts w:eastAsia="Calibri" w:cs="Arial"/>
        </w:rPr>
        <w:t>K</w:t>
      </w:r>
      <w:r w:rsidRPr="00D471D9">
        <w:rPr>
          <w:rFonts w:eastAsia="Calibri" w:cs="Arial"/>
          <w:lang w:val="sr-Cyrl-RS"/>
        </w:rPr>
        <w:t xml:space="preserve">омплетна </w:t>
      </w:r>
      <w:r w:rsidRPr="00D471D9">
        <w:rPr>
          <w:rFonts w:eastAsia="Calibri" w:cs="Arial"/>
          <w:lang w:val="sr-Cyrl-CS"/>
        </w:rPr>
        <w:t xml:space="preserve">замена грејне површине прегрејача </w:t>
      </w:r>
      <w:r w:rsidRPr="00D471D9">
        <w:rPr>
          <w:rFonts w:eastAsia="Calibri" w:cs="Arial"/>
          <w:lang w:val="sr-Cyrl-RS"/>
        </w:rPr>
        <w:t xml:space="preserve">4, се </w:t>
      </w:r>
      <w:r w:rsidRPr="00D471D9">
        <w:rPr>
          <w:rFonts w:eastAsia="Calibri" w:cs="Arial"/>
          <w:lang w:val="sr-Cyrl-CS"/>
        </w:rPr>
        <w:t xml:space="preserve">врши од </w:t>
      </w:r>
      <w:r w:rsidRPr="00D471D9">
        <w:rPr>
          <w:rFonts w:eastAsia="Calibri" w:cs="Arial"/>
          <w:lang w:val="sr-Cyrl-RS"/>
        </w:rPr>
        <w:t xml:space="preserve">сучеоно </w:t>
      </w:r>
      <w:r w:rsidRPr="00D471D9">
        <w:rPr>
          <w:rFonts w:eastAsia="Calibri" w:cs="Arial"/>
          <w:lang w:val="sr-Cyrl-CS"/>
        </w:rPr>
        <w:t>завареног споја прикључак улазних</w:t>
      </w:r>
      <w:r w:rsidRPr="00D471D9">
        <w:rPr>
          <w:rFonts w:eastAsia="Calibri" w:cs="Arial"/>
          <w:lang w:val="sr-Cyrl-RS"/>
        </w:rPr>
        <w:t xml:space="preserve"> </w:t>
      </w:r>
      <w:r w:rsidRPr="00D471D9">
        <w:rPr>
          <w:rFonts w:eastAsia="Calibri" w:cs="Arial"/>
          <w:lang w:val="sr-Cyrl-CS"/>
        </w:rPr>
        <w:t>колектора пас комад</w:t>
      </w:r>
      <w:r w:rsidRPr="00D471D9">
        <w:rPr>
          <w:rFonts w:eastAsia="Calibri" w:cs="Arial"/>
          <w:lang w:val="sr-Cyrl-RS"/>
        </w:rPr>
        <w:t xml:space="preserve"> (улазног блока прегрејача 4)</w:t>
      </w:r>
      <w:r w:rsidRPr="00D471D9">
        <w:rPr>
          <w:rFonts w:eastAsia="Calibri" w:cs="Arial"/>
          <w:lang w:val="sr-Cyrl-CS"/>
        </w:rPr>
        <w:t xml:space="preserve"> до </w:t>
      </w:r>
      <w:r w:rsidRPr="00D471D9">
        <w:rPr>
          <w:rFonts w:eastAsia="Calibri" w:cs="Arial"/>
          <w:lang w:val="sr-Cyrl-RS"/>
        </w:rPr>
        <w:t xml:space="preserve">сучеоног </w:t>
      </w:r>
      <w:r w:rsidRPr="00D471D9">
        <w:rPr>
          <w:rFonts w:eastAsia="Calibri" w:cs="Arial"/>
          <w:lang w:val="sr-Cyrl-CS"/>
        </w:rPr>
        <w:t>завареног споја пас комад</w:t>
      </w:r>
      <w:r w:rsidRPr="00D471D9">
        <w:rPr>
          <w:rFonts w:eastAsia="Calibri" w:cs="Arial"/>
          <w:lang w:val="sr-Cyrl-RS"/>
        </w:rPr>
        <w:t xml:space="preserve"> (излазног блока прегрејач 4) </w:t>
      </w:r>
      <w:r w:rsidRPr="00D471D9">
        <w:rPr>
          <w:rFonts w:eastAsia="Calibri" w:cs="Arial"/>
          <w:lang w:val="sr-Cyrl-CS"/>
        </w:rPr>
        <w:t>-прикључак излазних колектора</w:t>
      </w:r>
      <w:r w:rsidRPr="00D471D9">
        <w:rPr>
          <w:rFonts w:eastAsia="Calibri" w:cs="Arial"/>
          <w:lang w:val="sr-Cyrl-RS"/>
        </w:rPr>
        <w:t>,</w:t>
      </w:r>
      <w:r w:rsidRPr="00D471D9">
        <w:rPr>
          <w:rFonts w:eastAsia="Calibri" w:cs="Arial"/>
          <w:lang w:val="sr-Cyrl-CS"/>
        </w:rPr>
        <w:t xml:space="preserve"> односно место сечења предвидети на завареним спојевима кота </w:t>
      </w:r>
      <w:r w:rsidRPr="00D471D9">
        <w:rPr>
          <w:rFonts w:eastAsia="Calibri" w:cs="Arial"/>
          <w:lang w:val="sr-Cyrl-RS"/>
        </w:rPr>
        <w:t>≈+80,</w:t>
      </w:r>
      <w:r w:rsidRPr="00D471D9">
        <w:rPr>
          <w:rFonts w:eastAsia="Calibri" w:cs="Arial"/>
          <w:lang w:val="sr-Latn-RS"/>
        </w:rPr>
        <w:t>835</w:t>
      </w:r>
      <w:r w:rsidRPr="00D471D9">
        <w:rPr>
          <w:rFonts w:eastAsia="Calibri" w:cs="Arial"/>
          <w:lang w:val="sr-Cyrl-RS"/>
        </w:rPr>
        <w:t xml:space="preserve"> </w:t>
      </w:r>
      <w:r w:rsidRPr="00D471D9">
        <w:rPr>
          <w:rFonts w:eastAsia="Calibri" w:cs="Arial"/>
        </w:rPr>
        <w:t>m</w:t>
      </w:r>
      <w:r w:rsidRPr="00D471D9">
        <w:rPr>
          <w:rFonts w:eastAsia="Calibri" w:cs="Arial"/>
          <w:lang w:val="sr-Cyrl-RS"/>
        </w:rPr>
        <w:t xml:space="preserve"> до коте ≈+85,900 </w:t>
      </w:r>
      <w:r w:rsidRPr="00D471D9">
        <w:rPr>
          <w:rFonts w:eastAsia="Calibri" w:cs="Arial"/>
        </w:rPr>
        <w:t>m</w:t>
      </w:r>
      <w:r w:rsidRPr="00D471D9">
        <w:rPr>
          <w:rFonts w:eastAsia="Calibri" w:cs="Arial"/>
          <w:lang w:val="sr-Cyrl-CS"/>
        </w:rPr>
        <w:t>.</w:t>
      </w:r>
      <w:r w:rsidRPr="00D471D9">
        <w:rPr>
          <w:rFonts w:eastAsia="Calibri" w:cs="Arial"/>
          <w:lang w:val="sr-Cyrl-RS"/>
        </w:rPr>
        <w:t xml:space="preserve"> </w:t>
      </w:r>
    </w:p>
    <w:p w14:paraId="288CED19" w14:textId="77777777" w:rsidR="00F11132" w:rsidRPr="00D471D9" w:rsidRDefault="00F11132" w:rsidP="00823431">
      <w:pPr>
        <w:numPr>
          <w:ilvl w:val="0"/>
          <w:numId w:val="155"/>
        </w:numPr>
        <w:spacing w:before="0"/>
        <w:rPr>
          <w:rFonts w:eastAsia="Calibri" w:cs="Arial"/>
          <w:lang w:val="sr-Cyrl-RS"/>
        </w:rPr>
      </w:pPr>
      <w:r w:rsidRPr="00D471D9">
        <w:rPr>
          <w:rFonts w:eastAsia="Calibri" w:cs="Arial"/>
          <w:lang w:val="sr-Cyrl-RS"/>
        </w:rPr>
        <w:t>Комплетна замена улазних колектора прегрејача 4</w:t>
      </w:r>
      <w:r w:rsidRPr="00D471D9">
        <w:rPr>
          <w:rFonts w:eastAsia="Calibri" w:cs="Arial"/>
          <w:lang w:val="sr-Latn-RS"/>
        </w:rPr>
        <w:t xml:space="preserve"> (</w:t>
      </w:r>
      <w:r w:rsidRPr="00D471D9">
        <w:rPr>
          <w:rFonts w:eastAsia="Calibri" w:cs="Arial"/>
          <w:lang w:val="sr-Cyrl-RS"/>
        </w:rPr>
        <w:t>са свим припадајућим прикључцима, системом ослањања (каде, јастуци и сл.), од сучеоно завареног споја повезни цевовод П3-П4 (улаз)/улазни колектор П4, кота +80,590</w:t>
      </w:r>
      <w:r w:rsidRPr="00D471D9">
        <w:rPr>
          <w:rFonts w:eastAsia="Calibri" w:cs="Arial"/>
          <w:lang w:val="sr-Latn-RS"/>
        </w:rPr>
        <w:t xml:space="preserve">m </w:t>
      </w:r>
      <w:r w:rsidRPr="00D471D9">
        <w:rPr>
          <w:rFonts w:eastAsia="Calibri" w:cs="Arial"/>
          <w:lang w:val="sr-Cyrl-RS"/>
        </w:rPr>
        <w:t>до сучеоно заварених спојева прикључака колектора.</w:t>
      </w:r>
    </w:p>
    <w:p w14:paraId="4170AD0D" w14:textId="77777777" w:rsidR="00F11132" w:rsidRPr="00D471D9" w:rsidRDefault="00F11132" w:rsidP="00823431">
      <w:pPr>
        <w:numPr>
          <w:ilvl w:val="0"/>
          <w:numId w:val="155"/>
        </w:numPr>
        <w:spacing w:before="0"/>
        <w:rPr>
          <w:rFonts w:eastAsia="Calibri" w:cs="Arial"/>
          <w:lang w:val="sr-Cyrl-RS"/>
        </w:rPr>
      </w:pPr>
      <w:r w:rsidRPr="00D471D9">
        <w:rPr>
          <w:rFonts w:eastAsia="Calibri" w:cs="Arial"/>
          <w:lang w:val="sr-Cyrl-RS"/>
        </w:rPr>
        <w:t xml:space="preserve">Комплетна замена излазних колектора прегрејача 4, </w:t>
      </w:r>
      <w:r w:rsidRPr="00D471D9">
        <w:rPr>
          <w:rFonts w:eastAsia="Calibri" w:cs="Arial"/>
          <w:lang w:val="sr-Latn-RS"/>
        </w:rPr>
        <w:t>(</w:t>
      </w:r>
      <w:r w:rsidRPr="00D471D9">
        <w:rPr>
          <w:rFonts w:eastAsia="Calibri" w:cs="Arial"/>
          <w:lang w:val="sr-Cyrl-RS"/>
        </w:rPr>
        <w:t>са свим припадајућим прикључцима, системом ослањања (каде, јастуци и сл.), од сучеоно заварених спојева прикључака колектора до  сучеоно завареног споја паровода РА линије, кота +85,900</w:t>
      </w:r>
      <w:r w:rsidRPr="00D471D9">
        <w:rPr>
          <w:rFonts w:eastAsia="Calibri" w:cs="Arial"/>
          <w:lang w:val="sr-Latn-RS"/>
        </w:rPr>
        <w:t>m.</w:t>
      </w:r>
    </w:p>
    <w:p w14:paraId="1AABA4D1" w14:textId="77777777" w:rsidR="00F11132" w:rsidRPr="00D471D9" w:rsidRDefault="00F11132" w:rsidP="00823431">
      <w:pPr>
        <w:numPr>
          <w:ilvl w:val="0"/>
          <w:numId w:val="155"/>
        </w:numPr>
        <w:spacing w:before="0"/>
        <w:rPr>
          <w:rFonts w:eastAsia="Calibri" w:cs="Arial"/>
          <w:lang w:val="sr-Cyrl-CS"/>
        </w:rPr>
      </w:pPr>
      <w:r w:rsidRPr="00D471D9">
        <w:rPr>
          <w:rFonts w:eastAsia="Calibri" w:cs="Arial"/>
          <w:lang w:val="sr-Cyrl-CS"/>
        </w:rPr>
        <w:t>Комплетна замена овесних цеви у зони прегрејача 4 (са пратећим елементима:носачи цеви, граничници и др.), изводи се у простору између пакета:  прегрејач 3 (излаз) – прегрејач 4 (улаз) и прегрејач 4 (излаз) – међупрегрејач 3 (излаз), линију сечења предвидети на висини  ≈600 mm од осе горње цеви пакета прегрејача 4 (кота ≈+86.360 m) и ≈570 mm од осе доње цеви пакета прегрејача 4 (кота ≈+80.470 m).</w:t>
      </w:r>
    </w:p>
    <w:p w14:paraId="38430815" w14:textId="77777777" w:rsidR="008F6FB7" w:rsidRPr="00D471D9" w:rsidRDefault="00F11132" w:rsidP="00823431">
      <w:pPr>
        <w:numPr>
          <w:ilvl w:val="0"/>
          <w:numId w:val="155"/>
        </w:numPr>
        <w:spacing w:before="0"/>
        <w:rPr>
          <w:rFonts w:eastAsia="Calibri" w:cs="Arial"/>
          <w:lang w:val="sr-Cyrl-CS"/>
        </w:rPr>
      </w:pPr>
      <w:r w:rsidRPr="00D471D9">
        <w:rPr>
          <w:rFonts w:eastAsia="Calibri" w:cs="Arial"/>
          <w:lang w:val="sr-Cyrl-CS"/>
        </w:rPr>
        <w:t xml:space="preserve">Комплетна замена цевовода одводњавања (1NC51, 1NC52, 1NC54 и 1NC55 Ø31,8 x 5,0 mm материјал 10H2M, од сучеоно заварених спојева прикључака колектора </w:t>
      </w:r>
      <w:r w:rsidRPr="00D471D9">
        <w:rPr>
          <w:rFonts w:eastAsia="Calibri" w:cs="Arial"/>
          <w:lang w:val="sr-Cyrl-CS"/>
        </w:rPr>
        <w:lastRenderedPageBreak/>
        <w:t>од коте ≈+82,000 m до коте ≈+19,500 m тј. до убода у колекторе цевовода пражњења, као и цевовода одзрачивања (1NC56, 1NC57, 1NC58 и 1NC59 Ø31,8 x 7,1 mm материјал 10CrMo9-10, oд коте ≈+84,500 m до коте ≈+79,500 m тј. до убода у колекторе одзрачних цевовода.</w:t>
      </w:r>
    </w:p>
    <w:p w14:paraId="622C876C" w14:textId="3039E641" w:rsidR="00665F0C" w:rsidRPr="00D471D9" w:rsidRDefault="00665F0C" w:rsidP="00823431">
      <w:pPr>
        <w:numPr>
          <w:ilvl w:val="0"/>
          <w:numId w:val="155"/>
        </w:numPr>
        <w:spacing w:before="0"/>
        <w:rPr>
          <w:rFonts w:eastAsia="Calibri" w:cs="Arial"/>
          <w:lang w:val="sr-Cyrl-CS"/>
        </w:rPr>
      </w:pPr>
      <w:r w:rsidRPr="00D471D9">
        <w:rPr>
          <w:rFonts w:eastAsia="Calibri" w:cs="Arial"/>
          <w:lang w:val="sr-Cyrl-RS"/>
        </w:rPr>
        <w:t xml:space="preserve">Спровести и евентуално неопходне корекције П4 са колекторима (улазним и излазним и овесним цевима у зони П4), </w:t>
      </w:r>
      <w:r w:rsidRPr="00D471D9">
        <w:rPr>
          <w:rFonts w:eastAsia="Calibri" w:cs="Arial"/>
          <w:lang w:val="sr-Cyrl-CS"/>
        </w:rPr>
        <w:t>због реконструкције ложног система</w:t>
      </w:r>
      <w:r w:rsidRPr="00D471D9">
        <w:rPr>
          <w:rFonts w:eastAsia="Calibri" w:cs="Arial"/>
          <w:lang w:val="sr-Cyrl-RS"/>
        </w:rPr>
        <w:t>, ако се прорачуном покаже да је то неопходно.</w:t>
      </w:r>
    </w:p>
    <w:p w14:paraId="7FF87C86" w14:textId="77777777" w:rsidR="00665F0C" w:rsidRPr="00D471D9" w:rsidRDefault="00665F0C" w:rsidP="008F6FB7">
      <w:pPr>
        <w:spacing w:before="0" w:after="200"/>
        <w:ind w:left="1080"/>
        <w:rPr>
          <w:rFonts w:eastAsia="Calibri" w:cs="Arial"/>
          <w:lang w:val="sr-Cyrl-CS"/>
        </w:rPr>
      </w:pPr>
    </w:p>
    <w:p w14:paraId="0994D563" w14:textId="77777777" w:rsidR="00F11132" w:rsidRPr="00D471D9" w:rsidRDefault="00F11132" w:rsidP="00823431">
      <w:pPr>
        <w:numPr>
          <w:ilvl w:val="0"/>
          <w:numId w:val="80"/>
        </w:numPr>
        <w:spacing w:before="0"/>
        <w:rPr>
          <w:rFonts w:eastAsia="Calibri" w:cs="Arial"/>
          <w:lang w:val="sr-Cyrl-CS"/>
        </w:rPr>
      </w:pPr>
      <w:r w:rsidRPr="00D471D9">
        <w:rPr>
          <w:rFonts w:eastAsia="Calibri" w:cs="Arial"/>
          <w:lang w:val="sr-Cyrl-RS"/>
        </w:rPr>
        <w:t>Пројектовање</w:t>
      </w:r>
      <w:r w:rsidRPr="00D471D9">
        <w:rPr>
          <w:rFonts w:eastAsia="Calibri" w:cs="Arial"/>
          <w:lang w:val="sr-Cyrl-CS"/>
        </w:rPr>
        <w:t xml:space="preserve"> делова опреме под притиском:</w:t>
      </w:r>
    </w:p>
    <w:p w14:paraId="2DCAFF92" w14:textId="77777777" w:rsidR="00F11132" w:rsidRPr="00D471D9" w:rsidRDefault="00F11132" w:rsidP="00823431">
      <w:pPr>
        <w:numPr>
          <w:ilvl w:val="1"/>
          <w:numId w:val="80"/>
        </w:numPr>
        <w:spacing w:before="0"/>
        <w:ind w:left="1353"/>
        <w:rPr>
          <w:rFonts w:eastAsia="Calibri" w:cs="Arial"/>
          <w:lang w:val="sr-Cyrl-CS"/>
        </w:rPr>
      </w:pPr>
      <w:r w:rsidRPr="00D471D9">
        <w:rPr>
          <w:rFonts w:eastAsia="Calibri" w:cs="Arial"/>
          <w:lang w:val="ru-RU"/>
        </w:rPr>
        <w:t>п</w:t>
      </w:r>
      <w:r w:rsidRPr="00D471D9">
        <w:rPr>
          <w:rFonts w:eastAsia="Calibri" w:cs="Arial"/>
          <w:lang w:val="sr-Cyrl-CS"/>
        </w:rPr>
        <w:t>овезни цевоводи излаз колектора збира овесних цеви до уласка у сепаратор (1</w:t>
      </w:r>
      <w:r w:rsidRPr="00D471D9">
        <w:rPr>
          <w:rFonts w:eastAsia="Calibri" w:cs="Arial"/>
        </w:rPr>
        <w:t>NA</w:t>
      </w:r>
      <w:r w:rsidRPr="00D471D9">
        <w:rPr>
          <w:rFonts w:eastAsia="Calibri" w:cs="Arial"/>
          <w:lang w:val="ru-RU"/>
        </w:rPr>
        <w:t xml:space="preserve">40) од коте </w:t>
      </w:r>
      <w:r w:rsidRPr="00D471D9">
        <w:rPr>
          <w:rFonts w:eastAsia="Calibri" w:cs="Arial"/>
          <w:lang w:val="sr-Cyrl-CS"/>
        </w:rPr>
        <w:t>≈ +</w:t>
      </w:r>
      <w:r w:rsidRPr="00D471D9">
        <w:rPr>
          <w:rFonts w:eastAsia="Calibri" w:cs="Arial"/>
          <w:lang w:val="ru-RU"/>
        </w:rPr>
        <w:t xml:space="preserve">114,7 м до коте </w:t>
      </w:r>
      <w:r w:rsidRPr="00D471D9">
        <w:rPr>
          <w:rFonts w:eastAsia="Calibri" w:cs="Arial"/>
          <w:lang w:val="sr-Cyrl-CS"/>
        </w:rPr>
        <w:t>≈ +</w:t>
      </w:r>
      <w:r w:rsidRPr="00D471D9">
        <w:rPr>
          <w:rFonts w:eastAsia="Calibri" w:cs="Arial"/>
          <w:lang w:val="ru-RU"/>
        </w:rPr>
        <w:t>115,427м,</w:t>
      </w:r>
    </w:p>
    <w:p w14:paraId="5FBB5E40" w14:textId="77777777" w:rsidR="00F11132" w:rsidRPr="00D471D9" w:rsidRDefault="00F11132" w:rsidP="00823431">
      <w:pPr>
        <w:numPr>
          <w:ilvl w:val="1"/>
          <w:numId w:val="80"/>
        </w:numPr>
        <w:spacing w:before="0"/>
        <w:ind w:left="1353"/>
        <w:rPr>
          <w:rFonts w:eastAsia="Calibri" w:cs="Arial"/>
          <w:lang w:val="sr-Cyrl-CS"/>
        </w:rPr>
      </w:pPr>
      <w:r w:rsidRPr="00D471D9">
        <w:rPr>
          <w:rFonts w:eastAsia="Calibri" w:cs="Arial"/>
          <w:lang w:val="sr-Cyrl-CS"/>
        </w:rPr>
        <w:t>сепаратори (1NA41 - 1NA44),  од коте ≈ +116,359 м до коте ≈ +112,618 м,</w:t>
      </w:r>
    </w:p>
    <w:p w14:paraId="321BB1C4" w14:textId="77777777" w:rsidR="00F11132" w:rsidRPr="00D471D9" w:rsidRDefault="00F11132" w:rsidP="00823431">
      <w:pPr>
        <w:numPr>
          <w:ilvl w:val="1"/>
          <w:numId w:val="80"/>
        </w:numPr>
        <w:spacing w:before="0"/>
        <w:ind w:left="1353"/>
        <w:rPr>
          <w:rFonts w:eastAsia="Calibri" w:cs="Arial"/>
          <w:lang w:val="sr-Cyrl-CS"/>
        </w:rPr>
      </w:pPr>
      <w:r w:rsidRPr="00D471D9">
        <w:rPr>
          <w:rFonts w:eastAsia="Calibri" w:cs="Arial"/>
          <w:lang w:val="sr-Cyrl-CS"/>
        </w:rPr>
        <w:t>повезни цевоводи, на линијама 1</w:t>
      </w:r>
      <w:r w:rsidRPr="00D471D9">
        <w:rPr>
          <w:rFonts w:eastAsia="Calibri" w:cs="Arial"/>
        </w:rPr>
        <w:t>NA</w:t>
      </w:r>
      <w:r w:rsidRPr="00D471D9">
        <w:rPr>
          <w:rFonts w:eastAsia="Calibri" w:cs="Arial"/>
          <w:lang w:val="ru-RU"/>
        </w:rPr>
        <w:t>41 и 1</w:t>
      </w:r>
      <w:r w:rsidRPr="00D471D9">
        <w:rPr>
          <w:rFonts w:eastAsia="Calibri" w:cs="Arial"/>
        </w:rPr>
        <w:t>NA</w:t>
      </w:r>
      <w:r w:rsidRPr="00D471D9">
        <w:rPr>
          <w:rFonts w:eastAsia="Calibri" w:cs="Arial"/>
          <w:lang w:val="ru-RU"/>
        </w:rPr>
        <w:t xml:space="preserve">44, од коте </w:t>
      </w:r>
      <w:r w:rsidRPr="00D471D9">
        <w:rPr>
          <w:rFonts w:eastAsia="Calibri" w:cs="Arial"/>
          <w:lang w:val="sr-Cyrl-CS"/>
        </w:rPr>
        <w:t xml:space="preserve">≈ </w:t>
      </w:r>
      <w:r w:rsidRPr="00D471D9">
        <w:rPr>
          <w:rFonts w:eastAsia="Calibri" w:cs="Arial"/>
          <w:lang w:val="ru-RU"/>
        </w:rPr>
        <w:t xml:space="preserve">+112,618 м до коте </w:t>
      </w:r>
      <w:r w:rsidRPr="00D471D9">
        <w:rPr>
          <w:rFonts w:eastAsia="Calibri" w:cs="Arial"/>
          <w:lang w:val="sr-Cyrl-CS"/>
        </w:rPr>
        <w:t xml:space="preserve">≈ </w:t>
      </w:r>
      <w:r w:rsidRPr="00D471D9">
        <w:rPr>
          <w:rFonts w:eastAsia="Calibri" w:cs="Arial"/>
          <w:lang w:val="ru-RU"/>
        </w:rPr>
        <w:t>+93,700 м,</w:t>
      </w:r>
    </w:p>
    <w:p w14:paraId="6B7F70FC" w14:textId="77777777" w:rsidR="00F11132" w:rsidRPr="00D471D9" w:rsidRDefault="00F11132" w:rsidP="00823431">
      <w:pPr>
        <w:numPr>
          <w:ilvl w:val="1"/>
          <w:numId w:val="80"/>
        </w:numPr>
        <w:spacing w:before="0"/>
        <w:ind w:left="1353"/>
        <w:rPr>
          <w:rFonts w:eastAsia="Calibri" w:cs="Arial"/>
          <w:lang w:val="sr-Cyrl-CS"/>
        </w:rPr>
      </w:pPr>
      <w:r w:rsidRPr="00D471D9">
        <w:rPr>
          <w:rFonts w:eastAsia="Calibri" w:cs="Arial"/>
          <w:lang w:val="ru-RU"/>
        </w:rPr>
        <w:t xml:space="preserve">повезни цевоводи, на линијама </w:t>
      </w:r>
      <w:r w:rsidRPr="00D471D9">
        <w:rPr>
          <w:rFonts w:eastAsia="Calibri" w:cs="Arial"/>
          <w:lang w:val="sr-Cyrl-CS"/>
        </w:rPr>
        <w:t>1</w:t>
      </w:r>
      <w:r w:rsidRPr="00D471D9">
        <w:rPr>
          <w:rFonts w:eastAsia="Calibri" w:cs="Arial"/>
        </w:rPr>
        <w:t>NA</w:t>
      </w:r>
      <w:r w:rsidRPr="00D471D9">
        <w:rPr>
          <w:rFonts w:eastAsia="Calibri" w:cs="Arial"/>
          <w:lang w:val="ru-RU"/>
        </w:rPr>
        <w:t>42 и 1</w:t>
      </w:r>
      <w:r w:rsidRPr="00D471D9">
        <w:rPr>
          <w:rFonts w:eastAsia="Calibri" w:cs="Arial"/>
        </w:rPr>
        <w:t>NA</w:t>
      </w:r>
      <w:r w:rsidRPr="00D471D9">
        <w:rPr>
          <w:rFonts w:eastAsia="Calibri" w:cs="Arial"/>
          <w:lang w:val="ru-RU"/>
        </w:rPr>
        <w:t xml:space="preserve">43, </w:t>
      </w:r>
      <w:r w:rsidRPr="00D471D9">
        <w:rPr>
          <w:rFonts w:eastAsia="Calibri" w:cs="Arial"/>
          <w:lang w:val="sr-Cyrl-CS"/>
        </w:rPr>
        <w:t>од коте ≈ +112,618 м до коте ≈ +94,</w:t>
      </w:r>
      <w:r w:rsidRPr="00D471D9">
        <w:rPr>
          <w:rFonts w:eastAsia="Calibri" w:cs="Arial"/>
          <w:lang w:val="ru-RU"/>
        </w:rPr>
        <w:t>9</w:t>
      </w:r>
      <w:r w:rsidRPr="00D471D9">
        <w:rPr>
          <w:rFonts w:eastAsia="Calibri" w:cs="Arial"/>
          <w:lang w:val="sr-Cyrl-CS"/>
        </w:rPr>
        <w:t>50 м,</w:t>
      </w:r>
    </w:p>
    <w:p w14:paraId="131E6A03" w14:textId="77777777" w:rsidR="00F11132" w:rsidRPr="00D471D9" w:rsidRDefault="00F11132" w:rsidP="00823431">
      <w:pPr>
        <w:numPr>
          <w:ilvl w:val="1"/>
          <w:numId w:val="80"/>
        </w:numPr>
        <w:spacing w:before="0"/>
        <w:ind w:left="1353"/>
        <w:rPr>
          <w:rFonts w:eastAsia="Calibri" w:cs="Arial"/>
          <w:lang w:val="sr-Cyrl-CS"/>
        </w:rPr>
      </w:pPr>
      <w:r w:rsidRPr="00D471D9">
        <w:rPr>
          <w:rFonts w:eastAsia="Calibri" w:cs="Arial"/>
          <w:lang w:val="sr-Cyrl-CS"/>
        </w:rPr>
        <w:t>стартна боца</w:t>
      </w:r>
      <w:r w:rsidRPr="00D471D9">
        <w:rPr>
          <w:rFonts w:eastAsia="Calibri" w:cs="Arial"/>
          <w:lang w:val="ru-RU"/>
        </w:rPr>
        <w:t xml:space="preserve"> 1</w:t>
      </w:r>
      <w:r w:rsidRPr="00D471D9">
        <w:rPr>
          <w:rFonts w:eastAsia="Calibri" w:cs="Arial"/>
        </w:rPr>
        <w:t>NA</w:t>
      </w:r>
      <w:r w:rsidRPr="00D471D9">
        <w:rPr>
          <w:rFonts w:eastAsia="Calibri" w:cs="Arial"/>
          <w:lang w:val="ru-RU"/>
        </w:rPr>
        <w:t>45</w:t>
      </w:r>
      <w:r w:rsidRPr="00D471D9">
        <w:rPr>
          <w:rFonts w:eastAsia="Calibri" w:cs="Arial"/>
          <w:lang w:val="sr-Cyrl-CS"/>
        </w:rPr>
        <w:t>,  од коте ≈ +110,500 м до коте ≈ +91,400 м,</w:t>
      </w:r>
    </w:p>
    <w:p w14:paraId="10D5AF50" w14:textId="77777777" w:rsidR="00F11132" w:rsidRPr="00D471D9" w:rsidRDefault="00F11132" w:rsidP="00823431">
      <w:pPr>
        <w:numPr>
          <w:ilvl w:val="1"/>
          <w:numId w:val="80"/>
        </w:numPr>
        <w:spacing w:before="0"/>
        <w:ind w:left="1353"/>
        <w:rPr>
          <w:rFonts w:eastAsia="Calibri" w:cs="Arial"/>
          <w:lang w:val="sr-Cyrl-CS"/>
        </w:rPr>
      </w:pPr>
      <w:r w:rsidRPr="00D471D9">
        <w:rPr>
          <w:rFonts w:eastAsia="Calibri" w:cs="Arial"/>
          <w:lang w:val="sr-Cyrl-CS"/>
        </w:rPr>
        <w:t>спусне цеви, у области трихтера, од вертикалног колектора и то:</w:t>
      </w:r>
    </w:p>
    <w:p w14:paraId="70B348B5" w14:textId="77777777" w:rsidR="00F11132" w:rsidRPr="00D471D9" w:rsidRDefault="00F11132" w:rsidP="00823431">
      <w:pPr>
        <w:numPr>
          <w:ilvl w:val="2"/>
          <w:numId w:val="80"/>
        </w:numPr>
        <w:spacing w:before="0"/>
        <w:rPr>
          <w:rFonts w:eastAsia="Calibri" w:cs="Arial"/>
          <w:lang w:val="sr-Cyrl-CS"/>
        </w:rPr>
      </w:pPr>
      <w:r w:rsidRPr="00D471D9">
        <w:rPr>
          <w:rFonts w:eastAsia="Calibri" w:cs="Arial"/>
          <w:lang w:val="sr-Cyrl-CS"/>
        </w:rPr>
        <w:t xml:space="preserve"> од коте ≈+12,800 м до коте ≈ </w:t>
      </w:r>
      <w:r w:rsidRPr="00D471D9">
        <w:rPr>
          <w:rFonts w:eastAsia="Calibri" w:cs="Arial"/>
          <w:lang w:val="ru-RU"/>
        </w:rPr>
        <w:t>+</w:t>
      </w:r>
      <w:r w:rsidRPr="00D471D9">
        <w:rPr>
          <w:rFonts w:eastAsia="Calibri" w:cs="Arial"/>
          <w:lang w:val="sr-Cyrl-CS"/>
        </w:rPr>
        <w:t>6,170 м,</w:t>
      </w:r>
    </w:p>
    <w:p w14:paraId="28F92DE2" w14:textId="77777777" w:rsidR="00F11132" w:rsidRPr="00D471D9" w:rsidRDefault="00F11132" w:rsidP="00823431">
      <w:pPr>
        <w:numPr>
          <w:ilvl w:val="2"/>
          <w:numId w:val="80"/>
        </w:numPr>
        <w:spacing w:before="0"/>
        <w:rPr>
          <w:rFonts w:eastAsia="Calibri" w:cs="Arial"/>
          <w:lang w:val="sr-Cyrl-CS"/>
        </w:rPr>
      </w:pPr>
      <w:r w:rsidRPr="00D471D9">
        <w:rPr>
          <w:rFonts w:eastAsia="Calibri" w:cs="Arial"/>
          <w:lang w:val="sr-Cyrl-CS"/>
        </w:rPr>
        <w:t xml:space="preserve"> од коте ≈</w:t>
      </w:r>
      <w:r w:rsidRPr="00D471D9">
        <w:rPr>
          <w:rFonts w:eastAsia="Calibri" w:cs="Arial"/>
          <w:lang w:val="ru-RU"/>
        </w:rPr>
        <w:t>+</w:t>
      </w:r>
      <w:r w:rsidRPr="00D471D9">
        <w:rPr>
          <w:rFonts w:eastAsia="Calibri" w:cs="Arial"/>
          <w:lang w:val="sr-Cyrl-CS"/>
        </w:rPr>
        <w:t xml:space="preserve">13,150 м до коте ≈ </w:t>
      </w:r>
      <w:r w:rsidRPr="00D471D9">
        <w:rPr>
          <w:rFonts w:eastAsia="Calibri" w:cs="Arial"/>
          <w:lang w:val="ru-RU"/>
        </w:rPr>
        <w:t>+</w:t>
      </w:r>
      <w:r w:rsidRPr="00D471D9">
        <w:rPr>
          <w:rFonts w:eastAsia="Calibri" w:cs="Arial"/>
          <w:lang w:val="sr-Cyrl-CS"/>
        </w:rPr>
        <w:t>6,170 м,</w:t>
      </w:r>
    </w:p>
    <w:p w14:paraId="7A6200C1" w14:textId="77777777" w:rsidR="00F11132" w:rsidRPr="00D471D9" w:rsidRDefault="00F11132" w:rsidP="00823431">
      <w:pPr>
        <w:numPr>
          <w:ilvl w:val="2"/>
          <w:numId w:val="80"/>
        </w:numPr>
        <w:spacing w:before="0"/>
        <w:rPr>
          <w:rFonts w:eastAsia="Calibri" w:cs="Arial"/>
          <w:lang w:val="sr-Cyrl-CS"/>
        </w:rPr>
      </w:pPr>
      <w:r w:rsidRPr="00D471D9">
        <w:rPr>
          <w:rFonts w:eastAsia="Calibri" w:cs="Arial"/>
          <w:lang w:val="sr-Cyrl-CS"/>
        </w:rPr>
        <w:t xml:space="preserve">од коте ≈+13,500 м до коте ≈+6,170 м, </w:t>
      </w:r>
    </w:p>
    <w:p w14:paraId="1CC3DB29" w14:textId="77777777" w:rsidR="00F11132" w:rsidRPr="00D471D9" w:rsidRDefault="00F11132" w:rsidP="00823431">
      <w:pPr>
        <w:numPr>
          <w:ilvl w:val="2"/>
          <w:numId w:val="80"/>
        </w:numPr>
        <w:spacing w:before="0"/>
        <w:rPr>
          <w:rFonts w:eastAsia="Calibri" w:cs="Arial"/>
          <w:lang w:val="sr-Cyrl-CS"/>
        </w:rPr>
      </w:pPr>
      <w:r w:rsidRPr="00D471D9">
        <w:rPr>
          <w:rFonts w:eastAsia="Calibri" w:cs="Arial"/>
          <w:lang w:val="sr-Cyrl-CS"/>
        </w:rPr>
        <w:t>од коте ≈+13,850 м до ≈+ 6,170 м,</w:t>
      </w:r>
    </w:p>
    <w:p w14:paraId="20BB6EDE" w14:textId="77777777" w:rsidR="00F11132" w:rsidRPr="00D471D9" w:rsidRDefault="00F11132" w:rsidP="00823431">
      <w:pPr>
        <w:numPr>
          <w:ilvl w:val="2"/>
          <w:numId w:val="80"/>
        </w:numPr>
        <w:spacing w:before="0"/>
        <w:rPr>
          <w:rFonts w:eastAsia="Calibri" w:cs="Arial"/>
          <w:lang w:val="sr-Cyrl-CS"/>
        </w:rPr>
      </w:pPr>
      <w:r w:rsidRPr="00D471D9">
        <w:rPr>
          <w:rFonts w:eastAsia="Calibri" w:cs="Arial"/>
          <w:lang w:val="sr-Cyrl-CS"/>
        </w:rPr>
        <w:t xml:space="preserve">од коте ≈+14,200 м до ≈+ 6,170 м, </w:t>
      </w:r>
    </w:p>
    <w:p w14:paraId="5198EC40" w14:textId="77777777" w:rsidR="00F11132" w:rsidRPr="00D471D9" w:rsidRDefault="00F11132" w:rsidP="00823431">
      <w:pPr>
        <w:numPr>
          <w:ilvl w:val="0"/>
          <w:numId w:val="153"/>
        </w:numPr>
        <w:spacing w:before="0"/>
        <w:ind w:left="1418" w:hanging="425"/>
        <w:contextualSpacing/>
        <w:rPr>
          <w:rFonts w:eastAsia="Calibri" w:cs="Arial"/>
          <w:lang w:val="sr-Cyrl-CS"/>
        </w:rPr>
      </w:pPr>
      <w:r w:rsidRPr="00D471D9">
        <w:rPr>
          <w:rFonts w:eastAsia="Calibri" w:cs="Arial"/>
          <w:lang w:val="sr-Cyrl-CS"/>
        </w:rPr>
        <w:t>замена друге опреме (као нпр. прилагођавање постојећих грејних површина због реконструкције ложног система), а у циљу продужавања радног века котла.</w:t>
      </w:r>
    </w:p>
    <w:p w14:paraId="72AC3687" w14:textId="77777777" w:rsidR="00F11132" w:rsidRPr="00D471D9" w:rsidRDefault="00F11132" w:rsidP="00823431">
      <w:pPr>
        <w:widowControl w:val="0"/>
        <w:numPr>
          <w:ilvl w:val="0"/>
          <w:numId w:val="85"/>
        </w:numPr>
        <w:autoSpaceDE w:val="0"/>
        <w:autoSpaceDN w:val="0"/>
        <w:adjustRightInd w:val="0"/>
        <w:spacing w:before="0"/>
        <w:rPr>
          <w:rFonts w:eastAsia="Calibri" w:cs="Arial"/>
          <w:lang w:val="sr-Cyrl-CS"/>
        </w:rPr>
      </w:pPr>
      <w:r w:rsidRPr="00D471D9">
        <w:rPr>
          <w:rFonts w:eastAsia="Calibri" w:cs="Arial"/>
          <w:lang w:val="sr-Cyrl-CS" w:eastAsia="x-none"/>
        </w:rPr>
        <w:t>пројектовање, остале опреме и делова  треба да обухвати:</w:t>
      </w:r>
    </w:p>
    <w:p w14:paraId="53B4CCBB" w14:textId="77777777" w:rsidR="00F11132" w:rsidRPr="00D471D9" w:rsidRDefault="00F11132" w:rsidP="00823431">
      <w:pPr>
        <w:widowControl w:val="0"/>
        <w:numPr>
          <w:ilvl w:val="2"/>
          <w:numId w:val="99"/>
        </w:numPr>
        <w:tabs>
          <w:tab w:val="num" w:pos="1418"/>
        </w:tabs>
        <w:autoSpaceDE w:val="0"/>
        <w:autoSpaceDN w:val="0"/>
        <w:adjustRightInd w:val="0"/>
        <w:spacing w:before="0"/>
        <w:ind w:left="1418" w:hanging="425"/>
        <w:rPr>
          <w:rFonts w:eastAsia="Calibri" w:cs="Arial"/>
          <w:lang w:val="sr-Cyrl-CS"/>
        </w:rPr>
      </w:pPr>
      <w:r w:rsidRPr="00D471D9">
        <w:rPr>
          <w:rFonts w:eastAsia="Calibri" w:cs="Arial"/>
          <w:lang w:val="sr-Cyrl-CS"/>
        </w:rPr>
        <w:t>Реконструкција  решетке за догоревање</w:t>
      </w:r>
      <w:r w:rsidRPr="00D471D9">
        <w:rPr>
          <w:rFonts w:eastAsia="Calibri" w:cs="Arial"/>
          <w:b/>
          <w:lang w:val="sr-Cyrl-CS"/>
        </w:rPr>
        <w:t>,</w:t>
      </w:r>
    </w:p>
    <w:p w14:paraId="5A1F0D28" w14:textId="77777777" w:rsidR="00F11132" w:rsidRPr="00D471D9" w:rsidRDefault="00F11132" w:rsidP="00823431">
      <w:pPr>
        <w:widowControl w:val="0"/>
        <w:numPr>
          <w:ilvl w:val="2"/>
          <w:numId w:val="99"/>
        </w:numPr>
        <w:tabs>
          <w:tab w:val="num" w:pos="1418"/>
        </w:tabs>
        <w:autoSpaceDE w:val="0"/>
        <w:autoSpaceDN w:val="0"/>
        <w:adjustRightInd w:val="0"/>
        <w:spacing w:before="0"/>
        <w:ind w:left="1418" w:hanging="425"/>
        <w:rPr>
          <w:rFonts w:eastAsia="Calibri" w:cs="Arial"/>
          <w:lang w:val="sr-Cyrl-CS"/>
        </w:rPr>
      </w:pPr>
      <w:r w:rsidRPr="00D471D9">
        <w:rPr>
          <w:rFonts w:eastAsia="Calibri" w:cs="Arial"/>
          <w:lang w:val="sr-Cyrl-CS"/>
        </w:rPr>
        <w:t>Вертикални компензатор (текстилни) на каналу димних гасова на коти +120 м, са припадајућим елементима и деловима.</w:t>
      </w:r>
    </w:p>
    <w:p w14:paraId="74488E98" w14:textId="77777777" w:rsidR="00F11132" w:rsidRPr="00D471D9" w:rsidRDefault="00F11132" w:rsidP="00823431">
      <w:pPr>
        <w:widowControl w:val="0"/>
        <w:numPr>
          <w:ilvl w:val="2"/>
          <w:numId w:val="99"/>
        </w:numPr>
        <w:tabs>
          <w:tab w:val="num" w:pos="1418"/>
        </w:tabs>
        <w:autoSpaceDE w:val="0"/>
        <w:autoSpaceDN w:val="0"/>
        <w:adjustRightInd w:val="0"/>
        <w:spacing w:before="0"/>
        <w:ind w:left="1418" w:hanging="425"/>
        <w:rPr>
          <w:rFonts w:eastAsia="Calibri" w:cs="Arial"/>
          <w:lang w:val="sr-Cyrl-CS"/>
        </w:rPr>
      </w:pPr>
      <w:r w:rsidRPr="00D471D9">
        <w:rPr>
          <w:rFonts w:eastAsia="Calibri" w:cs="Arial"/>
          <w:lang w:val="sr-Cyrl-RS"/>
        </w:rPr>
        <w:t>Заштите против абразије.</w:t>
      </w:r>
    </w:p>
    <w:p w14:paraId="1E935FF9" w14:textId="77777777" w:rsidR="00F11132" w:rsidRPr="00D471D9" w:rsidRDefault="00F11132" w:rsidP="00823431">
      <w:pPr>
        <w:pStyle w:val="ListParagraph"/>
        <w:numPr>
          <w:ilvl w:val="2"/>
          <w:numId w:val="99"/>
        </w:numPr>
        <w:tabs>
          <w:tab w:val="num" w:pos="1418"/>
        </w:tabs>
        <w:suppressAutoHyphens/>
        <w:spacing w:before="0" w:after="0" w:line="100" w:lineRule="atLeast"/>
        <w:ind w:left="1418" w:hanging="425"/>
        <w:contextualSpacing w:val="0"/>
        <w:jc w:val="left"/>
        <w:rPr>
          <w:rFonts w:ascii="Arial" w:hAnsi="Arial" w:cs="Arial"/>
          <w:lang w:val="sr-Cyrl-CS"/>
        </w:rPr>
      </w:pPr>
      <w:r w:rsidRPr="00D471D9">
        <w:rPr>
          <w:rFonts w:ascii="Arial" w:hAnsi="Arial" w:cs="Arial"/>
          <w:lang w:val="sr-Cyrl-CS"/>
        </w:rPr>
        <w:t xml:space="preserve">Тањирасте опруге </w:t>
      </w:r>
      <w:r w:rsidRPr="00D471D9">
        <w:rPr>
          <w:rFonts w:ascii="Arial" w:hAnsi="Arial" w:cs="Arial"/>
          <w:lang w:val="sr-Cyrl-RS"/>
        </w:rPr>
        <w:t>овешења испаривача и овешења овесних цеви.</w:t>
      </w:r>
    </w:p>
    <w:p w14:paraId="16D58596" w14:textId="77777777" w:rsidR="00F11132" w:rsidRPr="00D471D9" w:rsidRDefault="00F11132" w:rsidP="00823431">
      <w:pPr>
        <w:widowControl w:val="0"/>
        <w:numPr>
          <w:ilvl w:val="2"/>
          <w:numId w:val="99"/>
        </w:numPr>
        <w:tabs>
          <w:tab w:val="num" w:pos="1418"/>
        </w:tabs>
        <w:autoSpaceDE w:val="0"/>
        <w:autoSpaceDN w:val="0"/>
        <w:adjustRightInd w:val="0"/>
        <w:spacing w:before="0"/>
        <w:ind w:left="1418" w:hanging="425"/>
        <w:rPr>
          <w:rFonts w:eastAsia="Calibri" w:cs="Arial"/>
          <w:lang w:val="sr-Cyrl-CS"/>
        </w:rPr>
      </w:pPr>
      <w:r w:rsidRPr="00D471D9">
        <w:rPr>
          <w:rFonts w:eastAsia="Calibri" w:cs="Arial"/>
          <w:lang w:val="sr-Cyrl-CS"/>
        </w:rPr>
        <w:t>Нови подести/галерије.</w:t>
      </w:r>
    </w:p>
    <w:p w14:paraId="187292D4" w14:textId="77777777" w:rsidR="00F11132" w:rsidRPr="00D471D9" w:rsidRDefault="00F11132" w:rsidP="00823431">
      <w:pPr>
        <w:widowControl w:val="0"/>
        <w:numPr>
          <w:ilvl w:val="2"/>
          <w:numId w:val="99"/>
        </w:numPr>
        <w:tabs>
          <w:tab w:val="num" w:pos="1418"/>
        </w:tabs>
        <w:autoSpaceDE w:val="0"/>
        <w:autoSpaceDN w:val="0"/>
        <w:adjustRightInd w:val="0"/>
        <w:spacing w:before="0"/>
        <w:ind w:left="1418" w:hanging="425"/>
        <w:rPr>
          <w:rFonts w:cs="Arial"/>
          <w:b/>
          <w:u w:val="single"/>
          <w:lang w:val="sr-Cyrl-CS"/>
        </w:rPr>
      </w:pPr>
      <w:r w:rsidRPr="00D471D9">
        <w:rPr>
          <w:rFonts w:eastAsia="Calibri" w:cs="Arial"/>
          <w:lang w:val="sr-Cyrl-RS"/>
        </w:rPr>
        <w:t xml:space="preserve">Нови систем заптивања лимене оплате котла (лимена оплата коморе котла) и цевовода, у свим зонама отвора-пролаза повезних цевовода прегрејача (П1, П2, П3, П4-улаз), повезних цевовода међупрегрејача (МП1, МП2, МП3), </w:t>
      </w:r>
      <w:r w:rsidRPr="00D471D9">
        <w:rPr>
          <w:rFonts w:eastAsia="Calibri" w:cs="Arial"/>
          <w:lang w:val="sr-Latn-RS"/>
        </w:rPr>
        <w:t>RL</w:t>
      </w:r>
      <w:r w:rsidRPr="00D471D9">
        <w:rPr>
          <w:rFonts w:eastAsia="Calibri" w:cs="Arial"/>
          <w:lang w:val="sr-Cyrl-RS"/>
        </w:rPr>
        <w:t xml:space="preserve"> линије, ЕКО2-излаз и паровода </w:t>
      </w:r>
      <w:r w:rsidRPr="00D471D9">
        <w:rPr>
          <w:rFonts w:eastAsia="Calibri" w:cs="Arial"/>
          <w:lang w:val="sr-Latn-RS"/>
        </w:rPr>
        <w:t>RA</w:t>
      </w:r>
      <w:r w:rsidRPr="00D471D9">
        <w:rPr>
          <w:rFonts w:eastAsia="Calibri" w:cs="Arial"/>
          <w:lang w:val="sr-Cyrl-RS"/>
        </w:rPr>
        <w:t xml:space="preserve">, </w:t>
      </w:r>
      <w:r w:rsidRPr="00D471D9">
        <w:rPr>
          <w:rFonts w:eastAsia="Calibri" w:cs="Arial"/>
          <w:lang w:val="sr-Latn-RS"/>
        </w:rPr>
        <w:t>RB</w:t>
      </w:r>
      <w:r w:rsidRPr="00D471D9">
        <w:rPr>
          <w:rFonts w:eastAsia="Calibri" w:cs="Arial"/>
          <w:lang w:val="sr-Cyrl-RS"/>
        </w:rPr>
        <w:t xml:space="preserve">, </w:t>
      </w:r>
      <w:r w:rsidRPr="00D471D9">
        <w:rPr>
          <w:rFonts w:eastAsia="Calibri" w:cs="Arial"/>
          <w:lang w:val="sr-Latn-RS"/>
        </w:rPr>
        <w:t>RC</w:t>
      </w:r>
      <w:r w:rsidRPr="00D471D9">
        <w:rPr>
          <w:rFonts w:eastAsia="Calibri" w:cs="Arial"/>
          <w:lang w:val="sr-Cyrl-RS"/>
        </w:rPr>
        <w:t xml:space="preserve">, кроз лимену оплату котловских комора. </w:t>
      </w:r>
    </w:p>
    <w:p w14:paraId="7E777F7E" w14:textId="495B99A8" w:rsidR="00F11132" w:rsidRPr="00D471D9" w:rsidRDefault="00F11132" w:rsidP="00823431">
      <w:pPr>
        <w:widowControl w:val="0"/>
        <w:numPr>
          <w:ilvl w:val="2"/>
          <w:numId w:val="99"/>
        </w:numPr>
        <w:tabs>
          <w:tab w:val="num" w:pos="1418"/>
        </w:tabs>
        <w:autoSpaceDE w:val="0"/>
        <w:autoSpaceDN w:val="0"/>
        <w:adjustRightInd w:val="0"/>
        <w:spacing w:before="0"/>
        <w:ind w:left="1418" w:hanging="425"/>
        <w:rPr>
          <w:rFonts w:cs="Arial"/>
          <w:b/>
          <w:u w:val="single"/>
          <w:lang w:val="sr-Cyrl-CS"/>
        </w:rPr>
      </w:pPr>
      <w:r w:rsidRPr="00D471D9">
        <w:rPr>
          <w:rFonts w:eastAsia="Calibri" w:cs="Arial"/>
          <w:lang w:val="sr-Cyrl-CS"/>
        </w:rPr>
        <w:t>Опрема, уређа</w:t>
      </w:r>
      <w:r w:rsidR="00020CFA" w:rsidRPr="00D471D9">
        <w:rPr>
          <w:rFonts w:eastAsia="Calibri" w:cs="Arial"/>
          <w:lang w:val="sr-Cyrl-CS"/>
        </w:rPr>
        <w:t>≤</w:t>
      </w:r>
      <w:r w:rsidRPr="00D471D9">
        <w:rPr>
          <w:rFonts w:eastAsia="Calibri" w:cs="Arial"/>
          <w:lang w:val="sr-Cyrl-CS"/>
        </w:rPr>
        <w:t xml:space="preserve">ји и делови, </w:t>
      </w:r>
      <w:r w:rsidRPr="00D471D9">
        <w:rPr>
          <w:rFonts w:eastAsia="Calibri" w:cs="Arial"/>
          <w:lang w:val="sr-Cyrl-RS"/>
        </w:rPr>
        <w:t xml:space="preserve">у складу са техничким решењем, </w:t>
      </w:r>
      <w:r w:rsidRPr="00D471D9">
        <w:rPr>
          <w:rFonts w:eastAsia="Calibri" w:cs="Arial"/>
          <w:lang w:val="sr-Cyrl-CS"/>
        </w:rPr>
        <w:t>а које пројектно техничком документацијом и прорачунима пројектант/испоручилац предвиди за уградњу.</w:t>
      </w:r>
    </w:p>
    <w:p w14:paraId="3A21A282" w14:textId="446CDEA2" w:rsidR="00127A6C" w:rsidRPr="00D471D9" w:rsidRDefault="00127A6C" w:rsidP="00127A6C">
      <w:pPr>
        <w:widowControl w:val="0"/>
        <w:tabs>
          <w:tab w:val="num" w:pos="9574"/>
        </w:tabs>
        <w:autoSpaceDE w:val="0"/>
        <w:autoSpaceDN w:val="0"/>
        <w:adjustRightInd w:val="0"/>
        <w:spacing w:before="0"/>
        <w:ind w:left="1440"/>
        <w:rPr>
          <w:rFonts w:eastAsia="Calibri" w:cs="Arial"/>
          <w:lang w:val="sr-Cyrl-CS"/>
        </w:rPr>
      </w:pPr>
    </w:p>
    <w:p w14:paraId="1393AFDC" w14:textId="77777777" w:rsidR="00301B16" w:rsidRPr="00D471D9" w:rsidRDefault="00301B16" w:rsidP="00823431">
      <w:pPr>
        <w:numPr>
          <w:ilvl w:val="1"/>
          <w:numId w:val="80"/>
        </w:numPr>
        <w:spacing w:before="0"/>
        <w:ind w:left="426" w:hanging="284"/>
        <w:jc w:val="left"/>
        <w:rPr>
          <w:rFonts w:cs="Arial"/>
          <w:lang w:val="sr-Cyrl-CS"/>
        </w:rPr>
      </w:pPr>
      <w:r w:rsidRPr="00D471D9">
        <w:rPr>
          <w:rFonts w:cs="Arial"/>
          <w:lang w:val="ru-RU"/>
        </w:rPr>
        <w:t>Пројектовање целокупне изолације и ватросталних конструкција у границама радова;</w:t>
      </w:r>
    </w:p>
    <w:p w14:paraId="1FA5C6B1" w14:textId="684C0FB2" w:rsidR="00127A6C" w:rsidRPr="00D471D9" w:rsidRDefault="00301B16" w:rsidP="00301B16">
      <w:pPr>
        <w:widowControl w:val="0"/>
        <w:tabs>
          <w:tab w:val="num" w:pos="9574"/>
        </w:tabs>
        <w:autoSpaceDE w:val="0"/>
        <w:autoSpaceDN w:val="0"/>
        <w:adjustRightInd w:val="0"/>
        <w:spacing w:before="0"/>
        <w:rPr>
          <w:rFonts w:eastAsia="Calibri" w:cs="Arial"/>
          <w:lang w:val="sr-Cyrl-CS"/>
        </w:rPr>
      </w:pPr>
      <w:r w:rsidRPr="00D471D9">
        <w:rPr>
          <w:rFonts w:eastAsia="Calibri" w:cs="Arial"/>
          <w:lang w:val="sr-Cyrl-CS"/>
        </w:rPr>
        <w:t xml:space="preserve">   </w:t>
      </w:r>
    </w:p>
    <w:p w14:paraId="7E2F036E" w14:textId="77777777" w:rsidR="00127A6C" w:rsidRPr="00D471D9" w:rsidRDefault="00127A6C" w:rsidP="00127A6C">
      <w:pPr>
        <w:rPr>
          <w:rFonts w:cs="Arial"/>
          <w:b/>
          <w:noProof/>
          <w:u w:val="single"/>
          <w:lang w:val="sr-Cyrl-CS"/>
        </w:rPr>
      </w:pPr>
      <w:r w:rsidRPr="00D471D9">
        <w:rPr>
          <w:rFonts w:cs="Arial"/>
          <w:b/>
          <w:noProof/>
          <w:u w:val="single"/>
          <w:lang w:val="sr-Cyrl-CS"/>
        </w:rPr>
        <w:t xml:space="preserve">Границе пројекта, у делу уградње и замене </w:t>
      </w:r>
      <w:r w:rsidRPr="00D471D9">
        <w:rPr>
          <w:rFonts w:cs="Arial"/>
          <w:b/>
          <w:noProof/>
          <w:u w:val="single"/>
          <w:lang w:val="sr-Cyrl-RS"/>
        </w:rPr>
        <w:t>ватросталних конструкција</w:t>
      </w:r>
      <w:r w:rsidRPr="00D471D9">
        <w:rPr>
          <w:rFonts w:cs="Arial"/>
          <w:b/>
          <w:noProof/>
          <w:u w:val="single"/>
          <w:lang w:val="sr-Cyrl-CS"/>
        </w:rPr>
        <w:t>:</w:t>
      </w:r>
    </w:p>
    <w:p w14:paraId="6CA394E2" w14:textId="77777777" w:rsidR="00127A6C" w:rsidRPr="00D471D9" w:rsidRDefault="00127A6C" w:rsidP="00823431">
      <w:pPr>
        <w:pStyle w:val="ListParagraph"/>
        <w:numPr>
          <w:ilvl w:val="2"/>
          <w:numId w:val="73"/>
        </w:numPr>
        <w:suppressAutoHyphens/>
        <w:spacing w:before="0" w:after="0" w:line="100" w:lineRule="atLeast"/>
        <w:ind w:left="284" w:hanging="284"/>
        <w:contextualSpacing w:val="0"/>
        <w:jc w:val="left"/>
        <w:rPr>
          <w:rFonts w:ascii="Arial" w:hAnsi="Arial" w:cs="Arial"/>
          <w:lang w:val="sr-Cyrl-CS"/>
        </w:rPr>
      </w:pPr>
      <w:r w:rsidRPr="00D471D9">
        <w:rPr>
          <w:rFonts w:ascii="Arial" w:hAnsi="Arial" w:cs="Arial"/>
          <w:lang w:val="sr-Cyrl-CS"/>
        </w:rPr>
        <w:t>зоне испаривача на различитим висинским котама (као нпр. етаже, нових горионика угља или канала) на којима се обавља реконструција испаривача,  а на основу пројектно техничког решења система за редукцију емисије азотних оксида</w:t>
      </w:r>
      <w:r w:rsidRPr="00D471D9">
        <w:rPr>
          <w:rFonts w:ascii="Arial" w:hAnsi="Arial" w:cs="Arial"/>
          <w:lang w:val="sr-Latn-RS"/>
        </w:rPr>
        <w:t xml:space="preserve"> (</w:t>
      </w:r>
      <w:r w:rsidRPr="00D471D9">
        <w:rPr>
          <w:rFonts w:ascii="Arial" w:hAnsi="Arial" w:cs="Arial"/>
          <w:lang w:val="sr-Cyrl-RS"/>
        </w:rPr>
        <w:t>стари и нови део испаривача)</w:t>
      </w:r>
      <w:r w:rsidRPr="00D471D9">
        <w:rPr>
          <w:rFonts w:ascii="Arial" w:hAnsi="Arial" w:cs="Arial"/>
          <w:lang w:val="sr-Cyrl-CS"/>
        </w:rPr>
        <w:t xml:space="preserve">, </w:t>
      </w:r>
    </w:p>
    <w:p w14:paraId="5A93A11B" w14:textId="77777777" w:rsidR="00127A6C" w:rsidRPr="00D471D9" w:rsidRDefault="00127A6C" w:rsidP="00823431">
      <w:pPr>
        <w:pStyle w:val="ListParagraph"/>
        <w:numPr>
          <w:ilvl w:val="2"/>
          <w:numId w:val="73"/>
        </w:numPr>
        <w:suppressAutoHyphens/>
        <w:spacing w:before="0" w:after="0" w:line="100" w:lineRule="atLeast"/>
        <w:ind w:left="284" w:hanging="284"/>
        <w:contextualSpacing w:val="0"/>
        <w:jc w:val="left"/>
        <w:rPr>
          <w:rFonts w:ascii="Arial" w:hAnsi="Arial" w:cs="Arial"/>
          <w:lang w:val="sr-Cyrl-CS"/>
        </w:rPr>
      </w:pPr>
      <w:r w:rsidRPr="00D471D9">
        <w:rPr>
          <w:rFonts w:ascii="Arial" w:hAnsi="Arial" w:cs="Arial"/>
          <w:lang w:val="sr-Cyrl-CS"/>
        </w:rPr>
        <w:t>левак испаривача (сливни углови, превојни део левка испаривача, колектори и др......),</w:t>
      </w:r>
    </w:p>
    <w:p w14:paraId="6C985E26" w14:textId="77777777" w:rsidR="00127A6C" w:rsidRPr="00D471D9" w:rsidRDefault="00127A6C" w:rsidP="00823431">
      <w:pPr>
        <w:pStyle w:val="ListParagraph"/>
        <w:numPr>
          <w:ilvl w:val="2"/>
          <w:numId w:val="73"/>
        </w:numPr>
        <w:suppressAutoHyphens/>
        <w:spacing w:before="0" w:after="0" w:line="100" w:lineRule="atLeast"/>
        <w:ind w:left="284" w:hanging="284"/>
        <w:contextualSpacing w:val="0"/>
        <w:jc w:val="left"/>
        <w:rPr>
          <w:rFonts w:ascii="Arial" w:hAnsi="Arial" w:cs="Arial"/>
          <w:lang w:val="sr-Cyrl-CS"/>
        </w:rPr>
      </w:pPr>
      <w:r w:rsidRPr="00D471D9">
        <w:rPr>
          <w:rFonts w:ascii="Arial" w:hAnsi="Arial" w:cs="Arial"/>
          <w:lang w:val="sr-Cyrl-CS"/>
        </w:rPr>
        <w:t>улазна врата и обилазне цеви око врата (због замене испаривача),</w:t>
      </w:r>
    </w:p>
    <w:p w14:paraId="2C60D3BD" w14:textId="77777777" w:rsidR="00127A6C" w:rsidRPr="00D471D9" w:rsidRDefault="00127A6C" w:rsidP="00823431">
      <w:pPr>
        <w:pStyle w:val="ListParagraph"/>
        <w:numPr>
          <w:ilvl w:val="2"/>
          <w:numId w:val="73"/>
        </w:numPr>
        <w:suppressAutoHyphens/>
        <w:spacing w:before="0" w:after="0" w:line="100" w:lineRule="atLeast"/>
        <w:ind w:left="284" w:hanging="284"/>
        <w:contextualSpacing w:val="0"/>
        <w:jc w:val="left"/>
        <w:rPr>
          <w:rFonts w:ascii="Arial" w:hAnsi="Arial" w:cs="Arial"/>
          <w:lang w:val="sr-Cyrl-CS"/>
        </w:rPr>
      </w:pPr>
      <w:r w:rsidRPr="00D471D9">
        <w:rPr>
          <w:rFonts w:ascii="Arial" w:hAnsi="Arial" w:cs="Arial"/>
          <w:lang w:val="sr-Cyrl-CS"/>
        </w:rPr>
        <w:t>зоне ревизионих отвора и прикључака (на старом и новом делу испаривача, и др......),</w:t>
      </w:r>
    </w:p>
    <w:p w14:paraId="19A7BDEC" w14:textId="77777777" w:rsidR="00127A6C" w:rsidRPr="00D471D9" w:rsidRDefault="00127A6C" w:rsidP="00823431">
      <w:pPr>
        <w:pStyle w:val="ListParagraph"/>
        <w:numPr>
          <w:ilvl w:val="2"/>
          <w:numId w:val="73"/>
        </w:numPr>
        <w:suppressAutoHyphens/>
        <w:spacing w:before="0" w:after="0" w:line="100" w:lineRule="atLeast"/>
        <w:ind w:left="284" w:hanging="284"/>
        <w:contextualSpacing w:val="0"/>
        <w:jc w:val="left"/>
        <w:rPr>
          <w:rFonts w:ascii="Arial" w:hAnsi="Arial" w:cs="Arial"/>
          <w:lang w:val="sr-Cyrl-CS"/>
        </w:rPr>
      </w:pPr>
      <w:r w:rsidRPr="00D471D9">
        <w:rPr>
          <w:rFonts w:ascii="Arial" w:hAnsi="Arial" w:cs="Arial"/>
          <w:lang w:val="sr-Cyrl-CS"/>
        </w:rPr>
        <w:t>цеви испаривача у зони реци глава (због замене испаривача),</w:t>
      </w:r>
    </w:p>
    <w:p w14:paraId="532DCC6B" w14:textId="77777777" w:rsidR="00127A6C" w:rsidRPr="00D471D9" w:rsidRDefault="00127A6C" w:rsidP="00823431">
      <w:pPr>
        <w:pStyle w:val="ListParagraph"/>
        <w:numPr>
          <w:ilvl w:val="2"/>
          <w:numId w:val="73"/>
        </w:numPr>
        <w:suppressAutoHyphens/>
        <w:spacing w:before="0" w:after="0" w:line="100" w:lineRule="atLeast"/>
        <w:ind w:left="284" w:hanging="284"/>
        <w:contextualSpacing w:val="0"/>
        <w:jc w:val="left"/>
        <w:rPr>
          <w:rFonts w:ascii="Arial" w:hAnsi="Arial" w:cs="Arial"/>
          <w:lang w:val="sr-Cyrl-CS"/>
        </w:rPr>
      </w:pPr>
      <w:r w:rsidRPr="00D471D9">
        <w:rPr>
          <w:rFonts w:ascii="Arial" w:hAnsi="Arial" w:cs="Arial"/>
          <w:lang w:val="sr-Cyrl-CS"/>
        </w:rPr>
        <w:t>цеви испаривача у зони горионика мазута (због замене испаривача),</w:t>
      </w:r>
    </w:p>
    <w:p w14:paraId="1F07FBDD" w14:textId="77777777" w:rsidR="00127A6C" w:rsidRPr="00D471D9" w:rsidRDefault="00127A6C" w:rsidP="00823431">
      <w:pPr>
        <w:pStyle w:val="ListParagraph"/>
        <w:numPr>
          <w:ilvl w:val="2"/>
          <w:numId w:val="73"/>
        </w:numPr>
        <w:suppressAutoHyphens/>
        <w:spacing w:before="0" w:after="0" w:line="100" w:lineRule="atLeast"/>
        <w:ind w:left="284" w:hanging="284"/>
        <w:contextualSpacing w:val="0"/>
        <w:jc w:val="left"/>
        <w:rPr>
          <w:rFonts w:ascii="Arial" w:hAnsi="Arial" w:cs="Arial"/>
          <w:lang w:val="sr-Cyrl-CS"/>
        </w:rPr>
      </w:pPr>
      <w:r w:rsidRPr="00D471D9">
        <w:rPr>
          <w:rFonts w:ascii="Arial" w:hAnsi="Arial" w:cs="Arial"/>
          <w:lang w:val="sr-Cyrl-CS"/>
        </w:rPr>
        <w:t>цеви испаривача у зони водених топова (због замене испаривача),</w:t>
      </w:r>
    </w:p>
    <w:p w14:paraId="105622B5" w14:textId="77777777" w:rsidR="00127A6C" w:rsidRPr="00D471D9" w:rsidRDefault="00127A6C" w:rsidP="00823431">
      <w:pPr>
        <w:pStyle w:val="ListParagraph"/>
        <w:numPr>
          <w:ilvl w:val="2"/>
          <w:numId w:val="73"/>
        </w:numPr>
        <w:suppressAutoHyphens/>
        <w:spacing w:before="0" w:after="0" w:line="100" w:lineRule="atLeast"/>
        <w:ind w:left="284" w:hanging="284"/>
        <w:contextualSpacing w:val="0"/>
        <w:jc w:val="left"/>
        <w:rPr>
          <w:rFonts w:ascii="Arial" w:hAnsi="Arial" w:cs="Arial"/>
          <w:lang w:val="sr-Cyrl-CS"/>
        </w:rPr>
      </w:pPr>
      <w:r w:rsidRPr="00D471D9">
        <w:rPr>
          <w:rFonts w:ascii="Arial" w:hAnsi="Arial" w:cs="Arial"/>
          <w:lang w:val="sr-Cyrl-CS"/>
        </w:rPr>
        <w:t>рост и припадајући елементи роста,</w:t>
      </w:r>
    </w:p>
    <w:p w14:paraId="537E2FED" w14:textId="77777777" w:rsidR="00127A6C" w:rsidRPr="00D471D9" w:rsidRDefault="00127A6C" w:rsidP="00823431">
      <w:pPr>
        <w:pStyle w:val="ListParagraph"/>
        <w:numPr>
          <w:ilvl w:val="2"/>
          <w:numId w:val="73"/>
        </w:numPr>
        <w:suppressAutoHyphens/>
        <w:spacing w:before="0" w:after="0" w:line="100" w:lineRule="atLeast"/>
        <w:ind w:left="284" w:hanging="284"/>
        <w:contextualSpacing w:val="0"/>
        <w:jc w:val="left"/>
        <w:rPr>
          <w:rFonts w:ascii="Arial" w:hAnsi="Arial" w:cs="Arial"/>
          <w:lang w:val="sr-Cyrl-CS"/>
        </w:rPr>
      </w:pPr>
      <w:r w:rsidRPr="00D471D9">
        <w:rPr>
          <w:rFonts w:ascii="Arial" w:hAnsi="Arial" w:cs="Arial"/>
          <w:lang w:val="sr-Cyrl-CS"/>
        </w:rPr>
        <w:t>друге зоне, предвиђене пројектом.</w:t>
      </w:r>
    </w:p>
    <w:p w14:paraId="0F6D7D4E" w14:textId="77777777" w:rsidR="00127A6C" w:rsidRPr="00D471D9" w:rsidRDefault="00127A6C" w:rsidP="00127A6C">
      <w:pPr>
        <w:tabs>
          <w:tab w:val="left" w:pos="1440"/>
        </w:tabs>
        <w:rPr>
          <w:rFonts w:cs="Arial"/>
          <w:b/>
          <w:u w:val="single"/>
          <w:lang w:val="sr-Cyrl-CS"/>
        </w:rPr>
      </w:pPr>
      <w:r w:rsidRPr="00D471D9">
        <w:rPr>
          <w:rFonts w:cs="Arial"/>
          <w:b/>
          <w:u w:val="single"/>
          <w:lang w:val="sr-Cyrl-CS"/>
        </w:rPr>
        <w:t xml:space="preserve">Границе пројекта, </w:t>
      </w:r>
      <w:r w:rsidRPr="00D471D9">
        <w:rPr>
          <w:rFonts w:cs="Arial"/>
          <w:b/>
          <w:noProof/>
          <w:u w:val="single"/>
          <w:lang w:val="sr-Cyrl-CS"/>
        </w:rPr>
        <w:t>у делу уградње и замене изолације:</w:t>
      </w:r>
    </w:p>
    <w:p w14:paraId="766CC205" w14:textId="77777777" w:rsidR="00127A6C" w:rsidRPr="00D471D9" w:rsidRDefault="00127A6C"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CS"/>
        </w:rPr>
      </w:pPr>
      <w:r w:rsidRPr="00D471D9">
        <w:rPr>
          <w:rFonts w:ascii="Arial" w:hAnsi="Arial" w:cs="Arial"/>
          <w:noProof/>
          <w:lang w:val="sr-Cyrl-CS"/>
        </w:rPr>
        <w:lastRenderedPageBreak/>
        <w:t>Испаривач  мембрански зидови, са елементима и припадајућом опремом, улазним колектор</w:t>
      </w:r>
      <w:r w:rsidRPr="00D471D9">
        <w:rPr>
          <w:rFonts w:ascii="Arial" w:hAnsi="Arial" w:cs="Arial"/>
          <w:noProof/>
          <w:lang w:val="sr-Cyrl-RS"/>
        </w:rPr>
        <w:t>има</w:t>
      </w:r>
      <w:r w:rsidRPr="00D471D9">
        <w:rPr>
          <w:rFonts w:ascii="Arial" w:hAnsi="Arial" w:cs="Arial"/>
          <w:noProof/>
          <w:lang w:val="sr-Cyrl-CS"/>
        </w:rPr>
        <w:t xml:space="preserve"> испаривача, повезним цевоводима испаривача (нови део испаривача, од коте ≈+6 </w:t>
      </w:r>
      <w:r w:rsidRPr="00D471D9">
        <w:rPr>
          <w:rFonts w:ascii="Arial" w:hAnsi="Arial" w:cs="Arial"/>
          <w:noProof/>
        </w:rPr>
        <w:t>m</w:t>
      </w:r>
      <w:r w:rsidRPr="00D471D9">
        <w:rPr>
          <w:rFonts w:ascii="Arial" w:hAnsi="Arial" w:cs="Arial"/>
          <w:noProof/>
          <w:lang w:val="sr-Cyrl-CS"/>
        </w:rPr>
        <w:t xml:space="preserve"> до коте ≈+72,6 </w:t>
      </w:r>
      <w:r w:rsidRPr="00D471D9">
        <w:rPr>
          <w:rFonts w:ascii="Arial" w:hAnsi="Arial" w:cs="Arial"/>
          <w:noProof/>
        </w:rPr>
        <w:t>m</w:t>
      </w:r>
      <w:r w:rsidRPr="00D471D9">
        <w:rPr>
          <w:rFonts w:ascii="Arial" w:hAnsi="Arial" w:cs="Arial"/>
          <w:noProof/>
          <w:lang w:val="sr-Cyrl-CS"/>
        </w:rPr>
        <w:t>) и комплетним цевоводима одводњавања испаривача.</w:t>
      </w:r>
    </w:p>
    <w:p w14:paraId="455C2BDB" w14:textId="77777777" w:rsidR="00127A6C" w:rsidRPr="00D471D9" w:rsidRDefault="00127A6C"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CS"/>
        </w:rPr>
      </w:pPr>
      <w:r w:rsidRPr="00D471D9">
        <w:rPr>
          <w:rFonts w:ascii="Arial" w:hAnsi="Arial" w:cs="Arial"/>
          <w:noProof/>
          <w:lang w:val="sr-Cyrl-CS"/>
        </w:rPr>
        <w:t xml:space="preserve">Испаривач  мембрански зидови (стари део испаривача, од коте ≈+72,6 м до пројектом дефинисаних зона у  којима се врши замена и уградња опреме), </w:t>
      </w:r>
    </w:p>
    <w:p w14:paraId="7C0B5C14" w14:textId="77777777" w:rsidR="00127A6C" w:rsidRPr="00D471D9" w:rsidRDefault="00127A6C"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CS"/>
        </w:rPr>
      </w:pPr>
      <w:r w:rsidRPr="00D471D9">
        <w:rPr>
          <w:rFonts w:ascii="Arial" w:hAnsi="Arial" w:cs="Arial"/>
          <w:noProof/>
          <w:lang w:val="sr-Cyrl-RS"/>
        </w:rPr>
        <w:t xml:space="preserve">Испаривач </w:t>
      </w:r>
      <w:r w:rsidRPr="00D471D9">
        <w:rPr>
          <w:rFonts w:ascii="Arial" w:hAnsi="Arial" w:cs="Arial"/>
          <w:noProof/>
          <w:lang w:val="sr-Cyrl-CS"/>
        </w:rPr>
        <w:t xml:space="preserve">зидови коморског дела (где је пројектом предвиђена замена и уградња опреме, нпр. замена Прегрејача 4 са улазним и излазним колекторима  и др......), </w:t>
      </w:r>
    </w:p>
    <w:p w14:paraId="5AD85E34" w14:textId="77777777" w:rsidR="00127A6C" w:rsidRPr="00D471D9" w:rsidRDefault="00127A6C"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CS"/>
        </w:rPr>
      </w:pPr>
      <w:r w:rsidRPr="00D471D9">
        <w:rPr>
          <w:rFonts w:ascii="Arial" w:hAnsi="Arial" w:cs="Arial"/>
          <w:noProof/>
          <w:lang w:val="sr-Cyrl-CS"/>
        </w:rPr>
        <w:t xml:space="preserve">Котао у зони: нових горионика угља,  везе реци глава са котлом, водених топова, горионика мазута, ревизионих отвора, улазних врата, </w:t>
      </w:r>
      <w:r w:rsidRPr="00D471D9">
        <w:rPr>
          <w:rFonts w:ascii="Arial" w:hAnsi="Arial" w:cs="Arial"/>
          <w:noProof/>
          <w:lang w:val="sr-Cyrl-RS"/>
        </w:rPr>
        <w:t>горионика угља, водених топова,</w:t>
      </w:r>
      <w:r w:rsidRPr="00D471D9">
        <w:rPr>
          <w:rFonts w:ascii="Arial" w:hAnsi="Arial" w:cs="Arial"/>
          <w:noProof/>
          <w:lang w:val="sr-Cyrl-CS"/>
        </w:rPr>
        <w:t xml:space="preserve"> свих неопходних прикључака,</w:t>
      </w:r>
    </w:p>
    <w:p w14:paraId="39A2E34F" w14:textId="77777777" w:rsidR="00127A6C" w:rsidRPr="00D471D9" w:rsidRDefault="00127A6C"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CS"/>
        </w:rPr>
      </w:pPr>
      <w:r w:rsidRPr="00D471D9">
        <w:rPr>
          <w:rFonts w:ascii="Arial" w:hAnsi="Arial" w:cs="Arial"/>
          <w:noProof/>
          <w:lang w:val="sr-Cyrl-CS"/>
        </w:rPr>
        <w:t>Комплетним цевоводима одводњавања (улазних колектора испаривача, колектора прегрејача 4 и др., .......) и цевоводима одзрачивања колектора прегрејача 4,</w:t>
      </w:r>
    </w:p>
    <w:p w14:paraId="38F70F30" w14:textId="77777777" w:rsidR="00127A6C" w:rsidRPr="00D471D9" w:rsidRDefault="00127A6C"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CS"/>
        </w:rPr>
      </w:pPr>
      <w:r w:rsidRPr="00D471D9">
        <w:rPr>
          <w:rFonts w:ascii="Arial" w:hAnsi="Arial" w:cs="Arial"/>
          <w:noProof/>
          <w:lang w:val="sr-Cyrl-RS"/>
        </w:rPr>
        <w:t xml:space="preserve">Комплетни канали </w:t>
      </w:r>
      <w:r w:rsidRPr="00D471D9">
        <w:rPr>
          <w:rFonts w:ascii="Arial" w:hAnsi="Arial" w:cs="Arial"/>
          <w:noProof/>
          <w:lang w:val="sr-Cyrl-CS"/>
        </w:rPr>
        <w:t>аеро-смеше, канали топлог ваздуха, к</w:t>
      </w:r>
      <w:r w:rsidRPr="00D471D9">
        <w:rPr>
          <w:rFonts w:ascii="Arial" w:hAnsi="Arial" w:cs="Arial"/>
          <w:noProof/>
          <w:lang w:val="sr-Cyrl-RS"/>
        </w:rPr>
        <w:t>анали новог „</w:t>
      </w:r>
      <w:r w:rsidRPr="00D471D9">
        <w:rPr>
          <w:rFonts w:ascii="Arial" w:hAnsi="Arial" w:cs="Arial"/>
          <w:noProof/>
          <w:lang w:val="en-AU"/>
        </w:rPr>
        <w:t>OFA</w:t>
      </w:r>
      <w:r w:rsidRPr="00D471D9">
        <w:rPr>
          <w:rFonts w:ascii="Arial" w:hAnsi="Arial" w:cs="Arial"/>
          <w:noProof/>
          <w:lang w:val="sr-Cyrl-CS"/>
        </w:rPr>
        <w:t xml:space="preserve"> </w:t>
      </w:r>
      <w:r w:rsidRPr="00D471D9">
        <w:rPr>
          <w:rFonts w:ascii="Arial" w:hAnsi="Arial" w:cs="Arial"/>
          <w:noProof/>
          <w:lang w:val="en-AU"/>
        </w:rPr>
        <w:t>sistema</w:t>
      </w:r>
      <w:r w:rsidRPr="00D471D9">
        <w:rPr>
          <w:rFonts w:ascii="Arial" w:hAnsi="Arial" w:cs="Arial"/>
          <w:noProof/>
          <w:lang w:val="sr-Cyrl-RS"/>
        </w:rPr>
        <w:t>“</w:t>
      </w:r>
      <w:r w:rsidRPr="00D471D9">
        <w:rPr>
          <w:rFonts w:ascii="Arial" w:hAnsi="Arial" w:cs="Arial"/>
          <w:noProof/>
          <w:lang w:val="sr-Cyrl-CS"/>
        </w:rPr>
        <w:t xml:space="preserve"> –</w:t>
      </w:r>
      <w:r w:rsidRPr="00D471D9">
        <w:rPr>
          <w:rFonts w:ascii="Arial" w:hAnsi="Arial" w:cs="Arial"/>
          <w:noProof/>
          <w:lang w:val="sr-Cyrl-RS"/>
        </w:rPr>
        <w:t xml:space="preserve">за терцијални ваздух, опрема и делови система за примарне мере смањења емисије </w:t>
      </w:r>
      <w:r w:rsidRPr="00D471D9">
        <w:rPr>
          <w:rFonts w:ascii="Arial" w:hAnsi="Arial" w:cs="Arial"/>
          <w:noProof/>
          <w:lang w:val="sr-Latn-RS"/>
        </w:rPr>
        <w:t>NOx</w:t>
      </w:r>
      <w:r w:rsidRPr="00D471D9">
        <w:rPr>
          <w:rFonts w:ascii="Arial" w:hAnsi="Arial" w:cs="Arial"/>
          <w:noProof/>
          <w:lang w:val="sr-Cyrl-RS"/>
        </w:rPr>
        <w:t>, као и опрема и делови, у свим деловима котловског постројења где ће бити обављена реконструкција старе опреме или уградња нове опреме, а која је предвиђена пројектом реконструкције ложног система (нпр. зона</w:t>
      </w:r>
      <w:r w:rsidRPr="00D471D9">
        <w:rPr>
          <w:rFonts w:ascii="Arial" w:hAnsi="Arial" w:cs="Arial"/>
          <w:noProof/>
          <w:lang w:val="sr-Cyrl-CS"/>
        </w:rPr>
        <w:t xml:space="preserve"> решетке за догоревање</w:t>
      </w:r>
      <w:r w:rsidRPr="00D471D9">
        <w:rPr>
          <w:rFonts w:ascii="Arial" w:hAnsi="Arial" w:cs="Arial"/>
          <w:noProof/>
          <w:lang w:val="sr-Cyrl-RS"/>
        </w:rPr>
        <w:t>, додавачи, реци главе, водени топови и др.),</w:t>
      </w:r>
    </w:p>
    <w:p w14:paraId="790E74D5" w14:textId="77777777" w:rsidR="00127A6C" w:rsidRPr="00D471D9" w:rsidRDefault="00127A6C"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CS"/>
        </w:rPr>
      </w:pPr>
      <w:r w:rsidRPr="00D471D9">
        <w:rPr>
          <w:rFonts w:ascii="Arial" w:hAnsi="Arial" w:cs="Arial"/>
          <w:noProof/>
          <w:lang w:val="sr-Cyrl-CS"/>
        </w:rPr>
        <w:t>Комплетни сепаратори са свим повезним цевоводима, стартном боцом и спусним цевима,</w:t>
      </w:r>
      <w:r w:rsidRPr="00D471D9">
        <w:rPr>
          <w:rFonts w:ascii="Arial" w:hAnsi="Arial" w:cs="Arial"/>
          <w:noProof/>
          <w:lang w:val="sr-Cyrl-RS"/>
        </w:rPr>
        <w:t xml:space="preserve"> као и цевоводима одводњавања и одзрачивања,</w:t>
      </w:r>
    </w:p>
    <w:p w14:paraId="3AA50BC3" w14:textId="77777777" w:rsidR="00127A6C" w:rsidRPr="00D471D9" w:rsidRDefault="00127A6C"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RS"/>
        </w:rPr>
      </w:pPr>
      <w:r w:rsidRPr="00D471D9">
        <w:rPr>
          <w:rFonts w:ascii="Arial" w:hAnsi="Arial" w:cs="Arial"/>
          <w:noProof/>
          <w:lang w:val="sr-Cyrl-RS"/>
        </w:rPr>
        <w:t xml:space="preserve">Зона отвора-пролаза повезних цевовода прегрејача (П1, П2, П3, П4-улаз), повезних цевовода међупрегрејача (МП1, МП2, МП3), RL линије, ЕКО2-излаз и паровода RA, RB, RC, кроз лимену оплату котловских комора. </w:t>
      </w:r>
    </w:p>
    <w:p w14:paraId="68C0FF65" w14:textId="77777777" w:rsidR="00127A6C" w:rsidRPr="00D471D9" w:rsidRDefault="00127A6C"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CS"/>
        </w:rPr>
      </w:pPr>
      <w:r w:rsidRPr="00D471D9">
        <w:rPr>
          <w:rFonts w:ascii="Arial" w:hAnsi="Arial" w:cs="Arial"/>
          <w:noProof/>
          <w:lang w:val="sr-Cyrl-RS"/>
        </w:rPr>
        <w:t>У зони замене Компензатора,</w:t>
      </w:r>
    </w:p>
    <w:p w14:paraId="4F12B170" w14:textId="77777777" w:rsidR="00127A6C" w:rsidRPr="00D471D9" w:rsidRDefault="00127A6C"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CS"/>
        </w:rPr>
      </w:pPr>
      <w:r w:rsidRPr="00D471D9">
        <w:rPr>
          <w:rFonts w:ascii="Arial" w:hAnsi="Arial" w:cs="Arial"/>
          <w:lang w:val="sr-Cyrl-CS"/>
        </w:rPr>
        <w:t>Разна арматура,</w:t>
      </w:r>
    </w:p>
    <w:p w14:paraId="1B2DF72C" w14:textId="77777777" w:rsidR="00127A6C" w:rsidRPr="00D471D9" w:rsidRDefault="00127A6C"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CS"/>
        </w:rPr>
      </w:pPr>
      <w:r w:rsidRPr="00D471D9">
        <w:rPr>
          <w:rFonts w:ascii="Arial" w:hAnsi="Arial" w:cs="Arial"/>
          <w:lang w:val="sr-Cyrl-CS"/>
        </w:rPr>
        <w:t>Разне посуде и друга опрема предвиђена пројектом,</w:t>
      </w:r>
    </w:p>
    <w:p w14:paraId="4D701286" w14:textId="7DA0B958" w:rsidR="00127A6C" w:rsidRPr="00D471D9" w:rsidRDefault="00127A6C" w:rsidP="00823431">
      <w:pPr>
        <w:pStyle w:val="ListParagraph"/>
        <w:numPr>
          <w:ilvl w:val="2"/>
          <w:numId w:val="73"/>
        </w:numPr>
        <w:suppressAutoHyphens/>
        <w:spacing w:before="0" w:after="0" w:line="100" w:lineRule="atLeast"/>
        <w:ind w:left="426" w:hanging="426"/>
        <w:contextualSpacing w:val="0"/>
        <w:jc w:val="left"/>
        <w:rPr>
          <w:rFonts w:ascii="Arial" w:hAnsi="Arial" w:cs="Arial"/>
          <w:noProof/>
          <w:lang w:val="sr-Cyrl-CS"/>
        </w:rPr>
      </w:pPr>
      <w:r w:rsidRPr="00D471D9">
        <w:rPr>
          <w:rFonts w:ascii="Arial" w:hAnsi="Arial" w:cs="Arial"/>
          <w:noProof/>
          <w:lang w:val="sr-Cyrl-CS"/>
        </w:rPr>
        <w:t>друге зоне, предвиђене пројектом.</w:t>
      </w:r>
    </w:p>
    <w:p w14:paraId="19F367B9" w14:textId="77777777" w:rsidR="00301B16" w:rsidRPr="00D471D9" w:rsidRDefault="00301B16" w:rsidP="00301B16">
      <w:pPr>
        <w:pStyle w:val="ListParagraph"/>
        <w:suppressAutoHyphens/>
        <w:spacing w:before="0" w:after="0" w:line="100" w:lineRule="atLeast"/>
        <w:ind w:left="426"/>
        <w:contextualSpacing w:val="0"/>
        <w:jc w:val="left"/>
        <w:rPr>
          <w:rFonts w:ascii="Arial" w:hAnsi="Arial" w:cs="Arial"/>
          <w:noProof/>
          <w:lang w:val="sr-Cyrl-CS"/>
        </w:rPr>
      </w:pPr>
    </w:p>
    <w:p w14:paraId="5F8379B7" w14:textId="5692EB9B" w:rsidR="00127A6C" w:rsidRPr="00D471D9" w:rsidRDefault="00301B16" w:rsidP="00301B16">
      <w:pPr>
        <w:pStyle w:val="ListParagraph"/>
        <w:spacing w:line="240" w:lineRule="auto"/>
        <w:ind w:left="0"/>
        <w:rPr>
          <w:rFonts w:ascii="Arial" w:hAnsi="Arial" w:cs="Arial"/>
          <w:noProof/>
          <w:lang w:val="sr-Cyrl-CS"/>
        </w:rPr>
      </w:pPr>
      <w:r w:rsidRPr="00D471D9">
        <w:rPr>
          <w:rFonts w:ascii="Arial" w:hAnsi="Arial" w:cs="Arial"/>
          <w:lang w:val="sr-Cyrl-CS"/>
        </w:rPr>
        <w:t>Пројектовање челичних и бетонских конструкција котла и припадајуће опреме (стубова, греда, темеља, платформи, канала, итд). на које ће се одразити уградња нових елемената и опреме котла, а који се морају кориговати (реконструисати) услед предложеног техн. решења, дефинисаних пројектом.</w:t>
      </w:r>
    </w:p>
    <w:p w14:paraId="30A1D48D" w14:textId="00A066F3" w:rsidR="00AB74BF" w:rsidRPr="00D471D9" w:rsidRDefault="00127A6C" w:rsidP="00AB74BF">
      <w:pPr>
        <w:rPr>
          <w:rFonts w:cs="Arial"/>
          <w:b/>
          <w:u w:val="single"/>
          <w:lang w:val="sr-Cyrl-RS"/>
        </w:rPr>
      </w:pPr>
      <w:r w:rsidRPr="00D471D9">
        <w:rPr>
          <w:rFonts w:cs="Arial"/>
          <w:b/>
          <w:u w:val="single"/>
          <w:lang w:val="sr-Cyrl-CS"/>
        </w:rPr>
        <w:t xml:space="preserve">Границе пројекта, у делу реконструкције и израде нових конструкција </w:t>
      </w:r>
      <w:r w:rsidR="00AB74BF" w:rsidRPr="00D471D9">
        <w:rPr>
          <w:rFonts w:cs="Arial"/>
          <w:b/>
          <w:u w:val="single"/>
          <w:lang w:val="sr-Cyrl-CS"/>
        </w:rPr>
        <w:t>челичне, бетонске и темељне конструкције:</w:t>
      </w:r>
      <w:r w:rsidR="00AB74BF" w:rsidRPr="00D471D9">
        <w:rPr>
          <w:rFonts w:cs="Arial"/>
          <w:b/>
          <w:u w:val="single"/>
          <w:lang w:val="sr-Cyrl-RS"/>
        </w:rPr>
        <w:t xml:space="preserve"> </w:t>
      </w:r>
    </w:p>
    <w:p w14:paraId="53CF4FE5" w14:textId="1E86B386" w:rsidR="00127A6C" w:rsidRPr="00D471D9" w:rsidRDefault="00127A6C" w:rsidP="00823431">
      <w:pPr>
        <w:pStyle w:val="ListParagraph"/>
        <w:numPr>
          <w:ilvl w:val="0"/>
          <w:numId w:val="169"/>
        </w:numPr>
        <w:ind w:left="426" w:hanging="426"/>
        <w:rPr>
          <w:rFonts w:ascii="Arial" w:hAnsi="Arial" w:cs="Arial"/>
          <w:lang w:val="sr-Cyrl-CS"/>
        </w:rPr>
      </w:pPr>
      <w:r w:rsidRPr="00D471D9">
        <w:rPr>
          <w:rFonts w:ascii="Arial" w:hAnsi="Arial" w:cs="Arial"/>
          <w:lang w:val="sr-Cyrl-RS"/>
        </w:rPr>
        <w:t>Горионика угља:</w:t>
      </w:r>
    </w:p>
    <w:p w14:paraId="5338F6E8" w14:textId="77777777" w:rsidR="00127A6C" w:rsidRPr="00D471D9" w:rsidRDefault="00127A6C" w:rsidP="00823431">
      <w:pPr>
        <w:pStyle w:val="ListParagraph"/>
        <w:numPr>
          <w:ilvl w:val="0"/>
          <w:numId w:val="73"/>
        </w:numPr>
        <w:tabs>
          <w:tab w:val="left" w:pos="993"/>
        </w:tabs>
        <w:suppressAutoHyphens/>
        <w:spacing w:before="0" w:after="0" w:line="240" w:lineRule="auto"/>
        <w:contextualSpacing w:val="0"/>
        <w:rPr>
          <w:rFonts w:ascii="Arial" w:hAnsi="Arial" w:cs="Arial"/>
          <w:lang w:val="sr-Cyrl-CS"/>
        </w:rPr>
      </w:pPr>
      <w:r w:rsidRPr="00D471D9">
        <w:rPr>
          <w:rFonts w:ascii="Arial" w:hAnsi="Arial" w:cs="Arial"/>
          <w:lang w:val="sr-Cyrl-CS"/>
        </w:rPr>
        <w:t>Све етаже, нових горионика угља,</w:t>
      </w:r>
    </w:p>
    <w:p w14:paraId="4B64FFA4" w14:textId="77777777" w:rsidR="00127A6C" w:rsidRPr="00D471D9" w:rsidRDefault="00127A6C" w:rsidP="00823431">
      <w:pPr>
        <w:pStyle w:val="ListParagraph"/>
        <w:numPr>
          <w:ilvl w:val="2"/>
          <w:numId w:val="73"/>
        </w:numPr>
        <w:tabs>
          <w:tab w:val="left" w:pos="1440"/>
        </w:tabs>
        <w:suppressAutoHyphens/>
        <w:spacing w:before="0" w:after="0" w:line="240" w:lineRule="auto"/>
        <w:ind w:left="567" w:hanging="567"/>
        <w:contextualSpacing w:val="0"/>
        <w:rPr>
          <w:rFonts w:ascii="Arial" w:hAnsi="Arial" w:cs="Arial"/>
          <w:lang w:val="sr-Cyrl-CS"/>
        </w:rPr>
      </w:pPr>
      <w:r w:rsidRPr="00D471D9">
        <w:rPr>
          <w:rFonts w:ascii="Arial" w:hAnsi="Arial" w:cs="Arial"/>
          <w:lang w:val="sr-Cyrl-RS"/>
        </w:rPr>
        <w:t xml:space="preserve">канала </w:t>
      </w:r>
      <w:r w:rsidRPr="00D471D9">
        <w:rPr>
          <w:rFonts w:ascii="Arial" w:hAnsi="Arial" w:cs="Arial"/>
          <w:lang w:val="sr-Cyrl-CS"/>
        </w:rPr>
        <w:t>аеро-смеше, канала топлог ваздуха, к</w:t>
      </w:r>
      <w:r w:rsidRPr="00D471D9">
        <w:rPr>
          <w:rFonts w:ascii="Arial" w:hAnsi="Arial" w:cs="Arial"/>
          <w:lang w:val="sr-Cyrl-RS"/>
        </w:rPr>
        <w:t>анала новог „</w:t>
      </w:r>
      <w:r w:rsidRPr="00D471D9">
        <w:rPr>
          <w:rFonts w:ascii="Arial" w:hAnsi="Arial" w:cs="Arial"/>
          <w:lang w:val="en-AU"/>
        </w:rPr>
        <w:t>OFA</w:t>
      </w:r>
      <w:r w:rsidRPr="00D471D9">
        <w:rPr>
          <w:rFonts w:ascii="Arial" w:hAnsi="Arial" w:cs="Arial"/>
          <w:lang w:val="sr-Cyrl-CS"/>
        </w:rPr>
        <w:t xml:space="preserve"> </w:t>
      </w:r>
      <w:r w:rsidRPr="00D471D9">
        <w:rPr>
          <w:rFonts w:ascii="Arial" w:hAnsi="Arial" w:cs="Arial"/>
          <w:lang w:val="en-AU"/>
        </w:rPr>
        <w:t>Sistema</w:t>
      </w:r>
      <w:r w:rsidRPr="00D471D9">
        <w:rPr>
          <w:rFonts w:ascii="Arial" w:hAnsi="Arial" w:cs="Arial"/>
          <w:lang w:val="sr-Cyrl-RS"/>
        </w:rPr>
        <w:t xml:space="preserve"> и друге опреме и делова</w:t>
      </w:r>
      <w:r w:rsidRPr="00D471D9">
        <w:rPr>
          <w:lang w:val="sr-Cyrl-CS"/>
        </w:rPr>
        <w:t xml:space="preserve"> </w:t>
      </w:r>
      <w:r w:rsidRPr="00D471D9">
        <w:rPr>
          <w:rFonts w:ascii="Arial" w:hAnsi="Arial" w:cs="Arial"/>
          <w:lang w:val="sr-Cyrl-RS"/>
        </w:rPr>
        <w:t>система за редукцију емисије азотних оксида:</w:t>
      </w:r>
    </w:p>
    <w:p w14:paraId="7CB01CDA" w14:textId="77777777" w:rsidR="00127A6C" w:rsidRPr="00D471D9" w:rsidRDefault="00127A6C" w:rsidP="00823431">
      <w:pPr>
        <w:pStyle w:val="ListParagraph"/>
        <w:numPr>
          <w:ilvl w:val="0"/>
          <w:numId w:val="73"/>
        </w:numPr>
        <w:tabs>
          <w:tab w:val="left" w:pos="1440"/>
        </w:tabs>
        <w:suppressAutoHyphens/>
        <w:spacing w:before="0" w:after="0" w:line="240" w:lineRule="auto"/>
        <w:contextualSpacing w:val="0"/>
        <w:rPr>
          <w:rFonts w:ascii="Arial" w:hAnsi="Arial" w:cs="Arial"/>
          <w:lang w:val="sr-Cyrl-CS"/>
        </w:rPr>
      </w:pPr>
      <w:r w:rsidRPr="00D471D9">
        <w:rPr>
          <w:rFonts w:ascii="Arial" w:hAnsi="Arial" w:cs="Arial"/>
          <w:lang w:val="sr-Cyrl-CS"/>
        </w:rPr>
        <w:t xml:space="preserve">Комплетни канали аеро-смеше, канали топлог ваздуха, канали новог „OFA sistema“ –за терцијални ваздух, системи, </w:t>
      </w:r>
    </w:p>
    <w:p w14:paraId="0B4FD514" w14:textId="77777777" w:rsidR="00127A6C" w:rsidRPr="00D471D9" w:rsidRDefault="00127A6C" w:rsidP="00823431">
      <w:pPr>
        <w:pStyle w:val="ListParagraph"/>
        <w:numPr>
          <w:ilvl w:val="0"/>
          <w:numId w:val="73"/>
        </w:numPr>
        <w:tabs>
          <w:tab w:val="left" w:pos="1440"/>
        </w:tabs>
        <w:suppressAutoHyphens/>
        <w:spacing w:before="0" w:after="0" w:line="240" w:lineRule="auto"/>
        <w:contextualSpacing w:val="0"/>
        <w:rPr>
          <w:rFonts w:ascii="Arial" w:hAnsi="Arial" w:cs="Arial"/>
          <w:lang w:val="sr-Cyrl-CS"/>
        </w:rPr>
      </w:pPr>
      <w:r w:rsidRPr="00D471D9">
        <w:rPr>
          <w:rFonts w:ascii="Arial" w:hAnsi="Arial" w:cs="Arial"/>
          <w:lang w:val="sr-Cyrl-CS"/>
        </w:rPr>
        <w:t>Сва опрема и делови система за примарне мере смањења емисије NOx, као и у свим деловима котловског постројења где ће бити обављена реконструкција старе опреме или уградња нове опреме, а која је предвиђена пројектом реконструкције ложног система,</w:t>
      </w:r>
    </w:p>
    <w:p w14:paraId="10AE19BD" w14:textId="77777777" w:rsidR="00127A6C" w:rsidRPr="00D471D9" w:rsidRDefault="00127A6C" w:rsidP="00823431">
      <w:pPr>
        <w:pStyle w:val="ListParagraph"/>
        <w:numPr>
          <w:ilvl w:val="2"/>
          <w:numId w:val="73"/>
        </w:numPr>
        <w:tabs>
          <w:tab w:val="left" w:pos="1440"/>
        </w:tabs>
        <w:suppressAutoHyphens/>
        <w:spacing w:before="0" w:after="0" w:line="240" w:lineRule="auto"/>
        <w:ind w:left="567" w:hanging="567"/>
        <w:contextualSpacing w:val="0"/>
        <w:rPr>
          <w:rFonts w:ascii="Arial" w:hAnsi="Arial" w:cs="Arial"/>
          <w:lang w:val="sr-Cyrl-CS"/>
        </w:rPr>
      </w:pPr>
      <w:r w:rsidRPr="00D471D9">
        <w:rPr>
          <w:rFonts w:ascii="Arial" w:hAnsi="Arial" w:cs="Arial"/>
          <w:lang w:val="sr-Cyrl-CS"/>
        </w:rPr>
        <w:t>Котао  (комплетна носећа челична конструкција и челични елементи), са уврштеним изменама,</w:t>
      </w:r>
    </w:p>
    <w:p w14:paraId="021E275A" w14:textId="77777777" w:rsidR="00127A6C" w:rsidRPr="00D471D9" w:rsidRDefault="00127A6C" w:rsidP="00823431">
      <w:pPr>
        <w:pStyle w:val="ListParagraph"/>
        <w:numPr>
          <w:ilvl w:val="2"/>
          <w:numId w:val="73"/>
        </w:numPr>
        <w:tabs>
          <w:tab w:val="left" w:pos="1440"/>
        </w:tabs>
        <w:suppressAutoHyphens/>
        <w:spacing w:before="0" w:after="0" w:line="240" w:lineRule="auto"/>
        <w:ind w:left="567" w:hanging="567"/>
        <w:contextualSpacing w:val="0"/>
        <w:rPr>
          <w:rFonts w:ascii="Arial" w:hAnsi="Arial" w:cs="Arial"/>
          <w:lang w:val="sr-Cyrl-CS"/>
        </w:rPr>
      </w:pPr>
      <w:r w:rsidRPr="00D471D9">
        <w:rPr>
          <w:rFonts w:ascii="Arial" w:hAnsi="Arial" w:cs="Arial"/>
          <w:lang w:val="sr-Cyrl-CS"/>
        </w:rPr>
        <w:t xml:space="preserve">Постојеће </w:t>
      </w:r>
      <w:r w:rsidRPr="00D471D9">
        <w:rPr>
          <w:rFonts w:ascii="Arial" w:hAnsi="Arial" w:cs="Arial"/>
          <w:lang w:val="sr-Cyrl-RS"/>
        </w:rPr>
        <w:t xml:space="preserve">темељне </w:t>
      </w:r>
      <w:r w:rsidRPr="00D471D9">
        <w:rPr>
          <w:rFonts w:ascii="Arial" w:hAnsi="Arial" w:cs="Arial"/>
          <w:lang w:val="sr-Cyrl-CS"/>
        </w:rPr>
        <w:t xml:space="preserve">и бетонске конструкције, </w:t>
      </w:r>
    </w:p>
    <w:p w14:paraId="59D86A4E" w14:textId="77777777" w:rsidR="00127A6C" w:rsidRPr="00D471D9" w:rsidRDefault="00127A6C" w:rsidP="00823431">
      <w:pPr>
        <w:pStyle w:val="ListParagraph"/>
        <w:numPr>
          <w:ilvl w:val="2"/>
          <w:numId w:val="73"/>
        </w:numPr>
        <w:tabs>
          <w:tab w:val="left" w:pos="1440"/>
        </w:tabs>
        <w:suppressAutoHyphens/>
        <w:spacing w:before="0" w:after="0" w:line="240" w:lineRule="auto"/>
        <w:ind w:left="567" w:hanging="567"/>
        <w:contextualSpacing w:val="0"/>
        <w:rPr>
          <w:rFonts w:ascii="Arial" w:hAnsi="Arial" w:cs="Arial"/>
          <w:lang w:val="sr-Cyrl-CS"/>
        </w:rPr>
      </w:pPr>
      <w:r w:rsidRPr="00D471D9">
        <w:rPr>
          <w:rFonts w:ascii="Arial" w:hAnsi="Arial" w:cs="Arial"/>
          <w:lang w:val="sr-Cyrl-CS"/>
        </w:rPr>
        <w:t>Носећа челична конструкција у делу: сепаратора са повезним цевоводима, стартном боцом и спусним цевима,</w:t>
      </w:r>
      <w:r w:rsidRPr="00D471D9">
        <w:rPr>
          <w:rFonts w:ascii="Arial" w:hAnsi="Arial" w:cs="Arial"/>
          <w:lang w:val="sr-Cyrl-RS"/>
        </w:rPr>
        <w:t xml:space="preserve"> као и цевоводима одводњавања и одзрачивања,</w:t>
      </w:r>
    </w:p>
    <w:p w14:paraId="58D8685C" w14:textId="77777777" w:rsidR="00CE06F5" w:rsidRPr="00D471D9" w:rsidRDefault="00CE06F5" w:rsidP="00CE06F5">
      <w:pPr>
        <w:widowControl w:val="0"/>
        <w:autoSpaceDE w:val="0"/>
        <w:autoSpaceDN w:val="0"/>
        <w:adjustRightInd w:val="0"/>
        <w:ind w:left="709"/>
        <w:rPr>
          <w:rFonts w:cs="Arial"/>
          <w:lang w:val="sr-Cyrl-RS"/>
        </w:rPr>
      </w:pPr>
    </w:p>
    <w:p w14:paraId="01287801" w14:textId="77777777" w:rsidR="00CE06F5" w:rsidRPr="00D471D9" w:rsidRDefault="00CE06F5" w:rsidP="00823431">
      <w:pPr>
        <w:widowControl w:val="0"/>
        <w:numPr>
          <w:ilvl w:val="0"/>
          <w:numId w:val="93"/>
        </w:numPr>
        <w:autoSpaceDE w:val="0"/>
        <w:autoSpaceDN w:val="0"/>
        <w:adjustRightInd w:val="0"/>
        <w:spacing w:before="0"/>
        <w:ind w:left="284" w:hanging="284"/>
        <w:jc w:val="left"/>
        <w:rPr>
          <w:rFonts w:cs="Arial"/>
          <w:b/>
          <w:u w:val="single"/>
          <w:lang w:val="sr-Cyrl-RS"/>
        </w:rPr>
      </w:pPr>
      <w:r w:rsidRPr="00D471D9">
        <w:rPr>
          <w:rFonts w:cs="Arial"/>
          <w:b/>
          <w:u w:val="single"/>
          <w:lang w:val="sr-Cyrl-RS"/>
        </w:rPr>
        <w:t>Границе пројектовања електро и мерно-регулационе опреме за примарне мере су:</w:t>
      </w:r>
    </w:p>
    <w:p w14:paraId="08906508" w14:textId="77777777" w:rsidR="00CE06F5" w:rsidRPr="00D471D9" w:rsidRDefault="00CE06F5" w:rsidP="00CE06F5">
      <w:pPr>
        <w:rPr>
          <w:rFonts w:cs="Arial"/>
          <w:lang w:val="sr-Cyrl-CS"/>
        </w:rPr>
      </w:pPr>
      <w:r w:rsidRPr="00D471D9">
        <w:rPr>
          <w:rFonts w:cs="Arial"/>
          <w:lang w:val="sr-Cyrl-CS"/>
        </w:rPr>
        <w:t>Електрични разводни ормари постројења ниског напона (касете за командовање односно напајање елемената новог система ложења (примарне мере)</w:t>
      </w:r>
    </w:p>
    <w:p w14:paraId="26808CE5" w14:textId="77777777" w:rsidR="00CE06F5" w:rsidRPr="00D471D9" w:rsidRDefault="00CE06F5" w:rsidP="00CE06F5">
      <w:pPr>
        <w:rPr>
          <w:rFonts w:cs="Arial"/>
          <w:lang w:val="sr-Cyrl-CS"/>
        </w:rPr>
      </w:pPr>
      <w:r w:rsidRPr="00D471D9">
        <w:rPr>
          <w:rFonts w:cs="Arial"/>
          <w:lang w:val="sr-Cyrl-CS"/>
        </w:rPr>
        <w:t>Управљачки ормари система управљања, мерења и регулације</w:t>
      </w:r>
    </w:p>
    <w:p w14:paraId="2CA9F9E2" w14:textId="77777777" w:rsidR="00CE06F5" w:rsidRPr="00D471D9" w:rsidRDefault="00CE06F5" w:rsidP="00CE06F5">
      <w:pPr>
        <w:rPr>
          <w:rFonts w:cs="Arial"/>
          <w:lang w:val="sr-Cyrl-CS"/>
        </w:rPr>
      </w:pPr>
      <w:r w:rsidRPr="00D471D9">
        <w:rPr>
          <w:rFonts w:cs="Arial"/>
          <w:lang w:val="sr-Cyrl-CS"/>
        </w:rPr>
        <w:lastRenderedPageBreak/>
        <w:t>Управљачка логика и алгоритми система управљања, мерења и регулације.</w:t>
      </w:r>
    </w:p>
    <w:p w14:paraId="3C376258" w14:textId="53F608A0" w:rsidR="00CE06F5" w:rsidRPr="00D471D9" w:rsidRDefault="00CE06F5" w:rsidP="00CE06F5">
      <w:pPr>
        <w:widowControl w:val="0"/>
        <w:tabs>
          <w:tab w:val="num" w:pos="709"/>
        </w:tabs>
        <w:autoSpaceDE w:val="0"/>
        <w:autoSpaceDN w:val="0"/>
        <w:adjustRightInd w:val="0"/>
        <w:rPr>
          <w:rFonts w:cs="Arial"/>
          <w:lang w:val="sr-Cyrl-RS"/>
        </w:rPr>
      </w:pPr>
      <w:r w:rsidRPr="00D471D9">
        <w:rPr>
          <w:rFonts w:cs="Arial"/>
          <w:lang w:val="sr-Cyrl-RS"/>
        </w:rPr>
        <w:t xml:space="preserve">Енергетске изводе за напајање електро и мерно-регулационих ормана обезбеђује испоручилац, при чему пројекат треба да обухвати и прорачун заштитних уређаја и реконструкцију у касетним и фиксним изводима који напајају поменуте ормане и погоне. Испорука нове опреме за касетне и фиксне изводе, као и каблова за повезивање је обавеза Понуђача. </w:t>
      </w:r>
    </w:p>
    <w:p w14:paraId="33C4A32C" w14:textId="4279E916" w:rsidR="00CE06F5" w:rsidRPr="00D471D9" w:rsidRDefault="00D165EE" w:rsidP="00CE06F5">
      <w:pPr>
        <w:widowControl w:val="0"/>
        <w:tabs>
          <w:tab w:val="num" w:pos="709"/>
        </w:tabs>
        <w:autoSpaceDE w:val="0"/>
        <w:autoSpaceDN w:val="0"/>
        <w:adjustRightInd w:val="0"/>
        <w:rPr>
          <w:rFonts w:cs="Arial"/>
          <w:lang w:val="sr-Cyrl-RS"/>
        </w:rPr>
      </w:pPr>
      <w:r w:rsidRPr="00D471D9">
        <w:rPr>
          <w:rFonts w:cs="Arial"/>
          <w:lang w:val="sr-Cyrl-RS"/>
        </w:rPr>
        <w:t>Пројектант</w:t>
      </w:r>
      <w:r w:rsidR="00CE06F5" w:rsidRPr="00D471D9">
        <w:rPr>
          <w:rFonts w:cs="Arial"/>
          <w:lang w:val="sr-Cyrl-RS"/>
        </w:rPr>
        <w:t xml:space="preserve"> је дужан да испројектује и испоручи сву електро и мерно-регулациону опрему. Каблирање опреме у складу са пројектом је обавеза Наручиоца, што подразумева и монтажу електро и управљачких ормана на локације које ће на основу предлога Пројектаната одобрити Наручилац. </w:t>
      </w:r>
    </w:p>
    <w:p w14:paraId="442124AE" w14:textId="77777777" w:rsidR="00CE06F5" w:rsidRPr="00D471D9" w:rsidRDefault="00CE06F5" w:rsidP="00F11132">
      <w:pPr>
        <w:widowControl w:val="0"/>
        <w:tabs>
          <w:tab w:val="num" w:pos="9574"/>
        </w:tabs>
        <w:autoSpaceDE w:val="0"/>
        <w:autoSpaceDN w:val="0"/>
        <w:adjustRightInd w:val="0"/>
        <w:spacing w:before="0"/>
        <w:ind w:left="1418"/>
        <w:rPr>
          <w:rFonts w:cs="Arial"/>
          <w:b/>
          <w:u w:val="single"/>
          <w:lang w:val="sr-Cyrl-CS"/>
        </w:rPr>
      </w:pPr>
    </w:p>
    <w:p w14:paraId="74027C53" w14:textId="77777777" w:rsidR="00F11132" w:rsidRPr="00D471D9" w:rsidRDefault="00F11132" w:rsidP="00F11132">
      <w:pPr>
        <w:rPr>
          <w:rFonts w:eastAsia="Calibri" w:cs="Arial"/>
          <w:b/>
          <w:lang w:val="sr-Cyrl-CS"/>
        </w:rPr>
      </w:pPr>
      <w:r w:rsidRPr="00D471D9">
        <w:rPr>
          <w:rFonts w:eastAsia="Calibri" w:cs="Arial"/>
          <w:b/>
          <w:lang w:val="sr-Latn-CS"/>
        </w:rPr>
        <w:t xml:space="preserve">6. </w:t>
      </w:r>
      <w:r w:rsidRPr="00D471D9">
        <w:rPr>
          <w:rFonts w:eastAsia="Calibri" w:cs="Arial"/>
          <w:b/>
          <w:lang w:val="sr-Cyrl-CS"/>
        </w:rPr>
        <w:t xml:space="preserve">ТЕХНИЧКИ </w:t>
      </w:r>
      <w:r w:rsidRPr="00D471D9">
        <w:rPr>
          <w:rFonts w:eastAsia="Calibri" w:cs="Arial"/>
          <w:b/>
          <w:lang w:val="sr-Latn-CS"/>
        </w:rPr>
        <w:t xml:space="preserve">И ДРУГИ </w:t>
      </w:r>
      <w:r w:rsidRPr="00D471D9">
        <w:rPr>
          <w:rFonts w:eastAsia="Calibri" w:cs="Arial"/>
          <w:b/>
          <w:lang w:val="sr-Cyrl-CS"/>
        </w:rPr>
        <w:t>ЗАХТЕВИ</w:t>
      </w:r>
      <w:r w:rsidRPr="00D471D9">
        <w:rPr>
          <w:rFonts w:eastAsia="Calibri" w:cs="Arial"/>
          <w:b/>
          <w:lang w:val="sr-Latn-CS"/>
        </w:rPr>
        <w:t xml:space="preserve"> ЗА ИЗРАДУ </w:t>
      </w:r>
      <w:r w:rsidRPr="00D471D9">
        <w:rPr>
          <w:rFonts w:eastAsia="Calibri" w:cs="Arial"/>
          <w:b/>
          <w:lang w:val="ru-RU"/>
        </w:rPr>
        <w:t>ИДЕЈНОГ</w:t>
      </w:r>
      <w:r w:rsidRPr="00D471D9">
        <w:rPr>
          <w:rFonts w:eastAsia="Calibri" w:cs="Arial"/>
          <w:b/>
          <w:lang w:val="sr-Latn-CS"/>
        </w:rPr>
        <w:t xml:space="preserve"> ПРОЈЕКТА</w:t>
      </w:r>
    </w:p>
    <w:p w14:paraId="1E686FB2" w14:textId="77777777" w:rsidR="00F11132" w:rsidRPr="00D471D9" w:rsidRDefault="00F11132" w:rsidP="00F11132">
      <w:pPr>
        <w:rPr>
          <w:rFonts w:eastAsia="Calibri" w:cs="Arial"/>
          <w:lang w:val="ru-RU"/>
        </w:rPr>
      </w:pPr>
      <w:r w:rsidRPr="00D471D9">
        <w:rPr>
          <w:rFonts w:eastAsia="Calibri" w:cs="Arial"/>
          <w:lang w:val="sr-Latn-CS"/>
        </w:rPr>
        <w:t xml:space="preserve">Техничку документацију </w:t>
      </w:r>
      <w:r w:rsidRPr="00D471D9">
        <w:rPr>
          <w:rFonts w:eastAsia="Calibri" w:cs="Arial"/>
          <w:lang w:val="ru-RU"/>
        </w:rPr>
        <w:t xml:space="preserve">идејног </w:t>
      </w:r>
      <w:r w:rsidRPr="00D471D9">
        <w:rPr>
          <w:rFonts w:eastAsia="Calibri" w:cs="Arial"/>
          <w:lang w:val="sr-Latn-CS"/>
        </w:rPr>
        <w:t xml:space="preserve">пројекта </w:t>
      </w:r>
      <w:r w:rsidRPr="00D471D9">
        <w:rPr>
          <w:rFonts w:eastAsia="Calibri" w:cs="Arial"/>
          <w:noProof/>
          <w:lang w:val="ru-RU"/>
        </w:rPr>
        <w:t>реконструкције</w:t>
      </w:r>
      <w:r w:rsidRPr="00D471D9">
        <w:rPr>
          <w:rFonts w:eastAsia="Calibri" w:cs="Arial"/>
          <w:lang w:val="sr-Latn-CS"/>
        </w:rPr>
        <w:t xml:space="preserve"> котла</w:t>
      </w:r>
      <w:r w:rsidRPr="00D471D9">
        <w:rPr>
          <w:rFonts w:eastAsia="Calibri" w:cs="Arial"/>
          <w:lang w:val="ru-RU"/>
        </w:rPr>
        <w:t xml:space="preserve"> блока Б1,</w:t>
      </w:r>
      <w:r w:rsidRPr="00D471D9">
        <w:rPr>
          <w:rFonts w:eastAsia="Calibri" w:cs="Arial"/>
          <w:lang w:val="sr-Latn-CS"/>
        </w:rPr>
        <w:t xml:space="preserve"> ББ-1880– </w:t>
      </w:r>
      <w:r w:rsidRPr="00D471D9">
        <w:rPr>
          <w:rFonts w:eastAsia="Calibri" w:cs="Arial"/>
          <w:lang w:val="ru-RU"/>
        </w:rPr>
        <w:t>друга</w:t>
      </w:r>
      <w:r w:rsidRPr="00D471D9">
        <w:rPr>
          <w:rFonts w:eastAsia="Calibri" w:cs="Arial"/>
          <w:lang w:val="sr-Latn-CS"/>
        </w:rPr>
        <w:t xml:space="preserve"> фаза треба припремити у складу са важећим </w:t>
      </w:r>
      <w:r w:rsidRPr="00D471D9">
        <w:rPr>
          <w:rFonts w:eastAsia="Calibri" w:cs="Arial"/>
          <w:lang w:val="ru-RU"/>
        </w:rPr>
        <w:t xml:space="preserve">законима, </w:t>
      </w:r>
      <w:r w:rsidRPr="00D471D9">
        <w:rPr>
          <w:rFonts w:eastAsia="Calibri" w:cs="Arial"/>
          <w:lang w:val="sr-Latn-CS"/>
        </w:rPr>
        <w:t>техничким прописима и стандардима у Републици Србији за наведену врсту опреме</w:t>
      </w:r>
      <w:r w:rsidRPr="00D471D9">
        <w:rPr>
          <w:rFonts w:eastAsia="Calibri" w:cs="Arial"/>
          <w:lang w:val="ru-RU"/>
        </w:rPr>
        <w:t xml:space="preserve"> и то:</w:t>
      </w:r>
      <w:r w:rsidRPr="00D471D9">
        <w:rPr>
          <w:rFonts w:eastAsia="Calibri" w:cs="Arial"/>
          <w:lang w:val="sr-Latn-CS"/>
        </w:rPr>
        <w:t xml:space="preserve"> </w:t>
      </w:r>
    </w:p>
    <w:p w14:paraId="2791B6BD" w14:textId="77777777" w:rsidR="00F11132" w:rsidRPr="00D471D9" w:rsidRDefault="00F11132" w:rsidP="00823431">
      <w:pPr>
        <w:numPr>
          <w:ilvl w:val="0"/>
          <w:numId w:val="168"/>
        </w:numPr>
        <w:tabs>
          <w:tab w:val="left" w:pos="426"/>
        </w:tabs>
        <w:spacing w:before="0"/>
        <w:ind w:right="-141"/>
        <w:rPr>
          <w:rFonts w:eastAsia="Calibri" w:cs="Arial"/>
          <w:lang w:val="ru-RU"/>
        </w:rPr>
      </w:pPr>
      <w:r w:rsidRPr="00D471D9">
        <w:rPr>
          <w:rFonts w:eastAsia="Calibri" w:cs="Arial"/>
          <w:b/>
          <w:lang w:val="ru-RU"/>
        </w:rPr>
        <w:t>Закон о планирању и изградњи</w:t>
      </w:r>
      <w:r w:rsidRPr="00D471D9">
        <w:rPr>
          <w:rFonts w:eastAsia="Calibri" w:cs="Arial"/>
          <w:lang w:val="ru-RU"/>
        </w:rPr>
        <w:t xml:space="preserve"> (Службени гласник </w:t>
      </w:r>
      <w:r w:rsidRPr="00D471D9">
        <w:rPr>
          <w:rFonts w:eastAsia="Calibri" w:cs="Arial"/>
        </w:rPr>
        <w:t>RS</w:t>
      </w:r>
      <w:r w:rsidRPr="00D471D9">
        <w:rPr>
          <w:rFonts w:eastAsia="Calibri" w:cs="Arial"/>
          <w:lang w:val="ru-RU"/>
        </w:rPr>
        <w:t xml:space="preserve"> 72/2009, 81/2009 -</w:t>
      </w:r>
      <w:r w:rsidRPr="00D471D9">
        <w:rPr>
          <w:rFonts w:eastAsia="Calibri" w:cs="Arial"/>
        </w:rPr>
        <w:t>ispr</w:t>
      </w:r>
      <w:r w:rsidRPr="00D471D9">
        <w:rPr>
          <w:rFonts w:eastAsia="Calibri" w:cs="Arial"/>
          <w:lang w:val="ru-RU"/>
        </w:rPr>
        <w:t>.64/2010-</w:t>
      </w:r>
      <w:r w:rsidRPr="00D471D9">
        <w:rPr>
          <w:rFonts w:eastAsia="Calibri" w:cs="Arial"/>
        </w:rPr>
        <w:t>odluka</w:t>
      </w:r>
      <w:r w:rsidRPr="00D471D9">
        <w:rPr>
          <w:rFonts w:eastAsia="Calibri" w:cs="Arial"/>
          <w:lang w:val="ru-RU"/>
        </w:rPr>
        <w:t xml:space="preserve"> </w:t>
      </w:r>
      <w:r w:rsidRPr="00D471D9">
        <w:rPr>
          <w:rFonts w:eastAsia="Calibri" w:cs="Arial"/>
        </w:rPr>
        <w:t>US</w:t>
      </w:r>
      <w:r w:rsidRPr="00D471D9">
        <w:rPr>
          <w:rFonts w:eastAsia="Calibri" w:cs="Arial"/>
          <w:lang w:val="ru-RU"/>
        </w:rPr>
        <w:t>, 24/2011, 121/2012, 42/2013-</w:t>
      </w:r>
      <w:r w:rsidRPr="00D471D9">
        <w:rPr>
          <w:rFonts w:eastAsia="Calibri" w:cs="Arial"/>
        </w:rPr>
        <w:t>odluka</w:t>
      </w:r>
      <w:r w:rsidRPr="00D471D9">
        <w:rPr>
          <w:rFonts w:eastAsia="Calibri" w:cs="Arial"/>
          <w:lang w:val="ru-RU"/>
        </w:rPr>
        <w:t xml:space="preserve"> </w:t>
      </w:r>
      <w:r w:rsidRPr="00D471D9">
        <w:rPr>
          <w:rFonts w:eastAsia="Calibri" w:cs="Arial"/>
        </w:rPr>
        <w:t>US</w:t>
      </w:r>
      <w:r w:rsidRPr="00D471D9">
        <w:rPr>
          <w:rFonts w:eastAsia="Calibri" w:cs="Arial"/>
          <w:lang w:val="ru-RU"/>
        </w:rPr>
        <w:t>, 50/2013-</w:t>
      </w:r>
      <w:r w:rsidRPr="00D471D9">
        <w:rPr>
          <w:rFonts w:eastAsia="Calibri" w:cs="Arial"/>
        </w:rPr>
        <w:t>odluka</w:t>
      </w:r>
      <w:r w:rsidRPr="00D471D9">
        <w:rPr>
          <w:rFonts w:eastAsia="Calibri" w:cs="Arial"/>
          <w:lang w:val="ru-RU"/>
        </w:rPr>
        <w:t xml:space="preserve"> </w:t>
      </w:r>
      <w:r w:rsidRPr="00D471D9">
        <w:rPr>
          <w:rFonts w:eastAsia="Calibri" w:cs="Arial"/>
        </w:rPr>
        <w:t>US</w:t>
      </w:r>
      <w:r w:rsidRPr="00D471D9">
        <w:rPr>
          <w:rFonts w:eastAsia="Calibri" w:cs="Arial"/>
          <w:lang w:val="ru-RU"/>
        </w:rPr>
        <w:t>, 98/2013-</w:t>
      </w:r>
      <w:r w:rsidRPr="00D471D9">
        <w:rPr>
          <w:rFonts w:eastAsia="Calibri" w:cs="Arial"/>
        </w:rPr>
        <w:t>odluka</w:t>
      </w:r>
      <w:r w:rsidRPr="00D471D9">
        <w:rPr>
          <w:rFonts w:eastAsia="Calibri" w:cs="Arial"/>
          <w:lang w:val="ru-RU"/>
        </w:rPr>
        <w:t xml:space="preserve"> </w:t>
      </w:r>
      <w:r w:rsidRPr="00D471D9">
        <w:rPr>
          <w:rFonts w:eastAsia="Calibri" w:cs="Arial"/>
        </w:rPr>
        <w:t>US</w:t>
      </w:r>
      <w:r w:rsidRPr="00D471D9">
        <w:rPr>
          <w:rFonts w:eastAsia="Calibri" w:cs="Arial"/>
          <w:lang w:val="ru-RU"/>
        </w:rPr>
        <w:t xml:space="preserve">, 132/2014 </w:t>
      </w:r>
      <w:r w:rsidRPr="00D471D9">
        <w:rPr>
          <w:rFonts w:eastAsia="Calibri" w:cs="Arial"/>
        </w:rPr>
        <w:t>i</w:t>
      </w:r>
      <w:r w:rsidRPr="00D471D9">
        <w:rPr>
          <w:rFonts w:eastAsia="Calibri" w:cs="Arial"/>
          <w:lang w:val="ru-RU"/>
        </w:rPr>
        <w:t xml:space="preserve"> 145/2014),</w:t>
      </w:r>
      <w:r w:rsidRPr="00D471D9">
        <w:rPr>
          <w:lang w:val="ru-RU"/>
        </w:rPr>
        <w:t xml:space="preserve"> </w:t>
      </w:r>
      <w:r w:rsidRPr="00D471D9">
        <w:rPr>
          <w:rFonts w:eastAsia="Calibri" w:cs="Arial"/>
          <w:lang w:val="ru-RU"/>
        </w:rPr>
        <w:t>УС РС - 54/2013-11,Одлук</w:t>
      </w:r>
      <w:r w:rsidRPr="00D471D9">
        <w:rPr>
          <w:rFonts w:eastAsia="Calibri" w:cs="Arial"/>
        </w:rPr>
        <w:t>a</w:t>
      </w:r>
      <w:r w:rsidRPr="00D471D9">
        <w:rPr>
          <w:rFonts w:eastAsia="Calibri" w:cs="Arial"/>
          <w:lang w:val="ru-RU"/>
        </w:rPr>
        <w:t xml:space="preserve"> УС РС - 65/2017</w:t>
      </w:r>
    </w:p>
    <w:p w14:paraId="1C1C378B" w14:textId="77777777" w:rsidR="00F11132" w:rsidRPr="00D471D9" w:rsidRDefault="00F11132" w:rsidP="00823431">
      <w:pPr>
        <w:numPr>
          <w:ilvl w:val="0"/>
          <w:numId w:val="168"/>
        </w:numPr>
        <w:tabs>
          <w:tab w:val="left" w:pos="426"/>
        </w:tabs>
        <w:spacing w:before="0"/>
        <w:ind w:right="-141"/>
        <w:rPr>
          <w:rFonts w:eastAsia="Calibri" w:cs="Arial"/>
          <w:lang w:val="ru-RU"/>
        </w:rPr>
      </w:pPr>
      <w:r w:rsidRPr="00D471D9">
        <w:rPr>
          <w:rFonts w:eastAsia="Calibri" w:cs="Arial"/>
          <w:b/>
          <w:lang w:val="ru-RU"/>
        </w:rPr>
        <w:t>Закон о заштити животне средине</w:t>
      </w:r>
      <w:r w:rsidRPr="00D471D9">
        <w:rPr>
          <w:rFonts w:eastAsia="Calibri" w:cs="Arial"/>
          <w:lang w:val="ru-RU"/>
        </w:rPr>
        <w:t xml:space="preserve"> ("Сл. гласник РС", </w:t>
      </w:r>
      <w:r w:rsidRPr="00D471D9">
        <w:rPr>
          <w:rFonts w:eastAsia="Calibri" w:cs="Arial"/>
        </w:rPr>
        <w:t>br</w:t>
      </w:r>
      <w:r w:rsidRPr="00D471D9">
        <w:rPr>
          <w:rFonts w:eastAsia="Calibri" w:cs="Arial"/>
          <w:lang w:val="ru-RU"/>
        </w:rPr>
        <w:t xml:space="preserve">. 135/2004, 36/2009, 36/2009, 72/2009 </w:t>
      </w:r>
      <w:r w:rsidRPr="00D471D9">
        <w:rPr>
          <w:rFonts w:eastAsia="Calibri" w:cs="Arial"/>
        </w:rPr>
        <w:t>i</w:t>
      </w:r>
      <w:r w:rsidRPr="00D471D9">
        <w:rPr>
          <w:rFonts w:eastAsia="Calibri" w:cs="Arial"/>
          <w:lang w:val="ru-RU"/>
        </w:rPr>
        <w:t xml:space="preserve"> 43/2011 - </w:t>
      </w:r>
      <w:r w:rsidRPr="00D471D9">
        <w:rPr>
          <w:rFonts w:eastAsia="Calibri" w:cs="Arial"/>
        </w:rPr>
        <w:t>odluka</w:t>
      </w:r>
      <w:r w:rsidRPr="00D471D9">
        <w:rPr>
          <w:rFonts w:eastAsia="Calibri" w:cs="Arial"/>
          <w:lang w:val="ru-RU"/>
        </w:rPr>
        <w:t xml:space="preserve"> </w:t>
      </w:r>
      <w:r w:rsidRPr="00D471D9">
        <w:rPr>
          <w:rFonts w:eastAsia="Calibri" w:cs="Arial"/>
        </w:rPr>
        <w:t>US</w:t>
      </w:r>
      <w:r w:rsidRPr="00D471D9">
        <w:rPr>
          <w:rFonts w:eastAsia="Calibri" w:cs="Arial"/>
          <w:lang w:val="ru-RU"/>
        </w:rPr>
        <w:t>)</w:t>
      </w:r>
      <w:r w:rsidRPr="00D471D9">
        <w:rPr>
          <w:lang w:val="ru-RU"/>
        </w:rPr>
        <w:t xml:space="preserve">, </w:t>
      </w:r>
      <w:r w:rsidRPr="00D471D9">
        <w:rPr>
          <w:rFonts w:eastAsia="Calibri" w:cs="Arial"/>
          <w:lang w:val="ru-RU"/>
        </w:rPr>
        <w:t>Одлука УС РС и 14/2016</w:t>
      </w:r>
    </w:p>
    <w:p w14:paraId="018BA2E5" w14:textId="77777777" w:rsidR="00F11132" w:rsidRPr="00D471D9" w:rsidRDefault="00F11132" w:rsidP="00823431">
      <w:pPr>
        <w:numPr>
          <w:ilvl w:val="0"/>
          <w:numId w:val="168"/>
        </w:numPr>
        <w:tabs>
          <w:tab w:val="left" w:pos="426"/>
        </w:tabs>
        <w:spacing w:before="0"/>
        <w:ind w:right="-141"/>
        <w:rPr>
          <w:rFonts w:eastAsia="Calibri" w:cs="Arial"/>
          <w:lang w:val="ru-RU"/>
        </w:rPr>
      </w:pPr>
      <w:r w:rsidRPr="00D471D9">
        <w:rPr>
          <w:rFonts w:eastAsia="Calibri" w:cs="Arial"/>
          <w:b/>
          <w:lang w:val="ru-RU"/>
        </w:rPr>
        <w:t>Закон о заштити од пожара</w:t>
      </w:r>
      <w:r w:rsidRPr="00D471D9">
        <w:rPr>
          <w:rFonts w:eastAsia="Calibri" w:cs="Arial"/>
          <w:lang w:val="ru-RU"/>
        </w:rPr>
        <w:t xml:space="preserve"> (Службени гласник РС 111/09 и 20/2015)</w:t>
      </w:r>
    </w:p>
    <w:p w14:paraId="64F4E509" w14:textId="77777777" w:rsidR="00F11132" w:rsidRPr="00D471D9" w:rsidRDefault="00F11132" w:rsidP="00823431">
      <w:pPr>
        <w:numPr>
          <w:ilvl w:val="0"/>
          <w:numId w:val="168"/>
        </w:numPr>
        <w:tabs>
          <w:tab w:val="left" w:pos="426"/>
        </w:tabs>
        <w:spacing w:before="0"/>
        <w:ind w:right="-141"/>
        <w:rPr>
          <w:rFonts w:eastAsia="Calibri" w:cs="Arial"/>
          <w:lang w:val="ru-RU"/>
        </w:rPr>
      </w:pPr>
      <w:r w:rsidRPr="00D471D9">
        <w:rPr>
          <w:rFonts w:eastAsia="Calibri" w:cs="Arial"/>
          <w:b/>
          <w:lang w:val="ru-RU"/>
        </w:rPr>
        <w:t>Закон о безбедности и здрављу на раду</w:t>
      </w:r>
      <w:r w:rsidRPr="00D471D9">
        <w:rPr>
          <w:rFonts w:eastAsia="Calibri" w:cs="Arial"/>
          <w:lang w:val="ru-RU"/>
        </w:rPr>
        <w:t xml:space="preserve"> (Службени гласник РС 101/2005</w:t>
      </w:r>
      <w:r w:rsidRPr="00D471D9">
        <w:rPr>
          <w:lang w:val="ru-RU"/>
        </w:rPr>
        <w:t xml:space="preserve"> </w:t>
      </w:r>
      <w:r w:rsidRPr="00D471D9">
        <w:rPr>
          <w:rFonts w:eastAsia="Calibri" w:cs="Arial"/>
          <w:lang w:val="ru-RU"/>
        </w:rPr>
        <w:t>и 91/2015)</w:t>
      </w:r>
    </w:p>
    <w:p w14:paraId="22036CCE" w14:textId="77777777" w:rsidR="00F11132" w:rsidRPr="00D471D9" w:rsidRDefault="00F11132" w:rsidP="00823431">
      <w:pPr>
        <w:numPr>
          <w:ilvl w:val="0"/>
          <w:numId w:val="168"/>
        </w:numPr>
        <w:tabs>
          <w:tab w:val="left" w:pos="426"/>
        </w:tabs>
        <w:spacing w:before="0"/>
        <w:ind w:right="-141"/>
        <w:rPr>
          <w:rFonts w:eastAsia="Calibri" w:cs="Arial"/>
          <w:lang w:val="ru-RU"/>
        </w:rPr>
      </w:pPr>
      <w:r w:rsidRPr="00D471D9">
        <w:rPr>
          <w:rFonts w:eastAsia="Calibri" w:cs="Arial"/>
          <w:b/>
          <w:lang w:val="ru-RU"/>
        </w:rPr>
        <w:t>Правилник о превентивним мерама за безбедан и здрав рад на радном месту</w:t>
      </w:r>
      <w:r w:rsidRPr="00D471D9">
        <w:rPr>
          <w:rFonts w:eastAsia="Calibri" w:cs="Arial"/>
          <w:lang w:val="ru-RU"/>
        </w:rPr>
        <w:t xml:space="preserve"> (Сл.Гласник РС 21/09)</w:t>
      </w:r>
    </w:p>
    <w:p w14:paraId="7871D44E" w14:textId="77777777" w:rsidR="00F11132" w:rsidRPr="00D471D9" w:rsidRDefault="00F11132" w:rsidP="00823431">
      <w:pPr>
        <w:numPr>
          <w:ilvl w:val="0"/>
          <w:numId w:val="168"/>
        </w:numPr>
        <w:tabs>
          <w:tab w:val="left" w:pos="426"/>
        </w:tabs>
        <w:spacing w:before="0"/>
        <w:ind w:right="-141"/>
        <w:rPr>
          <w:rFonts w:eastAsia="Calibri" w:cs="Arial"/>
        </w:rPr>
      </w:pPr>
      <w:r w:rsidRPr="00D471D9">
        <w:rPr>
          <w:rFonts w:eastAsia="Calibri" w:cs="Arial"/>
          <w:b/>
          <w:lang w:val="ru-RU"/>
        </w:rPr>
        <w:t>Правилник о превентивним мерама за безбедан и здрав рад при кориш</w:t>
      </w:r>
      <w:r w:rsidRPr="00D471D9">
        <w:rPr>
          <w:rFonts w:eastAsia="Calibri" w:cs="Arial"/>
          <w:b/>
          <w:lang w:val="sr-Latn-CS"/>
        </w:rPr>
        <w:t>ћ</w:t>
      </w:r>
      <w:r w:rsidRPr="00D471D9">
        <w:rPr>
          <w:rFonts w:eastAsia="Calibri" w:cs="Arial"/>
          <w:b/>
          <w:lang w:val="ru-RU"/>
        </w:rPr>
        <w:t>ењу средстава за ли</w:t>
      </w:r>
      <w:r w:rsidRPr="00D471D9">
        <w:rPr>
          <w:rFonts w:eastAsia="Calibri" w:cs="Arial"/>
          <w:b/>
          <w:lang w:val="sr-Latn-CS"/>
        </w:rPr>
        <w:t>ч</w:t>
      </w:r>
      <w:r w:rsidRPr="00D471D9">
        <w:rPr>
          <w:rFonts w:eastAsia="Calibri" w:cs="Arial"/>
          <w:b/>
          <w:lang w:val="ru-RU"/>
        </w:rPr>
        <w:t>ну заштиту на раду</w:t>
      </w:r>
      <w:r w:rsidRPr="00D471D9">
        <w:rPr>
          <w:rFonts w:eastAsia="Calibri" w:cs="Arial"/>
          <w:lang w:val="ru-RU"/>
        </w:rPr>
        <w:t xml:space="preserve"> (Сл. </w:t>
      </w:r>
      <w:r w:rsidRPr="00D471D9">
        <w:rPr>
          <w:rFonts w:eastAsia="Calibri" w:cs="Arial"/>
        </w:rPr>
        <w:t>Гласник РС 92/09)</w:t>
      </w:r>
    </w:p>
    <w:p w14:paraId="41EA9A63" w14:textId="77777777" w:rsidR="00F11132" w:rsidRPr="00D471D9" w:rsidRDefault="00F11132" w:rsidP="00823431">
      <w:pPr>
        <w:numPr>
          <w:ilvl w:val="0"/>
          <w:numId w:val="168"/>
        </w:numPr>
        <w:tabs>
          <w:tab w:val="left" w:pos="426"/>
        </w:tabs>
        <w:spacing w:before="0"/>
        <w:ind w:right="-141"/>
        <w:rPr>
          <w:rFonts w:eastAsia="Calibri" w:cs="Arial"/>
        </w:rPr>
      </w:pPr>
      <w:r w:rsidRPr="00D471D9">
        <w:rPr>
          <w:rFonts w:eastAsia="Calibri" w:cs="Arial"/>
          <w:b/>
          <w:lang w:val="ru-RU"/>
        </w:rPr>
        <w:t>Правилник о безбедности машина</w:t>
      </w:r>
      <w:r w:rsidRPr="00D471D9">
        <w:rPr>
          <w:rFonts w:eastAsia="Calibri" w:cs="Arial"/>
          <w:lang w:val="ru-RU"/>
        </w:rPr>
        <w:t xml:space="preserve"> (Сл. </w:t>
      </w:r>
      <w:r w:rsidRPr="00D471D9">
        <w:rPr>
          <w:rFonts w:eastAsia="Calibri" w:cs="Arial"/>
        </w:rPr>
        <w:t>Гласник РС бр. 13/2010)</w:t>
      </w:r>
    </w:p>
    <w:p w14:paraId="6031B116" w14:textId="77777777" w:rsidR="00F11132" w:rsidRPr="00D471D9" w:rsidRDefault="00F11132" w:rsidP="00823431">
      <w:pPr>
        <w:numPr>
          <w:ilvl w:val="0"/>
          <w:numId w:val="168"/>
        </w:numPr>
        <w:tabs>
          <w:tab w:val="left" w:pos="426"/>
        </w:tabs>
        <w:spacing w:before="0"/>
        <w:ind w:right="-141"/>
        <w:rPr>
          <w:rFonts w:eastAsia="Calibri" w:cs="Arial"/>
          <w:lang w:val="ru-RU"/>
        </w:rPr>
      </w:pPr>
      <w:r w:rsidRPr="00D471D9">
        <w:rPr>
          <w:rFonts w:eastAsia="Calibri" w:cs="Arial"/>
          <w:b/>
          <w:lang w:val="ru-RU"/>
        </w:rPr>
        <w:t>Правилник о општим мерама и нормативима заштите на раду од буке у радним просторијама Сл. лист СФРЈ 29/92</w:t>
      </w:r>
    </w:p>
    <w:p w14:paraId="6D63931F" w14:textId="77777777" w:rsidR="00F11132" w:rsidRPr="00D471D9" w:rsidRDefault="00F11132" w:rsidP="00823431">
      <w:pPr>
        <w:numPr>
          <w:ilvl w:val="0"/>
          <w:numId w:val="168"/>
        </w:numPr>
        <w:tabs>
          <w:tab w:val="left" w:pos="426"/>
        </w:tabs>
        <w:spacing w:before="0"/>
        <w:ind w:right="-141"/>
        <w:rPr>
          <w:rFonts w:eastAsia="Calibri" w:cs="Arial"/>
          <w:lang w:val="ru-RU"/>
        </w:rPr>
      </w:pPr>
      <w:r w:rsidRPr="00D471D9">
        <w:rPr>
          <w:rFonts w:eastAsia="Calibri" w:cs="Arial"/>
          <w:b/>
          <w:lang w:val="ru-RU"/>
        </w:rPr>
        <w:t>Правилник о техни</w:t>
      </w:r>
      <w:r w:rsidRPr="00D471D9">
        <w:rPr>
          <w:rFonts w:eastAsia="Calibri" w:cs="Arial"/>
          <w:b/>
          <w:lang w:val="sr-Latn-CS"/>
        </w:rPr>
        <w:t>ч</w:t>
      </w:r>
      <w:r w:rsidRPr="00D471D9">
        <w:rPr>
          <w:rFonts w:eastAsia="Calibri" w:cs="Arial"/>
          <w:b/>
          <w:lang w:val="ru-RU"/>
        </w:rPr>
        <w:t xml:space="preserve">ким мерама и условима за заштиту </w:t>
      </w:r>
      <w:r w:rsidRPr="00D471D9">
        <w:rPr>
          <w:rFonts w:eastAsia="Calibri" w:cs="Arial"/>
          <w:b/>
          <w:lang w:val="sr-Latn-CS"/>
        </w:rPr>
        <w:t>ч</w:t>
      </w:r>
      <w:r w:rsidRPr="00D471D9">
        <w:rPr>
          <w:rFonts w:eastAsia="Calibri" w:cs="Arial"/>
          <w:b/>
          <w:lang w:val="ru-RU"/>
        </w:rPr>
        <w:t>ели</w:t>
      </w:r>
      <w:r w:rsidRPr="00D471D9">
        <w:rPr>
          <w:rFonts w:eastAsia="Calibri" w:cs="Arial"/>
          <w:b/>
          <w:lang w:val="sr-Latn-CS"/>
        </w:rPr>
        <w:t>ч</w:t>
      </w:r>
      <w:r w:rsidRPr="00D471D9">
        <w:rPr>
          <w:rFonts w:eastAsia="Calibri" w:cs="Arial"/>
          <w:b/>
          <w:lang w:val="ru-RU"/>
        </w:rPr>
        <w:t>них конструкција од корозије</w:t>
      </w:r>
      <w:r w:rsidRPr="00D471D9">
        <w:rPr>
          <w:rFonts w:eastAsia="Calibri" w:cs="Arial"/>
          <w:lang w:val="ru-RU"/>
        </w:rPr>
        <w:t xml:space="preserve"> (Сл. лист СФРЈ бр. 32/70)</w:t>
      </w:r>
    </w:p>
    <w:p w14:paraId="20100F50" w14:textId="77777777" w:rsidR="00F11132" w:rsidRPr="00D471D9" w:rsidRDefault="00F11132" w:rsidP="00823431">
      <w:pPr>
        <w:numPr>
          <w:ilvl w:val="0"/>
          <w:numId w:val="168"/>
        </w:numPr>
        <w:tabs>
          <w:tab w:val="left" w:pos="426"/>
        </w:tabs>
        <w:spacing w:before="0"/>
        <w:ind w:right="-141"/>
        <w:rPr>
          <w:rFonts w:eastAsia="Calibri" w:cs="Arial"/>
        </w:rPr>
      </w:pPr>
      <w:r w:rsidRPr="00D471D9">
        <w:rPr>
          <w:rFonts w:eastAsia="Calibri" w:cs="Arial"/>
          <w:b/>
          <w:lang w:val="ru-RU"/>
        </w:rPr>
        <w:t>Правилник о техничким захтевима за пројектовање, израду И оцењивање усаглашености опреме под притиском</w:t>
      </w:r>
      <w:r w:rsidRPr="00D471D9">
        <w:rPr>
          <w:rFonts w:eastAsia="Calibri" w:cs="Arial"/>
          <w:lang w:val="ru-RU"/>
        </w:rPr>
        <w:t xml:space="preserve"> (Сл. </w:t>
      </w:r>
      <w:r w:rsidRPr="00D471D9">
        <w:rPr>
          <w:rFonts w:eastAsia="Calibri" w:cs="Arial"/>
        </w:rPr>
        <w:t>Гласник РС бр.87/2011)</w:t>
      </w:r>
    </w:p>
    <w:p w14:paraId="23283E11" w14:textId="77777777" w:rsidR="00F11132" w:rsidRPr="00D471D9" w:rsidRDefault="00F11132" w:rsidP="00823431">
      <w:pPr>
        <w:numPr>
          <w:ilvl w:val="0"/>
          <w:numId w:val="168"/>
        </w:numPr>
        <w:tabs>
          <w:tab w:val="left" w:pos="426"/>
        </w:tabs>
        <w:spacing w:before="0"/>
        <w:ind w:right="-141"/>
        <w:rPr>
          <w:rFonts w:eastAsia="Calibri" w:cs="Arial"/>
          <w:b/>
          <w:lang w:val="pl-PL"/>
        </w:rPr>
      </w:pPr>
      <w:r w:rsidRPr="00D471D9">
        <w:rPr>
          <w:rFonts w:eastAsia="Calibri" w:cs="Arial"/>
          <w:b/>
          <w:lang w:val="pl-PL"/>
        </w:rPr>
        <w:t>Правилник о поступку спровођења обједињене процедуре</w:t>
      </w:r>
    </w:p>
    <w:p w14:paraId="59E1C906" w14:textId="77777777" w:rsidR="00F11132" w:rsidRPr="00D471D9" w:rsidRDefault="00F11132" w:rsidP="00823431">
      <w:pPr>
        <w:numPr>
          <w:ilvl w:val="0"/>
          <w:numId w:val="168"/>
        </w:numPr>
        <w:tabs>
          <w:tab w:val="left" w:pos="426"/>
        </w:tabs>
        <w:spacing w:before="0"/>
        <w:ind w:right="-141"/>
        <w:rPr>
          <w:rFonts w:eastAsia="Calibri" w:cs="Arial"/>
          <w:b/>
          <w:lang w:val="pl-PL"/>
        </w:rPr>
      </w:pPr>
      <w:r w:rsidRPr="00D471D9">
        <w:rPr>
          <w:rFonts w:eastAsia="Calibri" w:cs="Arial"/>
          <w:b/>
          <w:lang w:val="pl-PL"/>
        </w:rPr>
        <w:t>Прaвилник o сaдржини, нaчину и пoступку изрaдe и нaчин вршeњa кoнтрoлe тeхничкe дoкумeнтaциje прeмa клaси и нaмeни oбjeктa</w:t>
      </w:r>
    </w:p>
    <w:p w14:paraId="45E9C385" w14:textId="77777777" w:rsidR="00F11132" w:rsidRPr="00D471D9" w:rsidRDefault="00F11132" w:rsidP="00823431">
      <w:pPr>
        <w:numPr>
          <w:ilvl w:val="0"/>
          <w:numId w:val="168"/>
        </w:numPr>
        <w:tabs>
          <w:tab w:val="left" w:pos="426"/>
        </w:tabs>
        <w:spacing w:before="0"/>
        <w:ind w:right="-141"/>
        <w:rPr>
          <w:rFonts w:eastAsia="Calibri" w:cs="Arial"/>
          <w:b/>
          <w:lang w:val="ru-RU"/>
        </w:rPr>
      </w:pPr>
      <w:r w:rsidRPr="00D471D9">
        <w:rPr>
          <w:rFonts w:eastAsia="Calibri" w:cs="Arial"/>
          <w:b/>
          <w:lang w:val="pl-PL"/>
        </w:rPr>
        <w:t>Directive PED</w:t>
      </w:r>
      <w:r w:rsidRPr="00D471D9">
        <w:rPr>
          <w:rFonts w:eastAsia="Calibri" w:cs="Arial"/>
          <w:b/>
          <w:lang w:val="ru-RU"/>
        </w:rPr>
        <w:t xml:space="preserve"> </w:t>
      </w:r>
      <w:r w:rsidRPr="00D471D9">
        <w:rPr>
          <w:rFonts w:eastAsia="Calibri" w:cs="Arial"/>
          <w:b/>
          <w:lang w:val="pl-PL"/>
        </w:rPr>
        <w:t>97/23EC,</w:t>
      </w:r>
      <w:r w:rsidRPr="00D471D9">
        <w:rPr>
          <w:rFonts w:eastAsia="Calibri" w:cs="Arial"/>
          <w:b/>
          <w:lang w:val="ru-RU"/>
        </w:rPr>
        <w:t xml:space="preserve"> односно  други важећи правилници, стандарди и директиве за опрему под притиском у Србији</w:t>
      </w:r>
    </w:p>
    <w:p w14:paraId="33FEA513" w14:textId="77777777" w:rsidR="00F11132" w:rsidRPr="00D471D9" w:rsidRDefault="00F11132" w:rsidP="00823431">
      <w:pPr>
        <w:numPr>
          <w:ilvl w:val="0"/>
          <w:numId w:val="168"/>
        </w:numPr>
        <w:tabs>
          <w:tab w:val="left" w:pos="426"/>
        </w:tabs>
        <w:spacing w:before="0"/>
        <w:ind w:right="-141"/>
        <w:rPr>
          <w:rFonts w:eastAsia="Calibri" w:cs="Arial"/>
          <w:lang w:val="de-DE"/>
        </w:rPr>
      </w:pPr>
      <w:r w:rsidRPr="00D471D9">
        <w:rPr>
          <w:rFonts w:eastAsia="Calibri" w:cs="Arial"/>
          <w:lang w:val="pl-PL"/>
        </w:rPr>
        <w:t xml:space="preserve">SRPS EN 10216, SRPS EN 13 480, </w:t>
      </w:r>
      <w:r w:rsidRPr="00D471D9">
        <w:rPr>
          <w:rFonts w:eastAsia="Calibri" w:cs="Arial"/>
        </w:rPr>
        <w:t>А</w:t>
      </w:r>
      <w:r w:rsidRPr="00D471D9">
        <w:rPr>
          <w:rFonts w:eastAsia="Calibri" w:cs="Arial"/>
          <w:lang w:val="de-DE"/>
        </w:rPr>
        <w:t xml:space="preserve">NSI B31.1, </w:t>
      </w:r>
      <w:r w:rsidRPr="00D471D9">
        <w:rPr>
          <w:rFonts w:eastAsia="Calibri" w:cs="Arial"/>
          <w:lang w:val="pl-PL"/>
        </w:rPr>
        <w:t>DIN 17175, SRPS EN 10028-2, SRPS EN 10022</w:t>
      </w:r>
      <w:r w:rsidRPr="00D471D9">
        <w:rPr>
          <w:rFonts w:eastAsia="Calibri" w:cs="Arial"/>
          <w:lang w:val="de-DE"/>
        </w:rPr>
        <w:t xml:space="preserve">, </w:t>
      </w:r>
      <w:r w:rsidRPr="00D471D9">
        <w:rPr>
          <w:rFonts w:eastAsia="Calibri" w:cs="Arial"/>
          <w:lang w:val="pl-PL"/>
        </w:rPr>
        <w:t>SRPS EN 10028-2</w:t>
      </w:r>
      <w:r w:rsidRPr="00D471D9">
        <w:rPr>
          <w:rFonts w:eastAsia="Calibri" w:cs="Arial"/>
          <w:lang w:val="de-DE"/>
        </w:rPr>
        <w:t xml:space="preserve">, SRPS </w:t>
      </w:r>
      <w:r w:rsidRPr="00D471D9">
        <w:rPr>
          <w:rFonts w:eastAsia="Calibri" w:cs="Arial"/>
          <w:lang w:val="pl-PL"/>
        </w:rPr>
        <w:t>EN 12952-1, EN 12952-3, EN 12952-5</w:t>
      </w:r>
      <w:r w:rsidRPr="00D471D9">
        <w:rPr>
          <w:rFonts w:eastAsia="Calibri" w:cs="Arial"/>
          <w:lang w:val="de-DE"/>
        </w:rPr>
        <w:t>,</w:t>
      </w:r>
      <w:r w:rsidRPr="00D471D9">
        <w:rPr>
          <w:rFonts w:eastAsia="Calibri" w:cs="Arial"/>
          <w:lang w:val="pl-PL"/>
        </w:rPr>
        <w:t xml:space="preserve"> EN ISO 15609-1, EN ISO 15607, SRPS EN ISO 5817, SRPS EN ISO 3834,</w:t>
      </w:r>
    </w:p>
    <w:p w14:paraId="4B0FA8FC" w14:textId="77777777" w:rsidR="00F11132" w:rsidRPr="00D471D9" w:rsidRDefault="00F11132" w:rsidP="00823431">
      <w:pPr>
        <w:pStyle w:val="ListParagraph"/>
        <w:numPr>
          <w:ilvl w:val="0"/>
          <w:numId w:val="168"/>
        </w:numPr>
        <w:spacing w:before="0" w:after="0" w:line="259" w:lineRule="auto"/>
        <w:jc w:val="left"/>
        <w:rPr>
          <w:rFonts w:ascii="Arial" w:hAnsi="Arial" w:cs="Arial"/>
          <w:lang w:val="de-DE"/>
        </w:rPr>
      </w:pPr>
      <w:r w:rsidRPr="00D471D9">
        <w:rPr>
          <w:rFonts w:ascii="Arial" w:hAnsi="Arial" w:cs="Arial"/>
        </w:rPr>
        <w:t>Директива</w:t>
      </w:r>
      <w:r w:rsidRPr="00D471D9">
        <w:rPr>
          <w:rFonts w:ascii="Arial" w:hAnsi="Arial" w:cs="Arial"/>
          <w:lang w:val="de-DE"/>
        </w:rPr>
        <w:t xml:space="preserve"> </w:t>
      </w:r>
      <w:r w:rsidRPr="00D471D9">
        <w:rPr>
          <w:rFonts w:ascii="Arial" w:hAnsi="Arial" w:cs="Arial"/>
        </w:rPr>
        <w:t>о</w:t>
      </w:r>
      <w:r w:rsidRPr="00D471D9">
        <w:rPr>
          <w:rFonts w:ascii="Arial" w:hAnsi="Arial" w:cs="Arial"/>
          <w:lang w:val="de-DE"/>
        </w:rPr>
        <w:t xml:space="preserve"> </w:t>
      </w:r>
      <w:r w:rsidRPr="00D471D9">
        <w:rPr>
          <w:rFonts w:ascii="Arial" w:hAnsi="Arial" w:cs="Arial"/>
        </w:rPr>
        <w:t>великим</w:t>
      </w:r>
      <w:r w:rsidRPr="00D471D9">
        <w:rPr>
          <w:rFonts w:ascii="Arial" w:hAnsi="Arial" w:cs="Arial"/>
          <w:lang w:val="de-DE"/>
        </w:rPr>
        <w:t xml:space="preserve"> </w:t>
      </w:r>
      <w:r w:rsidRPr="00D471D9">
        <w:rPr>
          <w:rFonts w:ascii="Arial" w:hAnsi="Arial" w:cs="Arial"/>
        </w:rPr>
        <w:t>постројењима</w:t>
      </w:r>
      <w:r w:rsidRPr="00D471D9">
        <w:rPr>
          <w:rFonts w:ascii="Arial" w:hAnsi="Arial" w:cs="Arial"/>
          <w:lang w:val="de-DE"/>
        </w:rPr>
        <w:t xml:space="preserve"> </w:t>
      </w:r>
      <w:r w:rsidRPr="00D471D9">
        <w:rPr>
          <w:rFonts w:ascii="Arial" w:hAnsi="Arial" w:cs="Arial"/>
        </w:rPr>
        <w:t>за</w:t>
      </w:r>
      <w:r w:rsidRPr="00D471D9">
        <w:rPr>
          <w:rFonts w:ascii="Arial" w:hAnsi="Arial" w:cs="Arial"/>
          <w:lang w:val="de-DE"/>
        </w:rPr>
        <w:t xml:space="preserve"> </w:t>
      </w:r>
      <w:r w:rsidRPr="00D471D9">
        <w:rPr>
          <w:rFonts w:ascii="Arial" w:hAnsi="Arial" w:cs="Arial"/>
        </w:rPr>
        <w:t>сагоревање</w:t>
      </w:r>
      <w:r w:rsidRPr="00D471D9">
        <w:rPr>
          <w:rFonts w:ascii="Arial" w:hAnsi="Arial" w:cs="Arial"/>
          <w:lang w:val="de-DE"/>
        </w:rPr>
        <w:t xml:space="preserve"> 2001/80/ EC (Large Combustion Plants – LCP Directive 2001/80/EC-EC, 2001a), </w:t>
      </w:r>
      <w:r w:rsidRPr="00D471D9">
        <w:rPr>
          <w:rFonts w:ascii="Arial" w:hAnsi="Arial" w:cs="Arial"/>
        </w:rPr>
        <w:t>Директиви</w:t>
      </w:r>
      <w:r w:rsidRPr="00D471D9">
        <w:rPr>
          <w:rFonts w:ascii="Arial" w:hAnsi="Arial" w:cs="Arial"/>
          <w:lang w:val="de-DE"/>
        </w:rPr>
        <w:t xml:space="preserve"> </w:t>
      </w:r>
      <w:r w:rsidRPr="00D471D9">
        <w:rPr>
          <w:rFonts w:ascii="Arial" w:hAnsi="Arial" w:cs="Arial"/>
        </w:rPr>
        <w:t>о</w:t>
      </w:r>
      <w:r w:rsidRPr="00D471D9">
        <w:rPr>
          <w:rFonts w:ascii="Arial" w:hAnsi="Arial" w:cs="Arial"/>
          <w:lang w:val="de-DE"/>
        </w:rPr>
        <w:t xml:space="preserve"> </w:t>
      </w:r>
      <w:r w:rsidRPr="00D471D9">
        <w:rPr>
          <w:rFonts w:ascii="Arial" w:hAnsi="Arial" w:cs="Arial"/>
        </w:rPr>
        <w:t>индустријским</w:t>
      </w:r>
      <w:r w:rsidRPr="00D471D9">
        <w:rPr>
          <w:rFonts w:ascii="Arial" w:hAnsi="Arial" w:cs="Arial"/>
          <w:lang w:val="de-DE"/>
        </w:rPr>
        <w:t xml:space="preserve"> </w:t>
      </w:r>
      <w:r w:rsidRPr="00D471D9">
        <w:rPr>
          <w:rFonts w:ascii="Arial" w:hAnsi="Arial" w:cs="Arial"/>
        </w:rPr>
        <w:t>емисијама</w:t>
      </w:r>
      <w:r w:rsidRPr="00D471D9">
        <w:rPr>
          <w:rFonts w:ascii="Arial" w:hAnsi="Arial" w:cs="Arial"/>
          <w:lang w:val="de-DE"/>
        </w:rPr>
        <w:t xml:space="preserve"> – </w:t>
      </w:r>
      <w:r w:rsidRPr="00D471D9">
        <w:rPr>
          <w:rFonts w:ascii="Arial" w:hAnsi="Arial" w:cs="Arial"/>
        </w:rPr>
        <w:t>интегрисано</w:t>
      </w:r>
      <w:r w:rsidRPr="00D471D9">
        <w:rPr>
          <w:rFonts w:ascii="Arial" w:hAnsi="Arial" w:cs="Arial"/>
          <w:lang w:val="de-DE"/>
        </w:rPr>
        <w:t xml:space="preserve"> </w:t>
      </w:r>
      <w:r w:rsidRPr="00D471D9">
        <w:rPr>
          <w:rFonts w:ascii="Arial" w:hAnsi="Arial" w:cs="Arial"/>
        </w:rPr>
        <w:t>спречавање</w:t>
      </w:r>
      <w:r w:rsidRPr="00D471D9">
        <w:rPr>
          <w:rFonts w:ascii="Arial" w:hAnsi="Arial" w:cs="Arial"/>
          <w:lang w:val="de-DE"/>
        </w:rPr>
        <w:t xml:space="preserve"> </w:t>
      </w:r>
      <w:r w:rsidRPr="00D471D9">
        <w:rPr>
          <w:rFonts w:ascii="Arial" w:hAnsi="Arial" w:cs="Arial"/>
        </w:rPr>
        <w:t>и</w:t>
      </w:r>
      <w:r w:rsidRPr="00D471D9">
        <w:rPr>
          <w:rFonts w:ascii="Arial" w:hAnsi="Arial" w:cs="Arial"/>
          <w:lang w:val="de-DE"/>
        </w:rPr>
        <w:t xml:space="preserve"> </w:t>
      </w:r>
      <w:r w:rsidRPr="00D471D9">
        <w:rPr>
          <w:rFonts w:ascii="Arial" w:hAnsi="Arial" w:cs="Arial"/>
        </w:rPr>
        <w:t>контрола</w:t>
      </w:r>
      <w:r w:rsidRPr="00D471D9">
        <w:rPr>
          <w:rFonts w:ascii="Arial" w:hAnsi="Arial" w:cs="Arial"/>
          <w:lang w:val="de-DE"/>
        </w:rPr>
        <w:t xml:space="preserve"> </w:t>
      </w:r>
      <w:r w:rsidRPr="00D471D9">
        <w:rPr>
          <w:rFonts w:ascii="Arial" w:hAnsi="Arial" w:cs="Arial"/>
        </w:rPr>
        <w:t>загађења</w:t>
      </w:r>
      <w:r w:rsidRPr="00D471D9">
        <w:rPr>
          <w:rFonts w:ascii="Arial" w:hAnsi="Arial" w:cs="Arial"/>
          <w:lang w:val="de-DE"/>
        </w:rPr>
        <w:t xml:space="preserve"> (Directive 2010/75/EC – Industrial emissions – integrated pollution prevention and control) </w:t>
      </w:r>
      <w:r w:rsidRPr="00D471D9">
        <w:rPr>
          <w:rFonts w:ascii="Arial" w:hAnsi="Arial" w:cs="Arial"/>
        </w:rPr>
        <w:t>и</w:t>
      </w:r>
      <w:r w:rsidRPr="00D471D9">
        <w:rPr>
          <w:rFonts w:ascii="Arial" w:hAnsi="Arial" w:cs="Arial"/>
          <w:lang w:val="de-DE"/>
        </w:rPr>
        <w:t xml:space="preserve"> </w:t>
      </w:r>
      <w:r w:rsidRPr="00D471D9">
        <w:rPr>
          <w:rFonts w:ascii="Arial" w:hAnsi="Arial" w:cs="Arial"/>
        </w:rPr>
        <w:t>према</w:t>
      </w:r>
      <w:r w:rsidRPr="00D471D9">
        <w:rPr>
          <w:rFonts w:ascii="Arial" w:hAnsi="Arial" w:cs="Arial"/>
          <w:lang w:val="de-DE"/>
        </w:rPr>
        <w:t xml:space="preserve"> BREF-</w:t>
      </w:r>
      <w:r w:rsidRPr="00D471D9">
        <w:rPr>
          <w:rFonts w:ascii="Arial" w:hAnsi="Arial" w:cs="Arial"/>
        </w:rPr>
        <w:t>у</w:t>
      </w:r>
      <w:r w:rsidRPr="00D471D9">
        <w:rPr>
          <w:rFonts w:ascii="Arial" w:hAnsi="Arial" w:cs="Arial"/>
          <w:lang w:val="de-DE"/>
        </w:rPr>
        <w:t xml:space="preserve"> (Large Combustion Plants, 28.04.2017., IED Article 75 Committee).</w:t>
      </w:r>
    </w:p>
    <w:p w14:paraId="32D2B8A5" w14:textId="77777777" w:rsidR="00F11132" w:rsidRPr="00D471D9" w:rsidRDefault="00F11132" w:rsidP="00823431">
      <w:pPr>
        <w:numPr>
          <w:ilvl w:val="0"/>
          <w:numId w:val="168"/>
        </w:numPr>
        <w:tabs>
          <w:tab w:val="left" w:pos="426"/>
        </w:tabs>
        <w:spacing w:before="0"/>
        <w:ind w:right="-141"/>
        <w:rPr>
          <w:rFonts w:eastAsia="Calibri" w:cs="Arial"/>
          <w:lang w:val="ru-RU"/>
        </w:rPr>
      </w:pPr>
      <w:r w:rsidRPr="00D471D9">
        <w:rPr>
          <w:rFonts w:eastAsia="Calibri" w:cs="Arial"/>
          <w:lang w:val="ru-RU"/>
        </w:rPr>
        <w:t xml:space="preserve">други важећи Закони и правилници </w:t>
      </w:r>
      <w:r w:rsidRPr="00D471D9">
        <w:rPr>
          <w:rFonts w:eastAsia="Calibri" w:cs="Arial"/>
          <w:lang w:val="sr-Cyrl-CS"/>
        </w:rPr>
        <w:t>за ту врсту опреме у Србији</w:t>
      </w:r>
      <w:r w:rsidRPr="00D471D9">
        <w:rPr>
          <w:rFonts w:eastAsia="Calibri" w:cs="Arial"/>
          <w:lang w:val="ru-RU"/>
        </w:rPr>
        <w:t xml:space="preserve"> који горе нису набројани, а које је пројектант дужан да примени, као и најбоље доступне технике (</w:t>
      </w:r>
      <w:r w:rsidRPr="00D471D9">
        <w:rPr>
          <w:rFonts w:eastAsia="Calibri" w:cs="Arial"/>
          <w:lang w:val="de-DE"/>
        </w:rPr>
        <w:t>BAT</w:t>
      </w:r>
      <w:r w:rsidRPr="00D471D9">
        <w:rPr>
          <w:rFonts w:eastAsia="Calibri" w:cs="Arial"/>
          <w:lang w:val="ru-RU"/>
        </w:rPr>
        <w:t xml:space="preserve">, </w:t>
      </w:r>
      <w:r w:rsidRPr="00D471D9">
        <w:rPr>
          <w:rFonts w:eastAsia="Calibri" w:cs="Arial"/>
          <w:lang w:val="de-DE"/>
        </w:rPr>
        <w:t>BREF</w:t>
      </w:r>
      <w:r w:rsidRPr="00D471D9">
        <w:rPr>
          <w:rFonts w:eastAsia="Calibri" w:cs="Arial"/>
          <w:lang w:val="ru-RU"/>
        </w:rPr>
        <w:t>), актуелне међународне техничке стандарде и прописе, светска искуства у модернизацији сличних блокова термоелектрана на лигнит.</w:t>
      </w:r>
    </w:p>
    <w:p w14:paraId="59025766" w14:textId="77777777" w:rsidR="00F11132" w:rsidRPr="00D471D9" w:rsidRDefault="00F11132" w:rsidP="00F11132">
      <w:pPr>
        <w:rPr>
          <w:rFonts w:eastAsia="Calibri" w:cs="Arial"/>
          <w:lang w:val="ru-RU"/>
        </w:rPr>
      </w:pPr>
      <w:r w:rsidRPr="00D471D9">
        <w:rPr>
          <w:rFonts w:eastAsia="Calibri" w:cs="Arial"/>
          <w:lang w:val="ru-RU"/>
        </w:rPr>
        <w:t xml:space="preserve">Пројекат урадити на нивоу и у обиму дефинисаном Правилником </w:t>
      </w:r>
      <w:r w:rsidRPr="00D471D9">
        <w:rPr>
          <w:rFonts w:eastAsia="Calibri" w:cs="Arial"/>
        </w:rPr>
        <w:t>o</w:t>
      </w:r>
      <w:r w:rsidRPr="00D471D9">
        <w:rPr>
          <w:rFonts w:eastAsia="Calibri" w:cs="Arial"/>
          <w:lang w:val="ru-RU"/>
        </w:rPr>
        <w:t xml:space="preserve"> с</w:t>
      </w:r>
      <w:r w:rsidRPr="00D471D9">
        <w:rPr>
          <w:rFonts w:eastAsia="Calibri" w:cs="Arial"/>
        </w:rPr>
        <w:t>a</w:t>
      </w:r>
      <w:r w:rsidRPr="00D471D9">
        <w:rPr>
          <w:rFonts w:eastAsia="Calibri" w:cs="Arial"/>
          <w:lang w:val="ru-RU"/>
        </w:rPr>
        <w:t>држини, н</w:t>
      </w:r>
      <w:r w:rsidRPr="00D471D9">
        <w:rPr>
          <w:rFonts w:eastAsia="Calibri" w:cs="Arial"/>
        </w:rPr>
        <w:t>a</w:t>
      </w:r>
      <w:r w:rsidRPr="00D471D9">
        <w:rPr>
          <w:rFonts w:eastAsia="Calibri" w:cs="Arial"/>
          <w:lang w:val="ru-RU"/>
        </w:rPr>
        <w:t>чину и п</w:t>
      </w:r>
      <w:r w:rsidRPr="00D471D9">
        <w:rPr>
          <w:rFonts w:eastAsia="Calibri" w:cs="Arial"/>
        </w:rPr>
        <w:t>o</w:t>
      </w:r>
      <w:r w:rsidRPr="00D471D9">
        <w:rPr>
          <w:rFonts w:eastAsia="Calibri" w:cs="Arial"/>
          <w:lang w:val="ru-RU"/>
        </w:rPr>
        <w:t>ступку изр</w:t>
      </w:r>
      <w:r w:rsidRPr="00D471D9">
        <w:rPr>
          <w:rFonts w:eastAsia="Calibri" w:cs="Arial"/>
        </w:rPr>
        <w:t>a</w:t>
      </w:r>
      <w:r w:rsidRPr="00D471D9">
        <w:rPr>
          <w:rFonts w:eastAsia="Calibri" w:cs="Arial"/>
          <w:lang w:val="ru-RU"/>
        </w:rPr>
        <w:t>д</w:t>
      </w:r>
      <w:r w:rsidRPr="00D471D9">
        <w:rPr>
          <w:rFonts w:eastAsia="Calibri" w:cs="Arial"/>
        </w:rPr>
        <w:t>e</w:t>
      </w:r>
      <w:r w:rsidRPr="00D471D9">
        <w:rPr>
          <w:rFonts w:eastAsia="Calibri" w:cs="Arial"/>
          <w:lang w:val="ru-RU"/>
        </w:rPr>
        <w:t xml:space="preserve"> и н</w:t>
      </w:r>
      <w:r w:rsidRPr="00D471D9">
        <w:rPr>
          <w:rFonts w:eastAsia="Calibri" w:cs="Arial"/>
        </w:rPr>
        <w:t>a</w:t>
      </w:r>
      <w:r w:rsidRPr="00D471D9">
        <w:rPr>
          <w:rFonts w:eastAsia="Calibri" w:cs="Arial"/>
          <w:lang w:val="ru-RU"/>
        </w:rPr>
        <w:t>чину врш</w:t>
      </w:r>
      <w:r w:rsidRPr="00D471D9">
        <w:rPr>
          <w:rFonts w:eastAsia="Calibri" w:cs="Arial"/>
        </w:rPr>
        <w:t>e</w:t>
      </w:r>
      <w:r w:rsidRPr="00D471D9">
        <w:rPr>
          <w:rFonts w:eastAsia="Calibri" w:cs="Arial"/>
          <w:lang w:val="ru-RU"/>
        </w:rPr>
        <w:t>њ</w:t>
      </w:r>
      <w:r w:rsidRPr="00D471D9">
        <w:rPr>
          <w:rFonts w:eastAsia="Calibri" w:cs="Arial"/>
        </w:rPr>
        <w:t>a</w:t>
      </w:r>
      <w:r w:rsidRPr="00D471D9">
        <w:rPr>
          <w:rFonts w:eastAsia="Calibri" w:cs="Arial"/>
          <w:lang w:val="ru-RU"/>
        </w:rPr>
        <w:t xml:space="preserve"> к</w:t>
      </w:r>
      <w:r w:rsidRPr="00D471D9">
        <w:rPr>
          <w:rFonts w:eastAsia="Calibri" w:cs="Arial"/>
        </w:rPr>
        <w:t>o</w:t>
      </w:r>
      <w:r w:rsidRPr="00D471D9">
        <w:rPr>
          <w:rFonts w:eastAsia="Calibri" w:cs="Arial"/>
          <w:lang w:val="ru-RU"/>
        </w:rPr>
        <w:t>нтр</w:t>
      </w:r>
      <w:r w:rsidRPr="00D471D9">
        <w:rPr>
          <w:rFonts w:eastAsia="Calibri" w:cs="Arial"/>
        </w:rPr>
        <w:t>o</w:t>
      </w:r>
      <w:r w:rsidRPr="00D471D9">
        <w:rPr>
          <w:rFonts w:eastAsia="Calibri" w:cs="Arial"/>
          <w:lang w:val="ru-RU"/>
        </w:rPr>
        <w:t>л</w:t>
      </w:r>
      <w:r w:rsidRPr="00D471D9">
        <w:rPr>
          <w:rFonts w:eastAsia="Calibri" w:cs="Arial"/>
        </w:rPr>
        <w:t>e</w:t>
      </w:r>
      <w:r w:rsidRPr="00D471D9">
        <w:rPr>
          <w:rFonts w:eastAsia="Calibri" w:cs="Arial"/>
          <w:lang w:val="ru-RU"/>
        </w:rPr>
        <w:t xml:space="preserve"> т</w:t>
      </w:r>
      <w:r w:rsidRPr="00D471D9">
        <w:rPr>
          <w:rFonts w:eastAsia="Calibri" w:cs="Arial"/>
        </w:rPr>
        <w:t>e</w:t>
      </w:r>
      <w:r w:rsidRPr="00D471D9">
        <w:rPr>
          <w:rFonts w:eastAsia="Calibri" w:cs="Arial"/>
          <w:lang w:val="ru-RU"/>
        </w:rPr>
        <w:t>хничк</w:t>
      </w:r>
      <w:r w:rsidRPr="00D471D9">
        <w:rPr>
          <w:rFonts w:eastAsia="Calibri" w:cs="Arial"/>
        </w:rPr>
        <w:t>e</w:t>
      </w:r>
      <w:r w:rsidRPr="00D471D9">
        <w:rPr>
          <w:rFonts w:eastAsia="Calibri" w:cs="Arial"/>
          <w:lang w:val="ru-RU"/>
        </w:rPr>
        <w:t xml:space="preserve"> д</w:t>
      </w:r>
      <w:r w:rsidRPr="00D471D9">
        <w:rPr>
          <w:rFonts w:eastAsia="Calibri" w:cs="Arial"/>
        </w:rPr>
        <w:t>o</w:t>
      </w:r>
      <w:r w:rsidRPr="00D471D9">
        <w:rPr>
          <w:rFonts w:eastAsia="Calibri" w:cs="Arial"/>
          <w:lang w:val="ru-RU"/>
        </w:rPr>
        <w:t>кум</w:t>
      </w:r>
      <w:r w:rsidRPr="00D471D9">
        <w:rPr>
          <w:rFonts w:eastAsia="Calibri" w:cs="Arial"/>
        </w:rPr>
        <w:t>e</w:t>
      </w:r>
      <w:r w:rsidRPr="00D471D9">
        <w:rPr>
          <w:rFonts w:eastAsia="Calibri" w:cs="Arial"/>
          <w:lang w:val="ru-RU"/>
        </w:rPr>
        <w:t>нт</w:t>
      </w:r>
      <w:r w:rsidRPr="00D471D9">
        <w:rPr>
          <w:rFonts w:eastAsia="Calibri" w:cs="Arial"/>
        </w:rPr>
        <w:t>a</w:t>
      </w:r>
      <w:r w:rsidRPr="00D471D9">
        <w:rPr>
          <w:rFonts w:eastAsia="Calibri" w:cs="Arial"/>
          <w:lang w:val="ru-RU"/>
        </w:rPr>
        <w:t>ци</w:t>
      </w:r>
      <w:r w:rsidRPr="00D471D9">
        <w:rPr>
          <w:rFonts w:eastAsia="Calibri" w:cs="Arial"/>
        </w:rPr>
        <w:t>je</w:t>
      </w:r>
      <w:r w:rsidRPr="00D471D9">
        <w:rPr>
          <w:rFonts w:eastAsia="Calibri" w:cs="Arial"/>
          <w:lang w:val="ru-RU"/>
        </w:rPr>
        <w:t xml:space="preserve"> пр</w:t>
      </w:r>
      <w:r w:rsidRPr="00D471D9">
        <w:rPr>
          <w:rFonts w:eastAsia="Calibri" w:cs="Arial"/>
        </w:rPr>
        <w:t>e</w:t>
      </w:r>
      <w:r w:rsidRPr="00D471D9">
        <w:rPr>
          <w:rFonts w:eastAsia="Calibri" w:cs="Arial"/>
          <w:lang w:val="ru-RU"/>
        </w:rPr>
        <w:t>м</w:t>
      </w:r>
      <w:r w:rsidRPr="00D471D9">
        <w:rPr>
          <w:rFonts w:eastAsia="Calibri" w:cs="Arial"/>
        </w:rPr>
        <w:t>a</w:t>
      </w:r>
      <w:r w:rsidRPr="00D471D9">
        <w:rPr>
          <w:rFonts w:eastAsia="Calibri" w:cs="Arial"/>
          <w:lang w:val="ru-RU"/>
        </w:rPr>
        <w:t xml:space="preserve"> кл</w:t>
      </w:r>
      <w:r w:rsidRPr="00D471D9">
        <w:rPr>
          <w:rFonts w:eastAsia="Calibri" w:cs="Arial"/>
        </w:rPr>
        <w:t>a</w:t>
      </w:r>
      <w:r w:rsidRPr="00D471D9">
        <w:rPr>
          <w:rFonts w:eastAsia="Calibri" w:cs="Arial"/>
          <w:lang w:val="ru-RU"/>
        </w:rPr>
        <w:t>си и н</w:t>
      </w:r>
      <w:r w:rsidRPr="00D471D9">
        <w:rPr>
          <w:rFonts w:eastAsia="Calibri" w:cs="Arial"/>
        </w:rPr>
        <w:t>a</w:t>
      </w:r>
      <w:r w:rsidRPr="00D471D9">
        <w:rPr>
          <w:rFonts w:eastAsia="Calibri" w:cs="Arial"/>
          <w:lang w:val="ru-RU"/>
        </w:rPr>
        <w:t>м</w:t>
      </w:r>
      <w:r w:rsidRPr="00D471D9">
        <w:rPr>
          <w:rFonts w:eastAsia="Calibri" w:cs="Arial"/>
        </w:rPr>
        <w:t>e</w:t>
      </w:r>
      <w:r w:rsidRPr="00D471D9">
        <w:rPr>
          <w:rFonts w:eastAsia="Calibri" w:cs="Arial"/>
          <w:lang w:val="ru-RU"/>
        </w:rPr>
        <w:t xml:space="preserve">ни </w:t>
      </w:r>
      <w:r w:rsidRPr="00D471D9">
        <w:rPr>
          <w:rFonts w:eastAsia="Calibri" w:cs="Arial"/>
        </w:rPr>
        <w:t>o</w:t>
      </w:r>
      <w:r w:rsidRPr="00D471D9">
        <w:rPr>
          <w:rFonts w:eastAsia="Calibri" w:cs="Arial"/>
          <w:lang w:val="ru-RU"/>
        </w:rPr>
        <w:t>б</w:t>
      </w:r>
      <w:r w:rsidRPr="00D471D9">
        <w:rPr>
          <w:rFonts w:eastAsia="Calibri" w:cs="Arial"/>
        </w:rPr>
        <w:t>je</w:t>
      </w:r>
      <w:r w:rsidRPr="00D471D9">
        <w:rPr>
          <w:rFonts w:eastAsia="Calibri" w:cs="Arial"/>
          <w:lang w:val="ru-RU"/>
        </w:rPr>
        <w:t>кт</w:t>
      </w:r>
      <w:r w:rsidRPr="00D471D9">
        <w:rPr>
          <w:rFonts w:eastAsia="Calibri" w:cs="Arial"/>
        </w:rPr>
        <w:t>a</w:t>
      </w:r>
      <w:r w:rsidRPr="00D471D9">
        <w:rPr>
          <w:rFonts w:eastAsia="Calibri" w:cs="Arial"/>
          <w:lang w:val="ru-RU"/>
        </w:rPr>
        <w:t>. Пројекат треба да садржи и архивски пројекат или снимак постојећег стања. Пројекат треба да садржи следеће делове</w:t>
      </w:r>
      <w:r w:rsidRPr="00D471D9">
        <w:rPr>
          <w:rFonts w:eastAsia="Calibri" w:cs="Arial"/>
          <w:lang w:val="sr-Cyrl-CS"/>
        </w:rPr>
        <w:t>:</w:t>
      </w:r>
    </w:p>
    <w:p w14:paraId="49DFCC81" w14:textId="77777777" w:rsidR="00F11132" w:rsidRPr="00D471D9" w:rsidRDefault="00F11132" w:rsidP="00F11132">
      <w:pPr>
        <w:ind w:firstLine="284"/>
        <w:rPr>
          <w:rFonts w:eastAsia="Calibri" w:cs="Arial"/>
          <w:lang w:val="ru-RU"/>
        </w:rPr>
      </w:pPr>
      <w:r w:rsidRPr="00D471D9">
        <w:rPr>
          <w:rFonts w:eastAsia="Calibri" w:cs="Arial"/>
          <w:lang w:val="sr-Cyrl-CS"/>
        </w:rPr>
        <w:t xml:space="preserve">A) </w:t>
      </w:r>
      <w:r w:rsidRPr="00D471D9">
        <w:rPr>
          <w:rFonts w:eastAsia="Calibri" w:cs="Arial"/>
          <w:lang w:val="ru-RU"/>
        </w:rPr>
        <w:t>Општа документација</w:t>
      </w:r>
    </w:p>
    <w:p w14:paraId="29B552A5" w14:textId="77777777" w:rsidR="00F11132" w:rsidRPr="00D471D9" w:rsidRDefault="00F11132" w:rsidP="00F11132">
      <w:pPr>
        <w:ind w:left="284" w:firstLine="436"/>
        <w:rPr>
          <w:rFonts w:eastAsia="Calibri" w:cs="Arial"/>
          <w:lang w:val="ru-RU"/>
        </w:rPr>
      </w:pPr>
      <w:r w:rsidRPr="00D471D9">
        <w:rPr>
          <w:rFonts w:eastAsia="Calibri" w:cs="Arial"/>
          <w:lang w:val="sr-Cyrl-CS"/>
        </w:rPr>
        <w:lastRenderedPageBreak/>
        <w:t>-(решења,</w:t>
      </w:r>
      <w:r w:rsidRPr="00D471D9">
        <w:rPr>
          <w:rFonts w:eastAsia="Calibri" w:cs="Arial"/>
          <w:lang w:val="ru-RU"/>
        </w:rPr>
        <w:t>уверења,</w:t>
      </w:r>
      <w:r w:rsidRPr="00D471D9">
        <w:rPr>
          <w:rFonts w:eastAsia="Calibri" w:cs="Arial"/>
          <w:lang w:val="sr-Cyrl-CS"/>
        </w:rPr>
        <w:t xml:space="preserve"> потврде, лиценца одговорног пројектанта),</w:t>
      </w:r>
    </w:p>
    <w:p w14:paraId="2C305F5B" w14:textId="77777777" w:rsidR="00F11132" w:rsidRPr="00D471D9" w:rsidRDefault="00F11132" w:rsidP="00F11132">
      <w:pPr>
        <w:ind w:firstLine="284"/>
        <w:rPr>
          <w:rFonts w:eastAsia="Calibri" w:cs="Arial"/>
          <w:lang w:val="ru-RU"/>
        </w:rPr>
      </w:pPr>
      <w:r w:rsidRPr="00D471D9">
        <w:rPr>
          <w:rFonts w:eastAsia="Calibri" w:cs="Arial"/>
          <w:lang w:val="ru-RU"/>
        </w:rPr>
        <w:t>Б) Текстуална документација:</w:t>
      </w:r>
    </w:p>
    <w:p w14:paraId="56C6F09C" w14:textId="77777777" w:rsidR="00F11132" w:rsidRPr="00D471D9" w:rsidRDefault="00F11132" w:rsidP="00F11132">
      <w:pPr>
        <w:ind w:left="852" w:hanging="142"/>
        <w:rPr>
          <w:rFonts w:eastAsia="Calibri" w:cs="Arial"/>
          <w:lang w:val="ru-RU"/>
        </w:rPr>
      </w:pPr>
      <w:r w:rsidRPr="00D471D9">
        <w:rPr>
          <w:rFonts w:eastAsia="Calibri" w:cs="Arial"/>
          <w:lang w:val="sr-Cyrl-CS"/>
        </w:rPr>
        <w:t xml:space="preserve">- </w:t>
      </w:r>
      <w:r w:rsidRPr="00D471D9">
        <w:rPr>
          <w:rFonts w:eastAsia="Calibri" w:cs="Arial"/>
          <w:lang w:val="ru-RU"/>
        </w:rPr>
        <w:t>увод</w:t>
      </w:r>
      <w:r w:rsidRPr="00D471D9">
        <w:rPr>
          <w:rFonts w:eastAsia="Calibri" w:cs="Arial"/>
          <w:lang w:val="sr-Cyrl-CS"/>
        </w:rPr>
        <w:t>,</w:t>
      </w:r>
    </w:p>
    <w:p w14:paraId="2909869C" w14:textId="77777777" w:rsidR="00F11132" w:rsidRPr="00D471D9" w:rsidRDefault="00F11132" w:rsidP="00F11132">
      <w:pPr>
        <w:ind w:left="852" w:hanging="142"/>
        <w:rPr>
          <w:rFonts w:eastAsia="Calibri" w:cs="Arial"/>
          <w:lang w:val="ru-RU"/>
        </w:rPr>
      </w:pPr>
      <w:r w:rsidRPr="00D471D9">
        <w:rPr>
          <w:rFonts w:eastAsia="Calibri" w:cs="Arial"/>
          <w:lang w:val="ru-RU"/>
        </w:rPr>
        <w:t>- пројектни задатак</w:t>
      </w:r>
    </w:p>
    <w:p w14:paraId="6D7DE4C3" w14:textId="77777777" w:rsidR="00F11132" w:rsidRPr="00D471D9" w:rsidRDefault="00F11132" w:rsidP="00F11132">
      <w:pPr>
        <w:ind w:left="852" w:hanging="142"/>
        <w:rPr>
          <w:rFonts w:eastAsia="Calibri" w:cs="Arial"/>
          <w:lang w:val="sr-Cyrl-CS"/>
        </w:rPr>
      </w:pPr>
      <w:r w:rsidRPr="00D471D9">
        <w:rPr>
          <w:rFonts w:eastAsia="Calibri" w:cs="Arial"/>
          <w:lang w:val="sr-Cyrl-CS"/>
        </w:rPr>
        <w:t>- технички опис,</w:t>
      </w:r>
    </w:p>
    <w:p w14:paraId="11BE01BB" w14:textId="77777777" w:rsidR="00F11132" w:rsidRPr="00D471D9" w:rsidRDefault="00F11132" w:rsidP="00F11132">
      <w:pPr>
        <w:ind w:left="852" w:hanging="142"/>
        <w:rPr>
          <w:rFonts w:eastAsia="Calibri" w:cs="Arial"/>
          <w:lang w:val="sr-Latn-CS"/>
        </w:rPr>
      </w:pPr>
      <w:r w:rsidRPr="00D471D9">
        <w:rPr>
          <w:rFonts w:eastAsia="Calibri" w:cs="Arial"/>
          <w:lang w:val="sr-Cyrl-CS"/>
        </w:rPr>
        <w:t>- техничко технолошко решење новог ложног система</w:t>
      </w:r>
      <w:r w:rsidRPr="00D471D9">
        <w:rPr>
          <w:rFonts w:eastAsia="Calibri" w:cs="Arial"/>
          <w:lang w:val="ru-RU"/>
        </w:rPr>
        <w:t xml:space="preserve"> са применом примарних мера за смањење емисије </w:t>
      </w:r>
      <w:r w:rsidRPr="00D471D9">
        <w:rPr>
          <w:rFonts w:eastAsia="Calibri" w:cs="Arial"/>
          <w:lang w:val="sr-Latn-CS"/>
        </w:rPr>
        <w:t>NOx,</w:t>
      </w:r>
    </w:p>
    <w:p w14:paraId="41552432" w14:textId="77777777" w:rsidR="00F11132" w:rsidRPr="00D471D9" w:rsidRDefault="00F11132" w:rsidP="00F11132">
      <w:pPr>
        <w:ind w:left="426" w:firstLine="284"/>
        <w:rPr>
          <w:rFonts w:eastAsia="Calibri" w:cs="Arial"/>
          <w:lang w:val="sr-Latn-CS"/>
        </w:rPr>
      </w:pPr>
      <w:r w:rsidRPr="00D471D9">
        <w:rPr>
          <w:rFonts w:eastAsia="Calibri" w:cs="Arial"/>
          <w:lang w:val="sr-Cyrl-CS"/>
        </w:rPr>
        <w:t>- општ</w:t>
      </w:r>
      <w:r w:rsidRPr="00D471D9">
        <w:rPr>
          <w:rFonts w:eastAsia="Calibri" w:cs="Arial"/>
          <w:lang w:val="ru-RU"/>
        </w:rPr>
        <w:t>и</w:t>
      </w:r>
      <w:r w:rsidRPr="00D471D9">
        <w:rPr>
          <w:rFonts w:eastAsia="Calibri" w:cs="Arial"/>
          <w:lang w:val="sr-Cyrl-CS"/>
        </w:rPr>
        <w:t xml:space="preserve"> и технички услове за извођење радова,</w:t>
      </w:r>
    </w:p>
    <w:p w14:paraId="7A5A7404" w14:textId="77777777" w:rsidR="00F11132" w:rsidRPr="00D471D9" w:rsidRDefault="00F11132" w:rsidP="00F11132">
      <w:pPr>
        <w:ind w:firstLine="284"/>
        <w:rPr>
          <w:rFonts w:eastAsia="Calibri" w:cs="Arial"/>
          <w:lang w:val="ru-RU"/>
        </w:rPr>
      </w:pPr>
      <w:r w:rsidRPr="00D471D9">
        <w:rPr>
          <w:rFonts w:eastAsia="Calibri" w:cs="Arial"/>
          <w:lang w:val="ru-RU"/>
        </w:rPr>
        <w:t>Ц) Нумеричка документација:</w:t>
      </w:r>
    </w:p>
    <w:p w14:paraId="7B21C632" w14:textId="77777777" w:rsidR="00F11132" w:rsidRPr="00D471D9" w:rsidRDefault="00F11132" w:rsidP="00F11132">
      <w:pPr>
        <w:ind w:left="568" w:firstLine="284"/>
        <w:rPr>
          <w:rFonts w:eastAsia="Calibri" w:cs="Arial"/>
          <w:lang w:val="ru-RU"/>
        </w:rPr>
      </w:pPr>
      <w:r w:rsidRPr="00D471D9">
        <w:rPr>
          <w:rFonts w:eastAsia="Calibri" w:cs="Arial"/>
          <w:lang w:val="ru-RU"/>
        </w:rPr>
        <w:t>-Прорачуни,</w:t>
      </w:r>
    </w:p>
    <w:p w14:paraId="59BD5909" w14:textId="77777777" w:rsidR="00F11132" w:rsidRPr="00D471D9" w:rsidRDefault="00F11132" w:rsidP="00F11132">
      <w:pPr>
        <w:ind w:left="568" w:firstLine="284"/>
        <w:rPr>
          <w:rFonts w:eastAsia="Calibri" w:cs="Arial"/>
          <w:lang w:val="ru-RU"/>
        </w:rPr>
      </w:pPr>
      <w:r w:rsidRPr="00D471D9">
        <w:rPr>
          <w:rFonts w:eastAsia="Calibri" w:cs="Arial"/>
          <w:lang w:val="ru-RU"/>
        </w:rPr>
        <w:t>-Техничке спецификације са ценама (предмер и предрачун)</w:t>
      </w:r>
    </w:p>
    <w:p w14:paraId="500D8543" w14:textId="77777777" w:rsidR="00F11132" w:rsidRPr="00D471D9" w:rsidRDefault="00F11132" w:rsidP="00F11132">
      <w:pPr>
        <w:ind w:firstLine="284"/>
        <w:rPr>
          <w:rFonts w:eastAsia="Calibri" w:cs="Arial"/>
          <w:lang w:val="ru-RU"/>
        </w:rPr>
      </w:pPr>
      <w:r w:rsidRPr="00D471D9">
        <w:rPr>
          <w:rFonts w:eastAsia="Calibri" w:cs="Arial"/>
          <w:lang w:val="ru-RU"/>
        </w:rPr>
        <w:t>Д) Графичка документација</w:t>
      </w:r>
    </w:p>
    <w:p w14:paraId="31BE30C2" w14:textId="77777777" w:rsidR="00F11132" w:rsidRPr="00D471D9" w:rsidRDefault="00F11132" w:rsidP="00F11132">
      <w:pPr>
        <w:ind w:firstLine="284"/>
        <w:rPr>
          <w:rFonts w:eastAsia="Calibri" w:cs="Arial"/>
          <w:lang w:val="ru-RU"/>
        </w:rPr>
      </w:pPr>
      <w:r w:rsidRPr="00D471D9">
        <w:rPr>
          <w:rFonts w:eastAsia="Calibri" w:cs="Arial"/>
          <w:lang w:val="ru-RU"/>
        </w:rPr>
        <w:t>Е) Прилози:</w:t>
      </w:r>
    </w:p>
    <w:p w14:paraId="68615F03" w14:textId="77777777" w:rsidR="00F11132" w:rsidRPr="00D471D9" w:rsidRDefault="00F11132" w:rsidP="00F11132">
      <w:pPr>
        <w:ind w:firstLine="720"/>
        <w:rPr>
          <w:rFonts w:eastAsia="Calibri" w:cs="Arial"/>
          <w:lang w:val="sr-Cyrl-CS"/>
        </w:rPr>
      </w:pPr>
      <w:r w:rsidRPr="00D471D9">
        <w:rPr>
          <w:rFonts w:eastAsia="Calibri" w:cs="Arial"/>
          <w:lang w:val="sr-Cyrl-CS"/>
        </w:rPr>
        <w:t>- списак примењених прописа и стандарда,</w:t>
      </w:r>
    </w:p>
    <w:p w14:paraId="7A86DC70" w14:textId="77777777" w:rsidR="00F11132" w:rsidRPr="00D471D9" w:rsidRDefault="00F11132" w:rsidP="00F11132">
      <w:pPr>
        <w:rPr>
          <w:rFonts w:eastAsia="Calibri" w:cs="Arial"/>
          <w:lang w:val="sr-Cyrl-CS"/>
        </w:rPr>
      </w:pPr>
      <w:r w:rsidRPr="00D471D9">
        <w:rPr>
          <w:rFonts w:eastAsia="Calibri" w:cs="Arial"/>
          <w:lang w:val="sr-Cyrl-CS"/>
        </w:rPr>
        <w:t>Као посебне прилоге израдити:</w:t>
      </w:r>
    </w:p>
    <w:p w14:paraId="22C3B98A" w14:textId="77777777" w:rsidR="00F11132" w:rsidRPr="00D471D9" w:rsidRDefault="00F11132" w:rsidP="00823431">
      <w:pPr>
        <w:numPr>
          <w:ilvl w:val="1"/>
          <w:numId w:val="85"/>
        </w:numPr>
        <w:spacing w:before="0"/>
        <w:ind w:left="1440"/>
        <w:rPr>
          <w:rFonts w:eastAsia="Calibri" w:cs="Arial"/>
          <w:lang w:val="sl-SI"/>
        </w:rPr>
      </w:pPr>
      <w:r w:rsidRPr="00D471D9">
        <w:rPr>
          <w:rFonts w:eastAsia="Calibri" w:cs="Arial"/>
        </w:rPr>
        <w:t>Елаборат заштите од пожара</w:t>
      </w:r>
    </w:p>
    <w:p w14:paraId="49B1988E" w14:textId="77777777" w:rsidR="00F11132" w:rsidRPr="00D471D9" w:rsidRDefault="00F11132" w:rsidP="00823431">
      <w:pPr>
        <w:numPr>
          <w:ilvl w:val="1"/>
          <w:numId w:val="85"/>
        </w:numPr>
        <w:spacing w:before="0"/>
        <w:ind w:left="1440"/>
        <w:rPr>
          <w:rFonts w:eastAsia="Calibri" w:cs="Arial"/>
          <w:lang w:val="sl-SI"/>
        </w:rPr>
      </w:pPr>
      <w:r w:rsidRPr="00D471D9">
        <w:rPr>
          <w:rFonts w:eastAsia="Calibri" w:cs="Arial"/>
          <w:lang w:val="sl-SI"/>
        </w:rPr>
        <w:t>Елаборат</w:t>
      </w:r>
      <w:r w:rsidRPr="00D471D9">
        <w:rPr>
          <w:rFonts w:eastAsia="Calibri" w:cs="Arial"/>
          <w:lang w:val="ru-RU"/>
        </w:rPr>
        <w:t xml:space="preserve"> </w:t>
      </w:r>
      <w:r w:rsidRPr="00D471D9">
        <w:rPr>
          <w:rFonts w:eastAsia="Calibri" w:cs="Arial"/>
          <w:lang w:val="sl-SI"/>
        </w:rPr>
        <w:t>енергетске ефикасности</w:t>
      </w:r>
      <w:r w:rsidRPr="00D471D9">
        <w:rPr>
          <w:rFonts w:eastAsia="Calibri" w:cs="Arial"/>
          <w:lang w:val="ru-RU"/>
        </w:rPr>
        <w:t xml:space="preserve"> </w:t>
      </w:r>
      <w:r w:rsidRPr="00D471D9">
        <w:rPr>
          <w:rFonts w:eastAsia="Calibri" w:cs="Arial"/>
          <w:lang w:val="sl-SI"/>
        </w:rPr>
        <w:t>(уколико се утврди потреба)</w:t>
      </w:r>
    </w:p>
    <w:p w14:paraId="3D366CFB" w14:textId="77777777" w:rsidR="00F11132" w:rsidRPr="00D471D9" w:rsidRDefault="00F11132" w:rsidP="00823431">
      <w:pPr>
        <w:numPr>
          <w:ilvl w:val="1"/>
          <w:numId w:val="85"/>
        </w:numPr>
        <w:spacing w:before="0"/>
        <w:ind w:left="1440"/>
        <w:rPr>
          <w:rFonts w:eastAsia="Calibri" w:cs="Arial"/>
          <w:lang w:val="sl-SI"/>
        </w:rPr>
      </w:pPr>
      <w:r w:rsidRPr="00D471D9">
        <w:rPr>
          <w:rFonts w:eastAsia="Calibri" w:cs="Arial"/>
          <w:lang w:val="sl-SI"/>
        </w:rPr>
        <w:t>Прорачун котла (гасодинамички, термички и хидраулички)</w:t>
      </w:r>
    </w:p>
    <w:p w14:paraId="6BFFBA83" w14:textId="77777777" w:rsidR="00F11132" w:rsidRPr="00D471D9" w:rsidRDefault="00F11132" w:rsidP="00823431">
      <w:pPr>
        <w:pStyle w:val="ListParagraph"/>
        <w:numPr>
          <w:ilvl w:val="1"/>
          <w:numId w:val="85"/>
        </w:numPr>
        <w:spacing w:before="0" w:after="160" w:line="259" w:lineRule="auto"/>
        <w:ind w:left="1440"/>
        <w:jc w:val="left"/>
        <w:rPr>
          <w:rFonts w:ascii="Arial" w:hAnsi="Arial" w:cs="Arial"/>
          <w:lang w:val="sl-SI"/>
        </w:rPr>
      </w:pPr>
      <w:r w:rsidRPr="00D471D9">
        <w:rPr>
          <w:rFonts w:ascii="Arial" w:hAnsi="Arial" w:cs="Arial"/>
          <w:lang w:val="sl-SI"/>
        </w:rPr>
        <w:t>Студију о процени утицаја на животну средину (уколико се утврди потреба)</w:t>
      </w:r>
    </w:p>
    <w:p w14:paraId="4CA331EB" w14:textId="77777777" w:rsidR="00F11132" w:rsidRPr="00D471D9" w:rsidRDefault="00F11132" w:rsidP="00F11132">
      <w:pPr>
        <w:rPr>
          <w:rFonts w:eastAsia="Calibri" w:cs="Arial"/>
          <w:lang w:val="sr-Cyrl-CS"/>
        </w:rPr>
      </w:pPr>
      <w:r w:rsidRPr="00D471D9">
        <w:rPr>
          <w:rFonts w:eastAsia="Calibri" w:cs="Arial"/>
          <w:lang w:val="sr-Latn-CS"/>
        </w:rPr>
        <w:t xml:space="preserve">Графичка документација треба да обухвати делове који се уграђују (склопни цртежи грејних површина) и треба да дефинише: </w:t>
      </w:r>
    </w:p>
    <w:p w14:paraId="2BBEE7CD" w14:textId="77777777" w:rsidR="00F11132" w:rsidRPr="00D471D9" w:rsidRDefault="00F11132" w:rsidP="00823431">
      <w:pPr>
        <w:widowControl w:val="0"/>
        <w:numPr>
          <w:ilvl w:val="1"/>
          <w:numId w:val="89"/>
        </w:numPr>
        <w:autoSpaceDE w:val="0"/>
        <w:autoSpaceDN w:val="0"/>
        <w:adjustRightInd w:val="0"/>
        <w:spacing w:before="0" w:after="120"/>
        <w:rPr>
          <w:rFonts w:eastAsia="Calibri" w:cs="Arial"/>
          <w:b/>
          <w:lang w:val="ru-RU"/>
        </w:rPr>
      </w:pPr>
      <w:r w:rsidRPr="00D471D9">
        <w:rPr>
          <w:rFonts w:eastAsia="Calibri" w:cs="Arial"/>
          <w:lang w:val="sr-Cyrl-CS"/>
        </w:rPr>
        <w:t>Цртеже, шеме и детаље грађевинских, машинских и електро/МРУ радова,</w:t>
      </w:r>
    </w:p>
    <w:p w14:paraId="55CF7EBC" w14:textId="5C7288D6" w:rsidR="00F11132" w:rsidRPr="00D471D9" w:rsidRDefault="00F11132" w:rsidP="00823431">
      <w:pPr>
        <w:widowControl w:val="0"/>
        <w:numPr>
          <w:ilvl w:val="1"/>
          <w:numId w:val="89"/>
        </w:numPr>
        <w:autoSpaceDE w:val="0"/>
        <w:autoSpaceDN w:val="0"/>
        <w:adjustRightInd w:val="0"/>
        <w:spacing w:before="0" w:after="120"/>
        <w:rPr>
          <w:rFonts w:eastAsia="Calibri" w:cs="Arial"/>
          <w:b/>
          <w:lang w:val="ru-RU"/>
        </w:rPr>
      </w:pPr>
      <w:r w:rsidRPr="00D471D9">
        <w:rPr>
          <w:rFonts w:eastAsia="Calibri" w:cs="Arial"/>
          <w:lang w:val="sr-Cyrl-CS"/>
        </w:rPr>
        <w:t>Збирне цртеже грејних површина и инсталација, који се мењају и уграђују (нпр. приказ/цртеж технологије примарних мера за смањење азотних оксида, цртеж котла, испаривача, цртеж главних линија са челичном конструкцијом и овешењима</w:t>
      </w:r>
      <w:r w:rsidRPr="00D471D9">
        <w:rPr>
          <w:rFonts w:eastAsia="Calibri" w:cs="Arial"/>
          <w:lang w:val="ru-RU"/>
        </w:rPr>
        <w:t>, арматуром, овешењима</w:t>
      </w:r>
      <w:r w:rsidRPr="00D471D9">
        <w:rPr>
          <w:rFonts w:eastAsia="Calibri" w:cs="Arial"/>
          <w:lang w:val="sr-Cyrl-CS"/>
        </w:rPr>
        <w:t xml:space="preserve"> и опремом, цртеже прегрејача 4, цртеж повезних цевовода, стартне боце, сепаратора, спусних цеви .....)</w:t>
      </w:r>
    </w:p>
    <w:p w14:paraId="143DD548" w14:textId="77777777" w:rsidR="00F11132" w:rsidRPr="00D471D9" w:rsidRDefault="00F11132" w:rsidP="00823431">
      <w:pPr>
        <w:widowControl w:val="0"/>
        <w:numPr>
          <w:ilvl w:val="1"/>
          <w:numId w:val="89"/>
        </w:numPr>
        <w:autoSpaceDE w:val="0"/>
        <w:autoSpaceDN w:val="0"/>
        <w:adjustRightInd w:val="0"/>
        <w:spacing w:before="0" w:after="120"/>
        <w:rPr>
          <w:rFonts w:eastAsia="Calibri" w:cs="Arial"/>
          <w:b/>
          <w:lang w:val="ru-RU"/>
        </w:rPr>
      </w:pPr>
      <w:r w:rsidRPr="00D471D9">
        <w:rPr>
          <w:rFonts w:eastAsia="Calibri" w:cs="Arial"/>
          <w:lang w:val="sr-Cyrl-CS"/>
        </w:rPr>
        <w:t>Технолошке шеме з</w:t>
      </w:r>
      <w:r w:rsidRPr="00D471D9">
        <w:rPr>
          <w:rFonts w:eastAsia="Calibri" w:cs="Arial"/>
          <w:lang w:val="ru-RU"/>
        </w:rPr>
        <w:t xml:space="preserve">а све ново пројектоване инсталације и грејне површине. Дати технолошке шеме распореда инсталација, канала, горионика, цевовода  и приказ ново пројектованог стања главних линија - технолошка шема вода-пара, ваздух-угаљ-димни гас, технолошке шеме МРУ и </w:t>
      </w:r>
      <w:r w:rsidRPr="00D471D9">
        <w:rPr>
          <w:rFonts w:eastAsia="Calibri" w:cs="Arial"/>
        </w:rPr>
        <w:t>PID</w:t>
      </w:r>
      <w:r w:rsidRPr="00D471D9">
        <w:rPr>
          <w:rFonts w:eastAsia="Calibri" w:cs="Arial"/>
          <w:lang w:val="ru-RU"/>
        </w:rPr>
        <w:t xml:space="preserve"> дијаграме.. </w:t>
      </w:r>
    </w:p>
    <w:p w14:paraId="232BDC9C" w14:textId="77777777" w:rsidR="00F11132" w:rsidRPr="00D471D9" w:rsidRDefault="00F11132" w:rsidP="00823431">
      <w:pPr>
        <w:widowControl w:val="0"/>
        <w:numPr>
          <w:ilvl w:val="1"/>
          <w:numId w:val="89"/>
        </w:numPr>
        <w:autoSpaceDE w:val="0"/>
        <w:autoSpaceDN w:val="0"/>
        <w:adjustRightInd w:val="0"/>
        <w:spacing w:before="0" w:after="120"/>
        <w:rPr>
          <w:rFonts w:eastAsia="Calibri" w:cs="Arial"/>
          <w:lang w:val="ru-RU"/>
        </w:rPr>
      </w:pPr>
      <w:r w:rsidRPr="00D471D9">
        <w:rPr>
          <w:rFonts w:eastAsia="Calibri" w:cs="Arial"/>
          <w:lang w:val="ru-RU"/>
        </w:rPr>
        <w:t>Цртеже и детаље којима се обезбеђују мере за испуњење основних захтева за објекат,</w:t>
      </w:r>
    </w:p>
    <w:p w14:paraId="64BB2203" w14:textId="77777777" w:rsidR="00F11132" w:rsidRPr="00D471D9" w:rsidRDefault="00F11132" w:rsidP="00823431">
      <w:pPr>
        <w:widowControl w:val="0"/>
        <w:numPr>
          <w:ilvl w:val="1"/>
          <w:numId w:val="89"/>
        </w:numPr>
        <w:autoSpaceDE w:val="0"/>
        <w:autoSpaceDN w:val="0"/>
        <w:adjustRightInd w:val="0"/>
        <w:spacing w:before="0" w:after="120"/>
        <w:rPr>
          <w:rFonts w:eastAsia="Calibri" w:cs="Arial"/>
          <w:lang w:val="sr-Cyrl-CS"/>
        </w:rPr>
      </w:pPr>
      <w:r w:rsidRPr="00D471D9">
        <w:rPr>
          <w:rFonts w:eastAsia="Calibri" w:cs="Arial"/>
          <w:lang w:val="sr-Cyrl-CS"/>
        </w:rPr>
        <w:t>Друге потребне цртеже и приказе.</w:t>
      </w:r>
    </w:p>
    <w:p w14:paraId="7A14C905" w14:textId="77777777" w:rsidR="00F11132" w:rsidRPr="00D471D9" w:rsidRDefault="00F11132" w:rsidP="00F11132">
      <w:pPr>
        <w:ind w:right="186"/>
        <w:rPr>
          <w:rFonts w:eastAsia="Calibri" w:cs="Arial"/>
          <w:lang w:val="sr-Cyrl-CS"/>
        </w:rPr>
      </w:pPr>
      <w:r w:rsidRPr="00D471D9">
        <w:rPr>
          <w:rFonts w:eastAsia="Calibri" w:cs="Arial"/>
          <w:bCs/>
          <w:lang w:val="sr-Cyrl-CS"/>
        </w:rPr>
        <w:t xml:space="preserve">Документацију </w:t>
      </w:r>
      <w:r w:rsidRPr="00D471D9">
        <w:rPr>
          <w:rFonts w:eastAsia="Calibri" w:cs="Arial"/>
          <w:bCs/>
          <w:lang w:val="sr-Latn-CS"/>
        </w:rPr>
        <w:t xml:space="preserve">треба </w:t>
      </w:r>
      <w:r w:rsidRPr="00D471D9">
        <w:rPr>
          <w:rFonts w:eastAsia="Calibri" w:cs="Arial"/>
          <w:bCs/>
          <w:lang w:val="sr-Cyrl-CS"/>
        </w:rPr>
        <w:t xml:space="preserve">урадити </w:t>
      </w:r>
      <w:r w:rsidRPr="00D471D9">
        <w:rPr>
          <w:rFonts w:eastAsia="Calibri" w:cs="Arial"/>
          <w:bCs/>
          <w:lang w:val="sr-Latn-CS"/>
        </w:rPr>
        <w:t xml:space="preserve">на српском језику </w:t>
      </w:r>
      <w:r w:rsidRPr="00D471D9">
        <w:rPr>
          <w:rFonts w:eastAsia="Calibri" w:cs="Arial"/>
          <w:lang w:val="sr-Latn-CS"/>
        </w:rPr>
        <w:t xml:space="preserve">у </w:t>
      </w:r>
      <w:r w:rsidRPr="00D471D9">
        <w:rPr>
          <w:rFonts w:eastAsia="Calibri" w:cs="Arial"/>
          <w:lang w:val="sr-Cyrl-CS"/>
        </w:rPr>
        <w:t>штампаној форми (</w:t>
      </w:r>
      <w:r w:rsidRPr="00D471D9">
        <w:rPr>
          <w:rFonts w:eastAsia="Calibri" w:cs="Arial"/>
          <w:lang w:val="sr-Cyrl-RS"/>
        </w:rPr>
        <w:t>четири</w:t>
      </w:r>
      <w:r w:rsidRPr="00D471D9">
        <w:rPr>
          <w:rFonts w:eastAsia="Calibri" w:cs="Arial"/>
          <w:lang w:val="sr-Latn-CS"/>
        </w:rPr>
        <w:t xml:space="preserve"> примерка</w:t>
      </w:r>
      <w:r w:rsidRPr="00D471D9">
        <w:rPr>
          <w:rFonts w:eastAsia="Calibri" w:cs="Arial"/>
          <w:lang w:val="sr-Cyrl-CS"/>
        </w:rPr>
        <w:t>)</w:t>
      </w:r>
      <w:r w:rsidRPr="00D471D9">
        <w:rPr>
          <w:rFonts w:eastAsia="Calibri" w:cs="Arial"/>
          <w:lang w:val="sr-Latn-CS"/>
        </w:rPr>
        <w:t xml:space="preserve"> и у електронском облику</w:t>
      </w:r>
      <w:r w:rsidRPr="00D471D9">
        <w:rPr>
          <w:rFonts w:eastAsia="Calibri" w:cs="Arial"/>
          <w:lang w:val="sr-Cyrl-CS"/>
        </w:rPr>
        <w:t xml:space="preserve"> (</w:t>
      </w:r>
      <w:r w:rsidRPr="00D471D9">
        <w:rPr>
          <w:rFonts w:eastAsia="Calibri" w:cs="Arial"/>
          <w:lang w:val="sr-Latn-CS"/>
        </w:rPr>
        <w:t>пдф</w:t>
      </w:r>
      <w:r w:rsidRPr="00D471D9">
        <w:rPr>
          <w:rFonts w:eastAsia="Calibri" w:cs="Arial"/>
          <w:lang w:val="sr-Cyrl-CS"/>
        </w:rPr>
        <w:t xml:space="preserve"> </w:t>
      </w:r>
      <w:r w:rsidRPr="00D471D9">
        <w:rPr>
          <w:rFonts w:eastAsia="Calibri" w:cs="Arial"/>
          <w:lang w:val="sr-Latn-CS"/>
        </w:rPr>
        <w:t>формат</w:t>
      </w:r>
      <w:r w:rsidRPr="00D471D9">
        <w:rPr>
          <w:rFonts w:eastAsia="Calibri" w:cs="Arial"/>
          <w:lang w:val="ru-RU"/>
        </w:rPr>
        <w:t xml:space="preserve">, </w:t>
      </w:r>
      <w:r w:rsidRPr="00D471D9">
        <w:rPr>
          <w:rFonts w:eastAsia="Calibri" w:cs="Arial"/>
          <w:lang w:val="sr-Latn-CS"/>
        </w:rPr>
        <w:t>шест примерака</w:t>
      </w:r>
      <w:r w:rsidRPr="00D471D9">
        <w:rPr>
          <w:rFonts w:eastAsia="Calibri" w:cs="Arial"/>
          <w:lang w:val="sr-Cyrl-CS"/>
        </w:rPr>
        <w:t xml:space="preserve">). </w:t>
      </w:r>
    </w:p>
    <w:p w14:paraId="0A70AF4B" w14:textId="77777777" w:rsidR="00F11132" w:rsidRPr="00D471D9" w:rsidRDefault="00F11132" w:rsidP="00F11132">
      <w:pPr>
        <w:ind w:right="186"/>
        <w:rPr>
          <w:rFonts w:eastAsia="Calibri" w:cs="Arial"/>
          <w:lang w:val="sr-Cyrl-CS"/>
        </w:rPr>
      </w:pPr>
    </w:p>
    <w:p w14:paraId="20018812" w14:textId="77777777" w:rsidR="00F11132" w:rsidRPr="00D471D9" w:rsidRDefault="00F11132" w:rsidP="00823431">
      <w:pPr>
        <w:numPr>
          <w:ilvl w:val="0"/>
          <w:numId w:val="152"/>
        </w:numPr>
        <w:autoSpaceDE w:val="0"/>
        <w:autoSpaceDN w:val="0"/>
        <w:adjustRightInd w:val="0"/>
        <w:spacing w:before="0"/>
        <w:rPr>
          <w:rFonts w:eastAsia="Calibri" w:cs="Arial"/>
          <w:b/>
          <w:lang w:val="sr-Cyrl-CS"/>
        </w:rPr>
      </w:pPr>
      <w:r w:rsidRPr="00D471D9">
        <w:rPr>
          <w:rFonts w:eastAsia="Calibri" w:cs="Arial"/>
          <w:b/>
          <w:lang w:val="sr-Latn-CS"/>
        </w:rPr>
        <w:t>П</w:t>
      </w:r>
      <w:r w:rsidRPr="00D471D9">
        <w:rPr>
          <w:rFonts w:eastAsia="Calibri" w:cs="Arial"/>
          <w:b/>
          <w:lang w:val="sr-Cyrl-CS"/>
        </w:rPr>
        <w:t>ОДЛОГЕ ЗА ПРОЈЕКТОВАЊЕ:</w:t>
      </w:r>
    </w:p>
    <w:p w14:paraId="75CDDA60" w14:textId="77777777" w:rsidR="00F11132" w:rsidRPr="00D471D9" w:rsidRDefault="00F11132" w:rsidP="00823431">
      <w:pPr>
        <w:numPr>
          <w:ilvl w:val="1"/>
          <w:numId w:val="151"/>
        </w:numPr>
        <w:autoSpaceDE w:val="0"/>
        <w:autoSpaceDN w:val="0"/>
        <w:adjustRightInd w:val="0"/>
        <w:spacing w:before="0"/>
        <w:rPr>
          <w:rFonts w:eastAsia="Calibri" w:cs="Arial"/>
          <w:lang w:val="ru-RU"/>
        </w:rPr>
      </w:pPr>
      <w:r w:rsidRPr="00D471D9">
        <w:rPr>
          <w:rFonts w:eastAsia="Calibri" w:cs="Arial"/>
          <w:lang w:val="ru-RU"/>
        </w:rPr>
        <w:t xml:space="preserve">Термички прорачун котла ББ-1880 за </w:t>
      </w:r>
      <w:r w:rsidRPr="00D471D9">
        <w:rPr>
          <w:rFonts w:eastAsia="Calibri" w:cs="Arial"/>
        </w:rPr>
        <w:t>I</w:t>
      </w:r>
      <w:r w:rsidRPr="00D471D9">
        <w:rPr>
          <w:rFonts w:eastAsia="Calibri" w:cs="Arial"/>
          <w:lang w:val="ru-RU"/>
        </w:rPr>
        <w:t xml:space="preserve"> етапу адаптације, Рафако, 2012;</w:t>
      </w:r>
    </w:p>
    <w:p w14:paraId="753F8BC9" w14:textId="77777777" w:rsidR="00F11132" w:rsidRPr="00D471D9" w:rsidRDefault="00F11132" w:rsidP="00823431">
      <w:pPr>
        <w:numPr>
          <w:ilvl w:val="1"/>
          <w:numId w:val="151"/>
        </w:numPr>
        <w:autoSpaceDE w:val="0"/>
        <w:autoSpaceDN w:val="0"/>
        <w:adjustRightInd w:val="0"/>
        <w:spacing w:before="0"/>
        <w:rPr>
          <w:rFonts w:eastAsia="Calibri" w:cs="Arial"/>
          <w:lang w:val="ru-RU"/>
        </w:rPr>
      </w:pPr>
      <w:r w:rsidRPr="00D471D9">
        <w:rPr>
          <w:rFonts w:eastAsia="Calibri" w:cs="Arial"/>
          <w:lang w:val="ru-RU"/>
        </w:rPr>
        <w:t xml:space="preserve">Прорачун отпора котла за </w:t>
      </w:r>
      <w:r w:rsidRPr="00D471D9">
        <w:rPr>
          <w:rFonts w:eastAsia="Calibri" w:cs="Arial"/>
        </w:rPr>
        <w:t>I</w:t>
      </w:r>
      <w:r w:rsidRPr="00D471D9">
        <w:rPr>
          <w:rFonts w:eastAsia="Calibri" w:cs="Arial"/>
          <w:lang w:val="ru-RU"/>
        </w:rPr>
        <w:t xml:space="preserve"> етапу адаптације, Рафако,2012;</w:t>
      </w:r>
    </w:p>
    <w:p w14:paraId="21E2820D" w14:textId="77777777" w:rsidR="00F11132" w:rsidRPr="00D471D9" w:rsidRDefault="00F11132" w:rsidP="00823431">
      <w:pPr>
        <w:numPr>
          <w:ilvl w:val="1"/>
          <w:numId w:val="151"/>
        </w:numPr>
        <w:autoSpaceDE w:val="0"/>
        <w:autoSpaceDN w:val="0"/>
        <w:adjustRightInd w:val="0"/>
        <w:spacing w:before="0"/>
        <w:rPr>
          <w:rFonts w:eastAsia="Calibri" w:cs="Arial"/>
          <w:lang w:val="sr-Cyrl-CS"/>
        </w:rPr>
      </w:pPr>
      <w:r w:rsidRPr="00D471D9">
        <w:rPr>
          <w:rFonts w:eastAsia="Calibri" w:cs="Arial"/>
          <w:lang w:val="ru-RU"/>
        </w:rPr>
        <w:t xml:space="preserve">Главни пројекат адаптације парног котла ББ-1880, </w:t>
      </w:r>
      <w:r w:rsidRPr="00D471D9">
        <w:rPr>
          <w:rFonts w:eastAsia="Calibri" w:cs="Arial"/>
        </w:rPr>
        <w:t>I</w:t>
      </w:r>
      <w:r w:rsidRPr="00D471D9">
        <w:rPr>
          <w:rFonts w:eastAsia="Calibri" w:cs="Arial"/>
          <w:lang w:val="ru-RU"/>
        </w:rPr>
        <w:t>-фаза, ТЕ „Никола Тесла Б1“, Машински факултет Универзитета У Београду, 2012;</w:t>
      </w:r>
    </w:p>
    <w:p w14:paraId="09A3F315" w14:textId="77777777" w:rsidR="00F11132" w:rsidRPr="00D471D9" w:rsidRDefault="00F11132" w:rsidP="00823431">
      <w:pPr>
        <w:numPr>
          <w:ilvl w:val="1"/>
          <w:numId w:val="151"/>
        </w:numPr>
        <w:autoSpaceDE w:val="0"/>
        <w:autoSpaceDN w:val="0"/>
        <w:adjustRightInd w:val="0"/>
        <w:spacing w:before="0"/>
        <w:rPr>
          <w:rFonts w:eastAsia="Calibri" w:cs="Arial"/>
          <w:lang w:val="sr-Cyrl-CS"/>
        </w:rPr>
      </w:pPr>
      <w:r w:rsidRPr="00D471D9">
        <w:rPr>
          <w:rFonts w:eastAsia="Calibri" w:cs="Arial"/>
          <w:lang w:val="ru-RU"/>
        </w:rPr>
        <w:t>Студија избора референтних каракатеристика угља са колубарских површинских копова којим се снабдевају ТЕ „Никола Тесла“ А и Б, Рударско геолошки факултет 2013. године;</w:t>
      </w:r>
    </w:p>
    <w:p w14:paraId="71B1359B" w14:textId="77777777" w:rsidR="00F11132" w:rsidRPr="00D471D9" w:rsidRDefault="00F11132" w:rsidP="00823431">
      <w:pPr>
        <w:numPr>
          <w:ilvl w:val="1"/>
          <w:numId w:val="151"/>
        </w:numPr>
        <w:autoSpaceDE w:val="0"/>
        <w:autoSpaceDN w:val="0"/>
        <w:adjustRightInd w:val="0"/>
        <w:spacing w:before="0"/>
        <w:rPr>
          <w:rFonts w:eastAsia="Calibri" w:cs="Arial"/>
          <w:lang w:val="sr-Cyrl-CS"/>
        </w:rPr>
      </w:pPr>
      <w:r w:rsidRPr="00D471D9">
        <w:rPr>
          <w:rFonts w:eastAsia="Calibri" w:cs="Arial"/>
          <w:lang w:val="ru-RU"/>
        </w:rPr>
        <w:t>Извештаји о појединачним мерењима емисије загађујућих материја у ваздуху за блок Б1 ТЕНТ Б, уграђених од стране акредитованих лабораторија (период од 2009 до 2014. године;</w:t>
      </w:r>
    </w:p>
    <w:p w14:paraId="3662785D" w14:textId="77777777" w:rsidR="00F11132" w:rsidRPr="00D471D9" w:rsidRDefault="00F11132" w:rsidP="00823431">
      <w:pPr>
        <w:numPr>
          <w:ilvl w:val="1"/>
          <w:numId w:val="151"/>
        </w:numPr>
        <w:spacing w:before="0" w:after="160" w:line="259" w:lineRule="auto"/>
        <w:contextualSpacing/>
        <w:jc w:val="left"/>
        <w:rPr>
          <w:rFonts w:eastAsia="Calibri" w:cs="Arial"/>
          <w:lang w:val="sr-Cyrl-CS"/>
        </w:rPr>
      </w:pPr>
      <w:r w:rsidRPr="00D471D9">
        <w:rPr>
          <w:rFonts w:eastAsia="Calibri" w:cs="Arial"/>
          <w:lang w:val="sr-Cyrl-CS"/>
        </w:rPr>
        <w:t>Постојеће стање емисије азотних оксида за блок Б1, ТЕ „Никола Тесла“</w:t>
      </w:r>
    </w:p>
    <w:p w14:paraId="7AB067C4" w14:textId="77777777" w:rsidR="00F11132" w:rsidRPr="00D471D9" w:rsidRDefault="00F11132" w:rsidP="00823431">
      <w:pPr>
        <w:numPr>
          <w:ilvl w:val="1"/>
          <w:numId w:val="151"/>
        </w:numPr>
        <w:spacing w:before="0" w:line="259" w:lineRule="auto"/>
        <w:ind w:left="851" w:hanging="491"/>
        <w:contextualSpacing/>
        <w:jc w:val="left"/>
        <w:rPr>
          <w:rFonts w:eastAsia="Calibri" w:cs="Arial"/>
          <w:lang w:val="sr-Cyrl-CS"/>
        </w:rPr>
      </w:pPr>
      <w:r w:rsidRPr="00D471D9">
        <w:rPr>
          <w:rFonts w:eastAsia="Calibri" w:cs="Arial"/>
          <w:lang w:val="ru-RU"/>
        </w:rPr>
        <w:lastRenderedPageBreak/>
        <w:t>Подаци о континуалним мерењима емисије опасних и штетних материја у ваздух за блок Б1 ТЕНТ Б, почевши од децембра 2013. године;</w:t>
      </w:r>
    </w:p>
    <w:p w14:paraId="5C89BE31" w14:textId="77777777" w:rsidR="00F11132" w:rsidRPr="00D471D9" w:rsidRDefault="00F11132" w:rsidP="00823431">
      <w:pPr>
        <w:numPr>
          <w:ilvl w:val="1"/>
          <w:numId w:val="151"/>
        </w:numPr>
        <w:autoSpaceDE w:val="0"/>
        <w:autoSpaceDN w:val="0"/>
        <w:adjustRightInd w:val="0"/>
        <w:spacing w:before="0"/>
        <w:ind w:left="851" w:hanging="491"/>
        <w:rPr>
          <w:rFonts w:eastAsia="Calibri" w:cs="Arial"/>
          <w:lang w:val="sr-Cyrl-CS"/>
        </w:rPr>
      </w:pPr>
      <w:r w:rsidRPr="00D471D9">
        <w:rPr>
          <w:rFonts w:eastAsia="Calibri" w:cs="Arial"/>
          <w:lang w:val="ru-RU"/>
        </w:rPr>
        <w:t>Улазни пројектни параметри за сировинску базу (карактеристике угља, техничка и елементарна анализа);</w:t>
      </w:r>
    </w:p>
    <w:p w14:paraId="2B523E89" w14:textId="77777777" w:rsidR="00F11132" w:rsidRPr="00D471D9" w:rsidRDefault="00F11132" w:rsidP="00823431">
      <w:pPr>
        <w:numPr>
          <w:ilvl w:val="1"/>
          <w:numId w:val="151"/>
        </w:numPr>
        <w:autoSpaceDE w:val="0"/>
        <w:autoSpaceDN w:val="0"/>
        <w:adjustRightInd w:val="0"/>
        <w:spacing w:before="0"/>
        <w:ind w:left="851" w:hanging="491"/>
        <w:rPr>
          <w:rFonts w:eastAsia="Calibri" w:cs="Arial"/>
          <w:lang w:val="sr-Cyrl-CS"/>
        </w:rPr>
      </w:pPr>
      <w:r w:rsidRPr="00D471D9">
        <w:rPr>
          <w:rFonts w:eastAsia="Calibri" w:cs="Arial"/>
          <w:lang w:val="ru-RU"/>
        </w:rPr>
        <w:t xml:space="preserve">Актуелна ситуација и диспозиција опреме на коти +0.00 </w:t>
      </w:r>
      <w:r w:rsidRPr="00D471D9">
        <w:rPr>
          <w:rFonts w:eastAsia="Calibri" w:cs="Arial"/>
        </w:rPr>
        <w:t>m</w:t>
      </w:r>
      <w:r w:rsidRPr="00D471D9">
        <w:rPr>
          <w:rFonts w:eastAsia="Calibri" w:cs="Arial"/>
          <w:lang w:val="sr-Cyrl-CS"/>
        </w:rPr>
        <w:t>;</w:t>
      </w:r>
    </w:p>
    <w:p w14:paraId="0D35D45B" w14:textId="77777777" w:rsidR="00F11132" w:rsidRPr="00D471D9" w:rsidRDefault="00F11132" w:rsidP="00823431">
      <w:pPr>
        <w:numPr>
          <w:ilvl w:val="1"/>
          <w:numId w:val="151"/>
        </w:numPr>
        <w:autoSpaceDE w:val="0"/>
        <w:autoSpaceDN w:val="0"/>
        <w:adjustRightInd w:val="0"/>
        <w:spacing w:before="0"/>
        <w:ind w:left="851" w:hanging="491"/>
        <w:rPr>
          <w:rFonts w:eastAsia="Calibri" w:cs="Arial"/>
          <w:lang w:val="sr-Cyrl-CS"/>
        </w:rPr>
      </w:pPr>
      <w:r w:rsidRPr="00D471D9">
        <w:rPr>
          <w:rFonts w:eastAsia="Calibri" w:cs="Arial"/>
          <w:lang w:val="sr-Cyrl-RS"/>
        </w:rPr>
        <w:t>Измене и допуне у погонским упутствима;</w:t>
      </w:r>
    </w:p>
    <w:p w14:paraId="65205E94" w14:textId="77777777" w:rsidR="00F11132" w:rsidRPr="00D471D9" w:rsidRDefault="00F11132" w:rsidP="00823431">
      <w:pPr>
        <w:numPr>
          <w:ilvl w:val="1"/>
          <w:numId w:val="151"/>
        </w:numPr>
        <w:autoSpaceDE w:val="0"/>
        <w:autoSpaceDN w:val="0"/>
        <w:adjustRightInd w:val="0"/>
        <w:spacing w:before="0"/>
        <w:ind w:left="851" w:hanging="491"/>
        <w:rPr>
          <w:rFonts w:eastAsia="Calibri" w:cs="Arial"/>
          <w:lang w:val="sr-Cyrl-CS"/>
        </w:rPr>
      </w:pPr>
      <w:r w:rsidRPr="00D471D9">
        <w:rPr>
          <w:rFonts w:eastAsia="Calibri" w:cs="Arial"/>
          <w:lang w:val="sr-Cyrl-CS"/>
        </w:rPr>
        <w:t>Прилози МРУ;</w:t>
      </w:r>
    </w:p>
    <w:p w14:paraId="25D94476" w14:textId="77777777" w:rsidR="00F11132" w:rsidRPr="00D471D9" w:rsidRDefault="00F11132" w:rsidP="00823431">
      <w:pPr>
        <w:numPr>
          <w:ilvl w:val="1"/>
          <w:numId w:val="151"/>
        </w:numPr>
        <w:autoSpaceDE w:val="0"/>
        <w:autoSpaceDN w:val="0"/>
        <w:adjustRightInd w:val="0"/>
        <w:spacing w:before="0"/>
        <w:ind w:left="851" w:hanging="491"/>
        <w:rPr>
          <w:rFonts w:eastAsia="Calibri" w:cs="Arial"/>
          <w:lang w:val="sr-Cyrl-CS"/>
        </w:rPr>
      </w:pPr>
      <w:r w:rsidRPr="00D471D9">
        <w:rPr>
          <w:rFonts w:eastAsia="Calibri" w:cs="Arial"/>
          <w:lang w:val="sr-Cyrl-CS"/>
        </w:rPr>
        <w:t>Шема ваздух-димни гас;</w:t>
      </w:r>
    </w:p>
    <w:p w14:paraId="1B241D8A" w14:textId="77777777" w:rsidR="00F11132" w:rsidRPr="00D471D9" w:rsidRDefault="00F11132" w:rsidP="00823431">
      <w:pPr>
        <w:numPr>
          <w:ilvl w:val="1"/>
          <w:numId w:val="151"/>
        </w:numPr>
        <w:autoSpaceDE w:val="0"/>
        <w:autoSpaceDN w:val="0"/>
        <w:adjustRightInd w:val="0"/>
        <w:spacing w:before="0"/>
        <w:ind w:left="851" w:hanging="491"/>
        <w:rPr>
          <w:rFonts w:eastAsia="Calibri" w:cs="Arial"/>
          <w:lang w:val="sr-Cyrl-CS"/>
        </w:rPr>
      </w:pPr>
      <w:r w:rsidRPr="00D471D9">
        <w:rPr>
          <w:rFonts w:eastAsia="Calibri" w:cs="Arial"/>
          <w:lang w:val="sr-Cyrl-CS"/>
        </w:rPr>
        <w:t>Скица метализације;</w:t>
      </w:r>
    </w:p>
    <w:p w14:paraId="22C0B920" w14:textId="77777777" w:rsidR="000720C4" w:rsidRPr="00D471D9" w:rsidRDefault="00F11132" w:rsidP="00823431">
      <w:pPr>
        <w:numPr>
          <w:ilvl w:val="1"/>
          <w:numId w:val="151"/>
        </w:numPr>
        <w:autoSpaceDE w:val="0"/>
        <w:autoSpaceDN w:val="0"/>
        <w:adjustRightInd w:val="0"/>
        <w:spacing w:before="0"/>
        <w:ind w:left="851" w:hanging="491"/>
        <w:rPr>
          <w:rFonts w:eastAsia="Calibri" w:cs="Arial"/>
          <w:lang w:val="sr-Cyrl-CS"/>
        </w:rPr>
      </w:pPr>
      <w:r w:rsidRPr="00D471D9">
        <w:rPr>
          <w:rFonts w:eastAsia="Calibri" w:cs="Arial"/>
          <w:lang w:val="sr-Cyrl-CS"/>
        </w:rPr>
        <w:t>Техничка документација произвођача котла ’’RAFAKO’’- Poljska.</w:t>
      </w:r>
    </w:p>
    <w:p w14:paraId="07B8C57A" w14:textId="347FB7F3" w:rsidR="00F11132" w:rsidRPr="00D471D9" w:rsidRDefault="00F11132" w:rsidP="00823431">
      <w:pPr>
        <w:numPr>
          <w:ilvl w:val="1"/>
          <w:numId w:val="151"/>
        </w:numPr>
        <w:autoSpaceDE w:val="0"/>
        <w:autoSpaceDN w:val="0"/>
        <w:adjustRightInd w:val="0"/>
        <w:spacing w:before="0"/>
        <w:ind w:left="851" w:hanging="491"/>
        <w:rPr>
          <w:rFonts w:eastAsia="Calibri" w:cs="Arial"/>
          <w:lang w:val="sr-Cyrl-CS"/>
        </w:rPr>
      </w:pPr>
      <w:r w:rsidRPr="00D471D9">
        <w:rPr>
          <w:rFonts w:eastAsia="Calibri" w:cs="Arial"/>
          <w:lang w:val="ru-RU"/>
        </w:rPr>
        <w:t>Документација за нострификацију оригиналне постојеће техничке документације са контролним прорачуном парног котла блока Б1 и Б2 ТЕ“Никола Тесла</w:t>
      </w:r>
    </w:p>
    <w:p w14:paraId="567C7EC9" w14:textId="77777777" w:rsidR="00F11132" w:rsidRPr="00D471D9" w:rsidRDefault="00F11132" w:rsidP="00823431">
      <w:pPr>
        <w:numPr>
          <w:ilvl w:val="1"/>
          <w:numId w:val="151"/>
        </w:numPr>
        <w:autoSpaceDE w:val="0"/>
        <w:autoSpaceDN w:val="0"/>
        <w:adjustRightInd w:val="0"/>
        <w:spacing w:before="0"/>
        <w:ind w:left="851" w:hanging="491"/>
        <w:rPr>
          <w:rFonts w:eastAsia="Calibri" w:cs="Arial"/>
          <w:lang w:val="sr-Cyrl-CS"/>
        </w:rPr>
      </w:pPr>
      <w:r w:rsidRPr="00D471D9">
        <w:rPr>
          <w:rFonts w:eastAsia="Calibri" w:cs="Arial"/>
          <w:lang w:val="sr-Cyrl-CS"/>
        </w:rPr>
        <w:t>Остала пројекто-техничка документација</w:t>
      </w:r>
    </w:p>
    <w:p w14:paraId="0118B7F8" w14:textId="77777777" w:rsidR="00F11132" w:rsidRPr="00D471D9" w:rsidRDefault="00F11132" w:rsidP="00F11132">
      <w:pPr>
        <w:autoSpaceDE w:val="0"/>
        <w:autoSpaceDN w:val="0"/>
        <w:adjustRightInd w:val="0"/>
        <w:ind w:left="360"/>
        <w:rPr>
          <w:rFonts w:eastAsia="Calibri" w:cs="Arial"/>
          <w:lang w:val="sr-Cyrl-CS"/>
        </w:rPr>
      </w:pPr>
    </w:p>
    <w:p w14:paraId="2C565B7E" w14:textId="77777777" w:rsidR="00F11132" w:rsidRPr="00D471D9" w:rsidRDefault="00F11132" w:rsidP="00F11132">
      <w:pPr>
        <w:autoSpaceDE w:val="0"/>
        <w:autoSpaceDN w:val="0"/>
        <w:adjustRightInd w:val="0"/>
        <w:ind w:left="851"/>
        <w:rPr>
          <w:rFonts w:eastAsia="Calibri" w:cs="Arial"/>
          <w:lang w:val="sr-Cyrl-CS"/>
        </w:rPr>
      </w:pPr>
    </w:p>
    <w:p w14:paraId="0800C5AC" w14:textId="77777777" w:rsidR="00F11132" w:rsidRPr="00D471D9" w:rsidRDefault="00F11132" w:rsidP="00F11132">
      <w:pPr>
        <w:autoSpaceDE w:val="0"/>
        <w:autoSpaceDN w:val="0"/>
        <w:adjustRightInd w:val="0"/>
        <w:ind w:left="851"/>
        <w:rPr>
          <w:rFonts w:eastAsia="Calibri" w:cs="Arial"/>
          <w:lang w:val="sr-Cyrl-CS"/>
        </w:rPr>
      </w:pPr>
    </w:p>
    <w:p w14:paraId="20AC0EBF" w14:textId="77777777" w:rsidR="00F11132" w:rsidRPr="00D471D9" w:rsidRDefault="00F11132" w:rsidP="00F11132">
      <w:pPr>
        <w:rPr>
          <w:rFonts w:eastAsia="Calibri" w:cs="Arial"/>
          <w:lang w:val="sr-Cyrl-CS"/>
        </w:rPr>
      </w:pPr>
    </w:p>
    <w:p w14:paraId="03BE7A83" w14:textId="77777777" w:rsidR="00F11132" w:rsidRPr="00D471D9" w:rsidRDefault="00F11132" w:rsidP="00F11132">
      <w:pPr>
        <w:rPr>
          <w:rFonts w:eastAsia="Calibri" w:cs="Arial"/>
          <w:lang w:val="sr-Cyrl-CS"/>
        </w:rPr>
      </w:pPr>
      <w:r w:rsidRPr="00D471D9">
        <w:rPr>
          <w:rFonts w:eastAsia="Calibri" w:cs="Arial"/>
          <w:lang w:val="sr-Cyrl-CS"/>
        </w:rPr>
        <w:t xml:space="preserve">Обреновац, </w:t>
      </w:r>
      <w:r w:rsidRPr="00D471D9">
        <w:rPr>
          <w:rFonts w:eastAsia="Calibri" w:cs="Arial"/>
          <w:lang w:val="sr-Cyrl-CS"/>
        </w:rPr>
        <w:tab/>
      </w:r>
      <w:r w:rsidRPr="00D471D9">
        <w:rPr>
          <w:rFonts w:eastAsia="Calibri" w:cs="Arial"/>
          <w:lang w:val="sr-Cyrl-CS"/>
        </w:rPr>
        <w:tab/>
      </w:r>
      <w:r w:rsidRPr="00D471D9">
        <w:rPr>
          <w:rFonts w:eastAsia="Calibri" w:cs="Arial"/>
          <w:lang w:val="sr-Cyrl-CS"/>
        </w:rPr>
        <w:tab/>
      </w:r>
      <w:r w:rsidRPr="00D471D9">
        <w:rPr>
          <w:rFonts w:eastAsia="Calibri" w:cs="Arial"/>
          <w:lang w:val="sr-Cyrl-CS"/>
        </w:rPr>
        <w:tab/>
      </w:r>
      <w:r w:rsidRPr="00D471D9">
        <w:rPr>
          <w:rFonts w:eastAsia="Calibri" w:cs="Arial"/>
          <w:lang w:val="sr-Cyrl-CS"/>
        </w:rPr>
        <w:tab/>
      </w:r>
      <w:r w:rsidRPr="00D471D9">
        <w:rPr>
          <w:rFonts w:eastAsia="Calibri" w:cs="Arial"/>
          <w:lang w:val="sr-Cyrl-CS"/>
        </w:rPr>
        <w:tab/>
      </w:r>
      <w:r w:rsidRPr="00D471D9">
        <w:rPr>
          <w:rFonts w:eastAsia="Calibri" w:cs="Arial"/>
          <w:lang w:val="sr-Cyrl-CS"/>
        </w:rPr>
        <w:tab/>
        <w:t>ИНВЕСТИТОР:</w:t>
      </w:r>
    </w:p>
    <w:p w14:paraId="3D6EA980" w14:textId="77777777" w:rsidR="00F11132" w:rsidRPr="00D471D9" w:rsidRDefault="00F11132" w:rsidP="00F11132">
      <w:pPr>
        <w:rPr>
          <w:rFonts w:eastAsia="Calibri" w:cs="Arial"/>
          <w:lang w:val="sr-Latn-CS"/>
        </w:rPr>
      </w:pPr>
      <w:r w:rsidRPr="00D471D9">
        <w:rPr>
          <w:rFonts w:eastAsia="Calibri" w:cs="Arial"/>
          <w:lang w:val="sr-Cyrl-CS"/>
        </w:rPr>
        <w:t>април, 201</w:t>
      </w:r>
      <w:r w:rsidRPr="00D471D9">
        <w:rPr>
          <w:rFonts w:eastAsia="Calibri" w:cs="Arial"/>
          <w:lang w:val="sr-Cyrl-RS"/>
        </w:rPr>
        <w:t>8</w:t>
      </w:r>
      <w:r w:rsidRPr="00D471D9">
        <w:rPr>
          <w:rFonts w:eastAsia="Calibri" w:cs="Arial"/>
          <w:lang w:val="sr-Cyrl-CS"/>
        </w:rPr>
        <w:t>. год.</w:t>
      </w:r>
      <w:r w:rsidRPr="00D471D9">
        <w:rPr>
          <w:rFonts w:eastAsia="Calibri" w:cs="Arial"/>
          <w:lang w:val="sr-Cyrl-CS"/>
        </w:rPr>
        <w:tab/>
      </w:r>
      <w:r w:rsidRPr="00D471D9">
        <w:rPr>
          <w:rFonts w:eastAsia="Calibri" w:cs="Arial"/>
          <w:lang w:val="sr-Cyrl-CS"/>
        </w:rPr>
        <w:tab/>
      </w:r>
      <w:r w:rsidRPr="00D471D9">
        <w:rPr>
          <w:rFonts w:eastAsia="Calibri" w:cs="Arial"/>
          <w:lang w:val="sr-Cyrl-CS"/>
        </w:rPr>
        <w:tab/>
      </w:r>
    </w:p>
    <w:p w14:paraId="596974A5" w14:textId="77777777" w:rsidR="00F11132" w:rsidRPr="00D471D9" w:rsidRDefault="00F11132" w:rsidP="00F11132">
      <w:pPr>
        <w:ind w:left="5040" w:firstLine="720"/>
        <w:rPr>
          <w:rFonts w:eastAsia="Calibri" w:cs="Arial"/>
          <w:lang w:val="sr-Cyrl-CS"/>
        </w:rPr>
      </w:pPr>
      <w:r w:rsidRPr="00D471D9">
        <w:rPr>
          <w:rFonts w:eastAsia="Calibri" w:cs="Arial"/>
          <w:sz w:val="23"/>
          <w:szCs w:val="23"/>
          <w:lang w:val="sr-Cyrl-CS"/>
        </w:rPr>
        <w:t>__________________________</w:t>
      </w:r>
    </w:p>
    <w:p w14:paraId="3DACB7B5" w14:textId="77777777" w:rsidR="00F11132" w:rsidRPr="00D471D9" w:rsidRDefault="00F11132" w:rsidP="00F11132">
      <w:pPr>
        <w:rPr>
          <w:rFonts w:eastAsia="Calibri" w:cs="Arial"/>
          <w:b/>
        </w:rPr>
      </w:pPr>
    </w:p>
    <w:p w14:paraId="26106576" w14:textId="77777777" w:rsidR="00F11132" w:rsidRPr="00D471D9" w:rsidRDefault="00F11132" w:rsidP="00F11132"/>
    <w:p w14:paraId="5E111703" w14:textId="77777777" w:rsidR="00F11132" w:rsidRPr="00D471D9" w:rsidRDefault="00F11132" w:rsidP="00F11132"/>
    <w:p w14:paraId="50ACC24E" w14:textId="77777777" w:rsidR="00F11132" w:rsidRPr="00D471D9" w:rsidRDefault="00F11132" w:rsidP="00F11132">
      <w:pPr>
        <w:pStyle w:val="Heading10"/>
        <w:jc w:val="both"/>
        <w:rPr>
          <w:rFonts w:cs="Arial"/>
        </w:rPr>
      </w:pPr>
    </w:p>
    <w:p w14:paraId="0EA6F99D" w14:textId="77777777" w:rsidR="00F11132" w:rsidRPr="00D471D9" w:rsidRDefault="00F11132" w:rsidP="00F11132">
      <w:pPr>
        <w:rPr>
          <w:lang w:val="sr-Cyrl-CS" w:eastAsia="ar-SA"/>
        </w:rPr>
      </w:pPr>
    </w:p>
    <w:p w14:paraId="36C2B641" w14:textId="5CDCE5A3" w:rsidR="00F11132" w:rsidRPr="00D471D9" w:rsidRDefault="00F11132" w:rsidP="00F11132">
      <w:pPr>
        <w:rPr>
          <w:lang w:val="sr-Cyrl-CS" w:eastAsia="ar-SA"/>
        </w:rPr>
      </w:pPr>
    </w:p>
    <w:p w14:paraId="2162931B" w14:textId="72A42C90" w:rsidR="00D165EE" w:rsidRPr="00D471D9" w:rsidRDefault="00D165EE" w:rsidP="00F11132">
      <w:pPr>
        <w:rPr>
          <w:lang w:val="sr-Cyrl-CS" w:eastAsia="ar-SA"/>
        </w:rPr>
      </w:pPr>
    </w:p>
    <w:p w14:paraId="1F4E959D" w14:textId="0858E0AD" w:rsidR="00D165EE" w:rsidRPr="00D471D9" w:rsidRDefault="00D165EE" w:rsidP="00F11132">
      <w:pPr>
        <w:rPr>
          <w:lang w:val="sr-Cyrl-CS" w:eastAsia="ar-SA"/>
        </w:rPr>
      </w:pPr>
    </w:p>
    <w:p w14:paraId="54B0069E" w14:textId="100D6BFC" w:rsidR="00D165EE" w:rsidRPr="00D471D9" w:rsidRDefault="00D165EE" w:rsidP="00F11132">
      <w:pPr>
        <w:rPr>
          <w:lang w:val="sr-Cyrl-CS" w:eastAsia="ar-SA"/>
        </w:rPr>
      </w:pPr>
    </w:p>
    <w:p w14:paraId="6DF45E7D" w14:textId="09C906EB" w:rsidR="00D165EE" w:rsidRPr="00D471D9" w:rsidRDefault="00D165EE" w:rsidP="00F11132">
      <w:pPr>
        <w:rPr>
          <w:lang w:val="sr-Cyrl-CS" w:eastAsia="ar-SA"/>
        </w:rPr>
      </w:pPr>
    </w:p>
    <w:p w14:paraId="001B11F5" w14:textId="090F5514" w:rsidR="00D165EE" w:rsidRPr="00D471D9" w:rsidRDefault="00D165EE" w:rsidP="00F11132">
      <w:pPr>
        <w:rPr>
          <w:lang w:val="sr-Cyrl-CS" w:eastAsia="ar-SA"/>
        </w:rPr>
      </w:pPr>
    </w:p>
    <w:p w14:paraId="2C3F9444" w14:textId="69E1CACE" w:rsidR="00D165EE" w:rsidRPr="00D471D9" w:rsidRDefault="00D165EE" w:rsidP="00F11132">
      <w:pPr>
        <w:rPr>
          <w:lang w:val="sr-Cyrl-CS" w:eastAsia="ar-SA"/>
        </w:rPr>
      </w:pPr>
    </w:p>
    <w:p w14:paraId="162E2BD6" w14:textId="18B54D08" w:rsidR="00D165EE" w:rsidRPr="00D471D9" w:rsidRDefault="00D165EE" w:rsidP="00F11132">
      <w:pPr>
        <w:rPr>
          <w:lang w:val="sr-Cyrl-CS" w:eastAsia="ar-SA"/>
        </w:rPr>
      </w:pPr>
    </w:p>
    <w:p w14:paraId="7E58FDF3" w14:textId="6AE067BE" w:rsidR="00D165EE" w:rsidRPr="00D471D9" w:rsidRDefault="00D165EE" w:rsidP="00F11132">
      <w:pPr>
        <w:rPr>
          <w:lang w:val="sr-Cyrl-CS" w:eastAsia="ar-SA"/>
        </w:rPr>
      </w:pPr>
    </w:p>
    <w:p w14:paraId="3DF8E07B" w14:textId="02BE9679" w:rsidR="00D165EE" w:rsidRPr="00D471D9" w:rsidRDefault="00D165EE" w:rsidP="00F11132">
      <w:pPr>
        <w:rPr>
          <w:lang w:val="sr-Cyrl-CS" w:eastAsia="ar-SA"/>
        </w:rPr>
      </w:pPr>
    </w:p>
    <w:p w14:paraId="649F4BCA" w14:textId="77777777" w:rsidR="00D165EE" w:rsidRPr="00D471D9" w:rsidRDefault="00D165EE" w:rsidP="00F11132">
      <w:pPr>
        <w:rPr>
          <w:lang w:val="sr-Cyrl-CS" w:eastAsia="ar-SA"/>
        </w:rPr>
      </w:pPr>
    </w:p>
    <w:p w14:paraId="52CF4B02" w14:textId="2181A746" w:rsidR="00F11132" w:rsidRPr="00D471D9" w:rsidRDefault="00F11132" w:rsidP="00C03ED4">
      <w:pPr>
        <w:pStyle w:val="Heading10"/>
        <w:ind w:left="0" w:firstLine="0"/>
        <w:jc w:val="both"/>
        <w:rPr>
          <w:rFonts w:cs="Arial"/>
        </w:rPr>
      </w:pPr>
    </w:p>
    <w:p w14:paraId="05FAEF77" w14:textId="23F90A2B" w:rsidR="00D165EE" w:rsidRPr="00D471D9" w:rsidRDefault="00D165EE" w:rsidP="00D165EE">
      <w:pPr>
        <w:rPr>
          <w:lang w:val="sr-Cyrl-CS" w:eastAsia="ar-SA"/>
        </w:rPr>
      </w:pPr>
    </w:p>
    <w:p w14:paraId="2407DFD3" w14:textId="564EC586" w:rsidR="00D165EE" w:rsidRPr="00D471D9" w:rsidRDefault="00D165EE" w:rsidP="00D165EE">
      <w:pPr>
        <w:rPr>
          <w:lang w:val="sr-Cyrl-CS" w:eastAsia="ar-SA"/>
        </w:rPr>
      </w:pPr>
    </w:p>
    <w:p w14:paraId="26FC95B3" w14:textId="2CAB2136" w:rsidR="00D165EE" w:rsidRPr="00D471D9" w:rsidRDefault="00D165EE" w:rsidP="00D165EE">
      <w:pPr>
        <w:rPr>
          <w:lang w:val="sr-Cyrl-CS" w:eastAsia="ar-SA"/>
        </w:rPr>
      </w:pPr>
    </w:p>
    <w:p w14:paraId="3C25DD60" w14:textId="58302259" w:rsidR="00D165EE" w:rsidRPr="00D471D9" w:rsidRDefault="00D165EE" w:rsidP="00D165EE">
      <w:pPr>
        <w:rPr>
          <w:lang w:val="sr-Cyrl-CS" w:eastAsia="ar-SA"/>
        </w:rPr>
      </w:pPr>
    </w:p>
    <w:p w14:paraId="49A29BDB" w14:textId="3E016539" w:rsidR="00D165EE" w:rsidRPr="00D471D9" w:rsidRDefault="00D165EE" w:rsidP="00D165EE">
      <w:pPr>
        <w:rPr>
          <w:lang w:val="sr-Cyrl-CS" w:eastAsia="ar-SA"/>
        </w:rPr>
      </w:pPr>
    </w:p>
    <w:p w14:paraId="569514DF" w14:textId="4A64DCFD" w:rsidR="00D165EE" w:rsidRPr="00D471D9" w:rsidRDefault="00D165EE" w:rsidP="00D165EE">
      <w:pPr>
        <w:rPr>
          <w:lang w:val="sr-Cyrl-CS" w:eastAsia="ar-SA"/>
        </w:rPr>
      </w:pPr>
    </w:p>
    <w:p w14:paraId="1A7EC302" w14:textId="750C6997" w:rsidR="00D3746A" w:rsidRPr="00D471D9" w:rsidRDefault="00D3746A" w:rsidP="00D165EE">
      <w:pPr>
        <w:rPr>
          <w:lang w:val="sr-Cyrl-CS" w:eastAsia="ar-SA"/>
        </w:rPr>
      </w:pPr>
    </w:p>
    <w:p w14:paraId="4E4A1F82" w14:textId="40351E86" w:rsidR="00D165EE" w:rsidRPr="00D471D9" w:rsidRDefault="00D165EE" w:rsidP="00D165EE">
      <w:pPr>
        <w:rPr>
          <w:lang w:val="sr-Cyrl-CS" w:eastAsia="ar-SA"/>
        </w:rPr>
      </w:pPr>
    </w:p>
    <w:p w14:paraId="07D3D0C5" w14:textId="77777777" w:rsidR="00756A02" w:rsidRPr="00D471D9" w:rsidRDefault="00756A02" w:rsidP="00823431">
      <w:pPr>
        <w:pStyle w:val="Heading10"/>
        <w:numPr>
          <w:ilvl w:val="0"/>
          <w:numId w:val="94"/>
        </w:numPr>
        <w:jc w:val="both"/>
        <w:rPr>
          <w:rFonts w:cs="Arial"/>
        </w:rPr>
      </w:pPr>
      <w:bookmarkStart w:id="21" w:name="_Toc442559884"/>
      <w:bookmarkEnd w:id="19"/>
      <w:bookmarkEnd w:id="20"/>
      <w:r w:rsidRPr="00D471D9">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4412"/>
        <w:gridCol w:w="4353"/>
      </w:tblGrid>
      <w:tr w:rsidR="00D471D9" w:rsidRPr="00D471D9" w14:paraId="08AEB242" w14:textId="77777777" w:rsidTr="00FE65B7">
        <w:trPr>
          <w:trHeight w:val="524"/>
          <w:jc w:val="center"/>
        </w:trPr>
        <w:tc>
          <w:tcPr>
            <w:tcW w:w="0" w:type="auto"/>
            <w:vAlign w:val="center"/>
          </w:tcPr>
          <w:p w14:paraId="63FCB7CF" w14:textId="77777777" w:rsidR="00175774" w:rsidRPr="00D471D9" w:rsidRDefault="00175774" w:rsidP="003A4822">
            <w:pPr>
              <w:jc w:val="center"/>
              <w:rPr>
                <w:rFonts w:cs="Arial"/>
                <w:b/>
              </w:rPr>
            </w:pPr>
            <w:r w:rsidRPr="00D471D9">
              <w:rPr>
                <w:rFonts w:cs="Arial"/>
                <w:b/>
              </w:rPr>
              <w:t>Ред. бр.</w:t>
            </w:r>
          </w:p>
        </w:tc>
        <w:tc>
          <w:tcPr>
            <w:tcW w:w="0" w:type="auto"/>
            <w:gridSpan w:val="2"/>
            <w:vAlign w:val="center"/>
          </w:tcPr>
          <w:p w14:paraId="71245A69" w14:textId="77777777" w:rsidR="00175774" w:rsidRPr="00D471D9" w:rsidRDefault="00175774" w:rsidP="003A4822">
            <w:pPr>
              <w:ind w:right="-180"/>
              <w:jc w:val="center"/>
              <w:rPr>
                <w:rFonts w:cs="Arial"/>
                <w:b/>
              </w:rPr>
            </w:pPr>
            <w:r w:rsidRPr="00D471D9">
              <w:rPr>
                <w:rFonts w:cs="Arial"/>
                <w:b/>
              </w:rPr>
              <w:t xml:space="preserve">4.1  ОБАВЕЗНИ УСЛОВИ </w:t>
            </w:r>
          </w:p>
          <w:p w14:paraId="1AAD62A9" w14:textId="77777777" w:rsidR="00175774" w:rsidRPr="00D471D9" w:rsidRDefault="00175774" w:rsidP="00A44AA6">
            <w:pPr>
              <w:jc w:val="center"/>
              <w:rPr>
                <w:rFonts w:cs="Arial"/>
                <w:b/>
              </w:rPr>
            </w:pPr>
            <w:r w:rsidRPr="00D471D9">
              <w:rPr>
                <w:rFonts w:cs="Arial"/>
                <w:b/>
              </w:rPr>
              <w:t>ЗА УЧЕШЋЕ У ПОСТУПКУ ЈАВНЕ НАБАВКЕ ИЗ ЧЛАНА 75. З</w:t>
            </w:r>
            <w:r w:rsidR="005C7CDE" w:rsidRPr="00D471D9">
              <w:rPr>
                <w:rFonts w:cs="Arial"/>
                <w:b/>
              </w:rPr>
              <w:t>АКОНА</w:t>
            </w:r>
          </w:p>
        </w:tc>
      </w:tr>
      <w:tr w:rsidR="00D471D9" w:rsidRPr="00D471D9" w14:paraId="71EEB700" w14:textId="77777777" w:rsidTr="00FE65B7">
        <w:trPr>
          <w:jc w:val="center"/>
        </w:trPr>
        <w:tc>
          <w:tcPr>
            <w:tcW w:w="0" w:type="auto"/>
            <w:vAlign w:val="center"/>
          </w:tcPr>
          <w:p w14:paraId="30F93EAE" w14:textId="77777777" w:rsidR="00175774" w:rsidRPr="00D471D9" w:rsidRDefault="00175774" w:rsidP="003A4822">
            <w:pPr>
              <w:jc w:val="center"/>
              <w:rPr>
                <w:rFonts w:cs="Arial"/>
              </w:rPr>
            </w:pPr>
            <w:r w:rsidRPr="00D471D9">
              <w:rPr>
                <w:rFonts w:cs="Arial"/>
              </w:rPr>
              <w:t>1.</w:t>
            </w:r>
          </w:p>
        </w:tc>
        <w:tc>
          <w:tcPr>
            <w:tcW w:w="0" w:type="auto"/>
            <w:gridSpan w:val="2"/>
            <w:vAlign w:val="center"/>
          </w:tcPr>
          <w:p w14:paraId="64E67598" w14:textId="77777777" w:rsidR="00E13FFC" w:rsidRPr="00D471D9" w:rsidRDefault="00E13FFC" w:rsidP="00E13FFC">
            <w:pPr>
              <w:autoSpaceDE w:val="0"/>
              <w:autoSpaceDN w:val="0"/>
              <w:adjustRightInd w:val="0"/>
              <w:rPr>
                <w:rFonts w:cs="Arial"/>
                <w:b/>
                <w:u w:val="single"/>
              </w:rPr>
            </w:pPr>
            <w:r w:rsidRPr="00D471D9">
              <w:rPr>
                <w:rFonts w:cs="Arial"/>
                <w:b/>
                <w:u w:val="single"/>
              </w:rPr>
              <w:t>Услов:</w:t>
            </w:r>
          </w:p>
          <w:p w14:paraId="783A46FF" w14:textId="77777777" w:rsidR="00E13FFC" w:rsidRPr="00D471D9" w:rsidRDefault="00E13FFC" w:rsidP="00E13FFC">
            <w:pPr>
              <w:autoSpaceDE w:val="0"/>
              <w:autoSpaceDN w:val="0"/>
              <w:adjustRightInd w:val="0"/>
              <w:rPr>
                <w:rFonts w:cs="Arial"/>
              </w:rPr>
            </w:pPr>
            <w:r w:rsidRPr="00D471D9">
              <w:rPr>
                <w:rFonts w:cs="Arial"/>
                <w:lang w:val="pl-PL"/>
              </w:rPr>
              <w:t>Да је понуђач регистрован код надлежног органа, односно уписан у одговарајући регистар</w:t>
            </w:r>
          </w:p>
          <w:p w14:paraId="6EC28B5C" w14:textId="77777777" w:rsidR="00E13FFC" w:rsidRPr="00D471D9" w:rsidRDefault="00E13FFC" w:rsidP="00E13FFC">
            <w:pPr>
              <w:autoSpaceDE w:val="0"/>
              <w:autoSpaceDN w:val="0"/>
              <w:adjustRightInd w:val="0"/>
              <w:rPr>
                <w:rFonts w:cs="Arial"/>
                <w:b/>
                <w:u w:val="single"/>
              </w:rPr>
            </w:pPr>
            <w:r w:rsidRPr="00D471D9">
              <w:rPr>
                <w:rFonts w:cs="Arial"/>
                <w:b/>
                <w:u w:val="single"/>
              </w:rPr>
              <w:t xml:space="preserve">Доказ: </w:t>
            </w:r>
          </w:p>
          <w:p w14:paraId="386949D3" w14:textId="77777777" w:rsidR="00E13FFC" w:rsidRPr="00D471D9" w:rsidRDefault="00E13FFC" w:rsidP="00E13FFC">
            <w:pPr>
              <w:tabs>
                <w:tab w:val="left" w:pos="680"/>
              </w:tabs>
              <w:snapToGrid w:val="0"/>
              <w:rPr>
                <w:rFonts w:eastAsia="Calibri" w:cs="Arial"/>
              </w:rPr>
            </w:pPr>
            <w:r w:rsidRPr="00D471D9">
              <w:rPr>
                <w:rFonts w:eastAsia="Calibri" w:cs="Arial"/>
                <w:lang w:val="ru-RU"/>
              </w:rPr>
              <w:t xml:space="preserve">- </w:t>
            </w:r>
            <w:r w:rsidRPr="00D471D9">
              <w:rPr>
                <w:rFonts w:eastAsia="Calibri" w:cs="Arial"/>
                <w:b/>
              </w:rPr>
              <w:t>за правно лице:</w:t>
            </w:r>
            <w:r w:rsidRPr="00D471D9">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3A41F1CE" w14:textId="77777777" w:rsidR="00E13FFC" w:rsidRPr="00D471D9" w:rsidRDefault="00E13FFC" w:rsidP="00E13FFC">
            <w:pPr>
              <w:tabs>
                <w:tab w:val="left" w:pos="680"/>
              </w:tabs>
              <w:snapToGrid w:val="0"/>
              <w:rPr>
                <w:rFonts w:eastAsia="Calibri" w:cs="Arial"/>
              </w:rPr>
            </w:pPr>
            <w:r w:rsidRPr="00D471D9">
              <w:rPr>
                <w:rFonts w:eastAsia="Calibri" w:cs="Arial"/>
              </w:rPr>
              <w:t xml:space="preserve">- </w:t>
            </w:r>
            <w:r w:rsidRPr="00D471D9">
              <w:rPr>
                <w:rFonts w:eastAsia="Calibri" w:cs="Arial"/>
                <w:b/>
              </w:rPr>
              <w:t xml:space="preserve">за предузетнике: </w:t>
            </w:r>
            <w:r w:rsidRPr="00D471D9">
              <w:rPr>
                <w:rFonts w:eastAsia="Calibri" w:cs="Arial"/>
              </w:rPr>
              <w:t>И</w:t>
            </w:r>
            <w:r w:rsidRPr="00D471D9">
              <w:rPr>
                <w:rFonts w:eastAsia="Calibri" w:cs="Arial"/>
                <w:lang w:val="ru-RU"/>
              </w:rPr>
              <w:t xml:space="preserve">звод из регистра Агенције за привредне регистре, односно извод из одговарајућег регистра </w:t>
            </w:r>
          </w:p>
          <w:p w14:paraId="0EE630A0" w14:textId="77777777" w:rsidR="00E13FFC" w:rsidRPr="00D471D9" w:rsidRDefault="00E13FFC" w:rsidP="00E13FFC">
            <w:pPr>
              <w:autoSpaceDE w:val="0"/>
              <w:autoSpaceDN w:val="0"/>
              <w:adjustRightInd w:val="0"/>
              <w:rPr>
                <w:rFonts w:eastAsia="Calibri" w:cs="Arial"/>
              </w:rPr>
            </w:pPr>
            <w:r w:rsidRPr="00D471D9">
              <w:rPr>
                <w:rFonts w:eastAsia="Calibri" w:cs="Arial"/>
              </w:rPr>
              <w:t xml:space="preserve">Напомена: </w:t>
            </w:r>
          </w:p>
          <w:p w14:paraId="2FE413DD" w14:textId="77777777" w:rsidR="00E13FFC" w:rsidRPr="00D471D9" w:rsidRDefault="00E13FFC" w:rsidP="00EF42F0">
            <w:pPr>
              <w:numPr>
                <w:ilvl w:val="0"/>
                <w:numId w:val="17"/>
              </w:numPr>
              <w:tabs>
                <w:tab w:val="left" w:pos="680"/>
              </w:tabs>
              <w:snapToGrid w:val="0"/>
              <w:spacing w:before="0"/>
              <w:ind w:left="714" w:hanging="357"/>
              <w:contextualSpacing/>
              <w:rPr>
                <w:rFonts w:eastAsia="Calibri" w:cs="Arial"/>
              </w:rPr>
            </w:pPr>
            <w:r w:rsidRPr="00D471D9">
              <w:rPr>
                <w:rFonts w:eastAsia="Calibri" w:cs="Arial"/>
              </w:rPr>
              <w:t xml:space="preserve">У случају да понуду подноси група понуђача, овај доказ доставити за сваког </w:t>
            </w:r>
            <w:r w:rsidRPr="00D471D9">
              <w:rPr>
                <w:rFonts w:eastAsia="Calibri" w:cs="Arial"/>
                <w:lang w:val="sr-Cyrl-CS"/>
              </w:rPr>
              <w:t>члана групе понуђача</w:t>
            </w:r>
          </w:p>
          <w:p w14:paraId="5BDABF6E" w14:textId="77777777" w:rsidR="00175774" w:rsidRPr="00D471D9" w:rsidRDefault="00E13FFC" w:rsidP="00EF42F0">
            <w:pPr>
              <w:numPr>
                <w:ilvl w:val="0"/>
                <w:numId w:val="13"/>
              </w:numPr>
              <w:tabs>
                <w:tab w:val="left" w:pos="680"/>
              </w:tabs>
              <w:snapToGrid w:val="0"/>
              <w:spacing w:before="0"/>
              <w:ind w:left="714" w:hanging="357"/>
              <w:contextualSpacing/>
              <w:jc w:val="left"/>
              <w:rPr>
                <w:rFonts w:cs="Arial"/>
              </w:rPr>
            </w:pPr>
            <w:r w:rsidRPr="00D471D9">
              <w:rPr>
                <w:rFonts w:eastAsia="Calibri" w:cs="Arial"/>
              </w:rPr>
              <w:t>У случају да понуђач подноси понуду са подизвођачем, овај доказ доставити и за сваког подизвођача</w:t>
            </w:r>
          </w:p>
        </w:tc>
      </w:tr>
      <w:tr w:rsidR="00D471D9" w:rsidRPr="00D471D9" w14:paraId="535BD19C" w14:textId="77777777" w:rsidTr="00FE65B7">
        <w:trPr>
          <w:trHeight w:val="2316"/>
          <w:jc w:val="center"/>
        </w:trPr>
        <w:tc>
          <w:tcPr>
            <w:tcW w:w="0" w:type="auto"/>
            <w:vAlign w:val="center"/>
          </w:tcPr>
          <w:p w14:paraId="6DEF653F" w14:textId="77777777" w:rsidR="00175774" w:rsidRPr="00D471D9" w:rsidRDefault="00175774" w:rsidP="003A4822">
            <w:pPr>
              <w:jc w:val="center"/>
              <w:rPr>
                <w:rFonts w:cs="Arial"/>
              </w:rPr>
            </w:pPr>
            <w:r w:rsidRPr="00D471D9">
              <w:rPr>
                <w:rFonts w:cs="Arial"/>
              </w:rPr>
              <w:t>2.</w:t>
            </w:r>
          </w:p>
        </w:tc>
        <w:tc>
          <w:tcPr>
            <w:tcW w:w="0" w:type="auto"/>
            <w:gridSpan w:val="2"/>
            <w:vAlign w:val="center"/>
          </w:tcPr>
          <w:p w14:paraId="140C119C" w14:textId="77777777" w:rsidR="00E13FFC" w:rsidRPr="00D471D9" w:rsidRDefault="00E13FFC" w:rsidP="00E13FFC">
            <w:pPr>
              <w:autoSpaceDE w:val="0"/>
              <w:autoSpaceDN w:val="0"/>
              <w:adjustRightInd w:val="0"/>
              <w:jc w:val="left"/>
              <w:rPr>
                <w:rFonts w:cs="Arial"/>
                <w:lang w:val="sr-Latn-CS" w:eastAsia="sr-Latn-CS"/>
              </w:rPr>
            </w:pPr>
            <w:r w:rsidRPr="00D471D9">
              <w:rPr>
                <w:rFonts w:cs="Arial"/>
                <w:b/>
                <w:u w:val="single"/>
                <w:lang w:val="sr-Latn-CS" w:eastAsia="sr-Latn-CS"/>
              </w:rPr>
              <w:t>Услов:</w:t>
            </w:r>
            <w:r w:rsidRPr="00D471D9">
              <w:rPr>
                <w:rFonts w:cs="Arial"/>
                <w:lang w:val="sr-Latn-CS" w:eastAsia="sr-Latn-CS"/>
              </w:rPr>
              <w:t xml:space="preserve"> </w:t>
            </w:r>
          </w:p>
          <w:p w14:paraId="2E0C3A8E" w14:textId="77777777" w:rsidR="00E13FFC" w:rsidRPr="00D471D9" w:rsidRDefault="00E13FFC" w:rsidP="00E13FFC">
            <w:pPr>
              <w:autoSpaceDE w:val="0"/>
              <w:autoSpaceDN w:val="0"/>
              <w:adjustRightInd w:val="0"/>
              <w:jc w:val="left"/>
              <w:rPr>
                <w:rFonts w:cs="Arial"/>
                <w:lang w:val="sr-Latn-CS" w:eastAsia="sr-Latn-CS"/>
              </w:rPr>
            </w:pPr>
            <w:r w:rsidRPr="00D471D9">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262F2BDC" w14:textId="77777777" w:rsidR="00E13FFC" w:rsidRPr="00D471D9" w:rsidRDefault="00E13FFC" w:rsidP="00E13FFC">
            <w:pPr>
              <w:autoSpaceDE w:val="0"/>
              <w:autoSpaceDN w:val="0"/>
              <w:adjustRightInd w:val="0"/>
              <w:jc w:val="left"/>
              <w:rPr>
                <w:rFonts w:cs="Arial"/>
                <w:b/>
                <w:u w:val="single"/>
                <w:lang w:val="sr-Latn-CS" w:eastAsia="sr-Latn-CS"/>
              </w:rPr>
            </w:pPr>
            <w:r w:rsidRPr="00D471D9">
              <w:rPr>
                <w:rFonts w:cs="Arial"/>
                <w:b/>
                <w:u w:val="single"/>
                <w:lang w:val="sr-Latn-CS" w:eastAsia="sr-Latn-CS"/>
              </w:rPr>
              <w:t>Доказ:</w:t>
            </w:r>
          </w:p>
          <w:p w14:paraId="7AB25B54" w14:textId="77777777" w:rsidR="00E13FFC" w:rsidRPr="00D471D9" w:rsidRDefault="00E13FFC" w:rsidP="00E13FFC">
            <w:pPr>
              <w:autoSpaceDE w:val="0"/>
              <w:autoSpaceDN w:val="0"/>
              <w:adjustRightInd w:val="0"/>
              <w:jc w:val="left"/>
              <w:rPr>
                <w:rFonts w:cs="Arial"/>
                <w:b/>
                <w:u w:val="single"/>
                <w:lang w:val="sr-Latn-CS" w:eastAsia="sr-Latn-CS"/>
              </w:rPr>
            </w:pPr>
            <w:r w:rsidRPr="00D471D9">
              <w:rPr>
                <w:rFonts w:eastAsia="Calibri" w:cs="Arial"/>
                <w:lang w:val="ru-RU" w:eastAsia="sr-Latn-CS"/>
              </w:rPr>
              <w:t xml:space="preserve">- </w:t>
            </w:r>
            <w:r w:rsidRPr="00D471D9">
              <w:rPr>
                <w:rFonts w:eastAsia="Calibri" w:cs="Arial"/>
                <w:b/>
                <w:lang w:val="sr-Latn-CS" w:eastAsia="sr-Latn-CS"/>
              </w:rPr>
              <w:t>за правно лице:</w:t>
            </w:r>
          </w:p>
          <w:p w14:paraId="27669F80" w14:textId="77777777" w:rsidR="00E13FFC" w:rsidRPr="00D471D9" w:rsidRDefault="00E13FFC" w:rsidP="00E13FFC">
            <w:pPr>
              <w:jc w:val="left"/>
              <w:rPr>
                <w:rFonts w:cs="Arial"/>
                <w:lang w:val="sr-Latn-CS" w:eastAsia="sr-Latn-CS"/>
              </w:rPr>
            </w:pPr>
            <w:r w:rsidRPr="00D471D9">
              <w:rPr>
                <w:rFonts w:cs="Arial"/>
                <w:lang w:val="sr-Latn-CS" w:eastAsia="sr-Latn-CS"/>
              </w:rPr>
              <w:t>1) ЗА ЗАКОНСКОГ ЗАСТУПНИКА</w:t>
            </w:r>
            <w:r w:rsidRPr="00D471D9">
              <w:rPr>
                <w:rFonts w:cs="Arial"/>
                <w:b/>
                <w:lang w:val="sr-Latn-CS" w:eastAsia="sr-Latn-CS"/>
              </w:rPr>
              <w:t xml:space="preserve"> – уверење из казнене евиденције надлежне полицијске управе Министарства унутрашњих послова</w:t>
            </w:r>
            <w:r w:rsidRPr="00D471D9">
              <w:rPr>
                <w:rFonts w:cs="Arial"/>
                <w:lang w:val="sr-Latn-CS" w:eastAsia="sr-Latn-CS"/>
              </w:rPr>
              <w:t xml:space="preserve"> – захтев за издавање овог уверења може се поднети према </w:t>
            </w:r>
            <w:r w:rsidRPr="00D471D9">
              <w:rPr>
                <w:rFonts w:cs="Arial"/>
                <w:b/>
                <w:lang w:val="sr-Latn-CS" w:eastAsia="sr-Latn-CS"/>
              </w:rPr>
              <w:t>месту рођења</w:t>
            </w:r>
            <w:r w:rsidRPr="00D471D9">
              <w:rPr>
                <w:rFonts w:cs="Arial"/>
                <w:lang w:val="sr-Latn-CS" w:eastAsia="sr-Latn-CS"/>
              </w:rPr>
              <w:t xml:space="preserve"> или према </w:t>
            </w:r>
            <w:r w:rsidRPr="00D471D9">
              <w:rPr>
                <w:rFonts w:cs="Arial"/>
                <w:b/>
                <w:lang w:val="sr-Latn-CS" w:eastAsia="sr-Latn-CS"/>
              </w:rPr>
              <w:t>месту пребивалишта</w:t>
            </w:r>
            <w:r w:rsidRPr="00D471D9">
              <w:rPr>
                <w:rFonts w:cs="Arial"/>
                <w:lang w:val="sr-Latn-CS" w:eastAsia="sr-Latn-CS"/>
              </w:rPr>
              <w:t>.</w:t>
            </w:r>
          </w:p>
          <w:p w14:paraId="2701C040" w14:textId="77777777" w:rsidR="00E13FFC" w:rsidRPr="00D471D9" w:rsidRDefault="00E13FFC" w:rsidP="00E13FFC">
            <w:pPr>
              <w:jc w:val="left"/>
              <w:rPr>
                <w:rFonts w:cs="Arial"/>
                <w:lang w:val="sr-Latn-CS" w:eastAsia="sr-Latn-CS"/>
              </w:rPr>
            </w:pPr>
            <w:r w:rsidRPr="00D471D9">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D471D9">
                <w:rPr>
                  <w:rStyle w:val="Hyperlink"/>
                  <w:rFonts w:cs="Arial"/>
                  <w:color w:val="auto"/>
                  <w:lang w:val="sr-Latn-CS" w:eastAsia="sr-Latn-CS"/>
                </w:rPr>
                <w:t>http://www.bg.vi.sud.rs/lt/articles/o-visem-sudu/obavestenje-ke-za-pravna-lica.html</w:t>
              </w:r>
            </w:hyperlink>
          </w:p>
          <w:p w14:paraId="09392D6C" w14:textId="77777777" w:rsidR="00E13FFC" w:rsidRPr="00D471D9" w:rsidRDefault="00E13FFC" w:rsidP="00E13FFC">
            <w:pPr>
              <w:jc w:val="left"/>
              <w:rPr>
                <w:rFonts w:cs="Arial"/>
                <w:lang w:val="sr-Latn-CS" w:eastAsia="sr-Latn-CS"/>
              </w:rPr>
            </w:pPr>
            <w:r w:rsidRPr="00D471D9">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D471D9">
              <w:rPr>
                <w:rFonts w:cs="Arial"/>
                <w:b/>
                <w:lang w:val="sr-Latn-CS" w:eastAsia="sr-Latn-CS"/>
              </w:rPr>
              <w:t xml:space="preserve">Уверење Основног суда  </w:t>
            </w:r>
            <w:r w:rsidRPr="00D471D9">
              <w:rPr>
                <w:rFonts w:cs="Arial"/>
                <w:lang w:val="sr-Latn-CS" w:eastAsia="sr-Latn-CS"/>
              </w:rPr>
              <w:t>(</w:t>
            </w:r>
            <w:r w:rsidRPr="00D471D9">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D471D9">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190375D" w14:textId="77777777" w:rsidR="00E13FFC" w:rsidRPr="00D471D9" w:rsidRDefault="00E13FFC" w:rsidP="00E13FFC">
            <w:pPr>
              <w:jc w:val="left"/>
              <w:rPr>
                <w:rFonts w:cs="Arial"/>
                <w:b/>
                <w:lang w:val="sr-Latn-CS" w:eastAsia="sr-Latn-CS"/>
              </w:rPr>
            </w:pPr>
            <w:r w:rsidRPr="00D471D9">
              <w:rPr>
                <w:rFonts w:cs="Arial"/>
                <w:lang w:val="sr-Latn-CS" w:eastAsia="sr-Latn-CS"/>
              </w:rPr>
              <w:t xml:space="preserve">Посебна напомена: Уколико уверење </w:t>
            </w:r>
            <w:r w:rsidRPr="00D471D9">
              <w:rPr>
                <w:rFonts w:cs="Arial"/>
                <w:lang w:val="sr-Cyrl-CS" w:eastAsia="sr-Latn-CS"/>
              </w:rPr>
              <w:t>О</w:t>
            </w:r>
            <w:r w:rsidRPr="00D471D9">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D471D9">
              <w:rPr>
                <w:rFonts w:cs="Arial"/>
                <w:u w:val="single"/>
                <w:lang w:val="sr-Latn-CS" w:eastAsia="sr-Latn-CS"/>
              </w:rPr>
              <w:t>и</w:t>
            </w:r>
            <w:r w:rsidRPr="00D471D9">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w:t>
            </w:r>
            <w:r w:rsidRPr="00D471D9">
              <w:rPr>
                <w:rFonts w:cs="Arial"/>
                <w:lang w:val="sr-Latn-CS" w:eastAsia="sr-Latn-CS"/>
              </w:rPr>
              <w:lastRenderedPageBreak/>
              <w:t xml:space="preserve">понуђач (правно лице) није осуђиван за </w:t>
            </w:r>
            <w:r w:rsidRPr="00D471D9">
              <w:rPr>
                <w:rFonts w:cs="Arial"/>
                <w:b/>
                <w:lang w:val="sr-Latn-CS" w:eastAsia="sr-Latn-CS"/>
              </w:rPr>
              <w:t>кривична дела против привреде и кривично дело примања мита.</w:t>
            </w:r>
          </w:p>
          <w:p w14:paraId="44A8CE4A" w14:textId="77777777" w:rsidR="00E13FFC" w:rsidRPr="00D471D9" w:rsidRDefault="00E13FFC" w:rsidP="00E13FFC">
            <w:pPr>
              <w:jc w:val="left"/>
              <w:rPr>
                <w:rFonts w:cs="Arial"/>
                <w:lang w:val="sr-Latn-CS" w:eastAsia="sr-Latn-CS"/>
              </w:rPr>
            </w:pPr>
            <w:r w:rsidRPr="00D471D9">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D471D9">
              <w:rPr>
                <w:rFonts w:cs="Arial"/>
                <w:lang w:val="sr-Latn-CS" w:eastAsia="sr-Latn-CS"/>
              </w:rPr>
              <w:t xml:space="preserve"> – захтев за издавање овог уверења може се поднети према </w:t>
            </w:r>
            <w:r w:rsidRPr="00D471D9">
              <w:rPr>
                <w:rFonts w:cs="Arial"/>
                <w:b/>
                <w:lang w:val="sr-Latn-CS" w:eastAsia="sr-Latn-CS"/>
              </w:rPr>
              <w:t>месту рођења</w:t>
            </w:r>
            <w:r w:rsidRPr="00D471D9">
              <w:rPr>
                <w:rFonts w:cs="Arial"/>
                <w:lang w:val="sr-Latn-CS" w:eastAsia="sr-Latn-CS"/>
              </w:rPr>
              <w:t xml:space="preserve"> или према </w:t>
            </w:r>
            <w:r w:rsidRPr="00D471D9">
              <w:rPr>
                <w:rFonts w:cs="Arial"/>
                <w:b/>
                <w:lang w:val="sr-Latn-CS" w:eastAsia="sr-Latn-CS"/>
              </w:rPr>
              <w:t>месту пребивалишта</w:t>
            </w:r>
            <w:r w:rsidRPr="00D471D9">
              <w:rPr>
                <w:rFonts w:cs="Arial"/>
                <w:lang w:val="sr-Latn-CS" w:eastAsia="sr-Latn-CS"/>
              </w:rPr>
              <w:t>.</w:t>
            </w:r>
          </w:p>
          <w:p w14:paraId="1AFECF1E" w14:textId="77777777" w:rsidR="00E13FFC" w:rsidRPr="00D471D9" w:rsidRDefault="00E13FFC" w:rsidP="00E13FFC">
            <w:pPr>
              <w:autoSpaceDE w:val="0"/>
              <w:autoSpaceDN w:val="0"/>
              <w:adjustRightInd w:val="0"/>
              <w:jc w:val="left"/>
              <w:rPr>
                <w:rFonts w:eastAsia="Calibri" w:cs="Arial"/>
                <w:lang w:val="sr-Latn-CS" w:eastAsia="sr-Latn-CS"/>
              </w:rPr>
            </w:pPr>
            <w:r w:rsidRPr="00D471D9">
              <w:rPr>
                <w:rFonts w:eastAsia="Calibri" w:cs="Arial"/>
                <w:lang w:val="sr-Latn-CS" w:eastAsia="sr-Latn-CS"/>
              </w:rPr>
              <w:t xml:space="preserve">Напомена: </w:t>
            </w:r>
          </w:p>
          <w:p w14:paraId="3C5C6A65" w14:textId="77777777" w:rsidR="00E13FFC" w:rsidRPr="00D471D9"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D471D9">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406A7CE2" w14:textId="77777777" w:rsidR="00E13FFC" w:rsidRPr="00D471D9"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D471D9">
              <w:rPr>
                <w:rFonts w:eastAsia="Calibri" w:cs="Arial"/>
                <w:lang w:val="sr-Latn-CS" w:eastAsia="sr-Latn-CS"/>
              </w:rPr>
              <w:t>У случају да правно лице има више законских заступника, ове доказе доставити за сваког од њих</w:t>
            </w:r>
          </w:p>
          <w:p w14:paraId="5045BBEC" w14:textId="77777777" w:rsidR="00E13FFC" w:rsidRPr="00D471D9"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D471D9">
              <w:rPr>
                <w:rFonts w:eastAsia="Calibri" w:cs="Arial"/>
                <w:lang w:val="sr-Latn-CS" w:eastAsia="sr-Latn-CS"/>
              </w:rPr>
              <w:t xml:space="preserve">У случају да понуду подноси група понуђача, ове доказе доставити за сваког </w:t>
            </w:r>
            <w:r w:rsidRPr="00D471D9">
              <w:rPr>
                <w:rFonts w:eastAsia="Calibri" w:cs="Arial"/>
                <w:lang w:val="sr-Cyrl-CS" w:eastAsia="sr-Latn-CS"/>
              </w:rPr>
              <w:t>члана групе понуђача</w:t>
            </w:r>
          </w:p>
          <w:p w14:paraId="1E473410" w14:textId="77777777" w:rsidR="00E13FFC" w:rsidRPr="00D471D9"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D471D9">
              <w:rPr>
                <w:rFonts w:eastAsia="Calibri" w:cs="Arial"/>
                <w:lang w:val="sr-Latn-CS" w:eastAsia="sr-Latn-CS"/>
              </w:rPr>
              <w:t xml:space="preserve">У случају да понуђач подноси понуду са подизвођачем, ове доказе доставити и за </w:t>
            </w:r>
            <w:r w:rsidRPr="00D471D9">
              <w:rPr>
                <w:rFonts w:eastAsia="Calibri" w:cs="Arial"/>
                <w:lang w:val="sr-Cyrl-CS" w:eastAsia="sr-Latn-CS"/>
              </w:rPr>
              <w:t xml:space="preserve">сваког </w:t>
            </w:r>
            <w:r w:rsidRPr="00D471D9">
              <w:rPr>
                <w:rFonts w:eastAsia="Calibri" w:cs="Arial"/>
                <w:lang w:val="sr-Latn-CS" w:eastAsia="sr-Latn-CS"/>
              </w:rPr>
              <w:t xml:space="preserve">подизвођача </w:t>
            </w:r>
          </w:p>
          <w:p w14:paraId="2CA50FCC" w14:textId="77777777" w:rsidR="00B46D29" w:rsidRPr="00D471D9" w:rsidRDefault="00E13FFC" w:rsidP="00E13FFC">
            <w:pPr>
              <w:tabs>
                <w:tab w:val="left" w:pos="680"/>
              </w:tabs>
              <w:snapToGrid w:val="0"/>
              <w:spacing w:before="0"/>
              <w:contextualSpacing/>
              <w:jc w:val="left"/>
              <w:rPr>
                <w:rFonts w:eastAsia="Calibri" w:cs="Arial"/>
              </w:rPr>
            </w:pPr>
            <w:r w:rsidRPr="00D471D9">
              <w:rPr>
                <w:rFonts w:eastAsia="Calibri" w:cs="Arial"/>
                <w:b/>
                <w:lang w:val="sr-Latn-CS" w:eastAsia="sr-Latn-CS"/>
              </w:rPr>
              <w:t>Ови докази не могу бити старији од два месеца пре отварања понуда</w:t>
            </w:r>
            <w:r w:rsidRPr="00D471D9">
              <w:rPr>
                <w:rFonts w:eastAsia="Calibri" w:cs="Arial"/>
                <w:lang w:val="sr-Latn-CS" w:eastAsia="sr-Latn-CS"/>
              </w:rPr>
              <w:t>.</w:t>
            </w:r>
          </w:p>
        </w:tc>
      </w:tr>
      <w:tr w:rsidR="00D471D9" w:rsidRPr="00D471D9" w14:paraId="778D3953" w14:textId="77777777" w:rsidTr="00FE65B7">
        <w:trPr>
          <w:trHeight w:val="70"/>
          <w:jc w:val="center"/>
        </w:trPr>
        <w:tc>
          <w:tcPr>
            <w:tcW w:w="0" w:type="auto"/>
            <w:vAlign w:val="center"/>
          </w:tcPr>
          <w:p w14:paraId="048538F9" w14:textId="77777777" w:rsidR="00175774" w:rsidRPr="00D471D9" w:rsidRDefault="00175774" w:rsidP="003A4822">
            <w:pPr>
              <w:jc w:val="center"/>
              <w:rPr>
                <w:rFonts w:cs="Arial"/>
              </w:rPr>
            </w:pPr>
            <w:r w:rsidRPr="00D471D9">
              <w:rPr>
                <w:rFonts w:cs="Arial"/>
              </w:rPr>
              <w:lastRenderedPageBreak/>
              <w:t>3.</w:t>
            </w:r>
          </w:p>
        </w:tc>
        <w:tc>
          <w:tcPr>
            <w:tcW w:w="0" w:type="auto"/>
            <w:gridSpan w:val="2"/>
            <w:vAlign w:val="center"/>
          </w:tcPr>
          <w:p w14:paraId="05E76022" w14:textId="77777777" w:rsidR="00562AED" w:rsidRPr="00D471D9" w:rsidRDefault="00562AED" w:rsidP="00562AED">
            <w:pPr>
              <w:snapToGrid w:val="0"/>
              <w:rPr>
                <w:rFonts w:cs="Arial"/>
                <w:lang w:val="sr-Latn-CS" w:eastAsia="sr-Latn-CS"/>
              </w:rPr>
            </w:pPr>
            <w:r w:rsidRPr="00D471D9">
              <w:rPr>
                <w:rFonts w:cs="Arial"/>
                <w:b/>
                <w:u w:val="single"/>
                <w:lang w:val="sr-Latn-CS" w:eastAsia="sr-Latn-CS"/>
              </w:rPr>
              <w:t>Услов</w:t>
            </w:r>
            <w:r w:rsidRPr="00D471D9">
              <w:rPr>
                <w:rFonts w:cs="Arial"/>
                <w:u w:val="single"/>
                <w:lang w:val="sr-Latn-CS" w:eastAsia="sr-Latn-CS"/>
              </w:rPr>
              <w:t>:</w:t>
            </w:r>
            <w:r w:rsidRPr="00D471D9">
              <w:rPr>
                <w:rFonts w:cs="Arial"/>
                <w:lang w:val="sr-Latn-CS" w:eastAsia="sr-Latn-CS"/>
              </w:rPr>
              <w:t xml:space="preserve"> </w:t>
            </w:r>
          </w:p>
          <w:p w14:paraId="185FAA42" w14:textId="77777777" w:rsidR="00562AED" w:rsidRPr="00D471D9" w:rsidRDefault="00562AED" w:rsidP="00562AED">
            <w:pPr>
              <w:snapToGrid w:val="0"/>
              <w:rPr>
                <w:rFonts w:cs="Arial"/>
                <w:lang w:val="sr-Latn-CS" w:eastAsia="sr-Latn-CS"/>
              </w:rPr>
            </w:pPr>
            <w:r w:rsidRPr="00D471D9">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29135868" w14:textId="77777777" w:rsidR="00562AED" w:rsidRPr="00D471D9" w:rsidRDefault="00562AED" w:rsidP="00562AED">
            <w:pPr>
              <w:autoSpaceDE w:val="0"/>
              <w:autoSpaceDN w:val="0"/>
              <w:adjustRightInd w:val="0"/>
              <w:rPr>
                <w:rFonts w:cs="Arial"/>
                <w:b/>
                <w:u w:val="single"/>
                <w:lang w:val="sr-Latn-CS" w:eastAsia="sr-Latn-CS"/>
              </w:rPr>
            </w:pPr>
            <w:r w:rsidRPr="00D471D9">
              <w:rPr>
                <w:rFonts w:cs="Arial"/>
                <w:b/>
                <w:u w:val="single"/>
                <w:lang w:val="sr-Latn-CS" w:eastAsia="sr-Latn-CS"/>
              </w:rPr>
              <w:t>Доказ:</w:t>
            </w:r>
          </w:p>
          <w:p w14:paraId="66334A9F" w14:textId="77777777" w:rsidR="00562AED" w:rsidRPr="00D471D9" w:rsidRDefault="00562AED" w:rsidP="00562AED">
            <w:pPr>
              <w:snapToGrid w:val="0"/>
              <w:rPr>
                <w:rFonts w:eastAsia="Calibri" w:cs="Arial"/>
                <w:lang w:val="ru-RU" w:eastAsia="sr-Latn-CS"/>
              </w:rPr>
            </w:pPr>
            <w:r w:rsidRPr="00D471D9">
              <w:rPr>
                <w:rFonts w:eastAsia="Calibri" w:cs="Arial"/>
                <w:lang w:val="ru-RU" w:eastAsia="sr-Latn-CS"/>
              </w:rPr>
              <w:t xml:space="preserve">- </w:t>
            </w:r>
            <w:r w:rsidRPr="00D471D9">
              <w:rPr>
                <w:rFonts w:eastAsia="Calibri" w:cs="Arial"/>
                <w:b/>
                <w:lang w:val="ru-RU" w:eastAsia="sr-Latn-CS"/>
              </w:rPr>
              <w:t xml:space="preserve">за правно лице, предузетнике и физичка лица: </w:t>
            </w:r>
          </w:p>
          <w:p w14:paraId="58C2A27B" w14:textId="77777777" w:rsidR="00562AED" w:rsidRPr="00D471D9" w:rsidRDefault="00562AED" w:rsidP="00562AED">
            <w:pPr>
              <w:snapToGrid w:val="0"/>
              <w:rPr>
                <w:rFonts w:eastAsia="Calibri" w:cs="Arial"/>
                <w:lang w:val="ru-RU" w:eastAsia="sr-Latn-CS"/>
              </w:rPr>
            </w:pPr>
            <w:r w:rsidRPr="00D471D9">
              <w:rPr>
                <w:rFonts w:eastAsia="Calibri" w:cs="Arial"/>
                <w:b/>
                <w:lang w:val="ru-RU" w:eastAsia="sr-Latn-CS"/>
              </w:rPr>
              <w:t>1.Уверење Пореске управе</w:t>
            </w:r>
            <w:r w:rsidRPr="00D471D9">
              <w:rPr>
                <w:rFonts w:eastAsia="Calibri" w:cs="Arial"/>
                <w:lang w:val="ru-RU" w:eastAsia="sr-Latn-CS"/>
              </w:rPr>
              <w:t xml:space="preserve"> Министарства финансија да је измирио доспеле </w:t>
            </w:r>
            <w:r w:rsidRPr="00D471D9">
              <w:rPr>
                <w:rFonts w:cs="Arial"/>
                <w:lang w:val="ru-RU" w:eastAsia="sr-Latn-CS"/>
              </w:rPr>
              <w:t xml:space="preserve">порезе и доприносе </w:t>
            </w:r>
            <w:r w:rsidRPr="00D471D9">
              <w:rPr>
                <w:rFonts w:eastAsia="Calibri" w:cs="Arial"/>
                <w:b/>
                <w:u w:val="single"/>
                <w:lang w:val="ru-RU" w:eastAsia="sr-Latn-CS"/>
              </w:rPr>
              <w:t>и</w:t>
            </w:r>
          </w:p>
          <w:p w14:paraId="3DE03807" w14:textId="77777777" w:rsidR="00562AED" w:rsidRPr="00D471D9" w:rsidRDefault="00562AED" w:rsidP="00562AED">
            <w:pPr>
              <w:rPr>
                <w:rFonts w:cs="Arial"/>
                <w:lang w:val="ru-RU" w:eastAsia="sr-Latn-CS"/>
              </w:rPr>
            </w:pPr>
            <w:r w:rsidRPr="00D471D9">
              <w:rPr>
                <w:rFonts w:eastAsia="Calibri" w:cs="Arial"/>
                <w:b/>
                <w:lang w:val="ru-RU" w:eastAsia="sr-Latn-CS"/>
              </w:rPr>
              <w:t>2.Уверење Управе јавних прихода локалне самоуправе (града, односно општине</w:t>
            </w:r>
            <w:r w:rsidRPr="00D471D9">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D471D9">
              <w:rPr>
                <w:rFonts w:eastAsia="Calibri" w:cs="Arial"/>
                <w:lang w:val="ru-RU" w:eastAsia="sr-Latn-CS"/>
              </w:rPr>
              <w:t xml:space="preserve">да је измирио обавезе по основу изворних локалних јавних прихода </w:t>
            </w:r>
          </w:p>
          <w:p w14:paraId="5DD23B3C" w14:textId="77777777" w:rsidR="00562AED" w:rsidRPr="00D471D9" w:rsidRDefault="00562AED" w:rsidP="00562AED">
            <w:pPr>
              <w:ind w:right="122"/>
              <w:rPr>
                <w:rFonts w:cs="Arial"/>
                <w:lang w:val="ru-RU" w:eastAsia="sr-Latn-CS"/>
              </w:rPr>
            </w:pPr>
            <w:r w:rsidRPr="00D471D9">
              <w:rPr>
                <w:rFonts w:cs="Arial"/>
                <w:lang w:val="ru-RU" w:eastAsia="sr-Latn-CS"/>
              </w:rPr>
              <w:t>Напомена:</w:t>
            </w:r>
          </w:p>
          <w:p w14:paraId="65374CB4" w14:textId="77777777" w:rsidR="00562AED" w:rsidRPr="00D471D9"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D471D9">
              <w:rPr>
                <w:rFonts w:eastAsia="TimesNewRomanPSMT" w:cs="Arial"/>
                <w:lang w:val="sr-Latn-CS" w:eastAsia="sr-Latn-CS"/>
              </w:rPr>
              <w:t>Уколико локална (општин</w:t>
            </w:r>
            <w:r w:rsidRPr="00D471D9">
              <w:rPr>
                <w:rFonts w:eastAsia="TimesNewRomanPSMT" w:cs="Arial"/>
                <w:lang w:val="sr-Cyrl-CS" w:eastAsia="sr-Latn-CS"/>
              </w:rPr>
              <w:t>с</w:t>
            </w:r>
            <w:r w:rsidRPr="00D471D9">
              <w:rPr>
                <w:rFonts w:eastAsia="TimesNewRomanPSMT" w:cs="Arial"/>
                <w:lang w:val="sr-Latn-CS" w:eastAsia="sr-Latn-CS"/>
              </w:rPr>
              <w:t>ка) управа</w:t>
            </w:r>
            <w:r w:rsidRPr="00D471D9">
              <w:rPr>
                <w:rFonts w:eastAsia="TimesNewRomanPSMT" w:cs="Arial"/>
                <w:lang w:val="sr-Cyrl-CS" w:eastAsia="sr-Latn-CS"/>
              </w:rPr>
              <w:t xml:space="preserve"> јавних приход</w:t>
            </w:r>
            <w:r w:rsidRPr="00D471D9">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D471D9">
              <w:rPr>
                <w:rFonts w:eastAsia="TimesNewRomanPSMT" w:cs="Arial"/>
                <w:lang w:val="sr-Cyrl-CS" w:eastAsia="sr-Latn-CS"/>
              </w:rPr>
              <w:t xml:space="preserve">јавних прихода </w:t>
            </w:r>
            <w:r w:rsidRPr="00D471D9">
              <w:rPr>
                <w:rFonts w:eastAsia="TimesNewRomanPSMT" w:cs="Arial"/>
                <w:lang w:val="sr-Latn-CS" w:eastAsia="sr-Latn-CS"/>
              </w:rPr>
              <w:t xml:space="preserve">приложи и потврде </w:t>
            </w:r>
            <w:r w:rsidRPr="00D471D9">
              <w:rPr>
                <w:rFonts w:eastAsia="TimesNewRomanPSMT" w:cs="Arial"/>
                <w:lang w:val="sr-Cyrl-CS" w:eastAsia="sr-Latn-CS"/>
              </w:rPr>
              <w:t xml:space="preserve">тих </w:t>
            </w:r>
            <w:r w:rsidRPr="00D471D9">
              <w:rPr>
                <w:rFonts w:eastAsia="TimesNewRomanPSMT" w:cs="Arial"/>
                <w:lang w:val="sr-Latn-CS" w:eastAsia="sr-Latn-CS"/>
              </w:rPr>
              <w:t>осталих лок</w:t>
            </w:r>
            <w:r w:rsidRPr="00D471D9">
              <w:rPr>
                <w:rFonts w:eastAsia="TimesNewRomanPSMT" w:cs="Arial"/>
                <w:lang w:val="sr-Cyrl-CS" w:eastAsia="sr-Latn-CS"/>
              </w:rPr>
              <w:t>а</w:t>
            </w:r>
            <w:r w:rsidRPr="00D471D9">
              <w:rPr>
                <w:rFonts w:eastAsia="TimesNewRomanPSMT" w:cs="Arial"/>
                <w:lang w:val="sr-Latn-CS" w:eastAsia="sr-Latn-CS"/>
              </w:rPr>
              <w:t xml:space="preserve">лних органа/организација/установа </w:t>
            </w:r>
          </w:p>
          <w:p w14:paraId="1586826A" w14:textId="77777777" w:rsidR="00562AED" w:rsidRPr="00D471D9"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D471D9">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D471D9">
              <w:rPr>
                <w:rFonts w:eastAsia="TimesNewRomanPSMT" w:cs="Arial"/>
                <w:b/>
                <w:lang w:val="sr-Latn-CS" w:eastAsia="sr-Latn-CS"/>
              </w:rPr>
              <w:t>у</w:t>
            </w:r>
            <w:r w:rsidRPr="00D471D9">
              <w:rPr>
                <w:rFonts w:eastAsia="Calibri" w:cs="Arial"/>
                <w:b/>
                <w:lang w:val="ru-RU" w:eastAsia="sr-Latn-CS"/>
              </w:rPr>
              <w:t>верење Агенције за приватизацију да се налази у поступку приватизације</w:t>
            </w:r>
          </w:p>
          <w:p w14:paraId="6445DAFF" w14:textId="77777777" w:rsidR="00562AED" w:rsidRPr="00D471D9"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D471D9">
              <w:rPr>
                <w:rFonts w:eastAsia="Calibri" w:cs="Arial"/>
                <w:lang w:val="sr-Latn-CS" w:eastAsia="sr-Latn-CS"/>
              </w:rPr>
              <w:t>У случају да понуду подноси група понуђача, ове доказе доставити за сваког учесника из групе</w:t>
            </w:r>
          </w:p>
          <w:p w14:paraId="66EF5535" w14:textId="77777777" w:rsidR="00562AED" w:rsidRPr="00D471D9" w:rsidRDefault="00562AED" w:rsidP="00EF42F0">
            <w:pPr>
              <w:numPr>
                <w:ilvl w:val="0"/>
                <w:numId w:val="19"/>
              </w:numPr>
              <w:tabs>
                <w:tab w:val="left" w:pos="680"/>
              </w:tabs>
              <w:snapToGrid w:val="0"/>
              <w:spacing w:before="0"/>
              <w:contextualSpacing/>
              <w:rPr>
                <w:rFonts w:cs="Arial"/>
                <w:lang w:val="sr-Latn-CS" w:eastAsia="sr-Latn-CS"/>
              </w:rPr>
            </w:pPr>
            <w:r w:rsidRPr="00D471D9">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6A4B3AA" w14:textId="77777777" w:rsidR="00175774" w:rsidRPr="00D471D9" w:rsidRDefault="00562AED" w:rsidP="00562AED">
            <w:pPr>
              <w:tabs>
                <w:tab w:val="left" w:pos="680"/>
              </w:tabs>
              <w:snapToGrid w:val="0"/>
              <w:contextualSpacing/>
              <w:rPr>
                <w:rFonts w:eastAsia="Calibri" w:cs="Arial"/>
              </w:rPr>
            </w:pPr>
            <w:r w:rsidRPr="00D471D9">
              <w:rPr>
                <w:rFonts w:eastAsia="Calibri" w:cs="Arial"/>
                <w:b/>
                <w:lang w:val="sr-Latn-CS" w:eastAsia="sr-Latn-CS"/>
              </w:rPr>
              <w:t xml:space="preserve">Ови докази не могу бити старији од два месеца </w:t>
            </w:r>
            <w:r w:rsidRPr="00D471D9">
              <w:rPr>
                <w:rFonts w:eastAsia="Calibri" w:cs="Arial"/>
                <w:b/>
                <w:lang w:val="sr-Cyrl-CS" w:eastAsia="sr-Latn-CS"/>
              </w:rPr>
              <w:t>пре</w:t>
            </w:r>
            <w:r w:rsidRPr="00D471D9">
              <w:rPr>
                <w:rFonts w:eastAsia="Calibri" w:cs="Arial"/>
                <w:b/>
                <w:lang w:val="sr-Latn-CS" w:eastAsia="sr-Latn-CS"/>
              </w:rPr>
              <w:t xml:space="preserve"> отварања понуда</w:t>
            </w:r>
            <w:r w:rsidRPr="00D471D9">
              <w:rPr>
                <w:rFonts w:eastAsia="Calibri" w:cs="Arial"/>
                <w:lang w:val="sr-Latn-CS" w:eastAsia="sr-Latn-CS"/>
              </w:rPr>
              <w:t>.</w:t>
            </w:r>
          </w:p>
        </w:tc>
      </w:tr>
      <w:tr w:rsidR="00D471D9" w:rsidRPr="00D471D9" w14:paraId="41D37F9F" w14:textId="77777777" w:rsidTr="00FE65B7">
        <w:trPr>
          <w:jc w:val="center"/>
        </w:trPr>
        <w:tc>
          <w:tcPr>
            <w:tcW w:w="0" w:type="auto"/>
            <w:vAlign w:val="center"/>
          </w:tcPr>
          <w:p w14:paraId="7FDD2AAC" w14:textId="77777777" w:rsidR="00175774" w:rsidRPr="00D471D9" w:rsidRDefault="00175774" w:rsidP="003A4822">
            <w:pPr>
              <w:jc w:val="center"/>
              <w:rPr>
                <w:rFonts w:cs="Arial"/>
              </w:rPr>
            </w:pPr>
            <w:r w:rsidRPr="00D471D9">
              <w:rPr>
                <w:rFonts w:cs="Arial"/>
              </w:rPr>
              <w:t xml:space="preserve">4. </w:t>
            </w:r>
          </w:p>
        </w:tc>
        <w:tc>
          <w:tcPr>
            <w:tcW w:w="0" w:type="auto"/>
            <w:gridSpan w:val="2"/>
          </w:tcPr>
          <w:p w14:paraId="62BAFCB2" w14:textId="77777777" w:rsidR="00562AED" w:rsidRPr="00D471D9" w:rsidRDefault="00562AED" w:rsidP="00562AED">
            <w:pPr>
              <w:snapToGrid w:val="0"/>
              <w:rPr>
                <w:rFonts w:cs="Arial"/>
                <w:b/>
                <w:u w:val="single"/>
                <w:lang w:val="sr-Latn-CS" w:eastAsia="sr-Latn-CS"/>
              </w:rPr>
            </w:pPr>
            <w:r w:rsidRPr="00D471D9">
              <w:rPr>
                <w:rFonts w:cs="Arial"/>
                <w:b/>
                <w:u w:val="single"/>
                <w:lang w:val="sr-Latn-CS" w:eastAsia="sr-Latn-CS"/>
              </w:rPr>
              <w:t>Услов:</w:t>
            </w:r>
          </w:p>
          <w:p w14:paraId="3A7D2E61" w14:textId="77777777" w:rsidR="00562AED" w:rsidRPr="00D471D9" w:rsidRDefault="00562AED" w:rsidP="00562AED">
            <w:pPr>
              <w:snapToGrid w:val="0"/>
              <w:rPr>
                <w:rFonts w:cs="Arial"/>
                <w:lang w:val="sr-Latn-CS" w:eastAsia="sr-Latn-CS"/>
              </w:rPr>
            </w:pPr>
            <w:r w:rsidRPr="00D471D9">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6F69006C" w14:textId="77777777" w:rsidR="00562AED" w:rsidRPr="00D471D9" w:rsidRDefault="00562AED" w:rsidP="00562AED">
            <w:pPr>
              <w:autoSpaceDE w:val="0"/>
              <w:autoSpaceDN w:val="0"/>
              <w:adjustRightInd w:val="0"/>
              <w:rPr>
                <w:rFonts w:cs="Arial"/>
                <w:b/>
                <w:u w:val="single"/>
                <w:lang w:val="sr-Latn-CS" w:eastAsia="sr-Latn-CS"/>
              </w:rPr>
            </w:pPr>
            <w:r w:rsidRPr="00D471D9">
              <w:rPr>
                <w:rFonts w:cs="Arial"/>
                <w:b/>
                <w:u w:val="single"/>
                <w:lang w:val="sr-Latn-CS" w:eastAsia="sr-Latn-CS"/>
              </w:rPr>
              <w:t>Доказ:</w:t>
            </w:r>
          </w:p>
          <w:p w14:paraId="2A42307D" w14:textId="77777777" w:rsidR="00562AED" w:rsidRPr="00D471D9" w:rsidRDefault="00562AED" w:rsidP="00562AED">
            <w:pPr>
              <w:rPr>
                <w:rFonts w:cs="Arial"/>
                <w:b/>
                <w:lang w:val="sr-Latn-CS" w:eastAsia="sr-Latn-CS"/>
              </w:rPr>
            </w:pPr>
            <w:r w:rsidRPr="00D471D9">
              <w:rPr>
                <w:rFonts w:cs="Arial"/>
                <w:lang w:val="sr-Latn-CS" w:eastAsia="sr-Latn-CS"/>
              </w:rPr>
              <w:t>Потписан и оверен Образац изјаве на основу члана 75. став 2. ЗЈН(Образац бр</w:t>
            </w:r>
            <w:r w:rsidR="002B2A60" w:rsidRPr="00D471D9">
              <w:rPr>
                <w:rFonts w:cs="Arial"/>
                <w:lang w:val="sr-Cyrl-RS" w:eastAsia="sr-Latn-CS"/>
              </w:rPr>
              <w:t>. 4</w:t>
            </w:r>
            <w:r w:rsidRPr="00D471D9">
              <w:rPr>
                <w:rFonts w:cs="Arial"/>
                <w:lang w:val="sr-Latn-CS" w:eastAsia="sr-Latn-CS"/>
              </w:rPr>
              <w:t>)</w:t>
            </w:r>
          </w:p>
          <w:p w14:paraId="484AEBA0" w14:textId="77777777" w:rsidR="00562AED" w:rsidRPr="00D471D9" w:rsidRDefault="00562AED" w:rsidP="00562AED">
            <w:pPr>
              <w:snapToGrid w:val="0"/>
              <w:rPr>
                <w:rFonts w:cs="Arial"/>
                <w:lang w:val="sr-Cyrl-CS" w:eastAsia="sr-Latn-CS"/>
              </w:rPr>
            </w:pPr>
            <w:r w:rsidRPr="00D471D9">
              <w:rPr>
                <w:rFonts w:cs="Arial"/>
                <w:lang w:val="sr-Latn-CS" w:eastAsia="sr-Latn-CS"/>
              </w:rPr>
              <w:t>Напомена:</w:t>
            </w:r>
          </w:p>
          <w:p w14:paraId="7D3E2626" w14:textId="77777777" w:rsidR="00562AED" w:rsidRPr="00D471D9" w:rsidRDefault="00562AED" w:rsidP="00EF42F0">
            <w:pPr>
              <w:numPr>
                <w:ilvl w:val="0"/>
                <w:numId w:val="20"/>
              </w:numPr>
              <w:snapToGrid w:val="0"/>
              <w:rPr>
                <w:rFonts w:cs="Arial"/>
                <w:lang w:val="sr-Cyrl-CS" w:eastAsia="sr-Latn-CS"/>
              </w:rPr>
            </w:pPr>
            <w:r w:rsidRPr="00D471D9">
              <w:rPr>
                <w:rFonts w:cs="Arial"/>
                <w:lang w:val="sr-Latn-CS" w:eastAsia="sr-Latn-CS"/>
              </w:rPr>
              <w:t xml:space="preserve">Изјава мора да буде потписана од стране овлашћеног лица </w:t>
            </w:r>
            <w:r w:rsidRPr="00D471D9">
              <w:rPr>
                <w:rFonts w:cs="Arial"/>
                <w:lang w:val="sr-Cyrl-CS" w:eastAsia="sr-Latn-CS"/>
              </w:rPr>
              <w:t>за заступање понуђача</w:t>
            </w:r>
            <w:r w:rsidRPr="00D471D9">
              <w:rPr>
                <w:rFonts w:cs="Arial"/>
                <w:lang w:val="sr-Latn-CS" w:eastAsia="sr-Latn-CS"/>
              </w:rPr>
              <w:t xml:space="preserve"> и оверена печатом. </w:t>
            </w:r>
          </w:p>
          <w:p w14:paraId="544A7584" w14:textId="77777777" w:rsidR="00562AED" w:rsidRPr="00D471D9" w:rsidRDefault="00562AED" w:rsidP="00EF42F0">
            <w:pPr>
              <w:numPr>
                <w:ilvl w:val="0"/>
                <w:numId w:val="20"/>
              </w:numPr>
              <w:snapToGrid w:val="0"/>
              <w:rPr>
                <w:rFonts w:cs="Arial"/>
                <w:lang w:val="sr-Latn-CS" w:eastAsia="sr-Latn-CS"/>
              </w:rPr>
            </w:pPr>
            <w:r w:rsidRPr="00D471D9">
              <w:rPr>
                <w:rFonts w:cs="Arial"/>
                <w:lang w:val="sr-Latn-CS" w:eastAsia="sr-Latn-CS"/>
              </w:rPr>
              <w:lastRenderedPageBreak/>
              <w:t xml:space="preserve">Уколико понуду подноси група понуђача, Изјава мора бити </w:t>
            </w:r>
            <w:r w:rsidRPr="00D471D9">
              <w:rPr>
                <w:rFonts w:cs="Arial"/>
                <w:lang w:val="sr-Cyrl-CS" w:eastAsia="sr-Latn-CS"/>
              </w:rPr>
              <w:t>достављена за сваког члана групе понуђача. Изјава мора бити</w:t>
            </w:r>
            <w:r w:rsidRPr="00D471D9">
              <w:rPr>
                <w:rFonts w:cs="Arial"/>
                <w:lang w:val="sr-Latn-CS" w:eastAsia="sr-Latn-CS"/>
              </w:rPr>
              <w:t xml:space="preserve"> потписана од стране овлашћеног лица </w:t>
            </w:r>
            <w:r w:rsidRPr="00D471D9">
              <w:rPr>
                <w:rFonts w:cs="Arial"/>
                <w:lang w:val="sr-Cyrl-CS" w:eastAsia="sr-Latn-CS"/>
              </w:rPr>
              <w:t xml:space="preserve">за заступање </w:t>
            </w:r>
            <w:r w:rsidRPr="00D471D9">
              <w:rPr>
                <w:rFonts w:cs="Arial"/>
                <w:lang w:val="sr-Latn-CS" w:eastAsia="sr-Latn-CS"/>
              </w:rPr>
              <w:t xml:space="preserve">понуђача из групе понуђача и оверена печатом.  </w:t>
            </w:r>
          </w:p>
          <w:p w14:paraId="478B3094" w14:textId="77777777" w:rsidR="005E487E" w:rsidRPr="00D471D9" w:rsidRDefault="00562AED" w:rsidP="00EF42F0">
            <w:pPr>
              <w:numPr>
                <w:ilvl w:val="0"/>
                <w:numId w:val="20"/>
              </w:numPr>
              <w:tabs>
                <w:tab w:val="num" w:pos="723"/>
              </w:tabs>
              <w:snapToGrid w:val="0"/>
              <w:ind w:left="723"/>
              <w:rPr>
                <w:rFonts w:cs="Arial"/>
                <w:lang w:val="sr-Latn-CS" w:eastAsia="sr-Latn-CS"/>
              </w:rPr>
            </w:pPr>
            <w:r w:rsidRPr="00D471D9">
              <w:rPr>
                <w:rFonts w:cs="Arial"/>
                <w:lang w:val="sr-Latn-CS" w:eastAsia="sr-Latn-CS"/>
              </w:rPr>
              <w:t xml:space="preserve">Уколико понуђач подноси понуду са подизвођачем, Изјава мора бити </w:t>
            </w:r>
            <w:r w:rsidRPr="00D471D9">
              <w:rPr>
                <w:rFonts w:cs="Arial"/>
                <w:lang w:val="sr-Cyrl-CS" w:eastAsia="sr-Latn-CS"/>
              </w:rPr>
              <w:t xml:space="preserve">достављена и за сваког </w:t>
            </w:r>
            <w:r w:rsidRPr="00D471D9">
              <w:rPr>
                <w:rFonts w:cs="Arial"/>
                <w:lang w:val="sr-Latn-CS" w:eastAsia="sr-Latn-CS"/>
              </w:rPr>
              <w:t>подизвођача.</w:t>
            </w:r>
            <w:r w:rsidRPr="00D471D9">
              <w:rPr>
                <w:rFonts w:cs="Arial"/>
                <w:lang w:val="sr-Cyrl-CS" w:eastAsia="sr-Latn-CS"/>
              </w:rPr>
              <w:t xml:space="preserve"> Изјава мора бити</w:t>
            </w:r>
            <w:r w:rsidRPr="00D471D9">
              <w:rPr>
                <w:rFonts w:cs="Arial"/>
                <w:lang w:val="sr-Latn-CS" w:eastAsia="sr-Latn-CS"/>
              </w:rPr>
              <w:t xml:space="preserve"> потписана од стране овлашћеног лица </w:t>
            </w:r>
            <w:r w:rsidRPr="00D471D9">
              <w:rPr>
                <w:rFonts w:cs="Arial"/>
                <w:lang w:val="sr-Cyrl-CS" w:eastAsia="sr-Latn-CS"/>
              </w:rPr>
              <w:t xml:space="preserve">за заступање </w:t>
            </w:r>
            <w:r w:rsidRPr="00D471D9">
              <w:rPr>
                <w:rFonts w:cs="Arial"/>
                <w:lang w:val="sr-Latn-CS" w:eastAsia="sr-Latn-CS"/>
              </w:rPr>
              <w:t xml:space="preserve">подизвођача и оверена печатом.  </w:t>
            </w:r>
          </w:p>
        </w:tc>
      </w:tr>
      <w:tr w:rsidR="00D471D9" w:rsidRPr="0051004A" w14:paraId="66F9FB67" w14:textId="77777777" w:rsidTr="00FE65B7">
        <w:trPr>
          <w:jc w:val="center"/>
        </w:trPr>
        <w:tc>
          <w:tcPr>
            <w:tcW w:w="0" w:type="auto"/>
            <w:vAlign w:val="center"/>
          </w:tcPr>
          <w:p w14:paraId="5611D660" w14:textId="0FF0E15B" w:rsidR="00E20F0F" w:rsidRPr="0051004A" w:rsidRDefault="00E20F0F" w:rsidP="003A4822">
            <w:pPr>
              <w:jc w:val="center"/>
              <w:rPr>
                <w:rFonts w:cs="Arial"/>
                <w:lang w:val="sr-Cyrl-RS"/>
              </w:rPr>
            </w:pPr>
            <w:r w:rsidRPr="0051004A">
              <w:rPr>
                <w:rFonts w:cs="Arial"/>
                <w:lang w:val="sr-Cyrl-RS"/>
              </w:rPr>
              <w:lastRenderedPageBreak/>
              <w:t>5.</w:t>
            </w:r>
          </w:p>
        </w:tc>
        <w:tc>
          <w:tcPr>
            <w:tcW w:w="0" w:type="auto"/>
            <w:gridSpan w:val="2"/>
          </w:tcPr>
          <w:p w14:paraId="6C66742C" w14:textId="55DC32B1" w:rsidR="00E20F0F" w:rsidRPr="0051004A" w:rsidRDefault="00E20F0F" w:rsidP="00E20F0F">
            <w:pPr>
              <w:tabs>
                <w:tab w:val="left" w:pos="680"/>
              </w:tabs>
              <w:snapToGrid w:val="0"/>
              <w:rPr>
                <w:rFonts w:cs="Arial"/>
                <w:lang w:val="ru-RU"/>
              </w:rPr>
            </w:pPr>
            <w:r w:rsidRPr="0051004A">
              <w:rPr>
                <w:rFonts w:cs="Arial"/>
                <w:lang w:val="ru-RU"/>
              </w:rPr>
              <w:t xml:space="preserve">Услов: </w:t>
            </w:r>
          </w:p>
          <w:p w14:paraId="7B919FB7" w14:textId="77777777" w:rsidR="00E20F0F" w:rsidRPr="0051004A" w:rsidRDefault="00E20F0F" w:rsidP="00E20F0F">
            <w:pPr>
              <w:tabs>
                <w:tab w:val="left" w:pos="680"/>
              </w:tabs>
              <w:snapToGrid w:val="0"/>
              <w:rPr>
                <w:rFonts w:cs="Arial"/>
                <w:lang w:val="ru-RU"/>
              </w:rPr>
            </w:pPr>
          </w:p>
          <w:p w14:paraId="31839C32" w14:textId="77777777" w:rsidR="00E20F0F" w:rsidRPr="0051004A" w:rsidRDefault="00E20F0F" w:rsidP="00E20F0F">
            <w:pPr>
              <w:numPr>
                <w:ilvl w:val="0"/>
                <w:numId w:val="170"/>
              </w:numPr>
              <w:tabs>
                <w:tab w:val="left" w:pos="680"/>
              </w:tabs>
              <w:snapToGrid w:val="0"/>
              <w:spacing w:before="0" w:line="276" w:lineRule="auto"/>
              <w:contextualSpacing/>
              <w:jc w:val="left"/>
              <w:rPr>
                <w:rFonts w:eastAsia="Calibri" w:cs="Arial"/>
                <w:lang w:val="sr-Cyrl-RS"/>
              </w:rPr>
            </w:pPr>
            <w:r w:rsidRPr="0051004A">
              <w:rPr>
                <w:rFonts w:eastAsia="Calibri" w:cs="Arial"/>
                <w:lang w:val="ru-RU"/>
              </w:rPr>
              <w:t xml:space="preserve">Да поседује важећу лиценцу </w:t>
            </w:r>
            <w:r w:rsidRPr="0051004A">
              <w:rPr>
                <w:rFonts w:eastAsia="Calibri" w:cs="Arial"/>
                <w:lang w:val="sr-Latn-RS"/>
              </w:rPr>
              <w:t xml:space="preserve">за израду техничке документације </w:t>
            </w:r>
            <w:r w:rsidRPr="0051004A">
              <w:rPr>
                <w:rFonts w:eastAsia="Calibri" w:cs="Arial"/>
                <w:b/>
                <w:lang w:val="sr-Cyrl-RS"/>
              </w:rPr>
              <w:t>П0</w:t>
            </w:r>
            <w:r w:rsidRPr="0051004A">
              <w:rPr>
                <w:rFonts w:eastAsia="Calibri" w:cs="Arial"/>
                <w:b/>
                <w:lang w:val="sr-Latn-RS"/>
              </w:rPr>
              <w:t>52M1</w:t>
            </w:r>
            <w:r w:rsidRPr="0051004A">
              <w:rPr>
                <w:rFonts w:eastAsia="Calibri" w:cs="Arial"/>
                <w:b/>
                <w:lang w:val="sr-Cyrl-RS"/>
              </w:rPr>
              <w:t xml:space="preserve"> - </w:t>
            </w:r>
            <w:r w:rsidRPr="0051004A">
              <w:rPr>
                <w:rFonts w:eastAsia="Calibri" w:cs="Arial"/>
                <w:noProof/>
                <w:lang w:val="sr-Cyrl-CS"/>
              </w:rPr>
              <w:t>пројеката термотехничких, термоенергетских, процесних и гасних инсталација за термоелектране снаге 10 и више МW</w:t>
            </w:r>
            <w:r w:rsidRPr="0051004A">
              <w:rPr>
                <w:rFonts w:eastAsia="Calibri" w:cs="Arial"/>
                <w:lang w:val="sr-Latn-RS"/>
              </w:rPr>
              <w:t>,</w:t>
            </w:r>
            <w:r w:rsidRPr="0051004A">
              <w:rPr>
                <w:rFonts w:eastAsia="Calibri" w:cs="Arial"/>
                <w:lang w:val="sr-Cyrl-RS"/>
              </w:rPr>
              <w:t xml:space="preserve"> за</w:t>
            </w:r>
            <w:r w:rsidRPr="0051004A">
              <w:rPr>
                <w:rFonts w:eastAsia="Calibri" w:cs="Arial"/>
                <w:lang w:val="sr-Latn-RS"/>
              </w:rPr>
              <w:t xml:space="preserve"> објек</w:t>
            </w:r>
            <w:r w:rsidRPr="0051004A">
              <w:rPr>
                <w:rFonts w:eastAsia="Calibri" w:cs="Arial"/>
                <w:lang w:val="sr-Cyrl-RS"/>
              </w:rPr>
              <w:t>те</w:t>
            </w:r>
            <w:r w:rsidRPr="0051004A">
              <w:rPr>
                <w:rFonts w:eastAsia="Calibri" w:cs="Arial"/>
                <w:lang w:val="sr-Latn-RS"/>
              </w:rPr>
              <w:t xml:space="preserve"> за које грађевинску дозволу издаје </w:t>
            </w:r>
            <w:r w:rsidRPr="0051004A">
              <w:rPr>
                <w:rFonts w:eastAsia="Calibri" w:cs="Arial"/>
                <w:lang w:val="sr-Cyrl-RS"/>
              </w:rPr>
              <w:t xml:space="preserve">надлежно </w:t>
            </w:r>
            <w:r w:rsidRPr="0051004A">
              <w:rPr>
                <w:rFonts w:eastAsia="Calibri" w:cs="Arial"/>
                <w:lang w:val="sr-Latn-RS"/>
              </w:rPr>
              <w:t xml:space="preserve">министарство </w:t>
            </w:r>
          </w:p>
          <w:p w14:paraId="210BE655" w14:textId="77777777" w:rsidR="00E20F0F" w:rsidRPr="0051004A" w:rsidRDefault="00E20F0F" w:rsidP="00E20F0F">
            <w:pPr>
              <w:numPr>
                <w:ilvl w:val="0"/>
                <w:numId w:val="170"/>
              </w:numPr>
              <w:tabs>
                <w:tab w:val="left" w:pos="680"/>
              </w:tabs>
              <w:snapToGrid w:val="0"/>
              <w:spacing w:before="0" w:line="276" w:lineRule="auto"/>
              <w:contextualSpacing/>
              <w:jc w:val="left"/>
              <w:rPr>
                <w:rFonts w:eastAsia="Calibri" w:cs="Arial"/>
                <w:lang w:val="sr-Cyrl-RS"/>
              </w:rPr>
            </w:pPr>
            <w:r w:rsidRPr="0051004A">
              <w:rPr>
                <w:rFonts w:eastAsia="Calibri" w:cs="Arial"/>
                <w:lang w:val="sr-Cyrl-RS"/>
              </w:rPr>
              <w:t xml:space="preserve">да поседује важећу лиценцу за израду техничке документације </w:t>
            </w:r>
            <w:r w:rsidRPr="0051004A">
              <w:rPr>
                <w:rFonts w:eastAsia="Calibri" w:cs="Arial"/>
                <w:b/>
                <w:lang w:val="sr-Cyrl-RS"/>
              </w:rPr>
              <w:t>П052Г1</w:t>
            </w:r>
            <w:r w:rsidRPr="0051004A">
              <w:rPr>
                <w:rFonts w:eastAsia="Calibri" w:cs="Arial"/>
                <w:lang w:val="sr-Cyrl-RS"/>
              </w:rPr>
              <w:t xml:space="preserve"> – пројеката грађевинских конструкција за термоелектране снаге 10 i više MW, за</w:t>
            </w:r>
            <w:r w:rsidRPr="0051004A">
              <w:rPr>
                <w:rFonts w:eastAsia="Calibri" w:cs="Arial"/>
                <w:lang w:val="sr-Latn-RS"/>
              </w:rPr>
              <w:t xml:space="preserve"> објек</w:t>
            </w:r>
            <w:r w:rsidRPr="0051004A">
              <w:rPr>
                <w:rFonts w:eastAsia="Calibri" w:cs="Arial"/>
                <w:lang w:val="sr-Cyrl-RS"/>
              </w:rPr>
              <w:t>те</w:t>
            </w:r>
            <w:r w:rsidRPr="0051004A">
              <w:rPr>
                <w:rFonts w:eastAsia="Calibri" w:cs="Arial"/>
                <w:lang w:val="sr-Latn-RS"/>
              </w:rPr>
              <w:t xml:space="preserve"> за које грађевинску дозволу издаје </w:t>
            </w:r>
            <w:r w:rsidRPr="0051004A">
              <w:rPr>
                <w:rFonts w:eastAsia="Calibri" w:cs="Arial"/>
                <w:lang w:val="sr-Cyrl-RS"/>
              </w:rPr>
              <w:t xml:space="preserve">надлежно </w:t>
            </w:r>
            <w:r w:rsidRPr="0051004A">
              <w:rPr>
                <w:rFonts w:eastAsia="Calibri" w:cs="Arial"/>
                <w:lang w:val="sr-Latn-RS"/>
              </w:rPr>
              <w:t>министарство</w:t>
            </w:r>
            <w:r w:rsidRPr="0051004A">
              <w:rPr>
                <w:rFonts w:eastAsia="Calibri" w:cs="Arial"/>
                <w:lang w:val="sr-Cyrl-RS"/>
              </w:rPr>
              <w:t xml:space="preserve"> </w:t>
            </w:r>
          </w:p>
          <w:p w14:paraId="60901F3F" w14:textId="77777777" w:rsidR="00E20F0F" w:rsidRPr="0051004A" w:rsidRDefault="00E20F0F" w:rsidP="00E20F0F">
            <w:pPr>
              <w:numPr>
                <w:ilvl w:val="0"/>
                <w:numId w:val="170"/>
              </w:numPr>
              <w:tabs>
                <w:tab w:val="left" w:pos="680"/>
              </w:tabs>
              <w:snapToGrid w:val="0"/>
              <w:spacing w:before="0" w:line="276" w:lineRule="auto"/>
              <w:contextualSpacing/>
              <w:jc w:val="left"/>
              <w:rPr>
                <w:rFonts w:eastAsia="Calibri" w:cs="Arial"/>
                <w:lang w:val="sr-Cyrl-RS"/>
              </w:rPr>
            </w:pPr>
            <w:r w:rsidRPr="0051004A">
              <w:rPr>
                <w:rFonts w:eastAsia="Calibri" w:cs="Arial"/>
                <w:lang w:val="sr-Cyrl-RS"/>
              </w:rPr>
              <w:t xml:space="preserve">да поседује важећу лиценцу за израду техничке документације </w:t>
            </w:r>
            <w:r w:rsidRPr="0051004A">
              <w:rPr>
                <w:rFonts w:eastAsia="Calibri" w:cs="Arial"/>
                <w:b/>
                <w:lang w:val="sr-Cyrl-RS"/>
              </w:rPr>
              <w:t>П052E1</w:t>
            </w:r>
            <w:r w:rsidRPr="0051004A">
              <w:rPr>
                <w:rFonts w:eastAsia="Calibri" w:cs="Arial"/>
                <w:lang w:val="sr-Cyrl-RS"/>
              </w:rPr>
              <w:t xml:space="preserve"> - пројеката електроенергетских инсталација високог и средњег напона за термоелектране снаге 10 и више МW</w:t>
            </w:r>
          </w:p>
          <w:p w14:paraId="140BA1F6" w14:textId="77777777" w:rsidR="00E20F0F" w:rsidRPr="0051004A" w:rsidRDefault="00E20F0F" w:rsidP="00E20F0F">
            <w:pPr>
              <w:numPr>
                <w:ilvl w:val="0"/>
                <w:numId w:val="170"/>
              </w:numPr>
              <w:tabs>
                <w:tab w:val="left" w:pos="680"/>
              </w:tabs>
              <w:snapToGrid w:val="0"/>
              <w:spacing w:before="0" w:line="276" w:lineRule="auto"/>
              <w:contextualSpacing/>
              <w:jc w:val="left"/>
              <w:rPr>
                <w:rFonts w:eastAsia="Calibri" w:cs="Arial"/>
                <w:lang w:val="sr-Cyrl-RS"/>
              </w:rPr>
            </w:pPr>
            <w:r w:rsidRPr="0051004A">
              <w:rPr>
                <w:rFonts w:eastAsia="Calibri" w:cs="Arial"/>
                <w:lang w:val="sr-Cyrl-RS"/>
              </w:rPr>
              <w:t xml:space="preserve">да поседује важећу лиценцу за израду техничке документације </w:t>
            </w:r>
            <w:r w:rsidRPr="0051004A">
              <w:rPr>
                <w:rFonts w:eastAsia="Calibri" w:cs="Arial"/>
                <w:b/>
                <w:lang w:val="sr-Cyrl-RS"/>
              </w:rPr>
              <w:t>П052E4</w:t>
            </w:r>
            <w:r w:rsidRPr="0051004A">
              <w:rPr>
                <w:rFonts w:eastAsia="Calibri" w:cs="Arial"/>
                <w:lang w:val="sr-Cyrl-RS"/>
              </w:rPr>
              <w:t xml:space="preserve"> – пројеката управљања електромоторним погонима – аутоматика, мерења и регулација за термоелектране снаге 10 i više MW, за</w:t>
            </w:r>
            <w:r w:rsidRPr="0051004A">
              <w:rPr>
                <w:rFonts w:eastAsia="Calibri" w:cs="Arial"/>
                <w:lang w:val="sr-Latn-RS"/>
              </w:rPr>
              <w:t xml:space="preserve"> објек</w:t>
            </w:r>
            <w:r w:rsidRPr="0051004A">
              <w:rPr>
                <w:rFonts w:eastAsia="Calibri" w:cs="Arial"/>
                <w:lang w:val="sr-Cyrl-RS"/>
              </w:rPr>
              <w:t>те</w:t>
            </w:r>
            <w:r w:rsidRPr="0051004A">
              <w:rPr>
                <w:rFonts w:eastAsia="Calibri" w:cs="Arial"/>
                <w:lang w:val="sr-Latn-RS"/>
              </w:rPr>
              <w:t xml:space="preserve"> за које грађевинску дозволу издаје </w:t>
            </w:r>
            <w:r w:rsidRPr="0051004A">
              <w:rPr>
                <w:rFonts w:eastAsia="Calibri" w:cs="Arial"/>
                <w:lang w:val="sr-Cyrl-RS"/>
              </w:rPr>
              <w:t xml:space="preserve">надлежно </w:t>
            </w:r>
            <w:r w:rsidRPr="0051004A">
              <w:rPr>
                <w:rFonts w:eastAsia="Calibri" w:cs="Arial"/>
                <w:lang w:val="sr-Latn-RS"/>
              </w:rPr>
              <w:t>министарство</w:t>
            </w:r>
          </w:p>
          <w:p w14:paraId="4E459007" w14:textId="77777777" w:rsidR="00E20F0F" w:rsidRPr="0051004A" w:rsidRDefault="00E20F0F" w:rsidP="00D471D9">
            <w:pPr>
              <w:pStyle w:val="ListParagraph"/>
              <w:numPr>
                <w:ilvl w:val="0"/>
                <w:numId w:val="170"/>
              </w:numPr>
              <w:snapToGrid w:val="0"/>
              <w:rPr>
                <w:rFonts w:ascii="Arial" w:hAnsi="Arial" w:cs="Arial"/>
                <w:b/>
                <w:u w:val="single"/>
                <w:lang w:val="sr-Latn-CS" w:eastAsia="sr-Latn-CS"/>
              </w:rPr>
            </w:pPr>
            <w:r w:rsidRPr="0051004A">
              <w:rPr>
                <w:rFonts w:ascii="Arial" w:hAnsi="Arial" w:cs="Arial"/>
                <w:lang w:val="sr-Cyrl-RS"/>
              </w:rPr>
              <w:t>да поседује овлашћење за израду Главног пројекта заштите од пожара</w:t>
            </w:r>
          </w:p>
          <w:p w14:paraId="32F2F6FE" w14:textId="77777777" w:rsidR="00E20F0F" w:rsidRPr="0051004A" w:rsidRDefault="00E20F0F" w:rsidP="00E20F0F">
            <w:pPr>
              <w:pStyle w:val="ListParagraph"/>
              <w:snapToGrid w:val="0"/>
              <w:spacing w:before="0" w:after="0"/>
              <w:ind w:left="360" w:hanging="357"/>
              <w:jc w:val="left"/>
              <w:rPr>
                <w:rFonts w:ascii="Arial" w:hAnsi="Arial" w:cs="Arial"/>
                <w:b/>
                <w:u w:val="single"/>
                <w:lang w:val="sr-Cyrl-RS" w:eastAsia="sr-Latn-CS"/>
              </w:rPr>
            </w:pPr>
            <w:r w:rsidRPr="0051004A">
              <w:rPr>
                <w:rFonts w:ascii="Arial" w:hAnsi="Arial" w:cs="Arial"/>
                <w:b/>
                <w:u w:val="single"/>
                <w:lang w:val="sr-Cyrl-RS" w:eastAsia="sr-Latn-CS"/>
              </w:rPr>
              <w:t>Доказ:</w:t>
            </w:r>
          </w:p>
          <w:p w14:paraId="129E9813" w14:textId="125A72CE" w:rsidR="00E20F0F" w:rsidRPr="0051004A" w:rsidRDefault="00E20F0F" w:rsidP="00E20F0F">
            <w:pPr>
              <w:pStyle w:val="ListParagraph"/>
              <w:snapToGrid w:val="0"/>
              <w:spacing w:before="0" w:after="0"/>
              <w:ind w:left="444" w:hanging="58"/>
              <w:jc w:val="left"/>
              <w:rPr>
                <w:rFonts w:ascii="Arial" w:hAnsi="Arial" w:cs="Arial"/>
                <w:noProof/>
                <w:lang w:val="sr-Cyrl-CS"/>
              </w:rPr>
            </w:pPr>
            <w:r w:rsidRPr="0051004A">
              <w:rPr>
                <w:rFonts w:ascii="Arial" w:hAnsi="Arial" w:cs="Arial"/>
                <w:b/>
                <w:u w:val="single"/>
                <w:lang w:val="sr-Cyrl-RS" w:eastAsia="sr-Latn-CS"/>
              </w:rPr>
              <w:t xml:space="preserve"> </w:t>
            </w:r>
            <w:r w:rsidRPr="0051004A">
              <w:rPr>
                <w:rFonts w:ascii="Arial" w:hAnsi="Arial" w:cs="Arial"/>
                <w:lang w:val="ru-RU"/>
              </w:rPr>
              <w:t xml:space="preserve">а) копија </w:t>
            </w:r>
            <w:r w:rsidRPr="0051004A">
              <w:rPr>
                <w:rFonts w:ascii="Arial" w:hAnsi="Arial" w:cs="Arial"/>
                <w:lang w:val="sr-Latn-RS"/>
              </w:rPr>
              <w:t xml:space="preserve">решења о испуњавању услова за добијање </w:t>
            </w:r>
            <w:r w:rsidRPr="0051004A">
              <w:rPr>
                <w:rFonts w:ascii="Arial" w:hAnsi="Arial" w:cs="Arial"/>
                <w:lang w:val="ru-RU"/>
              </w:rPr>
              <w:t xml:space="preserve">лиценце </w:t>
            </w:r>
            <w:r w:rsidRPr="0051004A">
              <w:rPr>
                <w:rFonts w:ascii="Arial" w:hAnsi="Arial" w:cs="Arial"/>
                <w:b/>
                <w:lang w:val="sr-Cyrl-RS"/>
              </w:rPr>
              <w:t>П0</w:t>
            </w:r>
            <w:r w:rsidRPr="0051004A">
              <w:rPr>
                <w:rFonts w:ascii="Arial" w:hAnsi="Arial" w:cs="Arial"/>
                <w:b/>
                <w:lang w:val="sr-Latn-RS"/>
              </w:rPr>
              <w:t>52M1</w:t>
            </w:r>
            <w:r w:rsidRPr="0051004A">
              <w:rPr>
                <w:rFonts w:ascii="Arial" w:hAnsi="Arial" w:cs="Arial"/>
                <w:lang w:val="ru-RU"/>
              </w:rPr>
              <w:t xml:space="preserve">, издате од стране </w:t>
            </w:r>
            <w:r w:rsidRPr="0051004A">
              <w:rPr>
                <w:rFonts w:ascii="Arial" w:hAnsi="Arial" w:cs="Arial"/>
                <w:noProof/>
                <w:lang w:val="sr-Cyrl-CS"/>
              </w:rPr>
              <w:t>надлежног министарства.</w:t>
            </w:r>
          </w:p>
          <w:p w14:paraId="693CCD11" w14:textId="77777777" w:rsidR="00E20F0F" w:rsidRPr="0051004A" w:rsidRDefault="00E20F0F" w:rsidP="00E20F0F">
            <w:pPr>
              <w:snapToGrid w:val="0"/>
              <w:spacing w:before="0" w:line="276" w:lineRule="auto"/>
              <w:ind w:left="444" w:hanging="58"/>
              <w:contextualSpacing/>
              <w:jc w:val="left"/>
              <w:rPr>
                <w:rFonts w:eastAsia="Calibri" w:cs="Arial"/>
                <w:lang w:val="ru-RU"/>
              </w:rPr>
            </w:pPr>
          </w:p>
          <w:p w14:paraId="5C93FFE8" w14:textId="59BE9CF7" w:rsidR="00E20F0F" w:rsidRPr="0051004A" w:rsidRDefault="00E20F0F" w:rsidP="00E20F0F">
            <w:pPr>
              <w:spacing w:before="0"/>
              <w:ind w:left="444" w:hanging="58"/>
              <w:jc w:val="left"/>
              <w:rPr>
                <w:rFonts w:cs="Arial"/>
                <w:lang w:val="sr-Cyrl-CS"/>
              </w:rPr>
            </w:pPr>
            <w:r w:rsidRPr="0051004A">
              <w:rPr>
                <w:rFonts w:cs="Arial"/>
                <w:lang w:val="sr-Latn-RS"/>
              </w:rPr>
              <w:t xml:space="preserve">b)  </w:t>
            </w:r>
            <w:r w:rsidRPr="0051004A">
              <w:rPr>
                <w:rFonts w:cs="Arial"/>
                <w:lang w:val="sr-Cyrl-CS"/>
              </w:rPr>
              <w:t xml:space="preserve">копија решења о испуњавању услова за добијање лиценце </w:t>
            </w:r>
            <w:r w:rsidRPr="0051004A">
              <w:rPr>
                <w:rFonts w:cs="Arial"/>
                <w:b/>
                <w:lang w:val="sr-Cyrl-CS"/>
              </w:rPr>
              <w:t>П052Г1</w:t>
            </w:r>
            <w:r w:rsidRPr="0051004A">
              <w:rPr>
                <w:rFonts w:cs="Arial"/>
                <w:lang w:val="sr-Cyrl-CS"/>
              </w:rPr>
              <w:t>, издате од стране надлежног министарства.</w:t>
            </w:r>
          </w:p>
          <w:p w14:paraId="34CD555A" w14:textId="77777777" w:rsidR="00E20F0F" w:rsidRPr="0051004A" w:rsidRDefault="00E20F0F" w:rsidP="00E20F0F">
            <w:pPr>
              <w:spacing w:before="0"/>
              <w:ind w:left="444" w:hanging="58"/>
              <w:jc w:val="left"/>
              <w:rPr>
                <w:rFonts w:cs="Arial"/>
                <w:lang w:val="sr-Cyrl-CS"/>
              </w:rPr>
            </w:pPr>
          </w:p>
          <w:p w14:paraId="44503104" w14:textId="318AE088" w:rsidR="00E20F0F" w:rsidRPr="0051004A" w:rsidRDefault="00E20F0F" w:rsidP="00E20F0F">
            <w:pPr>
              <w:spacing w:before="0"/>
              <w:ind w:left="444" w:hanging="58"/>
              <w:jc w:val="left"/>
              <w:rPr>
                <w:rFonts w:cs="Arial"/>
                <w:lang w:val="sr-Cyrl-CS"/>
              </w:rPr>
            </w:pPr>
            <w:r w:rsidRPr="0051004A">
              <w:rPr>
                <w:rFonts w:cs="Arial"/>
                <w:lang w:val="sr-Latn-RS"/>
              </w:rPr>
              <w:t xml:space="preserve">c)  </w:t>
            </w:r>
            <w:r w:rsidRPr="0051004A">
              <w:rPr>
                <w:rFonts w:cs="Arial"/>
                <w:lang w:val="sr-Cyrl-CS"/>
              </w:rPr>
              <w:t xml:space="preserve">копија решења о испуњавању услова за добијање лиценце </w:t>
            </w:r>
            <w:r w:rsidRPr="0051004A">
              <w:rPr>
                <w:rFonts w:cs="Arial"/>
                <w:b/>
                <w:lang w:val="sr-Cyrl-RS"/>
              </w:rPr>
              <w:t>П052E4</w:t>
            </w:r>
            <w:r w:rsidRPr="0051004A">
              <w:rPr>
                <w:rFonts w:cs="Arial"/>
                <w:b/>
                <w:lang w:val="sr-Cyrl-CS"/>
              </w:rPr>
              <w:t>,</w:t>
            </w:r>
            <w:r w:rsidRPr="0051004A">
              <w:rPr>
                <w:rFonts w:cs="Arial"/>
                <w:lang w:val="sr-Cyrl-CS"/>
              </w:rPr>
              <w:t xml:space="preserve"> издате од стране надлежног министарства.</w:t>
            </w:r>
          </w:p>
          <w:p w14:paraId="53753FB1" w14:textId="77777777" w:rsidR="00E20F0F" w:rsidRPr="0051004A" w:rsidRDefault="00E20F0F" w:rsidP="00E20F0F">
            <w:pPr>
              <w:spacing w:before="0"/>
              <w:ind w:left="444" w:hanging="58"/>
              <w:jc w:val="left"/>
              <w:rPr>
                <w:rFonts w:cs="Arial"/>
                <w:lang w:val="sr-Cyrl-CS"/>
              </w:rPr>
            </w:pPr>
          </w:p>
          <w:p w14:paraId="54194FF4" w14:textId="507A7F5D" w:rsidR="00E20F0F" w:rsidRPr="0051004A" w:rsidRDefault="00E20F0F" w:rsidP="00E20F0F">
            <w:pPr>
              <w:spacing w:before="0"/>
              <w:ind w:left="444" w:hanging="58"/>
              <w:jc w:val="left"/>
              <w:rPr>
                <w:rFonts w:cs="Arial"/>
                <w:lang w:val="sr-Cyrl-CS"/>
              </w:rPr>
            </w:pPr>
            <w:r w:rsidRPr="0051004A">
              <w:rPr>
                <w:rFonts w:cs="Arial"/>
                <w:lang w:val="sr-Latn-RS"/>
              </w:rPr>
              <w:t>d</w:t>
            </w:r>
            <w:r w:rsidRPr="0051004A">
              <w:rPr>
                <w:rFonts w:cs="Arial"/>
                <w:lang w:val="sr-Cyrl-CS"/>
              </w:rPr>
              <w:t xml:space="preserve">) </w:t>
            </w:r>
            <w:r w:rsidRPr="0051004A">
              <w:rPr>
                <w:rFonts w:cs="Arial"/>
                <w:lang w:val="sr-Latn-RS"/>
              </w:rPr>
              <w:t xml:space="preserve"> </w:t>
            </w:r>
            <w:r w:rsidRPr="0051004A">
              <w:rPr>
                <w:rFonts w:cs="Arial"/>
                <w:lang w:val="sr-Cyrl-CS"/>
              </w:rPr>
              <w:t xml:space="preserve">копија решења о испуњавању услова за добијање лиценце </w:t>
            </w:r>
            <w:r w:rsidRPr="0051004A">
              <w:rPr>
                <w:rFonts w:cs="Arial"/>
                <w:b/>
                <w:lang w:val="sr-Cyrl-RS"/>
              </w:rPr>
              <w:t>П052E4</w:t>
            </w:r>
            <w:r w:rsidRPr="0051004A">
              <w:rPr>
                <w:rFonts w:cs="Arial"/>
                <w:b/>
                <w:lang w:val="sr-Cyrl-CS"/>
              </w:rPr>
              <w:t>,</w:t>
            </w:r>
            <w:r w:rsidRPr="0051004A">
              <w:rPr>
                <w:rFonts w:cs="Arial"/>
                <w:lang w:val="sr-Cyrl-CS"/>
              </w:rPr>
              <w:t xml:space="preserve"> издате од стране надлежног министарства.</w:t>
            </w:r>
          </w:p>
          <w:p w14:paraId="6A1D17A2" w14:textId="77777777" w:rsidR="00E20F0F" w:rsidRPr="0051004A" w:rsidRDefault="00E20F0F" w:rsidP="00E20F0F">
            <w:pPr>
              <w:spacing w:before="0"/>
              <w:ind w:left="444" w:hanging="58"/>
              <w:jc w:val="left"/>
              <w:rPr>
                <w:rFonts w:cs="Arial"/>
                <w:lang w:val="sr-Latn-RS"/>
              </w:rPr>
            </w:pPr>
          </w:p>
          <w:p w14:paraId="71C53DF9" w14:textId="388D3878" w:rsidR="00E20F0F" w:rsidRPr="0051004A" w:rsidRDefault="00E20F0F" w:rsidP="0051004A">
            <w:pPr>
              <w:spacing w:before="0"/>
              <w:ind w:left="444" w:hanging="58"/>
              <w:jc w:val="left"/>
              <w:rPr>
                <w:rFonts w:cs="Arial"/>
                <w:lang w:val="sr-Cyrl-RS"/>
              </w:rPr>
            </w:pPr>
            <w:r w:rsidRPr="0051004A">
              <w:rPr>
                <w:rFonts w:cs="Arial"/>
                <w:lang w:val="sr-Cyrl-RS"/>
              </w:rPr>
              <w:t>е)   копија овлашћења о испуњавању услова за израду Главног пројекта заштите од пожара, издатог од стране надлежног министарства.</w:t>
            </w:r>
          </w:p>
          <w:p w14:paraId="36E77743" w14:textId="53B8F516" w:rsidR="00E20F0F" w:rsidRPr="0051004A" w:rsidRDefault="0051004A" w:rsidP="00E20F0F">
            <w:pPr>
              <w:snapToGrid w:val="0"/>
              <w:rPr>
                <w:rFonts w:cs="Arial"/>
                <w:b/>
                <w:u w:val="single"/>
                <w:lang w:val="ru-RU"/>
              </w:rPr>
            </w:pPr>
            <w:r>
              <w:rPr>
                <w:rFonts w:cs="Arial"/>
                <w:b/>
                <w:u w:val="single"/>
                <w:lang w:val="ru-RU"/>
              </w:rPr>
              <w:t>Напомена:</w:t>
            </w:r>
          </w:p>
          <w:p w14:paraId="68D71E47" w14:textId="77777777" w:rsidR="00E20F0F" w:rsidRPr="0051004A" w:rsidRDefault="00E20F0F" w:rsidP="00E20F0F">
            <w:pPr>
              <w:snapToGrid w:val="0"/>
              <w:rPr>
                <w:rFonts w:cs="Arial"/>
                <w:b/>
                <w:u w:val="single"/>
                <w:lang w:val="ru-RU"/>
              </w:rPr>
            </w:pPr>
            <w:r w:rsidRPr="0051004A">
              <w:rPr>
                <w:rFonts w:cs="Arial"/>
                <w:b/>
                <w:u w:val="single"/>
                <w:lang w:val="ru-RU"/>
              </w:rPr>
              <w:t>- 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14:paraId="1FB17AF0" w14:textId="77777777" w:rsidR="00E20F0F" w:rsidRPr="0051004A" w:rsidRDefault="00E20F0F" w:rsidP="00E20F0F">
            <w:pPr>
              <w:snapToGrid w:val="0"/>
              <w:rPr>
                <w:rFonts w:cs="Arial"/>
                <w:b/>
                <w:u w:val="single"/>
                <w:lang w:val="ru-RU"/>
              </w:rPr>
            </w:pPr>
            <w:r w:rsidRPr="0051004A">
              <w:rPr>
                <w:rFonts w:cs="Arial"/>
                <w:b/>
                <w:u w:val="single"/>
                <w:lang w:val="ru-RU"/>
              </w:rPr>
              <w:t xml:space="preserve">- У случају да понуђач подноси понуду са подизвођачем, овај доказ доставља и за подизвођача за део набавке који ће извршити преко подизвођача. </w:t>
            </w:r>
          </w:p>
          <w:p w14:paraId="70D4C24E" w14:textId="77777777" w:rsidR="00E20F0F" w:rsidRPr="0051004A" w:rsidRDefault="00E20F0F" w:rsidP="00E20F0F">
            <w:pPr>
              <w:snapToGrid w:val="0"/>
              <w:rPr>
                <w:rFonts w:cs="Arial"/>
                <w:b/>
                <w:u w:val="single"/>
                <w:lang w:val="sr-Cyrl-RS" w:eastAsia="sr-Latn-CS"/>
              </w:rPr>
            </w:pPr>
          </w:p>
          <w:p w14:paraId="0559F433" w14:textId="5CE69A36" w:rsidR="0051004A" w:rsidRPr="0051004A" w:rsidRDefault="0051004A" w:rsidP="00E20F0F">
            <w:pPr>
              <w:snapToGrid w:val="0"/>
              <w:rPr>
                <w:rFonts w:cs="Arial"/>
                <w:b/>
                <w:u w:val="single"/>
                <w:lang w:val="sr-Cyrl-RS" w:eastAsia="sr-Latn-CS"/>
              </w:rPr>
            </w:pPr>
          </w:p>
        </w:tc>
      </w:tr>
      <w:tr w:rsidR="00D471D9" w:rsidRPr="0051004A" w14:paraId="03125A5D" w14:textId="77777777" w:rsidTr="00FE65B7">
        <w:trPr>
          <w:jc w:val="center"/>
        </w:trPr>
        <w:tc>
          <w:tcPr>
            <w:tcW w:w="0" w:type="auto"/>
            <w:vAlign w:val="center"/>
          </w:tcPr>
          <w:p w14:paraId="69D3D924" w14:textId="77777777" w:rsidR="00175774" w:rsidRPr="0051004A" w:rsidRDefault="00175774" w:rsidP="003A4822">
            <w:pPr>
              <w:jc w:val="center"/>
              <w:rPr>
                <w:rFonts w:cs="Arial"/>
              </w:rPr>
            </w:pPr>
          </w:p>
        </w:tc>
        <w:tc>
          <w:tcPr>
            <w:tcW w:w="0" w:type="auto"/>
            <w:gridSpan w:val="2"/>
          </w:tcPr>
          <w:p w14:paraId="7F3E26DF" w14:textId="77777777" w:rsidR="00562AED" w:rsidRPr="0051004A" w:rsidRDefault="00562AED" w:rsidP="00562AED">
            <w:pPr>
              <w:ind w:right="-180"/>
              <w:jc w:val="center"/>
              <w:rPr>
                <w:rFonts w:cs="Arial"/>
                <w:b/>
                <w:lang w:val="sr-Latn-CS" w:eastAsia="sr-Latn-CS"/>
              </w:rPr>
            </w:pPr>
            <w:r w:rsidRPr="0051004A">
              <w:rPr>
                <w:rFonts w:cs="Arial"/>
                <w:b/>
                <w:lang w:val="sr-Latn-CS" w:eastAsia="sr-Latn-CS"/>
              </w:rPr>
              <w:t xml:space="preserve">4.2  ДОДАТНИ УСЛОВИ </w:t>
            </w:r>
          </w:p>
          <w:p w14:paraId="0E662F54" w14:textId="77777777" w:rsidR="00562AED" w:rsidRPr="0051004A" w:rsidRDefault="00562AED" w:rsidP="00562AED">
            <w:pPr>
              <w:snapToGrid w:val="0"/>
              <w:jc w:val="center"/>
              <w:rPr>
                <w:rFonts w:cs="Arial"/>
                <w:b/>
                <w:lang w:val="sr-Latn-CS" w:eastAsia="sr-Latn-CS"/>
              </w:rPr>
            </w:pPr>
            <w:r w:rsidRPr="0051004A">
              <w:rPr>
                <w:rFonts w:cs="Arial"/>
                <w:b/>
                <w:lang w:val="sr-Latn-CS" w:eastAsia="sr-Latn-CS"/>
              </w:rPr>
              <w:t>ЗА УЧЕШЋЕ У ПОСТУПКУ ЈАВНЕ НАБАВКЕ ИЗ ЧЛАНА 76. ЗАКОНА</w:t>
            </w:r>
          </w:p>
          <w:p w14:paraId="013255CD" w14:textId="77777777" w:rsidR="00175774" w:rsidRPr="0051004A" w:rsidRDefault="00175774" w:rsidP="00562AED">
            <w:pPr>
              <w:snapToGrid w:val="0"/>
              <w:spacing w:before="0"/>
              <w:jc w:val="center"/>
              <w:rPr>
                <w:rFonts w:eastAsia="Calibri" w:cs="Arial"/>
              </w:rPr>
            </w:pPr>
          </w:p>
        </w:tc>
      </w:tr>
      <w:tr w:rsidR="00D471D9" w:rsidRPr="0051004A" w14:paraId="66B527BF" w14:textId="77777777" w:rsidTr="00F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7E0" w:firstRow="1" w:lastRow="1" w:firstColumn="1" w:lastColumn="1" w:noHBand="1" w:noVBand="1"/>
        </w:tblPrEx>
        <w:trPr>
          <w:trHeight w:val="819"/>
          <w:jc w:val="center"/>
        </w:trPr>
        <w:tc>
          <w:tcPr>
            <w:tcW w:w="0" w:type="auto"/>
            <w:tcBorders>
              <w:top w:val="single" w:sz="4" w:space="0" w:color="000000"/>
              <w:left w:val="single" w:sz="4" w:space="0" w:color="000000"/>
              <w:bottom w:val="single" w:sz="4" w:space="0" w:color="000000"/>
              <w:right w:val="nil"/>
            </w:tcBorders>
            <w:vAlign w:val="center"/>
            <w:hideMark/>
          </w:tcPr>
          <w:p w14:paraId="722160CC" w14:textId="77777777" w:rsidR="00FE65B7" w:rsidRPr="0051004A" w:rsidRDefault="00FE65B7">
            <w:pPr>
              <w:tabs>
                <w:tab w:val="left" w:pos="680"/>
              </w:tabs>
              <w:snapToGrid w:val="0"/>
              <w:rPr>
                <w:rFonts w:cs="Arial"/>
              </w:rPr>
            </w:pPr>
            <w:r w:rsidRPr="0051004A">
              <w:rPr>
                <w:rFonts w:cs="Arial"/>
              </w:rPr>
              <w:lastRenderedPageBreak/>
              <w:t>Редни</w:t>
            </w:r>
          </w:p>
          <w:p w14:paraId="058B7499" w14:textId="77777777" w:rsidR="00FE65B7" w:rsidRPr="0051004A" w:rsidRDefault="00FE65B7">
            <w:pPr>
              <w:tabs>
                <w:tab w:val="left" w:pos="680"/>
              </w:tabs>
              <w:snapToGrid w:val="0"/>
              <w:rPr>
                <w:rFonts w:cs="Arial"/>
              </w:rPr>
            </w:pPr>
            <w:r w:rsidRPr="0051004A">
              <w:rPr>
                <w:rFonts w:cs="Arial"/>
              </w:rPr>
              <w:t>број</w:t>
            </w:r>
          </w:p>
        </w:tc>
        <w:tc>
          <w:tcPr>
            <w:tcW w:w="0" w:type="auto"/>
            <w:tcBorders>
              <w:top w:val="single" w:sz="4" w:space="0" w:color="000000"/>
              <w:left w:val="single" w:sz="4" w:space="0" w:color="000000"/>
              <w:bottom w:val="single" w:sz="4" w:space="0" w:color="000000"/>
              <w:right w:val="nil"/>
            </w:tcBorders>
            <w:vAlign w:val="center"/>
            <w:hideMark/>
          </w:tcPr>
          <w:p w14:paraId="5204CDE6" w14:textId="77777777" w:rsidR="00FE65B7" w:rsidRPr="0051004A" w:rsidRDefault="00FE65B7">
            <w:pPr>
              <w:tabs>
                <w:tab w:val="left" w:pos="510"/>
                <w:tab w:val="left" w:pos="680"/>
              </w:tabs>
              <w:snapToGrid w:val="0"/>
              <w:rPr>
                <w:rFonts w:cs="Arial"/>
                <w:b/>
              </w:rPr>
            </w:pPr>
            <w:r w:rsidRPr="0051004A">
              <w:rPr>
                <w:rFonts w:cs="Arial"/>
                <w:b/>
              </w:rPr>
              <w:t>Услови: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D5BD2DD" w14:textId="77777777" w:rsidR="00FE65B7" w:rsidRPr="0051004A" w:rsidRDefault="00FE65B7">
            <w:pPr>
              <w:tabs>
                <w:tab w:val="left" w:pos="680"/>
              </w:tabs>
              <w:snapToGrid w:val="0"/>
              <w:rPr>
                <w:rFonts w:cs="Arial"/>
                <w:b/>
              </w:rPr>
            </w:pPr>
            <w:r w:rsidRPr="0051004A">
              <w:rPr>
                <w:rFonts w:cs="Arial"/>
                <w:b/>
              </w:rPr>
              <w:t>Докази:</w:t>
            </w:r>
          </w:p>
        </w:tc>
      </w:tr>
      <w:tr w:rsidR="00D471D9" w:rsidRPr="0051004A" w14:paraId="09099425" w14:textId="77777777" w:rsidTr="00F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7E0" w:firstRow="1" w:lastRow="1" w:firstColumn="1" w:lastColumn="1" w:noHBand="1" w:noVBand="1"/>
        </w:tblPrEx>
        <w:trPr>
          <w:trHeight w:val="976"/>
          <w:jc w:val="center"/>
        </w:trPr>
        <w:tc>
          <w:tcPr>
            <w:tcW w:w="0" w:type="auto"/>
            <w:tcBorders>
              <w:top w:val="single" w:sz="4" w:space="0" w:color="auto"/>
              <w:left w:val="single" w:sz="4" w:space="0" w:color="auto"/>
              <w:bottom w:val="single" w:sz="4" w:space="0" w:color="000000"/>
              <w:right w:val="nil"/>
            </w:tcBorders>
            <w:vAlign w:val="center"/>
            <w:hideMark/>
          </w:tcPr>
          <w:p w14:paraId="4EC2C4D2" w14:textId="77777777" w:rsidR="00FE65B7" w:rsidRPr="0051004A" w:rsidRDefault="00FE65B7">
            <w:pPr>
              <w:tabs>
                <w:tab w:val="left" w:pos="680"/>
              </w:tabs>
              <w:snapToGrid w:val="0"/>
              <w:rPr>
                <w:rFonts w:cs="Arial"/>
              </w:rPr>
            </w:pPr>
            <w:r w:rsidRPr="0051004A">
              <w:rPr>
                <w:rFonts w:cs="Arial"/>
              </w:rPr>
              <w:t xml:space="preserve">     </w:t>
            </w:r>
            <w:r w:rsidRPr="0051004A">
              <w:rPr>
                <w:rFonts w:cs="Arial"/>
                <w:lang w:val="sr-Cyrl-RS"/>
              </w:rPr>
              <w:t>6</w:t>
            </w:r>
            <w:r w:rsidRPr="0051004A">
              <w:rPr>
                <w:rFonts w:cs="Arial"/>
              </w:rPr>
              <w:t>.</w:t>
            </w:r>
          </w:p>
        </w:tc>
        <w:tc>
          <w:tcPr>
            <w:tcW w:w="0" w:type="auto"/>
            <w:tcBorders>
              <w:top w:val="single" w:sz="4" w:space="0" w:color="auto"/>
              <w:left w:val="single" w:sz="4" w:space="0" w:color="000000"/>
              <w:bottom w:val="single" w:sz="4" w:space="0" w:color="000000"/>
              <w:right w:val="single" w:sz="4" w:space="0" w:color="auto"/>
            </w:tcBorders>
            <w:vAlign w:val="center"/>
          </w:tcPr>
          <w:p w14:paraId="21057E7D" w14:textId="77777777" w:rsidR="00FE65B7" w:rsidRPr="0051004A" w:rsidRDefault="00FE65B7">
            <w:pPr>
              <w:snapToGrid w:val="0"/>
              <w:rPr>
                <w:rFonts w:cs="Arial"/>
              </w:rPr>
            </w:pPr>
            <w:r w:rsidRPr="0051004A">
              <w:rPr>
                <w:rFonts w:cs="Arial"/>
              </w:rPr>
              <w:t xml:space="preserve">- да располаже </w:t>
            </w:r>
            <w:r w:rsidRPr="0051004A">
              <w:rPr>
                <w:rFonts w:cs="Arial"/>
                <w:b/>
                <w:u w:val="single"/>
              </w:rPr>
              <w:t>неопходним пословним</w:t>
            </w:r>
            <w:r w:rsidRPr="0051004A">
              <w:rPr>
                <w:rFonts w:cs="Arial"/>
                <w:b/>
                <w:u w:val="single"/>
                <w:lang w:val="sr-Cyrl-CS"/>
              </w:rPr>
              <w:t xml:space="preserve"> </w:t>
            </w:r>
            <w:r w:rsidRPr="0051004A">
              <w:rPr>
                <w:rFonts w:cs="Arial"/>
                <w:b/>
                <w:u w:val="single"/>
              </w:rPr>
              <w:t>капацитетом</w:t>
            </w:r>
            <w:r w:rsidRPr="0051004A">
              <w:rPr>
                <w:rFonts w:cs="Arial"/>
              </w:rPr>
              <w:t>:</w:t>
            </w:r>
          </w:p>
          <w:p w14:paraId="6AD23ED9" w14:textId="0B1D15B5" w:rsidR="00FE65B7" w:rsidRPr="0051004A" w:rsidRDefault="00FE65B7" w:rsidP="009A4873">
            <w:pPr>
              <w:pStyle w:val="ListParagraph"/>
              <w:numPr>
                <w:ilvl w:val="0"/>
                <w:numId w:val="30"/>
              </w:numPr>
              <w:tabs>
                <w:tab w:val="left" w:pos="520"/>
              </w:tabs>
              <w:snapToGrid w:val="0"/>
              <w:spacing w:before="0" w:line="240" w:lineRule="auto"/>
              <w:ind w:left="520"/>
              <w:jc w:val="left"/>
              <w:rPr>
                <w:rFonts w:ascii="Arial" w:hAnsi="Arial" w:cs="Arial"/>
                <w:lang w:val="sr-Cyrl-RS"/>
              </w:rPr>
            </w:pPr>
            <w:r w:rsidRPr="0051004A">
              <w:rPr>
                <w:rFonts w:ascii="Arial" w:hAnsi="Arial" w:cs="Arial"/>
              </w:rPr>
              <w:t xml:space="preserve">да је у </w:t>
            </w:r>
            <w:r w:rsidRPr="0051004A">
              <w:rPr>
                <w:rFonts w:ascii="Arial" w:hAnsi="Arial" w:cs="Arial"/>
                <w:lang w:val="sr-Cyrl-RS"/>
              </w:rPr>
              <w:t xml:space="preserve">претходних пет </w:t>
            </w:r>
            <w:r w:rsidRPr="0051004A">
              <w:rPr>
                <w:rFonts w:ascii="Arial" w:hAnsi="Arial" w:cs="Arial"/>
              </w:rPr>
              <w:t>годин</w:t>
            </w:r>
            <w:r w:rsidRPr="0051004A">
              <w:rPr>
                <w:rFonts w:ascii="Arial" w:hAnsi="Arial" w:cs="Arial"/>
                <w:lang w:val="sr-Cyrl-RS"/>
              </w:rPr>
              <w:t>а</w:t>
            </w:r>
            <w:r w:rsidRPr="0051004A">
              <w:rPr>
                <w:rFonts w:ascii="Arial" w:hAnsi="Arial" w:cs="Arial"/>
              </w:rPr>
              <w:t xml:space="preserve"> (</w:t>
            </w:r>
            <w:r w:rsidRPr="0051004A">
              <w:rPr>
                <w:rFonts w:ascii="Arial" w:hAnsi="Arial" w:cs="Arial"/>
                <w:lang w:val="sr-Cyrl-RS"/>
              </w:rPr>
              <w:t>201</w:t>
            </w:r>
            <w:r w:rsidR="00E20F0F" w:rsidRPr="0051004A">
              <w:rPr>
                <w:rFonts w:ascii="Arial" w:hAnsi="Arial" w:cs="Arial"/>
                <w:lang w:val="sr-Cyrl-RS"/>
              </w:rPr>
              <w:t>4</w:t>
            </w:r>
            <w:r w:rsidRPr="0051004A">
              <w:rPr>
                <w:rFonts w:ascii="Arial" w:hAnsi="Arial" w:cs="Arial"/>
                <w:lang w:val="sr-Cyrl-RS"/>
              </w:rPr>
              <w:t>. 201</w:t>
            </w:r>
            <w:r w:rsidR="00E20F0F" w:rsidRPr="0051004A">
              <w:rPr>
                <w:rFonts w:ascii="Arial" w:hAnsi="Arial" w:cs="Arial"/>
                <w:lang w:val="sr-Cyrl-RS"/>
              </w:rPr>
              <w:t>5</w:t>
            </w:r>
            <w:r w:rsidRPr="0051004A">
              <w:rPr>
                <w:rFonts w:ascii="Arial" w:hAnsi="Arial" w:cs="Arial"/>
                <w:lang w:val="sr-Cyrl-RS"/>
              </w:rPr>
              <w:t xml:space="preserve">. </w:t>
            </w:r>
            <w:r w:rsidRPr="0051004A">
              <w:rPr>
                <w:rFonts w:ascii="Arial" w:hAnsi="Arial" w:cs="Arial"/>
              </w:rPr>
              <w:t>201</w:t>
            </w:r>
            <w:r w:rsidR="00E20F0F" w:rsidRPr="0051004A">
              <w:rPr>
                <w:rFonts w:ascii="Arial" w:hAnsi="Arial" w:cs="Arial"/>
                <w:lang w:val="sr-Cyrl-RS"/>
              </w:rPr>
              <w:t>6</w:t>
            </w:r>
            <w:r w:rsidRPr="0051004A">
              <w:rPr>
                <w:rFonts w:ascii="Arial" w:hAnsi="Arial" w:cs="Arial"/>
              </w:rPr>
              <w:t>. 201</w:t>
            </w:r>
            <w:r w:rsidR="00E20F0F" w:rsidRPr="0051004A">
              <w:rPr>
                <w:rFonts w:ascii="Arial" w:hAnsi="Arial" w:cs="Arial"/>
                <w:lang w:val="sr-Cyrl-RS"/>
              </w:rPr>
              <w:t>7</w:t>
            </w:r>
            <w:r w:rsidRPr="0051004A">
              <w:rPr>
                <w:rFonts w:ascii="Arial" w:hAnsi="Arial" w:cs="Arial"/>
              </w:rPr>
              <w:t>.</w:t>
            </w:r>
            <w:r w:rsidRPr="0051004A">
              <w:rPr>
                <w:rFonts w:ascii="Arial" w:hAnsi="Arial" w:cs="Arial"/>
                <w:lang w:val="sr-Cyrl-RS"/>
              </w:rPr>
              <w:t xml:space="preserve"> и 201</w:t>
            </w:r>
            <w:r w:rsidR="00E20F0F" w:rsidRPr="0051004A">
              <w:rPr>
                <w:rFonts w:ascii="Arial" w:hAnsi="Arial" w:cs="Arial"/>
                <w:lang w:val="sr-Cyrl-RS"/>
              </w:rPr>
              <w:t>8</w:t>
            </w:r>
            <w:r w:rsidRPr="0051004A">
              <w:rPr>
                <w:rFonts w:ascii="Arial" w:hAnsi="Arial" w:cs="Arial"/>
                <w:lang w:val="sr-Cyrl-RS"/>
              </w:rPr>
              <w:t>.год.</w:t>
            </w:r>
            <w:r w:rsidRPr="0051004A">
              <w:rPr>
                <w:rFonts w:ascii="Arial" w:hAnsi="Arial" w:cs="Arial"/>
              </w:rPr>
              <w:t xml:space="preserve">) </w:t>
            </w:r>
            <w:r w:rsidRPr="0051004A">
              <w:rPr>
                <w:rFonts w:ascii="Arial" w:hAnsi="Arial" w:cs="Arial"/>
                <w:lang w:val="sr-Cyrl-RS"/>
              </w:rPr>
              <w:t>на котловима термоелектрана ел. снаге 300МW и више (на угаљ)</w:t>
            </w:r>
            <w:r w:rsidRPr="0051004A">
              <w:rPr>
                <w:rFonts w:ascii="Arial" w:hAnsi="Arial" w:cs="Arial"/>
              </w:rPr>
              <w:t>, понуђач</w:t>
            </w:r>
            <w:r w:rsidRPr="0051004A">
              <w:rPr>
                <w:rFonts w:ascii="Arial" w:hAnsi="Arial" w:cs="Arial"/>
                <w:lang w:val="sr-Cyrl-RS"/>
              </w:rPr>
              <w:t xml:space="preserve"> у уговореном року, обиму и квалитету</w:t>
            </w:r>
            <w:r w:rsidRPr="0051004A">
              <w:rPr>
                <w:rFonts w:ascii="Arial" w:hAnsi="Arial" w:cs="Arial"/>
                <w:lang w:val="sr-Cyrl-CS"/>
              </w:rPr>
              <w:t xml:space="preserve"> успешно </w:t>
            </w:r>
            <w:r w:rsidRPr="0051004A">
              <w:rPr>
                <w:rFonts w:ascii="Arial" w:hAnsi="Arial" w:cs="Arial"/>
                <w:lang w:val="sr-Cyrl-RS"/>
              </w:rPr>
              <w:t xml:space="preserve">реализовао </w:t>
            </w:r>
            <w:r w:rsidR="001C731B" w:rsidRPr="0051004A">
              <w:rPr>
                <w:rFonts w:ascii="Arial" w:hAnsi="Arial" w:cs="Arial"/>
                <w:lang w:val="sr-Cyrl-RS"/>
              </w:rPr>
              <w:t>следеће послове</w:t>
            </w:r>
            <w:r w:rsidRPr="0051004A">
              <w:rPr>
                <w:rFonts w:ascii="Arial" w:hAnsi="Arial" w:cs="Arial"/>
                <w:lang w:val="sr-Cyrl-RS"/>
              </w:rPr>
              <w:t>:</w:t>
            </w:r>
          </w:p>
          <w:p w14:paraId="3A58C601" w14:textId="28B20034" w:rsidR="00A36FC4" w:rsidRPr="0051004A" w:rsidRDefault="00FE65B7" w:rsidP="00C4654E">
            <w:pPr>
              <w:tabs>
                <w:tab w:val="left" w:pos="520"/>
              </w:tabs>
              <w:snapToGrid w:val="0"/>
              <w:ind w:left="555"/>
              <w:jc w:val="left"/>
              <w:rPr>
                <w:rFonts w:cs="Arial"/>
                <w:lang w:val="sr-Cyrl-RS"/>
              </w:rPr>
            </w:pPr>
            <w:r w:rsidRPr="0051004A">
              <w:rPr>
                <w:rFonts w:cs="Arial"/>
                <w:lang w:val="sr-Cyrl-RS"/>
              </w:rPr>
              <w:t>- пројектовања, израде и испоруке опреме и делова ложног система котловског постројења, са циљем постизања гарантоване емисије &lt;200mg/Nm3 азотних једињења   применом примарних мера</w:t>
            </w:r>
            <w:r w:rsidR="00A36FC4" w:rsidRPr="0051004A">
              <w:rPr>
                <w:rFonts w:cs="Arial"/>
                <w:lang w:val="sr-Cyrl-RS"/>
              </w:rPr>
              <w:t>,</w:t>
            </w:r>
          </w:p>
          <w:p w14:paraId="1EC208F0" w14:textId="03899090" w:rsidR="00FE65B7" w:rsidRPr="0051004A" w:rsidRDefault="00A36FC4" w:rsidP="00A36FC4">
            <w:pPr>
              <w:tabs>
                <w:tab w:val="left" w:pos="520"/>
              </w:tabs>
              <w:snapToGrid w:val="0"/>
              <w:ind w:left="555"/>
              <w:jc w:val="center"/>
              <w:rPr>
                <w:rFonts w:cs="Arial"/>
                <w:lang w:val="sr-Cyrl-RS"/>
              </w:rPr>
            </w:pPr>
            <w:r w:rsidRPr="0051004A">
              <w:rPr>
                <w:rFonts w:cs="Arial"/>
                <w:lang w:val="sr-Cyrl-RS"/>
              </w:rPr>
              <w:t>и</w:t>
            </w:r>
          </w:p>
          <w:p w14:paraId="1EEF1EFE" w14:textId="52A18B1E" w:rsidR="00FE65B7" w:rsidRPr="0051004A" w:rsidRDefault="00FE65B7" w:rsidP="009A4873">
            <w:pPr>
              <w:pStyle w:val="ListParagraph"/>
              <w:numPr>
                <w:ilvl w:val="0"/>
                <w:numId w:val="31"/>
              </w:numPr>
              <w:tabs>
                <w:tab w:val="left" w:pos="520"/>
              </w:tabs>
              <w:snapToGrid w:val="0"/>
              <w:spacing w:before="0" w:line="240" w:lineRule="auto"/>
              <w:ind w:left="552" w:hanging="32"/>
              <w:jc w:val="left"/>
              <w:rPr>
                <w:rFonts w:ascii="Arial" w:hAnsi="Arial" w:cs="Arial"/>
                <w:lang w:val="sr-Cyrl-RS"/>
              </w:rPr>
            </w:pPr>
            <w:r w:rsidRPr="0051004A">
              <w:rPr>
                <w:rFonts w:ascii="Arial" w:hAnsi="Arial" w:cs="Arial"/>
                <w:lang w:val="sr-Cyrl-RS"/>
              </w:rPr>
              <w:t>пројектовања, израде и испоруке мембранских испаривача у количини од мин 3</w:t>
            </w:r>
            <w:r w:rsidRPr="0051004A">
              <w:rPr>
                <w:rFonts w:ascii="Arial" w:hAnsi="Arial" w:cs="Arial"/>
                <w:lang w:val="sr-Latn-RS"/>
              </w:rPr>
              <w:t>5</w:t>
            </w:r>
            <w:r w:rsidR="00A36FC4" w:rsidRPr="0051004A">
              <w:rPr>
                <w:rFonts w:ascii="Arial" w:hAnsi="Arial" w:cs="Arial"/>
                <w:lang w:val="sr-Cyrl-RS"/>
              </w:rPr>
              <w:t>0т,</w:t>
            </w:r>
          </w:p>
          <w:p w14:paraId="1A62EB4C" w14:textId="6BEFDAEF" w:rsidR="00A36FC4" w:rsidRPr="0051004A" w:rsidRDefault="00A36FC4" w:rsidP="00A36FC4">
            <w:pPr>
              <w:pStyle w:val="ListParagraph"/>
              <w:tabs>
                <w:tab w:val="left" w:pos="520"/>
              </w:tabs>
              <w:snapToGrid w:val="0"/>
              <w:spacing w:before="0" w:line="240" w:lineRule="auto"/>
              <w:ind w:left="552"/>
              <w:jc w:val="center"/>
              <w:rPr>
                <w:rFonts w:ascii="Arial" w:hAnsi="Arial" w:cs="Arial"/>
                <w:lang w:val="sr-Cyrl-RS"/>
              </w:rPr>
            </w:pPr>
            <w:r w:rsidRPr="0051004A">
              <w:rPr>
                <w:rFonts w:ascii="Arial" w:hAnsi="Arial" w:cs="Arial"/>
                <w:lang w:val="sr-Cyrl-RS"/>
              </w:rPr>
              <w:t>и</w:t>
            </w:r>
          </w:p>
          <w:p w14:paraId="5684B1EA" w14:textId="77777777" w:rsidR="00FE65B7" w:rsidRPr="0051004A" w:rsidRDefault="00FE65B7">
            <w:pPr>
              <w:pStyle w:val="ListParagraph"/>
              <w:tabs>
                <w:tab w:val="left" w:pos="520"/>
              </w:tabs>
              <w:snapToGrid w:val="0"/>
              <w:spacing w:line="240" w:lineRule="auto"/>
              <w:ind w:left="520"/>
              <w:rPr>
                <w:rFonts w:ascii="Arial" w:hAnsi="Arial" w:cs="Arial"/>
                <w:lang w:val="sr-Cyrl-RS"/>
              </w:rPr>
            </w:pPr>
          </w:p>
          <w:p w14:paraId="3BAA4E53" w14:textId="7A16DF93" w:rsidR="00FE65B7" w:rsidRPr="0051004A" w:rsidRDefault="00FE65B7">
            <w:pPr>
              <w:pStyle w:val="ListParagraph"/>
              <w:tabs>
                <w:tab w:val="left" w:pos="520"/>
              </w:tabs>
              <w:snapToGrid w:val="0"/>
              <w:spacing w:line="240" w:lineRule="auto"/>
              <w:ind w:left="520"/>
              <w:rPr>
                <w:rFonts w:ascii="Arial" w:hAnsi="Arial" w:cs="Arial"/>
                <w:lang w:val="sr-Cyrl-RS"/>
              </w:rPr>
            </w:pPr>
            <w:r w:rsidRPr="0051004A">
              <w:rPr>
                <w:rFonts w:ascii="Arial" w:hAnsi="Arial" w:cs="Arial"/>
                <w:lang w:val="sr-Cyrl-RS"/>
              </w:rPr>
              <w:t>- пројектовања, израде и испоруке опреме и делова под притиском котлова:  неке од грејних по</w:t>
            </w:r>
            <w:r w:rsidR="009F394E" w:rsidRPr="0051004A">
              <w:rPr>
                <w:rFonts w:ascii="Arial" w:hAnsi="Arial" w:cs="Arial"/>
                <w:lang w:val="sr-Cyrl-RS"/>
              </w:rPr>
              <w:t>вршина (прегрејачи,м</w:t>
            </w:r>
            <w:r w:rsidRPr="0051004A">
              <w:rPr>
                <w:rFonts w:ascii="Arial" w:hAnsi="Arial" w:cs="Arial"/>
                <w:lang w:val="sr-Cyrl-RS"/>
              </w:rPr>
              <w:t>еђупрегрејачи, еконо</w:t>
            </w:r>
            <w:r w:rsidR="00A36FC4" w:rsidRPr="0051004A">
              <w:rPr>
                <w:rFonts w:ascii="Arial" w:hAnsi="Arial" w:cs="Arial"/>
                <w:lang w:val="sr-Cyrl-RS"/>
              </w:rPr>
              <w:t>мајзери) у количини од мин 200т.</w:t>
            </w:r>
          </w:p>
          <w:p w14:paraId="0F8BAAB6" w14:textId="77777777" w:rsidR="00FE65B7" w:rsidRPr="0051004A" w:rsidRDefault="00FE65B7">
            <w:pPr>
              <w:pStyle w:val="ListParagraph"/>
              <w:tabs>
                <w:tab w:val="left" w:pos="520"/>
              </w:tabs>
              <w:snapToGrid w:val="0"/>
              <w:spacing w:line="240" w:lineRule="auto"/>
              <w:ind w:left="520"/>
              <w:rPr>
                <w:rFonts w:ascii="Arial" w:hAnsi="Arial" w:cs="Arial"/>
                <w:lang w:val="sr-Cyrl-RS"/>
              </w:rPr>
            </w:pPr>
          </w:p>
          <w:p w14:paraId="7C20B273" w14:textId="64051A51" w:rsidR="00FE65B7" w:rsidRPr="0051004A" w:rsidRDefault="00FE65B7" w:rsidP="00A52F16">
            <w:pPr>
              <w:tabs>
                <w:tab w:val="left" w:pos="520"/>
              </w:tabs>
              <w:snapToGrid w:val="0"/>
              <w:spacing w:before="0"/>
              <w:rPr>
                <w:rFonts w:cs="Arial"/>
              </w:rPr>
            </w:pPr>
          </w:p>
        </w:tc>
        <w:tc>
          <w:tcPr>
            <w:tcW w:w="0" w:type="auto"/>
            <w:tcBorders>
              <w:top w:val="single" w:sz="4" w:space="0" w:color="auto"/>
              <w:left w:val="single" w:sz="4" w:space="0" w:color="auto"/>
              <w:bottom w:val="single" w:sz="4" w:space="0" w:color="000000"/>
              <w:right w:val="single" w:sz="4" w:space="0" w:color="000000"/>
            </w:tcBorders>
            <w:vAlign w:val="center"/>
            <w:hideMark/>
          </w:tcPr>
          <w:p w14:paraId="0D6AD7AC" w14:textId="77777777" w:rsidR="00FE65B7" w:rsidRPr="0051004A" w:rsidRDefault="00FE65B7" w:rsidP="009A4873">
            <w:pPr>
              <w:pStyle w:val="ListParagraph"/>
              <w:numPr>
                <w:ilvl w:val="0"/>
                <w:numId w:val="32"/>
              </w:numPr>
              <w:tabs>
                <w:tab w:val="left" w:pos="702"/>
              </w:tabs>
              <w:spacing w:before="0" w:line="240" w:lineRule="auto"/>
              <w:rPr>
                <w:rFonts w:ascii="Arial" w:hAnsi="Arial" w:cs="Arial"/>
              </w:rPr>
            </w:pPr>
            <w:r w:rsidRPr="0051004A">
              <w:rPr>
                <w:rFonts w:ascii="Arial" w:hAnsi="Arial" w:cs="Arial"/>
                <w:b/>
              </w:rPr>
              <w:t>1.1.</w:t>
            </w:r>
            <w:r w:rsidRPr="0051004A">
              <w:rPr>
                <w:rFonts w:ascii="Arial" w:hAnsi="Arial" w:cs="Arial"/>
              </w:rPr>
              <w:t xml:space="preserve"> Попуњен, потписан и оверен образац </w:t>
            </w:r>
            <w:r w:rsidRPr="0051004A">
              <w:rPr>
                <w:rFonts w:ascii="Arial" w:hAnsi="Arial" w:cs="Arial"/>
                <w:b/>
                <w:u w:val="single"/>
              </w:rPr>
              <w:t>Списак испоручених добара - стручне референце</w:t>
            </w:r>
            <w:r w:rsidRPr="0051004A">
              <w:rPr>
                <w:rFonts w:ascii="Arial" w:hAnsi="Arial" w:cs="Arial"/>
              </w:rPr>
              <w:t xml:space="preserve"> (образац бр. 6.) </w:t>
            </w:r>
            <w:r w:rsidRPr="0051004A">
              <w:rPr>
                <w:rFonts w:ascii="Arial" w:hAnsi="Arial" w:cs="Arial"/>
                <w:b/>
                <w:u w:val="single"/>
              </w:rPr>
              <w:t>и</w:t>
            </w:r>
          </w:p>
          <w:p w14:paraId="56E0988E" w14:textId="77777777" w:rsidR="00FE65B7" w:rsidRPr="0051004A" w:rsidRDefault="00FE65B7">
            <w:pPr>
              <w:tabs>
                <w:tab w:val="left" w:pos="702"/>
              </w:tabs>
              <w:ind w:left="702"/>
              <w:rPr>
                <w:rFonts w:cs="Arial"/>
              </w:rPr>
            </w:pPr>
            <w:r w:rsidRPr="0051004A">
              <w:rPr>
                <w:rFonts w:cs="Arial"/>
                <w:b/>
              </w:rPr>
              <w:t>1.2</w:t>
            </w:r>
            <w:r w:rsidRPr="0051004A">
              <w:rPr>
                <w:rFonts w:cs="Arial"/>
              </w:rPr>
              <w:t xml:space="preserve">. </w:t>
            </w:r>
            <w:r w:rsidRPr="0051004A">
              <w:rPr>
                <w:rFonts w:cs="Arial"/>
                <w:b/>
                <w:u w:val="single"/>
              </w:rPr>
              <w:t>потврде о референтним набавкама</w:t>
            </w:r>
            <w:r w:rsidRPr="0051004A">
              <w:rPr>
                <w:rFonts w:cs="Arial"/>
                <w:b/>
              </w:rPr>
              <w:t xml:space="preserve">, </w:t>
            </w:r>
            <w:r w:rsidRPr="0051004A">
              <w:rPr>
                <w:rFonts w:cs="Arial"/>
              </w:rPr>
              <w:t>које морају бити попуњене, потписане и оверене печатом референтних наручилаца - купаца (образац бр. 7.)</w:t>
            </w:r>
          </w:p>
          <w:p w14:paraId="78E0FAC5" w14:textId="0DF61DF2" w:rsidR="00FE65B7" w:rsidRPr="0051004A" w:rsidRDefault="0051004A" w:rsidP="006A2A1B">
            <w:pPr>
              <w:tabs>
                <w:tab w:val="left" w:pos="702"/>
              </w:tabs>
              <w:ind w:left="702"/>
              <w:rPr>
                <w:rFonts w:cs="Arial"/>
                <w:lang w:val="sr-Cyrl-RS"/>
              </w:rPr>
            </w:pPr>
            <w:r>
              <w:rPr>
                <w:rFonts w:cs="Arial"/>
                <w:b/>
                <w:u w:val="single"/>
                <w:lang w:val="sr-Cyrl-RS"/>
              </w:rPr>
              <w:t xml:space="preserve">Напомена: </w:t>
            </w:r>
            <w:r w:rsidR="00FE65B7" w:rsidRPr="0051004A">
              <w:rPr>
                <w:rFonts w:cs="Arial"/>
                <w:b/>
                <w:u w:val="single"/>
                <w:lang w:val="sr-Cyrl-RS"/>
              </w:rPr>
              <w:t xml:space="preserve"> Признаваће се само стручне референце за уговоре где је прошао гаранцијски период</w:t>
            </w:r>
            <w:r w:rsidR="00FE65B7" w:rsidRPr="0051004A">
              <w:rPr>
                <w:rFonts w:cs="Arial"/>
                <w:u w:val="single"/>
                <w:lang w:val="sr-Cyrl-RS"/>
              </w:rPr>
              <w:t xml:space="preserve"> </w:t>
            </w:r>
            <w:r w:rsidR="00FE65B7" w:rsidRPr="0051004A">
              <w:rPr>
                <w:rFonts w:cs="Arial"/>
                <w:b/>
                <w:u w:val="single"/>
                <w:lang w:val="sr-Cyrl-RS"/>
              </w:rPr>
              <w:t xml:space="preserve">и у којима је наведено да су постигнуте гарантоване вредности емисије  </w:t>
            </w:r>
            <w:r w:rsidR="00FE65B7" w:rsidRPr="0051004A">
              <w:rPr>
                <w:rFonts w:cs="Arial"/>
                <w:b/>
                <w:u w:val="single"/>
              </w:rPr>
              <w:t>NOx &lt;200mg/Nm3</w:t>
            </w:r>
            <w:r w:rsidR="00FE65B7" w:rsidRPr="0051004A">
              <w:rPr>
                <w:rFonts w:cs="Arial"/>
                <w:u w:val="single"/>
                <w:lang w:val="sr-Cyrl-RS"/>
              </w:rPr>
              <w:t xml:space="preserve"> </w:t>
            </w:r>
            <w:r w:rsidR="00FE65B7" w:rsidRPr="0051004A">
              <w:rPr>
                <w:rFonts w:cs="Arial"/>
                <w:b/>
                <w:u w:val="single"/>
                <w:lang w:val="sr-Cyrl-RS"/>
              </w:rPr>
              <w:t xml:space="preserve">примарним мерама, </w:t>
            </w:r>
            <w:r w:rsidR="00FE65B7" w:rsidRPr="0051004A">
              <w:rPr>
                <w:rFonts w:cs="Arial"/>
                <w:b/>
                <w:lang w:val="sr-Cyrl-RS"/>
              </w:rPr>
              <w:t>копије реализованих уговора и</w:t>
            </w:r>
            <w:r w:rsidR="00976E01">
              <w:rPr>
                <w:rFonts w:cs="Arial"/>
                <w:b/>
                <w:lang w:val="sr-Cyrl-RS"/>
              </w:rPr>
              <w:t>ли</w:t>
            </w:r>
            <w:r w:rsidR="00FE65B7" w:rsidRPr="0051004A">
              <w:rPr>
                <w:rFonts w:cs="Arial"/>
                <w:b/>
                <w:lang w:val="sr-Cyrl-RS"/>
              </w:rPr>
              <w:t xml:space="preserve"> копије документата</w:t>
            </w:r>
            <w:r w:rsidR="00FE65B7" w:rsidRPr="0051004A">
              <w:rPr>
                <w:rFonts w:cs="Arial"/>
                <w:lang w:val="sr-Cyrl-RS"/>
              </w:rPr>
              <w:t xml:space="preserve"> из којих се недвосмислено може оценити испуњеност траженог пословног капацитета</w:t>
            </w:r>
          </w:p>
          <w:p w14:paraId="6A015E23" w14:textId="77777777" w:rsidR="00FE65B7" w:rsidRPr="0051004A" w:rsidRDefault="00FE65B7">
            <w:pPr>
              <w:rPr>
                <w:rFonts w:cs="Arial"/>
                <w:b/>
                <w:u w:val="single"/>
              </w:rPr>
            </w:pPr>
            <w:r w:rsidRPr="0051004A">
              <w:rPr>
                <w:rFonts w:cs="Arial"/>
                <w:b/>
                <w:u w:val="single"/>
              </w:rPr>
              <w:t>Напомена:</w:t>
            </w:r>
          </w:p>
          <w:p w14:paraId="518552C9" w14:textId="77777777" w:rsidR="00FE65B7" w:rsidRPr="0051004A" w:rsidRDefault="00FE65B7" w:rsidP="00823431">
            <w:pPr>
              <w:pStyle w:val="ListParagraph"/>
              <w:numPr>
                <w:ilvl w:val="0"/>
                <w:numId w:val="33"/>
              </w:numPr>
              <w:tabs>
                <w:tab w:val="left" w:pos="680"/>
              </w:tabs>
              <w:snapToGrid w:val="0"/>
              <w:spacing w:before="0" w:after="0" w:line="240" w:lineRule="auto"/>
              <w:rPr>
                <w:rFonts w:ascii="Arial" w:hAnsi="Arial" w:cs="Arial"/>
              </w:rPr>
            </w:pPr>
            <w:r w:rsidRPr="0051004A">
              <w:rPr>
                <w:rFonts w:ascii="Arial" w:hAnsi="Arial" w:cs="Arial"/>
              </w:rPr>
              <w:t>У случају да понуду подноси група понуђача, важећ</w:t>
            </w:r>
            <w:r w:rsidRPr="0051004A">
              <w:rPr>
                <w:rFonts w:ascii="Arial" w:hAnsi="Arial" w:cs="Arial"/>
                <w:lang w:val="sr-Cyrl-RS"/>
              </w:rPr>
              <w:t>е доказе о пословном капацитету</w:t>
            </w:r>
            <w:r w:rsidRPr="0051004A">
              <w:rPr>
                <w:rFonts w:ascii="Arial" w:hAnsi="Arial" w:cs="Arial"/>
              </w:rPr>
              <w:t xml:space="preserve"> доставити за оног члана групе који испуњава тражени услов из тачке </w:t>
            </w:r>
            <w:r w:rsidRPr="0051004A">
              <w:rPr>
                <w:rFonts w:ascii="Arial" w:hAnsi="Arial" w:cs="Arial"/>
                <w:lang w:val="sr-Cyrl-RS"/>
              </w:rPr>
              <w:t>1.</w:t>
            </w:r>
            <w:r w:rsidRPr="0051004A">
              <w:rPr>
                <w:rFonts w:ascii="Arial" w:hAnsi="Arial" w:cs="Arial"/>
              </w:rPr>
              <w:t xml:space="preserve"> а уколико више њих заједно испуњавају услов из тачке 1. (референце) овај доказ доставити за те чланове.</w:t>
            </w:r>
          </w:p>
          <w:p w14:paraId="02C5BC58" w14:textId="77777777" w:rsidR="00FE65B7" w:rsidRPr="0051004A" w:rsidRDefault="00FE65B7" w:rsidP="00823431">
            <w:pPr>
              <w:pStyle w:val="ListParagraph"/>
              <w:numPr>
                <w:ilvl w:val="0"/>
                <w:numId w:val="33"/>
              </w:numPr>
              <w:tabs>
                <w:tab w:val="left" w:pos="680"/>
              </w:tabs>
              <w:snapToGrid w:val="0"/>
              <w:spacing w:before="0" w:after="0" w:line="240" w:lineRule="auto"/>
              <w:rPr>
                <w:rFonts w:ascii="Arial" w:hAnsi="Arial" w:cs="Arial"/>
              </w:rPr>
            </w:pPr>
            <w:r w:rsidRPr="0051004A">
              <w:rPr>
                <w:rFonts w:ascii="Arial" w:hAnsi="Arial" w:cs="Arial"/>
              </w:rPr>
              <w:t xml:space="preserve">        У случају да понуђач подноси понуду са подизвођачем, ове доказе не треба доставити за подизвођача.</w:t>
            </w:r>
          </w:p>
          <w:p w14:paraId="76D72ED8" w14:textId="145A97B1" w:rsidR="00FE65B7" w:rsidRPr="0051004A" w:rsidRDefault="00FE65B7" w:rsidP="00A36FC4">
            <w:pPr>
              <w:pStyle w:val="ListParagraph"/>
              <w:tabs>
                <w:tab w:val="left" w:pos="702"/>
              </w:tabs>
              <w:spacing w:before="0" w:line="240" w:lineRule="auto"/>
              <w:rPr>
                <w:rFonts w:ascii="Arial" w:hAnsi="Arial" w:cs="Arial"/>
                <w:lang w:val="sr-Cyrl-RS"/>
              </w:rPr>
            </w:pPr>
          </w:p>
          <w:p w14:paraId="727A11C7" w14:textId="0AABC859" w:rsidR="00A36FC4" w:rsidRPr="0051004A" w:rsidRDefault="00A36FC4" w:rsidP="00A36FC4">
            <w:pPr>
              <w:pStyle w:val="ListParagraph"/>
              <w:tabs>
                <w:tab w:val="left" w:pos="702"/>
              </w:tabs>
              <w:spacing w:before="0" w:line="240" w:lineRule="auto"/>
              <w:rPr>
                <w:rFonts w:ascii="Arial" w:hAnsi="Arial" w:cs="Arial"/>
                <w:b/>
                <w:lang w:val="sr-Cyrl-RS"/>
              </w:rPr>
            </w:pPr>
            <w:r w:rsidRPr="0051004A">
              <w:rPr>
                <w:rFonts w:ascii="Arial" w:hAnsi="Arial" w:cs="Arial"/>
                <w:b/>
                <w:lang w:val="sr-Cyrl-RS"/>
              </w:rPr>
              <w:t>Референца понуђача или групе понуђача биће прихватљива, уколико испуњава све захтеве који су наваедени у тачки 1.</w:t>
            </w:r>
          </w:p>
          <w:p w14:paraId="47266B2D" w14:textId="77777777" w:rsidR="00FE65B7" w:rsidRPr="0051004A" w:rsidRDefault="00FE65B7" w:rsidP="00A52F16">
            <w:pPr>
              <w:pStyle w:val="ListParagraph"/>
              <w:shd w:val="clear" w:color="auto" w:fill="FFFFFF"/>
              <w:tabs>
                <w:tab w:val="left" w:pos="192"/>
                <w:tab w:val="left" w:pos="342"/>
                <w:tab w:val="left" w:pos="680"/>
              </w:tabs>
              <w:autoSpaceDE w:val="0"/>
              <w:autoSpaceDN w:val="0"/>
              <w:adjustRightInd w:val="0"/>
              <w:spacing w:before="0" w:after="0" w:line="240" w:lineRule="auto"/>
              <w:ind w:left="360" w:right="69"/>
              <w:rPr>
                <w:rFonts w:ascii="Arial" w:hAnsi="Arial" w:cs="Arial"/>
              </w:rPr>
            </w:pPr>
          </w:p>
          <w:p w14:paraId="217B0F60" w14:textId="5CD73558" w:rsidR="009F394E" w:rsidRPr="0051004A" w:rsidRDefault="009F394E" w:rsidP="00A52F16">
            <w:pPr>
              <w:pStyle w:val="ListParagraph"/>
              <w:shd w:val="clear" w:color="auto" w:fill="FFFFFF"/>
              <w:tabs>
                <w:tab w:val="left" w:pos="192"/>
                <w:tab w:val="left" w:pos="342"/>
                <w:tab w:val="left" w:pos="680"/>
              </w:tabs>
              <w:autoSpaceDE w:val="0"/>
              <w:autoSpaceDN w:val="0"/>
              <w:adjustRightInd w:val="0"/>
              <w:spacing w:before="0" w:after="0" w:line="240" w:lineRule="auto"/>
              <w:ind w:left="360" w:right="69"/>
              <w:rPr>
                <w:rFonts w:ascii="Arial" w:hAnsi="Arial" w:cs="Arial"/>
              </w:rPr>
            </w:pPr>
          </w:p>
        </w:tc>
      </w:tr>
      <w:tr w:rsidR="00D471D9" w:rsidRPr="0051004A" w14:paraId="6325FCAD" w14:textId="77777777" w:rsidTr="00F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7E0" w:firstRow="1" w:lastRow="1" w:firstColumn="1" w:lastColumn="1" w:noHBand="1" w:noVBand="1"/>
        </w:tblPrEx>
        <w:trPr>
          <w:trHeight w:val="4399"/>
          <w:jc w:val="center"/>
        </w:trPr>
        <w:tc>
          <w:tcPr>
            <w:tcW w:w="0" w:type="auto"/>
            <w:tcBorders>
              <w:top w:val="single" w:sz="4" w:space="0" w:color="000000"/>
              <w:left w:val="single" w:sz="4" w:space="0" w:color="auto"/>
              <w:bottom w:val="single" w:sz="4" w:space="0" w:color="000000"/>
              <w:right w:val="nil"/>
            </w:tcBorders>
            <w:vAlign w:val="center"/>
          </w:tcPr>
          <w:p w14:paraId="1EA50173" w14:textId="3F3FF0E4" w:rsidR="006609F2" w:rsidRPr="0051004A" w:rsidRDefault="006609F2" w:rsidP="006609F2">
            <w:pPr>
              <w:tabs>
                <w:tab w:val="left" w:pos="680"/>
              </w:tabs>
              <w:snapToGrid w:val="0"/>
              <w:rPr>
                <w:rFonts w:cs="Arial"/>
                <w:lang w:val="sr-Cyrl-RS"/>
              </w:rPr>
            </w:pPr>
            <w:r w:rsidRPr="0051004A">
              <w:rPr>
                <w:rFonts w:cs="Arial"/>
                <w:lang w:val="sr-Cyrl-RS"/>
              </w:rPr>
              <w:lastRenderedPageBreak/>
              <w:t>7</w:t>
            </w:r>
            <w:r w:rsidRPr="0051004A">
              <w:rPr>
                <w:rFonts w:cs="Arial"/>
              </w:rPr>
              <w:t>.</w:t>
            </w:r>
          </w:p>
        </w:tc>
        <w:tc>
          <w:tcPr>
            <w:tcW w:w="0" w:type="auto"/>
            <w:tcBorders>
              <w:top w:val="single" w:sz="4" w:space="0" w:color="000000"/>
              <w:left w:val="single" w:sz="4" w:space="0" w:color="000000"/>
              <w:bottom w:val="single" w:sz="4" w:space="0" w:color="000000"/>
              <w:right w:val="single" w:sz="4" w:space="0" w:color="auto"/>
            </w:tcBorders>
            <w:vAlign w:val="center"/>
          </w:tcPr>
          <w:p w14:paraId="067D2CC7" w14:textId="77777777" w:rsidR="006609F2" w:rsidRPr="0051004A" w:rsidRDefault="006609F2" w:rsidP="006609F2">
            <w:pPr>
              <w:snapToGrid w:val="0"/>
              <w:rPr>
                <w:rFonts w:cs="Arial"/>
                <w:b/>
                <w:u w:val="single"/>
              </w:rPr>
            </w:pPr>
            <w:r w:rsidRPr="0051004A">
              <w:rPr>
                <w:rFonts w:cs="Arial"/>
              </w:rPr>
              <w:t xml:space="preserve">- да располаже </w:t>
            </w:r>
            <w:r w:rsidRPr="0051004A">
              <w:rPr>
                <w:rFonts w:cs="Arial"/>
                <w:b/>
                <w:u w:val="single"/>
              </w:rPr>
              <w:t>довољним техничким</w:t>
            </w:r>
            <w:r w:rsidRPr="0051004A">
              <w:rPr>
                <w:rFonts w:cs="Arial"/>
                <w:b/>
                <w:u w:val="single"/>
                <w:lang w:val="sr-Cyrl-CS"/>
              </w:rPr>
              <w:t xml:space="preserve"> </w:t>
            </w:r>
            <w:r w:rsidRPr="0051004A">
              <w:rPr>
                <w:rFonts w:cs="Arial"/>
                <w:b/>
                <w:u w:val="single"/>
              </w:rPr>
              <w:t>капацитетом:</w:t>
            </w:r>
          </w:p>
          <w:p w14:paraId="0B2B8EBC" w14:textId="77777777" w:rsidR="006609F2" w:rsidRPr="0051004A" w:rsidRDefault="006609F2" w:rsidP="006609F2">
            <w:pPr>
              <w:pStyle w:val="ListParagraph"/>
              <w:tabs>
                <w:tab w:val="left" w:pos="285"/>
              </w:tabs>
              <w:spacing w:line="240" w:lineRule="auto"/>
              <w:ind w:left="285" w:hanging="283"/>
              <w:rPr>
                <w:rFonts w:ascii="Arial" w:hAnsi="Arial" w:cs="Arial"/>
                <w:lang w:val="sr-Cyrl-RS"/>
              </w:rPr>
            </w:pPr>
            <w:r w:rsidRPr="0051004A">
              <w:rPr>
                <w:rFonts w:ascii="Arial" w:hAnsi="Arial" w:cs="Arial"/>
                <w:lang w:val="sr-Cyrl-RS"/>
              </w:rPr>
              <w:t xml:space="preserve">1) да израђује опрему под притиском у складу са </w:t>
            </w:r>
            <w:r w:rsidRPr="0051004A">
              <w:rPr>
                <w:rFonts w:ascii="Arial" w:hAnsi="Arial" w:cs="Arial"/>
                <w:lang w:val="sr-Latn-RS"/>
              </w:rPr>
              <w:t>PED 97/2</w:t>
            </w:r>
            <w:r w:rsidRPr="0051004A">
              <w:rPr>
                <w:rFonts w:ascii="Arial" w:hAnsi="Arial" w:cs="Arial"/>
                <w:lang w:val="sr-Cyrl-RS"/>
              </w:rPr>
              <w:t>3</w:t>
            </w:r>
            <w:r w:rsidRPr="0051004A">
              <w:rPr>
                <w:rFonts w:ascii="Arial" w:hAnsi="Arial" w:cs="Arial"/>
                <w:lang w:val="sr-Latn-RS"/>
              </w:rPr>
              <w:t xml:space="preserve"> EC</w:t>
            </w:r>
            <w:r w:rsidRPr="0051004A">
              <w:rPr>
                <w:rFonts w:ascii="Arial" w:hAnsi="Arial" w:cs="Arial"/>
                <w:lang w:val="sr-Cyrl-RS"/>
              </w:rPr>
              <w:t xml:space="preserve"> или PED 2014/68ЕU, </w:t>
            </w:r>
            <w:r w:rsidRPr="0051004A">
              <w:rPr>
                <w:rFonts w:ascii="Arial" w:hAnsi="Arial" w:cs="Arial"/>
                <w:lang w:val="sr-Latn-RS"/>
              </w:rPr>
              <w:t xml:space="preserve"> / AD2000 Merkblatt HP0</w:t>
            </w:r>
            <w:r w:rsidRPr="0051004A">
              <w:rPr>
                <w:rFonts w:ascii="Arial" w:hAnsi="Arial" w:cs="Arial"/>
                <w:lang w:val="sr-Cyrl-RS"/>
              </w:rPr>
              <w:t>,</w:t>
            </w:r>
            <w:r w:rsidRPr="0051004A">
              <w:rPr>
                <w:rFonts w:ascii="Arial" w:hAnsi="Arial" w:cs="Arial"/>
                <w:lang w:val="sr-Latn-RS"/>
              </w:rPr>
              <w:t xml:space="preserve"> SRPS EN ISO 3834–2</w:t>
            </w:r>
            <w:r w:rsidRPr="0051004A">
              <w:rPr>
                <w:rFonts w:ascii="Arial" w:hAnsi="Arial" w:cs="Arial"/>
                <w:lang w:val="sr-Cyrl-RS"/>
              </w:rPr>
              <w:t>.</w:t>
            </w:r>
          </w:p>
          <w:p w14:paraId="210F7DDE" w14:textId="77777777" w:rsidR="006609F2" w:rsidRPr="0051004A" w:rsidRDefault="006609F2" w:rsidP="006609F2">
            <w:pPr>
              <w:pStyle w:val="ListParagraph"/>
              <w:tabs>
                <w:tab w:val="left" w:pos="427"/>
              </w:tabs>
              <w:spacing w:line="240" w:lineRule="auto"/>
              <w:ind w:left="427" w:hanging="425"/>
              <w:rPr>
                <w:rFonts w:ascii="Arial" w:hAnsi="Arial" w:cs="Arial"/>
                <w:lang w:val="sr-Cyrl-RS"/>
              </w:rPr>
            </w:pPr>
            <w:r w:rsidRPr="0051004A">
              <w:rPr>
                <w:rFonts w:ascii="Arial" w:hAnsi="Arial" w:cs="Arial"/>
                <w:lang w:val="sr-Latn-RS"/>
              </w:rPr>
              <w:t xml:space="preserve"> </w:t>
            </w:r>
          </w:p>
          <w:p w14:paraId="6A5C70A2" w14:textId="77777777" w:rsidR="006609F2" w:rsidRPr="0051004A" w:rsidRDefault="006609F2" w:rsidP="006609F2">
            <w:pPr>
              <w:pStyle w:val="ListParagraph"/>
              <w:tabs>
                <w:tab w:val="left" w:pos="427"/>
              </w:tabs>
              <w:spacing w:line="240" w:lineRule="auto"/>
              <w:ind w:left="427" w:hanging="425"/>
              <w:rPr>
                <w:rFonts w:ascii="Arial" w:hAnsi="Arial" w:cs="Arial"/>
                <w:lang w:val="sr-Cyrl-RS"/>
              </w:rPr>
            </w:pPr>
          </w:p>
          <w:p w14:paraId="7759DF86" w14:textId="77777777" w:rsidR="006609F2" w:rsidRPr="0051004A" w:rsidRDefault="006609F2" w:rsidP="006609F2">
            <w:pPr>
              <w:pStyle w:val="ListParagraph"/>
              <w:tabs>
                <w:tab w:val="left" w:pos="34"/>
              </w:tabs>
              <w:spacing w:line="240" w:lineRule="auto"/>
              <w:ind w:left="0"/>
              <w:rPr>
                <w:rFonts w:ascii="Arial" w:hAnsi="Arial" w:cs="Arial"/>
                <w:b/>
                <w:lang w:val="sr-Cyrl-RS"/>
              </w:rPr>
            </w:pPr>
          </w:p>
          <w:p w14:paraId="4DE10E5E" w14:textId="77777777" w:rsidR="006609F2" w:rsidRPr="0051004A" w:rsidRDefault="006609F2" w:rsidP="006609F2">
            <w:pPr>
              <w:pStyle w:val="ListParagraph"/>
              <w:tabs>
                <w:tab w:val="left" w:pos="34"/>
              </w:tabs>
              <w:spacing w:line="240" w:lineRule="auto"/>
              <w:ind w:left="0"/>
              <w:rPr>
                <w:rFonts w:ascii="Arial" w:hAnsi="Arial" w:cs="Arial"/>
                <w:lang w:val="sr-Cyrl-RS"/>
              </w:rPr>
            </w:pPr>
          </w:p>
          <w:p w14:paraId="3B355086" w14:textId="77777777" w:rsidR="006609F2" w:rsidRPr="0051004A" w:rsidRDefault="006609F2" w:rsidP="006609F2">
            <w:pPr>
              <w:snapToGrid w:val="0"/>
              <w:rPr>
                <w:rFonts w:cs="Arial"/>
              </w:rPr>
            </w:pPr>
          </w:p>
        </w:tc>
        <w:tc>
          <w:tcPr>
            <w:tcW w:w="0" w:type="auto"/>
            <w:tcBorders>
              <w:top w:val="single" w:sz="4" w:space="0" w:color="000000"/>
              <w:left w:val="single" w:sz="4" w:space="0" w:color="auto"/>
              <w:bottom w:val="single" w:sz="4" w:space="0" w:color="000000"/>
              <w:right w:val="single" w:sz="4" w:space="0" w:color="000000"/>
            </w:tcBorders>
            <w:vAlign w:val="center"/>
          </w:tcPr>
          <w:p w14:paraId="09D0FB7C" w14:textId="2DE3561F" w:rsidR="00100204" w:rsidRPr="0051004A" w:rsidRDefault="00100204" w:rsidP="004C576B">
            <w:pPr>
              <w:tabs>
                <w:tab w:val="left" w:pos="34"/>
              </w:tabs>
              <w:spacing w:before="0"/>
              <w:rPr>
                <w:rFonts w:cs="Arial"/>
                <w:b/>
                <w:lang w:val="sr-Cyrl-CS"/>
              </w:rPr>
            </w:pPr>
            <w:r w:rsidRPr="0051004A">
              <w:rPr>
                <w:rFonts w:cs="Arial"/>
                <w:b/>
                <w:lang w:val="sr-Cyrl-CS"/>
              </w:rPr>
              <w:t>1)</w:t>
            </w:r>
          </w:p>
          <w:p w14:paraId="421CE9F5" w14:textId="77777777" w:rsidR="00100204" w:rsidRPr="0051004A" w:rsidRDefault="00100204" w:rsidP="004C576B">
            <w:pPr>
              <w:tabs>
                <w:tab w:val="left" w:pos="34"/>
              </w:tabs>
              <w:spacing w:before="0"/>
              <w:rPr>
                <w:rFonts w:cs="Arial"/>
                <w:b/>
                <w:lang w:val="sr-Cyrl-CS"/>
              </w:rPr>
            </w:pPr>
          </w:p>
          <w:p w14:paraId="30E19F35" w14:textId="5D8B1380" w:rsidR="006609F2" w:rsidRPr="0051004A" w:rsidRDefault="006609F2" w:rsidP="00100204">
            <w:pPr>
              <w:tabs>
                <w:tab w:val="left" w:pos="428"/>
              </w:tabs>
              <w:spacing w:before="0"/>
              <w:ind w:left="428" w:hanging="283"/>
              <w:rPr>
                <w:rFonts w:cs="Arial"/>
                <w:lang w:val="sr-Cyrl-RS"/>
              </w:rPr>
            </w:pPr>
            <w:r w:rsidRPr="0051004A">
              <w:rPr>
                <w:rFonts w:cs="Arial"/>
                <w:b/>
                <w:lang w:val="sr-Cyrl-CS"/>
              </w:rPr>
              <w:t>1</w:t>
            </w:r>
            <w:r w:rsidRPr="0051004A">
              <w:rPr>
                <w:rFonts w:cs="Arial"/>
                <w:b/>
                <w:lang w:val="sr-Cyrl-RS"/>
              </w:rPr>
              <w:t>.</w:t>
            </w:r>
            <w:r w:rsidRPr="0051004A">
              <w:rPr>
                <w:rFonts w:cs="Arial"/>
                <w:lang w:val="sr-Cyrl-RS"/>
              </w:rPr>
              <w:t xml:space="preserve">1 Важећи сертификат у складу са </w:t>
            </w:r>
            <w:r w:rsidR="004C576B" w:rsidRPr="0051004A">
              <w:rPr>
                <w:rFonts w:cs="Arial"/>
                <w:lang w:val="sr-Cyrl-RS"/>
              </w:rPr>
              <w:t xml:space="preserve">  </w:t>
            </w:r>
            <w:r w:rsidRPr="0051004A">
              <w:rPr>
                <w:rFonts w:cs="Arial"/>
                <w:lang w:val="sr-Latn-RS"/>
              </w:rPr>
              <w:t>PED 97/23</w:t>
            </w:r>
            <w:r w:rsidRPr="0051004A">
              <w:rPr>
                <w:rFonts w:cs="Arial"/>
                <w:lang w:val="sr-Cyrl-RS"/>
              </w:rPr>
              <w:t xml:space="preserve"> </w:t>
            </w:r>
            <w:r w:rsidRPr="0051004A">
              <w:rPr>
                <w:rFonts w:cs="Arial"/>
                <w:lang w:val="sr-Latn-RS"/>
              </w:rPr>
              <w:t>EC</w:t>
            </w:r>
            <w:r w:rsidRPr="0051004A">
              <w:rPr>
                <w:rFonts w:cs="Arial"/>
                <w:lang w:val="sr-Cyrl-RS"/>
              </w:rPr>
              <w:t xml:space="preserve"> или PED 2014/68ЕU,</w:t>
            </w:r>
          </w:p>
          <w:p w14:paraId="5AA57943" w14:textId="34CEC002" w:rsidR="006609F2" w:rsidRPr="0051004A" w:rsidRDefault="004C576B" w:rsidP="00100204">
            <w:pPr>
              <w:pStyle w:val="ListParagraph"/>
              <w:tabs>
                <w:tab w:val="left" w:pos="428"/>
              </w:tabs>
              <w:spacing w:line="240" w:lineRule="auto"/>
              <w:ind w:left="428" w:hanging="283"/>
              <w:rPr>
                <w:rFonts w:ascii="Arial" w:hAnsi="Arial" w:cs="Arial"/>
                <w:lang w:val="sr-Cyrl-RS"/>
              </w:rPr>
            </w:pPr>
            <w:r w:rsidRPr="0051004A">
              <w:rPr>
                <w:rFonts w:ascii="Arial" w:hAnsi="Arial" w:cs="Arial"/>
                <w:lang w:val="sr-Cyrl-RS"/>
              </w:rPr>
              <w:t xml:space="preserve">1.2 </w:t>
            </w:r>
            <w:r w:rsidR="006609F2" w:rsidRPr="0051004A">
              <w:rPr>
                <w:rFonts w:ascii="Arial" w:hAnsi="Arial" w:cs="Arial"/>
                <w:lang w:val="sr-Cyrl-RS"/>
              </w:rPr>
              <w:t>Важећи сертификат према SRPS EN ISO 3834–2, AD2000 Merkblatt HP0  или одговарајући</w:t>
            </w:r>
          </w:p>
          <w:p w14:paraId="1929E459" w14:textId="77777777" w:rsidR="006609F2" w:rsidRPr="0051004A" w:rsidRDefault="006609F2" w:rsidP="006609F2">
            <w:pPr>
              <w:rPr>
                <w:rFonts w:cs="Arial"/>
                <w:b/>
                <w:u w:val="single"/>
              </w:rPr>
            </w:pPr>
            <w:r w:rsidRPr="0051004A">
              <w:rPr>
                <w:rFonts w:cs="Arial"/>
                <w:b/>
                <w:u w:val="single"/>
              </w:rPr>
              <w:t>Напомена:</w:t>
            </w:r>
          </w:p>
          <w:p w14:paraId="7729D81C" w14:textId="77777777" w:rsidR="006609F2" w:rsidRPr="0051004A" w:rsidRDefault="006609F2" w:rsidP="00823431">
            <w:pPr>
              <w:pStyle w:val="ListParagraph"/>
              <w:numPr>
                <w:ilvl w:val="0"/>
                <w:numId w:val="34"/>
              </w:numPr>
              <w:tabs>
                <w:tab w:val="left" w:pos="680"/>
              </w:tabs>
              <w:snapToGrid w:val="0"/>
              <w:spacing w:before="0" w:after="0" w:line="240" w:lineRule="auto"/>
              <w:rPr>
                <w:rFonts w:ascii="Arial" w:hAnsi="Arial" w:cs="Arial"/>
              </w:rPr>
            </w:pPr>
            <w:r w:rsidRPr="0051004A">
              <w:rPr>
                <w:rFonts w:ascii="Arial" w:hAnsi="Arial" w:cs="Arial"/>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p>
          <w:p w14:paraId="075F03EB" w14:textId="19FF17DD" w:rsidR="006609F2" w:rsidRPr="0051004A" w:rsidRDefault="006609F2" w:rsidP="006609F2">
            <w:pPr>
              <w:pStyle w:val="ListParagraph"/>
              <w:tabs>
                <w:tab w:val="left" w:pos="34"/>
              </w:tabs>
              <w:spacing w:before="0" w:line="240" w:lineRule="auto"/>
              <w:rPr>
                <w:rFonts w:ascii="Arial" w:hAnsi="Arial" w:cs="Arial"/>
                <w:b/>
                <w:lang w:val="sr-Cyrl-CS"/>
              </w:rPr>
            </w:pPr>
            <w:r w:rsidRPr="0051004A">
              <w:rPr>
                <w:rFonts w:ascii="Arial" w:hAnsi="Arial" w:cs="Arial"/>
              </w:rPr>
              <w:t>У случају да понуђач подноси понуду са подизвођачем, ове доказе</w:t>
            </w:r>
            <w:r w:rsidRPr="0051004A">
              <w:rPr>
                <w:rFonts w:ascii="Arial" w:hAnsi="Arial" w:cs="Arial"/>
                <w:lang w:val="sr-Cyrl-RS"/>
              </w:rPr>
              <w:t xml:space="preserve"> </w:t>
            </w:r>
            <w:r w:rsidRPr="0051004A">
              <w:rPr>
                <w:rFonts w:ascii="Arial" w:hAnsi="Arial" w:cs="Arial"/>
                <w:b/>
              </w:rPr>
              <w:t>не треба доставити за подизвођача</w:t>
            </w:r>
            <w:r w:rsidRPr="0051004A">
              <w:rPr>
                <w:rFonts w:ascii="Arial" w:hAnsi="Arial" w:cs="Arial"/>
              </w:rPr>
              <w:t>.</w:t>
            </w:r>
          </w:p>
        </w:tc>
      </w:tr>
      <w:tr w:rsidR="00D471D9" w:rsidRPr="0051004A" w14:paraId="292F0DD5" w14:textId="77777777" w:rsidTr="00FE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7E0" w:firstRow="1" w:lastRow="1" w:firstColumn="1" w:lastColumn="1" w:noHBand="1" w:noVBand="1"/>
        </w:tblPrEx>
        <w:trPr>
          <w:trHeight w:val="2818"/>
          <w:jc w:val="center"/>
        </w:trPr>
        <w:tc>
          <w:tcPr>
            <w:tcW w:w="0" w:type="auto"/>
            <w:tcBorders>
              <w:top w:val="single" w:sz="4" w:space="0" w:color="000000"/>
              <w:left w:val="single" w:sz="4" w:space="0" w:color="000000"/>
              <w:bottom w:val="single" w:sz="4" w:space="0" w:color="000000"/>
              <w:right w:val="nil"/>
            </w:tcBorders>
          </w:tcPr>
          <w:p w14:paraId="673DB834" w14:textId="77777777" w:rsidR="006609F2" w:rsidRPr="0051004A" w:rsidRDefault="006609F2" w:rsidP="006609F2">
            <w:pPr>
              <w:tabs>
                <w:tab w:val="left" w:pos="680"/>
              </w:tabs>
              <w:snapToGrid w:val="0"/>
              <w:rPr>
                <w:rFonts w:cs="Arial"/>
              </w:rPr>
            </w:pPr>
          </w:p>
          <w:p w14:paraId="45D08C0D" w14:textId="77777777" w:rsidR="006609F2" w:rsidRPr="0051004A" w:rsidRDefault="006609F2" w:rsidP="006609F2">
            <w:pPr>
              <w:tabs>
                <w:tab w:val="left" w:pos="680"/>
              </w:tabs>
              <w:snapToGrid w:val="0"/>
              <w:rPr>
                <w:rFonts w:cs="Arial"/>
              </w:rPr>
            </w:pPr>
          </w:p>
          <w:p w14:paraId="6C99B91E" w14:textId="77777777" w:rsidR="006609F2" w:rsidRPr="0051004A" w:rsidRDefault="006609F2" w:rsidP="006609F2">
            <w:pPr>
              <w:tabs>
                <w:tab w:val="left" w:pos="680"/>
              </w:tabs>
              <w:snapToGrid w:val="0"/>
              <w:rPr>
                <w:rFonts w:cs="Arial"/>
              </w:rPr>
            </w:pPr>
          </w:p>
          <w:p w14:paraId="605FB167" w14:textId="77777777" w:rsidR="006609F2" w:rsidRPr="0051004A" w:rsidRDefault="006609F2" w:rsidP="006609F2">
            <w:pPr>
              <w:tabs>
                <w:tab w:val="left" w:pos="680"/>
              </w:tabs>
              <w:snapToGrid w:val="0"/>
              <w:rPr>
                <w:rFonts w:cs="Arial"/>
              </w:rPr>
            </w:pPr>
          </w:p>
          <w:p w14:paraId="52259FD9" w14:textId="77777777" w:rsidR="006609F2" w:rsidRPr="0051004A" w:rsidRDefault="006609F2" w:rsidP="006609F2">
            <w:pPr>
              <w:tabs>
                <w:tab w:val="left" w:pos="680"/>
              </w:tabs>
              <w:snapToGrid w:val="0"/>
              <w:rPr>
                <w:rFonts w:cs="Arial"/>
              </w:rPr>
            </w:pPr>
            <w:r w:rsidRPr="0051004A">
              <w:rPr>
                <w:rFonts w:cs="Arial"/>
                <w:lang w:val="sr-Cyrl-RS"/>
              </w:rPr>
              <w:t>8</w:t>
            </w:r>
            <w:r w:rsidRPr="0051004A">
              <w:rPr>
                <w:rFonts w:cs="Arial"/>
              </w:rPr>
              <w:t xml:space="preserve">. </w:t>
            </w:r>
          </w:p>
        </w:tc>
        <w:tc>
          <w:tcPr>
            <w:tcW w:w="0" w:type="auto"/>
            <w:tcBorders>
              <w:top w:val="single" w:sz="4" w:space="0" w:color="000000"/>
              <w:left w:val="single" w:sz="4" w:space="0" w:color="000000"/>
              <w:bottom w:val="single" w:sz="4" w:space="0" w:color="000000"/>
              <w:right w:val="nil"/>
            </w:tcBorders>
            <w:hideMark/>
          </w:tcPr>
          <w:p w14:paraId="08722319" w14:textId="77777777" w:rsidR="006609F2" w:rsidRPr="0051004A" w:rsidRDefault="006609F2" w:rsidP="006609F2">
            <w:pPr>
              <w:snapToGrid w:val="0"/>
              <w:rPr>
                <w:rFonts w:cs="Arial"/>
              </w:rPr>
            </w:pPr>
            <w:r w:rsidRPr="0051004A">
              <w:rPr>
                <w:rFonts w:cs="Arial"/>
              </w:rPr>
              <w:t xml:space="preserve">- да располаже </w:t>
            </w:r>
            <w:r w:rsidRPr="0051004A">
              <w:rPr>
                <w:rFonts w:cs="Arial"/>
                <w:b/>
                <w:u w:val="single"/>
              </w:rPr>
              <w:t>довољним  кадровским капацитетом</w:t>
            </w:r>
            <w:r w:rsidRPr="0051004A">
              <w:rPr>
                <w:rFonts w:cs="Arial"/>
              </w:rPr>
              <w:t>:</w:t>
            </w:r>
          </w:p>
          <w:p w14:paraId="1DB932B4" w14:textId="77777777" w:rsidR="006609F2" w:rsidRPr="0051004A" w:rsidRDefault="006609F2" w:rsidP="006609F2">
            <w:pPr>
              <w:snapToGrid w:val="0"/>
              <w:ind w:left="285" w:right="-108" w:hanging="285"/>
              <w:rPr>
                <w:rFonts w:cs="Arial"/>
                <w:lang w:val="sr-Cyrl-RS"/>
              </w:rPr>
            </w:pPr>
            <w:r w:rsidRPr="0051004A">
              <w:rPr>
                <w:rFonts w:cs="Arial"/>
                <w:lang w:val="sr-Cyrl-RS"/>
              </w:rPr>
              <w:t xml:space="preserve"> Да Понуђач има </w:t>
            </w:r>
            <w:r w:rsidRPr="0051004A">
              <w:rPr>
                <w:rFonts w:cs="Arial"/>
              </w:rPr>
              <w:t>у радном односу или су ангажован</w:t>
            </w:r>
            <w:r w:rsidRPr="0051004A">
              <w:rPr>
                <w:rFonts w:cs="Arial"/>
                <w:lang w:val="sr-Cyrl-RS"/>
              </w:rPr>
              <w:t>и</w:t>
            </w:r>
            <w:r w:rsidRPr="0051004A">
              <w:rPr>
                <w:rFonts w:cs="Arial"/>
              </w:rPr>
              <w:t xml:space="preserve"> сходно чл. 197. до 202. Закона о раду</w:t>
            </w:r>
            <w:r w:rsidRPr="0051004A">
              <w:rPr>
                <w:rFonts w:cs="Arial"/>
                <w:lang w:val="sr-Cyrl-RS"/>
              </w:rPr>
              <w:t>:</w:t>
            </w:r>
          </w:p>
          <w:p w14:paraId="64DAD4D7" w14:textId="77777777" w:rsidR="006609F2" w:rsidRPr="0051004A" w:rsidRDefault="006609F2" w:rsidP="006609F2">
            <w:pPr>
              <w:snapToGrid w:val="0"/>
              <w:ind w:left="212" w:right="-108" w:hanging="212"/>
              <w:rPr>
                <w:rFonts w:cs="Arial"/>
                <w:lang w:val="sr-Cyrl-RS"/>
              </w:rPr>
            </w:pPr>
            <w:r w:rsidRPr="0051004A">
              <w:rPr>
                <w:rFonts w:cs="Arial"/>
                <w:lang w:val="sr-Cyrl-CS"/>
              </w:rPr>
              <w:t xml:space="preserve">1) </w:t>
            </w:r>
            <w:r w:rsidRPr="0051004A">
              <w:rPr>
                <w:rFonts w:cs="Arial"/>
                <w:lang w:val="sr-Cyrl-RS"/>
              </w:rPr>
              <w:t>најмање 2 инжењера за заваривање са дипломом за европског инжењера за заваривање или међународног инжењера за заваривање</w:t>
            </w:r>
          </w:p>
          <w:p w14:paraId="3A2437D0" w14:textId="77777777" w:rsidR="006609F2" w:rsidRPr="0051004A" w:rsidRDefault="006609F2" w:rsidP="006609F2">
            <w:pPr>
              <w:pStyle w:val="tekst0"/>
              <w:tabs>
                <w:tab w:val="clear" w:pos="454"/>
                <w:tab w:val="left" w:pos="720"/>
              </w:tabs>
              <w:spacing w:after="0" w:line="256" w:lineRule="auto"/>
              <w:rPr>
                <w:rFonts w:ascii="Arial" w:eastAsia="Calibri" w:hAnsi="Arial" w:cs="Arial"/>
                <w:sz w:val="22"/>
                <w:szCs w:val="22"/>
                <w:lang w:val="sr-Cyrl-RS" w:eastAsia="en-US"/>
              </w:rPr>
            </w:pPr>
            <w:r w:rsidRPr="0051004A">
              <w:rPr>
                <w:rFonts w:ascii="Arial" w:eastAsia="Calibri" w:hAnsi="Arial" w:cs="Arial"/>
                <w:sz w:val="22"/>
                <w:szCs w:val="22"/>
                <w:lang w:val="sr-Cyrl-RS" w:eastAsia="en-US"/>
              </w:rPr>
              <w:t>2) најмање по једно лице машинске, електро и грађевинске струке,  која треба да имају:</w:t>
            </w:r>
          </w:p>
          <w:p w14:paraId="1A7DFC22" w14:textId="77777777" w:rsidR="006609F2" w:rsidRPr="0051004A" w:rsidRDefault="006609F2" w:rsidP="00823431">
            <w:pPr>
              <w:numPr>
                <w:ilvl w:val="0"/>
                <w:numId w:val="35"/>
              </w:numPr>
              <w:spacing w:before="0"/>
              <w:ind w:left="285" w:hanging="283"/>
              <w:rPr>
                <w:rFonts w:eastAsia="Calibri" w:cs="Arial"/>
                <w:lang w:val="sr-Cyrl-RS"/>
              </w:rPr>
            </w:pPr>
            <w:r w:rsidRPr="0051004A">
              <w:rPr>
                <w:rFonts w:cs="Arial"/>
                <w:lang w:val="sr-Cyrl-RS"/>
              </w:rPr>
              <w:t xml:space="preserve">завршен минимум VII степен стручне спреме одговарајуће струке (машинске, електро и грађевинске) и </w:t>
            </w:r>
          </w:p>
          <w:p w14:paraId="6E3E6875" w14:textId="77777777" w:rsidR="006609F2" w:rsidRPr="0051004A" w:rsidRDefault="006609F2" w:rsidP="00823431">
            <w:pPr>
              <w:pStyle w:val="ListParagraph"/>
              <w:numPr>
                <w:ilvl w:val="0"/>
                <w:numId w:val="35"/>
              </w:numPr>
              <w:snapToGrid w:val="0"/>
              <w:spacing w:before="0" w:line="240" w:lineRule="auto"/>
              <w:ind w:left="285" w:hanging="283"/>
              <w:rPr>
                <w:rFonts w:ascii="Arial" w:hAnsi="Arial" w:cs="Arial"/>
              </w:rPr>
            </w:pPr>
            <w:r w:rsidRPr="0051004A">
              <w:rPr>
                <w:rFonts w:ascii="Arial" w:hAnsi="Arial" w:cs="Arial"/>
                <w:lang w:val="sr-Cyrl-RS"/>
              </w:rPr>
              <w:t>минимум 10 година радног искуства на пословима надзора на монтажно - демонтажним радовима</w:t>
            </w:r>
            <w:r w:rsidRPr="0051004A">
              <w:rPr>
                <w:rFonts w:ascii="Arial" w:hAnsi="Arial" w:cs="Arial"/>
              </w:rPr>
              <w:t xml:space="preserve"> у Термоенергетским постројењима</w:t>
            </w:r>
            <w:r w:rsidRPr="0051004A">
              <w:rPr>
                <w:rFonts w:ascii="Arial" w:hAnsi="Arial" w:cs="Arial"/>
                <w:lang w:val="sr-Cyrl-RS"/>
              </w:rPr>
              <w:t>.</w:t>
            </w:r>
          </w:p>
        </w:tc>
        <w:tc>
          <w:tcPr>
            <w:tcW w:w="0" w:type="auto"/>
            <w:tcBorders>
              <w:top w:val="single" w:sz="4" w:space="0" w:color="000000"/>
              <w:left w:val="single" w:sz="4" w:space="0" w:color="000000"/>
              <w:bottom w:val="single" w:sz="4" w:space="0" w:color="000000"/>
              <w:right w:val="single" w:sz="4" w:space="0" w:color="000000"/>
            </w:tcBorders>
          </w:tcPr>
          <w:p w14:paraId="6B3A54FA" w14:textId="3B4FEFC4" w:rsidR="006609F2" w:rsidRPr="0051004A" w:rsidRDefault="006609F2" w:rsidP="0051004A">
            <w:pPr>
              <w:pStyle w:val="ListParagraph"/>
              <w:numPr>
                <w:ilvl w:val="0"/>
                <w:numId w:val="36"/>
              </w:numPr>
              <w:tabs>
                <w:tab w:val="left" w:pos="34"/>
              </w:tabs>
              <w:spacing w:before="0" w:line="240" w:lineRule="auto"/>
              <w:rPr>
                <w:rFonts w:ascii="Arial" w:hAnsi="Arial" w:cs="Arial"/>
                <w:lang w:val="sr-Cyrl-RS"/>
              </w:rPr>
            </w:pPr>
            <w:r w:rsidRPr="0051004A">
              <w:rPr>
                <w:rFonts w:ascii="Arial" w:hAnsi="Arial" w:cs="Arial"/>
                <w:lang w:val="sr-Cyrl-CS"/>
              </w:rPr>
              <w:t>Копије дипломе/сертификата</w:t>
            </w:r>
            <w:r w:rsidRPr="0051004A">
              <w:rPr>
                <w:rFonts w:ascii="Arial" w:hAnsi="Arial" w:cs="Arial"/>
                <w:lang w:val="sr-Cyrl-RS"/>
              </w:rPr>
              <w:t xml:space="preserve"> инжењера за заваривање</w:t>
            </w:r>
            <w:r w:rsidRPr="0051004A">
              <w:rPr>
                <w:rFonts w:ascii="Arial" w:hAnsi="Arial" w:cs="Arial"/>
                <w:lang w:val="sr-Cyrl-CS"/>
              </w:rPr>
              <w:t xml:space="preserve"> </w:t>
            </w:r>
            <w:r w:rsidRPr="0051004A">
              <w:rPr>
                <w:rFonts w:ascii="Arial" w:hAnsi="Arial" w:cs="Arial"/>
                <w:lang w:val="sr-Cyrl-RS"/>
              </w:rPr>
              <w:t xml:space="preserve"> (</w:t>
            </w:r>
            <w:r w:rsidRPr="0051004A">
              <w:rPr>
                <w:rFonts w:ascii="Arial" w:hAnsi="Arial" w:cs="Arial"/>
              </w:rPr>
              <w:t xml:space="preserve">IWE </w:t>
            </w:r>
            <w:r w:rsidRPr="0051004A">
              <w:rPr>
                <w:rFonts w:ascii="Arial" w:hAnsi="Arial" w:cs="Arial"/>
                <w:lang w:val="sr-Cyrl-RS"/>
              </w:rPr>
              <w:t xml:space="preserve">или </w:t>
            </w:r>
            <w:r w:rsidRPr="0051004A">
              <w:rPr>
                <w:rFonts w:ascii="Arial" w:hAnsi="Arial" w:cs="Arial"/>
              </w:rPr>
              <w:t>EWE</w:t>
            </w:r>
            <w:r w:rsidRPr="0051004A">
              <w:rPr>
                <w:rFonts w:ascii="Arial" w:hAnsi="Arial" w:cs="Arial"/>
                <w:lang w:val="sr-Cyrl-RS"/>
              </w:rPr>
              <w:t xml:space="preserve">), према SRPS </w:t>
            </w:r>
            <w:r w:rsidRPr="0051004A">
              <w:rPr>
                <w:rFonts w:ascii="Arial" w:hAnsi="Arial" w:cs="Arial"/>
              </w:rPr>
              <w:t>EN719</w:t>
            </w:r>
            <w:r w:rsidRPr="0051004A">
              <w:rPr>
                <w:rFonts w:ascii="Arial" w:hAnsi="Arial" w:cs="Arial"/>
                <w:lang w:val="sr-Cyrl-RS"/>
              </w:rPr>
              <w:t xml:space="preserve"> или SRPS ЕN ISO 14731.</w:t>
            </w:r>
          </w:p>
          <w:p w14:paraId="37DADA0E" w14:textId="023C37D3" w:rsidR="006609F2" w:rsidRPr="0051004A" w:rsidRDefault="006609F2" w:rsidP="00823431">
            <w:pPr>
              <w:pStyle w:val="ListParagraph"/>
              <w:numPr>
                <w:ilvl w:val="0"/>
                <w:numId w:val="36"/>
              </w:numPr>
              <w:tabs>
                <w:tab w:val="left" w:pos="34"/>
              </w:tabs>
              <w:spacing w:before="0" w:line="240" w:lineRule="auto"/>
              <w:rPr>
                <w:rFonts w:ascii="Arial" w:hAnsi="Arial" w:cs="Arial"/>
                <w:noProof/>
                <w:lang w:val="sr-Cyrl-CS"/>
              </w:rPr>
            </w:pPr>
            <w:r w:rsidRPr="0051004A">
              <w:rPr>
                <w:rFonts w:ascii="Arial" w:hAnsi="Arial" w:cs="Arial"/>
                <w:lang w:val="sr-Cyrl-RS"/>
              </w:rPr>
              <w:t>радне биографије (</w:t>
            </w:r>
            <w:r w:rsidRPr="0051004A">
              <w:rPr>
                <w:rFonts w:ascii="Arial" w:hAnsi="Arial" w:cs="Arial"/>
              </w:rPr>
              <w:t>CV)</w:t>
            </w:r>
            <w:r w:rsidRPr="0051004A">
              <w:rPr>
                <w:rFonts w:ascii="Arial" w:hAnsi="Arial" w:cs="Arial"/>
                <w:lang w:val="sr-Cyrl-RS"/>
              </w:rPr>
              <w:t xml:space="preserve"> инжењера наведних под тачком 2</w:t>
            </w:r>
            <w:r w:rsidRPr="0051004A">
              <w:rPr>
                <w:rFonts w:ascii="Arial" w:hAnsi="Arial" w:cs="Arial"/>
                <w:noProof/>
                <w:lang w:val="sr-Cyrl-CS"/>
              </w:rPr>
              <w:t>, са наведеним степеном стручне спреме и списком послова ангажовања у својству надзора са описом и дужином трајања послова надзора.</w:t>
            </w:r>
          </w:p>
          <w:p w14:paraId="5B365D03" w14:textId="794A539F" w:rsidR="00981A30" w:rsidRPr="0051004A" w:rsidRDefault="00981A30" w:rsidP="00823431">
            <w:pPr>
              <w:pStyle w:val="ListParagraph"/>
              <w:numPr>
                <w:ilvl w:val="0"/>
                <w:numId w:val="36"/>
              </w:numPr>
              <w:tabs>
                <w:tab w:val="left" w:pos="34"/>
              </w:tabs>
              <w:spacing w:before="0" w:line="240" w:lineRule="auto"/>
              <w:rPr>
                <w:rFonts w:ascii="Arial" w:hAnsi="Arial" w:cs="Arial"/>
                <w:noProof/>
                <w:lang w:val="sr-Cyrl-CS"/>
              </w:rPr>
            </w:pPr>
            <w:r w:rsidRPr="0051004A">
              <w:rPr>
                <w:rFonts w:ascii="Arial" w:hAnsi="Arial" w:cs="Arial"/>
                <w:b/>
                <w:lang w:val="sr-Latn-RS"/>
              </w:rPr>
              <w:t xml:space="preserve">изјава пoнуђaчa дaта пoд кривичнoм и мaтeриjaлнoм oдгoвoрнoшћу дa зaпoшљaвa или имa рaднo aнгaжoвaнa зaхтeвaнa лицa </w:t>
            </w:r>
            <w:r w:rsidRPr="0051004A">
              <w:rPr>
                <w:rFonts w:ascii="Arial" w:hAnsi="Arial" w:cs="Arial"/>
                <w:b/>
                <w:lang w:val="sr-Cyrl-RS"/>
              </w:rPr>
              <w:t>и да иста имају доказе предвиђене у тачкама 1 и 2.</w:t>
            </w:r>
          </w:p>
          <w:p w14:paraId="3A8DF290" w14:textId="5E7E4D3A" w:rsidR="006609F2" w:rsidRPr="0051004A" w:rsidRDefault="006609F2" w:rsidP="00981A30">
            <w:pPr>
              <w:pStyle w:val="ListParagraph"/>
              <w:tabs>
                <w:tab w:val="left" w:pos="231"/>
              </w:tabs>
              <w:spacing w:line="240" w:lineRule="auto"/>
              <w:ind w:left="231" w:hanging="231"/>
              <w:rPr>
                <w:rFonts w:ascii="Arial" w:hAnsi="Arial" w:cs="Arial"/>
                <w:b/>
                <w:lang w:val="sr-Cyrl-RS"/>
              </w:rPr>
            </w:pPr>
          </w:p>
          <w:p w14:paraId="729F6363" w14:textId="77777777" w:rsidR="006609F2" w:rsidRPr="0051004A" w:rsidRDefault="006609F2" w:rsidP="006609F2">
            <w:pPr>
              <w:rPr>
                <w:rFonts w:cs="Arial"/>
                <w:b/>
                <w:u w:val="single"/>
              </w:rPr>
            </w:pPr>
            <w:r w:rsidRPr="0051004A">
              <w:rPr>
                <w:rFonts w:cs="Arial"/>
                <w:b/>
                <w:u w:val="single"/>
              </w:rPr>
              <w:t>Напомена:</w:t>
            </w:r>
          </w:p>
          <w:p w14:paraId="67B4CE70" w14:textId="77777777" w:rsidR="006609F2" w:rsidRPr="0051004A" w:rsidRDefault="006609F2" w:rsidP="00823431">
            <w:pPr>
              <w:pStyle w:val="ListParagraph"/>
              <w:numPr>
                <w:ilvl w:val="0"/>
                <w:numId w:val="34"/>
              </w:numPr>
              <w:tabs>
                <w:tab w:val="left" w:pos="680"/>
              </w:tabs>
              <w:snapToGrid w:val="0"/>
              <w:spacing w:before="0" w:after="0" w:line="240" w:lineRule="auto"/>
              <w:rPr>
                <w:rFonts w:ascii="Arial" w:hAnsi="Arial" w:cs="Arial"/>
              </w:rPr>
            </w:pPr>
            <w:r w:rsidRPr="0051004A">
              <w:rPr>
                <w:rFonts w:ascii="Arial" w:hAnsi="Arial" w:cs="Arial"/>
              </w:rPr>
              <w:t>У случају да понуду подноси група понуђача, те уколико више њих заједно испуњавају тражени услов ове доказе доставити за те чланове.</w:t>
            </w:r>
          </w:p>
          <w:p w14:paraId="1E609A19" w14:textId="77777777" w:rsidR="006609F2" w:rsidRPr="0051004A" w:rsidRDefault="006609F2" w:rsidP="00823431">
            <w:pPr>
              <w:pStyle w:val="ListParagraph"/>
              <w:numPr>
                <w:ilvl w:val="0"/>
                <w:numId w:val="34"/>
              </w:numPr>
              <w:shd w:val="clear" w:color="auto" w:fill="FFFFFF"/>
              <w:tabs>
                <w:tab w:val="left" w:pos="192"/>
                <w:tab w:val="left" w:pos="342"/>
                <w:tab w:val="left" w:pos="680"/>
              </w:tabs>
              <w:autoSpaceDE w:val="0"/>
              <w:autoSpaceDN w:val="0"/>
              <w:adjustRightInd w:val="0"/>
              <w:spacing w:before="0" w:after="0" w:line="240" w:lineRule="auto"/>
              <w:ind w:right="69"/>
              <w:rPr>
                <w:rFonts w:ascii="Arial" w:hAnsi="Arial" w:cs="Arial"/>
              </w:rPr>
            </w:pPr>
            <w:r w:rsidRPr="0051004A">
              <w:rPr>
                <w:rFonts w:ascii="Arial" w:hAnsi="Arial" w:cs="Arial"/>
              </w:rPr>
              <w:t>У случају да понуђач подноси понуду са подизвођачем, ове доказе</w:t>
            </w:r>
            <w:r w:rsidRPr="0051004A">
              <w:rPr>
                <w:rFonts w:ascii="Arial" w:hAnsi="Arial" w:cs="Arial"/>
                <w:lang w:val="sr-Cyrl-RS"/>
              </w:rPr>
              <w:t xml:space="preserve"> </w:t>
            </w:r>
            <w:r w:rsidRPr="0051004A">
              <w:rPr>
                <w:rFonts w:ascii="Arial" w:hAnsi="Arial" w:cs="Arial"/>
                <w:b/>
              </w:rPr>
              <w:t>не треба доставити за подизвођача</w:t>
            </w:r>
            <w:r w:rsidRPr="0051004A">
              <w:rPr>
                <w:rFonts w:ascii="Arial" w:hAnsi="Arial" w:cs="Arial"/>
              </w:rPr>
              <w:t>.</w:t>
            </w:r>
          </w:p>
          <w:p w14:paraId="7B046AC6" w14:textId="77777777" w:rsidR="006609F2" w:rsidRPr="0051004A" w:rsidRDefault="006609F2" w:rsidP="006609F2">
            <w:pPr>
              <w:pStyle w:val="ListParagraph"/>
              <w:shd w:val="clear" w:color="auto" w:fill="FFFFFF"/>
              <w:tabs>
                <w:tab w:val="left" w:pos="192"/>
                <w:tab w:val="left" w:pos="342"/>
                <w:tab w:val="left" w:pos="680"/>
              </w:tabs>
              <w:autoSpaceDE w:val="0"/>
              <w:autoSpaceDN w:val="0"/>
              <w:adjustRightInd w:val="0"/>
              <w:spacing w:after="0" w:line="240" w:lineRule="auto"/>
              <w:ind w:right="69"/>
              <w:rPr>
                <w:rFonts w:ascii="Arial" w:hAnsi="Arial" w:cs="Arial"/>
              </w:rPr>
            </w:pPr>
          </w:p>
          <w:p w14:paraId="738128E2" w14:textId="77777777" w:rsidR="006609F2" w:rsidRPr="0051004A" w:rsidRDefault="006609F2" w:rsidP="006609F2">
            <w:pPr>
              <w:rPr>
                <w:rFonts w:cs="Arial"/>
                <w:i/>
                <w:lang w:val="sr-Cyrl-RS"/>
              </w:rPr>
            </w:pPr>
            <w:r w:rsidRPr="0051004A">
              <w:rPr>
                <w:rFonts w:cs="Arial"/>
                <w:i/>
                <w:lang w:val="sr-Cyrl-RS"/>
              </w:rPr>
              <w:t>Напомена у вези са захтевом из тачке 2:</w:t>
            </w:r>
          </w:p>
          <w:p w14:paraId="3D0A6927" w14:textId="77777777" w:rsidR="006609F2" w:rsidRPr="0051004A" w:rsidRDefault="006609F2" w:rsidP="006609F2">
            <w:pPr>
              <w:rPr>
                <w:rFonts w:cs="Arial"/>
                <w:i/>
                <w:lang w:val="sr-Cyrl-RS"/>
              </w:rPr>
            </w:pPr>
            <w:r w:rsidRPr="0051004A">
              <w:rPr>
                <w:rFonts w:cs="Arial"/>
                <w:i/>
                <w:lang w:val="sr-Cyrl-RS"/>
              </w:rPr>
              <w:t xml:space="preserve">Обзиром да се не ради само о једноставним демонтажо монтажним радовима, већ о сложеној реконструкцији машинског, електро и грађевинског дела опреме мишљења </w:t>
            </w:r>
            <w:r w:rsidRPr="0051004A">
              <w:rPr>
                <w:rFonts w:cs="Arial"/>
                <w:i/>
                <w:lang w:val="sr-Cyrl-RS"/>
              </w:rPr>
              <w:lastRenderedPageBreak/>
              <w:t>смо да  послове надзора може да обавља особље које треба да поседује комплексна знања из области испитивања методама без разарња, познавање области заваривања, челичних конструкција, инсталације овешења, познавање прописа, стандарда, правилника... Обавезе надзора су и достављање техничких решења и инструкција у што краћем временском периоду како би се пратила димнамика радова (а све описано у тех.спецификацији у тачки 3.7.1). Узимајући у обзир чињеницу да се пројекти овакве сложености и обима изводе на термоспостројењима тек у фази ревитализација (након 200.000 радних сати)  или изградње нових, таква знања и искуства је  тешко стећи у периоду краћем од 10 год.</w:t>
            </w:r>
          </w:p>
          <w:p w14:paraId="5370CB2B" w14:textId="77777777" w:rsidR="006609F2" w:rsidRPr="0051004A" w:rsidRDefault="006609F2" w:rsidP="006609F2">
            <w:pPr>
              <w:rPr>
                <w:rFonts w:cs="Arial"/>
                <w:i/>
                <w:lang w:val="sr-Cyrl-RS"/>
              </w:rPr>
            </w:pPr>
            <w:r w:rsidRPr="0051004A">
              <w:rPr>
                <w:rFonts w:cs="Arial"/>
                <w:i/>
                <w:lang w:val="sr-Cyrl-RS"/>
              </w:rPr>
              <w:t>Уколико лице из тачке 2. има мање година радног искуства у вођењу надзора на монтажно - демонтажним радовима</w:t>
            </w:r>
            <w:r w:rsidRPr="0051004A">
              <w:rPr>
                <w:rFonts w:cs="Arial"/>
                <w:i/>
              </w:rPr>
              <w:t xml:space="preserve"> у Термоенергетским постројењима</w:t>
            </w:r>
            <w:r w:rsidRPr="0051004A">
              <w:rPr>
                <w:rFonts w:cs="Arial"/>
                <w:i/>
                <w:lang w:val="sr-Cyrl-RS"/>
              </w:rPr>
              <w:t>, обавезно је достављање детаљне радне биографије из које се недвосмислено може утврдити да је вршио надзор на  најмање два пројекта сличне сложености.</w:t>
            </w:r>
          </w:p>
        </w:tc>
      </w:tr>
    </w:tbl>
    <w:p w14:paraId="0D327CB9" w14:textId="77777777" w:rsidR="00FE65B7" w:rsidRPr="0051004A" w:rsidRDefault="00FE65B7" w:rsidP="00BE2596">
      <w:pPr>
        <w:spacing w:before="0"/>
        <w:rPr>
          <w:rFonts w:cs="Arial"/>
          <w:lang w:eastAsia="zh-CN"/>
        </w:rPr>
      </w:pPr>
    </w:p>
    <w:p w14:paraId="64E77E9A" w14:textId="77777777" w:rsidR="00BE2596" w:rsidRPr="0051004A" w:rsidRDefault="00BE2596" w:rsidP="00BE2596">
      <w:pPr>
        <w:spacing w:before="0"/>
        <w:rPr>
          <w:rFonts w:cs="Arial"/>
          <w:lang w:val="sr-Cyrl-RS" w:eastAsia="zh-CN"/>
        </w:rPr>
      </w:pPr>
      <w:r w:rsidRPr="0051004A">
        <w:rPr>
          <w:rFonts w:cs="Arial"/>
          <w:lang w:eastAsia="zh-CN"/>
        </w:rPr>
        <w:t xml:space="preserve">Понуда понуђача који не докаже да испуњава наведене обавезне и додатне услове из тачака 1.до </w:t>
      </w:r>
      <w:r w:rsidR="00865B75" w:rsidRPr="0051004A">
        <w:rPr>
          <w:rFonts w:cs="Arial"/>
          <w:lang w:val="sr-Cyrl-RS" w:eastAsia="zh-CN"/>
        </w:rPr>
        <w:t>5</w:t>
      </w:r>
      <w:r w:rsidRPr="0051004A">
        <w:rPr>
          <w:rFonts w:cs="Arial"/>
          <w:lang w:eastAsia="zh-CN"/>
        </w:rPr>
        <w:t xml:space="preserve"> овог обрасца, биће одбијена као неприхватљива.</w:t>
      </w:r>
    </w:p>
    <w:p w14:paraId="1FF0B908" w14:textId="77777777" w:rsidR="00AB062A" w:rsidRPr="0051004A" w:rsidRDefault="00AB062A" w:rsidP="00BE2596">
      <w:pPr>
        <w:spacing w:before="0"/>
        <w:rPr>
          <w:rFonts w:cs="Arial"/>
          <w:lang w:val="sr-Cyrl-RS" w:eastAsia="zh-CN"/>
        </w:rPr>
      </w:pPr>
    </w:p>
    <w:p w14:paraId="70F72EA3" w14:textId="77777777" w:rsidR="00BE2596" w:rsidRPr="00D471D9" w:rsidRDefault="00BE2596" w:rsidP="00D86F79">
      <w:pPr>
        <w:spacing w:after="120"/>
        <w:rPr>
          <w:rFonts w:cs="Arial"/>
        </w:rPr>
      </w:pPr>
      <w:r w:rsidRPr="00D471D9">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55C50F09" w14:textId="77777777" w:rsidR="00BE2596" w:rsidRPr="00D471D9" w:rsidRDefault="00BE2596" w:rsidP="00BE2596">
      <w:pPr>
        <w:spacing w:before="0"/>
        <w:rPr>
          <w:rFonts w:cs="Arial"/>
          <w:lang w:eastAsia="zh-CN"/>
        </w:rPr>
      </w:pPr>
      <w:r w:rsidRPr="00D471D9">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D471D9">
        <w:rPr>
          <w:rFonts w:cs="Arial"/>
        </w:rPr>
        <w:t xml:space="preserve">и члана 75. став 2. </w:t>
      </w:r>
      <w:r w:rsidRPr="00D471D9">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03DEB4CC" w14:textId="77777777" w:rsidR="00BE2596" w:rsidRPr="00D471D9" w:rsidRDefault="00BE2596" w:rsidP="00BE2596">
      <w:pPr>
        <w:spacing w:before="0"/>
        <w:rPr>
          <w:rFonts w:cs="Arial"/>
          <w:lang w:eastAsia="zh-CN"/>
        </w:rPr>
      </w:pPr>
    </w:p>
    <w:p w14:paraId="11CAB880" w14:textId="77777777" w:rsidR="00BE2596" w:rsidRPr="00D471D9" w:rsidRDefault="00BE2596" w:rsidP="00BE2596">
      <w:pPr>
        <w:spacing w:before="0"/>
        <w:rPr>
          <w:rFonts w:cs="Arial"/>
          <w:lang w:eastAsia="zh-CN"/>
        </w:rPr>
      </w:pPr>
      <w:r w:rsidRPr="00D471D9">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914B76E" w14:textId="77777777" w:rsidR="00BE2596" w:rsidRPr="00D471D9" w:rsidRDefault="00BE2596" w:rsidP="00BE2596">
      <w:pPr>
        <w:spacing w:before="0"/>
        <w:rPr>
          <w:rFonts w:cs="Arial"/>
          <w:lang w:eastAsia="zh-CN"/>
        </w:rPr>
      </w:pPr>
      <w:r w:rsidRPr="00D471D9">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1ACDC1E4" w14:textId="77777777" w:rsidR="00BE2596" w:rsidRPr="00D471D9" w:rsidRDefault="00BE2596" w:rsidP="00BE2596">
      <w:pPr>
        <w:spacing w:before="0"/>
        <w:rPr>
          <w:rFonts w:cs="Arial"/>
          <w:lang w:eastAsia="zh-CN"/>
        </w:rPr>
      </w:pPr>
    </w:p>
    <w:p w14:paraId="629413E1" w14:textId="77777777" w:rsidR="00BE2596" w:rsidRPr="00D471D9" w:rsidRDefault="00BE2596" w:rsidP="00BE2596">
      <w:pPr>
        <w:spacing w:before="0"/>
        <w:rPr>
          <w:rFonts w:cs="Arial"/>
          <w:lang w:eastAsia="zh-CN"/>
        </w:rPr>
      </w:pPr>
      <w:r w:rsidRPr="00D471D9">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w:t>
      </w:r>
      <w:r w:rsidRPr="00D471D9">
        <w:rPr>
          <w:rFonts w:cs="Arial"/>
          <w:lang w:eastAsia="zh-CN"/>
        </w:rPr>
        <w:lastRenderedPageBreak/>
        <w:t xml:space="preserve">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65CB8696" w14:textId="77777777" w:rsidR="00BE2596" w:rsidRPr="00D471D9" w:rsidRDefault="00BE2596" w:rsidP="00BE2596">
      <w:pPr>
        <w:spacing w:before="0"/>
        <w:rPr>
          <w:rFonts w:cs="Arial"/>
          <w:lang w:eastAsia="zh-CN"/>
        </w:rPr>
      </w:pPr>
      <w:r w:rsidRPr="00D471D9">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4BF71F41" w14:textId="77777777" w:rsidR="00BE2596" w:rsidRPr="00D471D9" w:rsidRDefault="00BE2596" w:rsidP="00BE2596">
      <w:pPr>
        <w:spacing w:before="0"/>
        <w:ind w:firstLine="720"/>
        <w:rPr>
          <w:rFonts w:cs="Arial"/>
          <w:lang w:eastAsia="zh-CN"/>
        </w:rPr>
      </w:pPr>
      <w:r w:rsidRPr="00D471D9">
        <w:rPr>
          <w:rFonts w:cs="Arial"/>
          <w:lang w:eastAsia="zh-CN"/>
        </w:rPr>
        <w:t>1)извод из регистра надлежног органа:</w:t>
      </w:r>
    </w:p>
    <w:p w14:paraId="6276D6A1" w14:textId="77777777" w:rsidR="00BE2596" w:rsidRPr="00D471D9" w:rsidRDefault="00BE2596" w:rsidP="00BE2596">
      <w:pPr>
        <w:spacing w:before="0"/>
        <w:ind w:firstLine="720"/>
        <w:rPr>
          <w:rFonts w:cs="Arial"/>
          <w:lang w:eastAsia="zh-CN"/>
        </w:rPr>
      </w:pPr>
      <w:r w:rsidRPr="00D471D9">
        <w:rPr>
          <w:rFonts w:cs="Arial"/>
          <w:lang w:eastAsia="zh-CN"/>
        </w:rPr>
        <w:t xml:space="preserve">-извод из регистра АПР: </w:t>
      </w:r>
      <w:hyperlink r:id="rId169" w:history="1">
        <w:r w:rsidRPr="00D471D9">
          <w:rPr>
            <w:rStyle w:val="Hyperlink"/>
            <w:rFonts w:cs="Arial"/>
            <w:color w:val="auto"/>
            <w:lang w:eastAsia="zh-CN"/>
          </w:rPr>
          <w:t>www.apr.gov.rs</w:t>
        </w:r>
      </w:hyperlink>
    </w:p>
    <w:p w14:paraId="0414CC69" w14:textId="77777777" w:rsidR="00BE2596" w:rsidRPr="00D471D9" w:rsidRDefault="00BE2596" w:rsidP="00BE2596">
      <w:pPr>
        <w:spacing w:before="0"/>
        <w:ind w:firstLine="720"/>
        <w:rPr>
          <w:rFonts w:cs="Arial"/>
          <w:lang w:eastAsia="zh-CN"/>
        </w:rPr>
      </w:pPr>
      <w:r w:rsidRPr="00D471D9">
        <w:rPr>
          <w:rFonts w:cs="Arial"/>
          <w:lang w:eastAsia="zh-CN"/>
        </w:rPr>
        <w:t>2)докази из члана 75. став 1. тачка 1) ,2) и 4) Закона</w:t>
      </w:r>
    </w:p>
    <w:p w14:paraId="2CF29D88" w14:textId="77777777" w:rsidR="00BE2596" w:rsidRPr="00D471D9" w:rsidRDefault="00BE2596" w:rsidP="00BE2596">
      <w:pPr>
        <w:spacing w:before="0"/>
        <w:ind w:firstLine="720"/>
      </w:pPr>
      <w:r w:rsidRPr="00D471D9">
        <w:rPr>
          <w:rFonts w:cs="Arial"/>
          <w:lang w:eastAsia="zh-CN"/>
        </w:rPr>
        <w:t xml:space="preserve">-регистар понуђача: </w:t>
      </w:r>
      <w:hyperlink r:id="rId170" w:history="1">
        <w:r w:rsidRPr="00D471D9">
          <w:rPr>
            <w:rStyle w:val="Hyperlink"/>
            <w:rFonts w:cs="Arial"/>
            <w:color w:val="auto"/>
            <w:lang w:eastAsia="zh-CN"/>
          </w:rPr>
          <w:t>www.apr.gov.rs</w:t>
        </w:r>
      </w:hyperlink>
    </w:p>
    <w:p w14:paraId="72922586" w14:textId="77777777" w:rsidR="00BE2596" w:rsidRPr="00D471D9" w:rsidRDefault="00BE2596" w:rsidP="00BE2596">
      <w:pPr>
        <w:spacing w:before="0"/>
        <w:ind w:firstLine="720"/>
        <w:rPr>
          <w:rFonts w:cs="Arial"/>
          <w:lang w:eastAsia="zh-CN"/>
        </w:rPr>
      </w:pPr>
    </w:p>
    <w:p w14:paraId="6BB66B94" w14:textId="77777777" w:rsidR="00BE2596" w:rsidRPr="00D471D9" w:rsidRDefault="00BE2596" w:rsidP="00BE2596">
      <w:pPr>
        <w:spacing w:before="0"/>
        <w:rPr>
          <w:rFonts w:cs="Arial"/>
          <w:lang w:val="sr-Cyrl-CS" w:eastAsia="zh-CN"/>
        </w:rPr>
      </w:pPr>
      <w:r w:rsidRPr="00D471D9">
        <w:rPr>
          <w:rFonts w:cs="Arial"/>
          <w:lang w:val="sr-Cyrl-CS" w:eastAsia="zh-CN"/>
        </w:rPr>
        <w:t>5</w:t>
      </w:r>
      <w:r w:rsidRPr="00D471D9">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471D9">
        <w:rPr>
          <w:rFonts w:cs="Arial"/>
          <w:lang w:val="sr-Cyrl-CS" w:eastAsia="zh-CN"/>
        </w:rPr>
        <w:t>.</w:t>
      </w:r>
    </w:p>
    <w:p w14:paraId="504A0E2B" w14:textId="77777777" w:rsidR="00BE2596" w:rsidRPr="00D471D9" w:rsidRDefault="00BE2596" w:rsidP="00BE2596">
      <w:pPr>
        <w:spacing w:before="0"/>
        <w:rPr>
          <w:rFonts w:cs="Arial"/>
          <w:lang w:val="sr-Cyrl-CS" w:eastAsia="zh-CN"/>
        </w:rPr>
      </w:pPr>
    </w:p>
    <w:p w14:paraId="440E55C5" w14:textId="77777777" w:rsidR="00BE2596" w:rsidRPr="00D471D9" w:rsidRDefault="00BE2596" w:rsidP="00BE2596">
      <w:pPr>
        <w:spacing w:before="0"/>
        <w:rPr>
          <w:rFonts w:cs="Arial"/>
          <w:lang w:eastAsia="zh-CN"/>
        </w:rPr>
      </w:pPr>
      <w:r w:rsidRPr="00D471D9">
        <w:rPr>
          <w:rFonts w:cs="Arial"/>
          <w:lang w:val="sr-Cyrl-CS" w:eastAsia="zh-CN"/>
        </w:rPr>
        <w:t>6</w:t>
      </w:r>
      <w:r w:rsidRPr="00D471D9">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4FD51B6" w14:textId="77777777" w:rsidR="00BE2596" w:rsidRPr="00D471D9" w:rsidRDefault="00BE2596" w:rsidP="00BE2596">
      <w:pPr>
        <w:spacing w:before="0"/>
        <w:rPr>
          <w:rFonts w:cs="Arial"/>
          <w:lang w:eastAsia="zh-CN"/>
        </w:rPr>
      </w:pPr>
    </w:p>
    <w:p w14:paraId="3534A994" w14:textId="77777777" w:rsidR="00BE2596" w:rsidRPr="00D471D9" w:rsidRDefault="00BE2596" w:rsidP="00BE2596">
      <w:pPr>
        <w:spacing w:before="0"/>
        <w:rPr>
          <w:rFonts w:cs="Arial"/>
          <w:lang w:eastAsia="zh-CN"/>
        </w:rPr>
      </w:pPr>
      <w:r w:rsidRPr="00D471D9">
        <w:rPr>
          <w:rFonts w:cs="Arial"/>
          <w:lang w:val="sr-Cyrl-CS" w:eastAsia="zh-CN"/>
        </w:rPr>
        <w:t>7</w:t>
      </w:r>
      <w:r w:rsidRPr="00D471D9">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405A7359" w14:textId="77777777" w:rsidR="00BE2596" w:rsidRPr="00D471D9" w:rsidRDefault="00BE2596" w:rsidP="00BE2596">
      <w:pPr>
        <w:spacing w:before="0"/>
        <w:rPr>
          <w:rFonts w:cs="Arial"/>
          <w:lang w:eastAsia="zh-CN"/>
        </w:rPr>
      </w:pPr>
    </w:p>
    <w:p w14:paraId="6907FC57" w14:textId="77777777" w:rsidR="00BE2596" w:rsidRPr="00D471D9" w:rsidRDefault="00BE2596" w:rsidP="00BE2596">
      <w:pPr>
        <w:spacing w:before="0"/>
        <w:rPr>
          <w:rFonts w:cs="Arial"/>
          <w:lang w:eastAsia="zh-CN"/>
        </w:rPr>
      </w:pPr>
      <w:r w:rsidRPr="00D471D9">
        <w:rPr>
          <w:rFonts w:cs="Arial"/>
          <w:lang w:eastAsia="zh-CN"/>
        </w:rPr>
        <w:t xml:space="preserve">8. Ако се у држави у којој понуђач има седиште не издају докази из члана 77. </w:t>
      </w:r>
      <w:r w:rsidRPr="00D471D9">
        <w:rPr>
          <w:rFonts w:cs="Arial"/>
          <w:lang w:val="sr-Cyrl-CS" w:eastAsia="zh-CN"/>
        </w:rPr>
        <w:t xml:space="preserve">став 1. </w:t>
      </w:r>
      <w:r w:rsidRPr="00D471D9">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72687BBB" w14:textId="77777777" w:rsidR="00BE2596" w:rsidRPr="00D471D9" w:rsidRDefault="00BE2596" w:rsidP="00BE2596">
      <w:pPr>
        <w:spacing w:before="0"/>
        <w:rPr>
          <w:rFonts w:cs="Arial"/>
          <w:lang w:eastAsia="zh-CN"/>
        </w:rPr>
      </w:pPr>
    </w:p>
    <w:p w14:paraId="2D5FA4E1" w14:textId="027D834E" w:rsidR="00BE2596" w:rsidRPr="00D471D9" w:rsidRDefault="00BE2596" w:rsidP="00BE2596">
      <w:pPr>
        <w:spacing w:before="0"/>
        <w:rPr>
          <w:rFonts w:cs="Arial"/>
          <w:lang w:eastAsia="zh-CN"/>
        </w:rPr>
      </w:pPr>
      <w:r w:rsidRPr="00D471D9">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4230335" w14:textId="0069D35B" w:rsidR="00F55191" w:rsidRPr="00D471D9" w:rsidRDefault="00F55191" w:rsidP="00BE2596">
      <w:pPr>
        <w:spacing w:before="0"/>
        <w:rPr>
          <w:rFonts w:cs="Arial"/>
          <w:lang w:val="sr-Cyrl-RS" w:eastAsia="zh-CN"/>
        </w:rPr>
      </w:pPr>
    </w:p>
    <w:p w14:paraId="76DE0BE7" w14:textId="5ED12EFE" w:rsidR="00F55191" w:rsidRPr="00D471D9" w:rsidRDefault="00F55191" w:rsidP="00BE2596">
      <w:pPr>
        <w:spacing w:before="0"/>
        <w:rPr>
          <w:rFonts w:cs="Arial"/>
          <w:lang w:val="sr-Cyrl-RS" w:eastAsia="zh-CN"/>
        </w:rPr>
      </w:pPr>
    </w:p>
    <w:p w14:paraId="49450D9A" w14:textId="77777777" w:rsidR="00322313" w:rsidRPr="00D471D9" w:rsidRDefault="00322313" w:rsidP="00823431">
      <w:pPr>
        <w:pStyle w:val="Heading10"/>
        <w:numPr>
          <w:ilvl w:val="0"/>
          <w:numId w:val="94"/>
        </w:numPr>
        <w:jc w:val="both"/>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D471D9">
        <w:rPr>
          <w:rFonts w:cs="Arial"/>
        </w:rPr>
        <w:t>КРИТЕРИЈУМ ЗА ДОДЕЛУ УГОВОРА</w:t>
      </w:r>
      <w:bookmarkEnd w:id="190"/>
    </w:p>
    <w:p w14:paraId="792799D2" w14:textId="77777777" w:rsidR="00C72510" w:rsidRPr="00D471D9" w:rsidRDefault="00C72510" w:rsidP="00C72510">
      <w:pPr>
        <w:pStyle w:val="KDParagraf"/>
        <w:spacing w:before="0"/>
        <w:rPr>
          <w:rFonts w:cs="Arial"/>
          <w:lang w:val="ru-RU"/>
        </w:rPr>
      </w:pPr>
      <w:r w:rsidRPr="00D471D9">
        <w:rPr>
          <w:rFonts w:cs="Arial"/>
          <w:lang w:val="ru-RU"/>
        </w:rPr>
        <w:t>Избор најповољније понуде ће се извршити применом критеријума „Најнижа понуђена цена“.</w:t>
      </w:r>
    </w:p>
    <w:p w14:paraId="7F44F510" w14:textId="77777777" w:rsidR="00C72510" w:rsidRPr="00D471D9" w:rsidRDefault="00C72510" w:rsidP="00C72510">
      <w:pPr>
        <w:pStyle w:val="KDParagraf"/>
        <w:spacing w:before="0"/>
        <w:rPr>
          <w:rFonts w:cs="Arial"/>
          <w:lang w:val="ru-RU"/>
        </w:rPr>
      </w:pPr>
      <w:r w:rsidRPr="00D471D9">
        <w:rPr>
          <w:rFonts w:cs="Arial"/>
          <w:lang w:val="ru-RU"/>
        </w:rPr>
        <w:t>Критеријум за оцењивање понуда Најнижа понуђена цена, заснива се на понуђеној цени као једином критеријуму.</w:t>
      </w:r>
    </w:p>
    <w:p w14:paraId="137A56AF" w14:textId="77777777" w:rsidR="00C72510" w:rsidRPr="00D471D9" w:rsidRDefault="00C72510" w:rsidP="00C72510">
      <w:pPr>
        <w:pStyle w:val="KDParagraf"/>
        <w:spacing w:before="0"/>
        <w:rPr>
          <w:rFonts w:cs="Arial"/>
          <w:lang w:val="ru-RU"/>
        </w:rPr>
      </w:pPr>
      <w:r w:rsidRPr="00D471D9">
        <w:rPr>
          <w:rFonts w:cs="Arial"/>
          <w:lang w:val="ru-RU"/>
        </w:rPr>
        <w:t>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w:t>
      </w:r>
    </w:p>
    <w:p w14:paraId="575C3264" w14:textId="77777777" w:rsidR="00C72510" w:rsidRPr="00D471D9" w:rsidRDefault="00C72510" w:rsidP="00C72510">
      <w:pPr>
        <w:pStyle w:val="KDParagraf"/>
        <w:spacing w:before="0"/>
        <w:rPr>
          <w:rFonts w:cs="Arial"/>
          <w:lang w:val="ru-RU"/>
        </w:rPr>
      </w:pPr>
      <w:r w:rsidRPr="00D471D9">
        <w:rPr>
          <w:rFonts w:cs="Arial"/>
          <w:lang w:val="ru-RU"/>
        </w:rPr>
        <w:t>У понуђену цену страног понуђача урачунавају се и царинске дажбине.</w:t>
      </w:r>
    </w:p>
    <w:p w14:paraId="070616B9" w14:textId="77777777" w:rsidR="00C72510" w:rsidRPr="00D471D9" w:rsidRDefault="00C72510" w:rsidP="00C72510">
      <w:pPr>
        <w:pStyle w:val="KDParagraf"/>
        <w:spacing w:before="0"/>
        <w:rPr>
          <w:rFonts w:cs="Arial"/>
          <w:lang w:val="ru-RU"/>
        </w:rPr>
      </w:pPr>
      <w:r w:rsidRPr="00D471D9">
        <w:rPr>
          <w:rFonts w:cs="Arial"/>
          <w:lang w:val="ru-RU"/>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0FA27C5E" w14:textId="77777777" w:rsidR="00BE2596" w:rsidRPr="00D471D9" w:rsidRDefault="00C72510" w:rsidP="00C72510">
      <w:pPr>
        <w:pStyle w:val="KDParagraf"/>
        <w:spacing w:before="0"/>
        <w:rPr>
          <w:rFonts w:cs="Arial"/>
        </w:rPr>
      </w:pPr>
      <w:r w:rsidRPr="00D471D9">
        <w:rPr>
          <w:rFonts w:cs="Arial"/>
          <w:lang w:val="ru-RU"/>
        </w:rPr>
        <w:t>Предност дата за домаће понуђаче (члан 86. став 1. до 4.Закона)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6789EEB9" w14:textId="77777777" w:rsidR="00A477F6" w:rsidRPr="00D471D9" w:rsidRDefault="00A477F6" w:rsidP="00621752">
      <w:pPr>
        <w:pStyle w:val="KDParagraf"/>
        <w:spacing w:before="0"/>
        <w:rPr>
          <w:rFonts w:cs="Arial"/>
        </w:rPr>
      </w:pPr>
    </w:p>
    <w:p w14:paraId="31982179" w14:textId="77777777" w:rsidR="00BE2596" w:rsidRPr="00D471D9" w:rsidRDefault="00BE2596" w:rsidP="00EF42F0">
      <w:pPr>
        <w:pStyle w:val="KDPodnaslov2"/>
        <w:numPr>
          <w:ilvl w:val="1"/>
          <w:numId w:val="15"/>
        </w:numPr>
        <w:spacing w:before="0"/>
        <w:jc w:val="both"/>
        <w:rPr>
          <w:rFonts w:eastAsia="TimesNewRomanPSMT" w:cs="Arial"/>
          <w:bCs/>
          <w:iCs/>
          <w:lang w:val="sr-Cyrl-RS"/>
        </w:rPr>
      </w:pPr>
      <w:r w:rsidRPr="00D471D9">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14:paraId="3448F8DF" w14:textId="77777777" w:rsidR="00BE2596" w:rsidRPr="00D471D9" w:rsidRDefault="00C72510" w:rsidP="00BE2596">
      <w:pPr>
        <w:spacing w:before="0"/>
        <w:rPr>
          <w:rFonts w:cs="Arial"/>
          <w:lang w:val="sr-Cyrl-RS"/>
        </w:rPr>
      </w:pPr>
      <w:r w:rsidRPr="00D471D9">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A562EB" w:rsidRPr="00D471D9">
        <w:rPr>
          <w:rFonts w:cs="Arial"/>
          <w:lang w:val="sr-Cyrl-RS"/>
        </w:rPr>
        <w:t xml:space="preserve"> </w:t>
      </w:r>
      <w:r w:rsidRPr="00D471D9">
        <w:rPr>
          <w:rFonts w:cs="Arial"/>
        </w:rPr>
        <w:t xml:space="preserve">У случају истог понуђеног гарантног рока, као најповољнија биће изабрана понуда оног понуђача који је понудио краћи </w:t>
      </w:r>
      <w:r w:rsidRPr="00D471D9">
        <w:rPr>
          <w:rFonts w:cs="Arial"/>
        </w:rPr>
        <w:lastRenderedPageBreak/>
        <w:t>рок извршења</w:t>
      </w:r>
      <w:r w:rsidR="00865B75" w:rsidRPr="00D471D9">
        <w:rPr>
          <w:rFonts w:cs="Arial"/>
          <w:lang w:val="sr-Cyrl-RS"/>
        </w:rPr>
        <w:t xml:space="preserve"> за испоруку и монтажу</w:t>
      </w:r>
      <w:r w:rsidR="00D86F79" w:rsidRPr="00D471D9">
        <w:rPr>
          <w:rFonts w:cs="Arial"/>
          <w:lang w:val="sr-Cyrl-RS"/>
        </w:rPr>
        <w:t>.</w:t>
      </w:r>
      <w:r w:rsidR="00D86F79" w:rsidRPr="00D471D9">
        <w:rPr>
          <w:rFonts w:cs="Arial"/>
        </w:rPr>
        <w:t xml:space="preserve"> У случају </w:t>
      </w:r>
      <w:r w:rsidR="00D86F79" w:rsidRPr="00D471D9">
        <w:rPr>
          <w:rFonts w:cs="Arial"/>
          <w:lang w:val="sr-Cyrl-RS"/>
        </w:rPr>
        <w:t>да је и</w:t>
      </w:r>
      <w:r w:rsidR="00D86F79" w:rsidRPr="00D471D9">
        <w:rPr>
          <w:rFonts w:cs="Arial"/>
        </w:rPr>
        <w:t xml:space="preserve"> </w:t>
      </w:r>
      <w:r w:rsidR="00252F3D" w:rsidRPr="00D471D9">
        <w:rPr>
          <w:rFonts w:cs="Arial"/>
          <w:lang w:val="sr-Cyrl-RS"/>
        </w:rPr>
        <w:t>рок извршења</w:t>
      </w:r>
      <w:r w:rsidR="00D86F79" w:rsidRPr="00D471D9">
        <w:rPr>
          <w:rFonts w:cs="Arial"/>
          <w:lang w:val="sr-Cyrl-RS"/>
        </w:rPr>
        <w:t xml:space="preserve"> исти</w:t>
      </w:r>
      <w:r w:rsidR="00D86F79" w:rsidRPr="00D471D9">
        <w:rPr>
          <w:rFonts w:cs="Arial"/>
        </w:rPr>
        <w:t xml:space="preserve">, као најповољнија биће изабрана понуда оног понуђача </w:t>
      </w:r>
      <w:r w:rsidR="001679E7" w:rsidRPr="00D471D9">
        <w:rPr>
          <w:rFonts w:eastAsia="TimesNewRomanPSMT" w:cs="Arial"/>
          <w:bCs/>
        </w:rPr>
        <w:t>који је понудио дужи рок важности понуде.</w:t>
      </w:r>
    </w:p>
    <w:p w14:paraId="6E805BA6" w14:textId="77777777" w:rsidR="00BE2596" w:rsidRPr="00D471D9" w:rsidRDefault="00BE2596" w:rsidP="00BE2596">
      <w:pPr>
        <w:spacing w:before="0"/>
        <w:rPr>
          <w:rFonts w:cs="Arial"/>
        </w:rPr>
      </w:pPr>
      <w:r w:rsidRPr="00D471D9">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14:paraId="4D48EAF0" w14:textId="77777777" w:rsidR="00C6752E" w:rsidRPr="00D471D9" w:rsidRDefault="00BE2596" w:rsidP="00CC448A">
      <w:pPr>
        <w:spacing w:before="0"/>
        <w:rPr>
          <w:rFonts w:eastAsia="TimesNewRomanPSMT" w:cs="Arial"/>
          <w:bCs/>
          <w:lang w:val="sr-Cyrl-RS"/>
        </w:rPr>
      </w:pPr>
      <w:r w:rsidRPr="00D471D9">
        <w:rPr>
          <w:rFonts w:cs="Arial"/>
        </w:rPr>
        <w:t>Извлачење путем жреба Наручилац ће извршити јавно, у присуству понуђача који имају исту најнижу понуђену цену.</w:t>
      </w:r>
      <w:r w:rsidR="00CC448A" w:rsidRPr="00D471D9">
        <w:rPr>
          <w:rFonts w:cs="Arial"/>
          <w:lang w:val="sr-Cyrl-RS"/>
        </w:rPr>
        <w:t xml:space="preserve"> </w:t>
      </w:r>
      <w:r w:rsidRPr="00D471D9">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r w:rsidR="00CC448A" w:rsidRPr="00D471D9">
        <w:rPr>
          <w:rFonts w:cs="Arial"/>
          <w:lang w:val="sr-Cyrl-RS"/>
        </w:rPr>
        <w:t xml:space="preserve"> </w:t>
      </w:r>
      <w:r w:rsidRPr="00D471D9">
        <w:rPr>
          <w:rFonts w:cs="Arial"/>
        </w:rPr>
        <w:t>Понуђачу чији назив буде на извученом папиру биће додељен уговор  о јавној набавци</w:t>
      </w:r>
      <w:r w:rsidRPr="00D471D9">
        <w:rPr>
          <w:rFonts w:eastAsia="TimesNewRomanPSMT" w:cs="Arial"/>
          <w:bCs/>
        </w:rPr>
        <w:t>.</w:t>
      </w:r>
      <w:r w:rsidR="00CC448A" w:rsidRPr="00D471D9">
        <w:rPr>
          <w:rFonts w:eastAsia="TimesNewRomanPSMT" w:cs="Arial"/>
          <w:bCs/>
        </w:rPr>
        <w:t xml:space="preserve"> О извршеном жребању сачињава се Записник који потписују представници Наручиоца и пристуних Понуђача</w:t>
      </w:r>
      <w:r w:rsidR="00CC448A" w:rsidRPr="00D471D9">
        <w:rPr>
          <w:rFonts w:eastAsia="TimesNewRomanPSMT" w:cs="Arial"/>
          <w:bCs/>
          <w:lang w:val="sr-Cyrl-RS"/>
        </w:rPr>
        <w:t>.</w:t>
      </w:r>
    </w:p>
    <w:p w14:paraId="0169C7F1" w14:textId="77777777" w:rsidR="00C72510" w:rsidRPr="00D471D9" w:rsidRDefault="00C72510" w:rsidP="00FE65B7">
      <w:pPr>
        <w:pStyle w:val="Heading10"/>
        <w:ind w:left="0" w:firstLine="0"/>
        <w:jc w:val="both"/>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p>
    <w:p w14:paraId="5228185B" w14:textId="77777777" w:rsidR="008D2B23" w:rsidRPr="00D471D9" w:rsidRDefault="008D2B23" w:rsidP="00823431">
      <w:pPr>
        <w:pStyle w:val="Heading10"/>
        <w:numPr>
          <w:ilvl w:val="0"/>
          <w:numId w:val="94"/>
        </w:numPr>
        <w:jc w:val="both"/>
        <w:rPr>
          <w:rFonts w:cs="Arial"/>
        </w:rPr>
      </w:pPr>
      <w:r w:rsidRPr="00D471D9">
        <w:rPr>
          <w:rFonts w:cs="Arial"/>
        </w:rPr>
        <w:t>УПУТСТВО ПОНУЂАЧИМА КАКО ДА САЧИНЕ ПОНУДУ</w:t>
      </w:r>
      <w:bookmarkEnd w:id="202"/>
    </w:p>
    <w:p w14:paraId="673B308D" w14:textId="77777777" w:rsidR="008D2B23" w:rsidRPr="00D471D9" w:rsidRDefault="008D2B23" w:rsidP="008D2B23">
      <w:pPr>
        <w:pStyle w:val="KDParagraf"/>
        <w:spacing w:before="0"/>
        <w:rPr>
          <w:rFonts w:cs="Arial"/>
          <w:lang w:val="ru-RU"/>
        </w:rPr>
      </w:pPr>
      <w:r w:rsidRPr="00D471D9">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64C28031" w14:textId="77777777" w:rsidR="008D2B23" w:rsidRPr="00D471D9" w:rsidRDefault="008D2B23" w:rsidP="008D2B23">
      <w:pPr>
        <w:pStyle w:val="KDParagraf"/>
        <w:spacing w:before="0"/>
        <w:rPr>
          <w:rFonts w:cs="Arial"/>
        </w:rPr>
      </w:pPr>
      <w:r w:rsidRPr="00D471D9">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14BCB204" w14:textId="77777777" w:rsidR="008D2B23" w:rsidRPr="00D471D9" w:rsidRDefault="008D2B23" w:rsidP="008D2B23">
      <w:pPr>
        <w:pStyle w:val="KDParagraf"/>
        <w:spacing w:before="0"/>
        <w:rPr>
          <w:rFonts w:cs="Arial"/>
        </w:rPr>
      </w:pPr>
    </w:p>
    <w:p w14:paraId="2606119B" w14:textId="77777777" w:rsidR="008D2B23" w:rsidRPr="00D471D9" w:rsidRDefault="008D2B23" w:rsidP="00EF42F0">
      <w:pPr>
        <w:pStyle w:val="KDPodnaslov2"/>
        <w:numPr>
          <w:ilvl w:val="1"/>
          <w:numId w:val="16"/>
        </w:numPr>
        <w:spacing w:before="0"/>
        <w:jc w:val="both"/>
        <w:rPr>
          <w:rFonts w:cs="Arial"/>
        </w:rPr>
      </w:pPr>
      <w:bookmarkStart w:id="203" w:name="_Toc441651577"/>
      <w:bookmarkStart w:id="204" w:name="_Toc442559888"/>
      <w:r w:rsidRPr="00D471D9">
        <w:rPr>
          <w:rFonts w:cs="Arial"/>
        </w:rPr>
        <w:t>Језик на којем понуда мора бити састављена</w:t>
      </w:r>
      <w:bookmarkEnd w:id="203"/>
      <w:bookmarkEnd w:id="204"/>
    </w:p>
    <w:p w14:paraId="51DE2C18" w14:textId="77777777" w:rsidR="008D2B23" w:rsidRPr="00D471D9" w:rsidRDefault="008D2B23" w:rsidP="008D2B23">
      <w:pPr>
        <w:pStyle w:val="KDParagraf"/>
        <w:spacing w:before="0"/>
        <w:rPr>
          <w:rFonts w:cs="Arial"/>
        </w:rPr>
      </w:pPr>
      <w:r w:rsidRPr="00D471D9">
        <w:rPr>
          <w:rFonts w:cs="Arial"/>
        </w:rPr>
        <w:t>Наручилац је припремио конкурсну документацију на српском језику и водиће поступак ј</w:t>
      </w:r>
      <w:r w:rsidR="003323C6" w:rsidRPr="00D471D9">
        <w:rPr>
          <w:rFonts w:cs="Arial"/>
        </w:rPr>
        <w:t>авне набавке на српском језику.</w:t>
      </w:r>
    </w:p>
    <w:p w14:paraId="534E64D1" w14:textId="77777777" w:rsidR="008D2B23" w:rsidRPr="00D471D9" w:rsidRDefault="008D2B23" w:rsidP="008D2B23">
      <w:pPr>
        <w:pStyle w:val="KDKomentar"/>
        <w:spacing w:before="0"/>
        <w:rPr>
          <w:rFonts w:cs="Arial"/>
          <w:i w:val="0"/>
          <w:color w:val="auto"/>
          <w:sz w:val="22"/>
          <w:szCs w:val="22"/>
          <w:lang w:val="sr-Cyrl-RS"/>
        </w:rPr>
      </w:pPr>
      <w:r w:rsidRPr="00D471D9">
        <w:rPr>
          <w:rFonts w:cs="Arial"/>
          <w:i w:val="0"/>
          <w:color w:val="auto"/>
          <w:sz w:val="22"/>
          <w:szCs w:val="22"/>
        </w:rPr>
        <w:t>Понуда са свим прилозима мора бити сачињена на српском језику.</w:t>
      </w:r>
    </w:p>
    <w:p w14:paraId="017E8670" w14:textId="77777777" w:rsidR="008D2B23" w:rsidRPr="00D471D9" w:rsidRDefault="008D2B23" w:rsidP="008D2B23">
      <w:pPr>
        <w:pStyle w:val="KDKomentar"/>
        <w:spacing w:before="0"/>
        <w:rPr>
          <w:rStyle w:val="StyleArial"/>
          <w:rFonts w:cs="Arial"/>
          <w:i w:val="0"/>
          <w:color w:val="auto"/>
          <w:sz w:val="22"/>
          <w:szCs w:val="22"/>
        </w:rPr>
      </w:pPr>
      <w:r w:rsidRPr="00D471D9">
        <w:rPr>
          <w:rStyle w:val="StyleArial"/>
          <w:rFonts w:cs="Arial"/>
          <w:i w:val="0"/>
          <w:color w:val="auto"/>
          <w:sz w:val="22"/>
          <w:szCs w:val="22"/>
        </w:rPr>
        <w:t xml:space="preserve">Уколико је неки прилог (доказ или документ) на страном језику, он мора бити преведен на српски језик и оверен </w:t>
      </w:r>
      <w:r w:rsidR="00743A8C" w:rsidRPr="00D471D9">
        <w:rPr>
          <w:rStyle w:val="StyleArial"/>
          <w:rFonts w:cs="Arial"/>
          <w:i w:val="0"/>
          <w:color w:val="auto"/>
          <w:sz w:val="22"/>
          <w:szCs w:val="22"/>
        </w:rPr>
        <w:t>од стране овлашћеног преводиоца</w:t>
      </w:r>
      <w:r w:rsidR="00743A8C" w:rsidRPr="00D471D9">
        <w:rPr>
          <w:rStyle w:val="StyleArial"/>
          <w:rFonts w:cs="Arial"/>
          <w:i w:val="0"/>
          <w:color w:val="auto"/>
          <w:sz w:val="22"/>
          <w:szCs w:val="22"/>
          <w:lang w:val="sr-Cyrl-RS"/>
        </w:rPr>
        <w:t>.</w:t>
      </w:r>
    </w:p>
    <w:p w14:paraId="6DF8285D" w14:textId="77777777" w:rsidR="008D2B23" w:rsidRPr="00D471D9" w:rsidRDefault="008D2B23" w:rsidP="008D2B23">
      <w:pPr>
        <w:pStyle w:val="KDParagraf"/>
        <w:spacing w:before="0"/>
        <w:rPr>
          <w:rFonts w:cs="Arial"/>
          <w:lang w:val="ru-RU" w:eastAsia="sr-Latn-CS"/>
        </w:rPr>
      </w:pPr>
    </w:p>
    <w:p w14:paraId="64316208" w14:textId="77777777" w:rsidR="008D2B23" w:rsidRPr="00D471D9" w:rsidRDefault="008D2B23" w:rsidP="00EF42F0">
      <w:pPr>
        <w:pStyle w:val="KDPodnaslov2"/>
        <w:numPr>
          <w:ilvl w:val="1"/>
          <w:numId w:val="16"/>
        </w:numPr>
        <w:spacing w:before="0"/>
        <w:jc w:val="both"/>
        <w:rPr>
          <w:rFonts w:cs="Arial"/>
        </w:rPr>
      </w:pPr>
      <w:bookmarkStart w:id="205" w:name="_Toc441651578"/>
      <w:bookmarkStart w:id="206" w:name="_Toc442559889"/>
      <w:r w:rsidRPr="00D471D9">
        <w:rPr>
          <w:rFonts w:cs="Arial"/>
        </w:rPr>
        <w:t xml:space="preserve">Начин састављања </w:t>
      </w:r>
      <w:r w:rsidR="00FC355A" w:rsidRPr="00D471D9">
        <w:rPr>
          <w:rFonts w:cs="Arial"/>
        </w:rPr>
        <w:t xml:space="preserve">и подношења </w:t>
      </w:r>
      <w:r w:rsidRPr="00D471D9">
        <w:rPr>
          <w:rFonts w:cs="Arial"/>
        </w:rPr>
        <w:t>понуде</w:t>
      </w:r>
      <w:bookmarkEnd w:id="205"/>
      <w:bookmarkEnd w:id="206"/>
    </w:p>
    <w:p w14:paraId="558AC803" w14:textId="77777777" w:rsidR="008D2B23" w:rsidRPr="00D471D9" w:rsidRDefault="008D2B23" w:rsidP="008D2B23">
      <w:pPr>
        <w:pStyle w:val="KDParagraf"/>
        <w:spacing w:before="0"/>
        <w:rPr>
          <w:rFonts w:cs="Arial"/>
          <w:lang w:val="ru-RU"/>
        </w:rPr>
      </w:pPr>
      <w:r w:rsidRPr="00D471D9">
        <w:rPr>
          <w:rFonts w:cs="Arial"/>
          <w:lang w:val="ru-RU"/>
        </w:rPr>
        <w:t>Понуђач је обавезан да сачини понуду тако што</w:t>
      </w:r>
      <w:r w:rsidR="00613B13" w:rsidRPr="00D471D9">
        <w:rPr>
          <w:rFonts w:cs="Arial"/>
          <w:lang w:val="ru-RU"/>
        </w:rPr>
        <w:t xml:space="preserve"> Понуђач </w:t>
      </w:r>
      <w:r w:rsidRPr="00D471D9">
        <w:rPr>
          <w:rFonts w:cs="Arial"/>
          <w:lang w:val="ru-RU"/>
        </w:rPr>
        <w:t>уписује тражене податке у обрасце који су саста</w:t>
      </w:r>
      <w:r w:rsidR="00613B13" w:rsidRPr="00D471D9">
        <w:rPr>
          <w:rFonts w:cs="Arial"/>
          <w:lang w:val="ru-RU"/>
        </w:rPr>
        <w:t xml:space="preserve">вни део конкурсне документације </w:t>
      </w:r>
      <w:r w:rsidRPr="00D471D9">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D471D9">
        <w:rPr>
          <w:rFonts w:cs="Arial"/>
          <w:lang w:val="ru-RU"/>
        </w:rPr>
        <w:t xml:space="preserve"> Доставља их заједно са осталим документима који представљају обавезну садржину понуде.</w:t>
      </w:r>
    </w:p>
    <w:p w14:paraId="482805A3" w14:textId="77777777" w:rsidR="008D2B23" w:rsidRPr="00D471D9" w:rsidRDefault="008D2B23" w:rsidP="008D2B23">
      <w:pPr>
        <w:pStyle w:val="KDParagraf"/>
        <w:spacing w:before="0"/>
        <w:rPr>
          <w:rFonts w:cs="Arial"/>
        </w:rPr>
      </w:pPr>
      <w:r w:rsidRPr="00D471D9">
        <w:rPr>
          <w:rFonts w:cs="Arial"/>
        </w:rPr>
        <w:t>Препоручује се да сви документи поднети у понуди  буду нумерисани</w:t>
      </w:r>
      <w:r w:rsidRPr="00D471D9">
        <w:rPr>
          <w:rFonts w:cs="Arial"/>
          <w:lang w:val="sr-Latn-CS"/>
        </w:rPr>
        <w:t xml:space="preserve"> и</w:t>
      </w:r>
      <w:r w:rsidRPr="00D471D9">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26D234B" w14:textId="77777777" w:rsidR="008D2B23" w:rsidRPr="00D471D9" w:rsidRDefault="008D2B23" w:rsidP="0053142E">
      <w:pPr>
        <w:pStyle w:val="KDParagraf"/>
        <w:spacing w:before="0" w:after="120"/>
        <w:rPr>
          <w:rFonts w:cs="Arial"/>
          <w:lang w:val="ru-RU"/>
        </w:rPr>
      </w:pPr>
      <w:r w:rsidRPr="00D471D9">
        <w:rPr>
          <w:rFonts w:cs="Arial"/>
          <w:lang w:val="ru-RU"/>
        </w:rPr>
        <w:t xml:space="preserve">Препоручује се да се нумерација поднете документације </w:t>
      </w:r>
      <w:r w:rsidR="00FC355A" w:rsidRPr="00D471D9">
        <w:rPr>
          <w:rFonts w:cs="Arial"/>
          <w:lang w:val="ru-RU"/>
        </w:rPr>
        <w:t>и образац</w:t>
      </w:r>
      <w:r w:rsidR="00962DFB" w:rsidRPr="00D471D9">
        <w:rPr>
          <w:rFonts w:cs="Arial"/>
          <w:lang w:val="ru-RU"/>
        </w:rPr>
        <w:t>а</w:t>
      </w:r>
      <w:r w:rsidR="00FC355A" w:rsidRPr="00D471D9">
        <w:rPr>
          <w:rFonts w:cs="Arial"/>
          <w:lang w:val="ru-RU"/>
        </w:rPr>
        <w:t xml:space="preserve"> у понуди </w:t>
      </w:r>
      <w:r w:rsidRPr="00D471D9">
        <w:rPr>
          <w:rFonts w:cs="Arial"/>
          <w:lang w:val="ru-RU"/>
        </w:rPr>
        <w:t>изврши на свако</w:t>
      </w:r>
      <w:r w:rsidRPr="00D471D9">
        <w:rPr>
          <w:rFonts w:cs="Arial"/>
        </w:rPr>
        <w:t>j</w:t>
      </w:r>
      <w:r w:rsidRPr="00D471D9">
        <w:rPr>
          <w:rFonts w:cs="Arial"/>
          <w:lang w:val="ru-RU"/>
        </w:rPr>
        <w:t xml:space="preserve"> страни на којој има текста, исписивањем “1 од </w:t>
      </w:r>
      <w:r w:rsidRPr="00D471D9">
        <w:rPr>
          <w:rFonts w:cs="Arial"/>
        </w:rPr>
        <w:t>н</w:t>
      </w:r>
      <w:r w:rsidRPr="00D471D9">
        <w:rPr>
          <w:rFonts w:cs="Arial"/>
          <w:lang w:val="ru-RU"/>
        </w:rPr>
        <w:t>“, „2 од н“ и тако све до „н од н“, с тим да „н“ представља укупан број страна понуде.</w:t>
      </w:r>
    </w:p>
    <w:p w14:paraId="6FEFCF5B" w14:textId="77777777" w:rsidR="0053142E" w:rsidRPr="00D471D9" w:rsidRDefault="0053142E" w:rsidP="0053142E">
      <w:pPr>
        <w:tabs>
          <w:tab w:val="left" w:pos="1134"/>
        </w:tabs>
        <w:spacing w:before="0"/>
        <w:rPr>
          <w:rFonts w:cs="Arial"/>
          <w:sz w:val="24"/>
          <w:szCs w:val="24"/>
          <w:lang w:val="ru-RU"/>
        </w:rPr>
      </w:pPr>
      <w:r w:rsidRPr="00D471D9">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Pr="00D471D9">
        <w:rPr>
          <w:rFonts w:cs="Arial"/>
          <w:lang w:val="sr-Cyrl-RS"/>
        </w:rPr>
        <w:t>...</w:t>
      </w:r>
      <w:r w:rsidRPr="00D471D9">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D471D9">
        <w:rPr>
          <w:rFonts w:cs="Arial"/>
          <w:sz w:val="24"/>
          <w:szCs w:val="24"/>
          <w:lang w:val="ru-RU"/>
        </w:rPr>
        <w:t>.</w:t>
      </w:r>
    </w:p>
    <w:p w14:paraId="5DF2D177" w14:textId="77777777" w:rsidR="008D2B23" w:rsidRPr="00D471D9" w:rsidRDefault="008D2B23" w:rsidP="005D7748">
      <w:pPr>
        <w:pStyle w:val="KDParagraf"/>
        <w:rPr>
          <w:rFonts w:cs="Arial"/>
          <w:b/>
          <w:lang w:val="ru-RU"/>
        </w:rPr>
      </w:pPr>
      <w:r w:rsidRPr="00D471D9">
        <w:rPr>
          <w:rFonts w:cs="Arial"/>
          <w:lang w:val="ru-RU"/>
        </w:rPr>
        <w:t xml:space="preserve">Понуђач подноси понуду у затвореној коверти </w:t>
      </w:r>
      <w:r w:rsidRPr="00D471D9">
        <w:rPr>
          <w:rFonts w:cs="Arial"/>
        </w:rPr>
        <w:t>или кутији</w:t>
      </w:r>
      <w:r w:rsidRPr="00D471D9">
        <w:rPr>
          <w:rFonts w:cs="Arial"/>
          <w:lang w:val="ru-RU"/>
        </w:rPr>
        <w:t xml:space="preserve">, тако да се </w:t>
      </w:r>
      <w:r w:rsidR="00613B13" w:rsidRPr="00D471D9">
        <w:rPr>
          <w:rFonts w:cs="Arial"/>
          <w:lang w:val="ru-RU"/>
        </w:rPr>
        <w:t>при отварању може проверити да ли је затворена, као и када</w:t>
      </w:r>
      <w:r w:rsidRPr="00D471D9">
        <w:rPr>
          <w:rFonts w:cs="Arial"/>
          <w:lang w:val="ru-RU"/>
        </w:rPr>
        <w:t xml:space="preserve">, на адресу: </w:t>
      </w:r>
      <w:r w:rsidRPr="00D471D9">
        <w:rPr>
          <w:rFonts w:cs="Arial"/>
          <w:b/>
          <w:lang w:val="ru-RU"/>
        </w:rPr>
        <w:t>Јавно предузеће „Електропривреда Србије“,</w:t>
      </w:r>
      <w:r w:rsidR="00FE65B7" w:rsidRPr="00D471D9">
        <w:rPr>
          <w:rFonts w:cs="Arial"/>
          <w:b/>
          <w:lang w:val="ru-RU"/>
        </w:rPr>
        <w:t>Балканска 13</w:t>
      </w:r>
      <w:r w:rsidR="002A4077" w:rsidRPr="00D471D9">
        <w:rPr>
          <w:rFonts w:cs="Arial"/>
          <w:b/>
          <w:lang w:val="ru-RU"/>
        </w:rPr>
        <w:t xml:space="preserve">, </w:t>
      </w:r>
      <w:r w:rsidR="00B11E1C" w:rsidRPr="00D471D9">
        <w:rPr>
          <w:rFonts w:eastAsia="TimesNewRomanPSMT" w:cs="Arial"/>
          <w:b/>
          <w:bCs/>
        </w:rPr>
        <w:t xml:space="preserve">са назнаком: "Понуда за ЈН </w:t>
      </w:r>
      <w:r w:rsidR="00FE65B7" w:rsidRPr="00D471D9">
        <w:rPr>
          <w:rFonts w:eastAsia="TimesNewRomanPSMT" w:cs="Arial"/>
          <w:b/>
          <w:bCs/>
          <w:lang w:val="ru-RU"/>
        </w:rPr>
        <w:t xml:space="preserve">Пројектовање, израда и испорука  делова под притиском котла блока Б1 са применом мера за смањење азотних оксида,са пројектантским надзором приликом монтаже у 2.фази ревитализације блока ТЕНТ Б1 </w:t>
      </w:r>
      <w:r w:rsidR="005D7748" w:rsidRPr="00D471D9">
        <w:rPr>
          <w:rFonts w:eastAsia="TimesNewRomanPSMT" w:cs="Arial"/>
          <w:b/>
          <w:bCs/>
          <w:lang w:val="ru-RU"/>
        </w:rPr>
        <w:t xml:space="preserve"> </w:t>
      </w:r>
      <w:r w:rsidR="00B11E1C" w:rsidRPr="00D471D9">
        <w:rPr>
          <w:rFonts w:eastAsia="TimesNewRomanPSMT" w:cs="Arial"/>
          <w:b/>
          <w:bCs/>
        </w:rPr>
        <w:t>бр.</w:t>
      </w:r>
      <w:r w:rsidR="00B11E1C" w:rsidRPr="00D471D9">
        <w:rPr>
          <w:rFonts w:eastAsia="TimesNewRomanPSMT" w:cs="Arial"/>
          <w:b/>
          <w:bCs/>
          <w:lang w:val="sr-Cyrl-RS"/>
        </w:rPr>
        <w:t xml:space="preserve"> </w:t>
      </w:r>
      <w:r w:rsidR="00FE65B7" w:rsidRPr="00D471D9">
        <w:rPr>
          <w:rFonts w:cs="Arial"/>
          <w:b/>
          <w:lang w:val="sr-Cyrl-CS"/>
        </w:rPr>
        <w:t>3000/1235/2018 (497/2018)</w:t>
      </w:r>
      <w:r w:rsidR="00B11E1C" w:rsidRPr="00D471D9">
        <w:rPr>
          <w:rFonts w:cs="Arial"/>
          <w:b/>
          <w:lang w:val="sr-Cyrl-CS"/>
        </w:rPr>
        <w:t xml:space="preserve"> </w:t>
      </w:r>
      <w:r w:rsidR="00B11E1C" w:rsidRPr="00D471D9">
        <w:rPr>
          <w:rFonts w:eastAsia="TimesNewRomanPSMT" w:cs="Arial"/>
          <w:b/>
          <w:bCs/>
        </w:rPr>
        <w:t>не отварати</w:t>
      </w:r>
      <w:r w:rsidR="00B11E1C" w:rsidRPr="00D471D9">
        <w:rPr>
          <w:rFonts w:eastAsia="TimesNewRomanPSMT" w:cs="Arial"/>
          <w:b/>
          <w:bCs/>
          <w:lang w:val="sr-Cyrl-RS"/>
        </w:rPr>
        <w:t>,</w:t>
      </w:r>
      <w:r w:rsidR="00B11E1C" w:rsidRPr="00D471D9">
        <w:rPr>
          <w:rFonts w:eastAsia="TimesNewRomanPSMT" w:cs="Arial"/>
          <w:b/>
          <w:bCs/>
        </w:rPr>
        <w:t xml:space="preserve"> уручити </w:t>
      </w:r>
      <w:r w:rsidR="00B11E1C" w:rsidRPr="00D471D9">
        <w:rPr>
          <w:rFonts w:eastAsia="TimesNewRomanPSMT" w:cs="Arial"/>
          <w:b/>
          <w:bCs/>
          <w:lang w:val="sr-Cyrl-RS"/>
        </w:rPr>
        <w:t>Писарници</w:t>
      </w:r>
      <w:r w:rsidR="00FE65B7" w:rsidRPr="00D471D9">
        <w:rPr>
          <w:rFonts w:eastAsia="TimesNewRomanPSMT" w:cs="Arial"/>
          <w:b/>
          <w:bCs/>
          <w:lang w:val="sr-Cyrl-RS"/>
        </w:rPr>
        <w:t xml:space="preserve">. </w:t>
      </w:r>
    </w:p>
    <w:p w14:paraId="475AA25D" w14:textId="77777777" w:rsidR="008D2B23" w:rsidRPr="00D471D9" w:rsidRDefault="008D2B23" w:rsidP="008D2B23">
      <w:pPr>
        <w:pStyle w:val="KDParagraf"/>
        <w:spacing w:before="0"/>
        <w:rPr>
          <w:rFonts w:cs="Arial"/>
        </w:rPr>
      </w:pPr>
      <w:r w:rsidRPr="00D471D9">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B13A558" w14:textId="77777777" w:rsidR="008D2B23" w:rsidRPr="00D471D9" w:rsidRDefault="008D2B23" w:rsidP="008D2B23">
      <w:pPr>
        <w:pStyle w:val="KDParagraf"/>
        <w:spacing w:before="0"/>
        <w:rPr>
          <w:rFonts w:cs="Arial"/>
        </w:rPr>
      </w:pPr>
      <w:r w:rsidRPr="00D471D9">
        <w:rPr>
          <w:rFonts w:eastAsia="TimesNewRomanPSMT" w:cs="Arial"/>
          <w:bCs/>
        </w:rPr>
        <w:t xml:space="preserve">У случају да понуду подноси група понуђача, на полеђини коверте је </w:t>
      </w:r>
      <w:r w:rsidR="00FE6030" w:rsidRPr="00D471D9">
        <w:rPr>
          <w:rFonts w:eastAsia="TimesNewRomanPSMT" w:cs="Arial"/>
          <w:bCs/>
        </w:rPr>
        <w:t xml:space="preserve">пожељно </w:t>
      </w:r>
      <w:r w:rsidRPr="00D471D9">
        <w:rPr>
          <w:rFonts w:eastAsia="TimesNewRomanPSMT" w:cs="Arial"/>
          <w:bCs/>
        </w:rPr>
        <w:t>назначити да се ради о групи понуђача и навести називе и адресу свих чланова групе понуђача</w:t>
      </w:r>
      <w:r w:rsidRPr="00D471D9">
        <w:rPr>
          <w:rFonts w:cs="Arial"/>
        </w:rPr>
        <w:t>.</w:t>
      </w:r>
    </w:p>
    <w:p w14:paraId="3BBB1FD3" w14:textId="77777777" w:rsidR="00613B13" w:rsidRPr="00D471D9" w:rsidRDefault="00613B13" w:rsidP="00613B13">
      <w:pPr>
        <w:pStyle w:val="KDParagraf"/>
        <w:spacing w:before="0"/>
        <w:rPr>
          <w:rFonts w:cs="Arial"/>
        </w:rPr>
      </w:pPr>
      <w:r w:rsidRPr="00D471D9">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w:t>
      </w:r>
      <w:r w:rsidRPr="00D471D9">
        <w:rPr>
          <w:rFonts w:cs="Arial"/>
        </w:rPr>
        <w:lastRenderedPageBreak/>
        <w:t>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4C0A910" w14:textId="77777777" w:rsidR="00613B13" w:rsidRPr="00D471D9" w:rsidRDefault="00613B13" w:rsidP="00613B13">
      <w:pPr>
        <w:pStyle w:val="KDParagraf"/>
        <w:spacing w:before="0"/>
        <w:rPr>
          <w:rFonts w:cs="Arial"/>
        </w:rPr>
      </w:pPr>
      <w:r w:rsidRPr="00D471D9">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3E228243" w14:textId="77777777" w:rsidR="00613B13" w:rsidRPr="00D471D9" w:rsidRDefault="00613B13" w:rsidP="00613B13">
      <w:pPr>
        <w:pStyle w:val="KDParagraf"/>
        <w:spacing w:before="0"/>
        <w:rPr>
          <w:rFonts w:cs="Arial"/>
        </w:rPr>
      </w:pPr>
      <w:r w:rsidRPr="00D471D9">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4CEC07B3" w14:textId="77777777" w:rsidR="00613B13" w:rsidRPr="00D471D9" w:rsidRDefault="00613B13" w:rsidP="00613B13">
      <w:pPr>
        <w:tabs>
          <w:tab w:val="left" w:pos="284"/>
          <w:tab w:val="left" w:pos="330"/>
        </w:tabs>
        <w:ind w:left="284"/>
        <w:rPr>
          <w:rFonts w:eastAsia="TimesNewRomanPSMT" w:cs="Arial"/>
          <w:bCs/>
        </w:rPr>
      </w:pPr>
    </w:p>
    <w:p w14:paraId="15F0432F" w14:textId="77777777" w:rsidR="008D2B23" w:rsidRPr="00D471D9" w:rsidRDefault="008D2B23" w:rsidP="00EF42F0">
      <w:pPr>
        <w:pStyle w:val="KDPodnaslov2"/>
        <w:numPr>
          <w:ilvl w:val="1"/>
          <w:numId w:val="16"/>
        </w:numPr>
        <w:spacing w:before="0"/>
        <w:jc w:val="both"/>
        <w:rPr>
          <w:rFonts w:cs="Arial"/>
        </w:rPr>
      </w:pPr>
      <w:bookmarkStart w:id="207" w:name="_Toc441651579"/>
      <w:bookmarkStart w:id="208" w:name="_Toc442559890"/>
      <w:r w:rsidRPr="00D471D9">
        <w:rPr>
          <w:rFonts w:cs="Arial"/>
        </w:rPr>
        <w:t>Обавезна садржина понуде</w:t>
      </w:r>
      <w:bookmarkEnd w:id="207"/>
      <w:bookmarkEnd w:id="208"/>
    </w:p>
    <w:p w14:paraId="3D4E1DCB" w14:textId="77777777" w:rsidR="008D2B23" w:rsidRPr="00D471D9" w:rsidRDefault="008D2B23" w:rsidP="008D2B23">
      <w:pPr>
        <w:pStyle w:val="KDParagraf"/>
        <w:spacing w:before="0"/>
        <w:rPr>
          <w:rFonts w:cs="Arial"/>
        </w:rPr>
      </w:pPr>
      <w:r w:rsidRPr="00D471D9">
        <w:rPr>
          <w:rFonts w:cs="Arial"/>
          <w:lang w:val="ru-RU" w:bidi="en-US"/>
        </w:rPr>
        <w:t>Садржину понуде, поред Обрасца понуде, чине и сви остали докази из чл. 75.</w:t>
      </w:r>
      <w:r w:rsidR="00B11E1C" w:rsidRPr="00D471D9">
        <w:rPr>
          <w:rFonts w:cs="Arial"/>
          <w:lang w:val="ru-RU" w:bidi="en-US"/>
        </w:rPr>
        <w:t xml:space="preserve"> </w:t>
      </w:r>
      <w:r w:rsidRPr="00D471D9">
        <w:rPr>
          <w:rFonts w:cs="Arial"/>
          <w:lang w:val="ru-RU" w:bidi="en-US"/>
        </w:rPr>
        <w:t>и 76.</w:t>
      </w:r>
      <w:r w:rsidR="00B11E1C" w:rsidRPr="00D471D9">
        <w:rPr>
          <w:rFonts w:cs="Arial"/>
          <w:lang w:val="ru-RU" w:bidi="en-US"/>
        </w:rPr>
        <w:t xml:space="preserve"> </w:t>
      </w:r>
      <w:r w:rsidRPr="00D471D9">
        <w:rPr>
          <w:rFonts w:cs="Arial"/>
        </w:rPr>
        <w:t>Закона о јавним</w:t>
      </w:r>
      <w:r w:rsidRPr="00D471D9">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D471D9">
        <w:rPr>
          <w:rFonts w:cs="Arial"/>
          <w:lang w:bidi="en-US"/>
        </w:rPr>
        <w:t xml:space="preserve"> (попуњени, потписани и печатом оверени)</w:t>
      </w:r>
      <w:r w:rsidRPr="00D471D9">
        <w:rPr>
          <w:rFonts w:cs="Arial"/>
          <w:lang w:bidi="en-US"/>
        </w:rPr>
        <w:t xml:space="preserve"> на начин предвиђен следећим ставом ове тачке</w:t>
      </w:r>
      <w:r w:rsidRPr="00D471D9">
        <w:rPr>
          <w:rFonts w:cs="Arial"/>
        </w:rPr>
        <w:t>:</w:t>
      </w:r>
    </w:p>
    <w:p w14:paraId="78D9C5AA" w14:textId="77777777" w:rsidR="00645F72" w:rsidRPr="00D471D9" w:rsidRDefault="00645F72" w:rsidP="00645F72">
      <w:pPr>
        <w:pStyle w:val="KDNabrajanje"/>
        <w:spacing w:before="0"/>
        <w:rPr>
          <w:rFonts w:cs="Arial"/>
        </w:rPr>
      </w:pPr>
      <w:r w:rsidRPr="00D471D9">
        <w:rPr>
          <w:rFonts w:cs="Arial"/>
        </w:rPr>
        <w:t xml:space="preserve">Образац понуде </w:t>
      </w:r>
    </w:p>
    <w:p w14:paraId="5581118E" w14:textId="77777777" w:rsidR="00645F72" w:rsidRPr="00D471D9" w:rsidRDefault="00645F72" w:rsidP="00645F72">
      <w:pPr>
        <w:pStyle w:val="KDNabrajanje"/>
        <w:spacing w:before="0"/>
        <w:rPr>
          <w:rFonts w:cs="Arial"/>
        </w:rPr>
      </w:pPr>
      <w:r w:rsidRPr="00D471D9">
        <w:rPr>
          <w:rFonts w:cs="Arial"/>
        </w:rPr>
        <w:t xml:space="preserve">Структура цене </w:t>
      </w:r>
    </w:p>
    <w:p w14:paraId="538B45BB" w14:textId="77777777" w:rsidR="00645F72" w:rsidRPr="00D471D9" w:rsidRDefault="00645F72" w:rsidP="00645F72">
      <w:pPr>
        <w:pStyle w:val="KDNabrajanje"/>
        <w:spacing w:before="0"/>
        <w:rPr>
          <w:rFonts w:cs="Arial"/>
        </w:rPr>
      </w:pPr>
      <w:r w:rsidRPr="00D471D9">
        <w:rPr>
          <w:rFonts w:cs="Arial"/>
        </w:rPr>
        <w:t xml:space="preserve">Образац трошкова припреме понуде , </w:t>
      </w:r>
      <w:r w:rsidR="0056571E" w:rsidRPr="00D471D9">
        <w:rPr>
          <w:rFonts w:cs="Arial"/>
        </w:rPr>
        <w:t>ако понуђач захтева надокнаду трошкова у складу са чл.88 Закона</w:t>
      </w:r>
    </w:p>
    <w:p w14:paraId="20FF0C46" w14:textId="77777777" w:rsidR="008D2B23" w:rsidRPr="00D471D9" w:rsidRDefault="008D2B23" w:rsidP="008D2B23">
      <w:pPr>
        <w:pStyle w:val="KDNabrajanje"/>
        <w:spacing w:before="0"/>
        <w:rPr>
          <w:rFonts w:cs="Arial"/>
        </w:rPr>
      </w:pPr>
      <w:r w:rsidRPr="00D471D9">
        <w:rPr>
          <w:rFonts w:cs="Arial"/>
        </w:rPr>
        <w:t xml:space="preserve">Изјава о независној понуди </w:t>
      </w:r>
    </w:p>
    <w:p w14:paraId="73869E23" w14:textId="77777777" w:rsidR="00645F72" w:rsidRPr="00D471D9" w:rsidRDefault="00645F72" w:rsidP="00645F72">
      <w:pPr>
        <w:pStyle w:val="KDNabrajanje"/>
        <w:spacing w:before="0"/>
        <w:rPr>
          <w:rFonts w:cs="Arial"/>
        </w:rPr>
      </w:pPr>
      <w:r w:rsidRPr="00D471D9">
        <w:rPr>
          <w:rFonts w:cs="Arial"/>
        </w:rPr>
        <w:t>Изјав</w:t>
      </w:r>
      <w:r w:rsidR="001945FA" w:rsidRPr="00D471D9">
        <w:rPr>
          <w:rFonts w:cs="Arial"/>
        </w:rPr>
        <w:t>а</w:t>
      </w:r>
      <w:r w:rsidRPr="00D471D9">
        <w:rPr>
          <w:rFonts w:cs="Arial"/>
        </w:rPr>
        <w:t xml:space="preserve"> у складу са чланом 75. став 2. Закона </w:t>
      </w:r>
    </w:p>
    <w:p w14:paraId="0E6D9436" w14:textId="77777777" w:rsidR="009B6CFC" w:rsidRPr="00D471D9" w:rsidRDefault="009B6CFC" w:rsidP="008D2B23">
      <w:pPr>
        <w:pStyle w:val="KDNabrajanje"/>
        <w:spacing w:before="0"/>
        <w:rPr>
          <w:rFonts w:cs="Arial"/>
        </w:rPr>
      </w:pPr>
      <w:r w:rsidRPr="00D471D9">
        <w:rPr>
          <w:rFonts w:cs="Arial"/>
          <w:lang w:val="sr-Cyrl-CS"/>
        </w:rPr>
        <w:t>Овлашћење из тачке 6.2 Конкурсне документације</w:t>
      </w:r>
    </w:p>
    <w:p w14:paraId="1CDB99E3" w14:textId="77777777" w:rsidR="00EA6178" w:rsidRPr="00D471D9" w:rsidRDefault="002A4077" w:rsidP="00EA6178">
      <w:pPr>
        <w:pStyle w:val="KDNabrajanje"/>
        <w:spacing w:before="0"/>
        <w:rPr>
          <w:rFonts w:cs="Arial"/>
        </w:rPr>
      </w:pPr>
      <w:r w:rsidRPr="00D471D9">
        <w:rPr>
          <w:rFonts w:cs="Arial"/>
        </w:rPr>
        <w:t>О</w:t>
      </w:r>
      <w:r w:rsidR="007267FC" w:rsidRPr="00D471D9">
        <w:rPr>
          <w:rFonts w:cs="Arial"/>
        </w:rPr>
        <w:t>брасц</w:t>
      </w:r>
      <w:r w:rsidR="007267FC" w:rsidRPr="00D471D9">
        <w:rPr>
          <w:rFonts w:cs="Arial"/>
          <w:lang w:val="sr-Cyrl-CS"/>
        </w:rPr>
        <w:t>и</w:t>
      </w:r>
      <w:r w:rsidR="00EA6178" w:rsidRPr="00D471D9">
        <w:rPr>
          <w:rFonts w:cs="Arial"/>
        </w:rPr>
        <w:t>, изјаве и доказ</w:t>
      </w:r>
      <w:r w:rsidR="007267FC" w:rsidRPr="00D471D9">
        <w:rPr>
          <w:rFonts w:cs="Arial"/>
          <w:lang w:val="sr-Cyrl-CS"/>
        </w:rPr>
        <w:t>и</w:t>
      </w:r>
      <w:r w:rsidR="007267FC" w:rsidRPr="00D471D9">
        <w:rPr>
          <w:rFonts w:cs="Arial"/>
        </w:rPr>
        <w:t xml:space="preserve"> одређене тачком </w:t>
      </w:r>
      <w:r w:rsidR="003C4E60" w:rsidRPr="00D471D9">
        <w:rPr>
          <w:rFonts w:cs="Arial"/>
        </w:rPr>
        <w:t>6</w:t>
      </w:r>
      <w:r w:rsidR="007267FC" w:rsidRPr="00D471D9">
        <w:rPr>
          <w:rFonts w:cs="Arial"/>
        </w:rPr>
        <w:t>.</w:t>
      </w:r>
      <w:r w:rsidR="007267FC" w:rsidRPr="00D471D9">
        <w:rPr>
          <w:rFonts w:cs="Arial"/>
          <w:lang w:val="sr-Cyrl-CS"/>
        </w:rPr>
        <w:t>9</w:t>
      </w:r>
      <w:r w:rsidR="007267FC" w:rsidRPr="00D471D9">
        <w:rPr>
          <w:rFonts w:cs="Arial"/>
        </w:rPr>
        <w:t xml:space="preserve"> или </w:t>
      </w:r>
      <w:r w:rsidR="003C4E60" w:rsidRPr="00D471D9">
        <w:rPr>
          <w:rFonts w:cs="Arial"/>
        </w:rPr>
        <w:t>6</w:t>
      </w:r>
      <w:r w:rsidR="007267FC" w:rsidRPr="00D471D9">
        <w:rPr>
          <w:rFonts w:cs="Arial"/>
        </w:rPr>
        <w:t>.1</w:t>
      </w:r>
      <w:r w:rsidR="007267FC" w:rsidRPr="00D471D9">
        <w:rPr>
          <w:rFonts w:cs="Arial"/>
          <w:lang w:val="sr-Cyrl-CS"/>
        </w:rPr>
        <w:t>0</w:t>
      </w:r>
      <w:r w:rsidR="00EA6178" w:rsidRPr="00D471D9">
        <w:rPr>
          <w:rFonts w:cs="Arial"/>
        </w:rPr>
        <w:t xml:space="preserve"> овог упутства у случају да понуђач подноси понуду са подизвођачем или заједничку понуду подноси група понуђача</w:t>
      </w:r>
    </w:p>
    <w:p w14:paraId="2FAB4AC5" w14:textId="77777777" w:rsidR="008D2B23" w:rsidRPr="00D471D9" w:rsidRDefault="00C72510" w:rsidP="008D2B23">
      <w:pPr>
        <w:pStyle w:val="KDNabrajanje"/>
        <w:spacing w:before="0"/>
        <w:rPr>
          <w:rFonts w:cs="Arial"/>
        </w:rPr>
      </w:pPr>
      <w:r w:rsidRPr="00D471D9">
        <w:rPr>
          <w:rFonts w:cs="Arial"/>
          <w:lang w:val="sr-Cyrl-RS"/>
        </w:rPr>
        <w:t>П</w:t>
      </w:r>
      <w:r w:rsidR="008D2B23" w:rsidRPr="00D471D9">
        <w:rPr>
          <w:rFonts w:cs="Arial"/>
        </w:rPr>
        <w:t xml:space="preserve">отписан и печатом оверен образац „Модел уговора“ </w:t>
      </w:r>
      <w:r w:rsidR="003C4E60" w:rsidRPr="00D471D9">
        <w:rPr>
          <w:rFonts w:cs="Arial"/>
        </w:rPr>
        <w:t>(пожељно је да буде попуњен)</w:t>
      </w:r>
    </w:p>
    <w:p w14:paraId="59602EF9" w14:textId="77777777" w:rsidR="002A4077" w:rsidRPr="00D471D9" w:rsidRDefault="00C72510" w:rsidP="002A4077">
      <w:pPr>
        <w:pStyle w:val="KDNabrajanje"/>
      </w:pPr>
      <w:r w:rsidRPr="00D471D9">
        <w:rPr>
          <w:lang w:val="sr-Cyrl-RS"/>
        </w:rPr>
        <w:t>Д</w:t>
      </w:r>
      <w:r w:rsidR="002A4077" w:rsidRPr="00D471D9">
        <w:t xml:space="preserve">окази о испуњености услова </w:t>
      </w:r>
      <w:r w:rsidR="002A4077" w:rsidRPr="00D471D9">
        <w:rPr>
          <w:lang w:bidi="en-US"/>
        </w:rPr>
        <w:t>из чл. 75. и 76.</w:t>
      </w:r>
      <w:r w:rsidR="002A4077" w:rsidRPr="00D471D9">
        <w:t xml:space="preserve"> Закона у складу са чланом 77. Закона и Одељком 4. конкурсне документације </w:t>
      </w:r>
    </w:p>
    <w:p w14:paraId="59F6E444" w14:textId="77777777" w:rsidR="002A4077" w:rsidRPr="00D471D9" w:rsidRDefault="002A4077" w:rsidP="002A4077">
      <w:pPr>
        <w:pStyle w:val="KDNabrajanje"/>
      </w:pPr>
      <w:r w:rsidRPr="00D471D9">
        <w:t>Овлашћење за потписника (ако не потписује заступник)</w:t>
      </w:r>
    </w:p>
    <w:p w14:paraId="6F9FEE6D" w14:textId="73222B04" w:rsidR="00FE65B7" w:rsidRPr="00D471D9" w:rsidRDefault="00FE65B7" w:rsidP="00FE65B7">
      <w:pPr>
        <w:pStyle w:val="KDNabrajanje"/>
        <w:tabs>
          <w:tab w:val="clear" w:pos="720"/>
        </w:tabs>
      </w:pPr>
      <w:r w:rsidRPr="00D471D9">
        <w:rPr>
          <w:lang w:val="sr-Cyrl-RS"/>
        </w:rPr>
        <w:t>Средство финансијског обезбеђења</w:t>
      </w:r>
    </w:p>
    <w:p w14:paraId="25058909" w14:textId="6F157191" w:rsidR="00834E29" w:rsidRPr="00D471D9" w:rsidRDefault="00FE65B7" w:rsidP="00AC21D4">
      <w:pPr>
        <w:pStyle w:val="KDNabrajanje"/>
        <w:tabs>
          <w:tab w:val="clear" w:pos="720"/>
        </w:tabs>
      </w:pPr>
      <w:r w:rsidRPr="00D471D9">
        <w:rPr>
          <w:rFonts w:cs="Arial"/>
          <w:lang w:val="sr-Cyrl-RS"/>
        </w:rPr>
        <w:t>Споразум групе понуђача у случају подношења заједничке понуде</w:t>
      </w:r>
      <w:r w:rsidR="00591D63" w:rsidRPr="00D471D9">
        <w:rPr>
          <w:rFonts w:cs="Arial"/>
          <w:lang w:val="en-GB"/>
        </w:rPr>
        <w:t xml:space="preserve"> </w:t>
      </w:r>
      <w:r w:rsidR="00591D63" w:rsidRPr="00D471D9">
        <w:rPr>
          <w:rFonts w:cs="Arial"/>
          <w:lang w:val="sr-Cyrl-RS"/>
        </w:rPr>
        <w:t xml:space="preserve">(пожељно је да се у споразуму наведе подела  </w:t>
      </w:r>
      <w:r w:rsidR="00591D63" w:rsidRPr="00D471D9">
        <w:rPr>
          <w:rFonts w:eastAsia="TimesNewRomanPS-BoldMT" w:cs="Arial"/>
          <w:b/>
          <w:bCs/>
          <w:lang w:val="sr-Cyrl-RS"/>
        </w:rPr>
        <w:t>посла за пројектовање, испоруку и обим радова за учеснике у заједничкој понуди по врсти и по обиму акт</w:t>
      </w:r>
      <w:r w:rsidR="00AC21D4" w:rsidRPr="00D471D9">
        <w:rPr>
          <w:rFonts w:eastAsia="TimesNewRomanPS-BoldMT" w:cs="Arial"/>
          <w:b/>
          <w:bCs/>
          <w:lang w:val="sr-Cyrl-RS"/>
        </w:rPr>
        <w:t>ивности на којима су ангажовани</w:t>
      </w:r>
      <w:r w:rsidR="0051004A">
        <w:rPr>
          <w:rFonts w:eastAsia="TimesNewRomanPS-BoldMT" w:cs="Arial"/>
          <w:b/>
          <w:bCs/>
          <w:lang w:val="sr-Cyrl-RS"/>
        </w:rPr>
        <w:t>)</w:t>
      </w:r>
    </w:p>
    <w:p w14:paraId="15C0AE7A" w14:textId="69EF9E7D" w:rsidR="00834E29" w:rsidRPr="00D471D9" w:rsidRDefault="00F55191" w:rsidP="00AC21D4">
      <w:pPr>
        <w:pStyle w:val="KDNabrajanje"/>
        <w:tabs>
          <w:tab w:val="clear" w:pos="720"/>
        </w:tabs>
      </w:pPr>
      <w:r w:rsidRPr="00D471D9">
        <w:rPr>
          <w:rFonts w:eastAsia="Calibri" w:cs="Arial"/>
          <w:b/>
          <w:u w:val="single"/>
          <w:lang w:val="sr-Cyrl-CS"/>
        </w:rPr>
        <w:t>предлог термин плана u „</w:t>
      </w:r>
      <w:r w:rsidRPr="00D471D9">
        <w:rPr>
          <w:rFonts w:eastAsia="Calibri" w:cs="Arial"/>
          <w:b/>
          <w:u w:val="single"/>
          <w:lang w:val="pl-PL"/>
        </w:rPr>
        <w:t>MS</w:t>
      </w:r>
      <w:r w:rsidRPr="00D471D9">
        <w:rPr>
          <w:rFonts w:eastAsia="Calibri" w:cs="Arial"/>
          <w:b/>
          <w:u w:val="single"/>
          <w:lang w:val="sr-Cyrl-CS"/>
        </w:rPr>
        <w:t>-</w:t>
      </w:r>
      <w:r w:rsidRPr="00D471D9">
        <w:rPr>
          <w:rFonts w:eastAsia="Calibri" w:cs="Arial"/>
          <w:b/>
          <w:u w:val="single"/>
          <w:lang w:val="sr-Latn-CS"/>
        </w:rPr>
        <w:t>project“</w:t>
      </w:r>
      <w:r w:rsidRPr="00D471D9">
        <w:rPr>
          <w:rFonts w:eastAsia="Calibri" w:cs="Arial"/>
          <w:b/>
          <w:u w:val="single"/>
          <w:lang w:val="sr-Cyrl-CS"/>
        </w:rPr>
        <w:t xml:space="preserve"> формату</w:t>
      </w:r>
      <w:r w:rsidRPr="00D471D9">
        <w:rPr>
          <w:rFonts w:eastAsia="Calibri" w:cs="Arial"/>
          <w:lang w:val="sr-Cyrl-CS"/>
        </w:rPr>
        <w:t xml:space="preserve">, </w:t>
      </w:r>
      <w:r w:rsidR="00834E29" w:rsidRPr="00D471D9">
        <w:rPr>
          <w:rFonts w:eastAsia="Calibri" w:cs="Arial"/>
          <w:lang w:val="sr-Cyrl-CS"/>
        </w:rPr>
        <w:t>за све активности из обима радова и граница испоруке, сходно захтевима из одељка 3.1. Техничке спецификације и техничка документација (Општи технички захтеви и обавезе испоручиоца);</w:t>
      </w:r>
    </w:p>
    <w:p w14:paraId="7DB26544" w14:textId="70E34B22" w:rsidR="00834E29" w:rsidRPr="00D471D9" w:rsidRDefault="00834E29" w:rsidP="00AC21D4">
      <w:pPr>
        <w:pStyle w:val="KDNabrajanje"/>
        <w:tabs>
          <w:tab w:val="clear" w:pos="720"/>
        </w:tabs>
      </w:pPr>
      <w:r w:rsidRPr="00D471D9">
        <w:rPr>
          <w:rFonts w:cs="Arial"/>
          <w:b/>
          <w:u w:val="single"/>
          <w:lang w:val="sr-Cyrl-CS"/>
        </w:rPr>
        <w:t>предлог планова контроле</w:t>
      </w:r>
      <w:r w:rsidRPr="00D471D9">
        <w:rPr>
          <w:rFonts w:cs="Arial"/>
          <w:b/>
          <w:u w:val="single"/>
        </w:rPr>
        <w:t xml:space="preserve"> </w:t>
      </w:r>
      <w:r w:rsidRPr="00D471D9">
        <w:rPr>
          <w:rFonts w:cs="Arial"/>
          <w:b/>
          <w:u w:val="single"/>
          <w:lang w:val="sr-Cyrl-CS"/>
        </w:rPr>
        <w:t>за ставке из предмета набавке:</w:t>
      </w:r>
    </w:p>
    <w:p w14:paraId="3FE3DE76" w14:textId="77777777" w:rsidR="00834E29" w:rsidRPr="00D471D9" w:rsidRDefault="00834E29" w:rsidP="00823431">
      <w:pPr>
        <w:numPr>
          <w:ilvl w:val="0"/>
          <w:numId w:val="160"/>
        </w:numPr>
        <w:autoSpaceDE w:val="0"/>
        <w:autoSpaceDN w:val="0"/>
        <w:adjustRightInd w:val="0"/>
        <w:spacing w:before="0"/>
        <w:contextualSpacing/>
        <w:rPr>
          <w:rFonts w:cs="Arial"/>
          <w:lang w:val="sr-Cyrl-CS"/>
        </w:rPr>
      </w:pPr>
      <w:r w:rsidRPr="00D471D9">
        <w:rPr>
          <w:rFonts w:cs="Arial"/>
          <w:lang w:val="sr-Cyrl-CS"/>
        </w:rPr>
        <w:t>Панели испаривача,</w:t>
      </w:r>
    </w:p>
    <w:p w14:paraId="23DA18FB" w14:textId="77777777" w:rsidR="00834E29" w:rsidRPr="00D471D9" w:rsidRDefault="00834E29" w:rsidP="00823431">
      <w:pPr>
        <w:numPr>
          <w:ilvl w:val="0"/>
          <w:numId w:val="160"/>
        </w:numPr>
        <w:autoSpaceDE w:val="0"/>
        <w:autoSpaceDN w:val="0"/>
        <w:adjustRightInd w:val="0"/>
        <w:spacing w:before="0"/>
        <w:contextualSpacing/>
        <w:rPr>
          <w:rFonts w:cs="Arial"/>
          <w:lang w:val="sr-Cyrl-CS"/>
        </w:rPr>
      </w:pPr>
      <w:r w:rsidRPr="00D471D9">
        <w:rPr>
          <w:rFonts w:cs="Arial"/>
          <w:lang w:val="sr-Cyrl-CS"/>
        </w:rPr>
        <w:t>Улазни колектори испаривача,</w:t>
      </w:r>
    </w:p>
    <w:p w14:paraId="00FD0CEF" w14:textId="77777777" w:rsidR="00834E29" w:rsidRPr="00D471D9" w:rsidRDefault="00834E29" w:rsidP="00823431">
      <w:pPr>
        <w:numPr>
          <w:ilvl w:val="0"/>
          <w:numId w:val="160"/>
        </w:numPr>
        <w:autoSpaceDE w:val="0"/>
        <w:autoSpaceDN w:val="0"/>
        <w:adjustRightInd w:val="0"/>
        <w:spacing w:before="0"/>
        <w:contextualSpacing/>
        <w:rPr>
          <w:rFonts w:cs="Arial"/>
          <w:lang w:val="sr-Cyrl-CS"/>
        </w:rPr>
      </w:pPr>
      <w:r w:rsidRPr="00D471D9">
        <w:rPr>
          <w:rFonts w:cs="Arial"/>
          <w:lang w:val="sr-Cyrl-CS"/>
        </w:rPr>
        <w:t>Прегрејач 4 и овесне цеви П4,</w:t>
      </w:r>
    </w:p>
    <w:p w14:paraId="06E5E5B3" w14:textId="77777777" w:rsidR="00834E29" w:rsidRPr="00D471D9" w:rsidRDefault="00834E29" w:rsidP="00823431">
      <w:pPr>
        <w:numPr>
          <w:ilvl w:val="0"/>
          <w:numId w:val="160"/>
        </w:numPr>
        <w:autoSpaceDE w:val="0"/>
        <w:autoSpaceDN w:val="0"/>
        <w:adjustRightInd w:val="0"/>
        <w:spacing w:before="0"/>
        <w:contextualSpacing/>
        <w:rPr>
          <w:rFonts w:cs="Arial"/>
          <w:lang w:val="sr-Cyrl-CS"/>
        </w:rPr>
      </w:pPr>
      <w:r w:rsidRPr="00D471D9">
        <w:rPr>
          <w:rFonts w:cs="Arial"/>
          <w:lang w:val="sr-Cyrl-CS"/>
        </w:rPr>
        <w:t>Улазни и излазни колектори прегрејача 4,</w:t>
      </w:r>
    </w:p>
    <w:p w14:paraId="3CA9B256" w14:textId="77777777" w:rsidR="00834E29" w:rsidRPr="00D471D9" w:rsidRDefault="00834E29" w:rsidP="00823431">
      <w:pPr>
        <w:numPr>
          <w:ilvl w:val="0"/>
          <w:numId w:val="160"/>
        </w:numPr>
        <w:autoSpaceDE w:val="0"/>
        <w:autoSpaceDN w:val="0"/>
        <w:adjustRightInd w:val="0"/>
        <w:spacing w:before="0"/>
        <w:contextualSpacing/>
        <w:rPr>
          <w:rFonts w:cs="Arial"/>
          <w:lang w:val="sr-Cyrl-CS"/>
        </w:rPr>
      </w:pPr>
      <w:r w:rsidRPr="00D471D9">
        <w:rPr>
          <w:rFonts w:cs="Arial"/>
          <w:lang w:val="sr-Cyrl-CS"/>
        </w:rPr>
        <w:t>Одводњавања и одзрачивања,</w:t>
      </w:r>
    </w:p>
    <w:p w14:paraId="552B55F6" w14:textId="77777777" w:rsidR="00834E29" w:rsidRPr="00D471D9" w:rsidRDefault="00834E29" w:rsidP="00823431">
      <w:pPr>
        <w:numPr>
          <w:ilvl w:val="0"/>
          <w:numId w:val="160"/>
        </w:numPr>
        <w:autoSpaceDE w:val="0"/>
        <w:autoSpaceDN w:val="0"/>
        <w:adjustRightInd w:val="0"/>
        <w:spacing w:before="0"/>
        <w:contextualSpacing/>
        <w:rPr>
          <w:rFonts w:cs="Arial"/>
          <w:lang w:val="sr-Cyrl-CS"/>
        </w:rPr>
      </w:pPr>
      <w:r w:rsidRPr="00D471D9">
        <w:rPr>
          <w:rFonts w:cs="Arial"/>
          <w:lang w:val="sr-Cyrl-CS"/>
        </w:rPr>
        <w:t>Повезни цевоводи излаз колектора збира овесних цеви до уласка у сепаратор (1NA40),</w:t>
      </w:r>
    </w:p>
    <w:p w14:paraId="7A8D8FE3" w14:textId="77777777" w:rsidR="00834E29" w:rsidRPr="00D471D9" w:rsidRDefault="00834E29" w:rsidP="00823431">
      <w:pPr>
        <w:numPr>
          <w:ilvl w:val="0"/>
          <w:numId w:val="160"/>
        </w:numPr>
        <w:autoSpaceDE w:val="0"/>
        <w:autoSpaceDN w:val="0"/>
        <w:adjustRightInd w:val="0"/>
        <w:spacing w:before="0"/>
        <w:contextualSpacing/>
        <w:rPr>
          <w:rFonts w:cs="Arial"/>
          <w:lang w:val="sr-Cyrl-CS"/>
        </w:rPr>
      </w:pPr>
      <w:r w:rsidRPr="00D471D9">
        <w:rPr>
          <w:rFonts w:cs="Arial"/>
          <w:lang w:val="sr-Cyrl-CS"/>
        </w:rPr>
        <w:t>Сепаратори(1NA41 - 1NA44),</w:t>
      </w:r>
    </w:p>
    <w:p w14:paraId="23D5E948" w14:textId="77777777" w:rsidR="00834E29" w:rsidRPr="00D471D9" w:rsidRDefault="00834E29" w:rsidP="00823431">
      <w:pPr>
        <w:numPr>
          <w:ilvl w:val="0"/>
          <w:numId w:val="160"/>
        </w:numPr>
        <w:autoSpaceDE w:val="0"/>
        <w:autoSpaceDN w:val="0"/>
        <w:adjustRightInd w:val="0"/>
        <w:spacing w:before="0"/>
        <w:contextualSpacing/>
        <w:rPr>
          <w:rFonts w:cs="Arial"/>
          <w:lang w:val="sr-Cyrl-CS"/>
        </w:rPr>
      </w:pPr>
      <w:r w:rsidRPr="00D471D9">
        <w:rPr>
          <w:rFonts w:cs="Arial"/>
          <w:lang w:val="sr-Cyrl-CS"/>
        </w:rPr>
        <w:t>Повезни цевоводи, на линијама 1NA41, 1NA42, 1NA43, 1NA44,</w:t>
      </w:r>
    </w:p>
    <w:p w14:paraId="606345B2" w14:textId="77777777" w:rsidR="00834E29" w:rsidRPr="00D471D9" w:rsidRDefault="00834E29" w:rsidP="00823431">
      <w:pPr>
        <w:numPr>
          <w:ilvl w:val="0"/>
          <w:numId w:val="160"/>
        </w:numPr>
        <w:autoSpaceDE w:val="0"/>
        <w:autoSpaceDN w:val="0"/>
        <w:adjustRightInd w:val="0"/>
        <w:spacing w:before="0"/>
        <w:contextualSpacing/>
        <w:rPr>
          <w:rFonts w:cs="Arial"/>
          <w:lang w:val="sr-Cyrl-CS"/>
        </w:rPr>
      </w:pPr>
      <w:r w:rsidRPr="00D471D9">
        <w:rPr>
          <w:rFonts w:cs="Arial"/>
          <w:lang w:val="sr-Cyrl-CS"/>
        </w:rPr>
        <w:t xml:space="preserve">Стартна боца (1NA45), </w:t>
      </w:r>
    </w:p>
    <w:p w14:paraId="5B75B5FF" w14:textId="77777777" w:rsidR="00834E29" w:rsidRPr="00D471D9" w:rsidRDefault="00834E29" w:rsidP="00823431">
      <w:pPr>
        <w:numPr>
          <w:ilvl w:val="0"/>
          <w:numId w:val="160"/>
        </w:numPr>
        <w:autoSpaceDE w:val="0"/>
        <w:autoSpaceDN w:val="0"/>
        <w:adjustRightInd w:val="0"/>
        <w:spacing w:before="0"/>
        <w:contextualSpacing/>
        <w:rPr>
          <w:rFonts w:cs="Arial"/>
          <w:lang w:val="sr-Cyrl-CS"/>
        </w:rPr>
      </w:pPr>
      <w:r w:rsidRPr="00D471D9">
        <w:rPr>
          <w:rFonts w:cs="Arial"/>
          <w:lang w:val="sr-Cyrl-CS"/>
        </w:rPr>
        <w:t>Повезни цевоводи улазних колектора испаривача,</w:t>
      </w:r>
    </w:p>
    <w:p w14:paraId="4DD3ECE6" w14:textId="77777777" w:rsidR="00834E29" w:rsidRPr="00D471D9" w:rsidRDefault="00834E29" w:rsidP="00823431">
      <w:pPr>
        <w:numPr>
          <w:ilvl w:val="0"/>
          <w:numId w:val="160"/>
        </w:numPr>
        <w:autoSpaceDE w:val="0"/>
        <w:autoSpaceDN w:val="0"/>
        <w:adjustRightInd w:val="0"/>
        <w:spacing w:before="0"/>
        <w:contextualSpacing/>
        <w:rPr>
          <w:rFonts w:cs="Arial"/>
          <w:lang w:val="sr-Cyrl-CS"/>
        </w:rPr>
      </w:pPr>
      <w:r w:rsidRPr="00D471D9">
        <w:rPr>
          <w:rFonts w:cs="Arial"/>
          <w:lang w:val="sr-Cyrl-CS"/>
        </w:rPr>
        <w:t xml:space="preserve">Спусне цеви у области трихтера, </w:t>
      </w:r>
    </w:p>
    <w:p w14:paraId="563417A8" w14:textId="77777777" w:rsidR="00834E29" w:rsidRPr="00D471D9" w:rsidRDefault="00834E29" w:rsidP="00823431">
      <w:pPr>
        <w:numPr>
          <w:ilvl w:val="0"/>
          <w:numId w:val="160"/>
        </w:numPr>
        <w:autoSpaceDE w:val="0"/>
        <w:autoSpaceDN w:val="0"/>
        <w:adjustRightInd w:val="0"/>
        <w:spacing w:before="0"/>
        <w:contextualSpacing/>
        <w:rPr>
          <w:rFonts w:cs="Arial"/>
          <w:lang w:val="sr-Cyrl-CS"/>
        </w:rPr>
      </w:pPr>
      <w:r w:rsidRPr="00D471D9">
        <w:rPr>
          <w:rFonts w:cs="Arial"/>
          <w:lang w:val="sr-Cyrl-CS"/>
        </w:rPr>
        <w:t>Арматура,</w:t>
      </w:r>
    </w:p>
    <w:p w14:paraId="277C7BA6" w14:textId="77777777" w:rsidR="00834E29" w:rsidRPr="00D471D9" w:rsidRDefault="00834E29" w:rsidP="00823431">
      <w:pPr>
        <w:numPr>
          <w:ilvl w:val="0"/>
          <w:numId w:val="160"/>
        </w:numPr>
        <w:autoSpaceDE w:val="0"/>
        <w:autoSpaceDN w:val="0"/>
        <w:adjustRightInd w:val="0"/>
        <w:spacing w:before="0"/>
        <w:contextualSpacing/>
        <w:rPr>
          <w:rFonts w:cs="Arial"/>
          <w:lang w:val="sr-Cyrl-CS"/>
        </w:rPr>
      </w:pPr>
      <w:r w:rsidRPr="00D471D9">
        <w:rPr>
          <w:rFonts w:cs="Arial"/>
          <w:lang w:val="sr-Cyrl-CS"/>
        </w:rPr>
        <w:t>Посуде и друга опрема под притиском (која ће бити обухваћена пројектно техн. документацијом),</w:t>
      </w:r>
    </w:p>
    <w:p w14:paraId="3E7E1923" w14:textId="77777777" w:rsidR="00834E29" w:rsidRPr="00D471D9" w:rsidRDefault="00834E29" w:rsidP="00823431">
      <w:pPr>
        <w:numPr>
          <w:ilvl w:val="0"/>
          <w:numId w:val="160"/>
        </w:numPr>
        <w:autoSpaceDE w:val="0"/>
        <w:autoSpaceDN w:val="0"/>
        <w:adjustRightInd w:val="0"/>
        <w:spacing w:before="0"/>
        <w:contextualSpacing/>
        <w:rPr>
          <w:rFonts w:cs="Arial"/>
          <w:lang w:val="sr-Cyrl-CS"/>
        </w:rPr>
      </w:pPr>
      <w:r w:rsidRPr="00D471D9">
        <w:rPr>
          <w:rFonts w:cs="Arial"/>
          <w:lang w:val="sr-Cyrl-CS"/>
        </w:rPr>
        <w:t>Челична конструкција,</w:t>
      </w:r>
    </w:p>
    <w:p w14:paraId="04E00415" w14:textId="2C90AF47" w:rsidR="00AC21D4" w:rsidRPr="00D471D9" w:rsidRDefault="00834E29" w:rsidP="00823431">
      <w:pPr>
        <w:numPr>
          <w:ilvl w:val="0"/>
          <w:numId w:val="160"/>
        </w:numPr>
        <w:autoSpaceDE w:val="0"/>
        <w:autoSpaceDN w:val="0"/>
        <w:adjustRightInd w:val="0"/>
        <w:spacing w:before="0"/>
        <w:contextualSpacing/>
        <w:rPr>
          <w:rFonts w:cs="Arial"/>
          <w:lang w:val="sr-Cyrl-CS"/>
        </w:rPr>
      </w:pPr>
      <w:r w:rsidRPr="00D471D9">
        <w:rPr>
          <w:rFonts w:cs="Arial"/>
          <w:lang w:val="sr-Cyrl-CS"/>
        </w:rPr>
        <w:lastRenderedPageBreak/>
        <w:t>Опрема и делови система за редукцију емисије азотних оксида (прима</w:t>
      </w:r>
      <w:r w:rsidR="00E85309" w:rsidRPr="00D471D9">
        <w:rPr>
          <w:rFonts w:cs="Arial"/>
          <w:lang w:val="sr-Cyrl-CS"/>
        </w:rPr>
        <w:t xml:space="preserve">рне  </w:t>
      </w:r>
      <w:r w:rsidR="00AC21D4" w:rsidRPr="00D471D9">
        <w:rPr>
          <w:rFonts w:cs="Arial"/>
          <w:lang w:val="sr-Cyrl-CS"/>
        </w:rPr>
        <w:t>мере) блока Б1</w:t>
      </w:r>
    </w:p>
    <w:p w14:paraId="311CDFF3" w14:textId="77777777" w:rsidR="009926F3" w:rsidRPr="00D471D9" w:rsidRDefault="009926F3" w:rsidP="009926F3">
      <w:pPr>
        <w:pStyle w:val="KDNabrajanje"/>
        <w:numPr>
          <w:ilvl w:val="0"/>
          <w:numId w:val="0"/>
        </w:numPr>
        <w:spacing w:before="0"/>
        <w:ind w:left="1080"/>
        <w:rPr>
          <w:rFonts w:eastAsia="TimesNewRomanPSMT" w:cs="Arial"/>
          <w:bCs/>
          <w:lang w:val="sr-Cyrl-RS"/>
        </w:rPr>
      </w:pPr>
    </w:p>
    <w:p w14:paraId="3F2DD2C3" w14:textId="77777777" w:rsidR="009926F3" w:rsidRPr="00D471D9" w:rsidRDefault="009926F3" w:rsidP="009926F3">
      <w:pPr>
        <w:pStyle w:val="KDNabrajanje"/>
        <w:numPr>
          <w:ilvl w:val="0"/>
          <w:numId w:val="165"/>
        </w:numPr>
        <w:spacing w:before="0"/>
        <w:rPr>
          <w:rFonts w:eastAsia="TimesNewRomanPSMT" w:cs="Arial"/>
          <w:bCs/>
          <w:lang w:val="sr-Cyrl-RS"/>
        </w:rPr>
      </w:pPr>
      <w:r w:rsidRPr="00D471D9">
        <w:rPr>
          <w:rFonts w:eastAsia="TimesNewRomanPSMT" w:cs="Arial"/>
          <w:bCs/>
          <w:lang w:val="sr-Cyrl-RS"/>
        </w:rPr>
        <w:t xml:space="preserve">Изјаву о ангажовању Именованог тела, са којим има потписан уговор за активности: </w:t>
      </w:r>
    </w:p>
    <w:p w14:paraId="5BFB4CA5" w14:textId="77777777" w:rsidR="009926F3" w:rsidRPr="00D471D9" w:rsidRDefault="009926F3" w:rsidP="009926F3">
      <w:pPr>
        <w:pStyle w:val="KDNabrajanje"/>
        <w:numPr>
          <w:ilvl w:val="0"/>
          <w:numId w:val="0"/>
        </w:numPr>
        <w:spacing w:before="0"/>
        <w:rPr>
          <w:rFonts w:eastAsia="TimesNewRomanPSMT" w:cs="Arial"/>
          <w:bCs/>
          <w:lang w:val="sr-Cyrl-RS"/>
        </w:rPr>
      </w:pPr>
    </w:p>
    <w:p w14:paraId="52B82C8F" w14:textId="042FCB78" w:rsidR="009926F3" w:rsidRPr="00D471D9" w:rsidRDefault="009926F3" w:rsidP="009926F3">
      <w:pPr>
        <w:pStyle w:val="KDNabrajanje"/>
        <w:numPr>
          <w:ilvl w:val="0"/>
          <w:numId w:val="0"/>
        </w:numPr>
        <w:spacing w:before="0"/>
        <w:ind w:left="1080"/>
        <w:rPr>
          <w:rFonts w:eastAsia="TimesNewRomanPSMT" w:cs="Arial"/>
          <w:bCs/>
          <w:lang w:val="sr-Cyrl-RS"/>
        </w:rPr>
      </w:pPr>
      <w:r w:rsidRPr="00D471D9">
        <w:rPr>
          <w:rFonts w:eastAsia="TimesNewRomanPSMT" w:cs="Arial"/>
          <w:bCs/>
          <w:lang w:val="sr-Cyrl-RS"/>
        </w:rPr>
        <w:t>1. оцењивања усаглашености</w:t>
      </w:r>
      <w:r w:rsidR="00045F30" w:rsidRPr="00D471D9">
        <w:rPr>
          <w:rFonts w:eastAsia="TimesNewRomanPSMT" w:cs="Arial"/>
          <w:bCs/>
          <w:lang w:val="sr-Latn-RS"/>
        </w:rPr>
        <w:t xml:space="preserve"> </w:t>
      </w:r>
      <w:r w:rsidR="00045F30" w:rsidRPr="00D471D9">
        <w:rPr>
          <w:rFonts w:cs="Arial"/>
          <w:lang w:val="sr-Cyrl-RS" w:eastAsia="en-GB"/>
        </w:rPr>
        <w:t>опреме под притиском</w:t>
      </w:r>
      <w:r w:rsidRPr="00D471D9">
        <w:rPr>
          <w:rFonts w:eastAsia="TimesNewRomanPSMT" w:cs="Arial"/>
          <w:bCs/>
          <w:lang w:val="sr-Cyrl-RS"/>
        </w:rPr>
        <w:t>,</w:t>
      </w:r>
    </w:p>
    <w:p w14:paraId="667DBF69" w14:textId="2846EA65" w:rsidR="009926F3" w:rsidRPr="00D471D9" w:rsidRDefault="009926F3" w:rsidP="009926F3">
      <w:pPr>
        <w:pStyle w:val="KDNabrajanje"/>
        <w:numPr>
          <w:ilvl w:val="0"/>
          <w:numId w:val="0"/>
        </w:numPr>
        <w:spacing w:before="0"/>
        <w:ind w:left="1080"/>
        <w:rPr>
          <w:rFonts w:eastAsia="TimesNewRomanPSMT" w:cs="Arial"/>
          <w:bCs/>
          <w:lang w:val="sr-Cyrl-RS"/>
        </w:rPr>
      </w:pPr>
      <w:r w:rsidRPr="00D471D9">
        <w:rPr>
          <w:rFonts w:eastAsia="TimesNewRomanPSMT" w:cs="Arial"/>
          <w:bCs/>
          <w:lang w:val="sr-Cyrl-RS"/>
        </w:rPr>
        <w:t>2. контролисања и овере пројектно техничке документације (), са приложеним решењем о именовању, у циљу доказивања учешће на јавној набавци Контролног/Именованог тела на активностима оцењивања усаглашености.</w:t>
      </w:r>
    </w:p>
    <w:p w14:paraId="4ED28873" w14:textId="63FA60B0" w:rsidR="004712C7" w:rsidRPr="00D471D9" w:rsidRDefault="004712C7" w:rsidP="009926F3">
      <w:pPr>
        <w:pStyle w:val="KDNabrajanje"/>
        <w:numPr>
          <w:ilvl w:val="0"/>
          <w:numId w:val="0"/>
        </w:numPr>
        <w:spacing w:before="0"/>
        <w:rPr>
          <w:rFonts w:eastAsia="TimesNewRomanPSMT" w:cs="Arial"/>
          <w:bCs/>
          <w:lang w:val="sr-Cyrl-RS"/>
        </w:rPr>
      </w:pPr>
    </w:p>
    <w:p w14:paraId="7573D607" w14:textId="3311647E" w:rsidR="00834E29" w:rsidRPr="00D471D9" w:rsidRDefault="00834E29" w:rsidP="00823431">
      <w:pPr>
        <w:pStyle w:val="ListParagraph"/>
        <w:numPr>
          <w:ilvl w:val="0"/>
          <w:numId w:val="165"/>
        </w:numPr>
        <w:spacing w:before="0"/>
        <w:rPr>
          <w:rFonts w:ascii="Arial" w:eastAsia="TimesNewRomanPSMT" w:hAnsi="Arial" w:cs="Arial"/>
          <w:bCs/>
          <w:lang w:val="sr-Cyrl-RS"/>
        </w:rPr>
      </w:pPr>
      <w:r w:rsidRPr="00D471D9">
        <w:rPr>
          <w:rFonts w:ascii="Arial" w:eastAsia="TimesNewRomanPSMT" w:hAnsi="Arial" w:cs="Arial"/>
          <w:b/>
          <w:bCs/>
          <w:u w:val="single"/>
          <w:lang w:val="sr-Cyrl-RS"/>
        </w:rPr>
        <w:t>Корекционе криве,</w:t>
      </w:r>
      <w:r w:rsidRPr="00D471D9">
        <w:rPr>
          <w:rFonts w:ascii="Arial" w:eastAsia="TimesNewRomanPSMT" w:hAnsi="Arial" w:cs="Arial"/>
          <w:bCs/>
          <w:u w:val="single"/>
          <w:lang w:val="sr-Cyrl-RS"/>
        </w:rPr>
        <w:t xml:space="preserve"> </w:t>
      </w:r>
      <w:r w:rsidRPr="00D471D9">
        <w:rPr>
          <w:rFonts w:ascii="Arial" w:eastAsia="TimesNewRomanPSMT" w:hAnsi="Arial" w:cs="Arial"/>
          <w:bCs/>
          <w:lang w:val="sr-Cyrl-RS"/>
        </w:rPr>
        <w:t>чија је могућност примене допуштена за за параметре који могу значајно утицати на коначну вредност емисије NOx. Корекционе криве се користе  и за ТЕСТ А и за ТЕСТ Б. Извођачу је дозвољено да приложи корекционе криве  искључиво за параметре и на начин дефинисан у тачки 3.7.6.1 Мерења и испитивања после реконструкције и критеријуми доказивања.</w:t>
      </w:r>
      <w:r w:rsidRPr="00D471D9">
        <w:rPr>
          <w:rFonts w:ascii="Arial" w:hAnsi="Arial" w:cs="Arial"/>
        </w:rPr>
        <w:t xml:space="preserve"> </w:t>
      </w:r>
      <w:r w:rsidRPr="00D471D9">
        <w:rPr>
          <w:rFonts w:ascii="Arial" w:eastAsia="TimesNewRomanPSMT" w:hAnsi="Arial" w:cs="Arial"/>
          <w:bCs/>
          <w:lang w:val="sr-Cyrl-RS"/>
        </w:rPr>
        <w:t>Корекционе криве доставити искључиво за параметре и на начин напред наведен, иначе понуда неће бити прихватљива.</w:t>
      </w:r>
    </w:p>
    <w:p w14:paraId="5381A75D" w14:textId="77777777" w:rsidR="00834E29" w:rsidRPr="00D471D9" w:rsidRDefault="00834E29" w:rsidP="00834E29">
      <w:pPr>
        <w:pStyle w:val="KDNabrajanje"/>
        <w:numPr>
          <w:ilvl w:val="0"/>
          <w:numId w:val="0"/>
        </w:numPr>
        <w:spacing w:before="0"/>
        <w:ind w:left="1560" w:hanging="851"/>
        <w:rPr>
          <w:rFonts w:cs="Arial"/>
        </w:rPr>
      </w:pPr>
    </w:p>
    <w:p w14:paraId="1F9E2C31" w14:textId="77777777" w:rsidR="00F55191" w:rsidRPr="00D471D9" w:rsidRDefault="00F55191" w:rsidP="00FE65B7">
      <w:pPr>
        <w:pStyle w:val="KDNabrajanje"/>
        <w:numPr>
          <w:ilvl w:val="0"/>
          <w:numId w:val="0"/>
        </w:numPr>
        <w:spacing w:before="0"/>
        <w:rPr>
          <w:rFonts w:cs="Arial"/>
        </w:rPr>
      </w:pPr>
    </w:p>
    <w:p w14:paraId="15F2570C" w14:textId="2E62CEA4" w:rsidR="00FE65B7" w:rsidRPr="00D471D9" w:rsidRDefault="00FE65B7" w:rsidP="00FE65B7">
      <w:pPr>
        <w:pStyle w:val="KDNabrajanje"/>
        <w:numPr>
          <w:ilvl w:val="0"/>
          <w:numId w:val="0"/>
        </w:numPr>
        <w:spacing w:before="0"/>
        <w:rPr>
          <w:rFonts w:cs="Arial"/>
        </w:rPr>
      </w:pPr>
      <w:r w:rsidRPr="00D471D9">
        <w:rPr>
          <w:rFonts w:cs="Arial"/>
        </w:rPr>
        <w:t xml:space="preserve">Пожељно  је да сви обрасци и документи који чине обавезну садржину понуде буду сложени према наведеном редоследу.  </w:t>
      </w:r>
    </w:p>
    <w:p w14:paraId="0D021931" w14:textId="77777777" w:rsidR="00EE070C" w:rsidRPr="00D471D9" w:rsidRDefault="00EE070C" w:rsidP="00EE070C">
      <w:pPr>
        <w:pStyle w:val="KDNabrajanje"/>
        <w:numPr>
          <w:ilvl w:val="0"/>
          <w:numId w:val="0"/>
        </w:numPr>
        <w:spacing w:before="0"/>
        <w:ind w:left="270"/>
        <w:rPr>
          <w:rFonts w:cs="Arial"/>
        </w:rPr>
      </w:pPr>
    </w:p>
    <w:p w14:paraId="248D1843" w14:textId="77777777" w:rsidR="008D2B23" w:rsidRPr="00D471D9" w:rsidRDefault="008D2B23" w:rsidP="008D2B23">
      <w:pPr>
        <w:pStyle w:val="KDParagraf"/>
        <w:spacing w:before="0"/>
        <w:rPr>
          <w:rFonts w:cs="Arial"/>
          <w:lang w:val="ru-RU"/>
        </w:rPr>
      </w:pPr>
      <w:r w:rsidRPr="00D471D9">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53E8834D" w14:textId="77777777" w:rsidR="008D2B23" w:rsidRPr="00D471D9" w:rsidRDefault="008D2B23" w:rsidP="008D2B23">
      <w:pPr>
        <w:pStyle w:val="KDParagraf"/>
        <w:spacing w:before="0"/>
        <w:rPr>
          <w:rFonts w:cs="Arial"/>
          <w:lang w:val="ru-RU"/>
        </w:rPr>
      </w:pPr>
      <w:r w:rsidRPr="00D471D9">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1A020D52" w14:textId="77777777" w:rsidR="008D2B23" w:rsidRPr="00D471D9" w:rsidRDefault="008D2B23" w:rsidP="008D2B23">
      <w:pPr>
        <w:pStyle w:val="KDParagraf"/>
        <w:spacing w:before="0"/>
        <w:rPr>
          <w:rFonts w:eastAsia="TimesNewRomanPS-BoldMT" w:cs="Arial"/>
          <w:bCs/>
          <w:lang w:val="ru-RU"/>
        </w:rPr>
      </w:pPr>
    </w:p>
    <w:p w14:paraId="5BC5CF4A" w14:textId="77777777" w:rsidR="008D2B23" w:rsidRPr="00D471D9" w:rsidRDefault="003C4E60" w:rsidP="00EF42F0">
      <w:pPr>
        <w:pStyle w:val="KDPodnaslov2"/>
        <w:numPr>
          <w:ilvl w:val="1"/>
          <w:numId w:val="16"/>
        </w:numPr>
        <w:spacing w:before="0"/>
        <w:jc w:val="both"/>
        <w:rPr>
          <w:rFonts w:cs="Arial"/>
        </w:rPr>
      </w:pPr>
      <w:bookmarkStart w:id="209" w:name="_Toc441651580"/>
      <w:bookmarkStart w:id="210" w:name="_Toc442559891"/>
      <w:r w:rsidRPr="00D471D9">
        <w:rPr>
          <w:rFonts w:cs="Arial"/>
        </w:rPr>
        <w:t>Подношење и</w:t>
      </w:r>
      <w:r w:rsidR="008D2B23" w:rsidRPr="00D471D9">
        <w:rPr>
          <w:rFonts w:cs="Arial"/>
        </w:rPr>
        <w:t xml:space="preserve"> отварање понуда</w:t>
      </w:r>
      <w:bookmarkEnd w:id="209"/>
      <w:bookmarkEnd w:id="210"/>
    </w:p>
    <w:p w14:paraId="4EAE352E" w14:textId="77777777" w:rsidR="00FC355A" w:rsidRPr="00D471D9" w:rsidRDefault="00FC355A" w:rsidP="008D2B23">
      <w:pPr>
        <w:pStyle w:val="KDParagraf"/>
        <w:spacing w:before="0"/>
        <w:rPr>
          <w:rFonts w:cs="Arial"/>
          <w:lang w:val="sr-Cyrl-CS"/>
        </w:rPr>
      </w:pPr>
      <w:r w:rsidRPr="00D471D9">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D471D9">
        <w:rPr>
          <w:rFonts w:cs="Arial"/>
        </w:rPr>
        <w:t>е</w:t>
      </w:r>
      <w:r w:rsidRPr="00D471D9">
        <w:rPr>
          <w:rFonts w:cs="Arial"/>
          <w:lang w:val="sr-Cyrl-CS"/>
        </w:rPr>
        <w:t>.</w:t>
      </w:r>
    </w:p>
    <w:p w14:paraId="0C3B03C0" w14:textId="77777777" w:rsidR="00FC355A" w:rsidRPr="00D471D9" w:rsidRDefault="008D2B23" w:rsidP="00FC355A">
      <w:pPr>
        <w:pStyle w:val="KDParagraf"/>
        <w:spacing w:before="0"/>
        <w:rPr>
          <w:rFonts w:cs="Arial"/>
          <w:lang w:val="sr-Cyrl-CS"/>
        </w:rPr>
      </w:pPr>
      <w:r w:rsidRPr="00D471D9">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4F0B8EA7" w14:textId="77777777" w:rsidR="0066644E" w:rsidRPr="00D471D9" w:rsidRDefault="00FC355A" w:rsidP="0066644E">
      <w:pPr>
        <w:pStyle w:val="KDParagraf"/>
        <w:spacing w:before="0"/>
        <w:rPr>
          <w:rFonts w:cs="Arial"/>
        </w:rPr>
      </w:pPr>
      <w:r w:rsidRPr="00D471D9">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00FE65B7" w:rsidRPr="00D471D9">
        <w:rPr>
          <w:rFonts w:cs="Arial"/>
        </w:rPr>
        <w:t>Електропривреда Србије“ Београд</w:t>
      </w:r>
      <w:r w:rsidR="00FE65B7" w:rsidRPr="00D471D9">
        <w:rPr>
          <w:rFonts w:cs="Arial"/>
          <w:lang w:val="sr-Cyrl-RS"/>
        </w:rPr>
        <w:t xml:space="preserve">  Балканска 13</w:t>
      </w:r>
      <w:r w:rsidR="0066644E" w:rsidRPr="00D471D9">
        <w:rPr>
          <w:rFonts w:cs="Arial"/>
        </w:rPr>
        <w:t>.</w:t>
      </w:r>
    </w:p>
    <w:p w14:paraId="096C7576" w14:textId="77777777" w:rsidR="008D2B23" w:rsidRPr="00D471D9" w:rsidRDefault="008D2B23" w:rsidP="008D2B23">
      <w:pPr>
        <w:pStyle w:val="KDParagraf"/>
        <w:spacing w:before="0"/>
        <w:rPr>
          <w:rFonts w:cs="Arial"/>
        </w:rPr>
      </w:pPr>
      <w:r w:rsidRPr="00D471D9">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sidRPr="00D471D9">
        <w:rPr>
          <w:rFonts w:cs="Arial"/>
          <w:lang w:val="sr-Cyrl-RS"/>
        </w:rPr>
        <w:t xml:space="preserve"> </w:t>
      </w:r>
      <w:r w:rsidRPr="00D471D9">
        <w:rPr>
          <w:rFonts w:cs="Arial"/>
        </w:rPr>
        <w:t xml:space="preserve">за учествовање у овом поступку, </w:t>
      </w:r>
      <w:r w:rsidR="009B6CFC" w:rsidRPr="00D471D9">
        <w:rPr>
          <w:rFonts w:cs="Arial"/>
        </w:rPr>
        <w:t xml:space="preserve">(пожељно је да буде </w:t>
      </w:r>
      <w:r w:rsidRPr="00D471D9">
        <w:rPr>
          <w:rFonts w:cs="Arial"/>
        </w:rPr>
        <w:t>издато на м</w:t>
      </w:r>
      <w:r w:rsidR="00EF4665" w:rsidRPr="00D471D9">
        <w:rPr>
          <w:rFonts w:cs="Arial"/>
        </w:rPr>
        <w:t xml:space="preserve">еморандуму понуђача), </w:t>
      </w:r>
      <w:r w:rsidR="009B6CFC" w:rsidRPr="00D471D9">
        <w:rPr>
          <w:rFonts w:cs="Arial"/>
        </w:rPr>
        <w:t xml:space="preserve">заведено </w:t>
      </w:r>
      <w:r w:rsidRPr="00D471D9">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20E2ECB6" w14:textId="77777777" w:rsidR="008D2B23" w:rsidRPr="00D471D9" w:rsidRDefault="008D2B23" w:rsidP="008D2B23">
      <w:pPr>
        <w:pStyle w:val="KDParagraf"/>
        <w:spacing w:before="0"/>
        <w:rPr>
          <w:rFonts w:cs="Arial"/>
        </w:rPr>
      </w:pPr>
      <w:r w:rsidRPr="00D471D9">
        <w:rPr>
          <w:rFonts w:cs="Arial"/>
        </w:rPr>
        <w:t>Комисија за јавну набавку води записник о отварању понуда у који се уносе подаци у складу са Законом.</w:t>
      </w:r>
    </w:p>
    <w:p w14:paraId="3C9FC87A" w14:textId="77777777" w:rsidR="008D2B23" w:rsidRPr="00D471D9" w:rsidRDefault="008D2B23" w:rsidP="008D2B23">
      <w:pPr>
        <w:pStyle w:val="KDParagraf"/>
        <w:spacing w:before="0"/>
        <w:rPr>
          <w:rFonts w:cs="Arial"/>
        </w:rPr>
      </w:pPr>
      <w:r w:rsidRPr="00D471D9">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58DAB94D" w14:textId="77777777" w:rsidR="008D2B23" w:rsidRPr="00D471D9" w:rsidRDefault="008D2B23" w:rsidP="008D2B23">
      <w:pPr>
        <w:pStyle w:val="KDParagraf"/>
        <w:spacing w:before="0"/>
        <w:rPr>
          <w:rFonts w:cs="Arial"/>
        </w:rPr>
      </w:pPr>
      <w:r w:rsidRPr="00D471D9">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A0395AA" w14:textId="77777777" w:rsidR="008D2B23" w:rsidRPr="00D471D9" w:rsidRDefault="008D2B23" w:rsidP="008D2B23">
      <w:pPr>
        <w:pStyle w:val="KDParagraf"/>
        <w:spacing w:before="0"/>
        <w:rPr>
          <w:rFonts w:cs="Arial"/>
        </w:rPr>
      </w:pPr>
    </w:p>
    <w:p w14:paraId="56917AAA" w14:textId="77777777" w:rsidR="008D2B23" w:rsidRPr="00D471D9" w:rsidRDefault="008D2B23" w:rsidP="00EF42F0">
      <w:pPr>
        <w:pStyle w:val="KDPodnaslov2"/>
        <w:numPr>
          <w:ilvl w:val="1"/>
          <w:numId w:val="16"/>
        </w:numPr>
        <w:spacing w:before="0"/>
        <w:jc w:val="both"/>
        <w:rPr>
          <w:rFonts w:cs="Arial"/>
        </w:rPr>
      </w:pPr>
      <w:bookmarkStart w:id="211" w:name="_Toc441651581"/>
      <w:bookmarkStart w:id="212" w:name="_Toc442559892"/>
      <w:r w:rsidRPr="00D471D9">
        <w:rPr>
          <w:rFonts w:cs="Arial"/>
        </w:rPr>
        <w:t>Начин подношења понуде</w:t>
      </w:r>
      <w:bookmarkEnd w:id="211"/>
      <w:bookmarkEnd w:id="212"/>
    </w:p>
    <w:p w14:paraId="261BB8C8" w14:textId="77777777" w:rsidR="008D2B23" w:rsidRPr="00D471D9" w:rsidRDefault="008D2B23" w:rsidP="008D2B23">
      <w:pPr>
        <w:pStyle w:val="KDParagraf"/>
        <w:spacing w:before="0"/>
        <w:rPr>
          <w:rFonts w:cs="Arial"/>
          <w:lang w:val="ru-RU"/>
        </w:rPr>
      </w:pPr>
      <w:r w:rsidRPr="00D471D9">
        <w:rPr>
          <w:rFonts w:cs="Arial"/>
          <w:lang w:val="ru-RU"/>
        </w:rPr>
        <w:t>Понуђач може поднети само једну понуду.</w:t>
      </w:r>
    </w:p>
    <w:p w14:paraId="108C8F26" w14:textId="77777777" w:rsidR="008D2B23" w:rsidRPr="00D471D9" w:rsidRDefault="008D2B23" w:rsidP="008D2B23">
      <w:pPr>
        <w:pStyle w:val="KDParagraf"/>
        <w:spacing w:before="0"/>
        <w:rPr>
          <w:rFonts w:cs="Arial"/>
          <w:lang w:val="ru-RU"/>
        </w:rPr>
      </w:pPr>
      <w:r w:rsidRPr="00D471D9">
        <w:rPr>
          <w:rFonts w:cs="Arial"/>
          <w:lang w:val="ru-RU"/>
        </w:rPr>
        <w:t>Понуду може поднети понуђач самостално, група понуђача, као и понуђач са подизвођачем.</w:t>
      </w:r>
    </w:p>
    <w:p w14:paraId="7B5C6B02" w14:textId="77777777" w:rsidR="008D2B23" w:rsidRPr="00D471D9" w:rsidRDefault="008D2B23" w:rsidP="008D2B23">
      <w:pPr>
        <w:pStyle w:val="KDParagraf"/>
        <w:spacing w:before="0"/>
        <w:rPr>
          <w:rFonts w:cs="Arial"/>
        </w:rPr>
      </w:pPr>
      <w:r w:rsidRPr="00D471D9">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23823380" w14:textId="77777777" w:rsidR="008D2B23" w:rsidRPr="00D471D9" w:rsidRDefault="008D2B23" w:rsidP="008D2B23">
      <w:pPr>
        <w:pStyle w:val="KDParagraf"/>
        <w:spacing w:before="0"/>
        <w:rPr>
          <w:rFonts w:cs="Arial"/>
        </w:rPr>
      </w:pPr>
      <w:r w:rsidRPr="00D471D9">
        <w:rPr>
          <w:rFonts w:cs="Arial"/>
        </w:rPr>
        <w:lastRenderedPageBreak/>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54FE6E12" w14:textId="77777777" w:rsidR="008D2B23" w:rsidRPr="00D471D9" w:rsidRDefault="008D2B23" w:rsidP="008D2B23">
      <w:pPr>
        <w:pStyle w:val="KDParagraf"/>
        <w:spacing w:before="0"/>
        <w:rPr>
          <w:rFonts w:cs="Arial"/>
        </w:rPr>
      </w:pPr>
      <w:r w:rsidRPr="00D471D9">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3FD187B3" w14:textId="77777777" w:rsidR="008D2B23" w:rsidRPr="00D471D9" w:rsidRDefault="008D2B23" w:rsidP="008D2B23">
      <w:pPr>
        <w:pStyle w:val="KDParagraf"/>
        <w:spacing w:before="0"/>
        <w:rPr>
          <w:rFonts w:cs="Arial"/>
        </w:rPr>
      </w:pPr>
    </w:p>
    <w:p w14:paraId="644FABBA" w14:textId="77777777" w:rsidR="008D2B23" w:rsidRPr="00D471D9" w:rsidRDefault="008D2B23" w:rsidP="00EF42F0">
      <w:pPr>
        <w:pStyle w:val="KDPodnaslov2"/>
        <w:numPr>
          <w:ilvl w:val="1"/>
          <w:numId w:val="16"/>
        </w:numPr>
        <w:spacing w:before="0"/>
        <w:jc w:val="both"/>
        <w:rPr>
          <w:rFonts w:cs="Arial"/>
        </w:rPr>
      </w:pPr>
      <w:bookmarkStart w:id="213" w:name="_Toc441651582"/>
      <w:bookmarkStart w:id="214" w:name="_Toc442559893"/>
      <w:r w:rsidRPr="00D471D9">
        <w:rPr>
          <w:rFonts w:cs="Arial"/>
        </w:rPr>
        <w:t>Измена, допуна и опозив понуде</w:t>
      </w:r>
      <w:bookmarkEnd w:id="213"/>
      <w:bookmarkEnd w:id="214"/>
    </w:p>
    <w:p w14:paraId="5F7BE645" w14:textId="77777777" w:rsidR="008D2B23" w:rsidRPr="00D471D9" w:rsidRDefault="008D2B23" w:rsidP="008D2B23">
      <w:pPr>
        <w:pStyle w:val="KDParagraf"/>
        <w:spacing w:before="0"/>
        <w:rPr>
          <w:rFonts w:cs="Arial"/>
          <w:lang w:val="ru-RU"/>
        </w:rPr>
      </w:pPr>
      <w:r w:rsidRPr="00D471D9">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D471D9">
        <w:rPr>
          <w:rFonts w:cs="Arial"/>
          <w:lang w:val="ru-RU"/>
        </w:rPr>
        <w:t xml:space="preserve"> на коју је поднео понуду</w:t>
      </w:r>
      <w:r w:rsidR="005D7748" w:rsidRPr="00D471D9">
        <w:rPr>
          <w:rFonts w:cs="Arial"/>
          <w:lang w:val="ru-RU"/>
        </w:rPr>
        <w:t>, са назнаком „ИЗМЕНА – ДОПУНА</w:t>
      </w:r>
      <w:r w:rsidRPr="00D471D9">
        <w:rPr>
          <w:rFonts w:cs="Arial"/>
          <w:lang w:val="ru-RU"/>
        </w:rPr>
        <w:t xml:space="preserve">- Понуде за јавну набавку </w:t>
      </w:r>
      <w:r w:rsidR="00FE65B7" w:rsidRPr="00D471D9">
        <w:rPr>
          <w:rFonts w:eastAsia="TimesNewRomanPSMT" w:cs="Arial"/>
          <w:bCs/>
          <w:lang w:val="ru-RU"/>
        </w:rPr>
        <w:t xml:space="preserve">Пројектовање, израда и испорука  делова под притиском котла блока Б1 са применом мера за смањење азотних оксида,са пројектантским надзором приликом монтаже у 2.фази ревитализације блока ТЕНТ Б1 </w:t>
      </w:r>
      <w:r w:rsidR="005D7748" w:rsidRPr="00D471D9">
        <w:rPr>
          <w:rFonts w:eastAsia="TimesNewRomanPSMT" w:cs="Arial"/>
          <w:bCs/>
          <w:lang w:val="ru-RU"/>
        </w:rPr>
        <w:t xml:space="preserve"> </w:t>
      </w:r>
      <w:r w:rsidRPr="00D471D9">
        <w:rPr>
          <w:rFonts w:cs="Arial"/>
          <w:lang w:val="ru-RU"/>
        </w:rPr>
        <w:t xml:space="preserve">- Јавна набавка број </w:t>
      </w:r>
      <w:r w:rsidR="00FE65B7" w:rsidRPr="00D471D9">
        <w:rPr>
          <w:rFonts w:cs="Arial"/>
          <w:lang w:val="sr-Cyrl-CS"/>
        </w:rPr>
        <w:t>3000/1235/2018 (497/2018)</w:t>
      </w:r>
      <w:r w:rsidRPr="00D471D9">
        <w:rPr>
          <w:rFonts w:cs="Arial"/>
          <w:lang w:val="ru-RU"/>
        </w:rPr>
        <w:t xml:space="preserve"> – НЕ ОТВАРАТИ“.</w:t>
      </w:r>
    </w:p>
    <w:p w14:paraId="2F3DCDE4" w14:textId="77777777" w:rsidR="008D2B23" w:rsidRPr="00D471D9" w:rsidRDefault="008D2B23" w:rsidP="008D2B23">
      <w:pPr>
        <w:pStyle w:val="KDParagraf"/>
        <w:spacing w:before="0"/>
        <w:rPr>
          <w:rFonts w:cs="Arial"/>
        </w:rPr>
      </w:pPr>
      <w:r w:rsidRPr="00D471D9">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71108216" w14:textId="77777777" w:rsidR="008D2B23" w:rsidRPr="00D471D9" w:rsidRDefault="008D2B23" w:rsidP="008D2B23">
      <w:pPr>
        <w:pStyle w:val="KDParagraf"/>
        <w:spacing w:before="0"/>
        <w:rPr>
          <w:rFonts w:cs="Arial"/>
        </w:rPr>
      </w:pPr>
      <w:r w:rsidRPr="00D471D9">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FE65B7" w:rsidRPr="00D471D9">
        <w:rPr>
          <w:rFonts w:eastAsia="TimesNewRomanPSMT" w:cs="Arial"/>
          <w:bCs/>
          <w:lang w:val="ru-RU"/>
        </w:rPr>
        <w:t xml:space="preserve">Пројектовање, израда и испорука  делова под притиском котла блока Б1 са применом мера за смањење азотних оксида,са пројектантским надзором приликом монтаже у 2.фази ревитализације блока ТЕНТ Б1 </w:t>
      </w:r>
      <w:r w:rsidR="005D7748" w:rsidRPr="00D471D9">
        <w:rPr>
          <w:rFonts w:eastAsia="TimesNewRomanPSMT" w:cs="Arial"/>
          <w:bCs/>
          <w:lang w:val="ru-RU"/>
        </w:rPr>
        <w:t xml:space="preserve"> </w:t>
      </w:r>
      <w:r w:rsidR="005D7748" w:rsidRPr="00D471D9">
        <w:rPr>
          <w:rFonts w:cs="Arial"/>
          <w:lang w:val="ru-RU"/>
        </w:rPr>
        <w:t xml:space="preserve">- Јавна набавка број </w:t>
      </w:r>
      <w:r w:rsidR="00FE65B7" w:rsidRPr="00D471D9">
        <w:rPr>
          <w:rFonts w:cs="Arial"/>
          <w:lang w:val="sr-Cyrl-CS"/>
        </w:rPr>
        <w:t>3000/1235/2018 (497/2018)</w:t>
      </w:r>
      <w:r w:rsidR="005D7748" w:rsidRPr="00D471D9">
        <w:rPr>
          <w:rFonts w:cs="Arial"/>
          <w:lang w:val="ru-RU"/>
        </w:rPr>
        <w:t xml:space="preserve"> </w:t>
      </w:r>
      <w:r w:rsidRPr="00D471D9">
        <w:rPr>
          <w:rFonts w:cs="Arial"/>
        </w:rPr>
        <w:t>– НЕ ОТВАРАТИ“.</w:t>
      </w:r>
    </w:p>
    <w:p w14:paraId="215B732A" w14:textId="77777777" w:rsidR="008D2B23" w:rsidRPr="00D471D9" w:rsidRDefault="008D2B23" w:rsidP="008D2B23">
      <w:pPr>
        <w:pStyle w:val="KDParagraf"/>
        <w:spacing w:before="0"/>
        <w:rPr>
          <w:rFonts w:cs="Arial"/>
        </w:rPr>
      </w:pPr>
      <w:r w:rsidRPr="00D471D9">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C5DDEC2" w14:textId="77777777" w:rsidR="00EA6178" w:rsidRPr="00D471D9" w:rsidRDefault="00EA6178" w:rsidP="008D2B23">
      <w:pPr>
        <w:pStyle w:val="KDKomentar"/>
        <w:spacing w:before="0"/>
        <w:rPr>
          <w:rFonts w:cs="Arial"/>
          <w:i w:val="0"/>
          <w:color w:val="auto"/>
          <w:sz w:val="22"/>
          <w:szCs w:val="22"/>
        </w:rPr>
      </w:pPr>
    </w:p>
    <w:p w14:paraId="4837A3C6" w14:textId="77777777" w:rsidR="008D2B23" w:rsidRPr="00D471D9" w:rsidRDefault="008D2B23" w:rsidP="00EF42F0">
      <w:pPr>
        <w:pStyle w:val="KDPodnaslov2"/>
        <w:numPr>
          <w:ilvl w:val="1"/>
          <w:numId w:val="16"/>
        </w:numPr>
        <w:spacing w:before="0"/>
        <w:jc w:val="both"/>
        <w:rPr>
          <w:rFonts w:cs="Arial"/>
        </w:rPr>
      </w:pPr>
      <w:bookmarkStart w:id="215" w:name="_Toc441651583"/>
      <w:bookmarkStart w:id="216" w:name="_Toc442559894"/>
      <w:r w:rsidRPr="00D471D9">
        <w:rPr>
          <w:rFonts w:cs="Arial"/>
          <w:lang w:val="ru-RU"/>
        </w:rPr>
        <w:t>П</w:t>
      </w:r>
      <w:r w:rsidRPr="00D471D9">
        <w:rPr>
          <w:rFonts w:cs="Arial"/>
        </w:rPr>
        <w:t>артије</w:t>
      </w:r>
      <w:bookmarkEnd w:id="215"/>
      <w:bookmarkEnd w:id="216"/>
    </w:p>
    <w:p w14:paraId="1992C0F8" w14:textId="77777777" w:rsidR="0066644E" w:rsidRPr="00D471D9" w:rsidRDefault="0066644E" w:rsidP="0066644E">
      <w:pPr>
        <w:pStyle w:val="KDParagraf"/>
        <w:spacing w:before="0"/>
        <w:ind w:left="360"/>
        <w:rPr>
          <w:rFonts w:cs="Arial"/>
        </w:rPr>
      </w:pPr>
      <w:r w:rsidRPr="00D471D9">
        <w:rPr>
          <w:rFonts w:cs="Arial"/>
        </w:rPr>
        <w:t>Набавка није обликована по партијама.</w:t>
      </w:r>
    </w:p>
    <w:p w14:paraId="2E019BFF" w14:textId="77777777" w:rsidR="008D2B23" w:rsidRPr="00D471D9" w:rsidRDefault="008D2B23" w:rsidP="008D2B23">
      <w:pPr>
        <w:spacing w:before="0"/>
        <w:rPr>
          <w:rFonts w:cs="Arial"/>
        </w:rPr>
      </w:pPr>
    </w:p>
    <w:p w14:paraId="0ECA5E6E" w14:textId="77777777" w:rsidR="008D2B23" w:rsidRPr="00D471D9" w:rsidRDefault="008D2B23" w:rsidP="00EF42F0">
      <w:pPr>
        <w:pStyle w:val="KDPodnaslov2"/>
        <w:numPr>
          <w:ilvl w:val="1"/>
          <w:numId w:val="16"/>
        </w:numPr>
        <w:spacing w:before="0"/>
        <w:jc w:val="both"/>
        <w:rPr>
          <w:rFonts w:cs="Arial"/>
        </w:rPr>
      </w:pPr>
      <w:bookmarkStart w:id="217" w:name="_Toc441651584"/>
      <w:bookmarkStart w:id="218" w:name="_Toc442559895"/>
      <w:r w:rsidRPr="00D471D9">
        <w:rPr>
          <w:rFonts w:cs="Arial"/>
        </w:rPr>
        <w:t>Понуда са варијантама</w:t>
      </w:r>
      <w:bookmarkEnd w:id="217"/>
      <w:bookmarkEnd w:id="218"/>
    </w:p>
    <w:p w14:paraId="04955ECF" w14:textId="77777777" w:rsidR="008D2B23" w:rsidRPr="00D471D9" w:rsidRDefault="008D2B23" w:rsidP="008D2B23">
      <w:pPr>
        <w:tabs>
          <w:tab w:val="num" w:pos="993"/>
        </w:tabs>
        <w:spacing w:before="0"/>
        <w:rPr>
          <w:rFonts w:cs="Arial"/>
          <w:lang w:val="ru-RU"/>
        </w:rPr>
      </w:pPr>
      <w:r w:rsidRPr="00D471D9">
        <w:rPr>
          <w:rFonts w:cs="Arial"/>
          <w:lang w:val="ru-RU"/>
        </w:rPr>
        <w:t>Понуда са варијантама није дозвољена.</w:t>
      </w:r>
    </w:p>
    <w:p w14:paraId="7162CB31" w14:textId="77777777" w:rsidR="008D2B23" w:rsidRPr="00D471D9" w:rsidRDefault="008D2B23" w:rsidP="008D2B23">
      <w:pPr>
        <w:tabs>
          <w:tab w:val="num" w:pos="993"/>
        </w:tabs>
        <w:spacing w:before="0"/>
        <w:rPr>
          <w:rFonts w:cs="Arial"/>
          <w:lang w:val="ru-RU"/>
        </w:rPr>
      </w:pPr>
    </w:p>
    <w:p w14:paraId="761A0624" w14:textId="77777777" w:rsidR="008D2B23" w:rsidRPr="00D471D9" w:rsidRDefault="008D2B23" w:rsidP="00EF42F0">
      <w:pPr>
        <w:pStyle w:val="KDPodnaslov2"/>
        <w:numPr>
          <w:ilvl w:val="1"/>
          <w:numId w:val="16"/>
        </w:numPr>
        <w:spacing w:before="0"/>
        <w:jc w:val="both"/>
        <w:rPr>
          <w:rFonts w:cs="Arial"/>
        </w:rPr>
      </w:pPr>
      <w:bookmarkStart w:id="219" w:name="_Toc441651585"/>
      <w:bookmarkStart w:id="220" w:name="_Toc442559896"/>
      <w:r w:rsidRPr="00D471D9">
        <w:rPr>
          <w:rFonts w:cs="Arial"/>
        </w:rPr>
        <w:t>Подношење понуде са подизвођачима</w:t>
      </w:r>
      <w:bookmarkEnd w:id="219"/>
      <w:bookmarkEnd w:id="220"/>
    </w:p>
    <w:p w14:paraId="5F6A9048" w14:textId="77777777" w:rsidR="00EE070C" w:rsidRPr="00D471D9" w:rsidRDefault="00EE070C" w:rsidP="00EE070C">
      <w:pPr>
        <w:pStyle w:val="KDParagraf"/>
        <w:spacing w:before="0"/>
        <w:rPr>
          <w:rFonts w:cs="Arial"/>
        </w:rPr>
      </w:pPr>
      <w:r w:rsidRPr="00D471D9">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162E0814" w14:textId="77777777" w:rsidR="00EE070C" w:rsidRPr="00D471D9" w:rsidRDefault="00EE070C" w:rsidP="00EE070C">
      <w:pPr>
        <w:pStyle w:val="KDParagraf"/>
        <w:spacing w:before="0"/>
        <w:rPr>
          <w:rFonts w:cs="Arial"/>
        </w:rPr>
      </w:pPr>
      <w:r w:rsidRPr="00D471D9">
        <w:rPr>
          <w:rFonts w:cs="Arial"/>
        </w:rPr>
        <w:t>- назив подизвођача, а уколико уговор између наручиоца и понуђача буде закључен, тај подизвођач ће бити наведен у уговору;</w:t>
      </w:r>
    </w:p>
    <w:p w14:paraId="7EF8ACA5" w14:textId="77777777" w:rsidR="00EE070C" w:rsidRPr="00D471D9" w:rsidRDefault="00EE070C" w:rsidP="00EE070C">
      <w:pPr>
        <w:pStyle w:val="KDParagraf"/>
        <w:spacing w:before="0"/>
        <w:rPr>
          <w:rFonts w:cs="Arial"/>
        </w:rPr>
      </w:pPr>
      <w:r w:rsidRPr="00D471D9">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25043DCA" w14:textId="77777777" w:rsidR="0066644E" w:rsidRPr="00D471D9" w:rsidRDefault="0066644E" w:rsidP="0066644E">
      <w:pPr>
        <w:pStyle w:val="KDParagraf"/>
        <w:spacing w:before="0"/>
        <w:rPr>
          <w:rFonts w:cs="Arial"/>
        </w:rPr>
      </w:pPr>
      <w:r w:rsidRPr="00D471D9">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2EC32E00" w14:textId="77777777" w:rsidR="0066644E" w:rsidRPr="00D471D9" w:rsidRDefault="0066644E" w:rsidP="0066644E">
      <w:pPr>
        <w:pStyle w:val="KDParagraf"/>
        <w:spacing w:before="0"/>
        <w:rPr>
          <w:rFonts w:cs="Arial"/>
          <w:lang w:val="sr-Cyrl-RS"/>
        </w:rPr>
      </w:pPr>
      <w:r w:rsidRPr="00D471D9">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5D7748" w:rsidRPr="00D471D9">
        <w:rPr>
          <w:rFonts w:cs="Arial"/>
        </w:rPr>
        <w:t xml:space="preserve"> доказује испуњеност тих услова</w:t>
      </w:r>
      <w:r w:rsidR="005D7748" w:rsidRPr="00D471D9">
        <w:rPr>
          <w:rFonts w:cs="Arial"/>
          <w:lang w:val="sr-Cyrl-RS"/>
        </w:rPr>
        <w:t>.</w:t>
      </w:r>
    </w:p>
    <w:p w14:paraId="10C871A5" w14:textId="77777777" w:rsidR="0066644E" w:rsidRPr="00D471D9" w:rsidRDefault="0066644E" w:rsidP="0066644E">
      <w:pPr>
        <w:pStyle w:val="KDParagraf"/>
        <w:spacing w:before="0"/>
        <w:rPr>
          <w:rFonts w:cs="Arial"/>
        </w:rPr>
      </w:pPr>
      <w:r w:rsidRPr="00D471D9">
        <w:rPr>
          <w:rFonts w:cs="Arial"/>
        </w:rPr>
        <w:t>Додатне услове понуђач испуњава самостално, без обзира на агажовање подизвођача.</w:t>
      </w:r>
    </w:p>
    <w:p w14:paraId="74BC90E5" w14:textId="77777777" w:rsidR="0066644E" w:rsidRPr="00D471D9" w:rsidRDefault="0066644E" w:rsidP="0066644E">
      <w:pPr>
        <w:pStyle w:val="KDParagraf"/>
        <w:spacing w:before="0"/>
        <w:rPr>
          <w:rFonts w:cs="Arial"/>
        </w:rPr>
      </w:pPr>
      <w:r w:rsidRPr="00D471D9">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14:paraId="010F85C0" w14:textId="77777777" w:rsidR="0066644E" w:rsidRPr="00D471D9" w:rsidRDefault="0066644E" w:rsidP="0066644E">
      <w:pPr>
        <w:pStyle w:val="KDParagraf"/>
        <w:spacing w:before="0"/>
        <w:rPr>
          <w:rFonts w:cs="Arial"/>
        </w:rPr>
      </w:pPr>
      <w:r w:rsidRPr="00D471D9">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4B8AC13C" w14:textId="77777777" w:rsidR="0066644E" w:rsidRPr="00D471D9" w:rsidRDefault="0066644E" w:rsidP="0066644E">
      <w:pPr>
        <w:pStyle w:val="KDParagraf"/>
        <w:spacing w:before="0"/>
        <w:rPr>
          <w:rFonts w:cs="Arial"/>
        </w:rPr>
      </w:pPr>
      <w:r w:rsidRPr="00D471D9">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w:t>
      </w:r>
      <w:r w:rsidRPr="00D471D9">
        <w:rPr>
          <w:rFonts w:cs="Arial"/>
        </w:rPr>
        <w:lastRenderedPageBreak/>
        <w:t>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2523F444" w14:textId="77777777" w:rsidR="008D2B23" w:rsidRPr="00D471D9" w:rsidRDefault="008D2B23" w:rsidP="008D2B23">
      <w:pPr>
        <w:pStyle w:val="KDParagraf"/>
        <w:spacing w:before="0"/>
        <w:rPr>
          <w:rFonts w:cs="Arial"/>
          <w:lang w:bidi="en-US"/>
        </w:rPr>
      </w:pPr>
    </w:p>
    <w:p w14:paraId="6F5E8EFF" w14:textId="77777777" w:rsidR="008D2B23" w:rsidRPr="00D471D9" w:rsidRDefault="008D2B23" w:rsidP="00EF42F0">
      <w:pPr>
        <w:pStyle w:val="KDPodnaslov2"/>
        <w:numPr>
          <w:ilvl w:val="1"/>
          <w:numId w:val="16"/>
        </w:numPr>
        <w:spacing w:before="0"/>
        <w:jc w:val="both"/>
        <w:rPr>
          <w:rFonts w:cs="Arial"/>
        </w:rPr>
      </w:pPr>
      <w:bookmarkStart w:id="221" w:name="_Toc441651586"/>
      <w:bookmarkStart w:id="222" w:name="_Toc442559897"/>
      <w:r w:rsidRPr="00D471D9">
        <w:rPr>
          <w:rFonts w:cs="Arial"/>
        </w:rPr>
        <w:t>Подношење заједничке понуде</w:t>
      </w:r>
      <w:bookmarkEnd w:id="221"/>
      <w:bookmarkEnd w:id="222"/>
    </w:p>
    <w:p w14:paraId="19A0B29E" w14:textId="77777777" w:rsidR="008D2B23" w:rsidRPr="00D471D9" w:rsidRDefault="008D2B23" w:rsidP="008D2B23">
      <w:pPr>
        <w:pStyle w:val="KDParagraf"/>
        <w:spacing w:before="0"/>
        <w:rPr>
          <w:rFonts w:cs="Arial"/>
        </w:rPr>
      </w:pPr>
      <w:r w:rsidRPr="00D471D9">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44F1131E" w14:textId="77777777" w:rsidR="008D2B23" w:rsidRPr="00D471D9" w:rsidRDefault="002D7BFA" w:rsidP="008D2B23">
      <w:pPr>
        <w:pStyle w:val="KDNabrajanje"/>
        <w:spacing w:before="0"/>
        <w:rPr>
          <w:rFonts w:cs="Arial"/>
        </w:rPr>
      </w:pPr>
      <w:r w:rsidRPr="00D471D9">
        <w:rPr>
          <w:rFonts w:cs="Arial"/>
          <w:lang w:val="sr-Cyrl-CS"/>
        </w:rPr>
        <w:t>П</w:t>
      </w:r>
      <w:r w:rsidR="008D2B23" w:rsidRPr="00D471D9">
        <w:rPr>
          <w:rFonts w:cs="Arial"/>
          <w:lang w:val="sr-Cyrl-CS"/>
        </w:rPr>
        <w:t xml:space="preserve">одатке о </w:t>
      </w:r>
      <w:r w:rsidR="008D2B23" w:rsidRPr="00D471D9">
        <w:rPr>
          <w:rFonts w:cs="Arial"/>
        </w:rPr>
        <w:t xml:space="preserve">члану групе који ће бити </w:t>
      </w:r>
      <w:r w:rsidR="008D2B23" w:rsidRPr="00D471D9">
        <w:rPr>
          <w:rFonts w:cs="Arial"/>
          <w:lang w:val="sr-Cyrl-CS"/>
        </w:rPr>
        <w:t>Н</w:t>
      </w:r>
      <w:r w:rsidR="008D2B23" w:rsidRPr="00D471D9">
        <w:rPr>
          <w:rFonts w:cs="Arial"/>
        </w:rPr>
        <w:t xml:space="preserve">осилац посла, односно који ће поднети понуду и који ће заступати групу понуђача пред </w:t>
      </w:r>
      <w:r w:rsidR="008D2B23" w:rsidRPr="00D471D9">
        <w:rPr>
          <w:rFonts w:cs="Arial"/>
          <w:lang w:val="sr-Cyrl-CS"/>
        </w:rPr>
        <w:t>Н</w:t>
      </w:r>
      <w:r w:rsidR="008D2B23" w:rsidRPr="00D471D9">
        <w:rPr>
          <w:rFonts w:cs="Arial"/>
        </w:rPr>
        <w:t>аручиоцем;</w:t>
      </w:r>
    </w:p>
    <w:p w14:paraId="6F7736D2" w14:textId="77777777" w:rsidR="008D2B23" w:rsidRPr="00D471D9" w:rsidRDefault="002D7BFA" w:rsidP="008D2B23">
      <w:pPr>
        <w:pStyle w:val="KDNabrajanje"/>
        <w:spacing w:before="0"/>
        <w:rPr>
          <w:rFonts w:cs="Arial"/>
        </w:rPr>
      </w:pPr>
      <w:r w:rsidRPr="00D471D9">
        <w:rPr>
          <w:rFonts w:cs="Arial"/>
          <w:lang w:val="sr-Cyrl-RS"/>
        </w:rPr>
        <w:t>О</w:t>
      </w:r>
      <w:r w:rsidR="008D2B23" w:rsidRPr="00D471D9">
        <w:rPr>
          <w:rFonts w:cs="Arial"/>
        </w:rPr>
        <w:t>пис послова сваког од понуђача из групе понуђача у извршењу уговора.</w:t>
      </w:r>
    </w:p>
    <w:p w14:paraId="4B7EF6B9" w14:textId="77777777" w:rsidR="0066644E" w:rsidRPr="00D471D9" w:rsidRDefault="0066644E" w:rsidP="0066644E">
      <w:pPr>
        <w:pStyle w:val="KDNabrajanje"/>
      </w:pPr>
      <w:bookmarkStart w:id="223" w:name="_Toc441651587"/>
      <w:bookmarkStart w:id="224" w:name="_Toc442559898"/>
      <w:r w:rsidRPr="00D471D9">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5D7748" w:rsidRPr="00D471D9">
        <w:rPr>
          <w:lang w:val="sr-Cyrl-RS"/>
        </w:rPr>
        <w:t>.</w:t>
      </w:r>
      <w:r w:rsidRPr="00D471D9">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p>
    <w:p w14:paraId="60CBE85A" w14:textId="77777777" w:rsidR="0066644E" w:rsidRPr="00D471D9" w:rsidRDefault="0066644E" w:rsidP="0066644E">
      <w:pPr>
        <w:pStyle w:val="KDNabrajanje"/>
        <w:rPr>
          <w:lang w:bidi="en-US"/>
        </w:rPr>
      </w:pPr>
      <w:r w:rsidRPr="00D471D9">
        <w:rPr>
          <w:lang w:bidi="en-US"/>
        </w:rPr>
        <w:t xml:space="preserve">У случају заједничке понуде групе понуђача </w:t>
      </w:r>
      <w:r w:rsidRPr="00D471D9">
        <w:rPr>
          <w:lang w:val="sr-Cyrl-CS" w:bidi="en-US"/>
        </w:rPr>
        <w:t xml:space="preserve">обрасце под пуном материјалном и кривичном одговорношћу </w:t>
      </w:r>
      <w:r w:rsidRPr="00D471D9">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099DBA09" w14:textId="77777777" w:rsidR="0066644E" w:rsidRPr="00D471D9" w:rsidRDefault="0066644E" w:rsidP="0066644E">
      <w:pPr>
        <w:pStyle w:val="KDNabrajanje"/>
        <w:rPr>
          <w:lang w:bidi="en-US"/>
        </w:rPr>
      </w:pPr>
      <w:r w:rsidRPr="00D471D9">
        <w:rPr>
          <w:lang w:bidi="en-US"/>
        </w:rPr>
        <w:t>Понуђачи из групе понуђача одговорају неограничено солидарно према наручиоцу.</w:t>
      </w:r>
    </w:p>
    <w:p w14:paraId="02F6AFFC" w14:textId="77777777" w:rsidR="0066644E" w:rsidRPr="00D471D9" w:rsidRDefault="0066644E" w:rsidP="0066644E">
      <w:pPr>
        <w:pStyle w:val="KDNabrajanje"/>
        <w:numPr>
          <w:ilvl w:val="0"/>
          <w:numId w:val="0"/>
        </w:numPr>
        <w:ind w:left="568"/>
        <w:rPr>
          <w:lang w:bidi="en-US"/>
        </w:rPr>
      </w:pPr>
    </w:p>
    <w:p w14:paraId="4CC9F950" w14:textId="77777777" w:rsidR="008D2B23" w:rsidRPr="00D471D9" w:rsidRDefault="008D2B23" w:rsidP="00EF42F0">
      <w:pPr>
        <w:pStyle w:val="KDPodnaslov2"/>
        <w:numPr>
          <w:ilvl w:val="1"/>
          <w:numId w:val="16"/>
        </w:numPr>
        <w:spacing w:before="0"/>
        <w:jc w:val="both"/>
        <w:rPr>
          <w:rFonts w:cs="Arial"/>
        </w:rPr>
      </w:pPr>
      <w:r w:rsidRPr="00D471D9">
        <w:rPr>
          <w:rFonts w:cs="Arial"/>
        </w:rPr>
        <w:t>Понуђена цена</w:t>
      </w:r>
      <w:bookmarkEnd w:id="223"/>
      <w:bookmarkEnd w:id="224"/>
    </w:p>
    <w:p w14:paraId="7B6E56B1" w14:textId="77777777" w:rsidR="008D2B23" w:rsidRPr="00D471D9" w:rsidRDefault="008D2B23" w:rsidP="008D2B23">
      <w:pPr>
        <w:pStyle w:val="KDParagraf"/>
        <w:spacing w:before="0"/>
        <w:rPr>
          <w:rFonts w:cs="Arial"/>
        </w:rPr>
      </w:pPr>
      <w:r w:rsidRPr="00D471D9">
        <w:rPr>
          <w:rFonts w:cs="Arial"/>
        </w:rPr>
        <w:t>Цена се исказује у динарима, без пореза на додату вредност.</w:t>
      </w:r>
    </w:p>
    <w:p w14:paraId="5300B2F8" w14:textId="77777777" w:rsidR="008D2B23" w:rsidRPr="00D471D9" w:rsidRDefault="008D2B23" w:rsidP="008D2B23">
      <w:pPr>
        <w:pStyle w:val="KDParagraf"/>
        <w:spacing w:before="0"/>
        <w:rPr>
          <w:rFonts w:cs="Arial"/>
        </w:rPr>
      </w:pPr>
      <w:r w:rsidRPr="00D471D9">
        <w:rPr>
          <w:rFonts w:cs="Arial"/>
        </w:rPr>
        <w:t>У случају да у достављеној понуди није назначено да ли је понуђена цена са или без пореза</w:t>
      </w:r>
      <w:r w:rsidR="00250031" w:rsidRPr="00D471D9">
        <w:rPr>
          <w:rFonts w:cs="Arial"/>
        </w:rPr>
        <w:t xml:space="preserve"> на додату вредност</w:t>
      </w:r>
      <w:r w:rsidRPr="00D471D9">
        <w:rPr>
          <w:rFonts w:cs="Arial"/>
        </w:rPr>
        <w:t>, сматраће се сагласно Закону, да је иста без пореза</w:t>
      </w:r>
      <w:r w:rsidR="00250031" w:rsidRPr="00D471D9">
        <w:rPr>
          <w:rFonts w:cs="Arial"/>
        </w:rPr>
        <w:t xml:space="preserve"> на додату вредност</w:t>
      </w:r>
      <w:r w:rsidRPr="00D471D9">
        <w:rPr>
          <w:rFonts w:cs="Arial"/>
        </w:rPr>
        <w:t xml:space="preserve">. </w:t>
      </w:r>
    </w:p>
    <w:p w14:paraId="5CDEB8DF" w14:textId="77777777" w:rsidR="00011DCA" w:rsidRPr="00D471D9" w:rsidRDefault="00011DCA" w:rsidP="00011DCA">
      <w:pPr>
        <w:pStyle w:val="KDParagraf"/>
        <w:spacing w:before="0"/>
        <w:rPr>
          <w:rFonts w:cs="Arial"/>
        </w:rPr>
      </w:pPr>
      <w:r w:rsidRPr="00D471D9">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6767289D" w14:textId="77777777" w:rsidR="002E2F11" w:rsidRPr="00D471D9" w:rsidRDefault="002E2F11" w:rsidP="002E2F11">
      <w:pPr>
        <w:pStyle w:val="KDParagraf"/>
        <w:spacing w:before="0"/>
        <w:rPr>
          <w:rFonts w:cs="Arial"/>
        </w:rPr>
      </w:pPr>
      <w:r w:rsidRPr="00D471D9">
        <w:rPr>
          <w:rFonts w:cs="Arial"/>
        </w:rPr>
        <w:t>Понуда која је изражена у две валуте, сматраће се неприхватљивом.</w:t>
      </w:r>
    </w:p>
    <w:p w14:paraId="7B8DF48F" w14:textId="77777777" w:rsidR="002E2F11" w:rsidRPr="00D471D9" w:rsidRDefault="002E2F11" w:rsidP="002E2F11">
      <w:pPr>
        <w:pStyle w:val="KDParagraf"/>
        <w:spacing w:before="0"/>
        <w:rPr>
          <w:rFonts w:cs="Arial"/>
        </w:rPr>
      </w:pPr>
      <w:r w:rsidRPr="00D471D9">
        <w:rPr>
          <w:rFonts w:cs="Arial"/>
        </w:rPr>
        <w:t xml:space="preserve">Понуђена цена укључује све трошкове </w:t>
      </w:r>
      <w:r w:rsidR="006F517A" w:rsidRPr="00D471D9">
        <w:rPr>
          <w:rFonts w:cs="Arial"/>
        </w:rPr>
        <w:t>везане за реализацију предметне услуге.</w:t>
      </w:r>
    </w:p>
    <w:p w14:paraId="0FEC16E0" w14:textId="77777777" w:rsidR="009977EB" w:rsidRPr="00D471D9" w:rsidRDefault="009977EB" w:rsidP="009977EB">
      <w:pPr>
        <w:pStyle w:val="KDParagraf"/>
        <w:spacing w:before="0"/>
        <w:rPr>
          <w:rFonts w:eastAsia="Calibri" w:cs="Arial"/>
        </w:rPr>
      </w:pPr>
      <w:r w:rsidRPr="00D471D9">
        <w:rPr>
          <w:rFonts w:eastAsia="Calibri" w:cs="Arial"/>
        </w:rPr>
        <w:t>Ако понуђена цена укључује увозну царину и друге дажбине, понуђач је дужан да тај део одвојено искаже у динарима.</w:t>
      </w:r>
    </w:p>
    <w:p w14:paraId="6F364BD7" w14:textId="77777777" w:rsidR="002E2F11" w:rsidRPr="00D471D9" w:rsidRDefault="002E2F11" w:rsidP="002E2F11">
      <w:pPr>
        <w:pStyle w:val="KDParagraf"/>
        <w:spacing w:before="0"/>
        <w:rPr>
          <w:rFonts w:cs="Arial"/>
        </w:rPr>
      </w:pPr>
      <w:r w:rsidRPr="00D471D9">
        <w:rPr>
          <w:rFonts w:cs="Arial"/>
        </w:rPr>
        <w:t>Ако је у понуди исказана неуобичајено ниска цена, Наручилац ће поступити у складу са чланом 92. З</w:t>
      </w:r>
      <w:r w:rsidR="00250031" w:rsidRPr="00D471D9">
        <w:rPr>
          <w:rFonts w:cs="Arial"/>
        </w:rPr>
        <w:t>акона</w:t>
      </w:r>
      <w:r w:rsidRPr="00D471D9">
        <w:rPr>
          <w:rFonts w:cs="Arial"/>
        </w:rPr>
        <w:t>.</w:t>
      </w:r>
    </w:p>
    <w:p w14:paraId="1108675A" w14:textId="77777777" w:rsidR="0066644E" w:rsidRPr="00D471D9" w:rsidRDefault="0066644E" w:rsidP="002E2F11">
      <w:pPr>
        <w:pStyle w:val="KDParagraf"/>
        <w:spacing w:before="0"/>
        <w:rPr>
          <w:rFonts w:cs="Arial"/>
        </w:rPr>
      </w:pPr>
    </w:p>
    <w:p w14:paraId="0A719F12" w14:textId="77777777" w:rsidR="0056571E" w:rsidRPr="00D471D9" w:rsidRDefault="002E2F11" w:rsidP="00EF42F0">
      <w:pPr>
        <w:pStyle w:val="KDPodnaslov2"/>
        <w:numPr>
          <w:ilvl w:val="1"/>
          <w:numId w:val="16"/>
        </w:numPr>
        <w:spacing w:before="0"/>
        <w:jc w:val="both"/>
        <w:rPr>
          <w:rFonts w:cs="Arial"/>
        </w:rPr>
      </w:pPr>
      <w:r w:rsidRPr="00D471D9">
        <w:rPr>
          <w:rFonts w:cs="Arial"/>
        </w:rPr>
        <w:t>Корекција цене</w:t>
      </w:r>
    </w:p>
    <w:p w14:paraId="43F031EE" w14:textId="77777777" w:rsidR="008D2B23" w:rsidRPr="00D471D9" w:rsidRDefault="008F4405" w:rsidP="008D2B23">
      <w:pPr>
        <w:pStyle w:val="KDParagraf"/>
        <w:spacing w:before="0"/>
        <w:rPr>
          <w:rFonts w:cs="Arial"/>
          <w:lang w:eastAsia="sr-Latn-CS"/>
        </w:rPr>
      </w:pPr>
      <w:r w:rsidRPr="00D471D9">
        <w:rPr>
          <w:rFonts w:eastAsia="TimesNewRomanPSMT" w:cs="Arial"/>
          <w:bCs/>
          <w:iCs/>
          <w:lang w:val="sr-Cyrl-RS"/>
        </w:rPr>
        <w:t>Цена је фиксна и не подлеже промени</w:t>
      </w:r>
      <w:r w:rsidR="008D2B23" w:rsidRPr="00D471D9">
        <w:rPr>
          <w:rFonts w:cs="Arial"/>
          <w:lang w:eastAsia="sr-Latn-CS"/>
        </w:rPr>
        <w:t>.</w:t>
      </w:r>
    </w:p>
    <w:p w14:paraId="70B860BC" w14:textId="77777777" w:rsidR="001227A3" w:rsidRPr="00D471D9" w:rsidRDefault="001227A3" w:rsidP="0054056C">
      <w:pPr>
        <w:pStyle w:val="KDParagraf"/>
        <w:spacing w:before="0"/>
        <w:rPr>
          <w:rFonts w:eastAsia="Calibri" w:cs="Arial"/>
        </w:rPr>
      </w:pPr>
    </w:p>
    <w:p w14:paraId="6C63EE00" w14:textId="77777777" w:rsidR="006E6F46" w:rsidRPr="00D471D9" w:rsidRDefault="006E6F46" w:rsidP="00EF42F0">
      <w:pPr>
        <w:pStyle w:val="KDPodnaslov2"/>
        <w:numPr>
          <w:ilvl w:val="1"/>
          <w:numId w:val="16"/>
        </w:numPr>
        <w:spacing w:before="0"/>
        <w:jc w:val="both"/>
        <w:rPr>
          <w:rFonts w:cs="Arial"/>
          <w:lang w:val="sr-Cyrl-RS" w:eastAsia="ar-SA"/>
        </w:rPr>
      </w:pPr>
      <w:r w:rsidRPr="00D471D9">
        <w:rPr>
          <w:rFonts w:cs="Arial"/>
          <w:lang w:eastAsia="ar-SA"/>
        </w:rPr>
        <w:t xml:space="preserve">Рок </w:t>
      </w:r>
      <w:r w:rsidR="008A1049" w:rsidRPr="00D471D9">
        <w:rPr>
          <w:rFonts w:cs="Arial"/>
          <w:lang w:val="sr-Cyrl-RS" w:eastAsia="ar-SA"/>
        </w:rPr>
        <w:t>испоруке</w:t>
      </w:r>
      <w:r w:rsidR="00C51ECD" w:rsidRPr="00D471D9">
        <w:rPr>
          <w:rFonts w:cs="Arial"/>
          <w:lang w:eastAsia="ar-SA"/>
        </w:rPr>
        <w:t xml:space="preserve"> </w:t>
      </w:r>
      <w:r w:rsidR="00FE65B7" w:rsidRPr="00D471D9">
        <w:rPr>
          <w:rFonts w:cs="Arial"/>
          <w:lang w:eastAsia="ar-SA"/>
        </w:rPr>
        <w:t>добара</w:t>
      </w:r>
      <w:r w:rsidR="008A1049" w:rsidRPr="00D471D9">
        <w:rPr>
          <w:rFonts w:cs="Arial"/>
          <w:lang w:val="sr-Cyrl-RS" w:eastAsia="ar-SA"/>
        </w:rPr>
        <w:t>/ извршења услуге и место испоруке добара</w:t>
      </w:r>
    </w:p>
    <w:p w14:paraId="59294758" w14:textId="77777777" w:rsidR="00AC21D4" w:rsidRPr="00D471D9" w:rsidRDefault="00591D63" w:rsidP="004E3CBC">
      <w:pPr>
        <w:tabs>
          <w:tab w:val="num" w:pos="284"/>
          <w:tab w:val="left" w:pos="454"/>
        </w:tabs>
        <w:ind w:left="284"/>
        <w:rPr>
          <w:rFonts w:cs="Arial"/>
          <w:lang w:val="sr-Cyrl-RS"/>
        </w:rPr>
      </w:pPr>
      <w:r w:rsidRPr="00D471D9">
        <w:rPr>
          <w:rFonts w:cs="Arial"/>
          <w:lang w:val="sr-Cyrl-RS"/>
        </w:rPr>
        <w:t xml:space="preserve">У складу са техничком спецификацијом , односно </w:t>
      </w:r>
    </w:p>
    <w:p w14:paraId="05230097" w14:textId="33FBAD04" w:rsidR="004E3CBC" w:rsidRPr="00D471D9" w:rsidRDefault="004E3CBC" w:rsidP="004E3CBC">
      <w:pPr>
        <w:tabs>
          <w:tab w:val="num" w:pos="284"/>
          <w:tab w:val="left" w:pos="454"/>
        </w:tabs>
        <w:ind w:left="284"/>
        <w:rPr>
          <w:rFonts w:cs="Arial"/>
          <w:lang w:val="sr-Cyrl-CS" w:eastAsia="en-GB"/>
        </w:rPr>
      </w:pPr>
      <w:r w:rsidRPr="00D471D9">
        <w:rPr>
          <w:rFonts w:cs="Arial"/>
          <w:lang w:val="sr-Cyrl-CS" w:eastAsia="en-GB"/>
        </w:rPr>
        <w:t>Очекивани термин почетка ремонтних радова блока</w:t>
      </w:r>
      <w:r w:rsidRPr="00D471D9">
        <w:rPr>
          <w:rFonts w:cs="Arial"/>
          <w:lang w:val="sr-Latn-CS" w:eastAsia="en-GB"/>
        </w:rPr>
        <w:t xml:space="preserve"> Б</w:t>
      </w:r>
      <w:r w:rsidRPr="00D471D9">
        <w:rPr>
          <w:rFonts w:cs="Arial"/>
          <w:lang w:val="sr-Cyrl-RS" w:eastAsia="en-GB"/>
        </w:rPr>
        <w:t>1</w:t>
      </w:r>
      <w:r w:rsidRPr="00D471D9">
        <w:rPr>
          <w:rFonts w:cs="Arial"/>
          <w:lang w:val="sr-Cyrl-CS" w:eastAsia="en-GB"/>
        </w:rPr>
        <w:t xml:space="preserve"> је</w:t>
      </w:r>
      <w:r w:rsidRPr="00D471D9">
        <w:rPr>
          <w:rFonts w:cs="Arial"/>
          <w:b/>
          <w:lang w:val="sr-Cyrl-CS" w:eastAsia="en-GB"/>
        </w:rPr>
        <w:t xml:space="preserve"> 01. април 2020. год</w:t>
      </w:r>
      <w:r w:rsidRPr="00D471D9">
        <w:rPr>
          <w:rFonts w:cs="Arial"/>
          <w:lang w:val="sr-Latn-CS" w:eastAsia="en-GB"/>
        </w:rPr>
        <w:t>.</w:t>
      </w:r>
      <w:r w:rsidRPr="00D471D9">
        <w:rPr>
          <w:rFonts w:cs="Arial"/>
          <w:lang w:val="sr-Cyrl-RS" w:eastAsia="en-GB"/>
        </w:rPr>
        <w:t xml:space="preserve"> П</w:t>
      </w:r>
      <w:r w:rsidRPr="00D471D9">
        <w:rPr>
          <w:rFonts w:cs="Arial"/>
          <w:lang w:val="sr-Cyrl-CS" w:eastAsia="en-GB"/>
        </w:rPr>
        <w:t xml:space="preserve">редвиђено трајање ремонтних радова је 210 дана од датума заустављања блока Б1. </w:t>
      </w:r>
    </w:p>
    <w:p w14:paraId="53C8F4D2" w14:textId="4C675206" w:rsidR="004E3CBC" w:rsidRPr="00D471D9" w:rsidRDefault="004E3CBC" w:rsidP="004E3CBC">
      <w:pPr>
        <w:ind w:left="284"/>
        <w:rPr>
          <w:rFonts w:eastAsia="Arial Unicode MS" w:cs="Arial"/>
          <w:kern w:val="1"/>
          <w:lang w:val="sr-Cyrl-CS" w:eastAsia="ar-SA"/>
        </w:rPr>
      </w:pPr>
      <w:r w:rsidRPr="00D471D9">
        <w:rPr>
          <w:rFonts w:eastAsia="Arial Unicode MS" w:cs="Arial"/>
          <w:kern w:val="1"/>
          <w:lang w:val="sr-Cyrl-CS" w:eastAsia="ar-SA"/>
        </w:rPr>
        <w:t>Обавезно усаглашавање финалн</w:t>
      </w:r>
      <w:r w:rsidRPr="00D471D9">
        <w:rPr>
          <w:rFonts w:eastAsia="Arial Unicode MS" w:cs="Arial"/>
          <w:kern w:val="1"/>
          <w:lang w:val="sr-Cyrl-RS" w:eastAsia="ar-SA"/>
        </w:rPr>
        <w:t>ог термин</w:t>
      </w:r>
      <w:r w:rsidRPr="00D471D9">
        <w:rPr>
          <w:rFonts w:eastAsia="Arial Unicode MS" w:cs="Arial"/>
          <w:kern w:val="1"/>
          <w:lang w:val="sr-Cyrl-CS" w:eastAsia="ar-SA"/>
        </w:rPr>
        <w:t xml:space="preserve"> плана, обавиће се пре потписивања уговора са одабраним понуђачем.</w:t>
      </w:r>
    </w:p>
    <w:p w14:paraId="64D6AE30" w14:textId="77777777" w:rsidR="00B27E71" w:rsidRPr="00D471D9" w:rsidRDefault="00B27E71" w:rsidP="00B27E71">
      <w:pPr>
        <w:spacing w:before="0"/>
        <w:contextualSpacing/>
        <w:rPr>
          <w:rFonts w:cs="Arial"/>
          <w:b/>
          <w:lang w:val="sr-Latn-CS"/>
        </w:rPr>
      </w:pPr>
    </w:p>
    <w:p w14:paraId="2FDA2D9E" w14:textId="6F77DFEE" w:rsidR="00B27E71" w:rsidRPr="00D471D9" w:rsidRDefault="00B27E71" w:rsidP="00B27E71">
      <w:pPr>
        <w:spacing w:before="0"/>
        <w:contextualSpacing/>
        <w:rPr>
          <w:rFonts w:cs="Arial"/>
          <w:b/>
          <w:lang w:val="sr-Latn-CS"/>
        </w:rPr>
      </w:pPr>
      <w:r w:rsidRPr="00D471D9">
        <w:rPr>
          <w:rFonts w:cs="Arial"/>
          <w:b/>
          <w:lang w:val="sr-Latn-CS"/>
        </w:rPr>
        <w:t xml:space="preserve">Напомена: </w:t>
      </w:r>
    </w:p>
    <w:p w14:paraId="6014DB4A" w14:textId="77777777" w:rsidR="00B27E71" w:rsidRPr="00D471D9" w:rsidRDefault="00B27E71" w:rsidP="00B27E71">
      <w:pPr>
        <w:spacing w:before="0" w:line="276" w:lineRule="auto"/>
        <w:ind w:left="426"/>
        <w:contextualSpacing/>
        <w:rPr>
          <w:rFonts w:eastAsia="Calibri" w:cs="Arial"/>
          <w:lang w:val="sr-Latn-CS"/>
        </w:rPr>
      </w:pPr>
      <w:r w:rsidRPr="00D471D9">
        <w:rPr>
          <w:rFonts w:eastAsia="Calibri" w:cs="Arial"/>
          <w:lang w:val="sr-Latn-CS"/>
        </w:rPr>
        <w:t xml:space="preserve">Уколико дође до померања </w:t>
      </w:r>
      <w:r w:rsidRPr="00D471D9">
        <w:rPr>
          <w:rFonts w:eastAsia="Calibri" w:cs="Arial"/>
          <w:lang w:val="sr-Cyrl-RS"/>
        </w:rPr>
        <w:t xml:space="preserve">планираних активности </w:t>
      </w:r>
      <w:r w:rsidRPr="00D471D9">
        <w:rPr>
          <w:rFonts w:eastAsia="Calibri" w:cs="Arial"/>
          <w:lang w:val="sr-Latn-CS"/>
        </w:rPr>
        <w:t>модернизације и ревитализације парног котла</w:t>
      </w:r>
      <w:r w:rsidRPr="00D471D9">
        <w:rPr>
          <w:rFonts w:eastAsia="Calibri" w:cs="Arial"/>
          <w:lang w:val="sr-Cyrl-RS"/>
        </w:rPr>
        <w:t xml:space="preserve"> БЛОКА Б1</w:t>
      </w:r>
      <w:r w:rsidRPr="00D471D9">
        <w:rPr>
          <w:rFonts w:eastAsia="Calibri" w:cs="Arial"/>
          <w:lang w:val="sr-Latn-CS"/>
        </w:rPr>
        <w:t xml:space="preserve"> (фабр.број 874),  наручилац ће обавестити </w:t>
      </w:r>
      <w:r w:rsidRPr="00D471D9">
        <w:rPr>
          <w:rFonts w:eastAsia="Calibri" w:cs="Arial"/>
          <w:lang w:val="sr-Cyrl-RS"/>
        </w:rPr>
        <w:t xml:space="preserve">изабраног понуђача и дефинисати нови термин планираних активности, у складу са планом ремоната других термоенергетских постројења и одлуком пословодства ЈП ЕПС. </w:t>
      </w:r>
      <w:r w:rsidRPr="00D471D9">
        <w:rPr>
          <w:rFonts w:eastAsia="Calibri" w:cs="Arial"/>
          <w:lang w:val="sr-Latn-CS"/>
        </w:rPr>
        <w:t xml:space="preserve">Промена </w:t>
      </w:r>
      <w:r w:rsidRPr="00D471D9">
        <w:rPr>
          <w:rFonts w:eastAsia="Calibri" w:cs="Arial"/>
          <w:lang w:val="sr-Cyrl-RS"/>
        </w:rPr>
        <w:t xml:space="preserve">термина </w:t>
      </w:r>
      <w:r w:rsidRPr="00D471D9">
        <w:rPr>
          <w:rFonts w:eastAsia="Calibri" w:cs="Arial"/>
          <w:lang w:val="sr-Latn-CS"/>
        </w:rPr>
        <w:t xml:space="preserve">ремоната неће утицати на понуђену цену и </w:t>
      </w:r>
      <w:r w:rsidRPr="00D471D9">
        <w:rPr>
          <w:rFonts w:eastAsia="Calibri" w:cs="Arial"/>
          <w:lang w:val="sr-Cyrl-RS"/>
        </w:rPr>
        <w:t>изабрани понуђач</w:t>
      </w:r>
      <w:r w:rsidRPr="00D471D9">
        <w:rPr>
          <w:rFonts w:eastAsia="Calibri" w:cs="Arial"/>
          <w:lang w:val="sr-Latn-CS"/>
        </w:rPr>
        <w:t xml:space="preserve"> нема право на било какву накнаду због промене термина изршења услуге.</w:t>
      </w:r>
    </w:p>
    <w:p w14:paraId="1B2D9E5F" w14:textId="77777777" w:rsidR="00B27E71" w:rsidRPr="00D471D9" w:rsidRDefault="00B27E71" w:rsidP="00B27E71">
      <w:pPr>
        <w:spacing w:before="0"/>
        <w:ind w:left="426"/>
        <w:contextualSpacing/>
        <w:rPr>
          <w:rFonts w:cs="Arial"/>
          <w:lang w:val="sr-Cyrl-CS" w:eastAsia="en-GB"/>
        </w:rPr>
      </w:pPr>
      <w:r w:rsidRPr="00D471D9">
        <w:rPr>
          <w:rFonts w:cs="Arial"/>
          <w:lang w:val="sr-Cyrl-RS"/>
        </w:rPr>
        <w:lastRenderedPageBreak/>
        <w:t>У складу са померањем планираног ремонта блока Б1, наручилац задржава право да коригује термине ангажовања на изради целокупне захтеване документације, испоруке опреме и делова и активности сервисирања.</w:t>
      </w:r>
    </w:p>
    <w:p w14:paraId="0A2BF2EF" w14:textId="76BE9B74" w:rsidR="00AC21D4" w:rsidRPr="00D471D9" w:rsidRDefault="00AC21D4" w:rsidP="004E3CBC">
      <w:pPr>
        <w:ind w:left="284"/>
        <w:rPr>
          <w:rFonts w:eastAsia="Arial Unicode MS" w:cs="Arial"/>
          <w:kern w:val="1"/>
          <w:lang w:val="sr-Cyrl-CS" w:eastAsia="ar-SA"/>
        </w:rPr>
      </w:pPr>
    </w:p>
    <w:p w14:paraId="1E6E6F13" w14:textId="77777777" w:rsidR="00591D63" w:rsidRPr="00D471D9" w:rsidRDefault="00591D63" w:rsidP="00AC21D4">
      <w:pPr>
        <w:autoSpaceDE w:val="0"/>
        <w:autoSpaceDN w:val="0"/>
        <w:adjustRightInd w:val="0"/>
        <w:spacing w:before="0"/>
        <w:contextualSpacing/>
        <w:rPr>
          <w:rFonts w:eastAsia="Calibri" w:cs="Arial"/>
          <w:b/>
        </w:rPr>
      </w:pPr>
      <w:r w:rsidRPr="00D471D9">
        <w:rPr>
          <w:rFonts w:eastAsia="Calibri" w:cs="Arial"/>
          <w:b/>
          <w:lang w:val="sr-Cyrl-RS"/>
        </w:rPr>
        <w:t>Напомена</w:t>
      </w:r>
      <w:r w:rsidRPr="00D471D9">
        <w:rPr>
          <w:rFonts w:eastAsia="Calibri" w:cs="Arial"/>
          <w:b/>
        </w:rPr>
        <w:t>:</w:t>
      </w:r>
    </w:p>
    <w:p w14:paraId="0DA7F2B7" w14:textId="01CC797C" w:rsidR="00591D63" w:rsidRPr="00D471D9" w:rsidRDefault="00591D63" w:rsidP="00AC21D4">
      <w:pPr>
        <w:autoSpaceDE w:val="0"/>
        <w:autoSpaceDN w:val="0"/>
        <w:adjustRightInd w:val="0"/>
        <w:spacing w:before="0"/>
        <w:contextualSpacing/>
        <w:rPr>
          <w:rFonts w:eastAsia="Calibri" w:cs="Arial"/>
          <w:b/>
        </w:rPr>
      </w:pPr>
      <w:r w:rsidRPr="00D471D9">
        <w:rPr>
          <w:rFonts w:eastAsia="Calibri" w:cs="Arial"/>
          <w:b/>
        </w:rPr>
        <w:t xml:space="preserve">Oвлaшћeни прeдстaвници </w:t>
      </w:r>
      <w:r w:rsidRPr="00D471D9">
        <w:rPr>
          <w:rFonts w:eastAsia="Calibri" w:cs="Arial"/>
          <w:b/>
          <w:lang w:val="sr-Cyrl-RS"/>
        </w:rPr>
        <w:t>Наручиоца</w:t>
      </w:r>
      <w:r w:rsidRPr="00D471D9">
        <w:rPr>
          <w:rFonts w:eastAsia="Calibri" w:cs="Arial"/>
          <w:b/>
        </w:rPr>
        <w:t xml:space="preserve"> и </w:t>
      </w:r>
      <w:r w:rsidRPr="00D471D9">
        <w:rPr>
          <w:rFonts w:eastAsia="Calibri" w:cs="Arial"/>
          <w:b/>
          <w:lang w:val="sr-Cyrl-RS"/>
        </w:rPr>
        <w:t>Понуђача</w:t>
      </w:r>
      <w:r w:rsidRPr="00D471D9">
        <w:rPr>
          <w:rFonts w:eastAsia="Calibri" w:cs="Arial"/>
          <w:b/>
        </w:rPr>
        <w:t xml:space="preserve"> ће  усaглaсити и пoтписaти Teрмин плaн рeaлизaциje, пре oбoстрaнoг пoтписивaњa Угoвoрa.Teрмин плaн ћe бити oснoвa зa свe oстaлe плaнoвe кojи су сaстaвни дeo oвoг Угoвoрa.</w:t>
      </w:r>
    </w:p>
    <w:p w14:paraId="051FE082" w14:textId="46986BC3" w:rsidR="00923A5F" w:rsidRPr="00D471D9" w:rsidRDefault="00923A5F" w:rsidP="00AC21D4">
      <w:pPr>
        <w:spacing w:after="120"/>
        <w:rPr>
          <w:rFonts w:eastAsia="Calibri" w:cs="Arial"/>
          <w:b/>
          <w:lang w:val="sr-Cyrl-RS"/>
        </w:rPr>
      </w:pPr>
    </w:p>
    <w:p w14:paraId="4F2A83F3" w14:textId="6942D12B" w:rsidR="006532DE" w:rsidRPr="00D471D9" w:rsidRDefault="006532DE" w:rsidP="006532DE">
      <w:pPr>
        <w:spacing w:after="120"/>
        <w:ind w:firstLine="360"/>
        <w:rPr>
          <w:rFonts w:eastAsia="Calibri" w:cs="Arial"/>
          <w:b/>
          <w:lang w:val="sr-Cyrl-RS"/>
        </w:rPr>
      </w:pPr>
      <w:r w:rsidRPr="00D471D9">
        <w:rPr>
          <w:rFonts w:eastAsia="Calibri" w:cs="Arial"/>
          <w:b/>
          <w:lang w:val="sr-Cyrl-RS"/>
        </w:rPr>
        <w:t>Табела бр. 1</w:t>
      </w: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28"/>
        <w:gridCol w:w="3544"/>
      </w:tblGrid>
      <w:tr w:rsidR="00D471D9" w:rsidRPr="00D471D9" w14:paraId="1DF4520F" w14:textId="77777777" w:rsidTr="001737C7">
        <w:trPr>
          <w:trHeight w:val="423"/>
        </w:trPr>
        <w:tc>
          <w:tcPr>
            <w:tcW w:w="567" w:type="dxa"/>
            <w:shd w:val="clear" w:color="auto" w:fill="auto"/>
            <w:vAlign w:val="center"/>
          </w:tcPr>
          <w:p w14:paraId="75775A88" w14:textId="77777777" w:rsidR="001E501A" w:rsidRPr="00D471D9" w:rsidRDefault="001E501A" w:rsidP="001737C7">
            <w:pPr>
              <w:ind w:right="-108" w:hanging="2"/>
              <w:rPr>
                <w:rFonts w:eastAsia="Calibri" w:cs="Arial"/>
                <w:b/>
                <w:sz w:val="20"/>
                <w:szCs w:val="20"/>
                <w:lang w:val="sr-Latn-RS"/>
              </w:rPr>
            </w:pPr>
            <w:r w:rsidRPr="00D471D9">
              <w:rPr>
                <w:rFonts w:eastAsia="Calibri" w:cs="Arial"/>
                <w:b/>
                <w:sz w:val="20"/>
                <w:szCs w:val="20"/>
                <w:lang w:val="sr-Latn-RS"/>
              </w:rPr>
              <w:t>Ред. Бр.</w:t>
            </w:r>
          </w:p>
        </w:tc>
        <w:tc>
          <w:tcPr>
            <w:tcW w:w="5528" w:type="dxa"/>
            <w:shd w:val="clear" w:color="auto" w:fill="auto"/>
            <w:vAlign w:val="center"/>
          </w:tcPr>
          <w:p w14:paraId="7ED91BFF" w14:textId="77777777" w:rsidR="001E501A" w:rsidRPr="00D471D9" w:rsidRDefault="001E501A" w:rsidP="001737C7">
            <w:pPr>
              <w:rPr>
                <w:rFonts w:eastAsia="Calibri" w:cs="Arial"/>
                <w:b/>
                <w:sz w:val="20"/>
                <w:szCs w:val="20"/>
                <w:lang w:val="sr-Cyrl-RS"/>
              </w:rPr>
            </w:pPr>
            <w:r w:rsidRPr="00D471D9">
              <w:rPr>
                <w:rFonts w:eastAsia="Calibri" w:cs="Arial"/>
                <w:b/>
                <w:sz w:val="20"/>
                <w:szCs w:val="20"/>
                <w:lang w:val="sr-Cyrl-RS"/>
              </w:rPr>
              <w:t>Пројектно техничка документација</w:t>
            </w:r>
          </w:p>
        </w:tc>
        <w:tc>
          <w:tcPr>
            <w:tcW w:w="3544" w:type="dxa"/>
            <w:shd w:val="clear" w:color="auto" w:fill="auto"/>
            <w:vAlign w:val="center"/>
          </w:tcPr>
          <w:p w14:paraId="6A140AEF" w14:textId="77777777" w:rsidR="001E501A" w:rsidRPr="00D471D9" w:rsidRDefault="001E501A" w:rsidP="001737C7">
            <w:pPr>
              <w:rPr>
                <w:rFonts w:eastAsia="Calibri" w:cs="Arial"/>
                <w:b/>
                <w:sz w:val="20"/>
                <w:szCs w:val="20"/>
                <w:lang w:val="sr-Cyrl-RS"/>
              </w:rPr>
            </w:pPr>
            <w:r w:rsidRPr="00D471D9">
              <w:rPr>
                <w:rFonts w:eastAsia="Calibri" w:cs="Arial"/>
                <w:b/>
                <w:sz w:val="20"/>
                <w:szCs w:val="20"/>
                <w:lang w:val="sr-Cyrl-RS"/>
              </w:rPr>
              <w:t>Рок за израду и достављање</w:t>
            </w:r>
          </w:p>
        </w:tc>
      </w:tr>
      <w:tr w:rsidR="00D471D9" w:rsidRPr="00D471D9" w14:paraId="171BDE0F" w14:textId="77777777" w:rsidTr="001737C7">
        <w:trPr>
          <w:trHeight w:val="423"/>
        </w:trPr>
        <w:tc>
          <w:tcPr>
            <w:tcW w:w="567" w:type="dxa"/>
            <w:shd w:val="clear" w:color="auto" w:fill="auto"/>
            <w:vAlign w:val="center"/>
          </w:tcPr>
          <w:p w14:paraId="40FCDE1E" w14:textId="77777777" w:rsidR="001E501A" w:rsidRPr="00D471D9" w:rsidRDefault="001E501A" w:rsidP="001737C7">
            <w:pPr>
              <w:ind w:right="-108" w:hanging="2"/>
              <w:rPr>
                <w:rFonts w:eastAsia="Calibri" w:cs="Arial"/>
                <w:b/>
                <w:sz w:val="20"/>
                <w:szCs w:val="20"/>
                <w:lang w:val="sr-Latn-RS"/>
              </w:rPr>
            </w:pPr>
            <w:r w:rsidRPr="00D471D9">
              <w:rPr>
                <w:rFonts w:eastAsia="Calibri" w:cs="Arial"/>
                <w:b/>
                <w:sz w:val="20"/>
                <w:szCs w:val="20"/>
                <w:lang w:val="sr-Cyrl-RS"/>
              </w:rPr>
              <w:t>1.</w:t>
            </w:r>
          </w:p>
        </w:tc>
        <w:tc>
          <w:tcPr>
            <w:tcW w:w="5528" w:type="dxa"/>
            <w:shd w:val="clear" w:color="auto" w:fill="auto"/>
            <w:vAlign w:val="center"/>
          </w:tcPr>
          <w:p w14:paraId="3FE2087A" w14:textId="7BDF2414" w:rsidR="001E501A" w:rsidRPr="00D471D9" w:rsidRDefault="00BD30E7" w:rsidP="001737C7">
            <w:pPr>
              <w:rPr>
                <w:rFonts w:eastAsia="Calibri" w:cs="Arial"/>
                <w:sz w:val="20"/>
                <w:szCs w:val="20"/>
                <w:lang w:val="sr-Cyrl-RS"/>
              </w:rPr>
            </w:pPr>
            <w:r w:rsidRPr="00D471D9">
              <w:rPr>
                <w:rFonts w:eastAsia="Calibri" w:cs="Arial"/>
                <w:sz w:val="20"/>
                <w:szCs w:val="20"/>
                <w:lang w:val="sr-Cyrl-RS"/>
              </w:rPr>
              <w:t>Термички прорачун са CFD анализом, хидраулички и гасодинамички прорачун цевног система котла за капацитет 2000 t/h</w:t>
            </w:r>
          </w:p>
        </w:tc>
        <w:tc>
          <w:tcPr>
            <w:tcW w:w="3544" w:type="dxa"/>
            <w:shd w:val="clear" w:color="auto" w:fill="auto"/>
          </w:tcPr>
          <w:p w14:paraId="5D6C1985" w14:textId="77777777" w:rsidR="001E501A" w:rsidRPr="00D471D9" w:rsidRDefault="001E501A" w:rsidP="001737C7">
            <w:pPr>
              <w:rPr>
                <w:rFonts w:eastAsia="Calibri" w:cs="Arial"/>
                <w:sz w:val="20"/>
                <w:szCs w:val="20"/>
                <w:lang w:val="sr-Cyrl-RS"/>
              </w:rPr>
            </w:pPr>
            <w:r w:rsidRPr="00D471D9">
              <w:rPr>
                <w:rFonts w:eastAsia="Calibri" w:cs="Arial"/>
                <w:sz w:val="20"/>
                <w:szCs w:val="20"/>
                <w:lang w:val="sr-Cyrl-RS"/>
              </w:rPr>
              <w:t xml:space="preserve">Најкасније </w:t>
            </w:r>
            <w:r w:rsidRPr="00D471D9">
              <w:rPr>
                <w:rFonts w:eastAsia="Calibri" w:cs="Arial"/>
                <w:sz w:val="20"/>
                <w:szCs w:val="20"/>
              </w:rPr>
              <w:t>90</w:t>
            </w:r>
            <w:r w:rsidRPr="00D471D9">
              <w:rPr>
                <w:rFonts w:eastAsia="Calibri" w:cs="Arial"/>
                <w:sz w:val="20"/>
                <w:szCs w:val="20"/>
                <w:lang w:val="sr-Cyrl-RS"/>
              </w:rPr>
              <w:t xml:space="preserve"> дана од дана потписивања уговора.</w:t>
            </w:r>
          </w:p>
        </w:tc>
      </w:tr>
      <w:tr w:rsidR="00D471D9" w:rsidRPr="00D471D9" w14:paraId="7C990CC8" w14:textId="77777777" w:rsidTr="001737C7">
        <w:trPr>
          <w:trHeight w:val="423"/>
        </w:trPr>
        <w:tc>
          <w:tcPr>
            <w:tcW w:w="567" w:type="dxa"/>
            <w:shd w:val="clear" w:color="auto" w:fill="auto"/>
            <w:vAlign w:val="center"/>
          </w:tcPr>
          <w:p w14:paraId="232297A7" w14:textId="77777777" w:rsidR="001E501A" w:rsidRPr="00D471D9" w:rsidRDefault="001E501A" w:rsidP="001737C7">
            <w:pPr>
              <w:ind w:right="-108" w:hanging="2"/>
              <w:rPr>
                <w:rFonts w:eastAsia="Calibri" w:cs="Arial"/>
                <w:b/>
                <w:sz w:val="20"/>
                <w:szCs w:val="20"/>
                <w:lang w:val="sr-Cyrl-RS"/>
              </w:rPr>
            </w:pPr>
            <w:r w:rsidRPr="00D471D9">
              <w:rPr>
                <w:rFonts w:eastAsia="Calibri" w:cs="Arial"/>
                <w:b/>
                <w:sz w:val="20"/>
                <w:szCs w:val="20"/>
                <w:lang w:val="sr-Cyrl-RS"/>
              </w:rPr>
              <w:t>2.</w:t>
            </w:r>
          </w:p>
        </w:tc>
        <w:tc>
          <w:tcPr>
            <w:tcW w:w="5528" w:type="dxa"/>
            <w:shd w:val="clear" w:color="auto" w:fill="auto"/>
          </w:tcPr>
          <w:p w14:paraId="0120AFF9" w14:textId="77777777" w:rsidR="001E501A" w:rsidRPr="00D471D9" w:rsidRDefault="001E501A" w:rsidP="001737C7">
            <w:pPr>
              <w:rPr>
                <w:rFonts w:eastAsia="Calibri" w:cs="Arial"/>
                <w:sz w:val="20"/>
                <w:szCs w:val="20"/>
                <w:lang w:val="sr-Cyrl-RS"/>
              </w:rPr>
            </w:pPr>
            <w:r w:rsidRPr="00D471D9">
              <w:rPr>
                <w:rFonts w:eastAsia="Calibri" w:cs="Arial"/>
                <w:sz w:val="20"/>
                <w:szCs w:val="20"/>
                <w:lang w:val="sr-Cyrl-RS"/>
              </w:rPr>
              <w:t xml:space="preserve">Идејно решење реконструкције котла ББ-1880, блока Б1, друга фаза </w:t>
            </w:r>
          </w:p>
        </w:tc>
        <w:tc>
          <w:tcPr>
            <w:tcW w:w="3544" w:type="dxa"/>
            <w:shd w:val="clear" w:color="auto" w:fill="auto"/>
          </w:tcPr>
          <w:p w14:paraId="5E0B8FD0" w14:textId="77777777" w:rsidR="001E501A" w:rsidRPr="00D471D9" w:rsidRDefault="001E501A" w:rsidP="001737C7">
            <w:pPr>
              <w:rPr>
                <w:rFonts w:eastAsia="Calibri" w:cs="Arial"/>
                <w:sz w:val="20"/>
                <w:szCs w:val="20"/>
                <w:lang w:val="sr-Cyrl-RS"/>
              </w:rPr>
            </w:pPr>
            <w:r w:rsidRPr="00D471D9">
              <w:rPr>
                <w:rFonts w:eastAsia="Calibri" w:cs="Arial"/>
                <w:sz w:val="20"/>
                <w:szCs w:val="20"/>
                <w:lang w:val="sr-Cyrl-RS"/>
              </w:rPr>
              <w:t>Најкасније 120 дана од дана потписивања уговора</w:t>
            </w:r>
          </w:p>
        </w:tc>
      </w:tr>
      <w:tr w:rsidR="00D471D9" w:rsidRPr="00D471D9" w14:paraId="3F4FB912" w14:textId="77777777" w:rsidTr="001737C7">
        <w:trPr>
          <w:trHeight w:val="423"/>
        </w:trPr>
        <w:tc>
          <w:tcPr>
            <w:tcW w:w="567" w:type="dxa"/>
            <w:shd w:val="clear" w:color="auto" w:fill="auto"/>
            <w:vAlign w:val="center"/>
          </w:tcPr>
          <w:p w14:paraId="168C4161" w14:textId="77777777" w:rsidR="001E501A" w:rsidRPr="00D471D9" w:rsidRDefault="001E501A" w:rsidP="001737C7">
            <w:pPr>
              <w:rPr>
                <w:rFonts w:eastAsia="Calibri" w:cs="Arial"/>
                <w:b/>
                <w:sz w:val="20"/>
                <w:szCs w:val="20"/>
                <w:lang w:val="sr-Cyrl-RS"/>
              </w:rPr>
            </w:pPr>
            <w:r w:rsidRPr="00D471D9">
              <w:rPr>
                <w:rFonts w:eastAsia="Calibri" w:cs="Arial"/>
                <w:b/>
                <w:sz w:val="20"/>
                <w:szCs w:val="20"/>
                <w:lang w:val="sr-Cyrl-RS"/>
              </w:rPr>
              <w:t>3.</w:t>
            </w:r>
          </w:p>
        </w:tc>
        <w:tc>
          <w:tcPr>
            <w:tcW w:w="5528" w:type="dxa"/>
            <w:shd w:val="clear" w:color="auto" w:fill="auto"/>
          </w:tcPr>
          <w:p w14:paraId="1DB4EF4C" w14:textId="23959CA4" w:rsidR="001E501A" w:rsidRPr="00D471D9" w:rsidRDefault="008B5FA0" w:rsidP="001737C7">
            <w:pPr>
              <w:ind w:right="113"/>
              <w:jc w:val="left"/>
              <w:rPr>
                <w:rFonts w:eastAsia="Calibri" w:cs="Arial"/>
                <w:sz w:val="20"/>
                <w:szCs w:val="20"/>
                <w:lang w:val="sr-Cyrl-RS"/>
              </w:rPr>
            </w:pPr>
            <w:r w:rsidRPr="00D471D9">
              <w:rPr>
                <w:rFonts w:eastAsia="Calibri" w:cs="Arial"/>
                <w:sz w:val="20"/>
                <w:szCs w:val="20"/>
                <w:lang w:val="sr-Cyrl-RS"/>
              </w:rPr>
              <w:t>Предлог т</w:t>
            </w:r>
            <w:r w:rsidR="001E501A" w:rsidRPr="00D471D9">
              <w:rPr>
                <w:rFonts w:eastAsia="Calibri" w:cs="Arial"/>
                <w:sz w:val="20"/>
                <w:szCs w:val="20"/>
                <w:lang w:val="sr-Cyrl-RS"/>
              </w:rPr>
              <w:t>ехничко</w:t>
            </w:r>
            <w:r w:rsidRPr="00D471D9">
              <w:rPr>
                <w:rFonts w:eastAsia="Calibri" w:cs="Arial"/>
                <w:sz w:val="20"/>
                <w:szCs w:val="20"/>
                <w:lang w:val="sr-Cyrl-RS"/>
              </w:rPr>
              <w:t>г</w:t>
            </w:r>
            <w:r w:rsidR="001E501A" w:rsidRPr="00D471D9">
              <w:rPr>
                <w:rFonts w:eastAsia="Calibri" w:cs="Arial"/>
                <w:sz w:val="20"/>
                <w:szCs w:val="20"/>
                <w:lang w:val="sr-Cyrl-RS"/>
              </w:rPr>
              <w:t xml:space="preserve"> решењ</w:t>
            </w:r>
            <w:r w:rsidRPr="00D471D9">
              <w:rPr>
                <w:rFonts w:eastAsia="Calibri" w:cs="Arial"/>
                <w:sz w:val="20"/>
                <w:szCs w:val="20"/>
                <w:lang w:val="sr-Cyrl-RS"/>
              </w:rPr>
              <w:t>а</w:t>
            </w:r>
            <w:r w:rsidR="001E501A" w:rsidRPr="00D471D9">
              <w:t xml:space="preserve"> </w:t>
            </w:r>
            <w:r w:rsidR="001E501A" w:rsidRPr="00D471D9">
              <w:rPr>
                <w:rFonts w:eastAsia="Calibri" w:cs="Arial"/>
                <w:sz w:val="20"/>
                <w:szCs w:val="20"/>
                <w:lang w:val="sr-Cyrl-RS"/>
              </w:rPr>
              <w:t>LNОх система (примарне мере)</w:t>
            </w:r>
          </w:p>
        </w:tc>
        <w:tc>
          <w:tcPr>
            <w:tcW w:w="3544" w:type="dxa"/>
            <w:shd w:val="clear" w:color="auto" w:fill="auto"/>
          </w:tcPr>
          <w:p w14:paraId="414CEDE8" w14:textId="77777777" w:rsidR="001E501A" w:rsidRPr="00D471D9" w:rsidRDefault="001E501A" w:rsidP="001737C7">
            <w:pPr>
              <w:rPr>
                <w:rFonts w:eastAsia="Calibri" w:cs="Arial"/>
                <w:sz w:val="20"/>
                <w:szCs w:val="20"/>
                <w:lang w:val="sr-Cyrl-RS"/>
              </w:rPr>
            </w:pPr>
            <w:r w:rsidRPr="00D471D9">
              <w:rPr>
                <w:rFonts w:eastAsia="Calibri" w:cs="Arial"/>
                <w:sz w:val="20"/>
                <w:szCs w:val="20"/>
                <w:lang w:val="sr-Cyrl-RS"/>
              </w:rPr>
              <w:t>Најкасније 110 дана од дана потписивања уговора.</w:t>
            </w:r>
          </w:p>
        </w:tc>
      </w:tr>
      <w:tr w:rsidR="00D471D9" w:rsidRPr="00D471D9" w14:paraId="6ACF0778" w14:textId="77777777" w:rsidTr="001737C7">
        <w:trPr>
          <w:trHeight w:val="481"/>
        </w:trPr>
        <w:tc>
          <w:tcPr>
            <w:tcW w:w="567" w:type="dxa"/>
            <w:shd w:val="clear" w:color="auto" w:fill="auto"/>
            <w:vAlign w:val="center"/>
          </w:tcPr>
          <w:p w14:paraId="707BAE92" w14:textId="77777777" w:rsidR="001E501A" w:rsidRPr="00D471D9" w:rsidRDefault="001E501A" w:rsidP="001737C7">
            <w:pPr>
              <w:rPr>
                <w:rFonts w:eastAsia="Calibri" w:cs="Arial"/>
                <w:b/>
                <w:sz w:val="20"/>
                <w:szCs w:val="20"/>
                <w:lang w:val="sr-Cyrl-RS"/>
              </w:rPr>
            </w:pPr>
            <w:r w:rsidRPr="00D471D9">
              <w:rPr>
                <w:rFonts w:eastAsia="Calibri" w:cs="Arial"/>
                <w:b/>
                <w:sz w:val="20"/>
                <w:szCs w:val="20"/>
                <w:lang w:val="sr-Cyrl-RS"/>
              </w:rPr>
              <w:t>4.</w:t>
            </w:r>
          </w:p>
        </w:tc>
        <w:tc>
          <w:tcPr>
            <w:tcW w:w="5528" w:type="dxa"/>
            <w:shd w:val="clear" w:color="auto" w:fill="auto"/>
          </w:tcPr>
          <w:p w14:paraId="53E4F85F" w14:textId="77777777" w:rsidR="001E501A" w:rsidRPr="00D471D9" w:rsidRDefault="001E501A" w:rsidP="001737C7">
            <w:pPr>
              <w:ind w:right="113"/>
              <w:rPr>
                <w:rFonts w:eastAsia="Calibri" w:cs="Arial"/>
                <w:sz w:val="20"/>
                <w:szCs w:val="20"/>
                <w:lang w:val="sr-Cyrl-RS"/>
              </w:rPr>
            </w:pPr>
            <w:r w:rsidRPr="00D471D9">
              <w:rPr>
                <w:rFonts w:eastAsia="Calibri" w:cs="Arial"/>
                <w:sz w:val="20"/>
                <w:szCs w:val="20"/>
                <w:lang w:val="sr-Cyrl-RS"/>
              </w:rPr>
              <w:t>Идејни пројекат реконструкције котла ББ-1880, блока Б1, друга фаза (са припадајућим техничким решењем- LNОх система за примарне мере) и свим неопходним прилозима</w:t>
            </w:r>
          </w:p>
        </w:tc>
        <w:tc>
          <w:tcPr>
            <w:tcW w:w="3544" w:type="dxa"/>
            <w:shd w:val="clear" w:color="auto" w:fill="auto"/>
          </w:tcPr>
          <w:p w14:paraId="12192C8E" w14:textId="77777777" w:rsidR="001E501A" w:rsidRPr="00D471D9" w:rsidRDefault="001E501A" w:rsidP="001737C7">
            <w:pPr>
              <w:rPr>
                <w:rFonts w:eastAsia="Calibri" w:cs="Arial"/>
                <w:sz w:val="20"/>
                <w:szCs w:val="20"/>
                <w:lang w:val="sr-Cyrl-RS"/>
              </w:rPr>
            </w:pPr>
            <w:r w:rsidRPr="00D471D9">
              <w:rPr>
                <w:rFonts w:eastAsia="Calibri" w:cs="Arial"/>
                <w:sz w:val="20"/>
                <w:szCs w:val="20"/>
                <w:lang w:val="sr-Cyrl-RS"/>
              </w:rPr>
              <w:t>Најкасније 120 дана од дана потписивања уговора.</w:t>
            </w:r>
          </w:p>
        </w:tc>
      </w:tr>
      <w:tr w:rsidR="00D471D9" w:rsidRPr="00D471D9" w14:paraId="1C921A77" w14:textId="77777777" w:rsidTr="001737C7">
        <w:trPr>
          <w:trHeight w:val="481"/>
        </w:trPr>
        <w:tc>
          <w:tcPr>
            <w:tcW w:w="567" w:type="dxa"/>
            <w:shd w:val="clear" w:color="auto" w:fill="auto"/>
            <w:vAlign w:val="center"/>
          </w:tcPr>
          <w:p w14:paraId="235E762A" w14:textId="77777777" w:rsidR="001E501A" w:rsidRPr="00D471D9" w:rsidRDefault="001E501A" w:rsidP="001737C7">
            <w:pPr>
              <w:rPr>
                <w:rFonts w:eastAsia="Calibri" w:cs="Arial"/>
                <w:b/>
                <w:sz w:val="20"/>
                <w:szCs w:val="20"/>
                <w:lang w:val="sr-Cyrl-RS"/>
              </w:rPr>
            </w:pPr>
            <w:r w:rsidRPr="00D471D9">
              <w:rPr>
                <w:rFonts w:eastAsia="Calibri" w:cs="Arial"/>
                <w:b/>
                <w:sz w:val="20"/>
                <w:szCs w:val="20"/>
                <w:lang w:val="sr-Cyrl-RS"/>
              </w:rPr>
              <w:t>5.</w:t>
            </w:r>
          </w:p>
        </w:tc>
        <w:tc>
          <w:tcPr>
            <w:tcW w:w="5528" w:type="dxa"/>
            <w:shd w:val="clear" w:color="auto" w:fill="auto"/>
          </w:tcPr>
          <w:p w14:paraId="79E7EE90" w14:textId="77777777" w:rsidR="001E501A" w:rsidRPr="00D471D9" w:rsidRDefault="001E501A" w:rsidP="001737C7">
            <w:pPr>
              <w:ind w:right="113"/>
              <w:rPr>
                <w:rFonts w:eastAsia="Calibri" w:cs="Arial"/>
                <w:sz w:val="20"/>
                <w:szCs w:val="20"/>
                <w:lang w:val="sr-Cyrl-RS"/>
              </w:rPr>
            </w:pPr>
            <w:r w:rsidRPr="00D471D9">
              <w:rPr>
                <w:rFonts w:eastAsia="Calibri" w:cs="Arial"/>
                <w:sz w:val="20"/>
                <w:szCs w:val="20"/>
                <w:lang w:val="sr-Cyrl-RS"/>
              </w:rPr>
              <w:t>Пројекат припремних радова, са смерницама за демонтажно-монтажне радове, блока Б1</w:t>
            </w:r>
          </w:p>
        </w:tc>
        <w:tc>
          <w:tcPr>
            <w:tcW w:w="3544" w:type="dxa"/>
            <w:shd w:val="clear" w:color="auto" w:fill="auto"/>
          </w:tcPr>
          <w:p w14:paraId="51B80B30" w14:textId="77777777" w:rsidR="001E501A" w:rsidRPr="00D471D9" w:rsidRDefault="001E501A" w:rsidP="001737C7">
            <w:pPr>
              <w:rPr>
                <w:rFonts w:eastAsia="Calibri" w:cs="Arial"/>
                <w:sz w:val="20"/>
                <w:szCs w:val="20"/>
                <w:lang w:val="sr-Cyrl-RS"/>
              </w:rPr>
            </w:pPr>
            <w:r w:rsidRPr="00D471D9">
              <w:rPr>
                <w:rFonts w:eastAsia="Calibri" w:cs="Arial"/>
                <w:sz w:val="20"/>
                <w:szCs w:val="20"/>
                <w:lang w:val="sr-Cyrl-RS"/>
              </w:rPr>
              <w:t>Најкасније 150 дана од дана потписивања уговора</w:t>
            </w:r>
          </w:p>
        </w:tc>
      </w:tr>
      <w:tr w:rsidR="00D471D9" w:rsidRPr="00D471D9" w14:paraId="61C6FB5D" w14:textId="77777777" w:rsidTr="001737C7">
        <w:trPr>
          <w:trHeight w:val="481"/>
        </w:trPr>
        <w:tc>
          <w:tcPr>
            <w:tcW w:w="567" w:type="dxa"/>
            <w:shd w:val="clear" w:color="auto" w:fill="auto"/>
            <w:vAlign w:val="center"/>
          </w:tcPr>
          <w:p w14:paraId="2C0DFB88" w14:textId="77777777" w:rsidR="001E501A" w:rsidRPr="00D471D9" w:rsidRDefault="001E501A" w:rsidP="001737C7">
            <w:pPr>
              <w:rPr>
                <w:rFonts w:eastAsia="Calibri" w:cs="Arial"/>
                <w:b/>
                <w:sz w:val="20"/>
                <w:szCs w:val="20"/>
                <w:lang w:val="sr-Cyrl-RS"/>
              </w:rPr>
            </w:pPr>
            <w:r w:rsidRPr="00D471D9">
              <w:rPr>
                <w:rFonts w:eastAsia="Calibri" w:cs="Arial"/>
                <w:b/>
                <w:sz w:val="20"/>
                <w:szCs w:val="20"/>
                <w:lang w:val="sr-Cyrl-RS"/>
              </w:rPr>
              <w:t>6.</w:t>
            </w:r>
          </w:p>
        </w:tc>
        <w:tc>
          <w:tcPr>
            <w:tcW w:w="5528" w:type="dxa"/>
            <w:shd w:val="clear" w:color="auto" w:fill="auto"/>
          </w:tcPr>
          <w:p w14:paraId="2F776201" w14:textId="77777777" w:rsidR="001E501A" w:rsidRPr="00D471D9" w:rsidRDefault="001E501A" w:rsidP="001737C7">
            <w:pPr>
              <w:ind w:right="113"/>
              <w:rPr>
                <w:rFonts w:eastAsia="Calibri" w:cs="Arial"/>
                <w:sz w:val="20"/>
                <w:szCs w:val="20"/>
                <w:lang w:val="sr-Cyrl-RS"/>
              </w:rPr>
            </w:pPr>
            <w:r w:rsidRPr="00D471D9">
              <w:rPr>
                <w:rFonts w:eastAsia="Calibri" w:cs="Arial"/>
                <w:sz w:val="20"/>
                <w:szCs w:val="20"/>
                <w:lang w:val="sr-Cyrl-RS"/>
              </w:rPr>
              <w:t xml:space="preserve">Пројекат за извођење </w:t>
            </w:r>
            <w:r w:rsidRPr="00D471D9">
              <w:rPr>
                <w:rFonts w:eastAsia="Calibri" w:cs="Arial"/>
                <w:noProof/>
                <w:sz w:val="20"/>
                <w:szCs w:val="20"/>
                <w:lang w:val="sr-Cyrl-RS"/>
              </w:rPr>
              <w:t>реконструкције</w:t>
            </w:r>
            <w:r w:rsidRPr="00D471D9">
              <w:rPr>
                <w:rFonts w:eastAsia="Calibri" w:cs="Arial"/>
                <w:noProof/>
                <w:sz w:val="20"/>
                <w:szCs w:val="20"/>
                <w:lang w:val="sr-Latn-CS"/>
              </w:rPr>
              <w:t xml:space="preserve"> котла ББ-1880, </w:t>
            </w:r>
            <w:r w:rsidRPr="00D471D9">
              <w:rPr>
                <w:rFonts w:eastAsia="Calibri" w:cs="Arial"/>
                <w:noProof/>
                <w:sz w:val="20"/>
                <w:szCs w:val="20"/>
                <w:lang w:val="sr-Cyrl-RS"/>
              </w:rPr>
              <w:t>друга</w:t>
            </w:r>
            <w:r w:rsidRPr="00D471D9">
              <w:rPr>
                <w:rFonts w:eastAsia="Calibri" w:cs="Arial"/>
                <w:noProof/>
                <w:sz w:val="20"/>
                <w:szCs w:val="20"/>
                <w:lang w:val="sr-Latn-CS"/>
              </w:rPr>
              <w:t xml:space="preserve"> фаза</w:t>
            </w:r>
            <w:r w:rsidRPr="00D471D9">
              <w:rPr>
                <w:rFonts w:eastAsia="Calibri" w:cs="Arial"/>
                <w:sz w:val="20"/>
                <w:szCs w:val="20"/>
                <w:lang w:val="sr-Cyrl-RS"/>
              </w:rPr>
              <w:t xml:space="preserve"> са Главним пројектом заштите од пожара и свим неопходним прилозима</w:t>
            </w:r>
          </w:p>
        </w:tc>
        <w:tc>
          <w:tcPr>
            <w:tcW w:w="3544" w:type="dxa"/>
            <w:shd w:val="clear" w:color="auto" w:fill="auto"/>
          </w:tcPr>
          <w:p w14:paraId="11F792CA" w14:textId="77777777" w:rsidR="001E501A" w:rsidRPr="00D471D9" w:rsidRDefault="001E501A" w:rsidP="001737C7">
            <w:pPr>
              <w:rPr>
                <w:rFonts w:eastAsia="Calibri" w:cs="Arial"/>
                <w:sz w:val="20"/>
                <w:szCs w:val="20"/>
                <w:lang w:val="sr-Cyrl-RS"/>
              </w:rPr>
            </w:pPr>
            <w:r w:rsidRPr="00D471D9">
              <w:rPr>
                <w:rFonts w:eastAsia="Calibri" w:cs="Arial"/>
                <w:sz w:val="20"/>
                <w:szCs w:val="20"/>
                <w:lang w:val="sr-Cyrl-RS"/>
              </w:rPr>
              <w:t>Најкасније 150 дана од дана потписивања уговора</w:t>
            </w:r>
          </w:p>
        </w:tc>
      </w:tr>
      <w:tr w:rsidR="00D471D9" w:rsidRPr="00D471D9" w14:paraId="58A00768" w14:textId="77777777" w:rsidTr="001737C7">
        <w:tc>
          <w:tcPr>
            <w:tcW w:w="567" w:type="dxa"/>
            <w:shd w:val="clear" w:color="auto" w:fill="auto"/>
            <w:vAlign w:val="center"/>
          </w:tcPr>
          <w:p w14:paraId="29A61087" w14:textId="77777777" w:rsidR="001E501A" w:rsidRPr="00D471D9" w:rsidRDefault="001E501A" w:rsidP="001737C7">
            <w:pPr>
              <w:rPr>
                <w:rFonts w:eastAsia="Calibri" w:cs="Arial"/>
                <w:b/>
                <w:sz w:val="20"/>
                <w:szCs w:val="20"/>
                <w:lang w:val="sr-Cyrl-RS"/>
              </w:rPr>
            </w:pPr>
            <w:r w:rsidRPr="00D471D9">
              <w:rPr>
                <w:rFonts w:eastAsia="Calibri" w:cs="Arial"/>
                <w:b/>
                <w:sz w:val="20"/>
                <w:szCs w:val="20"/>
                <w:lang w:val="sr-Cyrl-RS"/>
              </w:rPr>
              <w:t>7.</w:t>
            </w:r>
          </w:p>
        </w:tc>
        <w:tc>
          <w:tcPr>
            <w:tcW w:w="5528" w:type="dxa"/>
            <w:shd w:val="clear" w:color="auto" w:fill="auto"/>
          </w:tcPr>
          <w:p w14:paraId="62D4DA8A" w14:textId="77777777" w:rsidR="001E501A" w:rsidRPr="00D471D9" w:rsidRDefault="001E501A" w:rsidP="001737C7">
            <w:pPr>
              <w:ind w:right="113"/>
              <w:rPr>
                <w:rFonts w:eastAsia="Calibri" w:cs="Arial"/>
                <w:sz w:val="20"/>
                <w:szCs w:val="20"/>
                <w:lang w:val="sr-Cyrl-RS"/>
              </w:rPr>
            </w:pPr>
            <w:r w:rsidRPr="00D471D9">
              <w:rPr>
                <w:rFonts w:eastAsia="Calibri" w:cs="Arial"/>
                <w:sz w:val="20"/>
                <w:szCs w:val="20"/>
                <w:lang w:val="sr-Cyrl-RS"/>
              </w:rPr>
              <w:t>Пројекат инсталације хемијског чишћења испаривача, блока Б1 са технологијом хемијског чишћења испаривача</w:t>
            </w:r>
          </w:p>
        </w:tc>
        <w:tc>
          <w:tcPr>
            <w:tcW w:w="3544" w:type="dxa"/>
            <w:shd w:val="clear" w:color="auto" w:fill="auto"/>
          </w:tcPr>
          <w:p w14:paraId="1AD0D59F" w14:textId="77777777" w:rsidR="001E501A" w:rsidRPr="00D471D9" w:rsidRDefault="001E501A" w:rsidP="001737C7">
            <w:pPr>
              <w:rPr>
                <w:rFonts w:eastAsia="Calibri" w:cs="Arial"/>
                <w:sz w:val="20"/>
                <w:szCs w:val="20"/>
                <w:lang w:val="sr-Cyrl-RS"/>
              </w:rPr>
            </w:pPr>
            <w:r w:rsidRPr="00D471D9">
              <w:rPr>
                <w:rFonts w:eastAsia="Calibri" w:cs="Arial"/>
                <w:sz w:val="20"/>
                <w:szCs w:val="20"/>
                <w:lang w:val="sr-Cyrl-RS"/>
              </w:rPr>
              <w:t>Најкасније 150 дана од дана потписивања уговора</w:t>
            </w:r>
          </w:p>
        </w:tc>
      </w:tr>
      <w:tr w:rsidR="00D471D9" w:rsidRPr="00D471D9" w14:paraId="74CF6CFF" w14:textId="77777777" w:rsidTr="001737C7">
        <w:trPr>
          <w:trHeight w:val="451"/>
        </w:trPr>
        <w:tc>
          <w:tcPr>
            <w:tcW w:w="567" w:type="dxa"/>
            <w:shd w:val="clear" w:color="auto" w:fill="auto"/>
            <w:vAlign w:val="center"/>
          </w:tcPr>
          <w:p w14:paraId="0E490809" w14:textId="77777777" w:rsidR="001E501A" w:rsidRPr="00D471D9" w:rsidRDefault="001E501A" w:rsidP="001737C7">
            <w:pPr>
              <w:rPr>
                <w:rFonts w:eastAsia="Calibri" w:cs="Arial"/>
                <w:b/>
                <w:sz w:val="20"/>
                <w:szCs w:val="20"/>
                <w:lang w:val="sr-Cyrl-RS"/>
              </w:rPr>
            </w:pPr>
            <w:r w:rsidRPr="00D471D9">
              <w:rPr>
                <w:rFonts w:eastAsia="Calibri" w:cs="Arial"/>
                <w:b/>
                <w:sz w:val="20"/>
                <w:szCs w:val="20"/>
                <w:lang w:val="sr-Cyrl-RS"/>
              </w:rPr>
              <w:t>8.</w:t>
            </w:r>
          </w:p>
        </w:tc>
        <w:tc>
          <w:tcPr>
            <w:tcW w:w="5528" w:type="dxa"/>
            <w:shd w:val="clear" w:color="auto" w:fill="auto"/>
          </w:tcPr>
          <w:p w14:paraId="22C60049" w14:textId="77777777" w:rsidR="001E501A" w:rsidRPr="00D471D9" w:rsidRDefault="001E501A" w:rsidP="001737C7">
            <w:pPr>
              <w:ind w:right="113"/>
              <w:rPr>
                <w:rFonts w:eastAsia="Calibri" w:cs="Arial"/>
                <w:sz w:val="20"/>
                <w:szCs w:val="20"/>
                <w:lang w:val="sr-Cyrl-RS"/>
              </w:rPr>
            </w:pPr>
            <w:r w:rsidRPr="00D471D9">
              <w:rPr>
                <w:rFonts w:eastAsia="Calibri" w:cs="Arial"/>
                <w:sz w:val="20"/>
                <w:szCs w:val="20"/>
                <w:lang w:val="sr-Cyrl-RS"/>
              </w:rPr>
              <w:t xml:space="preserve">Пројекат изведеног објекта </w:t>
            </w:r>
          </w:p>
        </w:tc>
        <w:tc>
          <w:tcPr>
            <w:tcW w:w="3544" w:type="dxa"/>
            <w:shd w:val="clear" w:color="auto" w:fill="auto"/>
          </w:tcPr>
          <w:p w14:paraId="2105C125" w14:textId="77777777" w:rsidR="001E501A" w:rsidRPr="00D471D9" w:rsidRDefault="001E501A" w:rsidP="001737C7">
            <w:pPr>
              <w:rPr>
                <w:rFonts w:eastAsia="Calibri" w:cs="Arial"/>
                <w:sz w:val="20"/>
                <w:szCs w:val="20"/>
                <w:lang w:val="sr-Cyrl-RS"/>
              </w:rPr>
            </w:pPr>
            <w:r w:rsidRPr="00D471D9">
              <w:rPr>
                <w:rFonts w:eastAsia="Calibri" w:cs="Arial"/>
                <w:sz w:val="20"/>
                <w:szCs w:val="20"/>
                <w:lang w:val="sr-Cyrl-RS"/>
              </w:rPr>
              <w:t xml:space="preserve">Најкасније 120 дана од завршетка радова </w:t>
            </w:r>
          </w:p>
        </w:tc>
      </w:tr>
      <w:tr w:rsidR="00D471D9" w:rsidRPr="00D471D9" w14:paraId="2A468A78" w14:textId="77777777" w:rsidTr="001737C7">
        <w:tc>
          <w:tcPr>
            <w:tcW w:w="567" w:type="dxa"/>
            <w:shd w:val="clear" w:color="auto" w:fill="auto"/>
            <w:vAlign w:val="center"/>
          </w:tcPr>
          <w:p w14:paraId="54957A8E" w14:textId="77777777" w:rsidR="009F394E" w:rsidRPr="00D471D9" w:rsidRDefault="009F394E" w:rsidP="009F394E">
            <w:pPr>
              <w:rPr>
                <w:rFonts w:eastAsia="Calibri" w:cs="Arial"/>
                <w:b/>
                <w:sz w:val="20"/>
                <w:szCs w:val="20"/>
                <w:lang w:val="sr-Cyrl-RS"/>
              </w:rPr>
            </w:pPr>
            <w:r w:rsidRPr="00D471D9">
              <w:rPr>
                <w:rFonts w:eastAsia="Calibri" w:cs="Arial"/>
                <w:b/>
                <w:sz w:val="20"/>
                <w:szCs w:val="20"/>
                <w:lang w:val="sr-Cyrl-RS"/>
              </w:rPr>
              <w:t>9.</w:t>
            </w:r>
          </w:p>
        </w:tc>
        <w:tc>
          <w:tcPr>
            <w:tcW w:w="5528" w:type="dxa"/>
            <w:shd w:val="clear" w:color="auto" w:fill="auto"/>
          </w:tcPr>
          <w:p w14:paraId="058B869C" w14:textId="4EE4D1BE" w:rsidR="009F394E" w:rsidRPr="00D471D9" w:rsidRDefault="009F394E" w:rsidP="009F394E">
            <w:pPr>
              <w:ind w:right="113"/>
              <w:rPr>
                <w:rFonts w:eastAsia="Calibri" w:cs="Arial"/>
                <w:sz w:val="20"/>
                <w:szCs w:val="20"/>
                <w:lang w:val="sr-Cyrl-RS"/>
              </w:rPr>
            </w:pPr>
            <w:r w:rsidRPr="00D471D9">
              <w:rPr>
                <w:rFonts w:eastAsia="Calibri" w:cs="Arial"/>
                <w:sz w:val="20"/>
                <w:szCs w:val="20"/>
                <w:lang w:val="sr-Cyrl-RS"/>
              </w:rPr>
              <w:t>Атестно техничка документација</w:t>
            </w:r>
          </w:p>
        </w:tc>
        <w:tc>
          <w:tcPr>
            <w:tcW w:w="3544" w:type="dxa"/>
            <w:shd w:val="clear" w:color="auto" w:fill="auto"/>
          </w:tcPr>
          <w:p w14:paraId="54B7CD29" w14:textId="3B4F3B25" w:rsidR="009F394E" w:rsidRPr="00D471D9" w:rsidRDefault="009F394E" w:rsidP="009F394E">
            <w:pPr>
              <w:rPr>
                <w:rFonts w:eastAsia="Calibri" w:cs="Arial"/>
                <w:sz w:val="20"/>
                <w:szCs w:val="20"/>
                <w:lang w:val="sr-Cyrl-RS"/>
              </w:rPr>
            </w:pPr>
            <w:r w:rsidRPr="00D471D9">
              <w:rPr>
                <w:rFonts w:eastAsia="Calibri" w:cs="Arial"/>
                <w:sz w:val="20"/>
                <w:szCs w:val="20"/>
                <w:lang w:val="sr-Cyrl-RS"/>
              </w:rPr>
              <w:t>Најкасније 90 дана од завршетка радова</w:t>
            </w:r>
          </w:p>
        </w:tc>
      </w:tr>
      <w:tr w:rsidR="00D471D9" w:rsidRPr="00D471D9" w14:paraId="6C9DE54D" w14:textId="77777777" w:rsidTr="001737C7">
        <w:tc>
          <w:tcPr>
            <w:tcW w:w="567" w:type="dxa"/>
            <w:shd w:val="clear" w:color="auto" w:fill="auto"/>
            <w:vAlign w:val="center"/>
          </w:tcPr>
          <w:p w14:paraId="6F3AD8A2" w14:textId="77777777" w:rsidR="009F394E" w:rsidRPr="00D471D9" w:rsidRDefault="009F394E" w:rsidP="009F394E">
            <w:pPr>
              <w:rPr>
                <w:rFonts w:eastAsia="Calibri" w:cs="Arial"/>
                <w:b/>
                <w:sz w:val="20"/>
                <w:szCs w:val="20"/>
                <w:lang w:val="sr-Cyrl-RS"/>
              </w:rPr>
            </w:pPr>
            <w:r w:rsidRPr="00D471D9">
              <w:rPr>
                <w:rFonts w:eastAsia="Calibri" w:cs="Arial"/>
                <w:b/>
                <w:sz w:val="20"/>
                <w:szCs w:val="20"/>
                <w:lang w:val="sr-Cyrl-RS"/>
              </w:rPr>
              <w:t>10.</w:t>
            </w:r>
          </w:p>
        </w:tc>
        <w:tc>
          <w:tcPr>
            <w:tcW w:w="5528" w:type="dxa"/>
            <w:shd w:val="clear" w:color="auto" w:fill="auto"/>
          </w:tcPr>
          <w:p w14:paraId="3F95C426" w14:textId="699CBB1A" w:rsidR="009F394E" w:rsidRPr="00D471D9" w:rsidRDefault="009F394E" w:rsidP="009F394E">
            <w:pPr>
              <w:ind w:right="113"/>
              <w:rPr>
                <w:rFonts w:eastAsia="Calibri" w:cs="Arial"/>
                <w:sz w:val="20"/>
                <w:szCs w:val="20"/>
                <w:lang w:val="sr-Cyrl-RS"/>
              </w:rPr>
            </w:pPr>
            <w:r w:rsidRPr="00D471D9">
              <w:rPr>
                <w:rFonts w:eastAsia="Calibri" w:cs="Arial"/>
                <w:sz w:val="20"/>
                <w:szCs w:val="20"/>
                <w:lang w:val="sr-Cyrl-RS"/>
              </w:rPr>
              <w:t xml:space="preserve">Извештаји са резултатима прегледа, мерења, контоле и подешавања овешења </w:t>
            </w:r>
          </w:p>
        </w:tc>
        <w:tc>
          <w:tcPr>
            <w:tcW w:w="3544" w:type="dxa"/>
            <w:shd w:val="clear" w:color="auto" w:fill="auto"/>
          </w:tcPr>
          <w:p w14:paraId="6F92C509" w14:textId="3CC2CB48" w:rsidR="009F394E" w:rsidRPr="00D471D9" w:rsidRDefault="009F394E" w:rsidP="009F394E">
            <w:pPr>
              <w:rPr>
                <w:rFonts w:eastAsia="Calibri" w:cs="Arial"/>
                <w:sz w:val="20"/>
                <w:szCs w:val="20"/>
                <w:lang w:val="sr-Cyrl-RS"/>
              </w:rPr>
            </w:pPr>
            <w:r w:rsidRPr="00D471D9">
              <w:rPr>
                <w:rFonts w:eastAsia="Calibri" w:cs="Arial"/>
                <w:sz w:val="20"/>
                <w:szCs w:val="20"/>
                <w:lang w:val="sr-Cyrl-RS"/>
              </w:rPr>
              <w:t>Најкасније 90 дана од завршетка радова</w:t>
            </w:r>
          </w:p>
        </w:tc>
      </w:tr>
      <w:tr w:rsidR="00D471D9" w:rsidRPr="00D471D9" w14:paraId="65BC73C8" w14:textId="77777777" w:rsidTr="001737C7">
        <w:trPr>
          <w:trHeight w:val="467"/>
        </w:trPr>
        <w:tc>
          <w:tcPr>
            <w:tcW w:w="567" w:type="dxa"/>
            <w:shd w:val="clear" w:color="auto" w:fill="auto"/>
            <w:vAlign w:val="center"/>
          </w:tcPr>
          <w:p w14:paraId="00729EB5" w14:textId="77777777" w:rsidR="009F394E" w:rsidRPr="00D471D9" w:rsidRDefault="009F394E" w:rsidP="009F394E">
            <w:pPr>
              <w:rPr>
                <w:rFonts w:eastAsia="Calibri" w:cs="Arial"/>
                <w:b/>
                <w:sz w:val="20"/>
                <w:szCs w:val="20"/>
                <w:lang w:val="sr-Cyrl-RS"/>
              </w:rPr>
            </w:pPr>
            <w:r w:rsidRPr="00D471D9">
              <w:rPr>
                <w:rFonts w:eastAsia="Calibri" w:cs="Arial"/>
                <w:b/>
                <w:sz w:val="20"/>
                <w:szCs w:val="20"/>
                <w:lang w:val="sr-Cyrl-RS"/>
              </w:rPr>
              <w:t>11.</w:t>
            </w:r>
          </w:p>
        </w:tc>
        <w:tc>
          <w:tcPr>
            <w:tcW w:w="5528" w:type="dxa"/>
            <w:shd w:val="clear" w:color="auto" w:fill="auto"/>
          </w:tcPr>
          <w:p w14:paraId="483F303D" w14:textId="17FD6625" w:rsidR="009F394E" w:rsidRPr="00D471D9" w:rsidRDefault="009F394E" w:rsidP="009F394E">
            <w:pPr>
              <w:ind w:right="113"/>
              <w:rPr>
                <w:rFonts w:eastAsia="Calibri" w:cs="Arial"/>
                <w:sz w:val="20"/>
                <w:szCs w:val="20"/>
                <w:lang w:val="sr-Cyrl-RS"/>
              </w:rPr>
            </w:pPr>
            <w:r w:rsidRPr="00D471D9">
              <w:rPr>
                <w:rFonts w:eastAsia="Calibri" w:cs="Arial"/>
                <w:sz w:val="20"/>
                <w:szCs w:val="20"/>
                <w:lang w:val="sr-Cyrl-RS"/>
              </w:rPr>
              <w:t>Извештај о контроли нанете превлаке</w:t>
            </w:r>
          </w:p>
        </w:tc>
        <w:tc>
          <w:tcPr>
            <w:tcW w:w="3544" w:type="dxa"/>
            <w:shd w:val="clear" w:color="auto" w:fill="auto"/>
          </w:tcPr>
          <w:p w14:paraId="3B2A6DA0" w14:textId="6F445CE0" w:rsidR="009F394E" w:rsidRPr="00D471D9" w:rsidRDefault="009F394E" w:rsidP="009F394E">
            <w:pPr>
              <w:rPr>
                <w:rFonts w:eastAsia="Calibri" w:cs="Arial"/>
                <w:sz w:val="20"/>
                <w:szCs w:val="20"/>
                <w:lang w:val="sr-Cyrl-RS"/>
              </w:rPr>
            </w:pPr>
            <w:r w:rsidRPr="00D471D9">
              <w:rPr>
                <w:rFonts w:eastAsia="Calibri" w:cs="Arial"/>
                <w:sz w:val="20"/>
                <w:szCs w:val="20"/>
                <w:lang w:val="sr-Cyrl-RS"/>
              </w:rPr>
              <w:t>Најкасније 60 дана од завршетка радова</w:t>
            </w:r>
          </w:p>
        </w:tc>
      </w:tr>
      <w:tr w:rsidR="00D471D9" w:rsidRPr="00D471D9" w14:paraId="1C8D33EE" w14:textId="77777777" w:rsidTr="001737C7">
        <w:trPr>
          <w:trHeight w:val="355"/>
        </w:trPr>
        <w:tc>
          <w:tcPr>
            <w:tcW w:w="567" w:type="dxa"/>
            <w:shd w:val="clear" w:color="auto" w:fill="auto"/>
            <w:vAlign w:val="center"/>
          </w:tcPr>
          <w:p w14:paraId="09B2A5A3" w14:textId="77777777" w:rsidR="009F394E" w:rsidRPr="00D471D9" w:rsidRDefault="009F394E" w:rsidP="009F394E">
            <w:pPr>
              <w:rPr>
                <w:rFonts w:eastAsia="Calibri" w:cs="Arial"/>
                <w:b/>
                <w:sz w:val="20"/>
                <w:szCs w:val="20"/>
                <w:lang w:val="sr-Cyrl-RS"/>
              </w:rPr>
            </w:pPr>
            <w:r w:rsidRPr="00D471D9">
              <w:rPr>
                <w:rFonts w:eastAsia="Calibri" w:cs="Arial"/>
                <w:b/>
                <w:sz w:val="20"/>
                <w:szCs w:val="20"/>
                <w:lang w:val="sr-Cyrl-RS"/>
              </w:rPr>
              <w:t>12.</w:t>
            </w:r>
          </w:p>
        </w:tc>
        <w:tc>
          <w:tcPr>
            <w:tcW w:w="5528" w:type="dxa"/>
            <w:shd w:val="clear" w:color="auto" w:fill="auto"/>
          </w:tcPr>
          <w:p w14:paraId="258919DC" w14:textId="2CABE97F" w:rsidR="009F394E" w:rsidRPr="00D471D9" w:rsidRDefault="009F394E" w:rsidP="009F394E">
            <w:pPr>
              <w:ind w:right="113"/>
              <w:rPr>
                <w:rFonts w:eastAsia="Calibri" w:cs="Arial"/>
                <w:sz w:val="20"/>
                <w:szCs w:val="20"/>
                <w:lang w:val="sr-Cyrl-RS"/>
              </w:rPr>
            </w:pPr>
            <w:r w:rsidRPr="00D471D9">
              <w:rPr>
                <w:rFonts w:eastAsia="Calibri" w:cs="Arial"/>
                <w:sz w:val="20"/>
                <w:szCs w:val="20"/>
                <w:lang w:val="sr-Cyrl-RS"/>
              </w:rPr>
              <w:t>Извештај о стању испаривача, пре и након хемијског чишћења, извештај о испитивању узорака и извештај о ендоскопској контроли са фото записом</w:t>
            </w:r>
          </w:p>
        </w:tc>
        <w:tc>
          <w:tcPr>
            <w:tcW w:w="3544" w:type="dxa"/>
            <w:shd w:val="clear" w:color="auto" w:fill="auto"/>
          </w:tcPr>
          <w:p w14:paraId="17B1D6E1" w14:textId="5A298B2C" w:rsidR="009F394E" w:rsidRPr="00D471D9" w:rsidRDefault="009F394E" w:rsidP="009F394E">
            <w:pPr>
              <w:rPr>
                <w:rFonts w:eastAsia="Calibri" w:cs="Arial"/>
                <w:sz w:val="20"/>
                <w:szCs w:val="20"/>
                <w:lang w:val="sr-Cyrl-RS"/>
              </w:rPr>
            </w:pPr>
            <w:r w:rsidRPr="00D471D9">
              <w:rPr>
                <w:rFonts w:eastAsia="Calibri" w:cs="Arial"/>
                <w:sz w:val="20"/>
                <w:szCs w:val="20"/>
                <w:lang w:val="sr-Cyrl-RS"/>
              </w:rPr>
              <w:t xml:space="preserve">Најкасније 45 дана од завршетка радова на хемијском испирању </w:t>
            </w:r>
          </w:p>
        </w:tc>
      </w:tr>
      <w:tr w:rsidR="00D471D9" w:rsidRPr="00D471D9" w14:paraId="5960635E" w14:textId="77777777" w:rsidTr="001737C7">
        <w:tc>
          <w:tcPr>
            <w:tcW w:w="567" w:type="dxa"/>
            <w:shd w:val="clear" w:color="auto" w:fill="auto"/>
            <w:vAlign w:val="center"/>
          </w:tcPr>
          <w:p w14:paraId="700E0228" w14:textId="77777777" w:rsidR="009F394E" w:rsidRPr="00D471D9" w:rsidRDefault="009F394E" w:rsidP="009F394E">
            <w:pPr>
              <w:rPr>
                <w:rFonts w:eastAsia="Calibri" w:cs="Arial"/>
                <w:b/>
                <w:sz w:val="20"/>
                <w:szCs w:val="20"/>
                <w:lang w:val="sr-Cyrl-RS"/>
              </w:rPr>
            </w:pPr>
            <w:r w:rsidRPr="00D471D9">
              <w:rPr>
                <w:rFonts w:eastAsia="Calibri" w:cs="Arial"/>
                <w:b/>
                <w:sz w:val="20"/>
                <w:szCs w:val="20"/>
                <w:lang w:val="sr-Cyrl-RS"/>
              </w:rPr>
              <w:t>13.</w:t>
            </w:r>
          </w:p>
        </w:tc>
        <w:tc>
          <w:tcPr>
            <w:tcW w:w="5528" w:type="dxa"/>
            <w:shd w:val="clear" w:color="auto" w:fill="auto"/>
          </w:tcPr>
          <w:p w14:paraId="6475AA6C" w14:textId="06CCEF41" w:rsidR="009F394E" w:rsidRPr="00D471D9" w:rsidRDefault="009F394E" w:rsidP="009F394E">
            <w:pPr>
              <w:ind w:right="113"/>
              <w:rPr>
                <w:rFonts w:eastAsia="Calibri" w:cs="Arial"/>
                <w:sz w:val="20"/>
                <w:szCs w:val="20"/>
                <w:lang w:val="sr-Cyrl-RS"/>
              </w:rPr>
            </w:pPr>
            <w:r w:rsidRPr="00D471D9">
              <w:rPr>
                <w:rFonts w:eastAsia="Calibri" w:cs="Arial"/>
                <w:sz w:val="20"/>
                <w:szCs w:val="20"/>
                <w:lang w:val="sr-Cyrl-RS"/>
              </w:rPr>
              <w:t>Извештај о мерењима и испитивањима, после реконструкције - ТЕСТ А</w:t>
            </w:r>
          </w:p>
        </w:tc>
        <w:tc>
          <w:tcPr>
            <w:tcW w:w="3544" w:type="dxa"/>
            <w:shd w:val="clear" w:color="auto" w:fill="auto"/>
          </w:tcPr>
          <w:p w14:paraId="1117CEAC" w14:textId="7F034309" w:rsidR="009F394E" w:rsidRPr="00D471D9" w:rsidRDefault="009F394E" w:rsidP="009F394E">
            <w:pPr>
              <w:rPr>
                <w:rFonts w:eastAsia="Calibri" w:cs="Arial"/>
                <w:sz w:val="20"/>
                <w:szCs w:val="20"/>
                <w:lang w:val="sr-Cyrl-RS"/>
              </w:rPr>
            </w:pPr>
            <w:r w:rsidRPr="00D471D9">
              <w:rPr>
                <w:rFonts w:eastAsia="Calibri" w:cs="Arial"/>
                <w:sz w:val="20"/>
                <w:szCs w:val="20"/>
                <w:lang w:val="sr-Cyrl-RS"/>
              </w:rPr>
              <w:t>Најкасније 60 дана од извршених мерења и испитивања - ТЕСТ А</w:t>
            </w:r>
          </w:p>
        </w:tc>
      </w:tr>
      <w:tr w:rsidR="00D471D9" w:rsidRPr="00D471D9" w14:paraId="4343AEE7" w14:textId="77777777" w:rsidTr="001737C7">
        <w:tc>
          <w:tcPr>
            <w:tcW w:w="567" w:type="dxa"/>
            <w:shd w:val="clear" w:color="auto" w:fill="auto"/>
            <w:vAlign w:val="center"/>
          </w:tcPr>
          <w:p w14:paraId="4235B394" w14:textId="3775B269" w:rsidR="009F394E" w:rsidRPr="00D471D9" w:rsidRDefault="009F394E" w:rsidP="009F394E">
            <w:pPr>
              <w:rPr>
                <w:rFonts w:eastAsia="Calibri" w:cs="Arial"/>
                <w:b/>
                <w:sz w:val="20"/>
                <w:szCs w:val="20"/>
                <w:lang w:val="sr-Cyrl-RS"/>
              </w:rPr>
            </w:pPr>
            <w:r w:rsidRPr="00D471D9">
              <w:rPr>
                <w:rFonts w:eastAsia="Calibri" w:cs="Arial"/>
                <w:b/>
                <w:sz w:val="20"/>
                <w:szCs w:val="20"/>
                <w:lang w:val="sr-Cyrl-RS"/>
              </w:rPr>
              <w:t>14.</w:t>
            </w:r>
          </w:p>
        </w:tc>
        <w:tc>
          <w:tcPr>
            <w:tcW w:w="5528" w:type="dxa"/>
            <w:shd w:val="clear" w:color="auto" w:fill="auto"/>
          </w:tcPr>
          <w:p w14:paraId="2137132D" w14:textId="3B2FB9D7" w:rsidR="009F394E" w:rsidRPr="00D471D9" w:rsidRDefault="009F394E" w:rsidP="009F394E">
            <w:pPr>
              <w:ind w:right="113"/>
              <w:rPr>
                <w:rFonts w:eastAsia="Calibri" w:cs="Arial"/>
                <w:sz w:val="20"/>
                <w:szCs w:val="20"/>
                <w:lang w:val="sr-Cyrl-RS"/>
              </w:rPr>
            </w:pPr>
            <w:r w:rsidRPr="00D471D9">
              <w:rPr>
                <w:rFonts w:eastAsia="Calibri" w:cs="Arial"/>
                <w:sz w:val="20"/>
                <w:szCs w:val="20"/>
                <w:lang w:val="sr-Cyrl-RS"/>
              </w:rPr>
              <w:t>Извештај о мерењима и испитивањима, после реконструкције ТЕСТ Б.</w:t>
            </w:r>
          </w:p>
        </w:tc>
        <w:tc>
          <w:tcPr>
            <w:tcW w:w="3544" w:type="dxa"/>
            <w:shd w:val="clear" w:color="auto" w:fill="auto"/>
          </w:tcPr>
          <w:p w14:paraId="58E77A17" w14:textId="30F93377" w:rsidR="009F394E" w:rsidRPr="00D471D9" w:rsidRDefault="009F394E" w:rsidP="009F394E">
            <w:pPr>
              <w:rPr>
                <w:rFonts w:eastAsia="Calibri" w:cs="Arial"/>
                <w:sz w:val="20"/>
                <w:szCs w:val="20"/>
                <w:lang w:val="sr-Cyrl-RS"/>
              </w:rPr>
            </w:pPr>
            <w:r w:rsidRPr="00D471D9">
              <w:rPr>
                <w:rFonts w:eastAsia="Calibri" w:cs="Arial"/>
                <w:sz w:val="20"/>
                <w:szCs w:val="20"/>
                <w:lang w:val="sr-Cyrl-RS"/>
              </w:rPr>
              <w:t>Најкасније 60 дана од извршених мерења и испитивања - ТЕСТ Б</w:t>
            </w:r>
          </w:p>
        </w:tc>
      </w:tr>
      <w:tr w:rsidR="009F394E" w:rsidRPr="00D471D9" w14:paraId="169B751B" w14:textId="77777777" w:rsidTr="001737C7">
        <w:tc>
          <w:tcPr>
            <w:tcW w:w="567" w:type="dxa"/>
            <w:shd w:val="clear" w:color="auto" w:fill="auto"/>
            <w:vAlign w:val="center"/>
          </w:tcPr>
          <w:p w14:paraId="61D0E08B" w14:textId="394A2F46" w:rsidR="009F394E" w:rsidRPr="00D471D9" w:rsidRDefault="009F394E" w:rsidP="009F394E">
            <w:pPr>
              <w:rPr>
                <w:rFonts w:eastAsia="Calibri" w:cs="Arial"/>
                <w:b/>
                <w:sz w:val="20"/>
                <w:szCs w:val="20"/>
                <w:lang w:val="sr-Cyrl-RS"/>
              </w:rPr>
            </w:pPr>
            <w:r w:rsidRPr="00D471D9">
              <w:rPr>
                <w:rFonts w:eastAsia="Calibri" w:cs="Arial"/>
                <w:b/>
                <w:sz w:val="20"/>
                <w:szCs w:val="20"/>
                <w:lang w:val="sr-Cyrl-RS"/>
              </w:rPr>
              <w:t>15.</w:t>
            </w:r>
          </w:p>
        </w:tc>
        <w:tc>
          <w:tcPr>
            <w:tcW w:w="5528" w:type="dxa"/>
            <w:shd w:val="clear" w:color="auto" w:fill="auto"/>
          </w:tcPr>
          <w:p w14:paraId="254314B5" w14:textId="63382535" w:rsidR="009F394E" w:rsidRPr="00D471D9" w:rsidRDefault="009F394E" w:rsidP="009F394E">
            <w:pPr>
              <w:ind w:right="113"/>
              <w:rPr>
                <w:rFonts w:eastAsia="Calibri" w:cs="Arial"/>
                <w:sz w:val="20"/>
                <w:szCs w:val="20"/>
                <w:lang w:val="sr-Cyrl-RS"/>
              </w:rPr>
            </w:pPr>
            <w:r w:rsidRPr="00D471D9">
              <w:rPr>
                <w:rFonts w:eastAsia="Calibri" w:cs="Arial"/>
                <w:sz w:val="20"/>
                <w:szCs w:val="20"/>
                <w:lang w:val="sr-Cyrl-RS"/>
              </w:rPr>
              <w:t>Упутства за пуштање у рад, инструкције за експлоатацију, руковање и одржавање, измене у аутоматској регулацији, материјал за обуку особља, и пратећи каталози</w:t>
            </w:r>
          </w:p>
        </w:tc>
        <w:tc>
          <w:tcPr>
            <w:tcW w:w="3544" w:type="dxa"/>
            <w:shd w:val="clear" w:color="auto" w:fill="auto"/>
          </w:tcPr>
          <w:p w14:paraId="197E1FED" w14:textId="7BF85F4E" w:rsidR="009F394E" w:rsidRPr="00D471D9" w:rsidRDefault="009F394E" w:rsidP="009F394E">
            <w:pPr>
              <w:rPr>
                <w:rFonts w:eastAsia="Calibri" w:cs="Arial"/>
                <w:sz w:val="20"/>
                <w:szCs w:val="20"/>
                <w:lang w:val="sr-Cyrl-RS"/>
              </w:rPr>
            </w:pPr>
            <w:r w:rsidRPr="00D471D9">
              <w:rPr>
                <w:rFonts w:eastAsia="Calibri" w:cs="Arial"/>
                <w:sz w:val="20"/>
                <w:szCs w:val="20"/>
                <w:lang w:val="sr-Cyrl-RS"/>
              </w:rPr>
              <w:t xml:space="preserve">Најкасније 30 </w:t>
            </w:r>
            <w:r w:rsidRPr="00D471D9">
              <w:rPr>
                <w:rFonts w:cs="Arial"/>
                <w:sz w:val="20"/>
                <w:szCs w:val="20"/>
                <w:lang w:val="sr-Cyrl-RS"/>
              </w:rPr>
              <w:t>дана пре кретања блока</w:t>
            </w:r>
          </w:p>
        </w:tc>
      </w:tr>
    </w:tbl>
    <w:p w14:paraId="3B2C6E13" w14:textId="4B506B73" w:rsidR="00251862" w:rsidRPr="00D471D9" w:rsidRDefault="00251862" w:rsidP="009C420C">
      <w:pPr>
        <w:spacing w:after="120"/>
        <w:rPr>
          <w:rFonts w:eastAsia="Calibri" w:cs="Arial"/>
          <w:b/>
          <w:lang w:val="sr-Cyrl-RS"/>
        </w:rPr>
      </w:pPr>
    </w:p>
    <w:p w14:paraId="683ECDAF" w14:textId="77777777" w:rsidR="006532DE" w:rsidRPr="00D471D9" w:rsidRDefault="006532DE" w:rsidP="006532DE">
      <w:pPr>
        <w:spacing w:after="120"/>
        <w:ind w:left="851"/>
        <w:rPr>
          <w:rFonts w:eastAsia="Calibri" w:cs="Arial"/>
          <w:b/>
          <w:lang w:val="sr-Cyrl-CS"/>
        </w:rPr>
      </w:pPr>
      <w:r w:rsidRPr="00D471D9">
        <w:rPr>
          <w:rFonts w:eastAsia="Calibri" w:cs="Arial"/>
          <w:b/>
          <w:lang w:val="sr-Cyrl-CS"/>
        </w:rPr>
        <w:lastRenderedPageBreak/>
        <w:t>НАПОМЕНА:</w:t>
      </w:r>
    </w:p>
    <w:p w14:paraId="1463C1AD" w14:textId="0483933F" w:rsidR="009F394E" w:rsidRPr="00D471D9" w:rsidRDefault="006532DE" w:rsidP="00B27E71">
      <w:pPr>
        <w:spacing w:after="120"/>
        <w:ind w:left="851"/>
        <w:rPr>
          <w:rFonts w:eastAsia="Calibri" w:cs="Arial"/>
          <w:lang w:val="sr-Cyrl-CS"/>
        </w:rPr>
      </w:pPr>
      <w:r w:rsidRPr="00D471D9">
        <w:rPr>
          <w:rFonts w:eastAsia="Calibri" w:cs="Arial"/>
          <w:lang w:val="sr-Cyrl-CS"/>
        </w:rPr>
        <w:t xml:space="preserve">Израда и достављање </w:t>
      </w:r>
      <w:r w:rsidRPr="00D471D9">
        <w:rPr>
          <w:rFonts w:eastAsia="Calibri" w:cs="Arial"/>
          <w:lang w:val="sr-Latn-CS"/>
        </w:rPr>
        <w:t>Пројектн</w:t>
      </w:r>
      <w:r w:rsidRPr="00D471D9">
        <w:rPr>
          <w:rFonts w:eastAsia="Calibri" w:cs="Arial"/>
          <w:lang w:val="sr-Cyrl-RS"/>
        </w:rPr>
        <w:t>о техничке</w:t>
      </w:r>
      <w:r w:rsidRPr="00D471D9">
        <w:rPr>
          <w:rFonts w:eastAsia="Calibri" w:cs="Arial"/>
          <w:lang w:val="sr-Latn-CS"/>
        </w:rPr>
        <w:t xml:space="preserve"> </w:t>
      </w:r>
      <w:r w:rsidRPr="00D471D9">
        <w:rPr>
          <w:rFonts w:eastAsia="Calibri" w:cs="Arial"/>
          <w:lang w:val="sr-Cyrl-CS"/>
        </w:rPr>
        <w:t xml:space="preserve">документације од редног броја 1. до </w:t>
      </w:r>
      <w:r w:rsidR="008858E0" w:rsidRPr="00D471D9">
        <w:rPr>
          <w:rFonts w:eastAsia="Calibri" w:cs="Arial"/>
        </w:rPr>
        <w:t>6</w:t>
      </w:r>
      <w:r w:rsidRPr="00D471D9">
        <w:rPr>
          <w:rFonts w:eastAsia="Calibri" w:cs="Arial"/>
          <w:lang w:val="sr-Cyrl-CS"/>
        </w:rPr>
        <w:t>. (из горе наведене табеле), ће бити основа за испоруку опреме (зауставна тачка у термин плану и плану контроле).</w:t>
      </w:r>
    </w:p>
    <w:p w14:paraId="1365B341" w14:textId="77777777" w:rsidR="009F394E" w:rsidRPr="00D471D9" w:rsidRDefault="009F394E" w:rsidP="009C420C">
      <w:pPr>
        <w:spacing w:after="120"/>
        <w:ind w:left="851"/>
        <w:rPr>
          <w:rFonts w:eastAsia="Calibri" w:cs="Arial"/>
          <w:lang w:val="sr-Cyrl-CS"/>
        </w:rPr>
      </w:pPr>
    </w:p>
    <w:p w14:paraId="0EA3904F" w14:textId="77777777" w:rsidR="006532DE" w:rsidRPr="00D471D9" w:rsidRDefault="006532DE" w:rsidP="00823431">
      <w:pPr>
        <w:widowControl w:val="0"/>
        <w:numPr>
          <w:ilvl w:val="0"/>
          <w:numId w:val="82"/>
        </w:numPr>
        <w:tabs>
          <w:tab w:val="left" w:pos="142"/>
        </w:tabs>
        <w:autoSpaceDE w:val="0"/>
        <w:autoSpaceDN w:val="0"/>
        <w:adjustRightInd w:val="0"/>
        <w:spacing w:before="0"/>
        <w:ind w:left="567" w:hanging="207"/>
        <w:rPr>
          <w:rFonts w:eastAsia="Calibri" w:cs="Arial"/>
          <w:b/>
          <w:lang w:val="sr-Latn-CS" w:eastAsia="en-GB"/>
        </w:rPr>
      </w:pPr>
      <w:r w:rsidRPr="00D471D9">
        <w:rPr>
          <w:rFonts w:eastAsia="Calibri" w:cs="Arial"/>
          <w:b/>
          <w:lang w:val="sr-Cyrl-CS" w:eastAsia="en-GB"/>
        </w:rPr>
        <w:t xml:space="preserve">Рокови за израду и испоруку опреме и делова наведених у табели </w:t>
      </w:r>
      <w:r w:rsidRPr="00D471D9">
        <w:rPr>
          <w:rFonts w:eastAsia="Calibri" w:cs="Arial"/>
          <w:b/>
          <w:lang w:val="sr-Cyrl-RS" w:eastAsia="en-GB"/>
        </w:rPr>
        <w:t>бр. 2 морају бити усаглашени са термином ремонтних радова. Опрема која се сукцесивно испоручује треба да прати усаглашени термин план, а према смерницама  демонтажно-монтажних  радова.</w:t>
      </w:r>
    </w:p>
    <w:p w14:paraId="33E3ED82" w14:textId="77777777" w:rsidR="006532DE" w:rsidRPr="00D471D9" w:rsidRDefault="006532DE" w:rsidP="006532DE">
      <w:pPr>
        <w:tabs>
          <w:tab w:val="left" w:pos="142"/>
        </w:tabs>
        <w:ind w:left="567"/>
        <w:rPr>
          <w:rFonts w:eastAsia="Calibri" w:cs="Arial"/>
          <w:b/>
          <w:lang w:val="sr-Cyrl-RS"/>
        </w:rPr>
      </w:pPr>
      <w:r w:rsidRPr="00D471D9">
        <w:rPr>
          <w:rFonts w:eastAsia="Calibri" w:cs="Arial"/>
          <w:b/>
          <w:lang w:val="sr-Cyrl-RS"/>
        </w:rPr>
        <w:t>Табела бр. 2</w:t>
      </w:r>
    </w:p>
    <w:tbl>
      <w:tblPr>
        <w:tblW w:w="929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28"/>
        <w:gridCol w:w="3204"/>
      </w:tblGrid>
      <w:tr w:rsidR="00D471D9" w:rsidRPr="00D471D9" w14:paraId="6C5A95A2" w14:textId="77777777" w:rsidTr="00FE74E3">
        <w:trPr>
          <w:jc w:val="right"/>
        </w:trPr>
        <w:tc>
          <w:tcPr>
            <w:tcW w:w="567" w:type="dxa"/>
            <w:shd w:val="clear" w:color="auto" w:fill="auto"/>
            <w:vAlign w:val="center"/>
          </w:tcPr>
          <w:p w14:paraId="4A1B60A7" w14:textId="77777777" w:rsidR="006532DE" w:rsidRPr="00D471D9" w:rsidRDefault="006532DE" w:rsidP="00FE74E3">
            <w:pPr>
              <w:ind w:right="-108" w:hanging="2"/>
              <w:rPr>
                <w:rFonts w:eastAsia="Calibri" w:cs="Arial"/>
                <w:b/>
                <w:sz w:val="20"/>
                <w:szCs w:val="20"/>
                <w:lang w:val="sr-Latn-RS"/>
              </w:rPr>
            </w:pPr>
            <w:r w:rsidRPr="00D471D9">
              <w:rPr>
                <w:rFonts w:eastAsia="Calibri" w:cs="Arial"/>
                <w:b/>
                <w:sz w:val="20"/>
                <w:szCs w:val="20"/>
                <w:lang w:val="sr-Latn-RS"/>
              </w:rPr>
              <w:t>Ред. Бр.</w:t>
            </w:r>
          </w:p>
        </w:tc>
        <w:tc>
          <w:tcPr>
            <w:tcW w:w="5528" w:type="dxa"/>
            <w:shd w:val="clear" w:color="auto" w:fill="auto"/>
            <w:vAlign w:val="center"/>
          </w:tcPr>
          <w:p w14:paraId="1757CB00" w14:textId="77777777" w:rsidR="006532DE" w:rsidRPr="00D471D9" w:rsidRDefault="006532DE" w:rsidP="00FE74E3">
            <w:pPr>
              <w:rPr>
                <w:rFonts w:eastAsia="Calibri" w:cs="Arial"/>
                <w:b/>
                <w:sz w:val="20"/>
                <w:szCs w:val="20"/>
                <w:lang w:val="sr-Cyrl-RS"/>
              </w:rPr>
            </w:pPr>
            <w:r w:rsidRPr="00D471D9">
              <w:rPr>
                <w:rFonts w:eastAsia="Calibri" w:cs="Arial"/>
                <w:b/>
                <w:sz w:val="20"/>
                <w:szCs w:val="20"/>
                <w:lang w:val="sr-Cyrl-RS"/>
              </w:rPr>
              <w:t>Предмет набавке</w:t>
            </w:r>
          </w:p>
        </w:tc>
        <w:tc>
          <w:tcPr>
            <w:tcW w:w="3204" w:type="dxa"/>
            <w:shd w:val="clear" w:color="auto" w:fill="auto"/>
            <w:vAlign w:val="center"/>
          </w:tcPr>
          <w:p w14:paraId="1E137ACC" w14:textId="77777777" w:rsidR="006532DE" w:rsidRPr="00D471D9" w:rsidRDefault="006532DE" w:rsidP="00FE74E3">
            <w:pPr>
              <w:rPr>
                <w:rFonts w:eastAsia="Calibri" w:cs="Arial"/>
                <w:b/>
                <w:sz w:val="20"/>
                <w:szCs w:val="20"/>
                <w:lang w:val="sr-Cyrl-RS"/>
              </w:rPr>
            </w:pPr>
            <w:r w:rsidRPr="00D471D9">
              <w:rPr>
                <w:rFonts w:eastAsia="Calibri" w:cs="Arial"/>
                <w:b/>
                <w:sz w:val="20"/>
                <w:szCs w:val="20"/>
                <w:lang w:val="sr-Cyrl-RS"/>
              </w:rPr>
              <w:t>Рок за израду и испоруку</w:t>
            </w:r>
          </w:p>
        </w:tc>
      </w:tr>
      <w:tr w:rsidR="00D471D9" w:rsidRPr="00D471D9" w14:paraId="2AB18A91" w14:textId="77777777" w:rsidTr="00FE74E3">
        <w:trPr>
          <w:jc w:val="right"/>
        </w:trPr>
        <w:tc>
          <w:tcPr>
            <w:tcW w:w="567" w:type="dxa"/>
            <w:shd w:val="clear" w:color="auto" w:fill="auto"/>
            <w:vAlign w:val="center"/>
          </w:tcPr>
          <w:p w14:paraId="6A2B6A86" w14:textId="77777777" w:rsidR="006532DE" w:rsidRPr="00D471D9" w:rsidRDefault="006532DE" w:rsidP="00FE74E3">
            <w:pPr>
              <w:tabs>
                <w:tab w:val="left" w:pos="142"/>
              </w:tabs>
              <w:rPr>
                <w:rFonts w:eastAsia="Calibri" w:cs="Arial"/>
                <w:b/>
                <w:sz w:val="20"/>
                <w:szCs w:val="20"/>
                <w:lang w:val="sr-Cyrl-CS" w:eastAsia="en-GB"/>
              </w:rPr>
            </w:pPr>
            <w:r w:rsidRPr="00D471D9">
              <w:rPr>
                <w:rFonts w:eastAsia="Calibri" w:cs="Arial"/>
                <w:b/>
                <w:sz w:val="20"/>
                <w:szCs w:val="20"/>
                <w:lang w:val="sr-Cyrl-CS" w:eastAsia="en-GB"/>
              </w:rPr>
              <w:t>1.</w:t>
            </w:r>
          </w:p>
        </w:tc>
        <w:tc>
          <w:tcPr>
            <w:tcW w:w="5528" w:type="dxa"/>
            <w:shd w:val="clear" w:color="auto" w:fill="auto"/>
          </w:tcPr>
          <w:p w14:paraId="1EA28E7E" w14:textId="77777777" w:rsidR="006532DE" w:rsidRPr="00D471D9" w:rsidRDefault="006532DE" w:rsidP="00FE74E3">
            <w:pPr>
              <w:tabs>
                <w:tab w:val="left" w:pos="142"/>
              </w:tabs>
              <w:ind w:right="212"/>
              <w:rPr>
                <w:rFonts w:eastAsia="Calibri" w:cs="Arial"/>
                <w:sz w:val="20"/>
                <w:szCs w:val="20"/>
                <w:lang w:val="sr-Cyrl-RS" w:eastAsia="en-GB"/>
              </w:rPr>
            </w:pPr>
            <w:r w:rsidRPr="00D471D9">
              <w:rPr>
                <w:rFonts w:eastAsia="Calibri" w:cs="Arial"/>
                <w:sz w:val="20"/>
                <w:szCs w:val="20"/>
                <w:lang w:val="sr-Cyrl-CS" w:eastAsia="en-GB"/>
              </w:rPr>
              <w:t xml:space="preserve">Опрема и делови за израду привремених укрућења котла, блокаду испаривача </w:t>
            </w:r>
            <w:r w:rsidRPr="00D471D9">
              <w:rPr>
                <w:rFonts w:eastAsia="Calibri" w:cs="Arial"/>
                <w:sz w:val="20"/>
                <w:szCs w:val="20"/>
                <w:lang w:val="sr-Cyrl-RS" w:eastAsia="en-GB"/>
              </w:rPr>
              <w:t>и прихватање и привремено укрућење друге опреме</w:t>
            </w:r>
          </w:p>
        </w:tc>
        <w:tc>
          <w:tcPr>
            <w:tcW w:w="3204" w:type="dxa"/>
            <w:shd w:val="clear" w:color="auto" w:fill="auto"/>
          </w:tcPr>
          <w:p w14:paraId="5D413C42" w14:textId="77777777" w:rsidR="006532DE" w:rsidRPr="00D471D9" w:rsidRDefault="006532DE" w:rsidP="00FE74E3">
            <w:pPr>
              <w:tabs>
                <w:tab w:val="left" w:pos="-105"/>
              </w:tabs>
              <w:ind w:right="26"/>
              <w:rPr>
                <w:rFonts w:eastAsia="Calibri" w:cs="Arial"/>
                <w:sz w:val="20"/>
                <w:szCs w:val="20"/>
                <w:lang w:val="sr-Cyrl-CS" w:eastAsia="en-GB"/>
              </w:rPr>
            </w:pPr>
            <w:r w:rsidRPr="00D471D9">
              <w:rPr>
                <w:rFonts w:eastAsia="Calibri" w:cs="Arial"/>
                <w:sz w:val="20"/>
                <w:szCs w:val="20"/>
                <w:lang w:val="sr-Cyrl-CS" w:eastAsia="en-GB"/>
              </w:rPr>
              <w:t xml:space="preserve">Сукцесивна испорука:  почетак испоруке 30 дана </w:t>
            </w:r>
            <w:r w:rsidRPr="00D471D9">
              <w:rPr>
                <w:rFonts w:eastAsia="Calibri" w:cs="Arial"/>
                <w:sz w:val="20"/>
                <w:szCs w:val="20"/>
                <w:lang w:val="sr-Cyrl-RS" w:eastAsia="en-GB"/>
              </w:rPr>
              <w:t>пре</w:t>
            </w:r>
            <w:r w:rsidRPr="00D471D9">
              <w:rPr>
                <w:rFonts w:eastAsia="Calibri" w:cs="Arial"/>
                <w:sz w:val="20"/>
                <w:szCs w:val="20"/>
                <w:lang w:val="sr-Cyrl-CS" w:eastAsia="en-GB"/>
              </w:rPr>
              <w:t xml:space="preserve"> застоја блока, крајњи рок за целокупну испоруку је најкасније 30 дана од застоја блока </w:t>
            </w:r>
          </w:p>
        </w:tc>
      </w:tr>
      <w:tr w:rsidR="00D471D9" w:rsidRPr="00D471D9" w14:paraId="66A432E3" w14:textId="77777777" w:rsidTr="00FE74E3">
        <w:trPr>
          <w:jc w:val="right"/>
        </w:trPr>
        <w:tc>
          <w:tcPr>
            <w:tcW w:w="567" w:type="dxa"/>
            <w:shd w:val="clear" w:color="auto" w:fill="auto"/>
            <w:vAlign w:val="center"/>
          </w:tcPr>
          <w:p w14:paraId="781DA74D" w14:textId="77777777" w:rsidR="006532DE" w:rsidRPr="00D471D9" w:rsidRDefault="006532DE" w:rsidP="00FE74E3">
            <w:pPr>
              <w:tabs>
                <w:tab w:val="left" w:pos="142"/>
              </w:tabs>
              <w:rPr>
                <w:rFonts w:eastAsia="Calibri" w:cs="Arial"/>
                <w:b/>
                <w:sz w:val="20"/>
                <w:szCs w:val="20"/>
                <w:lang w:val="sr-Cyrl-CS" w:eastAsia="en-GB"/>
              </w:rPr>
            </w:pPr>
            <w:r w:rsidRPr="00D471D9">
              <w:rPr>
                <w:rFonts w:eastAsia="Calibri" w:cs="Arial"/>
                <w:b/>
                <w:sz w:val="20"/>
                <w:szCs w:val="20"/>
                <w:lang w:val="sr-Cyrl-CS" w:eastAsia="en-GB"/>
              </w:rPr>
              <w:t>2.</w:t>
            </w:r>
          </w:p>
        </w:tc>
        <w:tc>
          <w:tcPr>
            <w:tcW w:w="5528" w:type="dxa"/>
            <w:shd w:val="clear" w:color="auto" w:fill="auto"/>
          </w:tcPr>
          <w:p w14:paraId="24A831E1" w14:textId="77777777" w:rsidR="006532DE" w:rsidRPr="00D471D9" w:rsidRDefault="006532DE" w:rsidP="00FE74E3">
            <w:pPr>
              <w:ind w:right="212"/>
              <w:rPr>
                <w:rFonts w:eastAsia="Calibri" w:cs="Arial"/>
                <w:sz w:val="20"/>
                <w:szCs w:val="20"/>
                <w:lang w:val="sr-Latn-CS"/>
              </w:rPr>
            </w:pPr>
            <w:r w:rsidRPr="00D471D9">
              <w:rPr>
                <w:rFonts w:eastAsia="Calibri" w:cs="Arial"/>
                <w:sz w:val="20"/>
                <w:szCs w:val="20"/>
                <w:lang w:val="sr-Cyrl-RS"/>
              </w:rPr>
              <w:t>Опрема и делови за израду о</w:t>
            </w:r>
            <w:r w:rsidRPr="00D471D9">
              <w:rPr>
                <w:rFonts w:eastAsia="Calibri" w:cs="Arial"/>
                <w:sz w:val="20"/>
                <w:szCs w:val="20"/>
                <w:lang w:val="sr-Cyrl-CS"/>
              </w:rPr>
              <w:t>ја</w:t>
            </w:r>
            <w:r w:rsidRPr="00D471D9">
              <w:rPr>
                <w:rFonts w:eastAsia="Calibri" w:cs="Arial"/>
                <w:sz w:val="20"/>
                <w:szCs w:val="20"/>
                <w:lang w:val="sr-Latn-CS"/>
              </w:rPr>
              <w:t>чањ</w:t>
            </w:r>
            <w:r w:rsidRPr="00D471D9">
              <w:rPr>
                <w:rFonts w:eastAsia="Calibri" w:cs="Arial"/>
                <w:sz w:val="20"/>
                <w:szCs w:val="20"/>
                <w:lang w:val="sr-Cyrl-RS"/>
              </w:rPr>
              <w:t>а</w:t>
            </w:r>
            <w:r w:rsidRPr="00D471D9">
              <w:rPr>
                <w:rFonts w:eastAsia="Calibri" w:cs="Arial"/>
                <w:sz w:val="20"/>
                <w:szCs w:val="20"/>
                <w:lang w:val="sr-Latn-CS"/>
              </w:rPr>
              <w:t xml:space="preserve"> </w:t>
            </w:r>
            <w:r w:rsidRPr="00D471D9">
              <w:rPr>
                <w:rFonts w:eastAsia="Calibri" w:cs="Arial"/>
                <w:sz w:val="20"/>
                <w:szCs w:val="20"/>
                <w:lang w:val="sr-Cyrl-RS"/>
              </w:rPr>
              <w:t>челичне конструкције</w:t>
            </w:r>
            <w:r w:rsidRPr="00D471D9">
              <w:rPr>
                <w:rFonts w:eastAsia="Calibri" w:cs="Arial"/>
                <w:sz w:val="20"/>
                <w:szCs w:val="20"/>
                <w:lang w:val="sr-Latn-CS"/>
              </w:rPr>
              <w:t xml:space="preserve"> </w:t>
            </w:r>
          </w:p>
        </w:tc>
        <w:tc>
          <w:tcPr>
            <w:tcW w:w="3204" w:type="dxa"/>
            <w:shd w:val="clear" w:color="auto" w:fill="auto"/>
          </w:tcPr>
          <w:p w14:paraId="638E56C8" w14:textId="77777777" w:rsidR="006532DE" w:rsidRPr="00D471D9" w:rsidRDefault="006532DE" w:rsidP="00FE74E3">
            <w:pPr>
              <w:tabs>
                <w:tab w:val="left" w:pos="-105"/>
              </w:tabs>
              <w:ind w:right="26"/>
              <w:rPr>
                <w:rFonts w:eastAsia="Calibri" w:cs="Arial"/>
                <w:sz w:val="20"/>
                <w:szCs w:val="20"/>
                <w:lang w:val="sr-Cyrl-CS" w:eastAsia="en-GB"/>
              </w:rPr>
            </w:pPr>
            <w:r w:rsidRPr="00D471D9">
              <w:rPr>
                <w:rFonts w:eastAsia="Calibri" w:cs="Arial"/>
                <w:sz w:val="20"/>
                <w:szCs w:val="20"/>
                <w:lang w:val="sr-Cyrl-CS" w:eastAsia="en-GB"/>
              </w:rPr>
              <w:t xml:space="preserve">Сукцесивна испорука:  почетак испоруке 30 дана </w:t>
            </w:r>
            <w:r w:rsidRPr="00D471D9">
              <w:rPr>
                <w:rFonts w:eastAsia="Calibri" w:cs="Arial"/>
                <w:sz w:val="20"/>
                <w:szCs w:val="20"/>
                <w:lang w:val="sr-Cyrl-RS" w:eastAsia="en-GB"/>
              </w:rPr>
              <w:t>пре</w:t>
            </w:r>
            <w:r w:rsidRPr="00D471D9">
              <w:rPr>
                <w:rFonts w:eastAsia="Calibri" w:cs="Arial"/>
                <w:sz w:val="20"/>
                <w:szCs w:val="20"/>
                <w:lang w:val="sr-Cyrl-CS" w:eastAsia="en-GB"/>
              </w:rPr>
              <w:t xml:space="preserve"> застоја блока, крајњи рок за целокупну испоруку је најкасније 60 дана од застоја блока </w:t>
            </w:r>
          </w:p>
        </w:tc>
      </w:tr>
      <w:tr w:rsidR="00D471D9" w:rsidRPr="00D471D9" w14:paraId="08AB05C1" w14:textId="77777777" w:rsidTr="00FE74E3">
        <w:trPr>
          <w:jc w:val="right"/>
        </w:trPr>
        <w:tc>
          <w:tcPr>
            <w:tcW w:w="567" w:type="dxa"/>
            <w:shd w:val="clear" w:color="auto" w:fill="auto"/>
            <w:vAlign w:val="center"/>
          </w:tcPr>
          <w:p w14:paraId="44410E73" w14:textId="77777777" w:rsidR="006532DE" w:rsidRPr="00D471D9" w:rsidRDefault="006532DE" w:rsidP="00FE74E3">
            <w:pPr>
              <w:tabs>
                <w:tab w:val="left" w:pos="142"/>
              </w:tabs>
              <w:rPr>
                <w:rFonts w:eastAsia="Calibri" w:cs="Arial"/>
                <w:b/>
                <w:sz w:val="20"/>
                <w:szCs w:val="20"/>
                <w:lang w:val="sr-Cyrl-CS" w:eastAsia="en-GB"/>
              </w:rPr>
            </w:pPr>
            <w:r w:rsidRPr="00D471D9">
              <w:rPr>
                <w:rFonts w:eastAsia="Calibri" w:cs="Arial"/>
                <w:b/>
                <w:sz w:val="20"/>
                <w:szCs w:val="20"/>
                <w:lang w:val="sr-Cyrl-CS" w:eastAsia="en-GB"/>
              </w:rPr>
              <w:t>3.</w:t>
            </w:r>
          </w:p>
        </w:tc>
        <w:tc>
          <w:tcPr>
            <w:tcW w:w="5528" w:type="dxa"/>
            <w:shd w:val="clear" w:color="auto" w:fill="auto"/>
          </w:tcPr>
          <w:p w14:paraId="0ED41F68" w14:textId="77777777" w:rsidR="006532DE" w:rsidRPr="00D471D9" w:rsidRDefault="006532DE" w:rsidP="00FE74E3">
            <w:pPr>
              <w:ind w:right="212"/>
              <w:rPr>
                <w:rFonts w:eastAsia="Calibri" w:cs="Arial"/>
                <w:sz w:val="20"/>
                <w:szCs w:val="20"/>
                <w:lang w:val="sr-Cyrl-CS"/>
              </w:rPr>
            </w:pPr>
            <w:r w:rsidRPr="00D471D9">
              <w:rPr>
                <w:rFonts w:eastAsia="Calibri" w:cs="Arial"/>
                <w:sz w:val="20"/>
                <w:szCs w:val="20"/>
                <w:lang w:val="sr-Cyrl-CS"/>
              </w:rPr>
              <w:t>Испаривач са улазним колекторима и припадајућом опремом и деловима</w:t>
            </w:r>
          </w:p>
        </w:tc>
        <w:tc>
          <w:tcPr>
            <w:tcW w:w="3204" w:type="dxa"/>
            <w:shd w:val="clear" w:color="auto" w:fill="auto"/>
          </w:tcPr>
          <w:p w14:paraId="7AC59326" w14:textId="0A0285DB" w:rsidR="006532DE" w:rsidRPr="00D471D9" w:rsidRDefault="006532DE" w:rsidP="00FE74E3">
            <w:pPr>
              <w:tabs>
                <w:tab w:val="left" w:pos="-105"/>
              </w:tabs>
              <w:ind w:right="26"/>
              <w:rPr>
                <w:rFonts w:eastAsia="Calibri" w:cs="Arial"/>
                <w:sz w:val="20"/>
                <w:szCs w:val="20"/>
                <w:lang w:val="sr-Cyrl-CS" w:eastAsia="en-GB"/>
              </w:rPr>
            </w:pPr>
            <w:r w:rsidRPr="00D471D9">
              <w:rPr>
                <w:rFonts w:eastAsia="Calibri" w:cs="Arial"/>
                <w:sz w:val="20"/>
                <w:szCs w:val="20"/>
                <w:lang w:val="sr-Cyrl-CS" w:eastAsia="en-GB"/>
              </w:rPr>
              <w:t xml:space="preserve">Сукцесивна испорука:  почетак испоруке 60 дана </w:t>
            </w:r>
            <w:r w:rsidRPr="00D471D9">
              <w:rPr>
                <w:rFonts w:eastAsia="Calibri" w:cs="Arial"/>
                <w:sz w:val="20"/>
                <w:szCs w:val="20"/>
                <w:lang w:val="sr-Cyrl-RS" w:eastAsia="en-GB"/>
              </w:rPr>
              <w:t>пре</w:t>
            </w:r>
            <w:r w:rsidRPr="00D471D9">
              <w:rPr>
                <w:rFonts w:eastAsia="Calibri" w:cs="Arial"/>
                <w:sz w:val="20"/>
                <w:szCs w:val="20"/>
                <w:lang w:val="sr-Cyrl-CS" w:eastAsia="en-GB"/>
              </w:rPr>
              <w:t xml:space="preserve"> застоја блока, крајњи рок за цело</w:t>
            </w:r>
            <w:r w:rsidR="00B27E71" w:rsidRPr="00D471D9">
              <w:rPr>
                <w:rFonts w:eastAsia="Calibri" w:cs="Arial"/>
                <w:sz w:val="20"/>
                <w:szCs w:val="20"/>
                <w:lang w:val="sr-Cyrl-CS" w:eastAsia="en-GB"/>
              </w:rPr>
              <w:t>купну испоруку је најкасније 150</w:t>
            </w:r>
            <w:r w:rsidRPr="00D471D9">
              <w:rPr>
                <w:rFonts w:eastAsia="Calibri" w:cs="Arial"/>
                <w:sz w:val="20"/>
                <w:szCs w:val="20"/>
                <w:lang w:val="sr-Cyrl-CS" w:eastAsia="en-GB"/>
              </w:rPr>
              <w:t xml:space="preserve"> дана од застоја блока </w:t>
            </w:r>
          </w:p>
        </w:tc>
      </w:tr>
      <w:tr w:rsidR="00D471D9" w:rsidRPr="00D471D9" w14:paraId="3B73F1FB" w14:textId="77777777" w:rsidTr="00FE74E3">
        <w:trPr>
          <w:jc w:val="right"/>
        </w:trPr>
        <w:tc>
          <w:tcPr>
            <w:tcW w:w="567" w:type="dxa"/>
            <w:shd w:val="clear" w:color="auto" w:fill="auto"/>
            <w:vAlign w:val="center"/>
          </w:tcPr>
          <w:p w14:paraId="240874C9" w14:textId="77777777" w:rsidR="006532DE" w:rsidRPr="00D471D9" w:rsidRDefault="006532DE" w:rsidP="00FE74E3">
            <w:pPr>
              <w:tabs>
                <w:tab w:val="left" w:pos="142"/>
              </w:tabs>
              <w:rPr>
                <w:rFonts w:eastAsia="Calibri" w:cs="Arial"/>
                <w:b/>
                <w:sz w:val="20"/>
                <w:szCs w:val="20"/>
                <w:lang w:val="sr-Cyrl-CS" w:eastAsia="en-GB"/>
              </w:rPr>
            </w:pPr>
            <w:r w:rsidRPr="00D471D9">
              <w:rPr>
                <w:rFonts w:eastAsia="Calibri" w:cs="Arial"/>
                <w:b/>
                <w:sz w:val="20"/>
                <w:szCs w:val="20"/>
                <w:lang w:val="sr-Cyrl-CS" w:eastAsia="en-GB"/>
              </w:rPr>
              <w:t>4.</w:t>
            </w:r>
          </w:p>
        </w:tc>
        <w:tc>
          <w:tcPr>
            <w:tcW w:w="5528" w:type="dxa"/>
            <w:shd w:val="clear" w:color="auto" w:fill="auto"/>
          </w:tcPr>
          <w:p w14:paraId="73751B48" w14:textId="77777777" w:rsidR="006532DE" w:rsidRPr="00D471D9" w:rsidRDefault="006532DE" w:rsidP="00FE74E3">
            <w:pPr>
              <w:ind w:right="212"/>
              <w:rPr>
                <w:rFonts w:eastAsia="Calibri" w:cs="Arial"/>
                <w:sz w:val="20"/>
                <w:szCs w:val="20"/>
                <w:lang w:val="sr-Cyrl-RS"/>
              </w:rPr>
            </w:pPr>
            <w:r w:rsidRPr="00D471D9">
              <w:rPr>
                <w:rFonts w:eastAsia="Calibri" w:cs="Arial"/>
                <w:sz w:val="20"/>
                <w:szCs w:val="20"/>
                <w:lang w:val="sr-Cyrl-RS"/>
              </w:rPr>
              <w:t>Прегрејач 4, овесне цеви П4</w:t>
            </w:r>
            <w:r w:rsidRPr="00D471D9">
              <w:rPr>
                <w:lang w:val="sr-Cyrl-CS"/>
              </w:rPr>
              <w:t xml:space="preserve">, </w:t>
            </w:r>
            <w:r w:rsidRPr="00D471D9">
              <w:rPr>
                <w:rFonts w:eastAsia="Calibri" w:cs="Arial"/>
                <w:sz w:val="20"/>
                <w:szCs w:val="20"/>
                <w:lang w:val="sr-Cyrl-RS"/>
              </w:rPr>
              <w:t>улазни и излазни колектори прегрејача 4</w:t>
            </w:r>
          </w:p>
        </w:tc>
        <w:tc>
          <w:tcPr>
            <w:tcW w:w="3204" w:type="dxa"/>
            <w:shd w:val="clear" w:color="auto" w:fill="auto"/>
          </w:tcPr>
          <w:p w14:paraId="6EA4984F" w14:textId="03D072AF" w:rsidR="006532DE" w:rsidRPr="00D471D9" w:rsidRDefault="006532DE" w:rsidP="00FE74E3">
            <w:pPr>
              <w:tabs>
                <w:tab w:val="left" w:pos="-105"/>
              </w:tabs>
              <w:ind w:right="26"/>
              <w:rPr>
                <w:rFonts w:eastAsia="Calibri" w:cs="Arial"/>
                <w:sz w:val="20"/>
                <w:szCs w:val="20"/>
                <w:lang w:val="sr-Cyrl-CS" w:eastAsia="en-GB"/>
              </w:rPr>
            </w:pPr>
            <w:r w:rsidRPr="00D471D9">
              <w:rPr>
                <w:rFonts w:eastAsia="Calibri" w:cs="Arial"/>
                <w:sz w:val="20"/>
                <w:szCs w:val="20"/>
                <w:lang w:val="sr-Cyrl-CS" w:eastAsia="en-GB"/>
              </w:rPr>
              <w:t xml:space="preserve">Сукцесивна испорука:  почетак испоруке 30 дана </w:t>
            </w:r>
            <w:r w:rsidRPr="00D471D9">
              <w:rPr>
                <w:rFonts w:eastAsia="Calibri" w:cs="Arial"/>
                <w:sz w:val="20"/>
                <w:szCs w:val="20"/>
                <w:lang w:val="sr-Cyrl-RS" w:eastAsia="en-GB"/>
              </w:rPr>
              <w:t>пре</w:t>
            </w:r>
            <w:r w:rsidRPr="00D471D9">
              <w:rPr>
                <w:rFonts w:eastAsia="Calibri" w:cs="Arial"/>
                <w:sz w:val="20"/>
                <w:szCs w:val="20"/>
                <w:lang w:val="sr-Cyrl-CS" w:eastAsia="en-GB"/>
              </w:rPr>
              <w:t xml:space="preserve"> застоја блока, крајњи рок за цел</w:t>
            </w:r>
            <w:r w:rsidR="00B27E71" w:rsidRPr="00D471D9">
              <w:rPr>
                <w:rFonts w:eastAsia="Calibri" w:cs="Arial"/>
                <w:sz w:val="20"/>
                <w:szCs w:val="20"/>
                <w:lang w:val="sr-Cyrl-CS" w:eastAsia="en-GB"/>
              </w:rPr>
              <w:t>окупну испоруку је најкасније 120</w:t>
            </w:r>
            <w:r w:rsidRPr="00D471D9">
              <w:rPr>
                <w:rFonts w:eastAsia="Calibri" w:cs="Arial"/>
                <w:sz w:val="20"/>
                <w:szCs w:val="20"/>
                <w:lang w:val="sr-Cyrl-CS" w:eastAsia="en-GB"/>
              </w:rPr>
              <w:t xml:space="preserve"> дана од застоја блока </w:t>
            </w:r>
          </w:p>
        </w:tc>
      </w:tr>
      <w:tr w:rsidR="00D471D9" w:rsidRPr="00D471D9" w14:paraId="593AFE0F" w14:textId="77777777" w:rsidTr="00FE74E3">
        <w:trPr>
          <w:jc w:val="right"/>
        </w:trPr>
        <w:tc>
          <w:tcPr>
            <w:tcW w:w="567" w:type="dxa"/>
            <w:shd w:val="clear" w:color="auto" w:fill="auto"/>
            <w:vAlign w:val="center"/>
          </w:tcPr>
          <w:p w14:paraId="6A16F795" w14:textId="77777777" w:rsidR="006532DE" w:rsidRPr="00D471D9" w:rsidRDefault="006532DE" w:rsidP="00FE74E3">
            <w:pPr>
              <w:tabs>
                <w:tab w:val="left" w:pos="142"/>
              </w:tabs>
              <w:rPr>
                <w:rFonts w:eastAsia="Calibri" w:cs="Arial"/>
                <w:b/>
                <w:sz w:val="20"/>
                <w:szCs w:val="20"/>
                <w:lang w:val="sr-Cyrl-CS" w:eastAsia="en-GB"/>
              </w:rPr>
            </w:pPr>
            <w:r w:rsidRPr="00D471D9">
              <w:rPr>
                <w:rFonts w:eastAsia="Calibri" w:cs="Arial"/>
                <w:b/>
                <w:sz w:val="20"/>
                <w:szCs w:val="20"/>
                <w:lang w:val="sr-Cyrl-CS" w:eastAsia="en-GB"/>
              </w:rPr>
              <w:t>5.</w:t>
            </w:r>
          </w:p>
        </w:tc>
        <w:tc>
          <w:tcPr>
            <w:tcW w:w="5528" w:type="dxa"/>
            <w:shd w:val="clear" w:color="auto" w:fill="auto"/>
          </w:tcPr>
          <w:p w14:paraId="0E250153" w14:textId="77777777" w:rsidR="006532DE" w:rsidRPr="00D471D9" w:rsidRDefault="006532DE" w:rsidP="00FE74E3">
            <w:pPr>
              <w:tabs>
                <w:tab w:val="left" w:pos="142"/>
              </w:tabs>
              <w:ind w:right="212"/>
              <w:rPr>
                <w:rFonts w:eastAsia="Calibri" w:cs="Arial"/>
                <w:sz w:val="20"/>
                <w:szCs w:val="20"/>
                <w:lang w:val="sr-Cyrl-CS" w:eastAsia="en-GB"/>
              </w:rPr>
            </w:pPr>
            <w:r w:rsidRPr="00D471D9">
              <w:rPr>
                <w:rFonts w:cs="Arial"/>
                <w:noProof/>
                <w:sz w:val="20"/>
                <w:szCs w:val="20"/>
                <w:lang w:val="sr-Cyrl-RS" w:eastAsia="en-GB"/>
              </w:rPr>
              <w:t>Цеви повезног цевовода од излаза колектора збира овесних цеви до уласка у сепаратор, сепаратор, повезни цевовод сепаратор – стартна боца, стартна боца и спусне цеви у области трихтера</w:t>
            </w:r>
            <w:r w:rsidRPr="00D471D9">
              <w:rPr>
                <w:rFonts w:eastAsia="Calibri" w:cs="Arial"/>
                <w:sz w:val="20"/>
                <w:szCs w:val="20"/>
                <w:lang w:val="sr-Cyrl-RS" w:eastAsia="en-GB"/>
              </w:rPr>
              <w:t xml:space="preserve">, са </w:t>
            </w:r>
            <w:r w:rsidRPr="00D471D9">
              <w:rPr>
                <w:rFonts w:eastAsia="Calibri" w:cs="Arial"/>
                <w:sz w:val="20"/>
                <w:szCs w:val="20"/>
                <w:lang w:val="sr-Cyrl-CS" w:eastAsia="en-GB"/>
              </w:rPr>
              <w:t>овешењима и осталом припадајућом опремом и деловима</w:t>
            </w:r>
          </w:p>
        </w:tc>
        <w:tc>
          <w:tcPr>
            <w:tcW w:w="3204" w:type="dxa"/>
            <w:shd w:val="clear" w:color="auto" w:fill="auto"/>
          </w:tcPr>
          <w:p w14:paraId="3CB079BC" w14:textId="4FD0D7FB" w:rsidR="006532DE" w:rsidRPr="00D471D9" w:rsidRDefault="006532DE" w:rsidP="00FE74E3">
            <w:pPr>
              <w:tabs>
                <w:tab w:val="left" w:pos="-105"/>
              </w:tabs>
              <w:ind w:right="26"/>
              <w:rPr>
                <w:rFonts w:eastAsia="Calibri" w:cs="Arial"/>
                <w:sz w:val="20"/>
                <w:szCs w:val="20"/>
                <w:lang w:val="sr-Cyrl-CS" w:eastAsia="en-GB"/>
              </w:rPr>
            </w:pPr>
            <w:r w:rsidRPr="00D471D9">
              <w:rPr>
                <w:rFonts w:eastAsia="Calibri" w:cs="Arial"/>
                <w:sz w:val="20"/>
                <w:szCs w:val="20"/>
                <w:lang w:val="sr-Cyrl-CS" w:eastAsia="en-GB"/>
              </w:rPr>
              <w:t xml:space="preserve">Сукцесивна испорука:  почетак испоруке 30 дана </w:t>
            </w:r>
            <w:r w:rsidRPr="00D471D9">
              <w:rPr>
                <w:rFonts w:eastAsia="Calibri" w:cs="Arial"/>
                <w:sz w:val="20"/>
                <w:szCs w:val="20"/>
                <w:lang w:val="sr-Cyrl-RS" w:eastAsia="en-GB"/>
              </w:rPr>
              <w:t>пре</w:t>
            </w:r>
            <w:r w:rsidRPr="00D471D9">
              <w:rPr>
                <w:rFonts w:eastAsia="Calibri" w:cs="Arial"/>
                <w:sz w:val="20"/>
                <w:szCs w:val="20"/>
                <w:lang w:val="sr-Cyrl-CS" w:eastAsia="en-GB"/>
              </w:rPr>
              <w:t xml:space="preserve"> застоја блока, крајњи рок за цел</w:t>
            </w:r>
            <w:r w:rsidR="00B27E71" w:rsidRPr="00D471D9">
              <w:rPr>
                <w:rFonts w:eastAsia="Calibri" w:cs="Arial"/>
                <w:sz w:val="20"/>
                <w:szCs w:val="20"/>
                <w:lang w:val="sr-Cyrl-CS" w:eastAsia="en-GB"/>
              </w:rPr>
              <w:t>окупну испоруку је најкасније 120</w:t>
            </w:r>
            <w:r w:rsidRPr="00D471D9">
              <w:rPr>
                <w:rFonts w:eastAsia="Calibri" w:cs="Arial"/>
                <w:sz w:val="20"/>
                <w:szCs w:val="20"/>
                <w:lang w:val="sr-Cyrl-CS" w:eastAsia="en-GB"/>
              </w:rPr>
              <w:t xml:space="preserve"> дана од застоја блока </w:t>
            </w:r>
          </w:p>
        </w:tc>
      </w:tr>
      <w:tr w:rsidR="00D471D9" w:rsidRPr="00D471D9" w14:paraId="74E73AA9" w14:textId="77777777" w:rsidTr="00FE74E3">
        <w:trPr>
          <w:jc w:val="right"/>
        </w:trPr>
        <w:tc>
          <w:tcPr>
            <w:tcW w:w="567" w:type="dxa"/>
            <w:shd w:val="clear" w:color="auto" w:fill="auto"/>
            <w:vAlign w:val="center"/>
          </w:tcPr>
          <w:p w14:paraId="47315A58" w14:textId="77777777" w:rsidR="006532DE" w:rsidRPr="00D471D9" w:rsidRDefault="006532DE" w:rsidP="00FE74E3">
            <w:pPr>
              <w:tabs>
                <w:tab w:val="left" w:pos="142"/>
              </w:tabs>
              <w:rPr>
                <w:rFonts w:eastAsia="Calibri" w:cs="Arial"/>
                <w:b/>
                <w:sz w:val="20"/>
                <w:szCs w:val="20"/>
                <w:lang w:val="sr-Cyrl-CS" w:eastAsia="en-GB"/>
              </w:rPr>
            </w:pPr>
            <w:r w:rsidRPr="00D471D9">
              <w:rPr>
                <w:rFonts w:eastAsia="Calibri" w:cs="Arial"/>
                <w:b/>
                <w:sz w:val="20"/>
                <w:szCs w:val="20"/>
                <w:lang w:val="sr-Cyrl-CS" w:eastAsia="en-GB"/>
              </w:rPr>
              <w:t>6.</w:t>
            </w:r>
          </w:p>
        </w:tc>
        <w:tc>
          <w:tcPr>
            <w:tcW w:w="5528" w:type="dxa"/>
            <w:shd w:val="clear" w:color="auto" w:fill="auto"/>
          </w:tcPr>
          <w:p w14:paraId="4B63B417" w14:textId="0E3BFC07" w:rsidR="006532DE" w:rsidRPr="00D471D9" w:rsidRDefault="006532DE" w:rsidP="009F394E">
            <w:pPr>
              <w:tabs>
                <w:tab w:val="left" w:pos="142"/>
              </w:tabs>
              <w:ind w:right="212"/>
              <w:rPr>
                <w:rFonts w:eastAsia="Calibri" w:cs="Arial"/>
                <w:strike/>
                <w:sz w:val="20"/>
                <w:szCs w:val="20"/>
                <w:lang w:val="sr-Cyrl-RS" w:eastAsia="en-GB"/>
              </w:rPr>
            </w:pPr>
            <w:r w:rsidRPr="00D471D9">
              <w:rPr>
                <w:rFonts w:cs="Arial"/>
                <w:noProof/>
                <w:sz w:val="20"/>
                <w:szCs w:val="20"/>
                <w:lang w:val="sr-Cyrl-RS" w:eastAsia="en-GB"/>
              </w:rPr>
              <w:t>Опрема и делови с</w:t>
            </w:r>
            <w:r w:rsidRPr="00D471D9">
              <w:rPr>
                <w:rFonts w:cs="Arial"/>
                <w:noProof/>
                <w:sz w:val="20"/>
                <w:szCs w:val="20"/>
                <w:lang w:val="sl-SI" w:eastAsia="en-GB"/>
              </w:rPr>
              <w:t>истем</w:t>
            </w:r>
            <w:r w:rsidRPr="00D471D9">
              <w:rPr>
                <w:rFonts w:cs="Arial"/>
                <w:noProof/>
                <w:sz w:val="20"/>
                <w:szCs w:val="20"/>
                <w:lang w:val="sr-Cyrl-RS" w:eastAsia="en-GB"/>
              </w:rPr>
              <w:t>а</w:t>
            </w:r>
            <w:r w:rsidRPr="00D471D9">
              <w:rPr>
                <w:rFonts w:cs="Arial"/>
                <w:noProof/>
                <w:sz w:val="20"/>
                <w:szCs w:val="20"/>
                <w:lang w:val="sl-SI" w:eastAsia="en-GB"/>
              </w:rPr>
              <w:t xml:space="preserve"> за редукцију емисије азотних оксида (</w:t>
            </w:r>
            <w:r w:rsidRPr="00D471D9">
              <w:rPr>
                <w:rFonts w:cs="Arial"/>
                <w:noProof/>
                <w:sz w:val="20"/>
                <w:szCs w:val="20"/>
                <w:lang w:val="sr-Cyrl-RS" w:eastAsia="en-GB"/>
              </w:rPr>
              <w:t xml:space="preserve">примарне мере) </w:t>
            </w:r>
            <w:r w:rsidR="00545230" w:rsidRPr="00D471D9">
              <w:rPr>
                <w:rFonts w:cs="Arial"/>
                <w:noProof/>
                <w:sz w:val="20"/>
                <w:szCs w:val="20"/>
                <w:lang w:val="sr-Cyrl-RS" w:eastAsia="en-GB"/>
              </w:rPr>
              <w:t>са опремом предвиђеном реконструкцијом ложног система</w:t>
            </w:r>
          </w:p>
        </w:tc>
        <w:tc>
          <w:tcPr>
            <w:tcW w:w="3204" w:type="dxa"/>
            <w:shd w:val="clear" w:color="auto" w:fill="auto"/>
          </w:tcPr>
          <w:p w14:paraId="4B00B331" w14:textId="70D19D2E" w:rsidR="006532DE" w:rsidRPr="00D471D9" w:rsidRDefault="006532DE" w:rsidP="00FE74E3">
            <w:pPr>
              <w:tabs>
                <w:tab w:val="left" w:pos="-105"/>
              </w:tabs>
              <w:ind w:right="26"/>
              <w:rPr>
                <w:rFonts w:eastAsia="Calibri" w:cs="Arial"/>
                <w:sz w:val="20"/>
                <w:szCs w:val="20"/>
                <w:lang w:val="sr-Cyrl-CS" w:eastAsia="en-GB"/>
              </w:rPr>
            </w:pPr>
            <w:r w:rsidRPr="00D471D9">
              <w:rPr>
                <w:rFonts w:eastAsia="Calibri" w:cs="Arial"/>
                <w:sz w:val="20"/>
                <w:szCs w:val="20"/>
                <w:lang w:val="sr-Cyrl-CS" w:eastAsia="en-GB"/>
              </w:rPr>
              <w:t xml:space="preserve">Сукцесивна испорука:  почетак испоруке 60 дана </w:t>
            </w:r>
            <w:r w:rsidRPr="00D471D9">
              <w:rPr>
                <w:rFonts w:eastAsia="Calibri" w:cs="Arial"/>
                <w:sz w:val="20"/>
                <w:szCs w:val="20"/>
                <w:lang w:val="sr-Cyrl-RS" w:eastAsia="en-GB"/>
              </w:rPr>
              <w:t>пре</w:t>
            </w:r>
            <w:r w:rsidRPr="00D471D9">
              <w:rPr>
                <w:rFonts w:eastAsia="Calibri" w:cs="Arial"/>
                <w:sz w:val="20"/>
                <w:szCs w:val="20"/>
                <w:lang w:val="sr-Cyrl-CS" w:eastAsia="en-GB"/>
              </w:rPr>
              <w:t xml:space="preserve"> застоја блока, крајњи рок за цел</w:t>
            </w:r>
            <w:r w:rsidR="00B27E71" w:rsidRPr="00D471D9">
              <w:rPr>
                <w:rFonts w:eastAsia="Calibri" w:cs="Arial"/>
                <w:sz w:val="20"/>
                <w:szCs w:val="20"/>
                <w:lang w:val="sr-Cyrl-CS" w:eastAsia="en-GB"/>
              </w:rPr>
              <w:t>окупну испоруку је најкасније 17</w:t>
            </w:r>
            <w:r w:rsidRPr="00D471D9">
              <w:rPr>
                <w:rFonts w:eastAsia="Calibri" w:cs="Arial"/>
                <w:sz w:val="20"/>
                <w:szCs w:val="20"/>
                <w:lang w:val="sr-Cyrl-CS" w:eastAsia="en-GB"/>
              </w:rPr>
              <w:t xml:space="preserve">0 дана од застоја блока </w:t>
            </w:r>
          </w:p>
        </w:tc>
      </w:tr>
      <w:tr w:rsidR="00D471D9" w:rsidRPr="00D471D9" w14:paraId="21AAE17B" w14:textId="77777777" w:rsidTr="00FE74E3">
        <w:trPr>
          <w:jc w:val="right"/>
        </w:trPr>
        <w:tc>
          <w:tcPr>
            <w:tcW w:w="567" w:type="dxa"/>
            <w:shd w:val="clear" w:color="auto" w:fill="auto"/>
            <w:vAlign w:val="center"/>
          </w:tcPr>
          <w:p w14:paraId="42D92688" w14:textId="594AD541" w:rsidR="00545230" w:rsidRPr="00D471D9" w:rsidRDefault="00545230" w:rsidP="00545230">
            <w:pPr>
              <w:tabs>
                <w:tab w:val="left" w:pos="142"/>
              </w:tabs>
              <w:rPr>
                <w:rFonts w:eastAsia="Calibri" w:cs="Arial"/>
                <w:b/>
                <w:sz w:val="20"/>
                <w:szCs w:val="20"/>
                <w:lang w:val="sr-Cyrl-CS" w:eastAsia="en-GB"/>
              </w:rPr>
            </w:pPr>
            <w:r w:rsidRPr="00D471D9">
              <w:rPr>
                <w:rFonts w:eastAsia="Calibri" w:cs="Arial"/>
                <w:b/>
                <w:sz w:val="20"/>
                <w:szCs w:val="20"/>
                <w:lang w:val="sr-Cyrl-CS" w:eastAsia="en-GB"/>
              </w:rPr>
              <w:t>7.</w:t>
            </w:r>
          </w:p>
        </w:tc>
        <w:tc>
          <w:tcPr>
            <w:tcW w:w="5528" w:type="dxa"/>
            <w:shd w:val="clear" w:color="auto" w:fill="auto"/>
          </w:tcPr>
          <w:p w14:paraId="1FA805BA" w14:textId="20BF2604" w:rsidR="00545230" w:rsidRPr="00D471D9" w:rsidRDefault="00BD1991" w:rsidP="00545230">
            <w:pPr>
              <w:tabs>
                <w:tab w:val="left" w:pos="142"/>
              </w:tabs>
              <w:ind w:right="212"/>
              <w:jc w:val="left"/>
              <w:rPr>
                <w:rFonts w:cs="Arial"/>
                <w:noProof/>
                <w:sz w:val="20"/>
                <w:szCs w:val="20"/>
                <w:lang w:val="sr-Cyrl-RS" w:eastAsia="en-GB"/>
              </w:rPr>
            </w:pPr>
            <w:r w:rsidRPr="00D471D9">
              <w:rPr>
                <w:rFonts w:cs="Arial"/>
                <w:noProof/>
                <w:sz w:val="20"/>
                <w:szCs w:val="20"/>
                <w:lang w:val="sr-Cyrl-RS" w:eastAsia="en-GB"/>
              </w:rPr>
              <w:t xml:space="preserve">Делови челичне конструкције дефинисани прорачунима, идејним пројектом и пројектом за извођење, опрема и делови у складу са техничким решењем ватростални и изолациони материјал </w:t>
            </w:r>
          </w:p>
        </w:tc>
        <w:tc>
          <w:tcPr>
            <w:tcW w:w="3204" w:type="dxa"/>
            <w:shd w:val="clear" w:color="auto" w:fill="auto"/>
          </w:tcPr>
          <w:p w14:paraId="0BF06DA4" w14:textId="1861A935" w:rsidR="00545230" w:rsidRPr="00D471D9" w:rsidRDefault="00545230" w:rsidP="00545230">
            <w:pPr>
              <w:tabs>
                <w:tab w:val="left" w:pos="-105"/>
              </w:tabs>
              <w:ind w:right="26"/>
              <w:rPr>
                <w:rFonts w:eastAsia="Calibri" w:cs="Arial"/>
                <w:sz w:val="20"/>
                <w:szCs w:val="20"/>
                <w:lang w:val="sr-Cyrl-CS" w:eastAsia="en-GB"/>
              </w:rPr>
            </w:pPr>
            <w:r w:rsidRPr="00D471D9">
              <w:rPr>
                <w:rFonts w:eastAsia="Calibri" w:cs="Arial"/>
                <w:sz w:val="20"/>
                <w:szCs w:val="20"/>
                <w:lang w:val="sr-Cyrl-CS" w:eastAsia="en-GB"/>
              </w:rPr>
              <w:t xml:space="preserve">Сукцесивна испорука:  почетак испоруке 30 дана </w:t>
            </w:r>
            <w:r w:rsidRPr="00D471D9">
              <w:rPr>
                <w:rFonts w:eastAsia="Calibri" w:cs="Arial"/>
                <w:sz w:val="20"/>
                <w:szCs w:val="20"/>
                <w:lang w:val="sr-Cyrl-RS" w:eastAsia="en-GB"/>
              </w:rPr>
              <w:t>пре</w:t>
            </w:r>
            <w:r w:rsidRPr="00D471D9">
              <w:rPr>
                <w:rFonts w:eastAsia="Calibri" w:cs="Arial"/>
                <w:sz w:val="20"/>
                <w:szCs w:val="20"/>
                <w:lang w:val="sr-Cyrl-CS" w:eastAsia="en-GB"/>
              </w:rPr>
              <w:t xml:space="preserve"> застоја блока, крајњи рок за целокупну испоруку је најкасније </w:t>
            </w:r>
            <w:r w:rsidR="00BD1991" w:rsidRPr="00D471D9">
              <w:rPr>
                <w:rFonts w:eastAsia="Calibri" w:cs="Arial"/>
                <w:sz w:val="20"/>
                <w:szCs w:val="20"/>
                <w:lang w:val="sr-Cyrl-CS" w:eastAsia="en-GB"/>
              </w:rPr>
              <w:t>185</w:t>
            </w:r>
            <w:r w:rsidRPr="00D471D9">
              <w:rPr>
                <w:rFonts w:eastAsia="Calibri" w:cs="Arial"/>
                <w:sz w:val="20"/>
                <w:szCs w:val="20"/>
                <w:lang w:val="sr-Cyrl-CS" w:eastAsia="en-GB"/>
              </w:rPr>
              <w:t xml:space="preserve"> дана од застоја блока</w:t>
            </w:r>
          </w:p>
        </w:tc>
      </w:tr>
      <w:tr w:rsidR="00D471D9" w:rsidRPr="00D471D9" w14:paraId="00A0A972" w14:textId="77777777" w:rsidTr="00FE74E3">
        <w:trPr>
          <w:trHeight w:val="625"/>
          <w:jc w:val="right"/>
        </w:trPr>
        <w:tc>
          <w:tcPr>
            <w:tcW w:w="567" w:type="dxa"/>
            <w:shd w:val="clear" w:color="auto" w:fill="auto"/>
            <w:vAlign w:val="center"/>
          </w:tcPr>
          <w:p w14:paraId="65C259C2" w14:textId="26E40425" w:rsidR="00545230" w:rsidRPr="00D471D9" w:rsidRDefault="00545230" w:rsidP="00545230">
            <w:pPr>
              <w:tabs>
                <w:tab w:val="left" w:pos="142"/>
              </w:tabs>
              <w:rPr>
                <w:rFonts w:eastAsia="Calibri" w:cs="Arial"/>
                <w:b/>
                <w:sz w:val="20"/>
                <w:szCs w:val="20"/>
                <w:lang w:val="sr-Cyrl-CS" w:eastAsia="en-GB"/>
              </w:rPr>
            </w:pPr>
            <w:r w:rsidRPr="00D471D9">
              <w:rPr>
                <w:rFonts w:eastAsia="Calibri" w:cs="Arial"/>
                <w:b/>
                <w:sz w:val="20"/>
                <w:szCs w:val="20"/>
                <w:lang w:val="sr-Cyrl-CS" w:eastAsia="en-GB"/>
              </w:rPr>
              <w:t>8.</w:t>
            </w:r>
          </w:p>
        </w:tc>
        <w:tc>
          <w:tcPr>
            <w:tcW w:w="5528" w:type="dxa"/>
            <w:shd w:val="clear" w:color="auto" w:fill="auto"/>
          </w:tcPr>
          <w:p w14:paraId="6BFA44C3" w14:textId="77777777" w:rsidR="00545230" w:rsidRPr="00D471D9" w:rsidRDefault="00545230" w:rsidP="00545230">
            <w:pPr>
              <w:tabs>
                <w:tab w:val="left" w:pos="142"/>
              </w:tabs>
              <w:ind w:right="212"/>
              <w:rPr>
                <w:rFonts w:eastAsia="Calibri" w:cs="Arial"/>
                <w:sz w:val="20"/>
                <w:szCs w:val="20"/>
                <w:lang w:val="sr-Cyrl-CS" w:eastAsia="en-GB"/>
              </w:rPr>
            </w:pPr>
            <w:r w:rsidRPr="00D471D9">
              <w:rPr>
                <w:rFonts w:eastAsia="Calibri" w:cs="Arial"/>
                <w:sz w:val="20"/>
                <w:szCs w:val="20"/>
                <w:lang w:val="sr-Cyrl-CS" w:eastAsia="en-GB"/>
              </w:rPr>
              <w:t xml:space="preserve">Резервни делови и опрема (машинска, електро и друга опрема) за одржавање у периоду од две године дана </w:t>
            </w:r>
          </w:p>
        </w:tc>
        <w:tc>
          <w:tcPr>
            <w:tcW w:w="3204" w:type="dxa"/>
            <w:shd w:val="clear" w:color="auto" w:fill="auto"/>
          </w:tcPr>
          <w:p w14:paraId="7B2CCC25" w14:textId="77777777" w:rsidR="00545230" w:rsidRPr="00D471D9" w:rsidRDefault="00545230" w:rsidP="00545230">
            <w:pPr>
              <w:tabs>
                <w:tab w:val="left" w:pos="851"/>
              </w:tabs>
              <w:ind w:right="26"/>
              <w:rPr>
                <w:rFonts w:eastAsia="Calibri" w:cs="Arial"/>
                <w:sz w:val="20"/>
                <w:szCs w:val="20"/>
                <w:lang w:val="sr-Cyrl-RS" w:eastAsia="en-GB"/>
              </w:rPr>
            </w:pPr>
            <w:r w:rsidRPr="00D471D9">
              <w:rPr>
                <w:rFonts w:eastAsia="Calibri" w:cs="Arial"/>
                <w:sz w:val="20"/>
                <w:szCs w:val="20"/>
                <w:lang w:val="sr-Cyrl-RS" w:eastAsia="en-GB"/>
              </w:rPr>
              <w:t xml:space="preserve">Сукцесивно, а најкасније 90 </w:t>
            </w:r>
            <w:r w:rsidRPr="00D471D9">
              <w:rPr>
                <w:rFonts w:eastAsia="Calibri" w:cs="Arial"/>
                <w:sz w:val="20"/>
                <w:szCs w:val="20"/>
                <w:lang w:val="sr-Cyrl-RS"/>
              </w:rPr>
              <w:t xml:space="preserve">дана од </w:t>
            </w:r>
            <w:r w:rsidRPr="00D471D9">
              <w:rPr>
                <w:rFonts w:eastAsia="Calibri" w:cs="Arial"/>
                <w:sz w:val="20"/>
                <w:szCs w:val="20"/>
                <w:lang w:val="sr-Cyrl-CS" w:eastAsia="en-GB"/>
              </w:rPr>
              <w:t>пуштања блока у рад након 2.фазе ревитализације</w:t>
            </w:r>
          </w:p>
        </w:tc>
      </w:tr>
      <w:tr w:rsidR="00D471D9" w:rsidRPr="00D471D9" w14:paraId="2A2A4C9D" w14:textId="77777777" w:rsidTr="00FE74E3">
        <w:trPr>
          <w:trHeight w:val="198"/>
          <w:jc w:val="right"/>
        </w:trPr>
        <w:tc>
          <w:tcPr>
            <w:tcW w:w="567" w:type="dxa"/>
            <w:shd w:val="clear" w:color="auto" w:fill="auto"/>
            <w:vAlign w:val="center"/>
          </w:tcPr>
          <w:p w14:paraId="2E913396" w14:textId="147FB7A4" w:rsidR="00545230" w:rsidRPr="00D471D9" w:rsidRDefault="00545230" w:rsidP="00545230">
            <w:pPr>
              <w:tabs>
                <w:tab w:val="left" w:pos="142"/>
              </w:tabs>
              <w:rPr>
                <w:rFonts w:eastAsia="Calibri" w:cs="Arial"/>
                <w:b/>
                <w:sz w:val="20"/>
                <w:szCs w:val="20"/>
                <w:lang w:val="sr-Cyrl-CS" w:eastAsia="en-GB"/>
              </w:rPr>
            </w:pPr>
            <w:r w:rsidRPr="00D471D9">
              <w:rPr>
                <w:rFonts w:eastAsia="Calibri" w:cs="Arial"/>
                <w:b/>
                <w:sz w:val="20"/>
                <w:szCs w:val="20"/>
                <w:lang w:val="sr-Cyrl-CS" w:eastAsia="en-GB"/>
              </w:rPr>
              <w:t>9.</w:t>
            </w:r>
          </w:p>
        </w:tc>
        <w:tc>
          <w:tcPr>
            <w:tcW w:w="5528" w:type="dxa"/>
            <w:shd w:val="clear" w:color="auto" w:fill="auto"/>
          </w:tcPr>
          <w:p w14:paraId="1374CBAD" w14:textId="77777777" w:rsidR="00545230" w:rsidRPr="00D471D9" w:rsidRDefault="00545230" w:rsidP="00545230">
            <w:pPr>
              <w:tabs>
                <w:tab w:val="left" w:pos="142"/>
              </w:tabs>
              <w:ind w:right="212"/>
              <w:rPr>
                <w:rFonts w:eastAsia="Calibri" w:cs="Arial"/>
                <w:sz w:val="20"/>
                <w:szCs w:val="20"/>
                <w:lang w:val="sr-Latn-CS" w:eastAsia="en-GB"/>
              </w:rPr>
            </w:pPr>
            <w:r w:rsidRPr="00D471D9">
              <w:rPr>
                <w:rFonts w:eastAsia="Calibri" w:cs="Arial"/>
                <w:sz w:val="20"/>
                <w:szCs w:val="20"/>
                <w:lang w:val="sr-Cyrl-CS" w:eastAsia="en-GB"/>
              </w:rPr>
              <w:t xml:space="preserve">Инсталација, опрема, уређаји и средства за обављање хемијског чишћења испаривача </w:t>
            </w:r>
          </w:p>
        </w:tc>
        <w:tc>
          <w:tcPr>
            <w:tcW w:w="3204" w:type="dxa"/>
            <w:shd w:val="clear" w:color="auto" w:fill="auto"/>
          </w:tcPr>
          <w:p w14:paraId="02B66416" w14:textId="77777777" w:rsidR="00545230" w:rsidRPr="00D471D9" w:rsidRDefault="00545230" w:rsidP="00545230">
            <w:pPr>
              <w:tabs>
                <w:tab w:val="left" w:pos="851"/>
              </w:tabs>
              <w:ind w:right="26"/>
              <w:rPr>
                <w:rFonts w:eastAsia="Calibri" w:cs="Arial"/>
                <w:sz w:val="20"/>
                <w:szCs w:val="20"/>
                <w:lang w:val="sr-Cyrl-RS" w:eastAsia="en-GB"/>
              </w:rPr>
            </w:pPr>
            <w:r w:rsidRPr="00D471D9">
              <w:rPr>
                <w:rFonts w:eastAsia="Calibri" w:cs="Arial"/>
                <w:sz w:val="20"/>
                <w:szCs w:val="20"/>
                <w:lang w:val="sr-Cyrl-RS" w:eastAsia="en-GB"/>
              </w:rPr>
              <w:t xml:space="preserve">Сукцесивно, а најкасније 140 </w:t>
            </w:r>
            <w:r w:rsidRPr="00D471D9">
              <w:rPr>
                <w:rFonts w:eastAsia="Calibri" w:cs="Arial"/>
                <w:sz w:val="20"/>
                <w:szCs w:val="20"/>
                <w:lang w:val="sr-Cyrl-RS"/>
              </w:rPr>
              <w:t xml:space="preserve">дана од </w:t>
            </w:r>
            <w:r w:rsidRPr="00D471D9">
              <w:rPr>
                <w:rFonts w:eastAsia="Calibri" w:cs="Arial"/>
                <w:sz w:val="20"/>
                <w:szCs w:val="20"/>
                <w:lang w:val="sr-Cyrl-CS" w:eastAsia="en-GB"/>
              </w:rPr>
              <w:t>застоја блока за 2.фазу ревитализације</w:t>
            </w:r>
            <w:r w:rsidRPr="00D471D9">
              <w:rPr>
                <w:rFonts w:eastAsia="Calibri" w:cs="Arial"/>
                <w:sz w:val="20"/>
                <w:szCs w:val="20"/>
                <w:lang w:val="sr-Cyrl-RS" w:eastAsia="en-GB"/>
              </w:rPr>
              <w:t xml:space="preserve"> </w:t>
            </w:r>
          </w:p>
        </w:tc>
      </w:tr>
      <w:tr w:rsidR="00545230" w:rsidRPr="00D471D9" w14:paraId="5F6BBDCC" w14:textId="77777777" w:rsidTr="00FE74E3">
        <w:trPr>
          <w:trHeight w:val="198"/>
          <w:jc w:val="right"/>
        </w:trPr>
        <w:tc>
          <w:tcPr>
            <w:tcW w:w="567" w:type="dxa"/>
            <w:shd w:val="clear" w:color="auto" w:fill="auto"/>
            <w:vAlign w:val="center"/>
          </w:tcPr>
          <w:p w14:paraId="33C9F01A" w14:textId="388EF41D" w:rsidR="00545230" w:rsidRPr="00D471D9" w:rsidRDefault="00545230" w:rsidP="00545230">
            <w:pPr>
              <w:tabs>
                <w:tab w:val="left" w:pos="142"/>
              </w:tabs>
              <w:rPr>
                <w:rFonts w:eastAsia="Calibri" w:cs="Arial"/>
                <w:b/>
                <w:sz w:val="20"/>
                <w:szCs w:val="20"/>
                <w:lang w:val="sr-Cyrl-CS" w:eastAsia="en-GB"/>
              </w:rPr>
            </w:pPr>
            <w:r w:rsidRPr="00D471D9">
              <w:rPr>
                <w:rFonts w:eastAsia="Calibri" w:cs="Arial"/>
                <w:b/>
                <w:sz w:val="20"/>
                <w:szCs w:val="20"/>
                <w:lang w:val="sr-Cyrl-CS" w:eastAsia="en-GB"/>
              </w:rPr>
              <w:lastRenderedPageBreak/>
              <w:t>10.</w:t>
            </w:r>
          </w:p>
        </w:tc>
        <w:tc>
          <w:tcPr>
            <w:tcW w:w="5528" w:type="dxa"/>
            <w:shd w:val="clear" w:color="auto" w:fill="auto"/>
          </w:tcPr>
          <w:p w14:paraId="650CEC19" w14:textId="242B33EB" w:rsidR="00545230" w:rsidRPr="00D471D9" w:rsidRDefault="00545230" w:rsidP="00545230">
            <w:pPr>
              <w:tabs>
                <w:tab w:val="left" w:pos="142"/>
              </w:tabs>
              <w:ind w:right="212"/>
              <w:jc w:val="left"/>
              <w:rPr>
                <w:rFonts w:eastAsia="Calibri" w:cs="Arial"/>
                <w:sz w:val="20"/>
                <w:szCs w:val="20"/>
                <w:lang w:val="sr-Cyrl-CS" w:eastAsia="en-GB"/>
              </w:rPr>
            </w:pPr>
            <w:r w:rsidRPr="00D471D9">
              <w:rPr>
                <w:rFonts w:cs="Arial"/>
                <w:noProof/>
                <w:sz w:val="20"/>
                <w:szCs w:val="20"/>
                <w:lang w:val="sr-Cyrl-RS" w:eastAsia="en-GB"/>
              </w:rPr>
              <w:t>Остала опрема и делови које пројектно техничком документацијом и прорачунима пројектант/испоручилац предвиди за уградњу</w:t>
            </w:r>
          </w:p>
        </w:tc>
        <w:tc>
          <w:tcPr>
            <w:tcW w:w="3204" w:type="dxa"/>
            <w:shd w:val="clear" w:color="auto" w:fill="auto"/>
          </w:tcPr>
          <w:p w14:paraId="3BCA6AB0" w14:textId="325311DC" w:rsidR="00545230" w:rsidRPr="00D471D9" w:rsidRDefault="00545230" w:rsidP="00545230">
            <w:pPr>
              <w:tabs>
                <w:tab w:val="left" w:pos="-105"/>
              </w:tabs>
              <w:ind w:right="26"/>
              <w:rPr>
                <w:rFonts w:eastAsia="Calibri" w:cs="Arial"/>
                <w:sz w:val="20"/>
                <w:szCs w:val="20"/>
                <w:lang w:val="sr-Cyrl-CS" w:eastAsia="en-GB"/>
              </w:rPr>
            </w:pPr>
            <w:r w:rsidRPr="00D471D9">
              <w:rPr>
                <w:rFonts w:eastAsia="Calibri" w:cs="Arial"/>
                <w:sz w:val="20"/>
                <w:szCs w:val="20"/>
                <w:lang w:val="sr-Cyrl-CS" w:eastAsia="en-GB"/>
              </w:rPr>
              <w:t xml:space="preserve">Сукцесивна испорука:  почетак испоруке 60 дана </w:t>
            </w:r>
            <w:r w:rsidRPr="00D471D9">
              <w:rPr>
                <w:rFonts w:eastAsia="Calibri" w:cs="Arial"/>
                <w:sz w:val="20"/>
                <w:szCs w:val="20"/>
                <w:lang w:val="sr-Cyrl-RS" w:eastAsia="en-GB"/>
              </w:rPr>
              <w:t>пре</w:t>
            </w:r>
            <w:r w:rsidRPr="00D471D9">
              <w:rPr>
                <w:rFonts w:eastAsia="Calibri" w:cs="Arial"/>
                <w:sz w:val="20"/>
                <w:szCs w:val="20"/>
                <w:lang w:val="sr-Cyrl-CS" w:eastAsia="en-GB"/>
              </w:rPr>
              <w:t xml:space="preserve"> застоја блока, крајњи рок за целокупну испоруку је најкасније 185 дана од застоја блока </w:t>
            </w:r>
          </w:p>
        </w:tc>
      </w:tr>
    </w:tbl>
    <w:p w14:paraId="0698F6E5" w14:textId="1AA167F5" w:rsidR="00923A5F" w:rsidRPr="00D471D9" w:rsidRDefault="00923A5F" w:rsidP="00251862">
      <w:pPr>
        <w:widowControl w:val="0"/>
        <w:tabs>
          <w:tab w:val="left" w:pos="142"/>
        </w:tabs>
        <w:autoSpaceDE w:val="0"/>
        <w:autoSpaceDN w:val="0"/>
        <w:adjustRightInd w:val="0"/>
        <w:rPr>
          <w:rFonts w:eastAsia="Calibri" w:cs="Arial"/>
          <w:b/>
          <w:lang w:val="sr-Cyrl-RS"/>
        </w:rPr>
      </w:pPr>
    </w:p>
    <w:p w14:paraId="62B37CE8" w14:textId="67289196" w:rsidR="009C420C" w:rsidRPr="00D471D9" w:rsidRDefault="009C420C" w:rsidP="0085740E">
      <w:pPr>
        <w:widowControl w:val="0"/>
        <w:tabs>
          <w:tab w:val="left" w:pos="142"/>
        </w:tabs>
        <w:autoSpaceDE w:val="0"/>
        <w:autoSpaceDN w:val="0"/>
        <w:adjustRightInd w:val="0"/>
        <w:rPr>
          <w:rFonts w:eastAsia="Calibri" w:cs="Arial"/>
          <w:b/>
          <w:lang w:val="sr-Cyrl-RS"/>
        </w:rPr>
      </w:pPr>
    </w:p>
    <w:p w14:paraId="25F04129" w14:textId="77777777" w:rsidR="0085740E" w:rsidRPr="00D471D9" w:rsidRDefault="0085740E" w:rsidP="0085740E">
      <w:pPr>
        <w:widowControl w:val="0"/>
        <w:tabs>
          <w:tab w:val="left" w:pos="142"/>
        </w:tabs>
        <w:autoSpaceDE w:val="0"/>
        <w:autoSpaceDN w:val="0"/>
        <w:adjustRightInd w:val="0"/>
        <w:rPr>
          <w:rFonts w:eastAsia="Calibri" w:cs="Arial"/>
          <w:b/>
          <w:lang w:val="sr-Cyrl-RS"/>
        </w:rPr>
      </w:pPr>
    </w:p>
    <w:p w14:paraId="500CD3F6" w14:textId="77777777" w:rsidR="006532DE" w:rsidRPr="00D471D9" w:rsidRDefault="006532DE" w:rsidP="00823431">
      <w:pPr>
        <w:widowControl w:val="0"/>
        <w:numPr>
          <w:ilvl w:val="0"/>
          <w:numId w:val="82"/>
        </w:numPr>
        <w:tabs>
          <w:tab w:val="left" w:pos="142"/>
        </w:tabs>
        <w:autoSpaceDE w:val="0"/>
        <w:autoSpaceDN w:val="0"/>
        <w:adjustRightInd w:val="0"/>
        <w:spacing w:before="0"/>
        <w:ind w:left="567" w:hanging="207"/>
        <w:rPr>
          <w:rFonts w:eastAsia="Calibri" w:cs="Arial"/>
          <w:b/>
          <w:lang w:val="sr-Cyrl-RS"/>
        </w:rPr>
      </w:pPr>
      <w:r w:rsidRPr="00D471D9">
        <w:rPr>
          <w:rFonts w:eastAsia="Calibri" w:cs="Arial"/>
          <w:b/>
          <w:lang w:val="sr-Cyrl-CS" w:eastAsia="en-GB"/>
        </w:rPr>
        <w:t xml:space="preserve">Планирани термини за спровођење активности наведених у табели </w:t>
      </w:r>
      <w:r w:rsidRPr="00D471D9">
        <w:rPr>
          <w:rFonts w:eastAsia="Calibri" w:cs="Arial"/>
          <w:b/>
          <w:lang w:val="sr-Cyrl-RS" w:eastAsia="en-GB"/>
        </w:rPr>
        <w:t xml:space="preserve">бр. 3 морају бити усаглашени са активностима током ремонтних радова. </w:t>
      </w:r>
    </w:p>
    <w:p w14:paraId="172C6421" w14:textId="77777777" w:rsidR="006532DE" w:rsidRPr="00D471D9" w:rsidRDefault="006532DE" w:rsidP="006532DE">
      <w:pPr>
        <w:widowControl w:val="0"/>
        <w:tabs>
          <w:tab w:val="left" w:pos="142"/>
        </w:tabs>
        <w:autoSpaceDE w:val="0"/>
        <w:autoSpaceDN w:val="0"/>
        <w:adjustRightInd w:val="0"/>
        <w:ind w:left="567"/>
        <w:rPr>
          <w:rFonts w:eastAsia="Calibri" w:cs="Arial"/>
          <w:b/>
          <w:lang w:val="sr-Cyrl-RS"/>
        </w:rPr>
      </w:pPr>
      <w:r w:rsidRPr="00D471D9">
        <w:rPr>
          <w:rFonts w:eastAsia="Calibri" w:cs="Arial"/>
          <w:b/>
          <w:lang w:val="sr-Cyrl-RS"/>
        </w:rPr>
        <w:t>Табела бр. 3</w:t>
      </w:r>
    </w:p>
    <w:tbl>
      <w:tblPr>
        <w:tblW w:w="915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837"/>
        <w:gridCol w:w="3754"/>
      </w:tblGrid>
      <w:tr w:rsidR="00D471D9" w:rsidRPr="00D471D9" w14:paraId="4A37011E" w14:textId="77777777" w:rsidTr="00FE74E3">
        <w:trPr>
          <w:jc w:val="right"/>
        </w:trPr>
        <w:tc>
          <w:tcPr>
            <w:tcW w:w="567" w:type="dxa"/>
            <w:shd w:val="clear" w:color="auto" w:fill="auto"/>
            <w:vAlign w:val="center"/>
          </w:tcPr>
          <w:p w14:paraId="1D09FEB6" w14:textId="77777777" w:rsidR="006532DE" w:rsidRPr="00D471D9" w:rsidRDefault="006532DE" w:rsidP="00FE74E3">
            <w:pPr>
              <w:ind w:right="-108" w:hanging="2"/>
              <w:rPr>
                <w:rFonts w:eastAsia="Calibri" w:cs="Arial"/>
                <w:b/>
                <w:sz w:val="20"/>
                <w:szCs w:val="20"/>
                <w:lang w:val="sr-Latn-RS"/>
              </w:rPr>
            </w:pPr>
            <w:r w:rsidRPr="00D471D9">
              <w:rPr>
                <w:rFonts w:eastAsia="Calibri" w:cs="Arial"/>
                <w:b/>
                <w:sz w:val="20"/>
                <w:szCs w:val="20"/>
                <w:lang w:val="sr-Latn-RS"/>
              </w:rPr>
              <w:t>Ред. Бр.</w:t>
            </w:r>
          </w:p>
        </w:tc>
        <w:tc>
          <w:tcPr>
            <w:tcW w:w="4837" w:type="dxa"/>
            <w:shd w:val="clear" w:color="auto" w:fill="auto"/>
            <w:vAlign w:val="center"/>
          </w:tcPr>
          <w:p w14:paraId="237D52DA" w14:textId="77777777" w:rsidR="006532DE" w:rsidRPr="00D471D9" w:rsidRDefault="006532DE" w:rsidP="00FE74E3">
            <w:pPr>
              <w:snapToGrid w:val="0"/>
              <w:rPr>
                <w:rFonts w:cs="Arial"/>
                <w:b/>
                <w:sz w:val="20"/>
                <w:lang w:val="sr-Cyrl-RS"/>
              </w:rPr>
            </w:pPr>
            <w:r w:rsidRPr="00D471D9">
              <w:rPr>
                <w:rFonts w:cs="Arial"/>
                <w:b/>
                <w:sz w:val="20"/>
                <w:lang w:val="sr-Cyrl-RS"/>
              </w:rPr>
              <w:t>Активност</w:t>
            </w:r>
          </w:p>
        </w:tc>
        <w:tc>
          <w:tcPr>
            <w:tcW w:w="3754" w:type="dxa"/>
            <w:shd w:val="clear" w:color="auto" w:fill="auto"/>
            <w:vAlign w:val="center"/>
          </w:tcPr>
          <w:p w14:paraId="19E03AA8" w14:textId="77777777" w:rsidR="006532DE" w:rsidRPr="00D471D9" w:rsidRDefault="006532DE" w:rsidP="00FE74E3">
            <w:pPr>
              <w:snapToGrid w:val="0"/>
              <w:rPr>
                <w:rFonts w:cs="Arial"/>
                <w:b/>
                <w:sz w:val="20"/>
                <w:lang w:val="sr-Cyrl-RS"/>
              </w:rPr>
            </w:pPr>
            <w:r w:rsidRPr="00D471D9">
              <w:rPr>
                <w:rFonts w:cs="Arial"/>
                <w:b/>
                <w:sz w:val="20"/>
                <w:lang w:val="sr-Cyrl-RS"/>
              </w:rPr>
              <w:t>Планиран почетак активности</w:t>
            </w:r>
          </w:p>
        </w:tc>
      </w:tr>
      <w:tr w:rsidR="00D471D9" w:rsidRPr="00D471D9" w14:paraId="2086A5C9" w14:textId="77777777" w:rsidTr="00FE74E3">
        <w:trPr>
          <w:jc w:val="right"/>
        </w:trPr>
        <w:tc>
          <w:tcPr>
            <w:tcW w:w="567" w:type="dxa"/>
            <w:shd w:val="clear" w:color="auto" w:fill="auto"/>
            <w:vAlign w:val="center"/>
          </w:tcPr>
          <w:p w14:paraId="3B32BDAE" w14:textId="77777777" w:rsidR="006532DE" w:rsidRPr="00D471D9" w:rsidRDefault="006532DE" w:rsidP="00FE74E3">
            <w:pPr>
              <w:tabs>
                <w:tab w:val="left" w:pos="142"/>
              </w:tabs>
              <w:rPr>
                <w:rFonts w:eastAsia="Calibri" w:cs="Arial"/>
                <w:b/>
                <w:sz w:val="20"/>
                <w:szCs w:val="20"/>
                <w:lang w:val="sr-Cyrl-CS" w:eastAsia="en-GB"/>
              </w:rPr>
            </w:pPr>
            <w:r w:rsidRPr="00D471D9">
              <w:rPr>
                <w:rFonts w:eastAsia="Calibri" w:cs="Arial"/>
                <w:b/>
                <w:sz w:val="20"/>
                <w:szCs w:val="20"/>
                <w:lang w:val="sr-Cyrl-CS" w:eastAsia="en-GB"/>
              </w:rPr>
              <w:t>1.</w:t>
            </w:r>
          </w:p>
        </w:tc>
        <w:tc>
          <w:tcPr>
            <w:tcW w:w="4837" w:type="dxa"/>
            <w:shd w:val="clear" w:color="auto" w:fill="auto"/>
            <w:vAlign w:val="center"/>
          </w:tcPr>
          <w:p w14:paraId="24A397A0" w14:textId="77777777" w:rsidR="006532DE" w:rsidRPr="00D471D9" w:rsidRDefault="006532DE" w:rsidP="00FE74E3">
            <w:pPr>
              <w:snapToGrid w:val="0"/>
              <w:rPr>
                <w:rFonts w:cs="Arial"/>
                <w:sz w:val="20"/>
                <w:lang w:val="sr-Cyrl-RS"/>
              </w:rPr>
            </w:pPr>
            <w:r w:rsidRPr="00D471D9">
              <w:rPr>
                <w:rFonts w:cs="Arial"/>
                <w:sz w:val="20"/>
                <w:lang w:val="sr-Cyrl-RS"/>
              </w:rPr>
              <w:t>Надзор</w:t>
            </w:r>
          </w:p>
        </w:tc>
        <w:tc>
          <w:tcPr>
            <w:tcW w:w="3754" w:type="dxa"/>
            <w:shd w:val="clear" w:color="auto" w:fill="auto"/>
            <w:vAlign w:val="center"/>
          </w:tcPr>
          <w:p w14:paraId="32FC9FAE" w14:textId="77777777" w:rsidR="006532DE" w:rsidRPr="00D471D9" w:rsidRDefault="006532DE" w:rsidP="00FE74E3">
            <w:pPr>
              <w:snapToGrid w:val="0"/>
              <w:rPr>
                <w:rFonts w:cs="Arial"/>
                <w:sz w:val="20"/>
                <w:lang w:val="sr-Cyrl-RS"/>
              </w:rPr>
            </w:pPr>
            <w:r w:rsidRPr="00D471D9">
              <w:rPr>
                <w:rFonts w:cs="Arial"/>
                <w:sz w:val="20"/>
                <w:lang w:val="sr-Cyrl-RS"/>
              </w:rPr>
              <w:t xml:space="preserve"> Почетак извођења ремонтних радова</w:t>
            </w:r>
          </w:p>
        </w:tc>
      </w:tr>
      <w:tr w:rsidR="00D471D9" w:rsidRPr="00D471D9" w14:paraId="132C02C3" w14:textId="77777777" w:rsidTr="00FE74E3">
        <w:trPr>
          <w:jc w:val="right"/>
        </w:trPr>
        <w:tc>
          <w:tcPr>
            <w:tcW w:w="567" w:type="dxa"/>
            <w:shd w:val="clear" w:color="auto" w:fill="auto"/>
            <w:vAlign w:val="center"/>
          </w:tcPr>
          <w:p w14:paraId="6892E61C" w14:textId="77777777" w:rsidR="006532DE" w:rsidRPr="00D471D9" w:rsidRDefault="006532DE" w:rsidP="00FE74E3">
            <w:pPr>
              <w:tabs>
                <w:tab w:val="left" w:pos="142"/>
              </w:tabs>
              <w:rPr>
                <w:rFonts w:eastAsia="Calibri" w:cs="Arial"/>
                <w:b/>
                <w:sz w:val="20"/>
                <w:szCs w:val="20"/>
                <w:lang w:val="sr-Cyrl-CS" w:eastAsia="en-GB"/>
              </w:rPr>
            </w:pPr>
            <w:r w:rsidRPr="00D471D9">
              <w:rPr>
                <w:rFonts w:eastAsia="Calibri" w:cs="Arial"/>
                <w:b/>
                <w:sz w:val="20"/>
                <w:szCs w:val="20"/>
                <w:lang w:val="sr-Cyrl-CS" w:eastAsia="en-GB"/>
              </w:rPr>
              <w:t>2.</w:t>
            </w:r>
          </w:p>
        </w:tc>
        <w:tc>
          <w:tcPr>
            <w:tcW w:w="4837" w:type="dxa"/>
            <w:shd w:val="clear" w:color="auto" w:fill="auto"/>
            <w:vAlign w:val="center"/>
          </w:tcPr>
          <w:p w14:paraId="6692B50F" w14:textId="77777777" w:rsidR="006532DE" w:rsidRPr="00D471D9" w:rsidRDefault="006532DE" w:rsidP="00FE74E3">
            <w:pPr>
              <w:snapToGrid w:val="0"/>
              <w:rPr>
                <w:rFonts w:cs="Arial"/>
                <w:sz w:val="20"/>
                <w:lang w:val="sr-Cyrl-RS"/>
              </w:rPr>
            </w:pPr>
            <w:r w:rsidRPr="00D471D9">
              <w:rPr>
                <w:rFonts w:cs="Arial"/>
                <w:sz w:val="20"/>
                <w:lang w:val="sr-Cyrl-RS"/>
              </w:rPr>
              <w:t>Мерење, контрола и подешавање овешења</w:t>
            </w:r>
          </w:p>
        </w:tc>
        <w:tc>
          <w:tcPr>
            <w:tcW w:w="3754" w:type="dxa"/>
            <w:shd w:val="clear" w:color="auto" w:fill="auto"/>
            <w:vAlign w:val="center"/>
          </w:tcPr>
          <w:p w14:paraId="2538E814" w14:textId="77777777" w:rsidR="006532DE" w:rsidRPr="00D471D9" w:rsidRDefault="006532DE" w:rsidP="00FE74E3">
            <w:pPr>
              <w:snapToGrid w:val="0"/>
              <w:rPr>
                <w:rFonts w:cs="Arial"/>
                <w:sz w:val="20"/>
                <w:lang w:val="sr-Cyrl-RS"/>
              </w:rPr>
            </w:pPr>
            <w:r w:rsidRPr="00D471D9">
              <w:rPr>
                <w:rFonts w:cs="Arial"/>
                <w:sz w:val="20"/>
                <w:lang w:val="sr-Cyrl-RS"/>
              </w:rPr>
              <w:t>Након завршене монтаже опреме и постављања изолације</w:t>
            </w:r>
          </w:p>
        </w:tc>
      </w:tr>
      <w:tr w:rsidR="00D471D9" w:rsidRPr="00D471D9" w14:paraId="45187A4C" w14:textId="77777777" w:rsidTr="00FE74E3">
        <w:trPr>
          <w:jc w:val="right"/>
        </w:trPr>
        <w:tc>
          <w:tcPr>
            <w:tcW w:w="567" w:type="dxa"/>
            <w:shd w:val="clear" w:color="auto" w:fill="auto"/>
            <w:vAlign w:val="center"/>
          </w:tcPr>
          <w:p w14:paraId="1A72AEDC" w14:textId="77777777" w:rsidR="006532DE" w:rsidRPr="00D471D9" w:rsidRDefault="006532DE" w:rsidP="00FE74E3">
            <w:pPr>
              <w:tabs>
                <w:tab w:val="left" w:pos="142"/>
              </w:tabs>
              <w:rPr>
                <w:rFonts w:eastAsia="Calibri" w:cs="Arial"/>
                <w:b/>
                <w:sz w:val="20"/>
                <w:szCs w:val="20"/>
                <w:lang w:val="sr-Cyrl-CS" w:eastAsia="en-GB"/>
              </w:rPr>
            </w:pPr>
            <w:r w:rsidRPr="00D471D9">
              <w:rPr>
                <w:rFonts w:eastAsia="Calibri" w:cs="Arial"/>
                <w:b/>
                <w:sz w:val="20"/>
                <w:szCs w:val="20"/>
                <w:lang w:val="sr-Cyrl-CS" w:eastAsia="en-GB"/>
              </w:rPr>
              <w:t>3.</w:t>
            </w:r>
          </w:p>
        </w:tc>
        <w:tc>
          <w:tcPr>
            <w:tcW w:w="4837" w:type="dxa"/>
            <w:shd w:val="clear" w:color="auto" w:fill="auto"/>
            <w:vAlign w:val="center"/>
          </w:tcPr>
          <w:p w14:paraId="3CAAF45B" w14:textId="77777777" w:rsidR="006532DE" w:rsidRPr="00D471D9" w:rsidRDefault="006532DE" w:rsidP="00FE74E3">
            <w:pPr>
              <w:snapToGrid w:val="0"/>
              <w:rPr>
                <w:rFonts w:cs="Arial"/>
                <w:sz w:val="20"/>
                <w:lang w:val="sr-Cyrl-RS"/>
              </w:rPr>
            </w:pPr>
            <w:r w:rsidRPr="00D471D9">
              <w:rPr>
                <w:rFonts w:cs="Arial"/>
                <w:sz w:val="20"/>
                <w:lang w:val="sr-Cyrl-RS"/>
              </w:rPr>
              <w:t>Заштита делова панела испаривача од дејства абразије и ерозије поступком наношења превлаке</w:t>
            </w:r>
          </w:p>
        </w:tc>
        <w:tc>
          <w:tcPr>
            <w:tcW w:w="3754" w:type="dxa"/>
            <w:shd w:val="clear" w:color="auto" w:fill="auto"/>
            <w:vAlign w:val="center"/>
          </w:tcPr>
          <w:p w14:paraId="056D1703" w14:textId="77777777" w:rsidR="006532DE" w:rsidRPr="00D471D9" w:rsidRDefault="006532DE" w:rsidP="00FE74E3">
            <w:pPr>
              <w:snapToGrid w:val="0"/>
              <w:rPr>
                <w:rFonts w:cs="Arial"/>
                <w:sz w:val="20"/>
                <w:lang w:val="sr-Cyrl-RS"/>
              </w:rPr>
            </w:pPr>
            <w:r w:rsidRPr="00D471D9">
              <w:rPr>
                <w:rFonts w:cs="Arial"/>
                <w:sz w:val="20"/>
                <w:lang w:val="sr-Cyrl-RS"/>
              </w:rPr>
              <w:t>Након завршених заваривачко браварских радова на грејним површинама котла</w:t>
            </w:r>
          </w:p>
        </w:tc>
      </w:tr>
      <w:tr w:rsidR="00D471D9" w:rsidRPr="00D471D9" w14:paraId="7525D248" w14:textId="77777777" w:rsidTr="00FE74E3">
        <w:trPr>
          <w:jc w:val="right"/>
        </w:trPr>
        <w:tc>
          <w:tcPr>
            <w:tcW w:w="567" w:type="dxa"/>
            <w:shd w:val="clear" w:color="auto" w:fill="auto"/>
            <w:vAlign w:val="center"/>
          </w:tcPr>
          <w:p w14:paraId="571895E4" w14:textId="77777777" w:rsidR="006532DE" w:rsidRPr="00D471D9" w:rsidRDefault="006532DE" w:rsidP="00FE74E3">
            <w:pPr>
              <w:tabs>
                <w:tab w:val="left" w:pos="142"/>
              </w:tabs>
              <w:rPr>
                <w:rFonts w:eastAsia="Calibri" w:cs="Arial"/>
                <w:b/>
                <w:sz w:val="20"/>
                <w:szCs w:val="20"/>
                <w:lang w:val="sr-Cyrl-CS" w:eastAsia="en-GB"/>
              </w:rPr>
            </w:pPr>
            <w:r w:rsidRPr="00D471D9">
              <w:rPr>
                <w:rFonts w:eastAsia="Calibri" w:cs="Arial"/>
                <w:b/>
                <w:sz w:val="20"/>
                <w:szCs w:val="20"/>
                <w:lang w:val="sr-Cyrl-CS" w:eastAsia="en-GB"/>
              </w:rPr>
              <w:t>4.</w:t>
            </w:r>
          </w:p>
        </w:tc>
        <w:tc>
          <w:tcPr>
            <w:tcW w:w="4837" w:type="dxa"/>
            <w:shd w:val="clear" w:color="auto" w:fill="auto"/>
            <w:vAlign w:val="center"/>
          </w:tcPr>
          <w:p w14:paraId="653B3553" w14:textId="77777777" w:rsidR="006532DE" w:rsidRPr="00D471D9" w:rsidRDefault="006532DE" w:rsidP="00FE74E3">
            <w:pPr>
              <w:snapToGrid w:val="0"/>
              <w:rPr>
                <w:rFonts w:cs="Arial"/>
                <w:sz w:val="20"/>
                <w:lang w:val="sr-Cyrl-RS"/>
              </w:rPr>
            </w:pPr>
            <w:r w:rsidRPr="00D471D9">
              <w:rPr>
                <w:rFonts w:cs="Arial"/>
                <w:sz w:val="20"/>
                <w:lang w:val="sr-Cyrl-RS"/>
              </w:rPr>
              <w:t>Хемијско чишћење испаривача</w:t>
            </w:r>
          </w:p>
        </w:tc>
        <w:tc>
          <w:tcPr>
            <w:tcW w:w="3754" w:type="dxa"/>
            <w:shd w:val="clear" w:color="auto" w:fill="auto"/>
            <w:vAlign w:val="center"/>
          </w:tcPr>
          <w:p w14:paraId="2B79A7C4" w14:textId="77777777" w:rsidR="006532DE" w:rsidRPr="00D471D9" w:rsidRDefault="006532DE" w:rsidP="00FE74E3">
            <w:pPr>
              <w:snapToGrid w:val="0"/>
              <w:rPr>
                <w:rFonts w:cs="Arial"/>
                <w:sz w:val="20"/>
                <w:lang w:val="sr-Cyrl-RS"/>
              </w:rPr>
            </w:pPr>
            <w:r w:rsidRPr="00D471D9">
              <w:rPr>
                <w:rFonts w:cs="Arial"/>
                <w:sz w:val="20"/>
                <w:lang w:val="sr-Cyrl-RS"/>
              </w:rPr>
              <w:t>Након завршене монтаже испаривача</w:t>
            </w:r>
          </w:p>
        </w:tc>
      </w:tr>
      <w:tr w:rsidR="00D471D9" w:rsidRPr="00D471D9" w14:paraId="5D42F01E" w14:textId="77777777" w:rsidTr="00FE74E3">
        <w:trPr>
          <w:jc w:val="right"/>
        </w:trPr>
        <w:tc>
          <w:tcPr>
            <w:tcW w:w="567" w:type="dxa"/>
            <w:shd w:val="clear" w:color="auto" w:fill="auto"/>
            <w:vAlign w:val="center"/>
          </w:tcPr>
          <w:p w14:paraId="47010A51" w14:textId="77777777" w:rsidR="006532DE" w:rsidRPr="00D471D9" w:rsidRDefault="006532DE" w:rsidP="00FE74E3">
            <w:pPr>
              <w:tabs>
                <w:tab w:val="left" w:pos="142"/>
              </w:tabs>
              <w:rPr>
                <w:rFonts w:eastAsia="Calibri" w:cs="Arial"/>
                <w:b/>
                <w:sz w:val="20"/>
                <w:szCs w:val="20"/>
                <w:lang w:val="sr-Cyrl-CS" w:eastAsia="en-GB"/>
              </w:rPr>
            </w:pPr>
            <w:r w:rsidRPr="00D471D9">
              <w:rPr>
                <w:rFonts w:eastAsia="Calibri" w:cs="Arial"/>
                <w:b/>
                <w:sz w:val="20"/>
                <w:szCs w:val="20"/>
                <w:lang w:val="sr-Cyrl-CS" w:eastAsia="en-GB"/>
              </w:rPr>
              <w:t>5.</w:t>
            </w:r>
          </w:p>
        </w:tc>
        <w:tc>
          <w:tcPr>
            <w:tcW w:w="4837" w:type="dxa"/>
            <w:shd w:val="clear" w:color="auto" w:fill="auto"/>
            <w:vAlign w:val="center"/>
          </w:tcPr>
          <w:p w14:paraId="0DF5B080" w14:textId="77777777" w:rsidR="006532DE" w:rsidRPr="00D471D9" w:rsidRDefault="006532DE" w:rsidP="00FE74E3">
            <w:pPr>
              <w:snapToGrid w:val="0"/>
              <w:rPr>
                <w:rFonts w:cs="Arial"/>
                <w:sz w:val="20"/>
                <w:lang w:val="sr-Cyrl-RS"/>
              </w:rPr>
            </w:pPr>
            <w:r w:rsidRPr="00D471D9">
              <w:rPr>
                <w:rFonts w:cs="Arial"/>
                <w:sz w:val="20"/>
                <w:lang w:val="sr-Cyrl-RS"/>
              </w:rPr>
              <w:t>Пуштање постројења у погон, оптимизација и пробни рад</w:t>
            </w:r>
          </w:p>
        </w:tc>
        <w:tc>
          <w:tcPr>
            <w:tcW w:w="3754" w:type="dxa"/>
            <w:shd w:val="clear" w:color="auto" w:fill="auto"/>
            <w:vAlign w:val="center"/>
          </w:tcPr>
          <w:p w14:paraId="2580E7A2" w14:textId="77777777" w:rsidR="006532DE" w:rsidRPr="00D471D9" w:rsidRDefault="006532DE" w:rsidP="00FE74E3">
            <w:pPr>
              <w:snapToGrid w:val="0"/>
              <w:rPr>
                <w:rFonts w:cs="Arial"/>
                <w:sz w:val="20"/>
                <w:lang w:val="sr-Cyrl-RS"/>
              </w:rPr>
            </w:pPr>
            <w:r w:rsidRPr="00D471D9">
              <w:rPr>
                <w:rFonts w:cs="Arial"/>
                <w:sz w:val="20"/>
                <w:lang w:val="sr-Cyrl-RS"/>
              </w:rPr>
              <w:t>Завршетак ремонта, кретање блока</w:t>
            </w:r>
          </w:p>
        </w:tc>
      </w:tr>
      <w:tr w:rsidR="00D471D9" w:rsidRPr="00D471D9" w14:paraId="1D325949" w14:textId="77777777" w:rsidTr="00FE74E3">
        <w:trPr>
          <w:jc w:val="right"/>
        </w:trPr>
        <w:tc>
          <w:tcPr>
            <w:tcW w:w="567" w:type="dxa"/>
            <w:shd w:val="clear" w:color="auto" w:fill="auto"/>
            <w:vAlign w:val="center"/>
          </w:tcPr>
          <w:p w14:paraId="6C028690" w14:textId="77777777" w:rsidR="006532DE" w:rsidRPr="00D471D9" w:rsidRDefault="006532DE" w:rsidP="00FE74E3">
            <w:pPr>
              <w:tabs>
                <w:tab w:val="left" w:pos="142"/>
              </w:tabs>
              <w:rPr>
                <w:rFonts w:eastAsia="Calibri" w:cs="Arial"/>
                <w:b/>
                <w:sz w:val="20"/>
                <w:szCs w:val="20"/>
                <w:lang w:val="sr-Cyrl-CS" w:eastAsia="en-GB"/>
              </w:rPr>
            </w:pPr>
            <w:r w:rsidRPr="00D471D9">
              <w:rPr>
                <w:rFonts w:eastAsia="Calibri" w:cs="Arial"/>
                <w:b/>
                <w:sz w:val="20"/>
                <w:szCs w:val="20"/>
                <w:lang w:val="sr-Cyrl-CS" w:eastAsia="en-GB"/>
              </w:rPr>
              <w:t>6.</w:t>
            </w:r>
          </w:p>
        </w:tc>
        <w:tc>
          <w:tcPr>
            <w:tcW w:w="4837" w:type="dxa"/>
            <w:shd w:val="clear" w:color="auto" w:fill="auto"/>
            <w:vAlign w:val="center"/>
          </w:tcPr>
          <w:p w14:paraId="37F13015" w14:textId="77777777" w:rsidR="006532DE" w:rsidRPr="00D471D9" w:rsidRDefault="006532DE" w:rsidP="00FE74E3">
            <w:pPr>
              <w:snapToGrid w:val="0"/>
              <w:rPr>
                <w:rFonts w:cs="Arial"/>
                <w:sz w:val="20"/>
                <w:lang w:val="sr-Cyrl-RS"/>
              </w:rPr>
            </w:pPr>
            <w:r w:rsidRPr="00D471D9">
              <w:rPr>
                <w:rFonts w:cs="Arial"/>
                <w:sz w:val="20"/>
                <w:lang w:val="sr-Cyrl-RS"/>
              </w:rPr>
              <w:t>Мерења и испитивања ТЕСТ А</w:t>
            </w:r>
          </w:p>
        </w:tc>
        <w:tc>
          <w:tcPr>
            <w:tcW w:w="3754" w:type="dxa"/>
            <w:shd w:val="clear" w:color="auto" w:fill="auto"/>
            <w:vAlign w:val="center"/>
          </w:tcPr>
          <w:p w14:paraId="3ACE7384" w14:textId="77777777" w:rsidR="006532DE" w:rsidRPr="00D471D9" w:rsidRDefault="006532DE" w:rsidP="00FE74E3">
            <w:pPr>
              <w:snapToGrid w:val="0"/>
              <w:rPr>
                <w:rFonts w:cs="Arial"/>
                <w:sz w:val="20"/>
                <w:lang w:val="sr-Cyrl-RS"/>
              </w:rPr>
            </w:pPr>
            <w:r w:rsidRPr="00D471D9">
              <w:rPr>
                <w:rFonts w:cs="Arial"/>
                <w:sz w:val="20"/>
                <w:lang w:val="sr-Cyrl-RS"/>
              </w:rPr>
              <w:t>Након завршеног пробног рада</w:t>
            </w:r>
          </w:p>
        </w:tc>
      </w:tr>
      <w:tr w:rsidR="006532DE" w:rsidRPr="00D471D9" w14:paraId="6977641E" w14:textId="77777777" w:rsidTr="00FE74E3">
        <w:trPr>
          <w:jc w:val="right"/>
        </w:trPr>
        <w:tc>
          <w:tcPr>
            <w:tcW w:w="567" w:type="dxa"/>
            <w:shd w:val="clear" w:color="auto" w:fill="auto"/>
            <w:vAlign w:val="center"/>
          </w:tcPr>
          <w:p w14:paraId="2F980031" w14:textId="77777777" w:rsidR="006532DE" w:rsidRPr="00D471D9" w:rsidRDefault="006532DE" w:rsidP="00FE74E3">
            <w:pPr>
              <w:tabs>
                <w:tab w:val="left" w:pos="142"/>
              </w:tabs>
              <w:rPr>
                <w:rFonts w:eastAsia="Calibri" w:cs="Arial"/>
                <w:b/>
                <w:sz w:val="20"/>
                <w:szCs w:val="20"/>
                <w:lang w:val="sr-Cyrl-CS" w:eastAsia="en-GB"/>
              </w:rPr>
            </w:pPr>
            <w:r w:rsidRPr="00D471D9">
              <w:rPr>
                <w:rFonts w:eastAsia="Calibri" w:cs="Arial"/>
                <w:b/>
                <w:sz w:val="20"/>
                <w:szCs w:val="20"/>
                <w:lang w:val="sr-Cyrl-CS" w:eastAsia="en-GB"/>
              </w:rPr>
              <w:t>7.</w:t>
            </w:r>
          </w:p>
        </w:tc>
        <w:tc>
          <w:tcPr>
            <w:tcW w:w="4837" w:type="dxa"/>
            <w:shd w:val="clear" w:color="auto" w:fill="auto"/>
            <w:vAlign w:val="center"/>
          </w:tcPr>
          <w:p w14:paraId="754C13E4" w14:textId="77777777" w:rsidR="006532DE" w:rsidRPr="00D471D9" w:rsidRDefault="006532DE" w:rsidP="00FE74E3">
            <w:pPr>
              <w:snapToGrid w:val="0"/>
              <w:rPr>
                <w:rFonts w:cs="Arial"/>
                <w:sz w:val="20"/>
                <w:lang w:val="sr-Cyrl-RS"/>
              </w:rPr>
            </w:pPr>
            <w:r w:rsidRPr="00D471D9">
              <w:rPr>
                <w:rFonts w:cs="Arial"/>
                <w:sz w:val="20"/>
                <w:lang w:val="sr-Cyrl-RS"/>
              </w:rPr>
              <w:t>Мерења и испитивања ТЕСТ Б</w:t>
            </w:r>
          </w:p>
        </w:tc>
        <w:tc>
          <w:tcPr>
            <w:tcW w:w="3754" w:type="dxa"/>
            <w:shd w:val="clear" w:color="auto" w:fill="auto"/>
            <w:vAlign w:val="center"/>
          </w:tcPr>
          <w:p w14:paraId="02A40599" w14:textId="5E79AA04" w:rsidR="006532DE" w:rsidRPr="00D471D9" w:rsidRDefault="00883E36" w:rsidP="00FE74E3">
            <w:pPr>
              <w:snapToGrid w:val="0"/>
              <w:rPr>
                <w:rFonts w:cs="Arial"/>
                <w:sz w:val="20"/>
                <w:lang w:val="sr-Cyrl-RS"/>
              </w:rPr>
            </w:pPr>
            <w:r w:rsidRPr="00D471D9">
              <w:rPr>
                <w:rFonts w:cs="Arial"/>
                <w:sz w:val="20"/>
                <w:lang w:val="sr-Cyrl-RS"/>
              </w:rPr>
              <w:t>П</w:t>
            </w:r>
            <w:r w:rsidR="006532DE" w:rsidRPr="00D471D9">
              <w:rPr>
                <w:rFonts w:cs="Arial"/>
                <w:sz w:val="20"/>
                <w:lang w:val="sr-Cyrl-RS"/>
              </w:rPr>
              <w:t>ре истека гарантног периода – око једне (1) године након извођења теста „А”,</w:t>
            </w:r>
          </w:p>
        </w:tc>
      </w:tr>
    </w:tbl>
    <w:p w14:paraId="2448D32E" w14:textId="77777777" w:rsidR="006532DE" w:rsidRPr="00D471D9" w:rsidRDefault="006532DE" w:rsidP="002D7BFA">
      <w:pPr>
        <w:pStyle w:val="ListParagraph"/>
        <w:autoSpaceDE w:val="0"/>
        <w:autoSpaceDN w:val="0"/>
        <w:adjustRightInd w:val="0"/>
        <w:spacing w:before="0" w:after="0" w:line="240" w:lineRule="auto"/>
        <w:ind w:left="0"/>
        <w:contextualSpacing w:val="0"/>
        <w:rPr>
          <w:rFonts w:ascii="Arial" w:hAnsi="Arial" w:cs="Arial"/>
          <w:lang w:val="sr-Cyrl-RS"/>
        </w:rPr>
      </w:pPr>
    </w:p>
    <w:p w14:paraId="18DA54FE" w14:textId="77777777" w:rsidR="008A1049" w:rsidRPr="00D471D9" w:rsidRDefault="008A1049" w:rsidP="008A1049">
      <w:pPr>
        <w:pStyle w:val="ListParagraph"/>
        <w:autoSpaceDE w:val="0"/>
        <w:autoSpaceDN w:val="0"/>
        <w:adjustRightInd w:val="0"/>
        <w:spacing w:before="0" w:after="0" w:line="240" w:lineRule="auto"/>
        <w:ind w:left="1418"/>
        <w:contextualSpacing w:val="0"/>
        <w:rPr>
          <w:rFonts w:ascii="Arial" w:hAnsi="Arial" w:cs="Arial"/>
          <w:b/>
          <w:lang w:val="sr-Cyrl-RS"/>
        </w:rPr>
      </w:pPr>
      <w:r w:rsidRPr="00D471D9">
        <w:rPr>
          <w:rFonts w:ascii="Arial" w:hAnsi="Arial" w:cs="Arial"/>
          <w:b/>
          <w:lang w:val="sr-Cyrl-RS"/>
        </w:rPr>
        <w:t xml:space="preserve">Место испоруке добара </w:t>
      </w:r>
      <w:r w:rsidRPr="00D471D9">
        <w:rPr>
          <w:rFonts w:ascii="Arial" w:eastAsia="TimesNewRomanPSMT" w:hAnsi="Arial" w:cs="Arial"/>
          <w:b/>
          <w:bCs/>
          <w:u w:val="single"/>
          <w:lang w:val="sr-Cyrl-RS"/>
        </w:rPr>
        <w:t>и паритет</w:t>
      </w:r>
      <w:r w:rsidRPr="00D471D9">
        <w:rPr>
          <w:rFonts w:ascii="Arial" w:eastAsia="TimesNewRomanPSMT" w:hAnsi="Arial" w:cs="Arial"/>
          <w:b/>
          <w:bCs/>
          <w:lang w:val="sr-Cyrl-RS"/>
        </w:rPr>
        <w:t>:</w:t>
      </w:r>
    </w:p>
    <w:p w14:paraId="0AFB607B" w14:textId="77777777" w:rsidR="008A1049" w:rsidRPr="00D471D9" w:rsidRDefault="008A1049" w:rsidP="008A1049">
      <w:pPr>
        <w:pStyle w:val="ListParagraph"/>
        <w:autoSpaceDE w:val="0"/>
        <w:autoSpaceDN w:val="0"/>
        <w:adjustRightInd w:val="0"/>
        <w:spacing w:after="0" w:line="240" w:lineRule="auto"/>
        <w:rPr>
          <w:rFonts w:ascii="Arial" w:eastAsia="TimesNewRomanPSMT" w:hAnsi="Arial" w:cs="Arial"/>
          <w:bCs/>
          <w:iCs/>
          <w:lang w:val="sr-Cyrl-CS"/>
        </w:rPr>
      </w:pPr>
      <w:r w:rsidRPr="00D471D9">
        <w:rPr>
          <w:rFonts w:ascii="Arial" w:eastAsia="TimesNewRomanPSMT" w:hAnsi="Arial" w:cs="Arial"/>
          <w:bCs/>
          <w:iCs/>
          <w:lang w:val="sr-Cyrl-CS"/>
        </w:rPr>
        <w:t>Понуда се даје на паритету:</w:t>
      </w:r>
    </w:p>
    <w:p w14:paraId="68B0F7BE" w14:textId="77777777" w:rsidR="008A1049" w:rsidRPr="00D471D9" w:rsidRDefault="008A1049" w:rsidP="00823431">
      <w:pPr>
        <w:pStyle w:val="ListParagraph"/>
        <w:numPr>
          <w:ilvl w:val="0"/>
          <w:numId w:val="158"/>
        </w:numPr>
        <w:autoSpaceDE w:val="0"/>
        <w:autoSpaceDN w:val="0"/>
        <w:adjustRightInd w:val="0"/>
        <w:spacing w:before="0" w:after="0" w:line="240" w:lineRule="auto"/>
        <w:rPr>
          <w:rFonts w:ascii="Arial" w:eastAsia="TimesNewRomanPSMT" w:hAnsi="Arial" w:cs="Arial"/>
          <w:bCs/>
          <w:iCs/>
          <w:lang w:val="sr-Cyrl-CS"/>
        </w:rPr>
      </w:pPr>
      <w:r w:rsidRPr="00D471D9">
        <w:rPr>
          <w:rFonts w:ascii="Arial" w:eastAsia="TimesNewRomanPSMT" w:hAnsi="Arial" w:cs="Arial"/>
          <w:bCs/>
          <w:iCs/>
          <w:lang w:val="sr-Cyrl-CS"/>
        </w:rPr>
        <w:t xml:space="preserve">за домаће понуђаче: ф-ко ТЕНТ Б Ушће. </w:t>
      </w:r>
    </w:p>
    <w:p w14:paraId="681D228A" w14:textId="77777777" w:rsidR="008A1049" w:rsidRPr="00D471D9" w:rsidRDefault="008A1049" w:rsidP="00823431">
      <w:pPr>
        <w:pStyle w:val="ListParagraph"/>
        <w:numPr>
          <w:ilvl w:val="0"/>
          <w:numId w:val="158"/>
        </w:numPr>
        <w:autoSpaceDE w:val="0"/>
        <w:autoSpaceDN w:val="0"/>
        <w:adjustRightInd w:val="0"/>
        <w:spacing w:before="0" w:after="0" w:line="240" w:lineRule="auto"/>
        <w:rPr>
          <w:rFonts w:ascii="Arial" w:eastAsia="TimesNewRomanPSMT" w:hAnsi="Arial" w:cs="Arial"/>
          <w:bCs/>
          <w:iCs/>
          <w:lang w:val="sr-Cyrl-CS"/>
        </w:rPr>
      </w:pPr>
      <w:r w:rsidRPr="00D471D9">
        <w:rPr>
          <w:rFonts w:ascii="Arial" w:eastAsia="TimesNewRomanPSMT" w:hAnsi="Arial" w:cs="Arial"/>
          <w:bCs/>
          <w:iCs/>
          <w:lang w:val="sr-Cyrl-CS"/>
        </w:rPr>
        <w:t>за стране понуђаче: DAP ТЕНТ Б Ушће Incoterms 2010.</w:t>
      </w:r>
    </w:p>
    <w:p w14:paraId="40C30543" w14:textId="77777777" w:rsidR="008A1049" w:rsidRPr="00D471D9" w:rsidRDefault="008A1049" w:rsidP="008A1049">
      <w:pPr>
        <w:pStyle w:val="ListParagraph"/>
        <w:autoSpaceDE w:val="0"/>
        <w:autoSpaceDN w:val="0"/>
        <w:adjustRightInd w:val="0"/>
        <w:spacing w:after="0" w:line="240" w:lineRule="auto"/>
        <w:rPr>
          <w:rFonts w:ascii="Arial" w:eastAsia="TimesNewRomanPSMT" w:hAnsi="Arial" w:cs="Arial"/>
          <w:bCs/>
          <w:iCs/>
          <w:lang w:val="sr-Cyrl-CS"/>
        </w:rPr>
      </w:pPr>
    </w:p>
    <w:p w14:paraId="14ADC238" w14:textId="77777777" w:rsidR="008A1049" w:rsidRPr="00D471D9" w:rsidRDefault="008A1049" w:rsidP="008A1049">
      <w:pPr>
        <w:pStyle w:val="ListParagraph"/>
        <w:autoSpaceDE w:val="0"/>
        <w:autoSpaceDN w:val="0"/>
        <w:adjustRightInd w:val="0"/>
        <w:spacing w:after="0" w:line="240" w:lineRule="auto"/>
        <w:rPr>
          <w:rFonts w:ascii="Arial" w:eastAsia="TimesNewRomanPSMT" w:hAnsi="Arial" w:cs="Arial"/>
          <w:bCs/>
          <w:iCs/>
          <w:lang w:val="sr-Cyrl-CS"/>
        </w:rPr>
      </w:pPr>
      <w:r w:rsidRPr="00D471D9">
        <w:rPr>
          <w:rFonts w:ascii="Arial" w:eastAsia="TimesNewRomanPSMT" w:hAnsi="Arial" w:cs="Arial"/>
          <w:bCs/>
          <w:iCs/>
          <w:lang w:val="sr-Cyrl-CS"/>
        </w:rPr>
        <w:t>Место испоруке добара је огранак друштва ТЕНТ Београд – Обреновац/локација ТЕНТ Б Ушће.</w:t>
      </w:r>
    </w:p>
    <w:p w14:paraId="6900A0E1" w14:textId="77777777" w:rsidR="008A1049" w:rsidRPr="00D471D9" w:rsidRDefault="008A1049" w:rsidP="008A1049">
      <w:pPr>
        <w:tabs>
          <w:tab w:val="left" w:pos="6521"/>
        </w:tabs>
        <w:spacing w:after="120"/>
        <w:ind w:left="708"/>
        <w:rPr>
          <w:rFonts w:eastAsia="Calibri" w:cs="Arial"/>
          <w:lang w:val="sr-Cyrl-RS"/>
        </w:rPr>
      </w:pPr>
      <w:r w:rsidRPr="00D471D9">
        <w:rPr>
          <w:rFonts w:cs="Arial"/>
          <w:lang w:val="sr-Cyrl-RS"/>
        </w:rPr>
        <w:t xml:space="preserve">Понуђачи  који нуде добра на паритету </w:t>
      </w:r>
      <w:r w:rsidRPr="00D471D9">
        <w:rPr>
          <w:rFonts w:eastAsia="TimesNewRomanPSMT" w:cs="Arial"/>
          <w:bCs/>
          <w:iCs/>
          <w:lang w:val="sr-Latn-RS"/>
        </w:rPr>
        <w:t>DAP</w:t>
      </w:r>
      <w:r w:rsidRPr="00D471D9">
        <w:rPr>
          <w:rFonts w:cs="Arial"/>
          <w:lang w:val="ru-RU"/>
        </w:rPr>
        <w:t xml:space="preserve"> </w:t>
      </w:r>
      <w:r w:rsidRPr="00D471D9">
        <w:rPr>
          <w:rFonts w:eastAsia="TimesNewRomanPSMT" w:cs="Arial"/>
          <w:bCs/>
          <w:iCs/>
          <w:lang w:val="sr-Cyrl-CS"/>
        </w:rPr>
        <w:t>ТЕНТ Б Ушће</w:t>
      </w:r>
      <w:r w:rsidRPr="00D471D9">
        <w:rPr>
          <w:rFonts w:eastAsia="TimesNewRomanPSMT" w:cs="Arial"/>
          <w:bCs/>
          <w:iCs/>
          <w:lang w:val="sr-Latn-RS"/>
        </w:rPr>
        <w:t xml:space="preserve"> INCOTERMS</w:t>
      </w:r>
      <w:r w:rsidRPr="00D471D9">
        <w:rPr>
          <w:rFonts w:cs="Arial"/>
          <w:lang w:val="ru-RU"/>
        </w:rPr>
        <w:t xml:space="preserve"> 20</w:t>
      </w:r>
      <w:r w:rsidRPr="00D471D9">
        <w:rPr>
          <w:rFonts w:cs="Arial"/>
          <w:lang w:val="sr-Latn-RS"/>
        </w:rPr>
        <w:t>1</w:t>
      </w:r>
      <w:r w:rsidRPr="00D471D9">
        <w:rPr>
          <w:rFonts w:cs="Arial"/>
          <w:lang w:val="ru-RU"/>
        </w:rPr>
        <w:t>0</w:t>
      </w:r>
      <w:r w:rsidRPr="00D471D9">
        <w:rPr>
          <w:rFonts w:cs="Arial"/>
          <w:lang w:val="sr-Cyrl-RS"/>
        </w:rPr>
        <w:t xml:space="preserve"> дужни су да уз понуду доставе Изјаву у којој наводе да ли робу прати ЕУР 1.</w:t>
      </w:r>
    </w:p>
    <w:p w14:paraId="5828BCF7" w14:textId="77777777" w:rsidR="008A1049" w:rsidRPr="00D471D9" w:rsidRDefault="008A1049" w:rsidP="008A1049">
      <w:pPr>
        <w:tabs>
          <w:tab w:val="left" w:pos="6521"/>
        </w:tabs>
        <w:spacing w:after="120"/>
        <w:ind w:left="708"/>
        <w:rPr>
          <w:rFonts w:cs="Arial"/>
          <w:lang w:val="sr-Cyrl-RS"/>
        </w:rPr>
      </w:pPr>
      <w:r w:rsidRPr="00D471D9">
        <w:rPr>
          <w:rFonts w:cs="Arial"/>
          <w:lang w:val="sr-Cyrl-RS"/>
        </w:rPr>
        <w:t>Продавац ће за добра која су предмет набавке приликом испоруке, прибавити о свом трошку - сертификат о пореклу ЕУР 1.</w:t>
      </w:r>
    </w:p>
    <w:p w14:paraId="2DE638C8" w14:textId="77777777" w:rsidR="008A1049" w:rsidRPr="00D471D9" w:rsidRDefault="008A1049" w:rsidP="008A1049">
      <w:pPr>
        <w:tabs>
          <w:tab w:val="left" w:pos="6521"/>
        </w:tabs>
        <w:spacing w:after="120"/>
        <w:ind w:left="708"/>
        <w:rPr>
          <w:rFonts w:cs="Arial"/>
          <w:lang w:val="sr-Cyrl-RS"/>
        </w:rPr>
      </w:pPr>
      <w:r w:rsidRPr="00D471D9">
        <w:rPr>
          <w:rFonts w:cs="Arial"/>
          <w:lang w:val="sr-Cyrl-RS"/>
        </w:rPr>
        <w:t>Уколико продавац не прибави сертификат ЕУР 1, дужан је да сноси све зависне трошкове</w:t>
      </w:r>
      <w:r w:rsidRPr="00D471D9">
        <w:rPr>
          <w:rFonts w:cs="Arial"/>
        </w:rPr>
        <w:t xml:space="preserve"> увоза</w:t>
      </w:r>
      <w:r w:rsidRPr="00D471D9">
        <w:rPr>
          <w:rFonts w:cs="Arial"/>
          <w:lang w:val="sr-Cyrl-RS"/>
        </w:rPr>
        <w:t xml:space="preserve"> који би услед тога могли настати.</w:t>
      </w:r>
    </w:p>
    <w:p w14:paraId="741D1D74" w14:textId="77777777" w:rsidR="008A1049" w:rsidRPr="00D471D9" w:rsidRDefault="008A1049" w:rsidP="008A1049">
      <w:pPr>
        <w:pStyle w:val="ListParagraph"/>
        <w:autoSpaceDE w:val="0"/>
        <w:autoSpaceDN w:val="0"/>
        <w:adjustRightInd w:val="0"/>
        <w:spacing w:after="0" w:line="240" w:lineRule="auto"/>
        <w:ind w:left="708"/>
        <w:rPr>
          <w:rFonts w:ascii="Arial" w:eastAsia="TimesNewRomanPSMT" w:hAnsi="Arial" w:cs="Arial"/>
          <w:bCs/>
        </w:rPr>
      </w:pPr>
      <w:r w:rsidRPr="00D471D9">
        <w:rPr>
          <w:rFonts w:ascii="Arial" w:hAnsi="Arial" w:cs="Arial"/>
          <w:lang w:val="sr-Cyrl-RS"/>
        </w:rPr>
        <w:t>Продавац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14:paraId="1BFFF250" w14:textId="77777777" w:rsidR="008A1049" w:rsidRPr="00D471D9" w:rsidRDefault="008A1049" w:rsidP="008A1049">
      <w:pPr>
        <w:autoSpaceDE w:val="0"/>
        <w:autoSpaceDN w:val="0"/>
        <w:adjustRightInd w:val="0"/>
        <w:spacing w:before="0"/>
        <w:rPr>
          <w:rFonts w:cs="Arial"/>
          <w:b/>
          <w:lang w:val="sr-Cyrl-RS"/>
        </w:rPr>
      </w:pPr>
    </w:p>
    <w:p w14:paraId="44FFB49D" w14:textId="77777777" w:rsidR="008A1049" w:rsidRPr="00D471D9" w:rsidRDefault="008A1049" w:rsidP="002D7BFA">
      <w:pPr>
        <w:pStyle w:val="ListParagraph"/>
        <w:autoSpaceDE w:val="0"/>
        <w:autoSpaceDN w:val="0"/>
        <w:adjustRightInd w:val="0"/>
        <w:spacing w:before="0" w:after="0" w:line="240" w:lineRule="auto"/>
        <w:ind w:left="0"/>
        <w:contextualSpacing w:val="0"/>
        <w:rPr>
          <w:rFonts w:ascii="Arial" w:hAnsi="Arial" w:cs="Arial"/>
          <w:lang w:val="sr-Cyrl-RS"/>
        </w:rPr>
      </w:pPr>
    </w:p>
    <w:p w14:paraId="20C0C4CD" w14:textId="77777777" w:rsidR="002D7BFA" w:rsidRPr="00D471D9" w:rsidRDefault="002D7BFA" w:rsidP="002D7BFA">
      <w:pPr>
        <w:spacing w:before="0"/>
        <w:rPr>
          <w:rFonts w:cs="Arial"/>
          <w:lang w:val="sr-Cyrl-RS" w:eastAsia="zh-CN"/>
        </w:rPr>
      </w:pPr>
    </w:p>
    <w:p w14:paraId="1E4AB72E" w14:textId="77777777" w:rsidR="006E6F46" w:rsidRPr="00D471D9" w:rsidRDefault="006E6F46" w:rsidP="00EF42F0">
      <w:pPr>
        <w:pStyle w:val="KDPodnaslov2"/>
        <w:numPr>
          <w:ilvl w:val="1"/>
          <w:numId w:val="16"/>
        </w:numPr>
        <w:spacing w:before="0"/>
        <w:jc w:val="both"/>
        <w:rPr>
          <w:rFonts w:cs="Arial"/>
        </w:rPr>
      </w:pPr>
      <w:r w:rsidRPr="00D471D9">
        <w:rPr>
          <w:rFonts w:cs="Arial"/>
        </w:rPr>
        <w:t>Га</w:t>
      </w:r>
      <w:r w:rsidR="006F517A" w:rsidRPr="00D471D9">
        <w:rPr>
          <w:rFonts w:cs="Arial"/>
        </w:rPr>
        <w:t xml:space="preserve">рантни рок </w:t>
      </w:r>
    </w:p>
    <w:p w14:paraId="254CE6C8" w14:textId="6AD06F60" w:rsidR="005C0BA2" w:rsidRPr="00D471D9" w:rsidRDefault="005C0BA2" w:rsidP="00041FE3">
      <w:pPr>
        <w:spacing w:before="0"/>
        <w:rPr>
          <w:rFonts w:cs="Arial"/>
          <w:lang w:val="sr-Cyrl-RS" w:eastAsia="zh-CN"/>
        </w:rPr>
      </w:pPr>
      <w:r w:rsidRPr="00D471D9">
        <w:rPr>
          <w:rFonts w:cs="Arial"/>
          <w:lang w:val="sr-Cyrl-CS" w:eastAsia="zh-CN"/>
        </w:rPr>
        <w:t xml:space="preserve">Гаранција за израђену и испоручену опрему важи </w:t>
      </w:r>
      <w:r w:rsidR="00741362" w:rsidRPr="00D471D9">
        <w:rPr>
          <w:rFonts w:cs="Arial"/>
          <w:lang w:val="sr-Cyrl-CS" w:eastAsia="zh-CN"/>
        </w:rPr>
        <w:t xml:space="preserve"> 24 месеца.</w:t>
      </w:r>
      <w:r w:rsidRPr="00D471D9">
        <w:rPr>
          <w:rFonts w:cs="Arial"/>
          <w:lang w:val="sr-Cyrl-CS" w:eastAsia="zh-CN"/>
        </w:rPr>
        <w:t xml:space="preserve"> </w:t>
      </w:r>
      <w:r w:rsidRPr="00D471D9">
        <w:rPr>
          <w:rFonts w:cs="Arial"/>
          <w:bCs/>
          <w:lang w:val="sr-Cyrl-CS" w:eastAsia="zh-CN"/>
        </w:rPr>
        <w:t xml:space="preserve">Гаранција почиње да тече након обављеног пробног рада од </w:t>
      </w:r>
      <w:r w:rsidRPr="00D471D9">
        <w:rPr>
          <w:rFonts w:cs="Arial"/>
          <w:bCs/>
          <w:u w:val="single"/>
          <w:lang w:val="sr-Cyrl-CS" w:eastAsia="zh-CN"/>
        </w:rPr>
        <w:t>60 дана</w:t>
      </w:r>
      <w:r w:rsidRPr="00D471D9">
        <w:rPr>
          <w:rFonts w:cs="Arial"/>
          <w:bCs/>
          <w:u w:val="single"/>
          <w:lang w:val="sr-Cyrl-RS" w:eastAsia="zh-CN"/>
        </w:rPr>
        <w:t xml:space="preserve"> и обављеног прелиминарног преузимања инсталираног система,</w:t>
      </w:r>
      <w:r w:rsidRPr="00D471D9">
        <w:rPr>
          <w:rFonts w:cs="Arial"/>
          <w:bCs/>
          <w:lang w:val="sr-Cyrl-RS" w:eastAsia="zh-CN"/>
        </w:rPr>
        <w:t xml:space="preserve"> што ће се констатовати обострано потписаним протоколом.</w:t>
      </w:r>
    </w:p>
    <w:p w14:paraId="38231B93" w14:textId="77777777" w:rsidR="001032F1" w:rsidRPr="00D471D9" w:rsidRDefault="001032F1" w:rsidP="00041FE3">
      <w:pPr>
        <w:spacing w:before="0"/>
        <w:rPr>
          <w:rFonts w:cs="Arial"/>
          <w:lang w:val="sr-Cyrl-CS" w:eastAsia="zh-CN"/>
        </w:rPr>
      </w:pPr>
    </w:p>
    <w:p w14:paraId="5513C3C5" w14:textId="167E0B8D" w:rsidR="00B11815" w:rsidRPr="00D471D9" w:rsidRDefault="001032F1" w:rsidP="00041FE3">
      <w:pPr>
        <w:spacing w:before="0"/>
        <w:rPr>
          <w:rFonts w:cs="Arial"/>
          <w:lang w:val="sr-Cyrl-CS" w:eastAsia="zh-CN"/>
        </w:rPr>
      </w:pPr>
      <w:r w:rsidRPr="00D471D9">
        <w:rPr>
          <w:rFonts w:cs="Arial"/>
          <w:lang w:val="sr-Cyrl-CS" w:eastAsia="zh-CN"/>
        </w:rPr>
        <w:lastRenderedPageBreak/>
        <w:t>Гарантни период за нанету превлаку у поступку заштите делова панела испаривача од дејства абразије и ерозије поступком наношења превлаке(поглавље 3.7.3 у техничкој спецификацији, одељак 4.6 из обрасца понуде – позиција 3 из ценовника) мора бити мин. 4 године од дана наношења, за пројектоване услове експлоатације котла.</w:t>
      </w:r>
    </w:p>
    <w:p w14:paraId="56B8AAC7" w14:textId="5CF0E712" w:rsidR="001032F1" w:rsidRPr="00D471D9" w:rsidRDefault="001032F1" w:rsidP="00041FE3">
      <w:pPr>
        <w:spacing w:before="0"/>
        <w:rPr>
          <w:rFonts w:cs="Arial"/>
          <w:lang w:val="sr-Cyrl-CS" w:eastAsia="zh-CN"/>
        </w:rPr>
      </w:pPr>
    </w:p>
    <w:p w14:paraId="089D3F8A" w14:textId="6D9BFB9C" w:rsidR="001032F1" w:rsidRPr="00D471D9" w:rsidRDefault="001032F1" w:rsidP="00041FE3">
      <w:pPr>
        <w:spacing w:before="0"/>
        <w:rPr>
          <w:rFonts w:eastAsia="Calibri" w:cs="Arial"/>
          <w:lang w:val="sr-Latn-CS"/>
        </w:rPr>
      </w:pPr>
      <w:r w:rsidRPr="00D471D9">
        <w:rPr>
          <w:rFonts w:eastAsia="Calibri" w:cs="Arial"/>
          <w:lang w:val="sr-Latn-CS"/>
        </w:rPr>
        <w:t>Гарантни рок</w:t>
      </w:r>
      <w:r w:rsidRPr="00D471D9">
        <w:rPr>
          <w:rFonts w:eastAsia="Calibri" w:cs="Arial"/>
          <w:lang w:val="sr-Cyrl-RS"/>
        </w:rPr>
        <w:t xml:space="preserve"> за хемијско чишћење испаривача,</w:t>
      </w:r>
      <w:r w:rsidRPr="00D471D9">
        <w:rPr>
          <w:rFonts w:eastAsia="Calibri" w:cs="Arial"/>
          <w:lang w:val="sr-Latn-CS"/>
        </w:rPr>
        <w:t xml:space="preserve"> тече од дана извршен</w:t>
      </w:r>
      <w:r w:rsidRPr="00D471D9">
        <w:rPr>
          <w:rFonts w:eastAsia="Calibri" w:cs="Arial"/>
          <w:lang w:val="sr-Cyrl-CS"/>
        </w:rPr>
        <w:t>ог хемијског чишћења</w:t>
      </w:r>
      <w:r w:rsidRPr="00D471D9">
        <w:rPr>
          <w:rFonts w:eastAsia="Calibri" w:cs="Arial"/>
          <w:lang w:val="sr-Latn-CS"/>
        </w:rPr>
        <w:t xml:space="preserve"> (рачунајући</w:t>
      </w:r>
      <w:r w:rsidRPr="00D471D9">
        <w:rPr>
          <w:rFonts w:eastAsia="Calibri" w:cs="Arial"/>
          <w:lang w:val="sr-Cyrl-CS"/>
        </w:rPr>
        <w:t xml:space="preserve"> период</w:t>
      </w:r>
      <w:r w:rsidRPr="00D471D9">
        <w:rPr>
          <w:rFonts w:eastAsia="Calibri" w:cs="Arial"/>
          <w:lang w:val="sr-Latn-CS"/>
        </w:rPr>
        <w:t xml:space="preserve"> </w:t>
      </w:r>
      <w:r w:rsidRPr="00D471D9">
        <w:rPr>
          <w:rFonts w:eastAsia="Calibri" w:cs="Arial"/>
          <w:lang w:val="sr-Cyrl-CS"/>
        </w:rPr>
        <w:t>након испирања током кретања блока и добијања задовољавајућег квалитета воде)</w:t>
      </w:r>
      <w:r w:rsidRPr="00D471D9">
        <w:rPr>
          <w:rFonts w:eastAsia="Calibri" w:cs="Arial"/>
          <w:lang w:val="sr-Latn-CS"/>
        </w:rPr>
        <w:t xml:space="preserve">, </w:t>
      </w:r>
      <w:r w:rsidR="00591D63" w:rsidRPr="00D471D9">
        <w:rPr>
          <w:rFonts w:eastAsia="Calibri" w:cs="Arial"/>
          <w:lang w:val="sr-Cyrl-CS"/>
        </w:rPr>
        <w:t>и кад</w:t>
      </w:r>
      <w:r w:rsidR="00741362" w:rsidRPr="00D471D9">
        <w:rPr>
          <w:rFonts w:eastAsia="Calibri" w:cs="Arial"/>
          <w:lang w:val="sr-Cyrl-CS"/>
        </w:rPr>
        <w:t xml:space="preserve"> н</w:t>
      </w:r>
      <w:r w:rsidRPr="00D471D9">
        <w:rPr>
          <w:rFonts w:eastAsia="Calibri" w:cs="Arial"/>
          <w:lang w:val="sr-Cyrl-CS"/>
        </w:rPr>
        <w:t>адзор</w:t>
      </w:r>
      <w:r w:rsidRPr="00D471D9">
        <w:rPr>
          <w:rFonts w:eastAsia="Calibri" w:cs="Arial"/>
          <w:lang w:val="sr-Latn-CS"/>
        </w:rPr>
        <w:t xml:space="preserve"> да позитивно мишљење</w:t>
      </w:r>
      <w:r w:rsidRPr="00D471D9">
        <w:rPr>
          <w:rFonts w:eastAsia="Calibri" w:cs="Arial"/>
          <w:lang w:val="sr-Cyrl-CS"/>
        </w:rPr>
        <w:t xml:space="preserve"> током обављеног прегледа извршених радова</w:t>
      </w:r>
      <w:r w:rsidRPr="00D471D9">
        <w:rPr>
          <w:rFonts w:eastAsia="Calibri" w:cs="Arial"/>
          <w:lang w:val="sr-Latn-CS"/>
        </w:rPr>
        <w:t>.</w:t>
      </w:r>
    </w:p>
    <w:p w14:paraId="27DC01E7" w14:textId="77777777" w:rsidR="004226E1" w:rsidRPr="00D471D9" w:rsidRDefault="004226E1" w:rsidP="004226E1">
      <w:pPr>
        <w:tabs>
          <w:tab w:val="num" w:pos="900"/>
        </w:tabs>
        <w:spacing w:before="0"/>
        <w:rPr>
          <w:rFonts w:eastAsia="Calibri" w:cs="Arial"/>
          <w:lang w:val="sr-Latn-CS"/>
        </w:rPr>
      </w:pPr>
      <w:r w:rsidRPr="00D471D9">
        <w:rPr>
          <w:rFonts w:eastAsia="Calibri" w:cs="Arial"/>
          <w:lang w:val="sr-Cyrl-CS"/>
        </w:rPr>
        <w:t>Гаранција за обављене активности хемијског чишћења важи у периоду до истека гаранције за израђену и испоручену опрему.</w:t>
      </w:r>
    </w:p>
    <w:p w14:paraId="01132305" w14:textId="053113B6" w:rsidR="004226E1" w:rsidRPr="00D471D9" w:rsidRDefault="004226E1" w:rsidP="00041FE3">
      <w:pPr>
        <w:spacing w:before="0"/>
        <w:rPr>
          <w:rFonts w:cs="Arial"/>
          <w:lang w:val="sr-Cyrl-RS" w:eastAsia="zh-CN"/>
        </w:rPr>
      </w:pPr>
    </w:p>
    <w:p w14:paraId="1AE8F9AF" w14:textId="77777777" w:rsidR="001032F1" w:rsidRPr="00D471D9" w:rsidRDefault="001032F1" w:rsidP="00041FE3">
      <w:pPr>
        <w:spacing w:before="0"/>
        <w:rPr>
          <w:rFonts w:cs="Arial"/>
          <w:lang w:val="sr-Cyrl-RS" w:eastAsia="zh-CN"/>
        </w:rPr>
      </w:pPr>
    </w:p>
    <w:p w14:paraId="724A5233" w14:textId="77777777" w:rsidR="008D2B23" w:rsidRPr="00D471D9" w:rsidRDefault="008D2B23" w:rsidP="00EF42F0">
      <w:pPr>
        <w:pStyle w:val="KDPodnaslov2"/>
        <w:numPr>
          <w:ilvl w:val="1"/>
          <w:numId w:val="16"/>
        </w:numPr>
        <w:spacing w:before="0"/>
        <w:jc w:val="both"/>
        <w:rPr>
          <w:rFonts w:cs="Arial"/>
        </w:rPr>
      </w:pPr>
      <w:bookmarkStart w:id="225" w:name="_Toc441651588"/>
      <w:bookmarkStart w:id="226" w:name="_Toc442559899"/>
      <w:r w:rsidRPr="00D471D9">
        <w:rPr>
          <w:rFonts w:cs="Arial"/>
        </w:rPr>
        <w:t>Начин и услови плаћања</w:t>
      </w:r>
      <w:bookmarkEnd w:id="225"/>
      <w:bookmarkEnd w:id="226"/>
    </w:p>
    <w:p w14:paraId="2840757A" w14:textId="31DD15C9" w:rsidR="00041FE3" w:rsidRPr="00D471D9" w:rsidRDefault="00EE04E7" w:rsidP="00041FE3">
      <w:pPr>
        <w:pStyle w:val="KDParagraf"/>
        <w:spacing w:before="0"/>
        <w:rPr>
          <w:rFonts w:eastAsia="Calibri" w:cs="Arial"/>
          <w:lang w:val="sr-Cyrl-RS"/>
        </w:rPr>
      </w:pPr>
      <w:r>
        <w:rPr>
          <w:rFonts w:eastAsia="Calibri" w:cs="Arial"/>
          <w:lang w:val="sr-Cyrl-RS"/>
        </w:rPr>
        <w:t>Наручилац</w:t>
      </w:r>
      <w:r w:rsidR="00041FE3" w:rsidRPr="00D471D9">
        <w:rPr>
          <w:rFonts w:eastAsia="Calibri" w:cs="Arial"/>
        </w:rPr>
        <w:t xml:space="preserve"> се обавезује да </w:t>
      </w:r>
      <w:r>
        <w:rPr>
          <w:rFonts w:eastAsia="Calibri" w:cs="Arial"/>
          <w:lang w:val="sr-Cyrl-RS"/>
        </w:rPr>
        <w:t>Понуђачу</w:t>
      </w:r>
      <w:r w:rsidR="00041FE3" w:rsidRPr="00D471D9">
        <w:rPr>
          <w:rFonts w:eastAsia="Calibri" w:cs="Arial"/>
        </w:rPr>
        <w:t xml:space="preserve"> плати извршене услуге на следећи начин:</w:t>
      </w:r>
    </w:p>
    <w:p w14:paraId="0B74A6BB" w14:textId="45EAF66F" w:rsidR="00482F0C" w:rsidRPr="00EE04E7" w:rsidRDefault="00482F0C" w:rsidP="00940501">
      <w:pPr>
        <w:pStyle w:val="ListParagraph"/>
        <w:numPr>
          <w:ilvl w:val="0"/>
          <w:numId w:val="29"/>
        </w:numPr>
        <w:autoSpaceDE w:val="0"/>
        <w:autoSpaceDN w:val="0"/>
        <w:adjustRightInd w:val="0"/>
        <w:spacing w:before="0" w:after="0" w:line="240" w:lineRule="auto"/>
        <w:rPr>
          <w:rFonts w:cs="Arial"/>
          <w:lang w:val="sr-Cyrl-RS"/>
        </w:rPr>
      </w:pPr>
      <w:r w:rsidRPr="00D471D9">
        <w:rPr>
          <w:rFonts w:ascii="Arial" w:hAnsi="Arial" w:cs="Arial"/>
        </w:rPr>
        <w:t xml:space="preserve">Аванс: </w:t>
      </w:r>
      <w:r w:rsidR="00797993" w:rsidRPr="00D471D9">
        <w:rPr>
          <w:rFonts w:ascii="Arial" w:hAnsi="Arial" w:cs="Arial"/>
        </w:rPr>
        <w:t>15</w:t>
      </w:r>
      <w:r w:rsidRPr="00D471D9">
        <w:rPr>
          <w:rFonts w:ascii="Arial" w:hAnsi="Arial" w:cs="Arial"/>
        </w:rPr>
        <w:t xml:space="preserve"> % од уговорене вредности опреме </w:t>
      </w:r>
      <w:r w:rsidRPr="00D471D9">
        <w:rPr>
          <w:rFonts w:ascii="Arial" w:hAnsi="Arial" w:cs="Arial"/>
          <w:lang w:val="sr-Cyrl-RS"/>
        </w:rPr>
        <w:t xml:space="preserve">и делова </w:t>
      </w:r>
      <w:r w:rsidRPr="00D471D9">
        <w:rPr>
          <w:rFonts w:ascii="Arial" w:hAnsi="Arial" w:cs="Arial"/>
        </w:rPr>
        <w:t xml:space="preserve">(одељак </w:t>
      </w:r>
      <w:r w:rsidR="00BA52E2" w:rsidRPr="00D471D9">
        <w:rPr>
          <w:rFonts w:ascii="Arial" w:hAnsi="Arial" w:cs="Arial"/>
        </w:rPr>
        <w:t>4.2, 4.3, 4.4</w:t>
      </w:r>
      <w:r w:rsidRPr="00D471D9">
        <w:rPr>
          <w:rFonts w:ascii="Arial" w:hAnsi="Arial" w:cs="Arial"/>
        </w:rPr>
        <w:t xml:space="preserve"> </w:t>
      </w:r>
      <w:r w:rsidR="00797993" w:rsidRPr="00D471D9">
        <w:rPr>
          <w:rFonts w:ascii="Arial" w:hAnsi="Arial" w:cs="Arial"/>
        </w:rPr>
        <w:t xml:space="preserve">i 4.5 </w:t>
      </w:r>
      <w:r w:rsidRPr="00D471D9">
        <w:rPr>
          <w:rFonts w:ascii="Arial" w:hAnsi="Arial" w:cs="Arial"/>
        </w:rPr>
        <w:t>из обрасца понуде</w:t>
      </w:r>
      <w:r w:rsidRPr="00D471D9">
        <w:rPr>
          <w:rFonts w:ascii="Arial" w:hAnsi="Arial" w:cs="Arial"/>
          <w:lang w:val="sr-Cyrl-RS"/>
        </w:rPr>
        <w:t>)</w:t>
      </w:r>
      <w:r w:rsidRPr="00D471D9">
        <w:rPr>
          <w:rFonts w:ascii="Arial" w:hAnsi="Arial" w:cs="Arial"/>
        </w:rPr>
        <w:t>, по пријему следеће документације: предрачуна, банкарске гаранције за повраћај авансног плаћања, усаглашеног и обострано потписаног термин плана</w:t>
      </w:r>
      <w:r w:rsidR="00765C86">
        <w:rPr>
          <w:rFonts w:ascii="Arial" w:hAnsi="Arial" w:cs="Arial"/>
        </w:rPr>
        <w:t>,</w:t>
      </w:r>
      <w:r w:rsidRPr="00D471D9">
        <w:rPr>
          <w:rFonts w:ascii="Arial" w:hAnsi="Arial" w:cs="Arial"/>
        </w:rPr>
        <w:t xml:space="preserve"> </w:t>
      </w:r>
      <w:r w:rsidR="00765C86" w:rsidRPr="00765C86">
        <w:rPr>
          <w:rFonts w:cs="Arial"/>
          <w:lang w:val="sr-Cyrl-RS"/>
        </w:rPr>
        <w:t xml:space="preserve">усаглашених и обострано потписаних планова контроле квалитета </w:t>
      </w:r>
      <w:r w:rsidR="00765C86" w:rsidRPr="00765C86">
        <w:rPr>
          <w:rFonts w:cs="Arial"/>
          <w:b/>
          <w:lang w:val="sr-Cyrl-RS"/>
        </w:rPr>
        <w:t>(поглавље 3.1 и 3.5.2 из Техничке спецификације)</w:t>
      </w:r>
      <w:r w:rsidR="00765C86" w:rsidRPr="00765C86">
        <w:rPr>
          <w:rFonts w:cs="Arial"/>
          <w:lang w:val="sr-Cyrl-RS"/>
        </w:rPr>
        <w:t xml:space="preserve"> и потврде о нарученом сировом материјалу.</w:t>
      </w:r>
    </w:p>
    <w:p w14:paraId="7E33F9C6" w14:textId="77777777" w:rsidR="00482F0C" w:rsidRPr="00D471D9" w:rsidRDefault="00482F0C" w:rsidP="00482F0C">
      <w:pPr>
        <w:pStyle w:val="ListParagraph"/>
        <w:autoSpaceDE w:val="0"/>
        <w:autoSpaceDN w:val="0"/>
        <w:adjustRightInd w:val="0"/>
        <w:spacing w:after="0" w:line="240" w:lineRule="auto"/>
        <w:rPr>
          <w:rFonts w:ascii="Arial" w:hAnsi="Arial" w:cs="Arial"/>
          <w:lang w:val="sr-Cyrl-RS"/>
        </w:rPr>
      </w:pPr>
    </w:p>
    <w:p w14:paraId="2B022913" w14:textId="1648DCED" w:rsidR="00482F0C" w:rsidRPr="00D471D9" w:rsidRDefault="00482F0C" w:rsidP="009A4873">
      <w:pPr>
        <w:pStyle w:val="ListParagraph"/>
        <w:numPr>
          <w:ilvl w:val="0"/>
          <w:numId w:val="29"/>
        </w:numPr>
        <w:autoSpaceDE w:val="0"/>
        <w:autoSpaceDN w:val="0"/>
        <w:adjustRightInd w:val="0"/>
        <w:spacing w:before="0" w:after="0" w:line="240" w:lineRule="auto"/>
        <w:rPr>
          <w:rFonts w:ascii="Arial" w:hAnsi="Arial" w:cs="Arial"/>
        </w:rPr>
      </w:pPr>
      <w:r w:rsidRPr="00D471D9">
        <w:rPr>
          <w:rFonts w:ascii="Arial" w:hAnsi="Arial" w:cs="Arial"/>
        </w:rPr>
        <w:t xml:space="preserve">Плаћање остатка уговорене вредности опреме и делова (одељак </w:t>
      </w:r>
      <w:r w:rsidR="00627FEC" w:rsidRPr="00D471D9">
        <w:rPr>
          <w:rFonts w:ascii="Arial" w:hAnsi="Arial" w:cs="Arial"/>
        </w:rPr>
        <w:t xml:space="preserve">4.2, 4.3, 4.4 i 4.5 </w:t>
      </w:r>
      <w:r w:rsidRPr="00D471D9">
        <w:rPr>
          <w:rFonts w:ascii="Arial" w:hAnsi="Arial" w:cs="Arial"/>
        </w:rPr>
        <w:t xml:space="preserve"> из обрасца понуде)</w:t>
      </w:r>
      <w:r w:rsidRPr="00D471D9">
        <w:rPr>
          <w:rFonts w:ascii="Arial" w:hAnsi="Arial" w:cs="Arial"/>
          <w:lang w:val="sr-Cyrl-RS"/>
        </w:rPr>
        <w:t>,</w:t>
      </w:r>
      <w:r w:rsidRPr="00D471D9">
        <w:rPr>
          <w:rFonts w:ascii="Arial" w:hAnsi="Arial" w:cs="Arial"/>
        </w:rPr>
        <w:t xml:space="preserve"> </w:t>
      </w:r>
      <w:r w:rsidR="00765C86">
        <w:rPr>
          <w:rFonts w:ascii="Arial" w:hAnsi="Arial" w:cs="Arial"/>
        </w:rPr>
        <w:t>70</w:t>
      </w:r>
      <w:r w:rsidR="0026795C" w:rsidRPr="00D471D9">
        <w:rPr>
          <w:rFonts w:ascii="Arial" w:hAnsi="Arial" w:cs="Arial"/>
        </w:rPr>
        <w:t xml:space="preserve">% </w:t>
      </w:r>
      <w:r w:rsidRPr="00D471D9">
        <w:rPr>
          <w:rFonts w:ascii="Arial" w:hAnsi="Arial" w:cs="Arial"/>
        </w:rPr>
        <w:t xml:space="preserve">вршиће се сукцесивно по испорукама, </w:t>
      </w:r>
      <w:r w:rsidR="005C477D" w:rsidRPr="00D471D9">
        <w:rPr>
          <w:rFonts w:ascii="Arial" w:hAnsi="Arial" w:cs="Arial"/>
          <w:lang w:val="sr-Cyrl-RS"/>
        </w:rPr>
        <w:t xml:space="preserve">испостављањем </w:t>
      </w:r>
      <w:r w:rsidRPr="00D471D9">
        <w:rPr>
          <w:rFonts w:ascii="Arial" w:hAnsi="Arial" w:cs="Arial"/>
        </w:rPr>
        <w:t xml:space="preserve">рачуна, уз пропорционално правдање аванса, у року од 45 (четрдесетпет) дана. </w:t>
      </w:r>
    </w:p>
    <w:p w14:paraId="0CEE9965" w14:textId="77777777" w:rsidR="00482F0C" w:rsidRPr="00D471D9" w:rsidRDefault="00482F0C" w:rsidP="00482F0C">
      <w:pPr>
        <w:pStyle w:val="ListParagraph"/>
        <w:autoSpaceDE w:val="0"/>
        <w:autoSpaceDN w:val="0"/>
        <w:adjustRightInd w:val="0"/>
        <w:spacing w:after="0" w:line="240" w:lineRule="auto"/>
        <w:ind w:left="0"/>
        <w:rPr>
          <w:rFonts w:ascii="Arial" w:hAnsi="Arial" w:cs="Arial"/>
        </w:rPr>
      </w:pPr>
    </w:p>
    <w:p w14:paraId="6D886731" w14:textId="326705EC" w:rsidR="00ED4D51" w:rsidRPr="00D471D9" w:rsidRDefault="00482F0C" w:rsidP="00AE001F">
      <w:pPr>
        <w:pStyle w:val="ListParagraph"/>
        <w:numPr>
          <w:ilvl w:val="0"/>
          <w:numId w:val="29"/>
        </w:numPr>
        <w:autoSpaceDE w:val="0"/>
        <w:autoSpaceDN w:val="0"/>
        <w:adjustRightInd w:val="0"/>
        <w:spacing w:before="0" w:after="0" w:line="240" w:lineRule="auto"/>
        <w:rPr>
          <w:rFonts w:ascii="Arial" w:hAnsi="Arial" w:cs="Arial"/>
        </w:rPr>
      </w:pPr>
      <w:r w:rsidRPr="00D471D9">
        <w:rPr>
          <w:rFonts w:ascii="Arial" w:hAnsi="Arial" w:cs="Arial"/>
        </w:rPr>
        <w:t>Плаћање</w:t>
      </w:r>
      <w:r w:rsidRPr="00D471D9">
        <w:rPr>
          <w:rFonts w:ascii="Arial" w:hAnsi="Arial" w:cs="Arial"/>
          <w:lang w:val="sr-Cyrl-RS"/>
        </w:rPr>
        <w:t xml:space="preserve"> уговорене вредности за израђену и достављену пројектно техничку документацију</w:t>
      </w:r>
      <w:r w:rsidR="002E6455" w:rsidRPr="00D471D9">
        <w:rPr>
          <w:rFonts w:ascii="Arial" w:hAnsi="Arial" w:cs="Arial"/>
          <w:lang w:val="sr-Cyrl-RS"/>
        </w:rPr>
        <w:t>, захтеване извештаје и осталу документацију</w:t>
      </w:r>
      <w:r w:rsidRPr="00D471D9">
        <w:rPr>
          <w:rFonts w:ascii="Arial" w:hAnsi="Arial" w:cs="Arial"/>
          <w:lang w:val="sr-Cyrl-RS"/>
        </w:rPr>
        <w:t xml:space="preserve"> </w:t>
      </w:r>
      <w:r w:rsidRPr="00D471D9">
        <w:rPr>
          <w:rFonts w:ascii="Arial" w:hAnsi="Arial" w:cs="Arial"/>
        </w:rPr>
        <w:t xml:space="preserve">(одељак </w:t>
      </w:r>
      <w:r w:rsidR="00627FEC" w:rsidRPr="00D471D9">
        <w:rPr>
          <w:rFonts w:ascii="Arial" w:hAnsi="Arial" w:cs="Arial"/>
        </w:rPr>
        <w:t xml:space="preserve">4.1 </w:t>
      </w:r>
      <w:r w:rsidRPr="00D471D9">
        <w:rPr>
          <w:rFonts w:ascii="Arial" w:hAnsi="Arial" w:cs="Arial"/>
        </w:rPr>
        <w:t>из обрасца понуде</w:t>
      </w:r>
      <w:r w:rsidR="009E067B" w:rsidRPr="00D471D9">
        <w:rPr>
          <w:rFonts w:ascii="Arial" w:hAnsi="Arial" w:cs="Arial"/>
          <w:lang w:val="sr-Cyrl-RS"/>
        </w:rPr>
        <w:t>,  за све позиције</w:t>
      </w:r>
      <w:r w:rsidR="00AE001F" w:rsidRPr="00D471D9">
        <w:rPr>
          <w:rFonts w:ascii="Arial" w:hAnsi="Arial" w:cs="Arial"/>
          <w:lang w:val="sr-Cyrl-RS"/>
        </w:rPr>
        <w:t xml:space="preserve"> од позиције редног броја 1 </w:t>
      </w:r>
      <w:r w:rsidR="00EB3B12" w:rsidRPr="00D471D9">
        <w:rPr>
          <w:rFonts w:ascii="Arial" w:hAnsi="Arial" w:cs="Arial"/>
          <w:lang w:val="sr-Cyrl-RS"/>
        </w:rPr>
        <w:t>до позиције под редним бројем 14</w:t>
      </w:r>
      <w:r w:rsidR="009E067B" w:rsidRPr="00D471D9">
        <w:rPr>
          <w:rFonts w:ascii="Arial" w:hAnsi="Arial" w:cs="Arial"/>
          <w:lang w:val="sr-Cyrl-RS"/>
        </w:rPr>
        <w:t xml:space="preserve">, сем </w:t>
      </w:r>
      <w:r w:rsidR="00AE001F" w:rsidRPr="00D471D9">
        <w:rPr>
          <w:rFonts w:ascii="Arial" w:hAnsi="Arial" w:cs="Arial"/>
          <w:lang w:val="sr-Cyrl-RS"/>
        </w:rPr>
        <w:t xml:space="preserve">позиције под </w:t>
      </w:r>
      <w:r w:rsidR="009E067B" w:rsidRPr="00D471D9">
        <w:rPr>
          <w:rFonts w:ascii="Arial" w:hAnsi="Arial" w:cs="Arial"/>
          <w:lang w:val="sr-Cyrl-RS"/>
        </w:rPr>
        <w:t xml:space="preserve">ред. Бр. </w:t>
      </w:r>
      <w:r w:rsidR="00EB3B12" w:rsidRPr="00D471D9">
        <w:rPr>
          <w:rFonts w:ascii="Arial" w:hAnsi="Arial" w:cs="Arial"/>
          <w:lang w:val="sr-Cyrl-RS"/>
        </w:rPr>
        <w:t>3</w:t>
      </w:r>
      <w:r w:rsidR="009E067B" w:rsidRPr="00D471D9">
        <w:t xml:space="preserve"> </w:t>
      </w:r>
      <w:r w:rsidR="009E067B" w:rsidRPr="00D471D9">
        <w:rPr>
          <w:lang w:val="sr-Cyrl-RS"/>
        </w:rPr>
        <w:t>-</w:t>
      </w:r>
      <w:r w:rsidR="009E067B" w:rsidRPr="00D471D9">
        <w:rPr>
          <w:rFonts w:ascii="Arial" w:hAnsi="Arial" w:cs="Arial"/>
          <w:b/>
          <w:lang w:val="sr-Cyrl-RS"/>
        </w:rPr>
        <w:t>Идејни пројекат реконструкције котла ББ-1880, блока Б1, друга фаза (са припадајућим техничким решењем- LNОх система за</w:t>
      </w:r>
      <w:r w:rsidR="00041A94" w:rsidRPr="00D471D9">
        <w:rPr>
          <w:rFonts w:ascii="Arial" w:hAnsi="Arial" w:cs="Arial"/>
          <w:b/>
          <w:lang w:val="sr-Cyrl-RS"/>
        </w:rPr>
        <w:t xml:space="preserve"> примарне мере</w:t>
      </w:r>
      <w:r w:rsidR="009E067B" w:rsidRPr="00D471D9">
        <w:rPr>
          <w:rFonts w:ascii="Arial" w:hAnsi="Arial" w:cs="Arial"/>
          <w:b/>
          <w:lang w:val="sr-Cyrl-RS"/>
        </w:rPr>
        <w:t>)</w:t>
      </w:r>
      <w:r w:rsidR="009E067B" w:rsidRPr="00D471D9">
        <w:rPr>
          <w:rFonts w:ascii="Arial" w:hAnsi="Arial" w:cs="Arial"/>
          <w:lang w:val="sr-Cyrl-RS"/>
        </w:rPr>
        <w:t xml:space="preserve"> и свим неопходним прилозима</w:t>
      </w:r>
      <w:r w:rsidRPr="00D471D9">
        <w:rPr>
          <w:rFonts w:ascii="Arial" w:hAnsi="Arial" w:cs="Arial"/>
          <w:lang w:val="sr-Cyrl-RS"/>
        </w:rPr>
        <w:t>, вршиће се</w:t>
      </w:r>
      <w:r w:rsidRPr="00D471D9">
        <w:rPr>
          <w:rFonts w:ascii="Arial" w:hAnsi="Arial" w:cs="Arial"/>
        </w:rPr>
        <w:t xml:space="preserve"> </w:t>
      </w:r>
      <w:r w:rsidR="00AE001F" w:rsidRPr="00D471D9">
        <w:rPr>
          <w:rFonts w:ascii="Arial" w:hAnsi="Arial" w:cs="Arial"/>
          <w:lang w:val="sr-Cyrl-RS"/>
        </w:rPr>
        <w:t xml:space="preserve">на основу обављених активности, </w:t>
      </w:r>
      <w:r w:rsidRPr="00D471D9">
        <w:rPr>
          <w:rFonts w:ascii="Arial" w:hAnsi="Arial" w:cs="Arial"/>
        </w:rPr>
        <w:t xml:space="preserve">сукцесивно према испостављеним </w:t>
      </w:r>
      <w:r w:rsidRPr="00D471D9">
        <w:rPr>
          <w:rFonts w:ascii="Arial" w:hAnsi="Arial" w:cs="Arial"/>
          <w:lang w:val="sr-Cyrl-RS"/>
        </w:rPr>
        <w:t>рачунима, а на основу обострано потписаних записника о изради и примопредаји документације</w:t>
      </w:r>
      <w:r w:rsidR="002E6455" w:rsidRPr="00D471D9">
        <w:rPr>
          <w:rFonts w:ascii="Arial" w:hAnsi="Arial" w:cs="Arial"/>
          <w:lang w:val="sr-Cyrl-RS"/>
        </w:rPr>
        <w:t xml:space="preserve">, </w:t>
      </w:r>
      <w:r w:rsidRPr="00D471D9">
        <w:rPr>
          <w:rFonts w:ascii="Arial" w:hAnsi="Arial" w:cs="Arial"/>
          <w:lang w:val="sr-Cyrl-RS"/>
        </w:rPr>
        <w:t xml:space="preserve"> (</w:t>
      </w:r>
      <w:r w:rsidR="00AC062F" w:rsidRPr="00D471D9">
        <w:rPr>
          <w:rFonts w:ascii="Arial" w:hAnsi="Arial" w:cs="Arial"/>
          <w:b/>
          <w:lang w:val="sr-Cyrl-RS"/>
        </w:rPr>
        <w:t>поглавље</w:t>
      </w:r>
      <w:r w:rsidR="00AC75BA" w:rsidRPr="00D471D9">
        <w:rPr>
          <w:rFonts w:ascii="Arial" w:hAnsi="Arial" w:cs="Arial"/>
          <w:b/>
          <w:lang w:val="sr-Cyrl-RS"/>
        </w:rPr>
        <w:t xml:space="preserve"> </w:t>
      </w:r>
      <w:r w:rsidR="0038787D" w:rsidRPr="00D471D9">
        <w:rPr>
          <w:rFonts w:ascii="Arial" w:hAnsi="Arial" w:cs="Arial"/>
          <w:b/>
          <w:lang w:val="sr-Cyrl-RS"/>
        </w:rPr>
        <w:t xml:space="preserve">3.3.1, </w:t>
      </w:r>
      <w:r w:rsidR="00AC75BA" w:rsidRPr="00D471D9">
        <w:rPr>
          <w:rFonts w:ascii="Arial" w:hAnsi="Arial" w:cs="Arial"/>
          <w:b/>
          <w:lang w:val="sr-Cyrl-RS"/>
        </w:rPr>
        <w:t>3.3.3,</w:t>
      </w:r>
      <w:r w:rsidR="00AC75BA" w:rsidRPr="00D471D9">
        <w:rPr>
          <w:rFonts w:ascii="Arial" w:hAnsi="Arial" w:cs="Arial"/>
          <w:lang w:val="sr-Cyrl-RS"/>
        </w:rPr>
        <w:t xml:space="preserve"> </w:t>
      </w:r>
      <w:r w:rsidR="00AC75BA" w:rsidRPr="00D471D9">
        <w:rPr>
          <w:rFonts w:ascii="Arial" w:hAnsi="Arial" w:cs="Arial"/>
          <w:b/>
          <w:lang w:val="sr-Cyrl-RS"/>
        </w:rPr>
        <w:t>3.3.4, 3.3.5</w:t>
      </w:r>
      <w:r w:rsidR="00AC75BA" w:rsidRPr="00D471D9">
        <w:rPr>
          <w:rFonts w:ascii="Arial" w:hAnsi="Arial" w:cs="Arial"/>
          <w:lang w:val="sr-Cyrl-RS"/>
        </w:rPr>
        <w:t xml:space="preserve">, </w:t>
      </w:r>
      <w:r w:rsidR="00AC75BA" w:rsidRPr="00D471D9">
        <w:rPr>
          <w:rFonts w:ascii="Arial" w:hAnsi="Arial" w:cs="Arial"/>
          <w:b/>
          <w:lang w:val="sr-Cyrl-RS"/>
        </w:rPr>
        <w:t xml:space="preserve">3.3.6, 3.3.7, 3.3.8, 3.3.9, </w:t>
      </w:r>
      <w:r w:rsidR="00AE001F" w:rsidRPr="00D471D9">
        <w:rPr>
          <w:rFonts w:ascii="Arial" w:hAnsi="Arial" w:cs="Arial"/>
          <w:b/>
          <w:lang w:val="sr-Cyrl-RS"/>
        </w:rPr>
        <w:t xml:space="preserve">3.3.10, 3.3.11, 3.3.12, 3.3.13 </w:t>
      </w:r>
      <w:r w:rsidR="00491605" w:rsidRPr="00D471D9">
        <w:rPr>
          <w:rFonts w:ascii="Arial" w:hAnsi="Arial" w:cs="Arial"/>
          <w:b/>
          <w:lang w:val="sr-Cyrl-RS"/>
        </w:rPr>
        <w:t>из Техничке спецификације</w:t>
      </w:r>
      <w:r w:rsidRPr="00D471D9">
        <w:rPr>
          <w:rFonts w:ascii="Arial" w:hAnsi="Arial" w:cs="Arial"/>
          <w:lang w:val="sr-Cyrl-RS"/>
        </w:rPr>
        <w:t xml:space="preserve">), </w:t>
      </w:r>
      <w:r w:rsidRPr="00D471D9">
        <w:rPr>
          <w:rFonts w:ascii="Arial" w:hAnsi="Arial" w:cs="Arial"/>
        </w:rPr>
        <w:t xml:space="preserve"> у року од 45 дана</w:t>
      </w:r>
      <w:r w:rsidRPr="00D471D9">
        <w:rPr>
          <w:rFonts w:ascii="Arial" w:hAnsi="Arial" w:cs="Arial"/>
          <w:lang w:val="sr-Cyrl-RS"/>
        </w:rPr>
        <w:t xml:space="preserve">, </w:t>
      </w:r>
    </w:p>
    <w:p w14:paraId="27756E73" w14:textId="77777777" w:rsidR="00ED4D51" w:rsidRPr="00D471D9" w:rsidRDefault="00ED4D51" w:rsidP="00ED4D51">
      <w:pPr>
        <w:pStyle w:val="ListParagraph"/>
        <w:rPr>
          <w:rFonts w:ascii="Arial" w:hAnsi="Arial" w:cs="Arial"/>
        </w:rPr>
      </w:pPr>
    </w:p>
    <w:p w14:paraId="387F62DA" w14:textId="2FF7AB2C" w:rsidR="00482F0C" w:rsidRPr="00D471D9" w:rsidRDefault="00ED4D51" w:rsidP="009A4873">
      <w:pPr>
        <w:pStyle w:val="ListParagraph"/>
        <w:numPr>
          <w:ilvl w:val="0"/>
          <w:numId w:val="29"/>
        </w:numPr>
        <w:autoSpaceDE w:val="0"/>
        <w:autoSpaceDN w:val="0"/>
        <w:adjustRightInd w:val="0"/>
        <w:spacing w:before="0" w:after="0" w:line="240" w:lineRule="auto"/>
        <w:rPr>
          <w:rFonts w:ascii="Arial" w:hAnsi="Arial" w:cs="Arial"/>
        </w:rPr>
      </w:pPr>
      <w:r w:rsidRPr="00D471D9">
        <w:rPr>
          <w:rFonts w:ascii="Arial" w:hAnsi="Arial" w:cs="Arial"/>
          <w:lang w:val="sr-Cyrl-RS"/>
        </w:rPr>
        <w:t xml:space="preserve">Плаћање уговорене вредности за </w:t>
      </w:r>
      <w:r w:rsidR="006D056B" w:rsidRPr="00D471D9">
        <w:rPr>
          <w:rFonts w:ascii="Arial" w:hAnsi="Arial" w:cs="Arial"/>
          <w:lang w:val="sr-Cyrl-RS"/>
        </w:rPr>
        <w:t>израђену и достављену пројектно техничку документацију  из</w:t>
      </w:r>
      <w:r w:rsidR="009E067B" w:rsidRPr="00D471D9">
        <w:rPr>
          <w:rFonts w:ascii="Arial" w:hAnsi="Arial" w:cs="Arial"/>
          <w:lang w:val="sr-Cyrl-RS"/>
        </w:rPr>
        <w:t xml:space="preserve"> </w:t>
      </w:r>
      <w:r w:rsidR="006D056B" w:rsidRPr="00D471D9">
        <w:rPr>
          <w:rFonts w:ascii="Arial" w:hAnsi="Arial" w:cs="Arial"/>
          <w:lang w:val="sr-Cyrl-RS"/>
        </w:rPr>
        <w:t xml:space="preserve"> </w:t>
      </w:r>
      <w:r w:rsidR="009E067B" w:rsidRPr="00D471D9">
        <w:rPr>
          <w:rFonts w:ascii="Arial" w:hAnsi="Arial" w:cs="Arial"/>
          <w:lang w:val="sr-Cyrl-RS"/>
        </w:rPr>
        <w:t xml:space="preserve">одељка 4.1 обрасца понуде (позиција р. Бр. </w:t>
      </w:r>
      <w:r w:rsidR="00AE001F" w:rsidRPr="00D471D9">
        <w:rPr>
          <w:rFonts w:ascii="Arial" w:hAnsi="Arial" w:cs="Arial"/>
          <w:lang w:val="sr-Cyrl-RS"/>
        </w:rPr>
        <w:t>3</w:t>
      </w:r>
      <w:r w:rsidR="009E067B" w:rsidRPr="00D471D9">
        <w:rPr>
          <w:rFonts w:ascii="Arial" w:hAnsi="Arial" w:cs="Arial"/>
          <w:lang w:val="sr-Cyrl-RS"/>
        </w:rPr>
        <w:t xml:space="preserve">), односно Техничка спаецификација </w:t>
      </w:r>
      <w:r w:rsidR="00AC062F" w:rsidRPr="00D471D9">
        <w:rPr>
          <w:rFonts w:ascii="Arial" w:hAnsi="Arial" w:cs="Arial"/>
          <w:lang w:val="sr-Cyrl-RS"/>
        </w:rPr>
        <w:t>поглавље</w:t>
      </w:r>
      <w:r w:rsidR="00491605" w:rsidRPr="00D471D9">
        <w:rPr>
          <w:rFonts w:ascii="Arial" w:hAnsi="Arial" w:cs="Arial"/>
          <w:lang w:val="sr-Cyrl-RS"/>
        </w:rPr>
        <w:t xml:space="preserve"> 3.3.2</w:t>
      </w:r>
      <w:r w:rsidR="006D056B" w:rsidRPr="00D471D9">
        <w:rPr>
          <w:rFonts w:ascii="Arial" w:hAnsi="Arial" w:cs="Arial"/>
          <w:lang w:val="sr-Cyrl-RS"/>
        </w:rPr>
        <w:t xml:space="preserve"> </w:t>
      </w:r>
      <w:r w:rsidR="006D056B" w:rsidRPr="00D471D9">
        <w:rPr>
          <w:rFonts w:ascii="Arial" w:hAnsi="Arial" w:cs="Arial"/>
          <w:b/>
          <w:lang w:val="sr-Cyrl-RS"/>
        </w:rPr>
        <w:t>(</w:t>
      </w:r>
      <w:r w:rsidR="00491605" w:rsidRPr="00D471D9">
        <w:rPr>
          <w:rFonts w:ascii="Arial" w:hAnsi="Arial" w:cs="Arial"/>
          <w:b/>
          <w:lang w:val="sr-Cyrl-RS"/>
        </w:rPr>
        <w:t>Идејни пројекат реконструкције котла ББ-1880, блока Б1, друга фаза (са припадајућим техничким решењем- LNОх система за</w:t>
      </w:r>
      <w:r w:rsidR="00041A94" w:rsidRPr="00D471D9">
        <w:rPr>
          <w:rFonts w:ascii="Arial" w:hAnsi="Arial" w:cs="Arial"/>
          <w:b/>
          <w:lang w:val="sr-Cyrl-RS"/>
        </w:rPr>
        <w:t xml:space="preserve"> примарне мере</w:t>
      </w:r>
      <w:r w:rsidR="00491605" w:rsidRPr="00D471D9">
        <w:rPr>
          <w:rFonts w:ascii="Arial" w:hAnsi="Arial" w:cs="Arial"/>
          <w:b/>
          <w:lang w:val="sr-Cyrl-RS"/>
        </w:rPr>
        <w:t>) и свим неопходним прилозима</w:t>
      </w:r>
      <w:r w:rsidR="006D056B" w:rsidRPr="00D471D9">
        <w:rPr>
          <w:rFonts w:ascii="Arial" w:hAnsi="Arial" w:cs="Arial"/>
          <w:b/>
          <w:lang w:val="sr-Cyrl-RS"/>
        </w:rPr>
        <w:t xml:space="preserve">, </w:t>
      </w:r>
      <w:r w:rsidR="006D056B" w:rsidRPr="00D471D9">
        <w:rPr>
          <w:rFonts w:ascii="Arial" w:hAnsi="Arial" w:cs="Arial"/>
          <w:lang w:val="sr-Cyrl-RS"/>
        </w:rPr>
        <w:t xml:space="preserve">тек  на основу писаног одобрења  </w:t>
      </w:r>
      <w:r w:rsidR="00491605" w:rsidRPr="00D471D9">
        <w:rPr>
          <w:rFonts w:ascii="Arial" w:hAnsi="Arial" w:cs="Arial"/>
          <w:lang w:val="sr-Cyrl-RS"/>
        </w:rPr>
        <w:t xml:space="preserve">и </w:t>
      </w:r>
      <w:r w:rsidR="00482F0C" w:rsidRPr="00D471D9">
        <w:rPr>
          <w:rFonts w:ascii="Arial" w:hAnsi="Arial" w:cs="Arial"/>
          <w:lang w:val="sr-Cyrl-RS"/>
        </w:rPr>
        <w:t>добијања позитивног извештаја вршиоца техничке контроле</w:t>
      </w:r>
      <w:r w:rsidR="00491605" w:rsidRPr="00D471D9">
        <w:rPr>
          <w:rFonts w:ascii="Arial" w:hAnsi="Arial" w:cs="Arial"/>
          <w:lang w:val="sr-Cyrl-RS"/>
        </w:rPr>
        <w:t>, као и на основу обострано потписаних записника о изради и примопредаји документације</w:t>
      </w:r>
      <w:r w:rsidR="00482F0C" w:rsidRPr="00D471D9">
        <w:rPr>
          <w:rFonts w:ascii="Arial" w:hAnsi="Arial" w:cs="Arial"/>
          <w:lang w:val="sr-Cyrl-RS"/>
        </w:rPr>
        <w:t>.</w:t>
      </w:r>
    </w:p>
    <w:p w14:paraId="37D1B7BF" w14:textId="77777777" w:rsidR="007B50D8" w:rsidRPr="00D471D9" w:rsidRDefault="007B50D8" w:rsidP="007B50D8">
      <w:pPr>
        <w:pStyle w:val="ListParagraph"/>
        <w:autoSpaceDE w:val="0"/>
        <w:autoSpaceDN w:val="0"/>
        <w:adjustRightInd w:val="0"/>
        <w:spacing w:before="0" w:after="0" w:line="240" w:lineRule="auto"/>
        <w:rPr>
          <w:rFonts w:ascii="Arial" w:hAnsi="Arial" w:cs="Arial"/>
        </w:rPr>
      </w:pPr>
    </w:p>
    <w:p w14:paraId="0A0010A7" w14:textId="77777777" w:rsidR="00482F0C" w:rsidRPr="00D471D9" w:rsidRDefault="00482F0C" w:rsidP="00482F0C">
      <w:pPr>
        <w:pStyle w:val="ListParagraph"/>
        <w:spacing w:line="240" w:lineRule="auto"/>
        <w:rPr>
          <w:rFonts w:ascii="Arial" w:hAnsi="Arial" w:cs="Arial"/>
          <w:lang w:val="sr-Cyrl-RS"/>
        </w:rPr>
      </w:pPr>
    </w:p>
    <w:p w14:paraId="3F8B86C6" w14:textId="2E03DF50" w:rsidR="00482F0C" w:rsidRPr="00D471D9" w:rsidRDefault="00482F0C" w:rsidP="009A4873">
      <w:pPr>
        <w:pStyle w:val="ListParagraph"/>
        <w:numPr>
          <w:ilvl w:val="0"/>
          <w:numId w:val="29"/>
        </w:numPr>
        <w:autoSpaceDE w:val="0"/>
        <w:autoSpaceDN w:val="0"/>
        <w:adjustRightInd w:val="0"/>
        <w:spacing w:before="0" w:after="0" w:line="240" w:lineRule="auto"/>
        <w:rPr>
          <w:rFonts w:ascii="Arial" w:hAnsi="Arial" w:cs="Arial"/>
          <w:lang w:val="sr-Cyrl-RS"/>
        </w:rPr>
      </w:pPr>
      <w:r w:rsidRPr="00D471D9">
        <w:rPr>
          <w:rFonts w:ascii="Arial" w:hAnsi="Arial" w:cs="Arial"/>
          <w:lang w:val="sr-Cyrl-RS"/>
        </w:rPr>
        <w:t xml:space="preserve">За извршено сервисирање (надзор, </w:t>
      </w:r>
      <w:r w:rsidR="009E067B" w:rsidRPr="00D471D9">
        <w:rPr>
          <w:rFonts w:ascii="Arial" w:hAnsi="Arial" w:cs="Arial"/>
          <w:lang w:val="sr-Cyrl-RS"/>
        </w:rPr>
        <w:t>мерење контрола и подешавање овешења, заштита делова панела испаривача од дејства абразије и ерозије поступком наношења превлаке, хемијско чишћење испаривача, оптимизација процеса сагоревања и рада блока, мерења</w:t>
      </w:r>
      <w:r w:rsidRPr="00D471D9">
        <w:rPr>
          <w:rFonts w:ascii="Arial" w:hAnsi="Arial" w:cs="Arial"/>
          <w:lang w:val="sr-Cyrl-RS"/>
        </w:rPr>
        <w:t>, испитивање</w:t>
      </w:r>
      <w:r w:rsidR="009E067B" w:rsidRPr="00D471D9">
        <w:rPr>
          <w:rFonts w:ascii="Arial" w:hAnsi="Arial" w:cs="Arial"/>
          <w:lang w:val="sr-Cyrl-RS"/>
        </w:rPr>
        <w:t xml:space="preserve"> после реконструкције ТЕСТ –А, мерења, испитивање после реконструкције ТЕСТ –Б</w:t>
      </w:r>
      <w:r w:rsidRPr="00D471D9">
        <w:rPr>
          <w:rFonts w:ascii="Arial" w:hAnsi="Arial" w:cs="Arial"/>
          <w:lang w:val="sr-Cyrl-RS"/>
        </w:rPr>
        <w:t>) -</w:t>
      </w:r>
      <w:r w:rsidRPr="00D471D9">
        <w:rPr>
          <w:rFonts w:ascii="Arial" w:hAnsi="Arial" w:cs="Arial"/>
        </w:rPr>
        <w:t xml:space="preserve">одељак </w:t>
      </w:r>
      <w:r w:rsidR="00627FEC" w:rsidRPr="00D471D9">
        <w:rPr>
          <w:rFonts w:ascii="Arial" w:hAnsi="Arial" w:cs="Arial"/>
          <w:lang w:val="sr-Cyrl-RS"/>
        </w:rPr>
        <w:t>4.6</w:t>
      </w:r>
      <w:r w:rsidRPr="00D471D9">
        <w:rPr>
          <w:rFonts w:ascii="Arial" w:hAnsi="Arial" w:cs="Arial"/>
        </w:rPr>
        <w:t xml:space="preserve"> из обрасца понуде</w:t>
      </w:r>
      <w:r w:rsidR="00627FEC" w:rsidRPr="00D471D9">
        <w:rPr>
          <w:rFonts w:ascii="Arial" w:hAnsi="Arial" w:cs="Arial"/>
          <w:lang w:val="sr-Cyrl-RS"/>
        </w:rPr>
        <w:t xml:space="preserve"> - позиције из ценовника </w:t>
      </w:r>
      <w:r w:rsidRPr="00D471D9">
        <w:rPr>
          <w:rFonts w:ascii="Arial" w:hAnsi="Arial" w:cs="Arial"/>
          <w:lang w:val="sr-Cyrl-RS"/>
        </w:rPr>
        <w:t xml:space="preserve">1 – </w:t>
      </w:r>
      <w:r w:rsidR="00627FEC" w:rsidRPr="00D471D9">
        <w:rPr>
          <w:rFonts w:ascii="Arial" w:hAnsi="Arial" w:cs="Arial"/>
          <w:lang w:val="sr-Cyrl-RS"/>
        </w:rPr>
        <w:t>7</w:t>
      </w:r>
      <w:r w:rsidRPr="00D471D9">
        <w:rPr>
          <w:rFonts w:ascii="Arial" w:hAnsi="Arial" w:cs="Arial"/>
          <w:lang w:val="sr-Cyrl-RS"/>
        </w:rPr>
        <w:t>), плаћање</w:t>
      </w:r>
      <w:r w:rsidRPr="00D471D9">
        <w:rPr>
          <w:rFonts w:ascii="Arial" w:hAnsi="Arial" w:cs="Arial"/>
        </w:rPr>
        <w:t xml:space="preserve"> ће се вршити сукцесивно према испостављеним </w:t>
      </w:r>
      <w:r w:rsidRPr="00D471D9">
        <w:rPr>
          <w:rFonts w:ascii="Arial" w:hAnsi="Arial" w:cs="Arial"/>
          <w:lang w:val="sr-Cyrl-RS"/>
        </w:rPr>
        <w:t xml:space="preserve">рачунима, </w:t>
      </w:r>
      <w:r w:rsidRPr="00D471D9">
        <w:rPr>
          <w:rFonts w:ascii="Arial" w:hAnsi="Arial" w:cs="Arial"/>
        </w:rPr>
        <w:t>у року од 45 дана.</w:t>
      </w:r>
      <w:r w:rsidRPr="00D471D9">
        <w:rPr>
          <w:rFonts w:ascii="Arial" w:hAnsi="Arial" w:cs="Arial"/>
          <w:lang w:val="sr-Cyrl-RS"/>
        </w:rPr>
        <w:t xml:space="preserve"> Основ за обрачун и испостављање рачуна, сходно захтевима из Техничке спецификације и техничке документације, представља:</w:t>
      </w:r>
    </w:p>
    <w:p w14:paraId="66BE24EE" w14:textId="77777777" w:rsidR="00482F0C" w:rsidRPr="00D471D9" w:rsidRDefault="00482F0C" w:rsidP="00482F0C">
      <w:pPr>
        <w:pStyle w:val="BodyText"/>
        <w:ind w:left="1440"/>
        <w:rPr>
          <w:rFonts w:cs="Arial"/>
          <w:sz w:val="22"/>
          <w:szCs w:val="22"/>
          <w:lang w:val="sr-Cyrl-RS" w:eastAsia="en-US"/>
        </w:rPr>
      </w:pPr>
      <w:r w:rsidRPr="00D471D9">
        <w:rPr>
          <w:rFonts w:cs="Arial"/>
          <w:sz w:val="22"/>
          <w:szCs w:val="22"/>
          <w:lang w:val="sr-Cyrl-RS" w:eastAsia="en-US"/>
        </w:rPr>
        <w:t xml:space="preserve">1. За надзор </w:t>
      </w:r>
      <w:r w:rsidR="00627FEC" w:rsidRPr="00D471D9">
        <w:rPr>
          <w:rFonts w:cs="Arial"/>
          <w:sz w:val="22"/>
          <w:szCs w:val="22"/>
          <w:lang w:val="sr-Cyrl-RS" w:eastAsia="en-US"/>
        </w:rPr>
        <w:t>– одељак 4.6,</w:t>
      </w:r>
      <w:r w:rsidRPr="00D471D9">
        <w:rPr>
          <w:rFonts w:cs="Arial"/>
          <w:sz w:val="22"/>
          <w:szCs w:val="22"/>
          <w:lang w:val="sr-Cyrl-RS" w:eastAsia="en-US"/>
        </w:rPr>
        <w:t xml:space="preserve"> позиција 1 из </w:t>
      </w:r>
      <w:r w:rsidRPr="00D471D9">
        <w:rPr>
          <w:rFonts w:cs="Arial"/>
          <w:sz w:val="22"/>
          <w:szCs w:val="22"/>
          <w:lang w:val="sr-Cyrl-RS"/>
        </w:rPr>
        <w:t>ценовника:</w:t>
      </w:r>
    </w:p>
    <w:p w14:paraId="1BE8BD33" w14:textId="2F364520" w:rsidR="00C31D84" w:rsidRPr="00D471D9" w:rsidRDefault="00482F0C" w:rsidP="00C31D84">
      <w:pPr>
        <w:widowControl w:val="0"/>
        <w:autoSpaceDE w:val="0"/>
        <w:autoSpaceDN w:val="0"/>
        <w:adjustRightInd w:val="0"/>
        <w:ind w:left="1440"/>
        <w:rPr>
          <w:rFonts w:cs="Arial"/>
          <w:lang w:val="sr-Cyrl-RS"/>
        </w:rPr>
      </w:pPr>
      <w:r w:rsidRPr="00D471D9">
        <w:rPr>
          <w:rFonts w:cs="Arial"/>
          <w:sz w:val="24"/>
          <w:szCs w:val="20"/>
          <w:lang w:val="sr-Cyrl-RS" w:eastAsia="ar-SA"/>
        </w:rPr>
        <w:t xml:space="preserve">- Обострано потписан Записник о обављеном надзору, према  евиденцији из грађевинског дневника, </w:t>
      </w:r>
      <w:r w:rsidR="003B36FF" w:rsidRPr="00D471D9">
        <w:rPr>
          <w:rFonts w:cs="Arial"/>
          <w:sz w:val="24"/>
          <w:szCs w:val="20"/>
          <w:lang w:val="sr-Cyrl-RS" w:eastAsia="ar-SA"/>
        </w:rPr>
        <w:t>на  месечном нивоу</w:t>
      </w:r>
      <w:r w:rsidR="003B36FF" w:rsidRPr="00D471D9">
        <w:rPr>
          <w:rFonts w:cs="Arial"/>
          <w:strike/>
          <w:lang w:val="sr-Cyrl-RS"/>
        </w:rPr>
        <w:t xml:space="preserve"> </w:t>
      </w:r>
      <w:r w:rsidR="00C31D84" w:rsidRPr="00D471D9">
        <w:rPr>
          <w:rFonts w:cs="Arial"/>
          <w:lang w:val="sr-Cyrl-RS"/>
        </w:rPr>
        <w:t>2.</w:t>
      </w:r>
      <w:r w:rsidR="00AC062F" w:rsidRPr="00D471D9">
        <w:rPr>
          <w:rFonts w:cs="Arial"/>
          <w:lang w:val="sr-Cyrl-RS"/>
        </w:rPr>
        <w:t xml:space="preserve"> За мерење, контрола</w:t>
      </w:r>
      <w:r w:rsidR="00C31D84" w:rsidRPr="00D471D9">
        <w:rPr>
          <w:rFonts w:cs="Arial"/>
          <w:lang w:val="sr-Cyrl-RS"/>
        </w:rPr>
        <w:t xml:space="preserve"> и подешавања овешења одељак 4.6,  позиција 2 из ценовника:</w:t>
      </w:r>
    </w:p>
    <w:p w14:paraId="58C1B008" w14:textId="77777777" w:rsidR="00AC062F" w:rsidRPr="00D471D9" w:rsidRDefault="00AC062F" w:rsidP="00823431">
      <w:pPr>
        <w:pStyle w:val="BodyText"/>
        <w:numPr>
          <w:ilvl w:val="1"/>
          <w:numId w:val="162"/>
        </w:numPr>
        <w:ind w:left="2552" w:hanging="425"/>
        <w:rPr>
          <w:rFonts w:cs="Arial"/>
          <w:sz w:val="22"/>
          <w:szCs w:val="22"/>
        </w:rPr>
      </w:pPr>
      <w:r w:rsidRPr="00D471D9">
        <w:rPr>
          <w:rFonts w:cs="Arial"/>
          <w:sz w:val="22"/>
          <w:szCs w:val="22"/>
        </w:rPr>
        <w:lastRenderedPageBreak/>
        <w:t>П</w:t>
      </w:r>
      <w:r w:rsidRPr="00D471D9">
        <w:rPr>
          <w:rFonts w:cs="Arial"/>
          <w:sz w:val="22"/>
          <w:szCs w:val="22"/>
          <w:lang w:val="sr-Cyrl-RS"/>
        </w:rPr>
        <w:t>отписан и оверен грађевински дневник од стране наручиоца (ангажовање на пословима мерења, контроле и подешавања овешења),</w:t>
      </w:r>
    </w:p>
    <w:p w14:paraId="198B18FF" w14:textId="77777777" w:rsidR="00AC062F" w:rsidRPr="00D471D9" w:rsidRDefault="00AC062F" w:rsidP="00823431">
      <w:pPr>
        <w:pStyle w:val="BodyText"/>
        <w:numPr>
          <w:ilvl w:val="1"/>
          <w:numId w:val="162"/>
        </w:numPr>
        <w:ind w:left="2552" w:hanging="425"/>
        <w:rPr>
          <w:rFonts w:cs="Arial"/>
          <w:sz w:val="22"/>
          <w:szCs w:val="22"/>
        </w:rPr>
      </w:pPr>
      <w:r w:rsidRPr="00D471D9">
        <w:rPr>
          <w:rFonts w:cs="Arial"/>
          <w:sz w:val="22"/>
          <w:szCs w:val="22"/>
        </w:rPr>
        <w:t>Достављање извештаја са у</w:t>
      </w:r>
      <w:r w:rsidRPr="00D471D9">
        <w:rPr>
          <w:rFonts w:cs="Arial"/>
          <w:sz w:val="22"/>
          <w:szCs w:val="22"/>
          <w:lang w:val="sr-Cyrl-RS"/>
        </w:rPr>
        <w:t xml:space="preserve">поредним прегледом пројектних  и очитаних вредности (након </w:t>
      </w:r>
      <w:r w:rsidRPr="00D471D9">
        <w:rPr>
          <w:rFonts w:cs="Arial"/>
          <w:sz w:val="22"/>
          <w:szCs w:val="22"/>
        </w:rPr>
        <w:t>мерења, контроле и подешавања овешења</w:t>
      </w:r>
      <w:r w:rsidRPr="00D471D9">
        <w:rPr>
          <w:rFonts w:cs="Arial"/>
          <w:sz w:val="22"/>
          <w:szCs w:val="22"/>
          <w:lang w:val="sr-Cyrl-RS"/>
        </w:rPr>
        <w:t xml:space="preserve">), као и </w:t>
      </w:r>
      <w:r w:rsidRPr="00D471D9">
        <w:rPr>
          <w:rFonts w:cs="Arial"/>
          <w:sz w:val="22"/>
          <w:szCs w:val="22"/>
        </w:rPr>
        <w:t>са закључком о стању система овешења</w:t>
      </w:r>
      <w:r w:rsidRPr="00D471D9">
        <w:rPr>
          <w:rFonts w:cs="Arial"/>
          <w:sz w:val="22"/>
          <w:szCs w:val="22"/>
          <w:lang w:val="sr-Latn-CS"/>
        </w:rPr>
        <w:t xml:space="preserve">, </w:t>
      </w:r>
      <w:r w:rsidRPr="00D471D9">
        <w:rPr>
          <w:rFonts w:cs="Arial"/>
          <w:sz w:val="22"/>
          <w:szCs w:val="22"/>
        </w:rPr>
        <w:t xml:space="preserve">за сваку активност </w:t>
      </w:r>
      <w:r w:rsidRPr="00D471D9">
        <w:rPr>
          <w:rFonts w:cs="Arial"/>
          <w:sz w:val="22"/>
          <w:szCs w:val="22"/>
          <w:lang w:val="sr-Latn-RS"/>
        </w:rPr>
        <w:t>(</w:t>
      </w:r>
      <w:r w:rsidRPr="00D471D9">
        <w:rPr>
          <w:rFonts w:cs="Arial"/>
          <w:sz w:val="22"/>
          <w:szCs w:val="22"/>
          <w:lang w:val="sr-Cyrl-RS"/>
        </w:rPr>
        <w:t xml:space="preserve">све према поглављу  </w:t>
      </w:r>
      <w:r w:rsidRPr="00D471D9">
        <w:rPr>
          <w:rFonts w:cs="Arial"/>
          <w:sz w:val="22"/>
          <w:szCs w:val="22"/>
          <w:lang w:val="sr-Latn-CS"/>
        </w:rPr>
        <w:t>3.</w:t>
      </w:r>
      <w:r w:rsidRPr="00D471D9">
        <w:rPr>
          <w:rFonts w:cs="Arial"/>
          <w:sz w:val="22"/>
          <w:szCs w:val="22"/>
          <w:lang w:val="sr-Cyrl-RS"/>
        </w:rPr>
        <w:t>3</w:t>
      </w:r>
      <w:r w:rsidRPr="00D471D9">
        <w:rPr>
          <w:rFonts w:cs="Arial"/>
          <w:sz w:val="22"/>
          <w:szCs w:val="22"/>
          <w:lang w:val="sr-Latn-CS"/>
        </w:rPr>
        <w:t>.</w:t>
      </w:r>
      <w:r w:rsidRPr="00D471D9">
        <w:rPr>
          <w:rFonts w:cs="Arial"/>
          <w:sz w:val="22"/>
          <w:szCs w:val="22"/>
          <w:lang w:val="sr-Cyrl-RS"/>
        </w:rPr>
        <w:t>9</w:t>
      </w:r>
      <w:r w:rsidRPr="00D471D9">
        <w:rPr>
          <w:rFonts w:cs="Arial"/>
          <w:sz w:val="22"/>
          <w:szCs w:val="22"/>
          <w:lang w:val="sr-Latn-CS"/>
        </w:rPr>
        <w:t xml:space="preserve">. </w:t>
      </w:r>
      <w:r w:rsidRPr="00D471D9">
        <w:rPr>
          <w:rFonts w:cs="Arial"/>
          <w:sz w:val="22"/>
          <w:szCs w:val="22"/>
          <w:lang w:val="sr-Cyrl-RS"/>
        </w:rPr>
        <w:t>Извештаји са резултатима прегледа, мерења, контоле и подешавања овешења).</w:t>
      </w:r>
    </w:p>
    <w:p w14:paraId="084AAC4E" w14:textId="77777777" w:rsidR="00AC062F" w:rsidRPr="00D471D9" w:rsidRDefault="00AC062F" w:rsidP="00823431">
      <w:pPr>
        <w:pStyle w:val="BodyText"/>
        <w:numPr>
          <w:ilvl w:val="1"/>
          <w:numId w:val="162"/>
        </w:numPr>
        <w:ind w:left="2552" w:hanging="425"/>
        <w:rPr>
          <w:rFonts w:cs="Arial"/>
          <w:sz w:val="22"/>
          <w:szCs w:val="22"/>
        </w:rPr>
      </w:pPr>
      <w:r w:rsidRPr="00D471D9">
        <w:rPr>
          <w:rFonts w:cs="Arial"/>
          <w:sz w:val="22"/>
          <w:szCs w:val="22"/>
          <w:lang w:val="sr-Cyrl-RS"/>
        </w:rPr>
        <w:t>Обострано потписан Записник о обављеним активностима и достављеним извештајима.</w:t>
      </w:r>
    </w:p>
    <w:p w14:paraId="3B2A4278" w14:textId="77777777" w:rsidR="00C31D84" w:rsidRPr="00D471D9" w:rsidRDefault="00C31D84" w:rsidP="00C31D84">
      <w:pPr>
        <w:widowControl w:val="0"/>
        <w:autoSpaceDE w:val="0"/>
        <w:autoSpaceDN w:val="0"/>
        <w:adjustRightInd w:val="0"/>
        <w:ind w:left="1440"/>
        <w:rPr>
          <w:rFonts w:cs="Arial"/>
          <w:lang w:val="sr-Cyrl-RS"/>
        </w:rPr>
      </w:pPr>
      <w:r w:rsidRPr="00D471D9">
        <w:rPr>
          <w:rFonts w:cs="Arial"/>
          <w:lang w:val="sr-Cyrl-RS"/>
        </w:rPr>
        <w:t>3. За Заштиту делова панела Испаривача од дејства абразије и ерозије поступком наношења превлаке одељак 4.6,  позиција 3 из ценовника:</w:t>
      </w:r>
    </w:p>
    <w:p w14:paraId="5F44CEE8" w14:textId="66F5C2F4" w:rsidR="00C31D84" w:rsidRPr="00D471D9" w:rsidRDefault="00C31D84" w:rsidP="00C31D84">
      <w:pPr>
        <w:pStyle w:val="BodyText"/>
        <w:ind w:left="2160"/>
        <w:rPr>
          <w:rFonts w:cs="Arial"/>
          <w:strike/>
          <w:sz w:val="22"/>
          <w:szCs w:val="22"/>
          <w:lang w:val="sr-Cyrl-RS" w:eastAsia="en-US"/>
        </w:rPr>
      </w:pPr>
    </w:p>
    <w:p w14:paraId="21F5E9A3" w14:textId="10ABFC2C" w:rsidR="00C04F9D" w:rsidRPr="00D471D9" w:rsidRDefault="00C04F9D" w:rsidP="00C04F9D">
      <w:pPr>
        <w:pStyle w:val="BodyText"/>
        <w:ind w:left="2160"/>
        <w:rPr>
          <w:rFonts w:cs="Arial"/>
          <w:sz w:val="22"/>
          <w:szCs w:val="22"/>
        </w:rPr>
      </w:pPr>
      <w:r w:rsidRPr="00D471D9">
        <w:rPr>
          <w:rFonts w:cs="Arial"/>
          <w:sz w:val="22"/>
          <w:szCs w:val="22"/>
        </w:rPr>
        <w:t>- Достављен обострано потписан Извештај о контроли  нанете превлаке (са скицама мерних места и резултатима мерења дебљине).</w:t>
      </w:r>
      <w:r w:rsidRPr="00D471D9">
        <w:rPr>
          <w:rFonts w:cs="Arial"/>
          <w:sz w:val="22"/>
          <w:szCs w:val="22"/>
          <w:lang w:val="sr-Latn-CS"/>
        </w:rPr>
        <w:t xml:space="preserve"> </w:t>
      </w:r>
    </w:p>
    <w:p w14:paraId="7210D101" w14:textId="77777777" w:rsidR="00C04F9D" w:rsidRPr="00D471D9" w:rsidRDefault="00C04F9D" w:rsidP="00C04F9D">
      <w:pPr>
        <w:pStyle w:val="BodyText"/>
        <w:ind w:left="2160"/>
        <w:rPr>
          <w:rFonts w:cs="Arial"/>
          <w:sz w:val="22"/>
          <w:szCs w:val="22"/>
        </w:rPr>
      </w:pPr>
      <w:r w:rsidRPr="00D471D9">
        <w:rPr>
          <w:rFonts w:cs="Arial"/>
          <w:sz w:val="22"/>
          <w:szCs w:val="22"/>
        </w:rPr>
        <w:t>- Достављен  обострано потписан Записник о површинама на које су нанете (дефинисане границе нанете превлаке, са појединачним површинама и са  укупном површином).</w:t>
      </w:r>
    </w:p>
    <w:p w14:paraId="65759D67" w14:textId="77777777" w:rsidR="00C04F9D" w:rsidRPr="00D471D9" w:rsidRDefault="00C04F9D" w:rsidP="00C31D84">
      <w:pPr>
        <w:pStyle w:val="BodyText"/>
        <w:ind w:left="2160"/>
        <w:rPr>
          <w:rFonts w:cs="Arial"/>
          <w:lang w:val="sr-Cyrl-RS"/>
        </w:rPr>
      </w:pPr>
    </w:p>
    <w:p w14:paraId="6DC287E6" w14:textId="77777777" w:rsidR="00482F0C" w:rsidRPr="00D471D9" w:rsidRDefault="00C31D84" w:rsidP="00482F0C">
      <w:pPr>
        <w:widowControl w:val="0"/>
        <w:autoSpaceDE w:val="0"/>
        <w:autoSpaceDN w:val="0"/>
        <w:adjustRightInd w:val="0"/>
        <w:ind w:left="1440"/>
        <w:rPr>
          <w:rFonts w:cs="Arial"/>
          <w:lang w:val="sr-Cyrl-RS"/>
        </w:rPr>
      </w:pPr>
      <w:r w:rsidRPr="00D471D9">
        <w:rPr>
          <w:rFonts w:cs="Arial"/>
          <w:lang w:val="sr-Cyrl-RS"/>
        </w:rPr>
        <w:t>4</w:t>
      </w:r>
      <w:r w:rsidR="00482F0C" w:rsidRPr="00D471D9">
        <w:rPr>
          <w:rFonts w:cs="Arial"/>
          <w:lang w:val="sr-Cyrl-RS"/>
        </w:rPr>
        <w:t>. За радове на хемијском чишћењу испаривача</w:t>
      </w:r>
      <w:r w:rsidRPr="00D471D9">
        <w:rPr>
          <w:rFonts w:cs="Arial"/>
          <w:lang w:val="sr-Cyrl-RS"/>
        </w:rPr>
        <w:t>,</w:t>
      </w:r>
      <w:r w:rsidR="00482F0C" w:rsidRPr="00D471D9">
        <w:rPr>
          <w:rFonts w:cs="Arial"/>
          <w:lang w:val="sr-Cyrl-RS"/>
        </w:rPr>
        <w:t xml:space="preserve"> </w:t>
      </w:r>
      <w:r w:rsidRPr="00D471D9">
        <w:rPr>
          <w:rFonts w:cs="Arial"/>
          <w:lang w:val="sr-Cyrl-RS"/>
        </w:rPr>
        <w:t>одељак 4.6,  позиција 4</w:t>
      </w:r>
      <w:r w:rsidR="00482F0C" w:rsidRPr="00D471D9">
        <w:rPr>
          <w:rFonts w:cs="Arial"/>
          <w:lang w:val="sr-Cyrl-RS"/>
        </w:rPr>
        <w:t xml:space="preserve"> из ценовника:</w:t>
      </w:r>
    </w:p>
    <w:p w14:paraId="5AE478CA" w14:textId="3D5087BE" w:rsidR="00482F0C" w:rsidRPr="00D471D9" w:rsidRDefault="00482F0C" w:rsidP="00482F0C">
      <w:pPr>
        <w:pStyle w:val="ListParagraph"/>
        <w:autoSpaceDE w:val="0"/>
        <w:autoSpaceDN w:val="0"/>
        <w:adjustRightInd w:val="0"/>
        <w:spacing w:after="0" w:line="240" w:lineRule="auto"/>
        <w:ind w:left="2160"/>
        <w:rPr>
          <w:rFonts w:ascii="Arial" w:hAnsi="Arial" w:cs="Arial"/>
          <w:lang w:val="sr-Cyrl-RS"/>
        </w:rPr>
      </w:pPr>
      <w:r w:rsidRPr="00D471D9">
        <w:rPr>
          <w:rFonts w:ascii="Arial" w:hAnsi="Arial" w:cs="Arial"/>
          <w:lang w:val="sr-Cyrl-RS"/>
        </w:rPr>
        <w:t xml:space="preserve">- Обострано потписан записник о  достављеним извештајима: </w:t>
      </w:r>
    </w:p>
    <w:p w14:paraId="41F57EF9" w14:textId="4E952D41" w:rsidR="00720850" w:rsidRPr="00D471D9" w:rsidRDefault="00720850" w:rsidP="00482F0C">
      <w:pPr>
        <w:pStyle w:val="ListParagraph"/>
        <w:autoSpaceDE w:val="0"/>
        <w:autoSpaceDN w:val="0"/>
        <w:adjustRightInd w:val="0"/>
        <w:spacing w:after="0" w:line="240" w:lineRule="auto"/>
        <w:ind w:left="2160"/>
        <w:rPr>
          <w:rFonts w:ascii="Arial" w:hAnsi="Arial" w:cs="Arial"/>
          <w:lang w:val="sr-Cyrl-RS"/>
        </w:rPr>
      </w:pPr>
    </w:p>
    <w:p w14:paraId="347DB53B" w14:textId="3B5D28EC" w:rsidR="00720850" w:rsidRPr="00D471D9" w:rsidRDefault="00D0192E" w:rsidP="00823431">
      <w:pPr>
        <w:pStyle w:val="ListParagraph"/>
        <w:numPr>
          <w:ilvl w:val="1"/>
          <w:numId w:val="163"/>
        </w:numPr>
        <w:autoSpaceDE w:val="0"/>
        <w:autoSpaceDN w:val="0"/>
        <w:adjustRightInd w:val="0"/>
        <w:ind w:left="2268" w:hanging="141"/>
        <w:rPr>
          <w:rFonts w:ascii="Arial" w:hAnsi="Arial" w:cs="Arial"/>
          <w:lang w:val="sr-Cyrl-RS"/>
        </w:rPr>
      </w:pPr>
      <w:r w:rsidRPr="00D471D9">
        <w:rPr>
          <w:rFonts w:ascii="Arial" w:hAnsi="Arial" w:cs="Arial"/>
          <w:lang w:val="sr-Cyrl-RS"/>
        </w:rPr>
        <w:t>Извештај</w:t>
      </w:r>
      <w:r w:rsidR="00720850" w:rsidRPr="00D471D9">
        <w:rPr>
          <w:rFonts w:ascii="Arial" w:hAnsi="Arial" w:cs="Arial"/>
          <w:lang w:val="sr-Cyrl-RS"/>
        </w:rPr>
        <w:t xml:space="preserve"> о стању испаривача и колектора испаривача пре извршеног хемијског чишћења, а на основу обављеног испитивања узорака и обављене ендоскопске контроле са фото записом, (поглавље 3.3.10).</w:t>
      </w:r>
    </w:p>
    <w:p w14:paraId="559E5A38" w14:textId="123579D2" w:rsidR="00720850" w:rsidRPr="00D471D9" w:rsidRDefault="00D0192E" w:rsidP="00823431">
      <w:pPr>
        <w:pStyle w:val="ListParagraph"/>
        <w:numPr>
          <w:ilvl w:val="1"/>
          <w:numId w:val="163"/>
        </w:numPr>
        <w:autoSpaceDE w:val="0"/>
        <w:autoSpaceDN w:val="0"/>
        <w:adjustRightInd w:val="0"/>
        <w:ind w:left="2268" w:hanging="141"/>
        <w:rPr>
          <w:rFonts w:ascii="Arial" w:hAnsi="Arial" w:cs="Arial"/>
          <w:lang w:val="sr-Cyrl-RS"/>
        </w:rPr>
      </w:pPr>
      <w:r w:rsidRPr="00D471D9">
        <w:rPr>
          <w:rFonts w:ascii="Arial" w:hAnsi="Arial" w:cs="Arial"/>
          <w:lang w:val="sr-Cyrl-RS"/>
        </w:rPr>
        <w:t>Извештај</w:t>
      </w:r>
      <w:r w:rsidR="00720850" w:rsidRPr="00D471D9">
        <w:rPr>
          <w:rFonts w:ascii="Arial" w:hAnsi="Arial" w:cs="Arial"/>
          <w:lang w:val="sr-Cyrl-RS"/>
        </w:rPr>
        <w:t xml:space="preserve"> о стању испаривача и колектора испаривача након извршеног хемијског чишћења, а на основу обављеног испитивања узорака и обављене ендоскопске контроле са фото записом, (поглавље 3.3.10).</w:t>
      </w:r>
    </w:p>
    <w:p w14:paraId="09FACF81" w14:textId="77777777" w:rsidR="00C31D84" w:rsidRPr="00D471D9" w:rsidRDefault="00C31D84" w:rsidP="00482F0C">
      <w:pPr>
        <w:pStyle w:val="ListParagraph"/>
        <w:autoSpaceDE w:val="0"/>
        <w:autoSpaceDN w:val="0"/>
        <w:adjustRightInd w:val="0"/>
        <w:spacing w:after="0" w:line="240" w:lineRule="auto"/>
        <w:ind w:left="2160"/>
        <w:rPr>
          <w:rFonts w:ascii="Arial" w:hAnsi="Arial" w:cs="Arial"/>
          <w:lang w:val="sr-Cyrl-RS"/>
        </w:rPr>
      </w:pPr>
    </w:p>
    <w:p w14:paraId="75F72D79" w14:textId="77777777" w:rsidR="00482F0C" w:rsidRPr="00D471D9" w:rsidRDefault="00C31D84" w:rsidP="00482F0C">
      <w:pPr>
        <w:pStyle w:val="ListParagraph"/>
        <w:autoSpaceDE w:val="0"/>
        <w:autoSpaceDN w:val="0"/>
        <w:adjustRightInd w:val="0"/>
        <w:spacing w:after="0" w:line="240" w:lineRule="auto"/>
        <w:ind w:left="1440"/>
        <w:rPr>
          <w:rFonts w:ascii="Arial" w:hAnsi="Arial" w:cs="Arial"/>
          <w:lang w:val="sr-Cyrl-RS"/>
        </w:rPr>
      </w:pPr>
      <w:r w:rsidRPr="00D471D9">
        <w:rPr>
          <w:rFonts w:ascii="Arial" w:hAnsi="Arial" w:cs="Arial"/>
          <w:lang w:val="sr-Cyrl-RS"/>
        </w:rPr>
        <w:t>5.</w:t>
      </w:r>
      <w:r w:rsidR="00482F0C" w:rsidRPr="00D471D9">
        <w:rPr>
          <w:rFonts w:ascii="Arial" w:hAnsi="Arial" w:cs="Arial"/>
          <w:lang w:val="sr-Cyrl-RS"/>
        </w:rPr>
        <w:t xml:space="preserve"> За </w:t>
      </w:r>
      <w:r w:rsidRPr="00D471D9">
        <w:rPr>
          <w:rFonts w:ascii="Arial" w:hAnsi="Arial" w:cs="Arial"/>
          <w:lang w:val="sr-Cyrl-RS"/>
        </w:rPr>
        <w:t xml:space="preserve">Оптимизацију процеса сагоревања и рада блока  одељак 4.6,  позиција 5 </w:t>
      </w:r>
      <w:r w:rsidR="00482F0C" w:rsidRPr="00D471D9">
        <w:rPr>
          <w:rFonts w:ascii="Arial" w:hAnsi="Arial" w:cs="Arial"/>
          <w:lang w:val="sr-Cyrl-RS"/>
        </w:rPr>
        <w:t>из ценовника:</w:t>
      </w:r>
    </w:p>
    <w:p w14:paraId="26988234" w14:textId="764A6B93" w:rsidR="00C31D84" w:rsidRPr="00D471D9" w:rsidRDefault="00482F0C" w:rsidP="00482F0C">
      <w:pPr>
        <w:pStyle w:val="ListParagraph"/>
        <w:spacing w:line="240" w:lineRule="auto"/>
        <w:ind w:left="2160"/>
        <w:rPr>
          <w:rFonts w:ascii="Arial" w:hAnsi="Arial" w:cs="Arial"/>
          <w:lang w:val="sr-Cyrl-RS"/>
        </w:rPr>
      </w:pPr>
      <w:r w:rsidRPr="00D471D9">
        <w:rPr>
          <w:rFonts w:ascii="Arial" w:hAnsi="Arial" w:cs="Arial"/>
          <w:lang w:val="sr-Cyrl-RS"/>
        </w:rPr>
        <w:t>- Обострано потписан записник</w:t>
      </w:r>
      <w:r w:rsidR="00E521C8" w:rsidRPr="00D471D9">
        <w:rPr>
          <w:rFonts w:ascii="Arial" w:hAnsi="Arial" w:cs="Arial"/>
          <w:lang w:val="sr-Cyrl-RS"/>
        </w:rPr>
        <w:t xml:space="preserve"> (Протокол о извршењу пробног погона)</w:t>
      </w:r>
      <w:r w:rsidRPr="00D471D9">
        <w:rPr>
          <w:rFonts w:ascii="Arial" w:hAnsi="Arial" w:cs="Arial"/>
          <w:lang w:val="sr-Cyrl-RS"/>
        </w:rPr>
        <w:t xml:space="preserve"> о комплетно обављеним </w:t>
      </w:r>
      <w:r w:rsidR="00C31D84" w:rsidRPr="00D471D9">
        <w:rPr>
          <w:rFonts w:ascii="Arial" w:hAnsi="Arial" w:cs="Arial"/>
          <w:lang w:val="sr-Cyrl-RS"/>
        </w:rPr>
        <w:t>радовима</w:t>
      </w:r>
      <w:r w:rsidRPr="00D471D9">
        <w:rPr>
          <w:rFonts w:ascii="Arial" w:hAnsi="Arial" w:cs="Arial"/>
          <w:lang w:val="sr-Cyrl-RS"/>
        </w:rPr>
        <w:t xml:space="preserve"> </w:t>
      </w:r>
      <w:r w:rsidR="00C31D84" w:rsidRPr="00D471D9">
        <w:rPr>
          <w:rFonts w:ascii="Arial" w:hAnsi="Arial" w:cs="Arial"/>
          <w:lang w:val="sr-Cyrl-RS"/>
        </w:rPr>
        <w:t>на о'птимизацији процеса сагореванја и рада блока.</w:t>
      </w:r>
    </w:p>
    <w:p w14:paraId="390FA563" w14:textId="1078CC5A" w:rsidR="00B87C91" w:rsidRPr="00D471D9" w:rsidRDefault="00E521C8" w:rsidP="00823431">
      <w:pPr>
        <w:pStyle w:val="ListParagraph"/>
        <w:numPr>
          <w:ilvl w:val="0"/>
          <w:numId w:val="164"/>
        </w:numPr>
        <w:ind w:left="2268" w:hanging="141"/>
        <w:rPr>
          <w:rFonts w:ascii="Arial" w:hAnsi="Arial" w:cs="Arial"/>
          <w:lang w:val="sr-Cyrl-RS"/>
        </w:rPr>
      </w:pPr>
      <w:r w:rsidRPr="00D471D9">
        <w:rPr>
          <w:rFonts w:ascii="Arial" w:hAnsi="Arial" w:cs="Arial"/>
          <w:lang w:val="sr-Cyrl-RS"/>
        </w:rPr>
        <w:t>Обострано потписан п</w:t>
      </w:r>
      <w:r w:rsidR="00B87C91" w:rsidRPr="00D471D9">
        <w:rPr>
          <w:rFonts w:ascii="Arial" w:hAnsi="Arial" w:cs="Arial"/>
          <w:lang w:val="sr-Cyrl-RS"/>
        </w:rPr>
        <w:t>релиминарни сертификат о преузимању постројења</w:t>
      </w:r>
    </w:p>
    <w:p w14:paraId="3CAD0482" w14:textId="77777777" w:rsidR="00B87C91" w:rsidRPr="00D471D9" w:rsidRDefault="00B87C91" w:rsidP="00482F0C">
      <w:pPr>
        <w:pStyle w:val="ListParagraph"/>
        <w:spacing w:line="240" w:lineRule="auto"/>
        <w:ind w:left="2160"/>
        <w:rPr>
          <w:rFonts w:ascii="Arial" w:hAnsi="Arial" w:cs="Arial"/>
          <w:lang w:val="sr-Cyrl-RS"/>
        </w:rPr>
      </w:pPr>
    </w:p>
    <w:p w14:paraId="43C7D97C" w14:textId="77777777" w:rsidR="00482F0C" w:rsidRPr="00D471D9" w:rsidRDefault="00482F0C" w:rsidP="00482F0C">
      <w:pPr>
        <w:pStyle w:val="ListParagraph"/>
        <w:spacing w:line="240" w:lineRule="auto"/>
        <w:ind w:left="2160"/>
        <w:rPr>
          <w:rFonts w:ascii="Arial" w:hAnsi="Arial" w:cs="Arial"/>
          <w:lang w:val="sr-Cyrl-RS"/>
        </w:rPr>
      </w:pPr>
    </w:p>
    <w:p w14:paraId="64EF46A8" w14:textId="77777777" w:rsidR="00C31D84" w:rsidRPr="00D471D9" w:rsidRDefault="00C801DA" w:rsidP="00C31D84">
      <w:pPr>
        <w:pStyle w:val="ListParagraph"/>
        <w:autoSpaceDE w:val="0"/>
        <w:autoSpaceDN w:val="0"/>
        <w:adjustRightInd w:val="0"/>
        <w:spacing w:after="0" w:line="240" w:lineRule="auto"/>
        <w:ind w:left="1440"/>
        <w:rPr>
          <w:rFonts w:ascii="Arial" w:hAnsi="Arial" w:cs="Arial"/>
          <w:lang w:val="sr-Cyrl-RS"/>
        </w:rPr>
      </w:pPr>
      <w:r w:rsidRPr="00D471D9">
        <w:rPr>
          <w:rFonts w:ascii="Arial" w:hAnsi="Arial" w:cs="Arial"/>
          <w:lang w:val="sr-Cyrl-RS"/>
        </w:rPr>
        <w:t>6</w:t>
      </w:r>
      <w:r w:rsidR="00C31D84" w:rsidRPr="00D471D9">
        <w:rPr>
          <w:rFonts w:ascii="Arial" w:hAnsi="Arial" w:cs="Arial"/>
          <w:lang w:val="sr-Cyrl-RS"/>
        </w:rPr>
        <w:t xml:space="preserve">. За </w:t>
      </w:r>
      <w:r w:rsidRPr="00D471D9">
        <w:rPr>
          <w:rFonts w:ascii="Arial" w:hAnsi="Arial" w:cs="Arial"/>
          <w:lang w:val="sr-Cyrl-RS"/>
        </w:rPr>
        <w:t>Мерења, испитивања, после реконструкције-ТЕСТ „А“</w:t>
      </w:r>
      <w:r w:rsidR="00C31D84" w:rsidRPr="00D471D9">
        <w:rPr>
          <w:rFonts w:ascii="Arial" w:hAnsi="Arial" w:cs="Arial"/>
          <w:lang w:val="sr-Cyrl-RS"/>
        </w:rPr>
        <w:t xml:space="preserve"> одељак 4.6,  позиција </w:t>
      </w:r>
      <w:r w:rsidRPr="00D471D9">
        <w:rPr>
          <w:rFonts w:ascii="Arial" w:hAnsi="Arial" w:cs="Arial"/>
          <w:lang w:val="sr-Cyrl-RS"/>
        </w:rPr>
        <w:t>6</w:t>
      </w:r>
      <w:r w:rsidR="00C31D84" w:rsidRPr="00D471D9">
        <w:rPr>
          <w:rFonts w:ascii="Arial" w:hAnsi="Arial" w:cs="Arial"/>
          <w:lang w:val="sr-Cyrl-RS"/>
        </w:rPr>
        <w:t xml:space="preserve"> из ценовника:</w:t>
      </w:r>
    </w:p>
    <w:p w14:paraId="2C0C1919" w14:textId="38AB28CC" w:rsidR="00ED09C8" w:rsidRPr="00D471D9" w:rsidRDefault="00C31D84" w:rsidP="00D0192E">
      <w:pPr>
        <w:pStyle w:val="ListParagraph"/>
        <w:spacing w:line="240" w:lineRule="auto"/>
        <w:ind w:left="2160"/>
        <w:rPr>
          <w:rFonts w:ascii="Arial" w:hAnsi="Arial" w:cs="Arial"/>
          <w:lang w:val="sr-Latn-CS"/>
        </w:rPr>
      </w:pPr>
      <w:r w:rsidRPr="00D471D9">
        <w:rPr>
          <w:rFonts w:ascii="Arial" w:hAnsi="Arial" w:cs="Arial"/>
          <w:lang w:val="sr-Cyrl-RS"/>
        </w:rPr>
        <w:t xml:space="preserve">- Обострано потписан записник о </w:t>
      </w:r>
      <w:r w:rsidR="00E521C8" w:rsidRPr="00D471D9">
        <w:rPr>
          <w:rFonts w:ascii="Arial" w:hAnsi="Arial" w:cs="Arial"/>
          <w:lang w:val="sr-Cyrl-RS"/>
        </w:rPr>
        <w:t xml:space="preserve">достављеном извештају </w:t>
      </w:r>
      <w:r w:rsidR="00D0192E" w:rsidRPr="00D471D9">
        <w:rPr>
          <w:rFonts w:ascii="Arial" w:hAnsi="Arial" w:cs="Arial"/>
          <w:lang w:val="sr-Cyrl-RS"/>
        </w:rPr>
        <w:t xml:space="preserve">о резултатима мерења ТЕСТ А </w:t>
      </w:r>
      <w:r w:rsidR="00E521C8" w:rsidRPr="00D471D9">
        <w:rPr>
          <w:rFonts w:ascii="Arial" w:hAnsi="Arial" w:cs="Arial"/>
          <w:lang w:val="sr-Cyrl-RS"/>
        </w:rPr>
        <w:t xml:space="preserve"> </w:t>
      </w:r>
      <w:r w:rsidRPr="00D471D9">
        <w:rPr>
          <w:rFonts w:ascii="Arial" w:hAnsi="Arial" w:cs="Arial"/>
          <w:lang w:val="sr-Cyrl-RS"/>
        </w:rPr>
        <w:t>(</w:t>
      </w:r>
      <w:r w:rsidR="0026795C" w:rsidRPr="00D471D9">
        <w:rPr>
          <w:rFonts w:ascii="Arial" w:hAnsi="Arial" w:cs="Arial"/>
          <w:lang w:val="sr-Cyrl-RS"/>
        </w:rPr>
        <w:t xml:space="preserve">извршен ТЕСТ „А“, </w:t>
      </w:r>
      <w:r w:rsidRPr="00D471D9">
        <w:rPr>
          <w:rFonts w:ascii="Arial" w:hAnsi="Arial" w:cs="Arial"/>
          <w:lang w:val="sr-Cyrl-RS"/>
        </w:rPr>
        <w:t xml:space="preserve">према </w:t>
      </w:r>
      <w:r w:rsidR="00ED09C8" w:rsidRPr="00D471D9">
        <w:rPr>
          <w:rFonts w:ascii="Arial" w:hAnsi="Arial" w:cs="Arial"/>
          <w:lang w:val="sr-Cyrl-RS"/>
        </w:rPr>
        <w:t xml:space="preserve">претходно </w:t>
      </w:r>
      <w:r w:rsidRPr="00D471D9">
        <w:rPr>
          <w:rFonts w:ascii="Arial" w:hAnsi="Arial" w:cs="Arial"/>
          <w:lang w:val="sr-Cyrl-RS"/>
        </w:rPr>
        <w:t xml:space="preserve">достављеном и одобреном програму </w:t>
      </w:r>
      <w:r w:rsidR="00E521C8" w:rsidRPr="00D471D9">
        <w:rPr>
          <w:rFonts w:ascii="Arial" w:hAnsi="Arial" w:cs="Arial"/>
          <w:lang w:val="sr-Cyrl-RS"/>
        </w:rPr>
        <w:t xml:space="preserve">мерења и </w:t>
      </w:r>
      <w:r w:rsidR="00D0192E" w:rsidRPr="00D471D9">
        <w:rPr>
          <w:rFonts w:ascii="Arial" w:hAnsi="Arial" w:cs="Arial"/>
          <w:lang w:val="sr-Cyrl-RS"/>
        </w:rPr>
        <w:t>испитивања.</w:t>
      </w:r>
    </w:p>
    <w:p w14:paraId="7DB2D4A6" w14:textId="77777777" w:rsidR="00ED09C8" w:rsidRPr="00D471D9" w:rsidRDefault="00ED09C8" w:rsidP="00C31D84">
      <w:pPr>
        <w:pStyle w:val="ListParagraph"/>
        <w:spacing w:line="240" w:lineRule="auto"/>
        <w:ind w:left="2160"/>
        <w:rPr>
          <w:rFonts w:ascii="Arial" w:hAnsi="Arial" w:cs="Arial"/>
          <w:lang w:val="sr-Cyrl-RS"/>
        </w:rPr>
      </w:pPr>
    </w:p>
    <w:p w14:paraId="4059BF0F" w14:textId="77777777" w:rsidR="00C31D84" w:rsidRPr="00D471D9" w:rsidRDefault="00C31D84" w:rsidP="00C31D84">
      <w:pPr>
        <w:pStyle w:val="ListParagraph"/>
        <w:spacing w:line="240" w:lineRule="auto"/>
        <w:ind w:left="2160"/>
        <w:rPr>
          <w:rFonts w:ascii="Arial" w:hAnsi="Arial" w:cs="Arial"/>
          <w:lang w:val="sr-Cyrl-RS"/>
        </w:rPr>
      </w:pPr>
    </w:p>
    <w:p w14:paraId="4E037E89" w14:textId="340AF5B2" w:rsidR="00C801DA" w:rsidRPr="00D471D9" w:rsidRDefault="0026795C" w:rsidP="00C801DA">
      <w:pPr>
        <w:pStyle w:val="ListParagraph"/>
        <w:autoSpaceDE w:val="0"/>
        <w:autoSpaceDN w:val="0"/>
        <w:adjustRightInd w:val="0"/>
        <w:spacing w:after="0" w:line="240" w:lineRule="auto"/>
        <w:ind w:left="1440"/>
        <w:rPr>
          <w:rFonts w:ascii="Arial" w:hAnsi="Arial" w:cs="Arial"/>
          <w:lang w:val="sr-Cyrl-RS"/>
        </w:rPr>
      </w:pPr>
      <w:r w:rsidRPr="00D471D9">
        <w:rPr>
          <w:rFonts w:ascii="Arial" w:hAnsi="Arial" w:cs="Arial"/>
          <w:lang w:val="sr-Cyrl-RS"/>
        </w:rPr>
        <w:t>7</w:t>
      </w:r>
      <w:r w:rsidR="00C31D84" w:rsidRPr="00D471D9">
        <w:rPr>
          <w:rFonts w:ascii="Arial" w:hAnsi="Arial" w:cs="Arial"/>
          <w:lang w:val="sr-Cyrl-RS"/>
        </w:rPr>
        <w:t xml:space="preserve">. За </w:t>
      </w:r>
      <w:r w:rsidR="00C801DA" w:rsidRPr="00D471D9">
        <w:rPr>
          <w:rFonts w:ascii="Arial" w:hAnsi="Arial" w:cs="Arial"/>
          <w:lang w:val="sr-Cyrl-RS"/>
        </w:rPr>
        <w:t>Мерења, испитивања, после реконструкције-ТЕСТ „Б“ одељак 4.6,  позиција 7 из ценовника:</w:t>
      </w:r>
    </w:p>
    <w:p w14:paraId="771A30AC" w14:textId="77777777" w:rsidR="00C31D84" w:rsidRPr="00D471D9" w:rsidRDefault="00C31D84" w:rsidP="00C31D84">
      <w:pPr>
        <w:pStyle w:val="ListParagraph"/>
        <w:autoSpaceDE w:val="0"/>
        <w:autoSpaceDN w:val="0"/>
        <w:adjustRightInd w:val="0"/>
        <w:spacing w:after="0" w:line="240" w:lineRule="auto"/>
        <w:ind w:left="1440"/>
        <w:rPr>
          <w:rFonts w:ascii="Arial" w:hAnsi="Arial" w:cs="Arial"/>
          <w:lang w:val="sr-Cyrl-RS"/>
        </w:rPr>
      </w:pPr>
    </w:p>
    <w:p w14:paraId="2434224E" w14:textId="4A2931A7" w:rsidR="0026795C" w:rsidRPr="00D471D9" w:rsidRDefault="0026795C" w:rsidP="0026795C">
      <w:pPr>
        <w:pStyle w:val="ListParagraph"/>
        <w:spacing w:line="240" w:lineRule="auto"/>
        <w:ind w:left="2160"/>
        <w:rPr>
          <w:rFonts w:ascii="Arial" w:hAnsi="Arial" w:cs="Arial"/>
          <w:lang w:val="sr-Latn-CS"/>
        </w:rPr>
      </w:pPr>
      <w:r w:rsidRPr="00D471D9">
        <w:rPr>
          <w:rFonts w:ascii="Arial" w:hAnsi="Arial" w:cs="Arial"/>
          <w:lang w:val="sr-Cyrl-RS"/>
        </w:rPr>
        <w:t>- Обострано потписан записник о достављеном извеш</w:t>
      </w:r>
      <w:r w:rsidR="005C477D" w:rsidRPr="00D471D9">
        <w:rPr>
          <w:rFonts w:ascii="Arial" w:hAnsi="Arial" w:cs="Arial"/>
          <w:lang w:val="sr-Cyrl-RS"/>
        </w:rPr>
        <w:t>тају о резултатима мерења ТЕСТ Б  (извршен ТЕСТ „Б</w:t>
      </w:r>
      <w:r w:rsidRPr="00D471D9">
        <w:rPr>
          <w:rFonts w:ascii="Arial" w:hAnsi="Arial" w:cs="Arial"/>
          <w:lang w:val="sr-Cyrl-RS"/>
        </w:rPr>
        <w:t>“, према претходно достављеном и одобреном програму мерења и испитивања.</w:t>
      </w:r>
    </w:p>
    <w:p w14:paraId="6147DF34" w14:textId="7EF50B45" w:rsidR="00C31D84" w:rsidRPr="00D471D9" w:rsidRDefault="00C31D84" w:rsidP="00C31D84">
      <w:pPr>
        <w:pStyle w:val="ListParagraph"/>
        <w:spacing w:line="240" w:lineRule="auto"/>
        <w:ind w:left="2160"/>
        <w:rPr>
          <w:rFonts w:ascii="Arial" w:hAnsi="Arial" w:cs="Arial"/>
          <w:lang w:val="sr-Cyrl-RS"/>
        </w:rPr>
      </w:pPr>
    </w:p>
    <w:p w14:paraId="1D4AAA0E" w14:textId="77777777" w:rsidR="00C31D84" w:rsidRPr="00D471D9" w:rsidRDefault="00C31D84" w:rsidP="00482F0C">
      <w:pPr>
        <w:pStyle w:val="ListParagraph"/>
        <w:spacing w:line="240" w:lineRule="auto"/>
        <w:ind w:left="2160"/>
        <w:rPr>
          <w:rFonts w:ascii="Arial" w:hAnsi="Arial" w:cs="Arial"/>
          <w:lang w:val="sr-Cyrl-RS"/>
        </w:rPr>
      </w:pPr>
    </w:p>
    <w:p w14:paraId="546A9E98" w14:textId="10B8C577" w:rsidR="00C801DA" w:rsidRPr="00D471D9" w:rsidRDefault="00C801DA" w:rsidP="009A4873">
      <w:pPr>
        <w:pStyle w:val="ListParagraph"/>
        <w:numPr>
          <w:ilvl w:val="0"/>
          <w:numId w:val="29"/>
        </w:numPr>
        <w:autoSpaceDE w:val="0"/>
        <w:autoSpaceDN w:val="0"/>
        <w:adjustRightInd w:val="0"/>
        <w:spacing w:before="0" w:after="0" w:line="240" w:lineRule="auto"/>
        <w:rPr>
          <w:rFonts w:ascii="Arial" w:hAnsi="Arial" w:cs="Arial"/>
        </w:rPr>
      </w:pPr>
      <w:r w:rsidRPr="00D471D9">
        <w:rPr>
          <w:rFonts w:ascii="Arial" w:hAnsi="Arial" w:cs="Arial"/>
        </w:rPr>
        <w:t>1</w:t>
      </w:r>
      <w:r w:rsidR="007D6433" w:rsidRPr="00D471D9">
        <w:rPr>
          <w:rFonts w:ascii="Arial" w:hAnsi="Arial" w:cs="Arial"/>
        </w:rPr>
        <w:t>5</w:t>
      </w:r>
      <w:r w:rsidRPr="00D471D9">
        <w:rPr>
          <w:rFonts w:ascii="Arial" w:hAnsi="Arial" w:cs="Arial"/>
        </w:rPr>
        <w:t xml:space="preserve"> % укупне уговорене вредности биће плаћено након </w:t>
      </w:r>
      <w:r w:rsidR="0008204E" w:rsidRPr="00D471D9">
        <w:rPr>
          <w:rFonts w:ascii="Arial" w:hAnsi="Arial" w:cs="Arial"/>
          <w:lang w:val="sr-Cyrl-RS"/>
        </w:rPr>
        <w:t xml:space="preserve">успешно извршеног Теста А  </w:t>
      </w:r>
      <w:r w:rsidRPr="00D471D9">
        <w:rPr>
          <w:rFonts w:ascii="Arial" w:hAnsi="Arial" w:cs="Arial"/>
        </w:rPr>
        <w:t xml:space="preserve">у року до 45 (словима: четрдесет пет) дана од дана пријема одговарајућег рачуна издатог на основу након обострано потписаног Записника </w:t>
      </w:r>
      <w:r w:rsidR="0008204E" w:rsidRPr="00D471D9">
        <w:rPr>
          <w:rFonts w:ascii="Arial" w:hAnsi="Arial" w:cs="Arial"/>
          <w:lang w:val="sr-Cyrl-RS"/>
        </w:rPr>
        <w:t>успешно извршеном тесту А</w:t>
      </w:r>
      <w:r w:rsidRPr="00D471D9">
        <w:rPr>
          <w:rFonts w:ascii="Arial" w:hAnsi="Arial" w:cs="Arial"/>
        </w:rPr>
        <w:t>(без примедби), потписаног од стране овлашћених  представника Уговорних страна.</w:t>
      </w:r>
    </w:p>
    <w:p w14:paraId="3CA9BD85" w14:textId="77777777" w:rsidR="00B5172F" w:rsidRPr="00D471D9" w:rsidRDefault="00B5172F" w:rsidP="00B5172F">
      <w:pPr>
        <w:rPr>
          <w:rFonts w:eastAsia="Calibri" w:cs="Arial"/>
          <w:lang w:val="sr-Cyrl-RS"/>
        </w:rPr>
      </w:pPr>
      <w:r w:rsidRPr="00D471D9">
        <w:rPr>
          <w:rFonts w:eastAsia="Calibri" w:cs="Arial"/>
          <w:lang w:val="sr-Cyrl-RS"/>
        </w:rPr>
        <w:t>Уколико резултати мерења и испитивања (из  извештаја о гаранцијским испитивањима ТЕСТ А и ТЕСТ Б) покажу да модернизација котла блока Б1 у другој фази није дала очекиване резултате, Наручилац задржава право да поднесе захтев и да одреди рок у којем се систем мора довести у стање захтевано пројектним задатком наручиоца. Ако и у том случају не буду постигнути очекивани резултати, наручилац задржава право да захтева сразмерно умањење уговорене цене или раскид уговора и накнаду штете у складу са  важећим Законском регулативом РС.</w:t>
      </w:r>
    </w:p>
    <w:p w14:paraId="250B508A" w14:textId="00F5F15C" w:rsidR="00041FE3" w:rsidRPr="00D471D9" w:rsidRDefault="00041FE3" w:rsidP="00041FE3">
      <w:pPr>
        <w:pStyle w:val="KDParagraf"/>
        <w:spacing w:before="0"/>
        <w:rPr>
          <w:rFonts w:eastAsia="Calibri" w:cs="Arial"/>
          <w:lang w:val="sr-Cyrl-RS"/>
        </w:rPr>
      </w:pPr>
    </w:p>
    <w:p w14:paraId="3E1D8FCE" w14:textId="77777777" w:rsidR="007454E5" w:rsidRPr="00D471D9" w:rsidRDefault="007454E5" w:rsidP="00041FE3">
      <w:pPr>
        <w:pStyle w:val="KDParagraf"/>
        <w:spacing w:before="0"/>
        <w:rPr>
          <w:rFonts w:eastAsia="Calibri" w:cs="Arial"/>
          <w:lang w:val="sr-Cyrl-RS"/>
        </w:rPr>
      </w:pPr>
      <w:r w:rsidRPr="00D471D9">
        <w:rPr>
          <w:rFonts w:eastAsia="Calibri" w:cs="Arial"/>
        </w:rPr>
        <w:t>Рачун</w:t>
      </w:r>
      <w:r w:rsidR="004A3247" w:rsidRPr="00D471D9">
        <w:rPr>
          <w:rFonts w:eastAsia="Calibri" w:cs="Arial"/>
          <w:lang w:val="sr-Cyrl-RS"/>
        </w:rPr>
        <w:t>/предрачун</w:t>
      </w:r>
      <w:r w:rsidRPr="00D471D9">
        <w:rPr>
          <w:rFonts w:eastAsia="Calibri" w:cs="Arial"/>
        </w:rPr>
        <w:t xml:space="preserve"> мора да гласи на : </w:t>
      </w:r>
      <w:r w:rsidRPr="00D471D9">
        <w:rPr>
          <w:rFonts w:cs="Arial"/>
        </w:rPr>
        <w:t xml:space="preserve">Јавно предузеће „Електропривреда Србије“ Београд, </w:t>
      </w:r>
      <w:r w:rsidR="002D7BFA" w:rsidRPr="00D471D9">
        <w:rPr>
          <w:rFonts w:cs="Arial"/>
          <w:lang w:val="sr-Cyrl-RS"/>
        </w:rPr>
        <w:t xml:space="preserve">Београд </w:t>
      </w:r>
      <w:r w:rsidRPr="00D471D9">
        <w:rPr>
          <w:rFonts w:cs="Arial"/>
          <w:lang w:val="sr-Cyrl-RS"/>
        </w:rPr>
        <w:t>Ц</w:t>
      </w:r>
      <w:r w:rsidRPr="00D471D9">
        <w:rPr>
          <w:rFonts w:cs="Arial"/>
        </w:rPr>
        <w:t xml:space="preserve">арице Милице 2, ПИБ </w:t>
      </w:r>
      <w:r w:rsidRPr="00D471D9">
        <w:rPr>
          <w:rFonts w:cs="Arial"/>
          <w:lang w:val="sr-Cyrl-BA"/>
        </w:rPr>
        <w:t xml:space="preserve">103920327, </w:t>
      </w:r>
      <w:r w:rsidRPr="00D471D9">
        <w:rPr>
          <w:rFonts w:cs="Arial"/>
        </w:rPr>
        <w:t>Огранак ТЕНТ Београд-Обреновац, Богољуба Урошевића Црног 44</w:t>
      </w:r>
      <w:r w:rsidRPr="00D471D9">
        <w:rPr>
          <w:rFonts w:cs="Arial"/>
          <w:lang w:val="sr-Cyrl-RS"/>
        </w:rPr>
        <w:t>.</w:t>
      </w:r>
    </w:p>
    <w:p w14:paraId="0F22AB3B" w14:textId="77777777" w:rsidR="007454E5" w:rsidRPr="00D471D9" w:rsidRDefault="007454E5" w:rsidP="00041FE3">
      <w:pPr>
        <w:pStyle w:val="KDParagraf"/>
        <w:spacing w:before="0"/>
        <w:rPr>
          <w:rFonts w:eastAsia="Calibri" w:cs="Arial"/>
          <w:lang w:val="sr-Cyrl-RS"/>
        </w:rPr>
      </w:pPr>
    </w:p>
    <w:p w14:paraId="400F9E4C" w14:textId="77777777" w:rsidR="003508B5" w:rsidRPr="00D471D9" w:rsidRDefault="005A3029" w:rsidP="005A3029">
      <w:pPr>
        <w:pStyle w:val="KDParagraf"/>
        <w:spacing w:before="0"/>
        <w:rPr>
          <w:rFonts w:cs="Arial"/>
          <w:lang w:val="sr-Cyrl-RS"/>
        </w:rPr>
      </w:pPr>
      <w:r w:rsidRPr="00D471D9">
        <w:rPr>
          <w:rFonts w:cs="Arial"/>
        </w:rPr>
        <w:t>Рачун</w:t>
      </w:r>
      <w:r w:rsidR="004A3247" w:rsidRPr="00D471D9">
        <w:rPr>
          <w:rFonts w:cs="Arial"/>
          <w:lang w:val="sr-Cyrl-RS"/>
        </w:rPr>
        <w:t>/предрачун</w:t>
      </w:r>
      <w:r w:rsidRPr="00D471D9">
        <w:rPr>
          <w:rFonts w:cs="Arial"/>
        </w:rPr>
        <w:t xml:space="preserve"> мора бити достављен на адресу </w:t>
      </w:r>
      <w:r w:rsidR="00591222" w:rsidRPr="00D471D9">
        <w:rPr>
          <w:rFonts w:cs="Arial"/>
        </w:rPr>
        <w:t>Корисника</w:t>
      </w:r>
      <w:r w:rsidRPr="00D471D9">
        <w:rPr>
          <w:rFonts w:cs="Arial"/>
        </w:rPr>
        <w:t xml:space="preserve">: Јавно предузеће „Електропривреда Србије“ Београд, </w:t>
      </w:r>
      <w:r w:rsidR="0066644E" w:rsidRPr="00D471D9">
        <w:rPr>
          <w:rFonts w:cs="Arial"/>
        </w:rPr>
        <w:t>огранак ТЕНТ,</w:t>
      </w:r>
      <w:r w:rsidR="002D7BFA" w:rsidRPr="00D471D9">
        <w:rPr>
          <w:rFonts w:cs="Arial"/>
          <w:lang w:val="sr-Cyrl-RS"/>
        </w:rPr>
        <w:t xml:space="preserve"> </w:t>
      </w:r>
      <w:r w:rsidR="007454E5" w:rsidRPr="00D471D9">
        <w:rPr>
          <w:rFonts w:cs="Arial"/>
          <w:lang w:val="sr-Cyrl-RS"/>
        </w:rPr>
        <w:t xml:space="preserve">локација ТЕНТ Б </w:t>
      </w:r>
      <w:r w:rsidR="007454E5" w:rsidRPr="00D471D9">
        <w:rPr>
          <w:rFonts w:eastAsia="Calibri" w:cs="Arial"/>
          <w:bCs/>
          <w:lang w:val="sr-Cyrl-RS"/>
        </w:rPr>
        <w:t>Поштански фах 35, 11500 Обреновац, Ушће</w:t>
      </w:r>
      <w:r w:rsidR="00750A33" w:rsidRPr="00D471D9">
        <w:rPr>
          <w:rFonts w:cs="Arial"/>
        </w:rPr>
        <w:t>, са обавезним прилозима</w:t>
      </w:r>
      <w:r w:rsidR="004A3247" w:rsidRPr="00D471D9">
        <w:rPr>
          <w:rFonts w:cs="Arial"/>
          <w:lang w:val="sr-Cyrl-RS"/>
        </w:rPr>
        <w:t xml:space="preserve">. </w:t>
      </w:r>
    </w:p>
    <w:p w14:paraId="3238955D" w14:textId="77777777" w:rsidR="007454E5" w:rsidRPr="00D471D9" w:rsidRDefault="007454E5" w:rsidP="005A3029">
      <w:pPr>
        <w:pStyle w:val="KDParagraf"/>
        <w:spacing w:before="0"/>
        <w:rPr>
          <w:rFonts w:cs="Arial"/>
        </w:rPr>
      </w:pPr>
    </w:p>
    <w:p w14:paraId="3FC6DCC3" w14:textId="77777777" w:rsidR="00B00642" w:rsidRPr="00D471D9" w:rsidRDefault="00B00642" w:rsidP="00B00642">
      <w:pPr>
        <w:pStyle w:val="KDParagraf"/>
        <w:spacing w:before="0"/>
        <w:rPr>
          <w:rFonts w:cs="Arial"/>
        </w:rPr>
      </w:pPr>
      <w:r w:rsidRPr="00D471D9">
        <w:rPr>
          <w:rFonts w:cs="Arial"/>
        </w:rPr>
        <w:t>У испостављеном рачуну, изабрани понуђач је дужан да</w:t>
      </w:r>
      <w:r w:rsidR="004A3247" w:rsidRPr="00D471D9">
        <w:rPr>
          <w:rFonts w:cs="Arial"/>
          <w:lang w:val="sr-Cyrl-RS"/>
        </w:rPr>
        <w:t xml:space="preserve"> наведе број уговора и број јавне набавке и да</w:t>
      </w:r>
      <w:r w:rsidRPr="00D471D9">
        <w:rPr>
          <w:rFonts w:cs="Arial"/>
        </w:rPr>
        <w:t xml:space="preserve"> се придржава тачно дефинисаних назива из конкурсне документације и прихваћене понуде (</w:t>
      </w:r>
      <w:r w:rsidR="007454E5" w:rsidRPr="00D471D9">
        <w:rPr>
          <w:rFonts w:cs="Arial"/>
          <w:lang w:val="sr-Cyrl-RS"/>
        </w:rPr>
        <w:t xml:space="preserve">или </w:t>
      </w:r>
      <w:r w:rsidRPr="00D471D9">
        <w:rPr>
          <w:rFonts w:cs="Arial"/>
        </w:rPr>
        <w:t xml:space="preserve">из Обрасца структуре цене). </w:t>
      </w:r>
      <w:r w:rsidR="00B20A6C" w:rsidRPr="00D471D9">
        <w:rPr>
          <w:rFonts w:cs="Arial"/>
        </w:rPr>
        <w:t>Рачуни који</w:t>
      </w:r>
      <w:r w:rsidRPr="00D471D9">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D471D9">
        <w:rPr>
          <w:rFonts w:cs="Arial"/>
        </w:rPr>
        <w:t>зива из рачуна</w:t>
      </w:r>
      <w:r w:rsidRPr="00D471D9">
        <w:rPr>
          <w:rFonts w:cs="Arial"/>
        </w:rPr>
        <w:t xml:space="preserve"> са захтеваним називима из конкурсне документације и прихваћене понуде.</w:t>
      </w:r>
    </w:p>
    <w:p w14:paraId="428170E0" w14:textId="5BA17B26" w:rsidR="00D4555C" w:rsidRPr="00D471D9" w:rsidRDefault="00D4555C" w:rsidP="008D2B23">
      <w:pPr>
        <w:autoSpaceDE w:val="0"/>
        <w:autoSpaceDN w:val="0"/>
        <w:adjustRightInd w:val="0"/>
        <w:spacing w:before="0"/>
        <w:ind w:right="-426"/>
        <w:rPr>
          <w:rFonts w:eastAsia="Calibri" w:cs="Arial"/>
        </w:rPr>
      </w:pPr>
    </w:p>
    <w:p w14:paraId="25FDC855" w14:textId="77777777" w:rsidR="00D4555C" w:rsidRPr="00D471D9" w:rsidRDefault="00D4555C" w:rsidP="008D2B23">
      <w:pPr>
        <w:autoSpaceDE w:val="0"/>
        <w:autoSpaceDN w:val="0"/>
        <w:adjustRightInd w:val="0"/>
        <w:spacing w:before="0"/>
        <w:ind w:right="-426"/>
        <w:rPr>
          <w:rFonts w:eastAsia="Calibri" w:cs="Arial"/>
        </w:rPr>
      </w:pPr>
    </w:p>
    <w:p w14:paraId="40B85EBA" w14:textId="77777777" w:rsidR="008D2B23" w:rsidRPr="00D471D9" w:rsidRDefault="008D2B23" w:rsidP="00EF42F0">
      <w:pPr>
        <w:pStyle w:val="KDPodnaslov2"/>
        <w:numPr>
          <w:ilvl w:val="1"/>
          <w:numId w:val="16"/>
        </w:numPr>
        <w:spacing w:before="0"/>
        <w:jc w:val="both"/>
        <w:rPr>
          <w:rFonts w:cs="Arial"/>
          <w:lang w:val="ru-RU"/>
        </w:rPr>
      </w:pPr>
      <w:bookmarkStart w:id="227" w:name="_Toc441651589"/>
      <w:bookmarkStart w:id="228" w:name="_Toc442559900"/>
      <w:r w:rsidRPr="00D471D9">
        <w:rPr>
          <w:rFonts w:cs="Arial"/>
        </w:rPr>
        <w:t>Рок важења понуде</w:t>
      </w:r>
      <w:bookmarkEnd w:id="227"/>
      <w:bookmarkEnd w:id="228"/>
    </w:p>
    <w:p w14:paraId="7C16DB36" w14:textId="20A533DE" w:rsidR="0066644E" w:rsidRPr="00D471D9" w:rsidRDefault="0066644E" w:rsidP="00116472">
      <w:pPr>
        <w:pStyle w:val="ListParagraph"/>
        <w:spacing w:before="0"/>
        <w:ind w:left="0"/>
        <w:rPr>
          <w:rFonts w:ascii="Arial" w:hAnsi="Arial" w:cs="Arial"/>
          <w:lang w:val="ru-RU"/>
        </w:rPr>
      </w:pPr>
      <w:r w:rsidRPr="00D471D9">
        <w:rPr>
          <w:rFonts w:ascii="Arial" w:hAnsi="Arial" w:cs="Arial"/>
          <w:lang w:val="ru-RU"/>
        </w:rPr>
        <w:t xml:space="preserve">Понуда мора да важи најмање </w:t>
      </w:r>
      <w:r w:rsidR="00AF7588" w:rsidRPr="00D471D9">
        <w:rPr>
          <w:rFonts w:ascii="Arial" w:hAnsi="Arial" w:cs="Arial"/>
          <w:lang w:val="sr-Cyrl-RS"/>
        </w:rPr>
        <w:t>90</w:t>
      </w:r>
      <w:r w:rsidRPr="00D471D9">
        <w:rPr>
          <w:rFonts w:ascii="Arial" w:hAnsi="Arial" w:cs="Arial"/>
          <w:lang w:val="ru-RU"/>
        </w:rPr>
        <w:t xml:space="preserve"> (словима:</w:t>
      </w:r>
      <w:r w:rsidR="007454E5" w:rsidRPr="00D471D9">
        <w:rPr>
          <w:rFonts w:ascii="Arial" w:hAnsi="Arial" w:cs="Arial"/>
          <w:lang w:val="sr-Cyrl-RS"/>
        </w:rPr>
        <w:t xml:space="preserve"> </w:t>
      </w:r>
      <w:r w:rsidR="00AC21D4" w:rsidRPr="00D471D9">
        <w:rPr>
          <w:rFonts w:ascii="Arial" w:hAnsi="Arial" w:cs="Arial"/>
          <w:lang w:val="sr-Cyrl-RS"/>
        </w:rPr>
        <w:t>деведесет</w:t>
      </w:r>
      <w:r w:rsidR="007454E5" w:rsidRPr="00D471D9">
        <w:rPr>
          <w:rFonts w:ascii="Arial" w:hAnsi="Arial" w:cs="Arial"/>
          <w:lang w:val="sr-Cyrl-RS"/>
        </w:rPr>
        <w:t>)</w:t>
      </w:r>
      <w:r w:rsidRPr="00D471D9">
        <w:rPr>
          <w:rFonts w:ascii="Arial" w:hAnsi="Arial" w:cs="Arial"/>
          <w:lang w:val="ru-RU"/>
        </w:rPr>
        <w:t xml:space="preserve"> дана од дана отварања понуд</w:t>
      </w:r>
      <w:r w:rsidR="007454E5" w:rsidRPr="00D471D9">
        <w:rPr>
          <w:rFonts w:ascii="Arial" w:hAnsi="Arial" w:cs="Arial"/>
          <w:lang w:val="ru-RU"/>
        </w:rPr>
        <w:t>е</w:t>
      </w:r>
      <w:r w:rsidRPr="00D471D9">
        <w:rPr>
          <w:rFonts w:ascii="Arial" w:hAnsi="Arial" w:cs="Arial"/>
          <w:lang w:val="ru-RU"/>
        </w:rPr>
        <w:t xml:space="preserve">. </w:t>
      </w:r>
    </w:p>
    <w:p w14:paraId="13E49810" w14:textId="77777777" w:rsidR="0066644E" w:rsidRPr="00D471D9" w:rsidRDefault="0066644E" w:rsidP="00116472">
      <w:pPr>
        <w:pStyle w:val="ListParagraph"/>
        <w:spacing w:before="0"/>
        <w:ind w:left="0"/>
        <w:rPr>
          <w:rFonts w:ascii="Arial" w:hAnsi="Arial" w:cs="Arial"/>
        </w:rPr>
      </w:pPr>
      <w:r w:rsidRPr="00D471D9">
        <w:rPr>
          <w:rFonts w:ascii="Arial" w:hAnsi="Arial" w:cs="Arial"/>
        </w:rPr>
        <w:t xml:space="preserve">У случају да понуђач наведе краћи рок важења понуде, понуда ће бити одбијена, као неприхватљива. </w:t>
      </w:r>
    </w:p>
    <w:p w14:paraId="43AA5197" w14:textId="77777777" w:rsidR="008D2B23" w:rsidRPr="00D471D9" w:rsidRDefault="008D2B23" w:rsidP="00EF42F0">
      <w:pPr>
        <w:pStyle w:val="KDPodnaslov2"/>
        <w:numPr>
          <w:ilvl w:val="1"/>
          <w:numId w:val="16"/>
        </w:numPr>
        <w:spacing w:before="0"/>
        <w:jc w:val="both"/>
        <w:rPr>
          <w:rFonts w:cs="Arial"/>
        </w:rPr>
      </w:pPr>
      <w:bookmarkStart w:id="229" w:name="_Toc441651593"/>
      <w:bookmarkStart w:id="230" w:name="_Toc442559904"/>
      <w:r w:rsidRPr="00D471D9">
        <w:rPr>
          <w:rFonts w:cs="Arial"/>
        </w:rPr>
        <w:t>Средства финансијског обезбеђења</w:t>
      </w:r>
      <w:bookmarkEnd w:id="229"/>
      <w:bookmarkEnd w:id="230"/>
    </w:p>
    <w:p w14:paraId="7808D509" w14:textId="77777777" w:rsidR="00852D50" w:rsidRPr="00D471D9" w:rsidRDefault="00852D50" w:rsidP="00852D50">
      <w:pPr>
        <w:rPr>
          <w:rFonts w:cs="Arial"/>
          <w:lang w:val="ru-RU"/>
        </w:rPr>
      </w:pPr>
      <w:r w:rsidRPr="00D471D9">
        <w:rPr>
          <w:rFonts w:cs="Arial"/>
          <w:lang w:val="ru-RU"/>
        </w:rPr>
        <w:t xml:space="preserve">Наручилац користи право да захтева средстава финансијског обезбеђења којим понуђачи обезбеђују испуњење својих обавеза у </w:t>
      </w:r>
      <w:r w:rsidRPr="00D471D9">
        <w:rPr>
          <w:rFonts w:cs="Arial"/>
          <w:lang w:val="sr-Cyrl-RS"/>
        </w:rPr>
        <w:t xml:space="preserve"> отвореном поступку </w:t>
      </w:r>
      <w:r w:rsidRPr="00D471D9">
        <w:rPr>
          <w:rFonts w:cs="Arial"/>
          <w:lang w:val="ru-RU"/>
        </w:rPr>
        <w:t xml:space="preserve">(достављају се уз понуду), као и испуњење својих уговорних обавеза (достављају се </w:t>
      </w:r>
      <w:r w:rsidRPr="00D471D9">
        <w:rPr>
          <w:rFonts w:cs="Arial"/>
          <w:lang w:val="sr-Cyrl-RS"/>
        </w:rPr>
        <w:t>по</w:t>
      </w:r>
      <w:r w:rsidRPr="00D471D9">
        <w:rPr>
          <w:rFonts w:cs="Arial"/>
          <w:lang w:val="ru-RU"/>
        </w:rPr>
        <w:t xml:space="preserve"> закључењ</w:t>
      </w:r>
      <w:r w:rsidRPr="00D471D9">
        <w:rPr>
          <w:rFonts w:cs="Arial"/>
          <w:lang w:val="sr-Cyrl-RS"/>
        </w:rPr>
        <w:t>у</w:t>
      </w:r>
      <w:r w:rsidRPr="00D471D9">
        <w:rPr>
          <w:rFonts w:cs="Arial"/>
          <w:lang w:val="ru-RU"/>
        </w:rPr>
        <w:t xml:space="preserve"> уговора или по испоруци).</w:t>
      </w:r>
    </w:p>
    <w:p w14:paraId="05E1A98B" w14:textId="77777777" w:rsidR="00852D50" w:rsidRPr="00D471D9" w:rsidRDefault="00852D50" w:rsidP="00852D50">
      <w:pPr>
        <w:rPr>
          <w:rFonts w:eastAsia="TimesNewRomanPSMT" w:cs="Arial"/>
          <w:lang w:val="ru-RU"/>
        </w:rPr>
      </w:pPr>
      <w:r w:rsidRPr="00D471D9">
        <w:rPr>
          <w:rFonts w:eastAsia="TimesNewRomanPSMT" w:cs="Arial"/>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3D31E2EF" w14:textId="77777777" w:rsidR="00852D50" w:rsidRPr="00D471D9" w:rsidRDefault="00852D50" w:rsidP="00852D50">
      <w:pPr>
        <w:rPr>
          <w:rFonts w:eastAsia="TimesNewRomanPSMT" w:cs="Arial"/>
          <w:lang w:val="sr-Cyrl-RS"/>
        </w:rPr>
      </w:pPr>
      <w:r w:rsidRPr="00D471D9">
        <w:rPr>
          <w:rFonts w:eastAsia="TimesNewRomanPSMT" w:cs="Arial"/>
          <w:lang w:val="sr-Cyrl-RS"/>
        </w:rPr>
        <w:t>Члан групе понуђача може бити налогодавац средства финансијског обезбеђења.</w:t>
      </w:r>
    </w:p>
    <w:p w14:paraId="3DDBAF76" w14:textId="77777777" w:rsidR="00852D50" w:rsidRPr="00D471D9" w:rsidRDefault="00852D50" w:rsidP="00852D50">
      <w:pPr>
        <w:rPr>
          <w:rFonts w:eastAsia="TimesNewRomanPSMT" w:cs="Arial"/>
          <w:lang w:val="ru-RU"/>
        </w:rPr>
      </w:pPr>
      <w:r w:rsidRPr="00D471D9">
        <w:rPr>
          <w:rFonts w:eastAsia="TimesNewRomanPSMT" w:cs="Arial"/>
          <w:lang w:val="ru-RU"/>
        </w:rPr>
        <w:t>Средства финансијског обезбеђења морају да буду у валути у којој је и понуда.</w:t>
      </w:r>
    </w:p>
    <w:p w14:paraId="4C92694B" w14:textId="591C7B25" w:rsidR="00852D50" w:rsidRPr="007E0638" w:rsidRDefault="00852D50" w:rsidP="00852D50">
      <w:pPr>
        <w:rPr>
          <w:rFonts w:eastAsia="TimesNewRomanPSMT" w:cs="Arial"/>
          <w:lang w:val="ru-RU"/>
        </w:rPr>
      </w:pPr>
      <w:r w:rsidRPr="00D471D9">
        <w:rPr>
          <w:rFonts w:eastAsia="TimesNewRomanPSMT" w:cs="Arial"/>
          <w:lang w:val="ru-RU"/>
        </w:rPr>
        <w:t xml:space="preserve">Ако се за време трајања уговора промене рокови за извршење уговорне обавезе, важност  средства финасијског обезбеђења мора се продужити. </w:t>
      </w:r>
    </w:p>
    <w:p w14:paraId="5B81333F" w14:textId="0543428E" w:rsidR="0085740E" w:rsidRPr="00D471D9" w:rsidRDefault="00852D50" w:rsidP="00B27E71">
      <w:pPr>
        <w:rPr>
          <w:rFonts w:cs="Arial"/>
          <w:lang w:val="ru-RU"/>
        </w:rPr>
      </w:pPr>
      <w:r w:rsidRPr="00D471D9">
        <w:rPr>
          <w:rFonts w:cs="Arial"/>
          <w:lang w:val="ru-RU"/>
        </w:rPr>
        <w:t>Понуђач је дужан да достави следећа средства финансијског обезбеђења:</w:t>
      </w:r>
    </w:p>
    <w:p w14:paraId="41841F42" w14:textId="77777777" w:rsidR="0085740E" w:rsidRPr="00D471D9" w:rsidRDefault="0085740E" w:rsidP="00852D50">
      <w:pPr>
        <w:spacing w:before="0"/>
        <w:contextualSpacing/>
        <w:rPr>
          <w:rFonts w:eastAsia="Calibri" w:cs="Arial"/>
          <w:b/>
          <w:u w:val="single"/>
          <w:lang w:val="ru-RU"/>
        </w:rPr>
      </w:pPr>
    </w:p>
    <w:p w14:paraId="52BDE7DD" w14:textId="57F3DD78" w:rsidR="00852D50" w:rsidRPr="00D471D9" w:rsidRDefault="00852D50" w:rsidP="00852D50">
      <w:pPr>
        <w:spacing w:before="0"/>
        <w:contextualSpacing/>
        <w:rPr>
          <w:rFonts w:eastAsia="Calibri" w:cs="Arial"/>
          <w:b/>
          <w:u w:val="single"/>
          <w:lang w:val="ru-RU"/>
        </w:rPr>
      </w:pPr>
      <w:r w:rsidRPr="00D471D9">
        <w:rPr>
          <w:rFonts w:eastAsia="Calibri" w:cs="Arial"/>
          <w:b/>
          <w:u w:val="single"/>
          <w:lang w:val="ru-RU"/>
        </w:rPr>
        <w:t>У понуди:</w:t>
      </w:r>
    </w:p>
    <w:p w14:paraId="5A74F122" w14:textId="77777777" w:rsidR="00852D50" w:rsidRPr="00D471D9" w:rsidRDefault="00852D50" w:rsidP="00852D50">
      <w:pPr>
        <w:spacing w:before="0"/>
        <w:contextualSpacing/>
        <w:rPr>
          <w:rFonts w:eastAsia="Calibri" w:cs="Arial"/>
          <w:b/>
          <w:u w:val="single"/>
          <w:lang w:val="ru-RU"/>
        </w:rPr>
      </w:pPr>
    </w:p>
    <w:p w14:paraId="53539C1D" w14:textId="77777777" w:rsidR="00852D50" w:rsidRPr="00D471D9" w:rsidRDefault="00852D50" w:rsidP="00852D50">
      <w:pPr>
        <w:rPr>
          <w:rFonts w:eastAsia="TimesNewRomanPSMT" w:cs="Arial"/>
          <w:b/>
          <w:lang w:val="ru-RU"/>
        </w:rPr>
      </w:pPr>
      <w:r w:rsidRPr="00D471D9">
        <w:rPr>
          <w:rFonts w:eastAsia="TimesNewRomanPSMT" w:cs="Arial"/>
          <w:b/>
          <w:lang w:val="ru-RU"/>
        </w:rPr>
        <w:t>6.17.1. Банкарска гаранција за озбиљност понуде</w:t>
      </w:r>
    </w:p>
    <w:p w14:paraId="4998DA8D" w14:textId="77777777" w:rsidR="00852D50" w:rsidRPr="00D471D9" w:rsidRDefault="00852D50" w:rsidP="00852D50">
      <w:pPr>
        <w:rPr>
          <w:rFonts w:eastAsia="TimesNewRomanPSMT" w:cs="Arial"/>
          <w:lang w:val="ru-RU"/>
        </w:rPr>
      </w:pPr>
      <w:r w:rsidRPr="00D471D9">
        <w:rPr>
          <w:rFonts w:eastAsia="TimesNewRomanPSMT" w:cs="Arial"/>
          <w:lang w:val="ru-RU"/>
        </w:rPr>
        <w:t>Понуђач доставља оригинал банкарску гаранцију за озбиљност понуде у висини од 2% вредности понуд</w:t>
      </w:r>
      <w:r w:rsidRPr="00D471D9">
        <w:rPr>
          <w:rFonts w:eastAsia="TimesNewRomanPSMT" w:cs="Arial"/>
        </w:rPr>
        <w:t>e</w:t>
      </w:r>
      <w:r w:rsidRPr="00D471D9">
        <w:rPr>
          <w:rFonts w:eastAsia="TimesNewRomanPSMT" w:cs="Arial"/>
          <w:lang w:val="ru-RU"/>
        </w:rPr>
        <w:t>, без ПДВ.</w:t>
      </w:r>
    </w:p>
    <w:p w14:paraId="08054125" w14:textId="77777777" w:rsidR="00852D50" w:rsidRPr="00D471D9" w:rsidRDefault="00852D50" w:rsidP="00852D50">
      <w:pPr>
        <w:rPr>
          <w:rFonts w:eastAsia="TimesNewRomanPSMT" w:cs="Arial"/>
          <w:lang w:val="ru-RU"/>
        </w:rPr>
      </w:pPr>
      <w:r w:rsidRPr="00D471D9">
        <w:rPr>
          <w:rFonts w:eastAsia="TimesNewRomanPSMT" w:cs="Arial"/>
          <w:lang w:val="ru-RU"/>
        </w:rPr>
        <w:lastRenderedPageBreak/>
        <w:t>Банкарск</w:t>
      </w:r>
      <w:r w:rsidRPr="00D471D9">
        <w:rPr>
          <w:rFonts w:eastAsia="TimesNewRomanPSMT" w:cs="Arial"/>
        </w:rPr>
        <w:t>a</w:t>
      </w:r>
      <w:r w:rsidRPr="00D471D9">
        <w:rPr>
          <w:rFonts w:eastAsia="TimesNewRomanPSMT" w:cs="Arial"/>
          <w:lang w:val="ru-RU"/>
        </w:rPr>
        <w:t xml:space="preserve"> гаранциј</w:t>
      </w:r>
      <w:r w:rsidRPr="00D471D9">
        <w:rPr>
          <w:rFonts w:eastAsia="TimesNewRomanPSMT" w:cs="Arial"/>
        </w:rPr>
        <w:t>a</w:t>
      </w:r>
      <w:r w:rsidRPr="00D471D9">
        <w:rPr>
          <w:rFonts w:eastAsia="TimesNewRomanPSMT" w:cs="Arial"/>
          <w:lang w:val="ru-RU"/>
        </w:rPr>
        <w:t xml:space="preserve"> понуђача мора бити неопозива, безусловна (без права на приговор) и наплатива на први писани позив, са трајањем најмање од </w:t>
      </w:r>
      <w:r w:rsidRPr="00D471D9">
        <w:rPr>
          <w:rFonts w:eastAsia="TimesNewRomanPSMT" w:cs="Arial"/>
        </w:rPr>
        <w:t>30</w:t>
      </w:r>
      <w:r w:rsidRPr="00D471D9">
        <w:rPr>
          <w:rFonts w:eastAsia="TimesNewRomanPSMT" w:cs="Arial"/>
          <w:lang w:val="ru-RU"/>
        </w:rPr>
        <w:t xml:space="preserve"> (словима: </w:t>
      </w:r>
      <w:r w:rsidRPr="00D471D9">
        <w:rPr>
          <w:rFonts w:eastAsia="TimesNewRomanPSMT" w:cs="Arial"/>
        </w:rPr>
        <w:t>три</w:t>
      </w:r>
      <w:r w:rsidRPr="00D471D9">
        <w:rPr>
          <w:rFonts w:eastAsia="TimesNewRomanPSMT" w:cs="Arial"/>
          <w:lang w:val="ru-RU"/>
        </w:rPr>
        <w:t>десет) календарских дана дужи од рока важења понуде.</w:t>
      </w:r>
    </w:p>
    <w:p w14:paraId="4CA0EDD3" w14:textId="77777777" w:rsidR="00852D50" w:rsidRPr="00D471D9" w:rsidRDefault="00852D50" w:rsidP="00852D50">
      <w:pPr>
        <w:rPr>
          <w:rFonts w:eastAsia="TimesNewRomanPSMT" w:cs="Arial"/>
          <w:lang w:val="ru-RU"/>
        </w:rPr>
      </w:pPr>
      <w:r w:rsidRPr="00D471D9">
        <w:rPr>
          <w:rFonts w:eastAsia="TimesNewRomanPSMT" w:cs="Arial"/>
          <w:lang w:val="ru-RU"/>
        </w:rPr>
        <w:t xml:space="preserve">Наручилац ће уновчити гаранцију за озбиљност понуде дату уз понуду уколико: </w:t>
      </w:r>
    </w:p>
    <w:p w14:paraId="54D09922" w14:textId="77777777" w:rsidR="00852D50" w:rsidRPr="00D471D9" w:rsidRDefault="00852D50" w:rsidP="00D40E73">
      <w:pPr>
        <w:numPr>
          <w:ilvl w:val="0"/>
          <w:numId w:val="28"/>
        </w:numPr>
        <w:ind w:left="360"/>
        <w:rPr>
          <w:rFonts w:eastAsia="TimesNewRomanPSMT" w:cs="Arial"/>
          <w:lang w:val="ru-RU"/>
        </w:rPr>
      </w:pPr>
      <w:r w:rsidRPr="00D471D9">
        <w:rPr>
          <w:rFonts w:eastAsia="TimesNewRomanPSMT" w:cs="Arial"/>
          <w:lang w:val="ru-RU"/>
        </w:rPr>
        <w:t>понуђач након истека рока за подношење понуда повуче, опозове или измени своју понуду или</w:t>
      </w:r>
    </w:p>
    <w:p w14:paraId="618F9341" w14:textId="77777777" w:rsidR="00852D50" w:rsidRPr="00D471D9" w:rsidRDefault="00852D50" w:rsidP="00D40E73">
      <w:pPr>
        <w:numPr>
          <w:ilvl w:val="0"/>
          <w:numId w:val="28"/>
        </w:numPr>
        <w:ind w:left="360"/>
        <w:rPr>
          <w:rFonts w:eastAsia="TimesNewRomanPSMT" w:cs="Arial"/>
          <w:lang w:val="ru-RU"/>
        </w:rPr>
      </w:pPr>
      <w:r w:rsidRPr="00D471D9">
        <w:rPr>
          <w:rFonts w:eastAsia="TimesNewRomanPSMT" w:cs="Arial"/>
          <w:lang w:val="ru-RU"/>
        </w:rPr>
        <w:t xml:space="preserve">понуђач коме је додељен уговор благовремено не потпише уговор о јавној набавци или </w:t>
      </w:r>
    </w:p>
    <w:p w14:paraId="5C10FFA6" w14:textId="77777777" w:rsidR="00852D50" w:rsidRPr="00D471D9" w:rsidRDefault="00852D50" w:rsidP="00D40E73">
      <w:pPr>
        <w:numPr>
          <w:ilvl w:val="0"/>
          <w:numId w:val="28"/>
        </w:numPr>
        <w:ind w:left="360"/>
        <w:rPr>
          <w:rFonts w:eastAsia="TimesNewRomanPSMT" w:cs="Arial"/>
          <w:lang w:val="ru-RU"/>
        </w:rPr>
      </w:pPr>
      <w:r w:rsidRPr="00D471D9">
        <w:rPr>
          <w:rFonts w:eastAsia="TimesNewRomanPSMT"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132C77BF" w14:textId="77777777" w:rsidR="00852D50" w:rsidRPr="00D471D9" w:rsidRDefault="00852D50" w:rsidP="00852D50">
      <w:pPr>
        <w:rPr>
          <w:rFonts w:eastAsia="TimesNewRomanPSMT" w:cs="Arial"/>
          <w:lang w:val="ru-RU"/>
        </w:rPr>
      </w:pPr>
      <w:r w:rsidRPr="00D471D9">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BFA9834" w14:textId="77777777" w:rsidR="00852D50" w:rsidRPr="00D471D9" w:rsidRDefault="00852D50" w:rsidP="00852D50">
      <w:pPr>
        <w:spacing w:before="0"/>
        <w:rPr>
          <w:rFonts w:cs="Arial"/>
        </w:rPr>
      </w:pPr>
      <w:r w:rsidRPr="00D471D9">
        <w:rPr>
          <w:rFonts w:cs="Arial"/>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w:t>
      </w:r>
      <w:r w:rsidRPr="00D471D9">
        <w:rPr>
          <w:rFonts w:cs="Arial"/>
          <w:lang w:val="sr-Cyrl-CS"/>
        </w:rPr>
        <w:t xml:space="preserve">ривредној комори Србије </w:t>
      </w:r>
      <w:r w:rsidRPr="00D471D9">
        <w:rPr>
          <w:rFonts w:cs="Arial"/>
        </w:rPr>
        <w:t xml:space="preserve">уз примену </w:t>
      </w:r>
      <w:r w:rsidRPr="00D471D9">
        <w:rPr>
          <w:rFonts w:cs="Arial"/>
          <w:lang w:val="sr-Cyrl-CS"/>
        </w:rPr>
        <w:t xml:space="preserve">њеног </w:t>
      </w:r>
      <w:r w:rsidRPr="00D471D9">
        <w:rPr>
          <w:rFonts w:cs="Arial"/>
        </w:rPr>
        <w:t>Правилника и процесног и материјалног права Републике Србије.</w:t>
      </w:r>
    </w:p>
    <w:p w14:paraId="47ADD71C" w14:textId="77777777" w:rsidR="00852D50" w:rsidRPr="00D471D9" w:rsidRDefault="00852D50" w:rsidP="00852D50">
      <w:pPr>
        <w:rPr>
          <w:rFonts w:eastAsia="TimesNewRomanPSMT" w:cs="Arial"/>
          <w:lang w:val="ru-RU"/>
        </w:rPr>
      </w:pPr>
      <w:r w:rsidRPr="00D471D9">
        <w:rPr>
          <w:rFonts w:eastAsia="TimesNewRomanPSMT"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3222D4D" w14:textId="77777777" w:rsidR="00852D50" w:rsidRPr="00D471D9" w:rsidRDefault="00852D50" w:rsidP="00852D50">
      <w:pPr>
        <w:rPr>
          <w:rFonts w:eastAsia="TimesNewRomanPSMT" w:cs="Arial"/>
          <w:lang w:val="sr-Cyrl-CS"/>
        </w:rPr>
      </w:pPr>
      <w:r w:rsidRPr="00D471D9">
        <w:rPr>
          <w:rFonts w:eastAsia="TimesNewRomanPSMT" w:cs="Arial"/>
          <w:lang w:val="ru-RU"/>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0130E4E7" w14:textId="77777777" w:rsidR="00852D50" w:rsidRPr="00D471D9" w:rsidRDefault="00852D50" w:rsidP="00852D50">
      <w:pPr>
        <w:spacing w:before="0"/>
        <w:contextualSpacing/>
        <w:rPr>
          <w:rFonts w:eastAsia="Calibri" w:cs="Arial"/>
          <w:b/>
          <w:u w:val="single"/>
        </w:rPr>
      </w:pPr>
    </w:p>
    <w:p w14:paraId="4BCA2432" w14:textId="77777777" w:rsidR="00852D50" w:rsidRPr="00D471D9" w:rsidRDefault="00852D50" w:rsidP="00852D50">
      <w:pPr>
        <w:spacing w:before="0"/>
        <w:contextualSpacing/>
        <w:rPr>
          <w:rFonts w:eastAsia="Calibri" w:cs="Arial"/>
          <w:b/>
          <w:u w:val="single"/>
        </w:rPr>
      </w:pPr>
    </w:p>
    <w:p w14:paraId="24DB6770" w14:textId="77777777" w:rsidR="00852D50" w:rsidRPr="00D471D9" w:rsidRDefault="00852D50" w:rsidP="00852D50">
      <w:pPr>
        <w:spacing w:before="0"/>
        <w:contextualSpacing/>
        <w:rPr>
          <w:rFonts w:eastAsia="Calibri" w:cs="Arial"/>
          <w:b/>
        </w:rPr>
      </w:pPr>
      <w:r w:rsidRPr="00D471D9">
        <w:rPr>
          <w:rFonts w:eastAsia="Calibri" w:cs="Arial"/>
          <w:b/>
          <w:u w:val="single"/>
        </w:rPr>
        <w:t>У року до 20 дана након закључења Уговора</w:t>
      </w:r>
      <w:r w:rsidRPr="00D471D9">
        <w:rPr>
          <w:rFonts w:eastAsia="Calibri" w:cs="Arial"/>
          <w:b/>
        </w:rPr>
        <w:t xml:space="preserve">, изабрани понуђач </w:t>
      </w:r>
      <w:r w:rsidRPr="00D471D9">
        <w:rPr>
          <w:rFonts w:eastAsia="Calibri" w:cs="Arial"/>
          <w:b/>
          <w:lang w:val="sr-Cyrl-CS"/>
        </w:rPr>
        <w:t>биће</w:t>
      </w:r>
      <w:r w:rsidRPr="00D471D9">
        <w:rPr>
          <w:rFonts w:eastAsia="Calibri" w:cs="Arial"/>
          <w:b/>
        </w:rPr>
        <w:t xml:space="preserve"> дужан да достави:</w:t>
      </w:r>
    </w:p>
    <w:p w14:paraId="101BE764" w14:textId="11D34BAE" w:rsidR="00852D50" w:rsidRPr="00D471D9" w:rsidRDefault="00971D4F" w:rsidP="00823431">
      <w:pPr>
        <w:numPr>
          <w:ilvl w:val="1"/>
          <w:numId w:val="156"/>
        </w:numPr>
        <w:spacing w:after="200" w:line="276" w:lineRule="auto"/>
        <w:contextualSpacing/>
        <w:rPr>
          <w:rFonts w:eastAsia="Calibri" w:cs="Arial"/>
        </w:rPr>
      </w:pPr>
      <w:r w:rsidRPr="00D471D9">
        <w:rPr>
          <w:rFonts w:eastAsia="Calibri" w:cs="Arial"/>
        </w:rPr>
        <w:t>Банкарск</w:t>
      </w:r>
      <w:r w:rsidR="00765C86">
        <w:rPr>
          <w:rFonts w:eastAsia="Calibri" w:cs="Arial"/>
          <w:lang w:val="sr-Cyrl-RS"/>
        </w:rPr>
        <w:t>у</w:t>
      </w:r>
      <w:r w:rsidR="00765C86">
        <w:rPr>
          <w:rFonts w:eastAsia="Calibri" w:cs="Arial"/>
        </w:rPr>
        <w:t xml:space="preserve"> </w:t>
      </w:r>
      <w:r w:rsidRPr="00D471D9">
        <w:rPr>
          <w:rFonts w:eastAsia="Calibri" w:cs="Arial"/>
        </w:rPr>
        <w:t>гаранциј</w:t>
      </w:r>
      <w:r w:rsidR="00765C86">
        <w:rPr>
          <w:rFonts w:eastAsia="Calibri" w:cs="Arial"/>
        </w:rPr>
        <w:t>a</w:t>
      </w:r>
      <w:r w:rsidR="00852D50" w:rsidRPr="00D471D9">
        <w:rPr>
          <w:rFonts w:eastAsia="Calibri" w:cs="Arial"/>
        </w:rPr>
        <w:t xml:space="preserve"> за повраћај аванса </w:t>
      </w:r>
    </w:p>
    <w:p w14:paraId="1988A78B" w14:textId="69007679" w:rsidR="00852D50" w:rsidRPr="00D471D9" w:rsidRDefault="00852D50" w:rsidP="00823431">
      <w:pPr>
        <w:numPr>
          <w:ilvl w:val="1"/>
          <w:numId w:val="156"/>
        </w:numPr>
        <w:spacing w:after="200" w:line="276" w:lineRule="auto"/>
        <w:contextualSpacing/>
        <w:rPr>
          <w:rFonts w:eastAsia="Calibri" w:cs="Arial"/>
        </w:rPr>
      </w:pPr>
      <w:r w:rsidRPr="00D471D9">
        <w:rPr>
          <w:rFonts w:eastAsia="Calibri" w:cs="Arial"/>
        </w:rPr>
        <w:t>Банкарску гаранцију за добро извршење посла</w:t>
      </w:r>
    </w:p>
    <w:p w14:paraId="51CDE0C3" w14:textId="6DE6D3DB" w:rsidR="00B5172F" w:rsidRPr="00D471D9" w:rsidRDefault="00B5172F" w:rsidP="00B5172F">
      <w:pPr>
        <w:spacing w:after="200" w:line="276" w:lineRule="auto"/>
        <w:ind w:left="720"/>
        <w:contextualSpacing/>
        <w:rPr>
          <w:rFonts w:eastAsia="Calibri" w:cs="Arial"/>
        </w:rPr>
      </w:pPr>
    </w:p>
    <w:p w14:paraId="2A904C86" w14:textId="77777777" w:rsidR="00852D50" w:rsidRPr="00D471D9" w:rsidRDefault="00852D50" w:rsidP="00852D50">
      <w:pPr>
        <w:spacing w:before="0"/>
        <w:contextualSpacing/>
        <w:rPr>
          <w:rFonts w:eastAsia="Calibri" w:cs="Arial"/>
          <w:u w:val="single"/>
        </w:rPr>
      </w:pPr>
    </w:p>
    <w:p w14:paraId="72CDCFF4" w14:textId="54317AA7" w:rsidR="00971D4F" w:rsidRPr="00D471D9" w:rsidRDefault="00971D4F" w:rsidP="00971D4F">
      <w:pPr>
        <w:autoSpaceDE w:val="0"/>
        <w:autoSpaceDN w:val="0"/>
        <w:adjustRightInd w:val="0"/>
        <w:spacing w:before="0"/>
        <w:rPr>
          <w:rFonts w:eastAsia="TimesNewRomanPSMT" w:cs="Arial"/>
          <w:b/>
          <w:bCs/>
          <w:iCs/>
        </w:rPr>
      </w:pPr>
      <w:r w:rsidRPr="00D471D9">
        <w:rPr>
          <w:rFonts w:eastAsia="TimesNewRomanPSMT" w:cs="Arial"/>
          <w:b/>
          <w:bCs/>
          <w:iCs/>
        </w:rPr>
        <w:t>Банкарск</w:t>
      </w:r>
      <w:r w:rsidR="00640FFA">
        <w:rPr>
          <w:rFonts w:eastAsia="TimesNewRomanPSMT" w:cs="Arial"/>
          <w:b/>
          <w:bCs/>
          <w:iCs/>
          <w:lang w:val="sr-Cyrl-RS"/>
        </w:rPr>
        <w:t>а</w:t>
      </w:r>
      <w:r w:rsidRPr="00D471D9">
        <w:rPr>
          <w:rFonts w:eastAsia="TimesNewRomanPSMT" w:cs="Arial"/>
          <w:b/>
          <w:bCs/>
          <w:iCs/>
        </w:rPr>
        <w:t xml:space="preserve"> гаранциј</w:t>
      </w:r>
      <w:r w:rsidR="00640FFA">
        <w:rPr>
          <w:rFonts w:eastAsia="TimesNewRomanPSMT" w:cs="Arial"/>
          <w:b/>
          <w:bCs/>
          <w:iCs/>
          <w:lang w:val="sr-Cyrl-RS"/>
        </w:rPr>
        <w:t>а</w:t>
      </w:r>
      <w:r w:rsidRPr="00D471D9">
        <w:rPr>
          <w:rFonts w:eastAsia="TimesNewRomanPSMT" w:cs="Arial"/>
          <w:b/>
          <w:bCs/>
          <w:iCs/>
        </w:rPr>
        <w:t xml:space="preserve"> за повраћај авансн</w:t>
      </w:r>
      <w:r w:rsidR="00640FFA">
        <w:rPr>
          <w:rFonts w:eastAsia="TimesNewRomanPSMT" w:cs="Arial"/>
          <w:b/>
          <w:bCs/>
          <w:iCs/>
          <w:lang w:val="sr-Cyrl-RS"/>
        </w:rPr>
        <w:t>ог</w:t>
      </w:r>
      <w:r w:rsidRPr="00D471D9">
        <w:rPr>
          <w:rFonts w:eastAsia="TimesNewRomanPSMT" w:cs="Arial"/>
          <w:b/>
          <w:bCs/>
          <w:iCs/>
        </w:rPr>
        <w:t xml:space="preserve"> плаћања</w:t>
      </w:r>
      <w:r w:rsidRPr="00D471D9">
        <w:rPr>
          <w:rFonts w:eastAsia="TimesNewRomanPSMT" w:cs="Arial"/>
          <w:b/>
          <w:bCs/>
          <w:iCs/>
          <w:lang w:val="sr-Cyrl-RS"/>
        </w:rPr>
        <w:t xml:space="preserve"> </w:t>
      </w:r>
    </w:p>
    <w:p w14:paraId="5CAFAB0A" w14:textId="464B8DC6" w:rsidR="00971D4F" w:rsidRPr="00D471D9" w:rsidRDefault="00971D4F" w:rsidP="00971D4F">
      <w:pPr>
        <w:autoSpaceDE w:val="0"/>
        <w:autoSpaceDN w:val="0"/>
        <w:adjustRightInd w:val="0"/>
        <w:rPr>
          <w:rFonts w:eastAsia="TimesNewRomanPSMT" w:cs="Arial"/>
          <w:bCs/>
          <w:iCs/>
        </w:rPr>
      </w:pPr>
      <w:r w:rsidRPr="00D471D9">
        <w:rPr>
          <w:rFonts w:eastAsia="TimesNewRomanPSMT" w:cs="Arial"/>
          <w:bCs/>
          <w:iCs/>
        </w:rPr>
        <w:t>Изабрани понуђач се обавезује да, пре уплате  аванса од стране наручиоца, наручиоцу достави банкарске гаранције за повраћај авансн</w:t>
      </w:r>
      <w:r w:rsidR="00640FFA">
        <w:rPr>
          <w:rFonts w:eastAsia="TimesNewRomanPSMT" w:cs="Arial"/>
          <w:bCs/>
          <w:iCs/>
          <w:lang w:val="sr-Cyrl-RS"/>
        </w:rPr>
        <w:t>ог</w:t>
      </w:r>
      <w:r w:rsidRPr="00D471D9">
        <w:rPr>
          <w:rFonts w:eastAsia="TimesNewRomanPSMT" w:cs="Arial"/>
          <w:bCs/>
          <w:iCs/>
        </w:rPr>
        <w:t xml:space="preserve"> плаћања, у износу који је дефинисан тачком 6.15 Упутства понуђачима како да сачине понуду ове конкурсне документације, као и моделом уговора, а које ће бити са клаузулама: неопозива, безусловна, наплатива на први позив и без права на приговор. Банкарск</w:t>
      </w:r>
      <w:r w:rsidR="00640FFA">
        <w:rPr>
          <w:rFonts w:eastAsia="TimesNewRomanPSMT" w:cs="Arial"/>
          <w:bCs/>
          <w:iCs/>
          <w:lang w:val="sr-Cyrl-RS"/>
        </w:rPr>
        <w:t>а</w:t>
      </w:r>
      <w:r w:rsidRPr="00D471D9">
        <w:rPr>
          <w:rFonts w:eastAsia="TimesNewRomanPSMT" w:cs="Arial"/>
          <w:bCs/>
          <w:iCs/>
        </w:rPr>
        <w:t>гаранциј</w:t>
      </w:r>
      <w:r w:rsidR="00640FFA">
        <w:rPr>
          <w:rFonts w:eastAsia="TimesNewRomanPSMT" w:cs="Arial"/>
          <w:bCs/>
          <w:iCs/>
          <w:lang w:val="sr-Cyrl-RS"/>
        </w:rPr>
        <w:t>а</w:t>
      </w:r>
      <w:r w:rsidRPr="00D471D9">
        <w:rPr>
          <w:rFonts w:eastAsia="TimesNewRomanPSMT" w:cs="Arial"/>
          <w:bCs/>
          <w:iCs/>
        </w:rPr>
        <w:t xml:space="preserve"> за повраћај авансн</w:t>
      </w:r>
      <w:r w:rsidR="00640FFA">
        <w:rPr>
          <w:rFonts w:eastAsia="TimesNewRomanPSMT" w:cs="Arial"/>
          <w:bCs/>
          <w:iCs/>
          <w:lang w:val="sr-Cyrl-RS"/>
        </w:rPr>
        <w:t>ог</w:t>
      </w:r>
      <w:r w:rsidRPr="00D471D9">
        <w:rPr>
          <w:rFonts w:eastAsia="TimesNewRomanPSMT" w:cs="Arial"/>
          <w:bCs/>
          <w:iCs/>
        </w:rPr>
        <w:t xml:space="preserve"> плаћања изд</w:t>
      </w:r>
      <w:r w:rsidR="00940501">
        <w:rPr>
          <w:rFonts w:eastAsia="TimesNewRomanPSMT" w:cs="Arial"/>
          <w:bCs/>
          <w:iCs/>
          <w:lang w:val="sr-Cyrl-RS"/>
        </w:rPr>
        <w:t>аје</w:t>
      </w:r>
      <w:r w:rsidRPr="00D471D9">
        <w:rPr>
          <w:rFonts w:eastAsia="TimesNewRomanPSMT" w:cs="Arial"/>
          <w:bCs/>
          <w:iCs/>
        </w:rPr>
        <w:t xml:space="preserve"> се у висини захтеван</w:t>
      </w:r>
      <w:r w:rsidR="00640FFA">
        <w:rPr>
          <w:rFonts w:eastAsia="TimesNewRomanPSMT" w:cs="Arial"/>
          <w:bCs/>
          <w:iCs/>
          <w:lang w:val="sr-Cyrl-RS"/>
        </w:rPr>
        <w:t>ог</w:t>
      </w:r>
      <w:r w:rsidRPr="00D471D9">
        <w:rPr>
          <w:rFonts w:eastAsia="TimesNewRomanPSMT" w:cs="Arial"/>
          <w:bCs/>
          <w:iCs/>
        </w:rPr>
        <w:t>аванса са ПДВ и мора да тр</w:t>
      </w:r>
      <w:r w:rsidR="00640FFA">
        <w:rPr>
          <w:rFonts w:eastAsia="TimesNewRomanPSMT" w:cs="Arial"/>
          <w:bCs/>
          <w:iCs/>
          <w:lang w:val="sr-Cyrl-RS"/>
        </w:rPr>
        <w:t>аје</w:t>
      </w:r>
      <w:r w:rsidRPr="00D471D9">
        <w:rPr>
          <w:rFonts w:eastAsia="TimesNewRomanPSMT" w:cs="Arial"/>
          <w:bCs/>
          <w:iCs/>
        </w:rPr>
        <w:t xml:space="preserve"> наjкраће до правдања аванса. </w:t>
      </w:r>
    </w:p>
    <w:p w14:paraId="5A4191F2" w14:textId="77777777" w:rsidR="00971D4F" w:rsidRPr="00D471D9" w:rsidRDefault="00971D4F" w:rsidP="00971D4F">
      <w:pPr>
        <w:autoSpaceDE w:val="0"/>
        <w:autoSpaceDN w:val="0"/>
        <w:adjustRightInd w:val="0"/>
        <w:rPr>
          <w:rFonts w:eastAsia="TimesNewRomanPSMT" w:cs="Arial"/>
          <w:b/>
          <w:bCs/>
          <w:iCs/>
        </w:rPr>
      </w:pPr>
      <w:r w:rsidRPr="00D471D9">
        <w:rPr>
          <w:rFonts w:eastAsia="TimesNewRomanPSMT" w:cs="Arial"/>
          <w:b/>
          <w:bCs/>
          <w:iCs/>
        </w:rPr>
        <w:t xml:space="preserve">Авансом се сматрају сва плаћања пре него што роба буде испоручена наручиоцу. </w:t>
      </w:r>
    </w:p>
    <w:p w14:paraId="2088DFA9" w14:textId="7640CC2A" w:rsidR="00971D4F" w:rsidRPr="00D471D9" w:rsidRDefault="00971D4F" w:rsidP="00971D4F">
      <w:pPr>
        <w:autoSpaceDE w:val="0"/>
        <w:autoSpaceDN w:val="0"/>
        <w:adjustRightInd w:val="0"/>
        <w:rPr>
          <w:rFonts w:eastAsia="TimesNewRomanPSMT" w:cs="Arial"/>
          <w:bCs/>
          <w:iCs/>
        </w:rPr>
      </w:pPr>
      <w:r w:rsidRPr="00D471D9">
        <w:rPr>
          <w:rFonts w:eastAsia="TimesNewRomanPSMT" w:cs="Arial"/>
          <w:bCs/>
          <w:iCs/>
        </w:rPr>
        <w:t>Наручилац се обавезује да ће вратити изабраном понуђачу банкарск</w:t>
      </w:r>
      <w:r w:rsidR="00640FFA">
        <w:rPr>
          <w:rFonts w:eastAsia="TimesNewRomanPSMT" w:cs="Arial"/>
          <w:bCs/>
          <w:iCs/>
          <w:lang w:val="sr-Cyrl-RS"/>
        </w:rPr>
        <w:t>у</w:t>
      </w:r>
      <w:r w:rsidRPr="00D471D9">
        <w:rPr>
          <w:rFonts w:eastAsia="TimesNewRomanPSMT" w:cs="Arial"/>
          <w:bCs/>
          <w:iCs/>
        </w:rPr>
        <w:t xml:space="preserve"> гаранциј</w:t>
      </w:r>
      <w:r w:rsidR="00640FFA">
        <w:rPr>
          <w:rFonts w:eastAsia="TimesNewRomanPSMT" w:cs="Arial"/>
          <w:bCs/>
          <w:iCs/>
          <w:lang w:val="sr-Cyrl-RS"/>
        </w:rPr>
        <w:t>у</w:t>
      </w:r>
      <w:r w:rsidRPr="00D471D9">
        <w:rPr>
          <w:rFonts w:eastAsia="TimesNewRomanPSMT" w:cs="Arial"/>
          <w:bCs/>
          <w:iCs/>
        </w:rPr>
        <w:t xml:space="preserve"> за повраћај аванса, у тренутку када од изабраног понуђача прихвати фактуру за испоручена добра у висини датог аванса.</w:t>
      </w:r>
    </w:p>
    <w:p w14:paraId="66B297C1" w14:textId="30A5384A" w:rsidR="00852D50" w:rsidRPr="00D471D9" w:rsidRDefault="00852D50" w:rsidP="00852D50">
      <w:pPr>
        <w:rPr>
          <w:rFonts w:cs="Arial"/>
          <w:lang w:val="sr-Cyrl-RS"/>
        </w:rPr>
      </w:pPr>
      <w:r w:rsidRPr="00D471D9">
        <w:rPr>
          <w:rFonts w:cs="Arial"/>
          <w:lang w:val="sr-Cyrl-RS"/>
        </w:rPr>
        <w:t>Наручи</w:t>
      </w:r>
      <w:r w:rsidR="00640FFA">
        <w:rPr>
          <w:rFonts w:cs="Arial"/>
          <w:lang w:val="sr-Cyrl-RS"/>
        </w:rPr>
        <w:t>лац</w:t>
      </w:r>
      <w:r w:rsidRPr="00D471D9">
        <w:rPr>
          <w:rFonts w:cs="Arial"/>
          <w:lang w:val="sr-Cyrl-RS"/>
        </w:rPr>
        <w:t xml:space="preserve"> неће извршити плаћање аванса ,док не добије гаранцију за повраћај авансног плаћања.</w:t>
      </w:r>
    </w:p>
    <w:p w14:paraId="6C74BBA0" w14:textId="4AB194CF" w:rsidR="00852D50" w:rsidRPr="00D471D9" w:rsidRDefault="00971D4F" w:rsidP="00852D50">
      <w:pPr>
        <w:rPr>
          <w:rFonts w:cs="Arial"/>
        </w:rPr>
      </w:pPr>
      <w:r w:rsidRPr="00D471D9">
        <w:rPr>
          <w:rFonts w:cs="Arial"/>
        </w:rPr>
        <w:t>Достављене</w:t>
      </w:r>
      <w:r w:rsidR="00852D50" w:rsidRPr="00D471D9">
        <w:rPr>
          <w:rFonts w:cs="Arial"/>
        </w:rPr>
        <w:t xml:space="preserve">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14:paraId="554ED446" w14:textId="77777777" w:rsidR="00852D50" w:rsidRPr="00D471D9" w:rsidRDefault="00852D50" w:rsidP="00852D50">
      <w:pPr>
        <w:suppressAutoHyphens/>
        <w:rPr>
          <w:rFonts w:cs="Arial"/>
        </w:rPr>
      </w:pPr>
      <w:r w:rsidRPr="00D471D9">
        <w:rPr>
          <w:rFonts w:cs="Arial"/>
        </w:rPr>
        <w:t xml:space="preserve">Уколико </w:t>
      </w:r>
      <w:r w:rsidRPr="00D471D9">
        <w:rPr>
          <w:rFonts w:cs="Arial"/>
          <w:lang w:val="sr-Cyrl-CS"/>
        </w:rPr>
        <w:t>Изабрани понуђач</w:t>
      </w:r>
      <w:r w:rsidRPr="00D471D9">
        <w:rPr>
          <w:rFonts w:cs="Arial"/>
        </w:rPr>
        <w:t xml:space="preserve"> у остављеном року не достави банкарску гаранцију за повраћај аванса, Наручилац има право да наплати средство финансијског обезбеђења за озбиљност понуде.</w:t>
      </w:r>
    </w:p>
    <w:p w14:paraId="4C3251AD" w14:textId="77777777" w:rsidR="00852D50" w:rsidRPr="00D471D9" w:rsidRDefault="00852D50" w:rsidP="00852D50">
      <w:pPr>
        <w:rPr>
          <w:rFonts w:eastAsia="TimesNewRomanPSMT" w:cs="Arial"/>
          <w:lang w:val="ru-RU"/>
        </w:rPr>
      </w:pPr>
      <w:r w:rsidRPr="00D471D9">
        <w:rPr>
          <w:rFonts w:cs="Arial"/>
        </w:rPr>
        <w:t>Ако се за време трајања уговора промене рокови за извршење уговорне обавезе, важност банкарске гаранције за повраћај аванса мора да се продужи.</w:t>
      </w:r>
      <w:r w:rsidRPr="00D471D9">
        <w:rPr>
          <w:rFonts w:eastAsia="TimesNewRomanPSMT" w:cs="Arial"/>
          <w:lang w:val="ru-RU"/>
        </w:rPr>
        <w:t xml:space="preserve">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174484B" w14:textId="77777777" w:rsidR="00852D50" w:rsidRPr="00D471D9" w:rsidRDefault="00852D50" w:rsidP="00852D50">
      <w:pPr>
        <w:rPr>
          <w:rFonts w:cs="Arial"/>
        </w:rPr>
      </w:pPr>
      <w:r w:rsidRPr="00D471D9">
        <w:rPr>
          <w:rFonts w:cs="Arial"/>
        </w:rPr>
        <w:lastRenderedPageBreak/>
        <w:t>Наручилац ће уновчити дату банкарску гаранцију за</w:t>
      </w:r>
      <w:r w:rsidRPr="00D471D9">
        <w:rPr>
          <w:rFonts w:cs="Arial"/>
          <w:lang w:val="sr-Cyrl-RS"/>
        </w:rPr>
        <w:t xml:space="preserve"> повраћај аванса </w:t>
      </w:r>
      <w:r w:rsidRPr="00D471D9">
        <w:rPr>
          <w:rFonts w:cs="Arial"/>
        </w:rPr>
        <w:t xml:space="preserve">у случају да изабрани понуђач не буде извршавао своје уговорне обавезе </w:t>
      </w:r>
      <w:r w:rsidRPr="00D471D9">
        <w:rPr>
          <w:rFonts w:cs="Arial"/>
          <w:lang w:val="sr-Cyrl-RS"/>
        </w:rPr>
        <w:t>и вредношћу примљених исправних рачуна код Наручиоца не оправда примљени аванс</w:t>
      </w:r>
      <w:r w:rsidRPr="00D471D9">
        <w:rPr>
          <w:rFonts w:cs="Arial"/>
        </w:rPr>
        <w:t xml:space="preserve">. </w:t>
      </w:r>
    </w:p>
    <w:p w14:paraId="2506350C" w14:textId="77777777" w:rsidR="00852D50" w:rsidRPr="00D471D9" w:rsidRDefault="00852D50" w:rsidP="00852D50">
      <w:pPr>
        <w:rPr>
          <w:rFonts w:eastAsia="TimesNewRomanPSMT" w:cs="Arial"/>
          <w:lang w:val="ru-RU"/>
        </w:rPr>
      </w:pPr>
      <w:r w:rsidRPr="00D471D9">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A2DD1FE" w14:textId="77777777" w:rsidR="00852D50" w:rsidRPr="00D471D9" w:rsidRDefault="00852D50" w:rsidP="00852D50">
      <w:pPr>
        <w:spacing w:before="0"/>
        <w:rPr>
          <w:rFonts w:cs="Arial"/>
        </w:rPr>
      </w:pPr>
      <w:r w:rsidRPr="00D471D9">
        <w:rPr>
          <w:rFonts w:cs="Arial"/>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w:t>
      </w:r>
      <w:r w:rsidRPr="00D471D9">
        <w:rPr>
          <w:rFonts w:cs="Arial"/>
          <w:lang w:val="sr-Cyrl-CS"/>
        </w:rPr>
        <w:t xml:space="preserve">ривредној комори Србије </w:t>
      </w:r>
      <w:r w:rsidRPr="00D471D9">
        <w:rPr>
          <w:rFonts w:cs="Arial"/>
        </w:rPr>
        <w:t xml:space="preserve">уз примену </w:t>
      </w:r>
      <w:r w:rsidRPr="00D471D9">
        <w:rPr>
          <w:rFonts w:cs="Arial"/>
          <w:lang w:val="sr-Cyrl-CS"/>
        </w:rPr>
        <w:t xml:space="preserve">њеног </w:t>
      </w:r>
      <w:r w:rsidRPr="00D471D9">
        <w:rPr>
          <w:rFonts w:cs="Arial"/>
        </w:rPr>
        <w:t>Правилника и процесног и материјалног права Републике Србије.</w:t>
      </w:r>
    </w:p>
    <w:p w14:paraId="4ADDE5CC" w14:textId="77777777" w:rsidR="00852D50" w:rsidRPr="00D471D9" w:rsidRDefault="00852D50" w:rsidP="00852D50">
      <w:pPr>
        <w:rPr>
          <w:rFonts w:eastAsia="TimesNewRomanPSMT" w:cs="Arial"/>
          <w:lang w:val="ru-RU"/>
        </w:rPr>
      </w:pPr>
      <w:r w:rsidRPr="00D471D9">
        <w:rPr>
          <w:rFonts w:eastAsia="TimesNewRomanPSMT" w:cs="Arial"/>
          <w:lang w:val="ru-RU"/>
        </w:rPr>
        <w:t>Страни понуђач може поднети гаранцију само оне стране банке која поседује кредитни рејтинг.</w:t>
      </w:r>
    </w:p>
    <w:p w14:paraId="3DC5ABEF" w14:textId="77777777" w:rsidR="00852D50" w:rsidRPr="00D471D9" w:rsidRDefault="00852D50" w:rsidP="00852D50">
      <w:pPr>
        <w:rPr>
          <w:rFonts w:eastAsia="TimesNewRomanPSMT" w:cs="Arial"/>
          <w:lang w:val="ru-RU"/>
        </w:rPr>
      </w:pPr>
      <w:r w:rsidRPr="00D471D9">
        <w:rPr>
          <w:rFonts w:eastAsia="TimesNewRomanPSMT" w:cs="Arial"/>
          <w:lang w:val="ru-RU"/>
        </w:rPr>
        <w:t>На банкарске гаранције примењују се одредбе Једнообразних правила за гаранције УРДГ 758 , Међународне трговинске коморе у Паризу.</w:t>
      </w:r>
    </w:p>
    <w:p w14:paraId="6361CE15" w14:textId="77777777" w:rsidR="00852D50" w:rsidRPr="00D471D9" w:rsidRDefault="00852D50" w:rsidP="00852D50">
      <w:pPr>
        <w:rPr>
          <w:rFonts w:eastAsia="TimesNewRomanPSMT" w:cs="Arial"/>
          <w:lang w:val="ru-RU"/>
        </w:rPr>
      </w:pPr>
      <w:r w:rsidRPr="00D471D9">
        <w:rPr>
          <w:rFonts w:eastAsia="TimesNewRomanPSMT" w:cs="Arial"/>
          <w:lang w:val="ru-RU"/>
        </w:rPr>
        <w:t>Ова гаранција се не може уступити и није преносива без писане сагласности Корисника, Налогодавца и Емисионе банке.</w:t>
      </w:r>
    </w:p>
    <w:p w14:paraId="0B6B4AC8" w14:textId="77777777" w:rsidR="009926F3" w:rsidRPr="00D471D9" w:rsidRDefault="009926F3" w:rsidP="00852D50">
      <w:pPr>
        <w:rPr>
          <w:rFonts w:cs="Arial"/>
        </w:rPr>
      </w:pPr>
    </w:p>
    <w:p w14:paraId="418ECCE6" w14:textId="77777777" w:rsidR="00852D50" w:rsidRPr="00D471D9" w:rsidRDefault="00852D50" w:rsidP="00852D50">
      <w:pPr>
        <w:rPr>
          <w:rFonts w:eastAsia="TimesNewRomanPSMT" w:cs="Arial"/>
          <w:b/>
          <w:lang w:val="ru-RU"/>
        </w:rPr>
      </w:pPr>
      <w:r w:rsidRPr="00D471D9">
        <w:rPr>
          <w:rFonts w:eastAsia="TimesNewRomanPSMT" w:cs="Arial"/>
          <w:b/>
          <w:lang w:val="ru-RU"/>
        </w:rPr>
        <w:t>6.17.3. Банкарска гаранција за добро извршење посла</w:t>
      </w:r>
    </w:p>
    <w:p w14:paraId="1E5777E3" w14:textId="77777777" w:rsidR="00852D50" w:rsidRPr="00D471D9" w:rsidRDefault="00852D50" w:rsidP="00852D50">
      <w:pPr>
        <w:rPr>
          <w:rFonts w:eastAsia="TimesNewRomanPSMT" w:cs="Arial"/>
          <w:lang w:val="ru-RU"/>
        </w:rPr>
      </w:pPr>
      <w:r w:rsidRPr="00D471D9">
        <w:rPr>
          <w:rFonts w:eastAsia="TimesNewRomanPSMT" w:cs="Arial"/>
          <w:lang w:val="ru-RU"/>
        </w:rPr>
        <w:t>Изабрани понуђач је дужан да у тренутку закључења Уговора а најкасније у року до 20 (</w:t>
      </w:r>
      <w:r w:rsidRPr="00D471D9">
        <w:rPr>
          <w:rFonts w:eastAsia="TimesNewRomanPSMT" w:cs="Arial"/>
        </w:rPr>
        <w:t>двадесет</w:t>
      </w:r>
      <w:r w:rsidRPr="00D471D9">
        <w:rPr>
          <w:rFonts w:eastAsia="TimesNewRomanPSMT" w:cs="Arial"/>
          <w:lang w:val="ru-RU"/>
        </w:rPr>
        <w:t xml:space="preserve">) дана од дана обостраног потписивања Уговора од законских заступника уговорних страна, а пре почетка испоруке добара и/или пружања услуга,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D471D9">
        <w:rPr>
          <w:rFonts w:eastAsia="TimesNewRomanPSMT" w:cs="Arial"/>
        </w:rPr>
        <w:t>средство финансиј</w:t>
      </w:r>
      <w:r w:rsidRPr="00D471D9">
        <w:rPr>
          <w:rFonts w:eastAsia="TimesNewRomanPSMT" w:cs="Arial"/>
          <w:lang w:val="sr-Cyrl-CS"/>
        </w:rPr>
        <w:t>с</w:t>
      </w:r>
      <w:r w:rsidRPr="00D471D9">
        <w:rPr>
          <w:rFonts w:eastAsia="TimesNewRomanPSMT" w:cs="Arial"/>
        </w:rPr>
        <w:t>ког обезбеђења</w:t>
      </w:r>
      <w:r w:rsidRPr="00D471D9">
        <w:rPr>
          <w:rFonts w:eastAsia="TimesNewRomanPSMT" w:cs="Arial"/>
          <w:lang w:val="sr-Cyrl-CS"/>
        </w:rPr>
        <w:t xml:space="preserve"> </w:t>
      </w:r>
      <w:r w:rsidRPr="00D471D9">
        <w:rPr>
          <w:rFonts w:eastAsia="TimesNewRomanPSMT" w:cs="Arial"/>
          <w:lang w:val="ru-RU"/>
        </w:rPr>
        <w:t>за добро извршење посла преда Наручиоцу банкарску гаранцију за добро извршење посла.</w:t>
      </w:r>
    </w:p>
    <w:p w14:paraId="1C9EFB43" w14:textId="77777777" w:rsidR="00852D50" w:rsidRPr="00D471D9" w:rsidRDefault="00852D50" w:rsidP="00852D50">
      <w:pPr>
        <w:rPr>
          <w:rFonts w:eastAsia="TimesNewRomanPSMT" w:cs="Arial"/>
          <w:lang w:val="ru-RU"/>
        </w:rPr>
      </w:pPr>
      <w:r w:rsidRPr="00D471D9">
        <w:rPr>
          <w:rFonts w:eastAsia="TimesNewRomanPSMT"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20B718C7" w14:textId="489CFC07" w:rsidR="009939AA" w:rsidRPr="00D471D9" w:rsidRDefault="009939AA" w:rsidP="009939AA">
      <w:pPr>
        <w:rPr>
          <w:rFonts w:eastAsia="TimesNewRomanPSMT" w:cs="Arial"/>
          <w:lang w:val="sr-Cyrl-CS"/>
        </w:rPr>
      </w:pPr>
      <w:r w:rsidRPr="00D471D9">
        <w:rPr>
          <w:rFonts w:eastAsia="TimesNewRomanPSMT" w:cs="Arial"/>
          <w:lang w:val="ru-RU"/>
        </w:rPr>
        <w:t>Банкарска гаранција</w:t>
      </w:r>
      <w:r w:rsidR="00624A9C" w:rsidRPr="00D471D9">
        <w:rPr>
          <w:rFonts w:eastAsia="TimesNewRomanPSMT" w:cs="Arial"/>
          <w:lang w:val="ru-RU"/>
        </w:rPr>
        <w:t xml:space="preserve"> за добро извршење посла,</w:t>
      </w:r>
      <w:r w:rsidRPr="00D471D9">
        <w:rPr>
          <w:rFonts w:eastAsia="TimesNewRomanPSMT" w:cs="Arial"/>
          <w:lang w:val="ru-RU"/>
        </w:rPr>
        <w:t xml:space="preserve"> мора трајати најмање </w:t>
      </w:r>
      <w:r w:rsidRPr="00D471D9">
        <w:rPr>
          <w:rFonts w:eastAsia="TimesNewRomanPSMT" w:cs="Arial"/>
          <w:lang w:val="sr-Cyrl-CS"/>
        </w:rPr>
        <w:t>30 (тридесет) календарских дана након  успешн</w:t>
      </w:r>
      <w:r w:rsidR="00045F30" w:rsidRPr="00D471D9">
        <w:rPr>
          <w:rFonts w:eastAsia="TimesNewRomanPSMT" w:cs="Arial"/>
          <w:lang w:val="sr-Latn-RS"/>
        </w:rPr>
        <w:t>o</w:t>
      </w:r>
      <w:r w:rsidRPr="00D471D9">
        <w:rPr>
          <w:rFonts w:eastAsia="TimesNewRomanPSMT" w:cs="Arial"/>
          <w:lang w:val="sr-Cyrl-CS"/>
        </w:rPr>
        <w:t xml:space="preserve"> реал</w:t>
      </w:r>
      <w:r w:rsidR="00C94F92">
        <w:rPr>
          <w:rFonts w:eastAsia="TimesNewRomanPSMT" w:cs="Arial"/>
          <w:lang w:val="sr-Cyrl-CS"/>
        </w:rPr>
        <w:t>изованог</w:t>
      </w:r>
      <w:r w:rsidRPr="00D471D9">
        <w:rPr>
          <w:rFonts w:eastAsia="TimesNewRomanPSMT" w:cs="Arial"/>
          <w:lang w:val="sr-Cyrl-CS"/>
        </w:rPr>
        <w:t xml:space="preserve"> ТЕСТ Б.</w:t>
      </w:r>
    </w:p>
    <w:p w14:paraId="6F5422F5" w14:textId="6AEC4CCF" w:rsidR="00852D50" w:rsidRPr="00D471D9" w:rsidRDefault="00852D50" w:rsidP="00852D50">
      <w:pPr>
        <w:rPr>
          <w:rFonts w:eastAsia="TimesNewRomanPSMT" w:cs="Arial"/>
          <w:lang w:val="ru-RU"/>
        </w:rPr>
      </w:pPr>
      <w:r w:rsidRPr="00D471D9">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9CE08D1" w14:textId="77777777" w:rsidR="00852D50" w:rsidRPr="00D471D9" w:rsidRDefault="00852D50" w:rsidP="00852D50">
      <w:pPr>
        <w:rPr>
          <w:rFonts w:eastAsia="TimesNewRomanPSMT" w:cs="Arial"/>
          <w:lang w:val="ru-RU"/>
        </w:rPr>
      </w:pPr>
      <w:r w:rsidRPr="00D471D9">
        <w:rPr>
          <w:rFonts w:eastAsia="TimesNewRomanPSMT"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4034FE7C" w14:textId="77777777" w:rsidR="00852D50" w:rsidRPr="00D471D9" w:rsidRDefault="00852D50" w:rsidP="00852D50">
      <w:pPr>
        <w:rPr>
          <w:rFonts w:eastAsia="TimesNewRomanPSMT" w:cs="Arial"/>
          <w:lang w:val="ru-RU"/>
        </w:rPr>
      </w:pPr>
      <w:r w:rsidRPr="00D471D9">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C13BC9A" w14:textId="77777777" w:rsidR="00852D50" w:rsidRPr="00D471D9" w:rsidRDefault="00852D50" w:rsidP="00852D50">
      <w:pPr>
        <w:spacing w:before="0"/>
        <w:rPr>
          <w:rFonts w:cs="Arial"/>
        </w:rPr>
      </w:pPr>
      <w:r w:rsidRPr="00D471D9">
        <w:rPr>
          <w:rFonts w:cs="Arial"/>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w:t>
      </w:r>
      <w:r w:rsidRPr="00D471D9">
        <w:rPr>
          <w:rFonts w:cs="Arial"/>
          <w:lang w:val="sr-Cyrl-CS"/>
        </w:rPr>
        <w:t xml:space="preserve">ривредној комори Србије </w:t>
      </w:r>
      <w:r w:rsidRPr="00D471D9">
        <w:rPr>
          <w:rFonts w:cs="Arial"/>
        </w:rPr>
        <w:t xml:space="preserve">уз примену </w:t>
      </w:r>
      <w:r w:rsidRPr="00D471D9">
        <w:rPr>
          <w:rFonts w:cs="Arial"/>
          <w:lang w:val="sr-Cyrl-CS"/>
        </w:rPr>
        <w:t xml:space="preserve">њеног </w:t>
      </w:r>
      <w:r w:rsidRPr="00D471D9">
        <w:rPr>
          <w:rFonts w:cs="Arial"/>
        </w:rPr>
        <w:t>Правилника и процесног и материјалног права Републике Србије.</w:t>
      </w:r>
    </w:p>
    <w:p w14:paraId="2C374CD1" w14:textId="77777777" w:rsidR="00852D50" w:rsidRPr="00D471D9" w:rsidRDefault="00852D50" w:rsidP="00852D50">
      <w:pPr>
        <w:rPr>
          <w:rFonts w:eastAsia="TimesNewRomanPSMT" w:cs="Arial"/>
          <w:lang w:val="ru-RU"/>
        </w:rPr>
      </w:pPr>
      <w:r w:rsidRPr="00D471D9">
        <w:rPr>
          <w:rFonts w:eastAsia="TimesNewRomanPSMT" w:cs="Arial"/>
          <w:lang w:val="ru-RU"/>
        </w:rPr>
        <w:t>Страни понуђач може поднети гаранцију само оне стране банке која поседује кредитни рејтинг.</w:t>
      </w:r>
    </w:p>
    <w:p w14:paraId="608AC4D7" w14:textId="77777777" w:rsidR="00852D50" w:rsidRPr="00D471D9" w:rsidRDefault="00852D50" w:rsidP="00852D50">
      <w:pPr>
        <w:rPr>
          <w:rFonts w:eastAsia="TimesNewRomanPSMT" w:cs="Arial"/>
          <w:lang w:val="ru-RU"/>
        </w:rPr>
      </w:pPr>
      <w:r w:rsidRPr="00D471D9">
        <w:rPr>
          <w:rFonts w:eastAsia="TimesNewRomanPSMT" w:cs="Arial"/>
          <w:lang w:val="ru-RU"/>
        </w:rPr>
        <w:t>На банкарске гаранције примењују се одредбе Једнообразних правила за гаранције УРДГ 758 , Међународне трговинске коморе у Паризу.</w:t>
      </w:r>
    </w:p>
    <w:p w14:paraId="46AE60EB" w14:textId="77777777" w:rsidR="00852D50" w:rsidRPr="00D471D9" w:rsidRDefault="00852D50" w:rsidP="00852D50">
      <w:pPr>
        <w:rPr>
          <w:rFonts w:eastAsia="TimesNewRomanPSMT" w:cs="Arial"/>
          <w:lang w:val="ru-RU"/>
        </w:rPr>
      </w:pPr>
      <w:r w:rsidRPr="00D471D9">
        <w:rPr>
          <w:rFonts w:eastAsia="TimesNewRomanPSMT" w:cs="Arial"/>
          <w:lang w:val="ru-RU"/>
        </w:rPr>
        <w:t>Ова гаранција се не може уступити и није преносива без писане сагласности Корисника, Налогодавца и Емисионе банке.</w:t>
      </w:r>
    </w:p>
    <w:p w14:paraId="2AC8F808" w14:textId="77777777" w:rsidR="00852D50" w:rsidRPr="00D471D9" w:rsidRDefault="00852D50" w:rsidP="00852D50">
      <w:pPr>
        <w:spacing w:before="0"/>
        <w:ind w:left="851"/>
        <w:rPr>
          <w:rFonts w:cs="Arial"/>
          <w:lang w:val="ru-RU"/>
        </w:rPr>
      </w:pPr>
    </w:p>
    <w:p w14:paraId="7AE00A84" w14:textId="77777777" w:rsidR="00852D50" w:rsidRPr="00D471D9" w:rsidRDefault="00852D50" w:rsidP="00852D50">
      <w:pPr>
        <w:spacing w:before="0"/>
        <w:contextualSpacing/>
        <w:rPr>
          <w:rFonts w:eastAsia="Calibri" w:cs="Arial"/>
          <w:b/>
          <w:u w:val="single"/>
        </w:rPr>
      </w:pPr>
      <w:r w:rsidRPr="00D471D9">
        <w:rPr>
          <w:rFonts w:eastAsia="Calibri" w:cs="Arial"/>
          <w:b/>
          <w:u w:val="single"/>
          <w:lang w:val="ru-RU"/>
        </w:rPr>
        <w:t xml:space="preserve">По </w:t>
      </w:r>
      <w:r w:rsidRPr="00D471D9">
        <w:rPr>
          <w:rFonts w:eastAsia="Calibri" w:cs="Arial"/>
          <w:b/>
          <w:u w:val="single"/>
        </w:rPr>
        <w:t>примопредаји предмета Уговора</w:t>
      </w:r>
    </w:p>
    <w:p w14:paraId="00007254" w14:textId="77777777" w:rsidR="00852D50" w:rsidRPr="00D471D9" w:rsidRDefault="00852D50" w:rsidP="00852D50">
      <w:pPr>
        <w:spacing w:before="0"/>
        <w:contextualSpacing/>
        <w:rPr>
          <w:rFonts w:eastAsia="Calibri" w:cs="Arial"/>
          <w:b/>
          <w:u w:val="single"/>
        </w:rPr>
      </w:pPr>
    </w:p>
    <w:p w14:paraId="2C2EA41C" w14:textId="18CB2E6E" w:rsidR="00852D50" w:rsidRPr="00D471D9" w:rsidRDefault="00852D50" w:rsidP="00852D50">
      <w:pPr>
        <w:rPr>
          <w:rFonts w:eastAsia="TimesNewRomanPSMT" w:cs="Arial"/>
          <w:b/>
          <w:bCs/>
          <w:iCs/>
          <w:lang w:val="ru-RU"/>
        </w:rPr>
      </w:pPr>
      <w:r w:rsidRPr="00D471D9">
        <w:rPr>
          <w:rFonts w:eastAsia="TimesNewRomanPSMT" w:cs="Arial"/>
          <w:b/>
          <w:bCs/>
          <w:iCs/>
          <w:lang w:val="ru-RU"/>
        </w:rPr>
        <w:t>6.17.4. Банкарск</w:t>
      </w:r>
      <w:r w:rsidR="00D83307" w:rsidRPr="00D471D9">
        <w:rPr>
          <w:rFonts w:eastAsia="TimesNewRomanPSMT" w:cs="Arial"/>
          <w:b/>
          <w:bCs/>
          <w:iCs/>
          <w:lang w:val="sr-Cyrl-CS"/>
        </w:rPr>
        <w:t>е</w:t>
      </w:r>
      <w:r w:rsidRPr="00D471D9">
        <w:rPr>
          <w:rFonts w:eastAsia="TimesNewRomanPSMT" w:cs="Arial"/>
          <w:b/>
          <w:bCs/>
          <w:iCs/>
          <w:lang w:val="ru-RU"/>
        </w:rPr>
        <w:t xml:space="preserve"> гаранциј</w:t>
      </w:r>
      <w:r w:rsidR="00D83307" w:rsidRPr="00D471D9">
        <w:rPr>
          <w:rFonts w:eastAsia="TimesNewRomanPSMT" w:cs="Arial"/>
          <w:b/>
          <w:bCs/>
          <w:iCs/>
          <w:lang w:val="sr-Cyrl-CS"/>
        </w:rPr>
        <w:t>е</w:t>
      </w:r>
      <w:r w:rsidRPr="00D471D9">
        <w:rPr>
          <w:rFonts w:eastAsia="TimesNewRomanPSMT" w:cs="Arial"/>
          <w:b/>
          <w:bCs/>
          <w:iCs/>
          <w:lang w:val="sr-Cyrl-CS"/>
        </w:rPr>
        <w:t xml:space="preserve"> </w:t>
      </w:r>
      <w:r w:rsidRPr="00D471D9">
        <w:rPr>
          <w:rFonts w:eastAsia="TimesNewRomanPSMT" w:cs="Arial"/>
          <w:b/>
          <w:bCs/>
          <w:iCs/>
          <w:lang w:val="ru-RU"/>
        </w:rPr>
        <w:t xml:space="preserve"> за отклањање недостатака у гарантном року</w:t>
      </w:r>
    </w:p>
    <w:p w14:paraId="145A845E" w14:textId="135E2459" w:rsidR="00852D50" w:rsidRPr="00D471D9" w:rsidRDefault="00852D50" w:rsidP="00AC21D4">
      <w:pPr>
        <w:rPr>
          <w:rFonts w:eastAsia="TimesNewRomanPSMT" w:cs="Arial"/>
        </w:rPr>
      </w:pPr>
      <w:r w:rsidRPr="00D471D9">
        <w:rPr>
          <w:rFonts w:cs="Arial"/>
          <w:lang w:val="sr-Cyrl-CS"/>
        </w:rPr>
        <w:lastRenderedPageBreak/>
        <w:t xml:space="preserve">Изабрани понуђач </w:t>
      </w:r>
      <w:r w:rsidRPr="00D471D9">
        <w:rPr>
          <w:rFonts w:eastAsia="TimesNewRomanPSMT" w:cs="Arial"/>
          <w:lang w:val="ru-RU"/>
        </w:rPr>
        <w:t>се обавезује да преда Наручиоцу банкарску гаранцију за отклањање недостатака у  гарантном року која је неопозива, безусловна, без права протеста и платива на први позив, издата у висини од 5% од укупно уговорене цене (без ПДВ-а) са роком важења 30</w:t>
      </w:r>
      <w:r w:rsidRPr="00D471D9">
        <w:rPr>
          <w:rFonts w:eastAsia="TimesNewRomanPSMT" w:cs="Arial"/>
        </w:rPr>
        <w:t xml:space="preserve"> (тридесет)</w:t>
      </w:r>
      <w:r w:rsidRPr="00D471D9">
        <w:rPr>
          <w:rFonts w:eastAsia="TimesNewRomanPSMT" w:cs="Arial"/>
          <w:lang w:val="ru-RU"/>
        </w:rPr>
        <w:t xml:space="preserve"> дана дужим од гарантног рока</w:t>
      </w:r>
      <w:r w:rsidR="00D83307" w:rsidRPr="00D471D9">
        <w:rPr>
          <w:rFonts w:eastAsia="TimesNewRomanPSMT" w:cs="Arial"/>
          <w:lang w:val="ru-RU"/>
        </w:rPr>
        <w:t xml:space="preserve"> од 2 (две) године</w:t>
      </w:r>
      <w:r w:rsidRPr="00D471D9">
        <w:rPr>
          <w:rFonts w:eastAsia="TimesNewRomanPSMT" w:cs="Arial"/>
          <w:lang w:val="ru-RU"/>
        </w:rPr>
        <w:t>, с тим да евентуални продужетак гарантног рока има за последицу и продужење</w:t>
      </w:r>
      <w:r w:rsidRPr="00D471D9">
        <w:rPr>
          <w:rFonts w:eastAsia="TimesNewRomanPSMT" w:cs="Arial"/>
        </w:rPr>
        <w:t xml:space="preserve"> банкарске гаранције.</w:t>
      </w:r>
    </w:p>
    <w:p w14:paraId="5AFA8F52" w14:textId="13452024" w:rsidR="00591D63" w:rsidRPr="00D471D9" w:rsidRDefault="00591D63" w:rsidP="00AC21D4">
      <w:pPr>
        <w:spacing w:before="0"/>
        <w:contextualSpacing/>
        <w:rPr>
          <w:rFonts w:eastAsia="Calibri" w:cs="Arial"/>
          <w:lang w:val="sr-Cyrl-RS" w:eastAsia="ar-SA"/>
        </w:rPr>
      </w:pPr>
      <w:r w:rsidRPr="00D471D9">
        <w:rPr>
          <w:rFonts w:eastAsia="Calibri" w:cs="Arial"/>
          <w:lang w:val="sr-Cyrl-RS" w:eastAsia="ar-SA"/>
        </w:rPr>
        <w:t>Понуђач</w:t>
      </w:r>
      <w:r w:rsidRPr="00D471D9">
        <w:rPr>
          <w:rFonts w:eastAsia="Calibri" w:cs="Arial"/>
          <w:lang w:val="sr-Latn-RS" w:eastAsia="ar-SA"/>
        </w:rPr>
        <w:t xml:space="preserve"> се обавезује да пре истека </w:t>
      </w:r>
      <w:r w:rsidR="00AC21D4" w:rsidRPr="00D471D9">
        <w:rPr>
          <w:rFonts w:eastAsia="Calibri" w:cs="Arial"/>
          <w:lang w:val="sr-Cyrl-RS" w:eastAsia="ar-SA"/>
        </w:rPr>
        <w:t xml:space="preserve">прве </w:t>
      </w:r>
      <w:r w:rsidRPr="00D471D9">
        <w:rPr>
          <w:rFonts w:eastAsia="Calibri" w:cs="Arial"/>
          <w:lang w:val="sr-Latn-RS" w:eastAsia="ar-SA"/>
        </w:rPr>
        <w:t xml:space="preserve">банкарске гаранције за </w:t>
      </w:r>
      <w:r w:rsidR="00AC21D4" w:rsidRPr="00D471D9">
        <w:rPr>
          <w:rFonts w:eastAsia="Calibri" w:cs="Arial"/>
          <w:lang w:val="sr-Cyrl-RS" w:eastAsia="ar-SA"/>
        </w:rPr>
        <w:t>наведени период</w:t>
      </w:r>
      <w:r w:rsidRPr="00D471D9">
        <w:rPr>
          <w:rFonts w:eastAsia="Calibri" w:cs="Arial"/>
          <w:lang w:val="sr-Latn-RS" w:eastAsia="ar-SA"/>
        </w:rPr>
        <w:t xml:space="preserve">, а најкасније </w:t>
      </w:r>
      <w:r w:rsidR="00D83307" w:rsidRPr="00D471D9">
        <w:rPr>
          <w:rFonts w:eastAsia="Calibri" w:cs="Arial"/>
          <w:lang w:val="sr-Cyrl-RS" w:eastAsia="ar-SA"/>
        </w:rPr>
        <w:t xml:space="preserve">у </w:t>
      </w:r>
      <w:r w:rsidR="00AC21D4" w:rsidRPr="00D471D9">
        <w:rPr>
          <w:rFonts w:eastAsia="Calibri" w:cs="Arial"/>
          <w:lang w:val="sr-Cyrl-RS" w:eastAsia="ar-SA"/>
        </w:rPr>
        <w:t>року од 10 дана пре истека поменуте</w:t>
      </w:r>
      <w:r w:rsidR="00D83307" w:rsidRPr="00D471D9">
        <w:rPr>
          <w:rFonts w:eastAsia="Calibri" w:cs="Arial"/>
          <w:lang w:val="sr-Cyrl-RS" w:eastAsia="ar-SA"/>
        </w:rPr>
        <w:t xml:space="preserve"> гаранције</w:t>
      </w:r>
      <w:r w:rsidRPr="00D471D9">
        <w:rPr>
          <w:rFonts w:eastAsia="Calibri" w:cs="Arial"/>
          <w:lang w:val="sr-Latn-RS" w:eastAsia="ar-SA"/>
        </w:rPr>
        <w:t xml:space="preserve"> под претњом наплате банкарске гаранције, достави Наручиоцу неопозиву, безусловну, без права на приговор и на први позив наплативу банкарску гаранцију за добро извршење посла у износу од 10% од вредности</w:t>
      </w:r>
      <w:r w:rsidR="00D83307" w:rsidRPr="00D471D9">
        <w:rPr>
          <w:rFonts w:eastAsia="Calibri" w:cs="Arial"/>
          <w:lang w:val="sr-Cyrl-RS" w:eastAsia="ar-SA"/>
        </w:rPr>
        <w:t xml:space="preserve"> услуга</w:t>
      </w:r>
      <w:r w:rsidR="00D83307" w:rsidRPr="00D471D9">
        <w:rPr>
          <w:rFonts w:cs="Arial"/>
          <w:lang w:val="sr-Cyrl-CS" w:eastAsia="zh-CN"/>
        </w:rPr>
        <w:t xml:space="preserve"> за нанету превлаку у поступку заштите делова панела испаривача од дејства абразије и ерозије поступком наношења превлаке</w:t>
      </w:r>
      <w:r w:rsidR="00D83307" w:rsidRPr="00D471D9">
        <w:rPr>
          <w:rFonts w:eastAsia="Calibri" w:cs="Arial"/>
          <w:lang w:val="sr-Cyrl-RS" w:eastAsia="ar-SA"/>
        </w:rPr>
        <w:t xml:space="preserve">, </w:t>
      </w:r>
      <w:r w:rsidRPr="00D471D9">
        <w:rPr>
          <w:rFonts w:eastAsia="Calibri" w:cs="Arial"/>
          <w:lang w:val="sr-Latn-RS" w:eastAsia="ar-SA"/>
        </w:rPr>
        <w:t xml:space="preserve">издату у корист Наручиоца, са роком важења </w:t>
      </w:r>
      <w:r w:rsidR="00D83307" w:rsidRPr="00D471D9">
        <w:rPr>
          <w:rFonts w:eastAsia="Calibri" w:cs="Arial"/>
          <w:lang w:val="sr-Cyrl-RS" w:eastAsia="ar-SA"/>
        </w:rPr>
        <w:t>30 дана дужим од истека гарантног периода</w:t>
      </w:r>
      <w:r w:rsidR="00D7793E" w:rsidRPr="00D471D9">
        <w:rPr>
          <w:rFonts w:eastAsia="Calibri" w:cs="Arial"/>
          <w:lang w:val="sr-Cyrl-RS" w:eastAsia="ar-SA"/>
        </w:rPr>
        <w:t xml:space="preserve"> (видети поглавље </w:t>
      </w:r>
      <w:r w:rsidR="00D7793E" w:rsidRPr="00D471D9">
        <w:rPr>
          <w:rFonts w:eastAsia="Calibri" w:cs="Arial"/>
          <w:b/>
          <w:lang w:val="sr-Cyrl-RS" w:eastAsia="ar-SA"/>
        </w:rPr>
        <w:t>6.14</w:t>
      </w:r>
      <w:r w:rsidR="00D7793E" w:rsidRPr="00D471D9">
        <w:rPr>
          <w:rFonts w:eastAsia="Calibri" w:cs="Arial"/>
          <w:b/>
          <w:lang w:val="sr-Cyrl-RS" w:eastAsia="ar-SA"/>
        </w:rPr>
        <w:tab/>
        <w:t>Гарантни рок</w:t>
      </w:r>
      <w:r w:rsidR="00D7793E" w:rsidRPr="00D471D9">
        <w:rPr>
          <w:rFonts w:eastAsia="Calibri" w:cs="Arial"/>
          <w:lang w:val="sr-Cyrl-RS" w:eastAsia="ar-SA"/>
        </w:rPr>
        <w:t xml:space="preserve"> за нанету превлаку).</w:t>
      </w:r>
    </w:p>
    <w:p w14:paraId="6F94C244" w14:textId="5BC82EA9" w:rsidR="00852D50" w:rsidRPr="00D471D9" w:rsidRDefault="00D83307" w:rsidP="00852D50">
      <w:pPr>
        <w:rPr>
          <w:rFonts w:eastAsia="TimesNewRomanPSMT" w:cs="Arial"/>
          <w:lang w:val="ru-RU"/>
        </w:rPr>
      </w:pPr>
      <w:r w:rsidRPr="00D471D9">
        <w:rPr>
          <w:rFonts w:eastAsia="TimesNewRomanPSMT" w:cs="Arial"/>
          <w:lang w:val="ru-RU"/>
        </w:rPr>
        <w:t xml:space="preserve">Прва </w:t>
      </w:r>
      <w:r w:rsidR="00852D50" w:rsidRPr="00D471D9">
        <w:rPr>
          <w:rFonts w:eastAsia="TimesNewRomanPSMT" w:cs="Arial"/>
          <w:lang w:val="ru-RU"/>
        </w:rPr>
        <w:t xml:space="preserve">Банкарска гаранција за отклањање недостатака у гарантном року, доставља се  у тренутку примопредаје </w:t>
      </w:r>
      <w:r w:rsidR="00852D50" w:rsidRPr="00D471D9">
        <w:rPr>
          <w:rFonts w:eastAsia="TimesNewRomanPSMT" w:cs="Arial"/>
          <w:lang w:val="sr-Cyrl-RS"/>
        </w:rPr>
        <w:t>добара и услуга</w:t>
      </w:r>
      <w:r w:rsidR="00852D50" w:rsidRPr="00D471D9">
        <w:rPr>
          <w:rFonts w:eastAsia="TimesNewRomanPSMT" w:cs="Arial"/>
        </w:rPr>
        <w:t xml:space="preserve"> </w:t>
      </w:r>
      <w:r w:rsidR="00852D50" w:rsidRPr="00D471D9">
        <w:rPr>
          <w:rFonts w:eastAsia="TimesNewRomanPSMT" w:cs="Arial"/>
          <w:lang w:val="ru-RU"/>
        </w:rPr>
        <w:t xml:space="preserve">или најкасније 5 дана пре истека банкарске гаранције за добро извршење посла. Уколико </w:t>
      </w:r>
      <w:r w:rsidR="00852D50" w:rsidRPr="00D471D9">
        <w:rPr>
          <w:rFonts w:cs="Arial"/>
          <w:lang w:val="sr-Cyrl-CS"/>
        </w:rPr>
        <w:t xml:space="preserve">Изабрани понуђач </w:t>
      </w:r>
      <w:r w:rsidR="00852D50" w:rsidRPr="00D471D9">
        <w:rPr>
          <w:rFonts w:eastAsia="TimesNewRomanPSMT" w:cs="Arial"/>
          <w:lang w:val="ru-RU"/>
        </w:rPr>
        <w:t>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38EDACC8" w14:textId="6570B6F6" w:rsidR="00852D50" w:rsidRPr="00D471D9" w:rsidRDefault="00AC21D4" w:rsidP="00852D50">
      <w:pPr>
        <w:rPr>
          <w:rFonts w:eastAsia="TimesNewRomanPSMT" w:cs="Arial"/>
          <w:lang w:val="ru-RU"/>
        </w:rPr>
      </w:pPr>
      <w:r w:rsidRPr="00D471D9">
        <w:rPr>
          <w:rFonts w:eastAsia="TimesNewRomanPSMT" w:cs="Arial"/>
          <w:lang w:val="ru-RU"/>
        </w:rPr>
        <w:t xml:space="preserve">Достављене банкарске гаранције  не могу </w:t>
      </w:r>
      <w:r w:rsidR="00852D50" w:rsidRPr="00D471D9">
        <w:rPr>
          <w:rFonts w:eastAsia="TimesNewRomanPSMT" w:cs="Arial"/>
          <w:lang w:val="ru-RU"/>
        </w:rPr>
        <w:t>да садржи додатне услове за исплату, краћи рок и мањи износ.</w:t>
      </w:r>
    </w:p>
    <w:p w14:paraId="110A34B9" w14:textId="77777777" w:rsidR="00852D50" w:rsidRPr="00D471D9" w:rsidRDefault="00852D50" w:rsidP="00852D50">
      <w:pPr>
        <w:rPr>
          <w:rFonts w:eastAsia="TimesNewRomanPSMT" w:cs="Arial"/>
          <w:lang w:val="ru-RU"/>
        </w:rPr>
      </w:pPr>
      <w:r w:rsidRPr="00D471D9">
        <w:rPr>
          <w:rFonts w:eastAsia="TimesNewRomanPSMT" w:cs="Arial"/>
          <w:lang w:val="ru-RU"/>
        </w:rPr>
        <w:t xml:space="preserve">Наручилац је овлашћен да наплати банкарску гаранцију за отклањање недостатака у  гарантном року у случају да </w:t>
      </w:r>
      <w:r w:rsidRPr="00D471D9">
        <w:rPr>
          <w:rFonts w:cs="Arial"/>
          <w:lang w:val="sr-Cyrl-CS"/>
        </w:rPr>
        <w:t xml:space="preserve">Изабрани понуђач </w:t>
      </w:r>
      <w:r w:rsidRPr="00D471D9">
        <w:rPr>
          <w:rFonts w:eastAsia="TimesNewRomanPSMT" w:cs="Arial"/>
          <w:lang w:val="ru-RU"/>
        </w:rPr>
        <w:t>не испуни своје уговорне обавезе у погледу гарантног рока.</w:t>
      </w:r>
    </w:p>
    <w:p w14:paraId="4F955C4C" w14:textId="77777777" w:rsidR="00852D50" w:rsidRPr="00D471D9" w:rsidRDefault="00852D50" w:rsidP="00852D50">
      <w:pPr>
        <w:rPr>
          <w:rFonts w:eastAsia="TimesNewRomanPSMT" w:cs="Arial"/>
          <w:lang w:val="ru-RU"/>
        </w:rPr>
      </w:pPr>
      <w:r w:rsidRPr="00D471D9">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002A734" w14:textId="77777777" w:rsidR="00852D50" w:rsidRPr="00D471D9" w:rsidRDefault="00852D50" w:rsidP="00852D50">
      <w:pPr>
        <w:spacing w:before="0"/>
        <w:rPr>
          <w:rFonts w:cs="Arial"/>
        </w:rPr>
      </w:pPr>
      <w:r w:rsidRPr="00D471D9">
        <w:rPr>
          <w:rFonts w:cs="Arial"/>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w:t>
      </w:r>
      <w:r w:rsidRPr="00D471D9">
        <w:rPr>
          <w:rFonts w:cs="Arial"/>
          <w:lang w:val="sr-Cyrl-CS"/>
        </w:rPr>
        <w:t xml:space="preserve">ривредној комори Србије </w:t>
      </w:r>
      <w:r w:rsidRPr="00D471D9">
        <w:rPr>
          <w:rFonts w:cs="Arial"/>
        </w:rPr>
        <w:t xml:space="preserve">уз примену </w:t>
      </w:r>
      <w:r w:rsidRPr="00D471D9">
        <w:rPr>
          <w:rFonts w:cs="Arial"/>
          <w:lang w:val="sr-Cyrl-CS"/>
        </w:rPr>
        <w:t xml:space="preserve">њеног </w:t>
      </w:r>
      <w:r w:rsidRPr="00D471D9">
        <w:rPr>
          <w:rFonts w:cs="Arial"/>
        </w:rPr>
        <w:t>Правилника и процесног и материјалног права Републике Србије.</w:t>
      </w:r>
    </w:p>
    <w:p w14:paraId="70D53654" w14:textId="77777777" w:rsidR="00852D50" w:rsidRPr="00D471D9" w:rsidRDefault="00852D50" w:rsidP="00852D50">
      <w:pPr>
        <w:rPr>
          <w:rFonts w:eastAsia="TimesNewRomanPSMT" w:cs="Arial"/>
          <w:lang w:val="ru-RU"/>
        </w:rPr>
      </w:pPr>
      <w:r w:rsidRPr="00D471D9">
        <w:rPr>
          <w:rFonts w:eastAsia="TimesNewRomanPSMT" w:cs="Arial"/>
          <w:lang w:val="ru-RU"/>
        </w:rPr>
        <w:t>Страни понуђач може поднети гаранцију само оне стране банке која поседује кредитни рејтинг.</w:t>
      </w:r>
    </w:p>
    <w:p w14:paraId="3E921673" w14:textId="77777777" w:rsidR="00852D50" w:rsidRPr="00D471D9" w:rsidRDefault="00852D50" w:rsidP="00852D50">
      <w:pPr>
        <w:rPr>
          <w:rFonts w:eastAsia="TimesNewRomanPSMT" w:cs="Arial"/>
          <w:lang w:val="ru-RU"/>
        </w:rPr>
      </w:pPr>
      <w:r w:rsidRPr="00D471D9">
        <w:rPr>
          <w:rFonts w:eastAsia="TimesNewRomanPSMT" w:cs="Arial"/>
          <w:lang w:val="ru-RU"/>
        </w:rPr>
        <w:t>На банкарске гаранције примењују се одредбе Једнообразних правила за гаранције УРДГ 758 , Међународне трговинске коморе у Паризу.</w:t>
      </w:r>
    </w:p>
    <w:p w14:paraId="0573FCD8" w14:textId="77777777" w:rsidR="00852D50" w:rsidRPr="00D471D9" w:rsidRDefault="00852D50" w:rsidP="00852D50">
      <w:pPr>
        <w:rPr>
          <w:rFonts w:eastAsia="TimesNewRomanPSMT" w:cs="Arial"/>
          <w:lang w:val="ru-RU"/>
        </w:rPr>
      </w:pPr>
      <w:r w:rsidRPr="00D471D9">
        <w:rPr>
          <w:rFonts w:eastAsia="TimesNewRomanPSMT" w:cs="Arial"/>
          <w:lang w:val="ru-RU"/>
        </w:rPr>
        <w:t>Ова гаранција се не може уступити и није преносива без писане сагласности Корисника, Налогодавца и Емисионе банке.</w:t>
      </w:r>
    </w:p>
    <w:p w14:paraId="4DB78D63" w14:textId="77777777" w:rsidR="00852D50" w:rsidRPr="00D471D9" w:rsidRDefault="00852D50" w:rsidP="00852D50">
      <w:pPr>
        <w:rPr>
          <w:rFonts w:eastAsia="TimesNewRomanPSMT" w:cs="Arial"/>
          <w:lang w:val="sr-Cyrl-RS"/>
        </w:rPr>
      </w:pPr>
      <w:r w:rsidRPr="00D471D9">
        <w:rPr>
          <w:rFonts w:eastAsia="TimesNewRomanPSMT" w:cs="Arial"/>
          <w:lang w:val="sr-Cyrl-RS"/>
        </w:rPr>
        <w:t>НАПОМЕНА: Банкарска гаранција за отклањање недостатака у гарантном року важи 30 дана дуже од задатог гарантног рока од 24 месеца.</w:t>
      </w:r>
    </w:p>
    <w:p w14:paraId="15B7DB2B" w14:textId="77777777" w:rsidR="00852D50" w:rsidRPr="00D471D9" w:rsidRDefault="00852D50" w:rsidP="00852D50">
      <w:pPr>
        <w:rPr>
          <w:rFonts w:eastAsia="TimesNewRomanPSMT" w:cs="Arial"/>
          <w:b/>
          <w:lang w:val="sr-Cyrl-RS"/>
        </w:rPr>
      </w:pPr>
      <w:r w:rsidRPr="00D471D9">
        <w:rPr>
          <w:rFonts w:eastAsia="TimesNewRomanPSMT" w:cs="Arial"/>
          <w:b/>
          <w:lang w:val="sr-Cyrl-RS"/>
        </w:rPr>
        <w:t>6.17.5. Достављање средстава финансијског обезбеђења</w:t>
      </w:r>
    </w:p>
    <w:p w14:paraId="495FD00B" w14:textId="77777777" w:rsidR="00852D50" w:rsidRPr="00D471D9" w:rsidRDefault="00852D50" w:rsidP="00852D50">
      <w:pPr>
        <w:rPr>
          <w:rFonts w:cs="Arial"/>
          <w:lang w:val="sr-Cyrl-RS"/>
        </w:rPr>
      </w:pPr>
      <w:r w:rsidRPr="00D471D9">
        <w:rPr>
          <w:rFonts w:eastAsia="TimesNewRomanPSMT" w:cs="Arial"/>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w:t>
      </w:r>
      <w:r w:rsidRPr="00D471D9">
        <w:rPr>
          <w:rFonts w:cs="Arial"/>
          <w:lang w:val="sr-Cyrl-RS"/>
        </w:rPr>
        <w:t>Балканска</w:t>
      </w:r>
      <w:r w:rsidRPr="00D471D9">
        <w:rPr>
          <w:rFonts w:cs="Arial"/>
        </w:rPr>
        <w:t xml:space="preserve"> 13</w:t>
      </w:r>
      <w:r w:rsidRPr="00D471D9">
        <w:rPr>
          <w:rFonts w:cs="Arial"/>
          <w:lang w:val="sr-Cyrl-RS"/>
        </w:rPr>
        <w:t>.</w:t>
      </w:r>
    </w:p>
    <w:p w14:paraId="7BBD2483" w14:textId="77777777" w:rsidR="00852D50" w:rsidRPr="00D471D9" w:rsidRDefault="00852D50" w:rsidP="00852D50">
      <w:pPr>
        <w:tabs>
          <w:tab w:val="left" w:pos="567"/>
          <w:tab w:val="left" w:pos="709"/>
        </w:tabs>
        <w:spacing w:after="120"/>
        <w:rPr>
          <w:rFonts w:cs="Arial"/>
          <w:b/>
        </w:rPr>
      </w:pPr>
      <w:r w:rsidRPr="00D471D9">
        <w:rPr>
          <w:rFonts w:eastAsia="TimesNewRomanPSMT" w:cs="Arial"/>
          <w:lang w:val="sr-Cyrl-RS"/>
        </w:rPr>
        <w:t xml:space="preserve">Средство финансијског обезбеђења за </w:t>
      </w:r>
      <w:r w:rsidRPr="00D471D9">
        <w:rPr>
          <w:rFonts w:cs="Arial"/>
          <w:lang w:val="sr-Cyrl-CS"/>
        </w:rPr>
        <w:t xml:space="preserve">за повраћај аванса, за </w:t>
      </w:r>
      <w:r w:rsidRPr="00D471D9">
        <w:rPr>
          <w:rFonts w:eastAsia="TimesNewRomanPSMT" w:cs="Arial"/>
          <w:lang w:val="sr-Cyrl-RS"/>
        </w:rPr>
        <w:t xml:space="preserve">добро извршење посла и за отклањање недостатака у гарантном року  гласи на Јавно предузеће „Електропривреда Србије“ Београд, Ул. </w:t>
      </w:r>
      <w:r w:rsidRPr="00D471D9">
        <w:rPr>
          <w:rFonts w:cs="Arial"/>
          <w:lang w:val="sr-Cyrl-RS"/>
        </w:rPr>
        <w:t>Балканска</w:t>
      </w:r>
      <w:r w:rsidRPr="00D471D9">
        <w:rPr>
          <w:rFonts w:cs="Arial"/>
        </w:rPr>
        <w:t xml:space="preserve"> бр. 13</w:t>
      </w:r>
      <w:r w:rsidRPr="00D471D9">
        <w:rPr>
          <w:rFonts w:eastAsia="TimesNewRomanPSMT" w:cs="Arial"/>
          <w:lang w:val="sr-Latn-RS"/>
        </w:rPr>
        <w:t xml:space="preserve"> </w:t>
      </w:r>
      <w:r w:rsidRPr="00D471D9">
        <w:rPr>
          <w:rFonts w:cs="Arial"/>
          <w:b/>
        </w:rPr>
        <w:t xml:space="preserve">и доставља се поштом на адресу: </w:t>
      </w:r>
    </w:p>
    <w:p w14:paraId="222EB2B9" w14:textId="77777777" w:rsidR="00852D50" w:rsidRPr="00D471D9" w:rsidRDefault="00852D50" w:rsidP="00852D50">
      <w:pPr>
        <w:suppressAutoHyphens/>
        <w:spacing w:line="100" w:lineRule="atLeast"/>
        <w:jc w:val="center"/>
        <w:rPr>
          <w:rFonts w:cs="Arial"/>
          <w:b/>
          <w:lang w:val="sr-Cyrl-RS"/>
        </w:rPr>
      </w:pPr>
      <w:r w:rsidRPr="00D471D9">
        <w:rPr>
          <w:rFonts w:cs="Arial"/>
        </w:rPr>
        <w:t xml:space="preserve">Јавно предузеће „Електропривреда Србије“ Београд, </w:t>
      </w:r>
      <w:r w:rsidRPr="00D471D9">
        <w:rPr>
          <w:rFonts w:cs="Arial"/>
          <w:lang w:val="sr-Cyrl-RS"/>
        </w:rPr>
        <w:t>О</w:t>
      </w:r>
      <w:r w:rsidRPr="00D471D9">
        <w:rPr>
          <w:rFonts w:cs="Arial"/>
        </w:rPr>
        <w:t xml:space="preserve">гранак ТЕНТ, локација ТЕНТ </w:t>
      </w:r>
      <w:r w:rsidRPr="00D471D9">
        <w:rPr>
          <w:rFonts w:cs="Arial"/>
          <w:lang w:val="sr-Cyrl-RS"/>
        </w:rPr>
        <w:t xml:space="preserve">Б </w:t>
      </w:r>
      <w:r w:rsidRPr="00D471D9">
        <w:rPr>
          <w:rFonts w:eastAsia="Calibri" w:cs="Arial"/>
          <w:bCs/>
          <w:lang w:val="sr-Cyrl-RS"/>
        </w:rPr>
        <w:t>Поштански фах 35, 11500 Обреновац, Ушће</w:t>
      </w:r>
    </w:p>
    <w:p w14:paraId="748B23DE" w14:textId="77777777" w:rsidR="00852D50" w:rsidRPr="00D471D9" w:rsidRDefault="00852D50" w:rsidP="00852D50">
      <w:pPr>
        <w:suppressAutoHyphens/>
        <w:spacing w:line="100" w:lineRule="atLeast"/>
        <w:rPr>
          <w:rFonts w:cs="Arial"/>
          <w:lang w:val="sr-Latn-RS"/>
        </w:rPr>
      </w:pPr>
      <w:r w:rsidRPr="00D471D9">
        <w:rPr>
          <w:rFonts w:cs="Arial"/>
        </w:rPr>
        <w:t xml:space="preserve">или лично </w:t>
      </w:r>
      <w:r w:rsidRPr="00D471D9">
        <w:rPr>
          <w:rFonts w:cs="Arial"/>
          <w:lang w:val="sr-Cyrl-RS"/>
        </w:rPr>
        <w:t xml:space="preserve">на Писарницу ТЕНТ Б, Обреновац-Ушће, </w:t>
      </w:r>
      <w:r w:rsidRPr="00D471D9">
        <w:rPr>
          <w:rFonts w:cs="Arial"/>
        </w:rPr>
        <w:t>са назнаком: Средство финансијског обезбеђења за ЈН бр.</w:t>
      </w:r>
      <w:r w:rsidRPr="00D471D9">
        <w:rPr>
          <w:rFonts w:cs="Arial"/>
          <w:lang w:val="sr-Cyrl-CS"/>
        </w:rPr>
        <w:t xml:space="preserve"> 3000/1235/2018 (497/2018)</w:t>
      </w:r>
      <w:r w:rsidRPr="00D471D9">
        <w:rPr>
          <w:rFonts w:cs="Arial"/>
          <w:lang w:val="sr-Latn-RS"/>
        </w:rPr>
        <w:t>.</w:t>
      </w:r>
    </w:p>
    <w:p w14:paraId="18EBF27D" w14:textId="77777777" w:rsidR="007F6ECD" w:rsidRPr="00D471D9" w:rsidRDefault="007F6ECD" w:rsidP="007F6ECD">
      <w:pPr>
        <w:suppressAutoHyphens/>
        <w:spacing w:line="100" w:lineRule="atLeast"/>
        <w:rPr>
          <w:rFonts w:cs="Arial"/>
          <w:lang w:val="sr-Cyrl-CS"/>
        </w:rPr>
      </w:pPr>
    </w:p>
    <w:p w14:paraId="2EC25C2F" w14:textId="77777777" w:rsidR="007F6ECD" w:rsidRPr="00D471D9" w:rsidRDefault="007F6ECD" w:rsidP="00EF42F0">
      <w:pPr>
        <w:keepNext/>
        <w:numPr>
          <w:ilvl w:val="1"/>
          <w:numId w:val="16"/>
        </w:numPr>
        <w:tabs>
          <w:tab w:val="left" w:pos="567"/>
        </w:tabs>
        <w:spacing w:before="0"/>
        <w:outlineLvl w:val="1"/>
        <w:rPr>
          <w:rFonts w:cs="Arial"/>
          <w:b/>
        </w:rPr>
      </w:pPr>
      <w:r w:rsidRPr="00D471D9">
        <w:rPr>
          <w:rFonts w:cs="Arial"/>
          <w:b/>
        </w:rPr>
        <w:t>Начин означавања поверљивих података у понуди</w:t>
      </w:r>
    </w:p>
    <w:p w14:paraId="71574872" w14:textId="77777777" w:rsidR="0085348E" w:rsidRPr="00D471D9" w:rsidRDefault="0085348E" w:rsidP="0085348E">
      <w:pPr>
        <w:pStyle w:val="KDParagraf"/>
        <w:spacing w:before="0"/>
        <w:rPr>
          <w:rFonts w:cs="Arial"/>
        </w:rPr>
      </w:pPr>
      <w:r w:rsidRPr="00D471D9">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3C83214B" w14:textId="77777777" w:rsidR="0085348E" w:rsidRPr="00D471D9" w:rsidRDefault="0085348E" w:rsidP="0085348E">
      <w:pPr>
        <w:pStyle w:val="KDParagraf"/>
        <w:spacing w:before="0"/>
        <w:rPr>
          <w:rFonts w:cs="Arial"/>
        </w:rPr>
      </w:pPr>
      <w:r w:rsidRPr="00D471D9">
        <w:rPr>
          <w:rFonts w:cs="Arial"/>
        </w:rPr>
        <w:lastRenderedPageBreak/>
        <w:t xml:space="preserve">Наручилац може да одбије да пружи информацију која би значила повреду поверљивости података добијених у понуди. </w:t>
      </w:r>
    </w:p>
    <w:p w14:paraId="0DA11909" w14:textId="77777777" w:rsidR="0085348E" w:rsidRPr="00D471D9" w:rsidRDefault="0085348E" w:rsidP="0085348E">
      <w:pPr>
        <w:pStyle w:val="KDParagraf"/>
        <w:spacing w:before="0"/>
        <w:rPr>
          <w:rFonts w:cs="Arial"/>
        </w:rPr>
      </w:pPr>
      <w:r w:rsidRPr="00D471D9">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784A1920" w14:textId="77777777" w:rsidR="0085348E" w:rsidRPr="00D471D9" w:rsidRDefault="0085348E" w:rsidP="0085348E">
      <w:pPr>
        <w:pStyle w:val="KDParagraf"/>
        <w:spacing w:before="0"/>
        <w:rPr>
          <w:rFonts w:cs="Arial"/>
        </w:rPr>
      </w:pPr>
      <w:r w:rsidRPr="00D471D9">
        <w:rPr>
          <w:rFonts w:cs="Arial"/>
        </w:rPr>
        <w:t>Наручилац ће као поверљива третирати она документа која у десном горњем углу великим словима имају исписано „ПОВЕРЉИВО“.</w:t>
      </w:r>
    </w:p>
    <w:p w14:paraId="4DB2DCEE" w14:textId="77777777" w:rsidR="0085348E" w:rsidRPr="00D471D9" w:rsidRDefault="0085348E" w:rsidP="0085348E">
      <w:pPr>
        <w:pStyle w:val="KDParagraf"/>
        <w:spacing w:before="0"/>
        <w:rPr>
          <w:rFonts w:cs="Arial"/>
        </w:rPr>
      </w:pPr>
      <w:r w:rsidRPr="00D471D9">
        <w:rPr>
          <w:rFonts w:cs="Arial"/>
        </w:rPr>
        <w:t>Наручилац не одговара за поверљивост података који нису означени на горе наведени начин.</w:t>
      </w:r>
    </w:p>
    <w:p w14:paraId="61D27D7C" w14:textId="77777777" w:rsidR="0085348E" w:rsidRPr="00D471D9" w:rsidRDefault="0085348E" w:rsidP="0085348E">
      <w:pPr>
        <w:pStyle w:val="KDParagraf"/>
        <w:spacing w:before="0"/>
        <w:rPr>
          <w:rFonts w:cs="Arial"/>
        </w:rPr>
      </w:pPr>
      <w:r w:rsidRPr="00D471D9">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6324F4E2" w14:textId="77777777" w:rsidR="0085348E" w:rsidRPr="00D471D9" w:rsidRDefault="0085348E" w:rsidP="0085348E">
      <w:pPr>
        <w:pStyle w:val="KDParagraf"/>
        <w:spacing w:before="0"/>
        <w:rPr>
          <w:rFonts w:cs="Arial"/>
          <w:lang w:val="ru-RU"/>
        </w:rPr>
      </w:pPr>
      <w:r w:rsidRPr="00D471D9">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BD35F17" w14:textId="77777777" w:rsidR="0085348E" w:rsidRPr="00D471D9" w:rsidRDefault="0085348E" w:rsidP="0085348E">
      <w:pPr>
        <w:pStyle w:val="KDParagraf"/>
        <w:spacing w:before="0"/>
        <w:rPr>
          <w:rFonts w:cs="Arial"/>
        </w:rPr>
      </w:pPr>
      <w:r w:rsidRPr="00D471D9">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6F3B8CB" w14:textId="77777777" w:rsidR="0085348E" w:rsidRPr="00D471D9" w:rsidRDefault="0085348E" w:rsidP="0085348E">
      <w:pPr>
        <w:pStyle w:val="KDParagraf"/>
        <w:spacing w:before="0"/>
        <w:rPr>
          <w:rFonts w:cs="Arial"/>
        </w:rPr>
      </w:pPr>
      <w:r w:rsidRPr="00D471D9">
        <w:rPr>
          <w:rFonts w:cs="Arial"/>
        </w:rPr>
        <w:t>Неће се сматрати поверљивим докази о испуњености обавезних услова,</w:t>
      </w:r>
      <w:r w:rsidR="00AE09D2" w:rsidRPr="00D471D9">
        <w:rPr>
          <w:rFonts w:cs="Arial"/>
          <w:lang w:val="sr-Cyrl-RS"/>
        </w:rPr>
        <w:t xml:space="preserve"> </w:t>
      </w:r>
      <w:r w:rsidRPr="00D471D9">
        <w:rPr>
          <w:rFonts w:cs="Arial"/>
        </w:rPr>
        <w:t xml:space="preserve">цена и други подаци из понуде који су од значаја рангирање понуде. </w:t>
      </w:r>
    </w:p>
    <w:p w14:paraId="1F050982" w14:textId="77777777" w:rsidR="0085348E" w:rsidRPr="00D471D9" w:rsidRDefault="0085348E" w:rsidP="0085348E">
      <w:pPr>
        <w:autoSpaceDE w:val="0"/>
        <w:autoSpaceDN w:val="0"/>
        <w:adjustRightInd w:val="0"/>
        <w:spacing w:before="0"/>
        <w:rPr>
          <w:rFonts w:eastAsia="TimesNewRomanPSMT" w:cs="Arial"/>
          <w:bCs/>
        </w:rPr>
      </w:pPr>
    </w:p>
    <w:p w14:paraId="1F4A77D3" w14:textId="77777777" w:rsidR="0085348E" w:rsidRPr="00D471D9" w:rsidRDefault="0085348E" w:rsidP="00EF42F0">
      <w:pPr>
        <w:pStyle w:val="KDPodnaslov2"/>
        <w:numPr>
          <w:ilvl w:val="1"/>
          <w:numId w:val="16"/>
        </w:numPr>
        <w:spacing w:before="0"/>
        <w:jc w:val="both"/>
        <w:rPr>
          <w:rFonts w:cs="Arial"/>
        </w:rPr>
      </w:pPr>
      <w:r w:rsidRPr="00D471D9">
        <w:rPr>
          <w:rFonts w:cs="Arial"/>
        </w:rPr>
        <w:t>Поштовање обавеза које произлазе из прописа о заштити на раду и других прописа</w:t>
      </w:r>
    </w:p>
    <w:p w14:paraId="06E3AAF4" w14:textId="77777777" w:rsidR="0085348E" w:rsidRPr="00D471D9" w:rsidRDefault="0085348E" w:rsidP="0085348E">
      <w:pPr>
        <w:pStyle w:val="KDParagraf"/>
        <w:spacing w:before="0"/>
        <w:rPr>
          <w:rFonts w:cs="Arial"/>
          <w:lang w:val="ru-RU"/>
        </w:rPr>
      </w:pPr>
      <w:r w:rsidRPr="00D471D9">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B7AB4" w:rsidRPr="00D471D9">
        <w:rPr>
          <w:rFonts w:cs="Arial"/>
          <w:lang w:val="ru-RU"/>
        </w:rPr>
        <w:t>4</w:t>
      </w:r>
      <w:r w:rsidRPr="00D471D9">
        <w:rPr>
          <w:rFonts w:cs="Arial"/>
          <w:lang w:val="ru-RU"/>
        </w:rPr>
        <w:t xml:space="preserve"> из конкурсне документације).</w:t>
      </w:r>
    </w:p>
    <w:p w14:paraId="67220930" w14:textId="77777777" w:rsidR="0085348E" w:rsidRPr="00D471D9" w:rsidRDefault="0085348E" w:rsidP="0085348E">
      <w:pPr>
        <w:pStyle w:val="KDParagraf"/>
        <w:spacing w:before="0"/>
        <w:rPr>
          <w:rFonts w:cs="Arial"/>
          <w:lang w:val="ru-RU"/>
        </w:rPr>
      </w:pPr>
    </w:p>
    <w:p w14:paraId="1FC75945" w14:textId="77777777" w:rsidR="0085348E" w:rsidRPr="00D471D9" w:rsidRDefault="0085348E" w:rsidP="00EF42F0">
      <w:pPr>
        <w:pStyle w:val="KDPodnaslov2"/>
        <w:numPr>
          <w:ilvl w:val="1"/>
          <w:numId w:val="16"/>
        </w:numPr>
        <w:spacing w:before="0"/>
        <w:jc w:val="both"/>
        <w:rPr>
          <w:rFonts w:cs="Arial"/>
        </w:rPr>
      </w:pPr>
      <w:r w:rsidRPr="00D471D9">
        <w:rPr>
          <w:rFonts w:cs="Arial"/>
        </w:rPr>
        <w:t>Накнада за коришћење патената</w:t>
      </w:r>
    </w:p>
    <w:p w14:paraId="3DB875F2" w14:textId="77777777" w:rsidR="0085348E" w:rsidRPr="00D471D9" w:rsidRDefault="0085348E" w:rsidP="0085348E">
      <w:pPr>
        <w:pStyle w:val="KDParagraf"/>
        <w:spacing w:before="0"/>
        <w:rPr>
          <w:rFonts w:cs="Arial"/>
          <w:lang w:val="ru-RU" w:eastAsia="sr-Latn-CS"/>
        </w:rPr>
      </w:pPr>
      <w:r w:rsidRPr="00D471D9">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6891A27F" w14:textId="77777777" w:rsidR="008F774C" w:rsidRPr="00D471D9" w:rsidRDefault="008F774C" w:rsidP="0085348E">
      <w:pPr>
        <w:pStyle w:val="KDParagraf"/>
        <w:spacing w:before="0"/>
        <w:rPr>
          <w:rFonts w:cs="Arial"/>
          <w:lang w:val="ru-RU" w:eastAsia="sr-Latn-CS"/>
        </w:rPr>
      </w:pPr>
    </w:p>
    <w:p w14:paraId="3613DD52" w14:textId="77777777" w:rsidR="0085348E" w:rsidRPr="00D471D9" w:rsidRDefault="008F774C" w:rsidP="00EF42F0">
      <w:pPr>
        <w:pStyle w:val="KDPodnaslov2"/>
        <w:numPr>
          <w:ilvl w:val="1"/>
          <w:numId w:val="16"/>
        </w:numPr>
        <w:spacing w:before="0"/>
        <w:jc w:val="both"/>
        <w:rPr>
          <w:rFonts w:cs="Arial"/>
        </w:rPr>
      </w:pPr>
      <w:r w:rsidRPr="00D471D9">
        <w:rPr>
          <w:rFonts w:cs="Arial"/>
        </w:rPr>
        <w:t>Начело заштите животне средине и обезбеђивања енергетске ефикасности</w:t>
      </w:r>
    </w:p>
    <w:p w14:paraId="331E5DF1" w14:textId="77777777" w:rsidR="008F774C" w:rsidRPr="00D471D9" w:rsidRDefault="008F774C" w:rsidP="008F774C">
      <w:pPr>
        <w:pStyle w:val="KDParagraf"/>
        <w:spacing w:before="0"/>
        <w:rPr>
          <w:rFonts w:cs="Arial"/>
          <w:lang w:val="ru-RU" w:eastAsia="sr-Latn-CS"/>
        </w:rPr>
      </w:pPr>
      <w:r w:rsidRPr="00D471D9">
        <w:rPr>
          <w:rFonts w:cs="Arial"/>
          <w:lang w:val="ru-RU" w:eastAsia="sr-Latn-CS"/>
        </w:rPr>
        <w:t xml:space="preserve">Наручилац је дужан да набавља </w:t>
      </w:r>
      <w:r w:rsidR="00041FE3" w:rsidRPr="00D471D9">
        <w:rPr>
          <w:rFonts w:cs="Arial"/>
          <w:lang w:val="ru-RU" w:eastAsia="sr-Latn-CS"/>
        </w:rPr>
        <w:t>услуге</w:t>
      </w:r>
      <w:r w:rsidRPr="00D471D9">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2F06C782" w14:textId="77777777" w:rsidR="008D2B23" w:rsidRPr="00D471D9" w:rsidRDefault="008D2B23" w:rsidP="008D2B23">
      <w:pPr>
        <w:spacing w:before="0"/>
        <w:ind w:left="851"/>
        <w:rPr>
          <w:rFonts w:eastAsia="TimesNewRomanPSMT" w:cs="Arial"/>
          <w:bCs/>
          <w:iCs/>
        </w:rPr>
      </w:pPr>
    </w:p>
    <w:p w14:paraId="3220A1B7" w14:textId="77777777" w:rsidR="008D2B23" w:rsidRPr="00D471D9" w:rsidRDefault="008D2B23" w:rsidP="00EF42F0">
      <w:pPr>
        <w:pStyle w:val="KDPodnaslov2"/>
        <w:numPr>
          <w:ilvl w:val="1"/>
          <w:numId w:val="16"/>
        </w:numPr>
        <w:spacing w:before="0"/>
        <w:jc w:val="both"/>
        <w:rPr>
          <w:rFonts w:cs="Arial"/>
        </w:rPr>
      </w:pPr>
      <w:bookmarkStart w:id="231" w:name="_Toc441651602"/>
      <w:bookmarkStart w:id="232" w:name="_Toc442559913"/>
      <w:r w:rsidRPr="00D471D9">
        <w:rPr>
          <w:rFonts w:cs="Arial"/>
        </w:rPr>
        <w:t>Додатне информације и објашњења</w:t>
      </w:r>
      <w:bookmarkEnd w:id="231"/>
      <w:bookmarkEnd w:id="232"/>
    </w:p>
    <w:p w14:paraId="28E8BB01" w14:textId="77777777" w:rsidR="008D2B23" w:rsidRPr="00D471D9" w:rsidRDefault="008D2B23" w:rsidP="008D2B23">
      <w:pPr>
        <w:widowControl w:val="0"/>
        <w:spacing w:before="0"/>
        <w:rPr>
          <w:rFonts w:cs="Arial"/>
          <w:lang w:val="en-GB"/>
        </w:rPr>
      </w:pPr>
      <w:r w:rsidRPr="00D471D9">
        <w:rPr>
          <w:rFonts w:cs="Arial"/>
          <w:lang w:val="ru-RU"/>
        </w:rPr>
        <w:t xml:space="preserve">Заинтерсовано лице може, у писаном облику, тражити </w:t>
      </w:r>
      <w:r w:rsidR="00B505E8" w:rsidRPr="00D471D9">
        <w:rPr>
          <w:rFonts w:cs="Arial"/>
          <w:lang w:val="ru-RU"/>
        </w:rPr>
        <w:t xml:space="preserve">од Наручиоца </w:t>
      </w:r>
      <w:r w:rsidRPr="00D471D9">
        <w:rPr>
          <w:rFonts w:cs="Arial"/>
          <w:lang w:val="ru-RU"/>
        </w:rPr>
        <w:t>додатне информације или појашњења у вези са припрем</w:t>
      </w:r>
      <w:r w:rsidR="00B505E8" w:rsidRPr="00D471D9">
        <w:rPr>
          <w:rFonts w:cs="Arial"/>
          <w:lang w:val="ru-RU"/>
        </w:rPr>
        <w:t>ањем</w:t>
      </w:r>
      <w:r w:rsidRPr="00D471D9">
        <w:rPr>
          <w:rFonts w:cs="Arial"/>
          <w:lang w:val="ru-RU"/>
        </w:rPr>
        <w:t xml:space="preserve"> понуде,</w:t>
      </w:r>
      <w:r w:rsidR="00B505E8" w:rsidRPr="00D471D9">
        <w:rPr>
          <w:rFonts w:cs="Arial"/>
          <w:lang w:val="ru-RU"/>
        </w:rPr>
        <w:t>при чему може да укаже Наручиоцу и на евентуално уочене недостатке и неправилности у конкурсној документацији,</w:t>
      </w:r>
      <w:r w:rsidRPr="00D471D9">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E65B7" w:rsidRPr="00D471D9">
        <w:rPr>
          <w:rFonts w:cs="Arial"/>
          <w:lang w:val="sr-Cyrl-CS"/>
        </w:rPr>
        <w:t>3000/1235/2018 (497/2018)</w:t>
      </w:r>
      <w:r w:rsidRPr="00D471D9">
        <w:rPr>
          <w:rFonts w:cs="Arial"/>
          <w:lang w:val="ru-RU"/>
        </w:rPr>
        <w:t>“ или електронским путем на е-</w:t>
      </w:r>
      <w:r w:rsidRPr="00D471D9">
        <w:rPr>
          <w:rFonts w:cs="Arial"/>
        </w:rPr>
        <w:t>mail</w:t>
      </w:r>
      <w:r w:rsidRPr="00D471D9">
        <w:rPr>
          <w:rFonts w:cs="Arial"/>
          <w:lang w:val="ru-RU"/>
        </w:rPr>
        <w:t xml:space="preserve"> адресу:</w:t>
      </w:r>
      <w:r w:rsidR="00852D50" w:rsidRPr="00D471D9">
        <w:rPr>
          <w:rFonts w:cs="Arial"/>
        </w:rPr>
        <w:t xml:space="preserve"> </w:t>
      </w:r>
      <w:hyperlink r:id="rId171" w:history="1">
        <w:r w:rsidR="00852D50" w:rsidRPr="00D471D9">
          <w:rPr>
            <w:rStyle w:val="Hyperlink"/>
            <w:rFonts w:cs="Arial"/>
            <w:color w:val="auto"/>
          </w:rPr>
          <w:t>dragana.tosic@eps.rs</w:t>
        </w:r>
      </w:hyperlink>
      <w:r w:rsidR="00852D50" w:rsidRPr="00D471D9">
        <w:rPr>
          <w:rFonts w:cs="Arial"/>
          <w:lang w:val="sr-Latn-RS"/>
        </w:rPr>
        <w:t>.</w:t>
      </w:r>
    </w:p>
    <w:p w14:paraId="035AE0D2" w14:textId="77777777" w:rsidR="008D2B23" w:rsidRPr="00D471D9" w:rsidRDefault="008D2B23" w:rsidP="008D2B23">
      <w:pPr>
        <w:spacing w:before="0"/>
        <w:rPr>
          <w:rFonts w:cs="Arial"/>
          <w:lang w:val="ru-RU"/>
        </w:rPr>
      </w:pPr>
      <w:r w:rsidRPr="00D471D9">
        <w:rPr>
          <w:rFonts w:cs="Arial"/>
          <w:lang w:val="ru-RU"/>
        </w:rPr>
        <w:t xml:space="preserve">Наручилац ће у року од три дана по пријему захтева објавити </w:t>
      </w:r>
      <w:r w:rsidRPr="00D471D9">
        <w:rPr>
          <w:rFonts w:cs="Arial"/>
        </w:rPr>
        <w:t>Одговор на захтев</w:t>
      </w:r>
      <w:r w:rsidRPr="00D471D9">
        <w:rPr>
          <w:rFonts w:cs="Arial"/>
          <w:lang w:val="ru-RU"/>
        </w:rPr>
        <w:t xml:space="preserve"> на Порталу јавних набавки и својој интернет страници.</w:t>
      </w:r>
    </w:p>
    <w:p w14:paraId="506F8864" w14:textId="77777777" w:rsidR="008D2B23" w:rsidRPr="00D471D9" w:rsidRDefault="008D2B23" w:rsidP="008D2B23">
      <w:pPr>
        <w:pStyle w:val="KDMojTekst"/>
        <w:spacing w:before="0"/>
        <w:rPr>
          <w:rFonts w:cs="Arial"/>
          <w:i w:val="0"/>
          <w:color w:val="auto"/>
          <w:sz w:val="22"/>
          <w:szCs w:val="22"/>
        </w:rPr>
      </w:pPr>
      <w:r w:rsidRPr="00D471D9">
        <w:rPr>
          <w:rFonts w:cs="Arial"/>
          <w:i w:val="0"/>
          <w:color w:val="auto"/>
          <w:sz w:val="22"/>
          <w:szCs w:val="22"/>
        </w:rPr>
        <w:t>Тражење додатних информација и појашњења телефоном није дозвољено.</w:t>
      </w:r>
    </w:p>
    <w:p w14:paraId="61D055B1" w14:textId="77777777" w:rsidR="00C14152" w:rsidRPr="00D471D9" w:rsidRDefault="00C14152" w:rsidP="00C14152">
      <w:pPr>
        <w:spacing w:before="0"/>
        <w:rPr>
          <w:rFonts w:cs="Arial"/>
          <w:lang w:val="ru-RU"/>
        </w:rPr>
      </w:pPr>
      <w:r w:rsidRPr="00D471D9">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107460B0" w14:textId="77777777" w:rsidR="00C14152" w:rsidRPr="00D471D9" w:rsidRDefault="00C14152" w:rsidP="00C14152">
      <w:pPr>
        <w:spacing w:before="0"/>
        <w:rPr>
          <w:rFonts w:cs="Arial"/>
          <w:lang w:val="ru-RU"/>
        </w:rPr>
      </w:pPr>
      <w:r w:rsidRPr="00D471D9">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5BADFD4D" w14:textId="77777777" w:rsidR="00C14152" w:rsidRPr="00D471D9" w:rsidRDefault="00C14152" w:rsidP="00C14152">
      <w:pPr>
        <w:spacing w:before="0"/>
        <w:rPr>
          <w:rFonts w:cs="Arial"/>
          <w:lang w:val="ru-RU"/>
        </w:rPr>
      </w:pPr>
      <w:r w:rsidRPr="00D471D9">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3CDB6A1C" w14:textId="77777777" w:rsidR="00C14152" w:rsidRPr="00D471D9" w:rsidRDefault="00C14152" w:rsidP="00C14152">
      <w:pPr>
        <w:spacing w:before="0"/>
        <w:rPr>
          <w:rFonts w:cs="Arial"/>
          <w:lang w:val="ru-RU"/>
        </w:rPr>
      </w:pPr>
      <w:r w:rsidRPr="00D471D9">
        <w:rPr>
          <w:rFonts w:cs="Arial"/>
          <w:lang w:val="ru-RU"/>
        </w:rPr>
        <w:t>По истеку рока предвиђеног за подношење понуда наручилац не може да мења нити да допуњује конкурсну документацију.</w:t>
      </w:r>
    </w:p>
    <w:p w14:paraId="488286AB" w14:textId="77777777" w:rsidR="00D31828" w:rsidRPr="00D471D9" w:rsidRDefault="008D2B23" w:rsidP="00D31828">
      <w:pPr>
        <w:pStyle w:val="KDMojTekst"/>
        <w:spacing w:before="0"/>
        <w:rPr>
          <w:rFonts w:cs="Arial"/>
          <w:i w:val="0"/>
          <w:color w:val="auto"/>
          <w:sz w:val="22"/>
          <w:szCs w:val="22"/>
          <w:lang w:val="sr-Cyrl-CS"/>
        </w:rPr>
      </w:pPr>
      <w:r w:rsidRPr="00D471D9">
        <w:rPr>
          <w:rFonts w:cs="Arial"/>
          <w:i w:val="0"/>
          <w:color w:val="auto"/>
          <w:sz w:val="22"/>
          <w:szCs w:val="22"/>
        </w:rPr>
        <w:t>Комуникација у поступку јавне н</w:t>
      </w:r>
      <w:r w:rsidR="00EA1925" w:rsidRPr="00D471D9">
        <w:rPr>
          <w:rFonts w:cs="Arial"/>
          <w:i w:val="0"/>
          <w:color w:val="auto"/>
          <w:sz w:val="22"/>
          <w:szCs w:val="22"/>
        </w:rPr>
        <w:t xml:space="preserve">абавке се врши на начин </w:t>
      </w:r>
      <w:r w:rsidR="00B02ADD" w:rsidRPr="00D471D9">
        <w:rPr>
          <w:rFonts w:cs="Arial"/>
          <w:i w:val="0"/>
          <w:color w:val="auto"/>
          <w:sz w:val="22"/>
          <w:szCs w:val="22"/>
        </w:rPr>
        <w:t>предвиђен</w:t>
      </w:r>
      <w:r w:rsidRPr="00D471D9">
        <w:rPr>
          <w:rFonts w:cs="Arial"/>
          <w:i w:val="0"/>
          <w:color w:val="auto"/>
          <w:sz w:val="22"/>
          <w:szCs w:val="22"/>
        </w:rPr>
        <w:t xml:space="preserve"> чланом 20. Закона.</w:t>
      </w:r>
    </w:p>
    <w:p w14:paraId="5275276F" w14:textId="77777777" w:rsidR="00D31828" w:rsidRPr="00D471D9" w:rsidRDefault="00D31828" w:rsidP="00D31828">
      <w:pPr>
        <w:pStyle w:val="KDParagraf"/>
        <w:spacing w:before="0"/>
        <w:rPr>
          <w:rFonts w:cs="Arial"/>
          <w:lang w:val="ru-RU"/>
        </w:rPr>
      </w:pPr>
      <w:r w:rsidRPr="00D471D9">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D471D9">
          <w:rPr>
            <w:rStyle w:val="Hyperlink"/>
            <w:rFonts w:cs="Arial"/>
            <w:color w:val="auto"/>
          </w:rPr>
          <w:t>www.</w:t>
        </w:r>
        <w:r w:rsidR="000B45FD" w:rsidRPr="00D471D9">
          <w:rPr>
            <w:rStyle w:val="Hyperlink"/>
            <w:rFonts w:cs="Arial"/>
            <w:color w:val="auto"/>
            <w:lang w:val="sr-Cyrl-CS"/>
          </w:rPr>
          <w:t>к</w:t>
        </w:r>
        <w:r w:rsidR="000B45FD" w:rsidRPr="00D471D9">
          <w:rPr>
            <w:rStyle w:val="Hyperlink"/>
            <w:rFonts w:cs="Arial"/>
            <w:color w:val="auto"/>
          </w:rPr>
          <w:t>jn.gov.rs</w:t>
        </w:r>
      </w:hyperlink>
      <w:r w:rsidRPr="00D471D9">
        <w:rPr>
          <w:rFonts w:cs="Arial"/>
          <w:lang w:val="ru-RU"/>
        </w:rPr>
        <w:t>).</w:t>
      </w:r>
    </w:p>
    <w:p w14:paraId="7376BAF1" w14:textId="77777777" w:rsidR="008D2B23" w:rsidRPr="00D471D9" w:rsidRDefault="008D2B23" w:rsidP="008D2B23">
      <w:pPr>
        <w:pStyle w:val="KDMojTekst"/>
        <w:spacing w:before="0"/>
        <w:rPr>
          <w:rFonts w:cs="Arial"/>
          <w:i w:val="0"/>
          <w:color w:val="auto"/>
          <w:sz w:val="22"/>
          <w:szCs w:val="22"/>
        </w:rPr>
      </w:pPr>
    </w:p>
    <w:p w14:paraId="2CEEA5CA" w14:textId="77777777" w:rsidR="008D2B23" w:rsidRPr="00D471D9" w:rsidRDefault="008D2B23" w:rsidP="00EF42F0">
      <w:pPr>
        <w:pStyle w:val="KDPodnaslov2"/>
        <w:numPr>
          <w:ilvl w:val="1"/>
          <w:numId w:val="16"/>
        </w:numPr>
        <w:spacing w:before="0"/>
        <w:jc w:val="both"/>
        <w:rPr>
          <w:rFonts w:cs="Arial"/>
        </w:rPr>
      </w:pPr>
      <w:bookmarkStart w:id="233" w:name="_Toc441651603"/>
      <w:bookmarkStart w:id="234" w:name="_Toc442559914"/>
      <w:r w:rsidRPr="00D471D9">
        <w:rPr>
          <w:rFonts w:cs="Arial"/>
        </w:rPr>
        <w:t>Трошкови понуде</w:t>
      </w:r>
      <w:bookmarkEnd w:id="233"/>
      <w:bookmarkEnd w:id="234"/>
    </w:p>
    <w:p w14:paraId="5A5B0222" w14:textId="77777777" w:rsidR="008D2B23" w:rsidRPr="00D471D9" w:rsidRDefault="008D2B23" w:rsidP="008D2B23">
      <w:pPr>
        <w:pStyle w:val="KDParagraf"/>
        <w:spacing w:before="0"/>
        <w:rPr>
          <w:rFonts w:cs="Arial"/>
          <w:lang w:val="ru-RU"/>
        </w:rPr>
      </w:pPr>
      <w:r w:rsidRPr="00D471D9">
        <w:rPr>
          <w:rFonts w:cs="Arial"/>
          <w:lang w:val="ru-RU"/>
        </w:rPr>
        <w:t>Трошкове припреме и подношења понуде сноси искључиво понуђач и не може тражити од наручиоца накнаду трошкова.</w:t>
      </w:r>
    </w:p>
    <w:p w14:paraId="706DC4B1" w14:textId="77777777" w:rsidR="008D2B23" w:rsidRPr="00D471D9" w:rsidRDefault="008D2B23" w:rsidP="008D2B23">
      <w:pPr>
        <w:pStyle w:val="KDParagraf"/>
        <w:spacing w:before="0"/>
        <w:rPr>
          <w:rFonts w:cs="Arial"/>
        </w:rPr>
      </w:pPr>
      <w:r w:rsidRPr="00D471D9">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E1F9B2F" w14:textId="77777777" w:rsidR="008D2B23" w:rsidRPr="00D471D9" w:rsidRDefault="008D2B23" w:rsidP="008D2B23">
      <w:pPr>
        <w:pStyle w:val="KDParagraf"/>
        <w:spacing w:before="0"/>
        <w:rPr>
          <w:rFonts w:cs="Arial"/>
        </w:rPr>
      </w:pPr>
      <w:r w:rsidRPr="00D471D9">
        <w:rPr>
          <w:rFonts w:cs="Arial"/>
        </w:rPr>
        <w:t>Ако је поступак јавне набавке обуставље</w:t>
      </w:r>
      <w:r w:rsidR="00B02ADD" w:rsidRPr="00D471D9">
        <w:rPr>
          <w:rFonts w:cs="Arial"/>
        </w:rPr>
        <w:t>н из разлога који су на страни Наручиоца, Н</w:t>
      </w:r>
      <w:r w:rsidRPr="00D471D9">
        <w:rPr>
          <w:rFonts w:cs="Arial"/>
        </w:rPr>
        <w:t>аручилац је дужан да понуђачу надокнади трошкове израде узорка или модела, ако су израђени у складу са технич</w:t>
      </w:r>
      <w:r w:rsidR="00B02ADD" w:rsidRPr="00D471D9">
        <w:rPr>
          <w:rFonts w:cs="Arial"/>
        </w:rPr>
        <w:t>ким спецификацијама Н</w:t>
      </w:r>
      <w:r w:rsidRPr="00D471D9">
        <w:rPr>
          <w:rFonts w:cs="Arial"/>
        </w:rPr>
        <w:t>аручиоца и трошкове прибављања средства обезбеђења, под условом да је понуђач тражио накнаду тих трошкова у својој понуди.</w:t>
      </w:r>
    </w:p>
    <w:p w14:paraId="5D912EAB" w14:textId="77777777" w:rsidR="008D2B23" w:rsidRPr="00D471D9" w:rsidRDefault="008D2B23" w:rsidP="008D2B23">
      <w:pPr>
        <w:pStyle w:val="KDParagraf"/>
        <w:spacing w:before="0"/>
        <w:rPr>
          <w:rFonts w:cs="Arial"/>
        </w:rPr>
      </w:pPr>
    </w:p>
    <w:p w14:paraId="25B832BC" w14:textId="77777777" w:rsidR="00C14152" w:rsidRPr="00D471D9" w:rsidRDefault="00C14152" w:rsidP="00EF42F0">
      <w:pPr>
        <w:pStyle w:val="KDPodnaslov2"/>
        <w:numPr>
          <w:ilvl w:val="1"/>
          <w:numId w:val="16"/>
        </w:numPr>
        <w:spacing w:before="0"/>
        <w:jc w:val="both"/>
        <w:rPr>
          <w:rFonts w:cs="Arial"/>
        </w:rPr>
      </w:pPr>
      <w:r w:rsidRPr="00D471D9">
        <w:rPr>
          <w:rFonts w:cs="Arial"/>
        </w:rPr>
        <w:t>Д</w:t>
      </w:r>
      <w:r w:rsidRPr="00D471D9">
        <w:rPr>
          <w:rFonts w:cs="Arial"/>
          <w:lang w:val="sr-Latn-CS"/>
        </w:rPr>
        <w:t>одатн</w:t>
      </w:r>
      <w:r w:rsidRPr="00D471D9">
        <w:rPr>
          <w:rFonts w:cs="Arial"/>
        </w:rPr>
        <w:t>а</w:t>
      </w:r>
      <w:r w:rsidRPr="00D471D9">
        <w:rPr>
          <w:rFonts w:cs="Arial"/>
          <w:lang w:val="sr-Latn-CS"/>
        </w:rPr>
        <w:t xml:space="preserve"> објашњења</w:t>
      </w:r>
      <w:r w:rsidRPr="00D471D9">
        <w:rPr>
          <w:rFonts w:cs="Arial"/>
        </w:rPr>
        <w:t>, контрола и допуштене исправке</w:t>
      </w:r>
    </w:p>
    <w:p w14:paraId="267F1D41" w14:textId="77777777" w:rsidR="00C14152" w:rsidRPr="00D471D9" w:rsidRDefault="00C14152" w:rsidP="00C14152">
      <w:pPr>
        <w:pStyle w:val="KDParagraf"/>
        <w:spacing w:before="0"/>
        <w:rPr>
          <w:rFonts w:eastAsia="TimesNewRomanPSMT" w:cs="Arial"/>
        </w:rPr>
      </w:pPr>
      <w:r w:rsidRPr="00D471D9">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759220F9" w14:textId="77777777" w:rsidR="00C14152" w:rsidRPr="00D471D9" w:rsidRDefault="00C14152" w:rsidP="00C14152">
      <w:pPr>
        <w:pStyle w:val="KDParagraf"/>
        <w:spacing w:before="0"/>
        <w:rPr>
          <w:rFonts w:eastAsia="TimesNewRomanPSMT" w:cs="Arial"/>
          <w:lang w:val="ru-RU"/>
        </w:rPr>
      </w:pPr>
      <w:r w:rsidRPr="00D471D9">
        <w:rPr>
          <w:rFonts w:eastAsia="TimesNewRomanPSMT" w:cs="Arial"/>
          <w:lang w:val="ru-RU"/>
        </w:rPr>
        <w:t>Уколико је потребно вршити додатна објашњења, наручилац ће понуђачу оставити прим</w:t>
      </w:r>
      <w:r w:rsidR="00B02ADD" w:rsidRPr="00D471D9">
        <w:rPr>
          <w:rFonts w:eastAsia="TimesNewRomanPSMT" w:cs="Arial"/>
          <w:lang w:val="ru-RU"/>
        </w:rPr>
        <w:t>ерени рок да поступи по позиву Н</w:t>
      </w:r>
      <w:r w:rsidRPr="00D471D9">
        <w:rPr>
          <w:rFonts w:eastAsia="TimesNewRomanPSMT" w:cs="Arial"/>
          <w:lang w:val="ru-RU"/>
        </w:rPr>
        <w:t>аручиоца</w:t>
      </w:r>
      <w:r w:rsidR="00B02ADD" w:rsidRPr="00D471D9">
        <w:rPr>
          <w:rFonts w:eastAsia="TimesNewRomanPSMT" w:cs="Arial"/>
          <w:lang w:val="ru-RU"/>
        </w:rPr>
        <w:t>, односно да омогући Н</w:t>
      </w:r>
      <w:r w:rsidRPr="00D471D9">
        <w:rPr>
          <w:rFonts w:eastAsia="TimesNewRomanPSMT" w:cs="Arial"/>
          <w:lang w:val="ru-RU"/>
        </w:rPr>
        <w:t>аручиоцу контролу (увид) код понуђача, као и код његовог подизвођача.</w:t>
      </w:r>
    </w:p>
    <w:p w14:paraId="0207F2E9" w14:textId="77777777" w:rsidR="00C14152" w:rsidRPr="00D471D9" w:rsidRDefault="00C14152" w:rsidP="00C14152">
      <w:pPr>
        <w:pStyle w:val="KDParagraf"/>
        <w:spacing w:before="0"/>
        <w:rPr>
          <w:rFonts w:eastAsia="TimesNewRomanPSMT" w:cs="Arial"/>
        </w:rPr>
      </w:pPr>
      <w:r w:rsidRPr="00D471D9">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05FE9144" w14:textId="77777777" w:rsidR="00C14152" w:rsidRPr="00D471D9" w:rsidRDefault="00C14152" w:rsidP="00C14152">
      <w:pPr>
        <w:pStyle w:val="KDParagraf"/>
        <w:spacing w:before="0"/>
        <w:rPr>
          <w:rFonts w:eastAsia="TimesNewRomanPSMT" w:cs="Arial"/>
        </w:rPr>
      </w:pPr>
      <w:r w:rsidRPr="00D471D9">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12178F29" w14:textId="77777777" w:rsidR="008D2B23" w:rsidRPr="00D471D9" w:rsidRDefault="008D2B23" w:rsidP="008D2B23">
      <w:pPr>
        <w:spacing w:before="0"/>
        <w:rPr>
          <w:rFonts w:cs="Arial"/>
        </w:rPr>
      </w:pPr>
    </w:p>
    <w:p w14:paraId="2CDBDDDF" w14:textId="77777777" w:rsidR="00B20A6C" w:rsidRPr="00D471D9" w:rsidRDefault="00B20A6C" w:rsidP="00EF42F0">
      <w:pPr>
        <w:pStyle w:val="KDPodnaslov2"/>
        <w:numPr>
          <w:ilvl w:val="1"/>
          <w:numId w:val="16"/>
        </w:numPr>
        <w:spacing w:before="0"/>
        <w:jc w:val="both"/>
        <w:rPr>
          <w:rFonts w:cs="Arial"/>
        </w:rPr>
      </w:pPr>
      <w:bookmarkStart w:id="235" w:name="_Toc442559917"/>
      <w:bookmarkStart w:id="236" w:name="_Toc441651606"/>
      <w:r w:rsidRPr="00D471D9">
        <w:rPr>
          <w:rFonts w:cs="Arial"/>
        </w:rPr>
        <w:t>Разлози за одбијање понуде</w:t>
      </w:r>
      <w:bookmarkEnd w:id="235"/>
      <w:bookmarkEnd w:id="236"/>
    </w:p>
    <w:p w14:paraId="09DB7145" w14:textId="77777777" w:rsidR="00B20A6C" w:rsidRPr="00D471D9" w:rsidRDefault="00B20A6C" w:rsidP="00B20A6C">
      <w:pPr>
        <w:autoSpaceDE w:val="0"/>
        <w:autoSpaceDN w:val="0"/>
        <w:adjustRightInd w:val="0"/>
        <w:spacing w:before="0"/>
        <w:rPr>
          <w:rFonts w:eastAsia="TimesNewRomanPSMT" w:cs="Arial"/>
          <w:bCs/>
          <w:iCs/>
          <w:lang w:val="ru-RU"/>
        </w:rPr>
      </w:pPr>
      <w:r w:rsidRPr="00D471D9">
        <w:rPr>
          <w:rFonts w:eastAsia="TimesNewRomanPSMT" w:cs="Arial"/>
          <w:bCs/>
          <w:iCs/>
        </w:rPr>
        <w:t>Понуда ће бити одбијена ако:</w:t>
      </w:r>
    </w:p>
    <w:p w14:paraId="42951735" w14:textId="77777777" w:rsidR="00B20A6C" w:rsidRPr="00D471D9"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D471D9">
        <w:rPr>
          <w:rFonts w:ascii="Arial" w:eastAsia="TimesNewRomanPSMT" w:hAnsi="Arial" w:cs="Arial"/>
          <w:bCs/>
          <w:iCs/>
        </w:rPr>
        <w:t>је неблаговремена, неприхватљива или неодговарајућа;</w:t>
      </w:r>
    </w:p>
    <w:p w14:paraId="6CA811BF" w14:textId="77777777" w:rsidR="00B20A6C" w:rsidRPr="00D471D9"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D471D9">
        <w:rPr>
          <w:rFonts w:ascii="Arial" w:eastAsia="TimesNewRomanPSMT" w:hAnsi="Arial" w:cs="Arial"/>
          <w:bCs/>
          <w:iCs/>
        </w:rPr>
        <w:t>ако се понуђач не сагласи са исправком рачунских грешака;</w:t>
      </w:r>
    </w:p>
    <w:p w14:paraId="06BDCB78" w14:textId="77777777" w:rsidR="00B20A6C" w:rsidRPr="00D471D9"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D471D9">
        <w:rPr>
          <w:rFonts w:ascii="Arial" w:eastAsia="TimesNewRomanPSMT" w:hAnsi="Arial" w:cs="Arial"/>
          <w:bCs/>
          <w:iCs/>
        </w:rPr>
        <w:t>ако има битне недостатке сходно члану 106. ЗЈН</w:t>
      </w:r>
    </w:p>
    <w:p w14:paraId="3A337078" w14:textId="77777777" w:rsidR="00B20A6C" w:rsidRPr="00D471D9"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D471D9">
        <w:rPr>
          <w:rFonts w:ascii="Arial" w:eastAsia="TimesNewRomanPSMT" w:hAnsi="Arial" w:cs="Arial"/>
          <w:bCs/>
          <w:iCs/>
        </w:rPr>
        <w:t>односно ако:</w:t>
      </w:r>
    </w:p>
    <w:p w14:paraId="626E7612" w14:textId="77777777" w:rsidR="00B20A6C" w:rsidRPr="00D471D9" w:rsidRDefault="00B20A6C" w:rsidP="00EF42F0">
      <w:pPr>
        <w:pStyle w:val="KDNabrajanje"/>
        <w:numPr>
          <w:ilvl w:val="0"/>
          <w:numId w:val="14"/>
        </w:numPr>
        <w:spacing w:before="0"/>
        <w:ind w:left="714" w:hanging="357"/>
        <w:rPr>
          <w:rFonts w:cs="Arial"/>
        </w:rPr>
      </w:pPr>
      <w:r w:rsidRPr="00D471D9">
        <w:rPr>
          <w:rFonts w:cs="Arial"/>
        </w:rPr>
        <w:t xml:space="preserve">Понуђач не докаже да </w:t>
      </w:r>
      <w:r w:rsidRPr="00D471D9">
        <w:rPr>
          <w:rFonts w:eastAsia="TimesNewRomanPSMT" w:cs="Arial"/>
          <w:bCs/>
          <w:iCs/>
        </w:rPr>
        <w:t>испуњава обавезне услове за учешће;</w:t>
      </w:r>
    </w:p>
    <w:p w14:paraId="42B47F82" w14:textId="77777777" w:rsidR="00B20A6C" w:rsidRPr="00D471D9" w:rsidRDefault="00B20A6C" w:rsidP="00EF42F0">
      <w:pPr>
        <w:pStyle w:val="KDNabrajanje"/>
        <w:numPr>
          <w:ilvl w:val="0"/>
          <w:numId w:val="14"/>
        </w:numPr>
        <w:spacing w:before="0"/>
        <w:ind w:left="714" w:hanging="357"/>
        <w:rPr>
          <w:rFonts w:cs="Arial"/>
        </w:rPr>
      </w:pPr>
      <w:r w:rsidRPr="00D471D9">
        <w:rPr>
          <w:rFonts w:eastAsia="TimesNewRomanPSMT" w:cs="Arial"/>
          <w:bCs/>
          <w:iCs/>
        </w:rPr>
        <w:t>понуђач не докаже да испуњава додатне услове;</w:t>
      </w:r>
    </w:p>
    <w:p w14:paraId="218C7871" w14:textId="77777777" w:rsidR="00B20A6C" w:rsidRPr="00D471D9" w:rsidRDefault="00B20A6C" w:rsidP="00EF42F0">
      <w:pPr>
        <w:pStyle w:val="KDNabrajanje"/>
        <w:numPr>
          <w:ilvl w:val="0"/>
          <w:numId w:val="14"/>
        </w:numPr>
        <w:spacing w:before="0"/>
        <w:ind w:left="714" w:hanging="357"/>
        <w:rPr>
          <w:rFonts w:eastAsia="TimesNewRomanPSMT" w:cs="Arial"/>
        </w:rPr>
      </w:pPr>
      <w:r w:rsidRPr="00D471D9">
        <w:rPr>
          <w:rFonts w:eastAsia="TimesNewRomanPSMT" w:cs="Arial"/>
        </w:rPr>
        <w:t>је понуђени рок важења понуде краћи од прописаног;</w:t>
      </w:r>
    </w:p>
    <w:p w14:paraId="24F55534" w14:textId="77777777" w:rsidR="00B20A6C" w:rsidRPr="00D471D9" w:rsidRDefault="00B20A6C" w:rsidP="00EF42F0">
      <w:pPr>
        <w:pStyle w:val="KDNabrajanje"/>
        <w:numPr>
          <w:ilvl w:val="0"/>
          <w:numId w:val="14"/>
        </w:numPr>
        <w:spacing w:before="0"/>
        <w:ind w:left="714" w:hanging="357"/>
        <w:rPr>
          <w:rFonts w:cs="Arial"/>
        </w:rPr>
      </w:pPr>
      <w:r w:rsidRPr="00D471D9">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72D270AC" w14:textId="77777777" w:rsidR="00B20A6C" w:rsidRPr="00D471D9" w:rsidRDefault="00B20A6C" w:rsidP="00B20A6C">
      <w:pPr>
        <w:spacing w:before="0"/>
        <w:rPr>
          <w:rFonts w:cs="Arial"/>
          <w:lang w:val="sr-Cyrl-CS"/>
        </w:rPr>
      </w:pPr>
    </w:p>
    <w:p w14:paraId="0E396CF3" w14:textId="77777777" w:rsidR="00B20A6C" w:rsidRPr="00D471D9" w:rsidRDefault="00B20A6C" w:rsidP="00B20A6C">
      <w:pPr>
        <w:spacing w:before="0"/>
        <w:rPr>
          <w:rFonts w:cs="Arial"/>
        </w:rPr>
      </w:pPr>
      <w:r w:rsidRPr="00D471D9">
        <w:rPr>
          <w:rFonts w:cs="Arial"/>
        </w:rPr>
        <w:t>Наручилац ће донети одлуку о обустави поступка јавне набавке у складу са чланом 109. Закона.</w:t>
      </w:r>
    </w:p>
    <w:p w14:paraId="4C15607F" w14:textId="77777777" w:rsidR="00B20A6C" w:rsidRPr="00D471D9"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6B23C725" w14:textId="77777777" w:rsidR="008D2B23" w:rsidRPr="00D471D9" w:rsidRDefault="00C14152" w:rsidP="00EF42F0">
      <w:pPr>
        <w:pStyle w:val="KDPodnaslov2"/>
        <w:numPr>
          <w:ilvl w:val="1"/>
          <w:numId w:val="16"/>
        </w:numPr>
        <w:spacing w:before="0"/>
        <w:jc w:val="both"/>
        <w:rPr>
          <w:rFonts w:cs="Arial"/>
        </w:rPr>
      </w:pPr>
      <w:r w:rsidRPr="00D471D9">
        <w:rPr>
          <w:rFonts w:cs="Arial"/>
        </w:rPr>
        <w:t>Рок за доношење Одлуке о додели уговора/обустави</w:t>
      </w:r>
      <w:r w:rsidR="00FD4A4E" w:rsidRPr="00D471D9">
        <w:rPr>
          <w:rFonts w:cs="Arial"/>
        </w:rPr>
        <w:t xml:space="preserve"> поступка</w:t>
      </w:r>
    </w:p>
    <w:p w14:paraId="569BBC91" w14:textId="77777777" w:rsidR="00C14152" w:rsidRPr="00D471D9" w:rsidRDefault="00C14152" w:rsidP="00C14152">
      <w:pPr>
        <w:pStyle w:val="KDParagraf"/>
        <w:spacing w:before="0"/>
        <w:rPr>
          <w:rFonts w:eastAsia="TimesNewRomanPSMT" w:cs="Arial"/>
        </w:rPr>
      </w:pPr>
      <w:r w:rsidRPr="00D471D9">
        <w:rPr>
          <w:rFonts w:eastAsia="TimesNewRomanPSMT" w:cs="Arial"/>
        </w:rPr>
        <w:t xml:space="preserve">Наручилац ће одлуку о додели уговора/обустави поступка донети у року од максимално </w:t>
      </w:r>
      <w:r w:rsidR="002B2152" w:rsidRPr="00D471D9">
        <w:rPr>
          <w:rFonts w:eastAsia="TimesNewRomanPSMT" w:cs="Arial"/>
          <w:lang w:val="sr-Cyrl-RS"/>
        </w:rPr>
        <w:t>25</w:t>
      </w:r>
      <w:r w:rsidRPr="00D471D9">
        <w:rPr>
          <w:rFonts w:eastAsia="TimesNewRomanPSMT" w:cs="Arial"/>
        </w:rPr>
        <w:t xml:space="preserve"> </w:t>
      </w:r>
      <w:r w:rsidR="00F70FAA" w:rsidRPr="00D471D9">
        <w:rPr>
          <w:rFonts w:eastAsia="TimesNewRomanPSMT" w:cs="Arial"/>
        </w:rPr>
        <w:t xml:space="preserve">(двадесетпет) </w:t>
      </w:r>
      <w:r w:rsidRPr="00D471D9">
        <w:rPr>
          <w:rFonts w:eastAsia="TimesNewRomanPSMT" w:cs="Arial"/>
        </w:rPr>
        <w:t>дана од дана јавног отварања понуда.</w:t>
      </w:r>
    </w:p>
    <w:p w14:paraId="2F9DF6B2" w14:textId="77777777" w:rsidR="00C14152" w:rsidRPr="00D471D9" w:rsidRDefault="00C14152" w:rsidP="00C14152">
      <w:pPr>
        <w:pStyle w:val="KDParagraf"/>
        <w:spacing w:before="0"/>
        <w:rPr>
          <w:rFonts w:eastAsia="TimesNewRomanPSMT" w:cs="Arial"/>
        </w:rPr>
      </w:pPr>
      <w:r w:rsidRPr="00D471D9">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5A0DD358" w14:textId="77777777" w:rsidR="008D2B23" w:rsidRPr="00D471D9" w:rsidRDefault="008D2B23" w:rsidP="008D2B23">
      <w:pPr>
        <w:pStyle w:val="KDParagraf"/>
        <w:spacing w:before="0"/>
        <w:rPr>
          <w:rFonts w:eastAsia="TimesNewRomanPSMT" w:cs="Arial"/>
        </w:rPr>
      </w:pPr>
    </w:p>
    <w:p w14:paraId="5F71B826" w14:textId="77777777" w:rsidR="008D2B23" w:rsidRPr="00D471D9" w:rsidRDefault="008D2B23" w:rsidP="00EF42F0">
      <w:pPr>
        <w:pStyle w:val="KDPodnaslov2"/>
        <w:numPr>
          <w:ilvl w:val="1"/>
          <w:numId w:val="16"/>
        </w:numPr>
        <w:spacing w:before="0"/>
        <w:jc w:val="both"/>
        <w:rPr>
          <w:rFonts w:cs="Arial"/>
          <w:lang w:val="ru-RU"/>
        </w:rPr>
      </w:pPr>
      <w:bookmarkStart w:id="237" w:name="_Toc441651607"/>
      <w:bookmarkStart w:id="238" w:name="_Toc442559918"/>
      <w:r w:rsidRPr="00D471D9">
        <w:rPr>
          <w:rFonts w:cs="Arial"/>
          <w:lang w:val="ru-RU"/>
        </w:rPr>
        <w:t>Н</w:t>
      </w:r>
      <w:r w:rsidRPr="00D471D9">
        <w:rPr>
          <w:rFonts w:cs="Arial"/>
        </w:rPr>
        <w:t>егативне референце</w:t>
      </w:r>
      <w:bookmarkEnd w:id="237"/>
      <w:bookmarkEnd w:id="238"/>
    </w:p>
    <w:p w14:paraId="28B27A33" w14:textId="77777777" w:rsidR="008D2B23" w:rsidRPr="00D471D9" w:rsidRDefault="008D2B23" w:rsidP="008D2B23">
      <w:pPr>
        <w:spacing w:before="0"/>
        <w:rPr>
          <w:rFonts w:cs="Arial"/>
          <w:lang w:val="ru-RU"/>
        </w:rPr>
      </w:pPr>
      <w:r w:rsidRPr="00D471D9">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6206BBAF" w14:textId="77777777" w:rsidR="008D2B23" w:rsidRPr="00D471D9" w:rsidRDefault="008D2B23" w:rsidP="008D2B23">
      <w:pPr>
        <w:pStyle w:val="KDNabrajanje"/>
        <w:spacing w:before="0"/>
        <w:rPr>
          <w:rFonts w:cs="Arial"/>
        </w:rPr>
      </w:pPr>
      <w:r w:rsidRPr="00D471D9">
        <w:rPr>
          <w:rFonts w:cs="Arial"/>
        </w:rPr>
        <w:t>поступао супротно забрани из чл. 23. и 25. Закона;</w:t>
      </w:r>
    </w:p>
    <w:p w14:paraId="375B1B84" w14:textId="77777777" w:rsidR="008D2B23" w:rsidRPr="00D471D9" w:rsidRDefault="008D2B23" w:rsidP="008D2B23">
      <w:pPr>
        <w:pStyle w:val="KDNabrajanje"/>
        <w:spacing w:before="0"/>
        <w:rPr>
          <w:rFonts w:cs="Arial"/>
        </w:rPr>
      </w:pPr>
      <w:r w:rsidRPr="00D471D9">
        <w:rPr>
          <w:rFonts w:cs="Arial"/>
        </w:rPr>
        <w:t>учинио повреду конкуренције;</w:t>
      </w:r>
    </w:p>
    <w:p w14:paraId="3D3B62DB" w14:textId="77777777" w:rsidR="008D2B23" w:rsidRPr="00D471D9" w:rsidRDefault="008D2B23" w:rsidP="008D2B23">
      <w:pPr>
        <w:pStyle w:val="KDNabrajanje"/>
        <w:spacing w:before="0"/>
        <w:rPr>
          <w:rFonts w:cs="Arial"/>
        </w:rPr>
      </w:pPr>
      <w:r w:rsidRPr="00D471D9">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2A4C4579" w14:textId="77777777" w:rsidR="008D2B23" w:rsidRPr="00D471D9" w:rsidRDefault="008D2B23" w:rsidP="008D2B23">
      <w:pPr>
        <w:pStyle w:val="KDNabrajanje"/>
        <w:spacing w:before="0"/>
        <w:rPr>
          <w:rFonts w:cs="Arial"/>
        </w:rPr>
      </w:pPr>
      <w:r w:rsidRPr="00D471D9">
        <w:rPr>
          <w:rFonts w:cs="Arial"/>
        </w:rPr>
        <w:t>одбио да достави доказе и средства обезбеђења на шта се у понуди обавезао.</w:t>
      </w:r>
    </w:p>
    <w:p w14:paraId="4B120B99" w14:textId="77777777" w:rsidR="008D2B23" w:rsidRPr="00D471D9" w:rsidRDefault="008D2B23" w:rsidP="008D2B23">
      <w:pPr>
        <w:pStyle w:val="KDParagraf"/>
        <w:spacing w:before="0"/>
        <w:rPr>
          <w:rFonts w:cs="Arial"/>
          <w:lang w:val="ru-RU"/>
        </w:rPr>
      </w:pPr>
      <w:r w:rsidRPr="00D471D9">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0E53C1DB" w14:textId="77777777" w:rsidR="008D2B23" w:rsidRPr="00D471D9" w:rsidRDefault="008D2B23" w:rsidP="008D2B23">
      <w:pPr>
        <w:pStyle w:val="KDParagraf"/>
        <w:spacing w:before="0"/>
        <w:rPr>
          <w:rFonts w:cs="Arial"/>
        </w:rPr>
      </w:pPr>
      <w:r w:rsidRPr="00D471D9">
        <w:rPr>
          <w:rFonts w:cs="Arial"/>
        </w:rPr>
        <w:t>Доказ наведеног може бити:</w:t>
      </w:r>
    </w:p>
    <w:p w14:paraId="3E4096CC" w14:textId="77777777" w:rsidR="008D2B23" w:rsidRPr="00D471D9" w:rsidRDefault="008D2B23" w:rsidP="008D2B23">
      <w:pPr>
        <w:pStyle w:val="KDNabrajanje"/>
        <w:spacing w:before="0"/>
        <w:rPr>
          <w:rFonts w:cs="Arial"/>
        </w:rPr>
      </w:pPr>
      <w:r w:rsidRPr="00D471D9">
        <w:rPr>
          <w:rFonts w:cs="Arial"/>
        </w:rPr>
        <w:t>правоснажна судска одлука или коначна одлука другог надлежног органа;</w:t>
      </w:r>
    </w:p>
    <w:p w14:paraId="4EE5D857" w14:textId="77777777" w:rsidR="008D2B23" w:rsidRPr="00D471D9" w:rsidRDefault="008D2B23" w:rsidP="008D2B23">
      <w:pPr>
        <w:pStyle w:val="KDNabrajanje"/>
        <w:spacing w:before="0"/>
        <w:rPr>
          <w:rFonts w:cs="Arial"/>
        </w:rPr>
      </w:pPr>
      <w:r w:rsidRPr="00D471D9">
        <w:rPr>
          <w:rFonts w:cs="Arial"/>
        </w:rPr>
        <w:t>исправа о реализованом средству обезбеђења испуњења обавеза у поступку јавне набавке или испуњења уговорних обавеза;</w:t>
      </w:r>
    </w:p>
    <w:p w14:paraId="62A95F57" w14:textId="77777777" w:rsidR="008D2B23" w:rsidRPr="00D471D9" w:rsidRDefault="008D2B23" w:rsidP="008D2B23">
      <w:pPr>
        <w:pStyle w:val="KDNabrajanje"/>
        <w:spacing w:before="0"/>
        <w:rPr>
          <w:rFonts w:cs="Arial"/>
        </w:rPr>
      </w:pPr>
      <w:r w:rsidRPr="00D471D9">
        <w:rPr>
          <w:rFonts w:cs="Arial"/>
        </w:rPr>
        <w:t>исправа о наплаћеној уговорној казни;</w:t>
      </w:r>
    </w:p>
    <w:p w14:paraId="16BB6F5D" w14:textId="77777777" w:rsidR="008D2B23" w:rsidRPr="00D471D9" w:rsidRDefault="008D2B23" w:rsidP="008D2B23">
      <w:pPr>
        <w:pStyle w:val="KDNabrajanje"/>
        <w:spacing w:before="0"/>
        <w:rPr>
          <w:rFonts w:cs="Arial"/>
        </w:rPr>
      </w:pPr>
      <w:r w:rsidRPr="00D471D9">
        <w:rPr>
          <w:rFonts w:cs="Arial"/>
        </w:rPr>
        <w:t>рекламације потрошача, односно корисника, ако нису отклоњене у уговореном року;</w:t>
      </w:r>
    </w:p>
    <w:p w14:paraId="2FAC05B3" w14:textId="77777777" w:rsidR="008D2B23" w:rsidRPr="00D471D9" w:rsidRDefault="008D2B23" w:rsidP="008D2B23">
      <w:pPr>
        <w:pStyle w:val="KDNabrajanje"/>
        <w:spacing w:before="0"/>
        <w:rPr>
          <w:rFonts w:cs="Arial"/>
        </w:rPr>
      </w:pPr>
      <w:r w:rsidRPr="00D471D9">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5635F5E" w14:textId="77777777" w:rsidR="008D2B23" w:rsidRPr="00D471D9" w:rsidRDefault="008D2B23" w:rsidP="008D2B23">
      <w:pPr>
        <w:pStyle w:val="KDNabrajanje"/>
        <w:spacing w:before="0"/>
        <w:rPr>
          <w:rFonts w:cs="Arial"/>
        </w:rPr>
      </w:pPr>
      <w:r w:rsidRPr="00D471D9">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004E93F6" w14:textId="77777777" w:rsidR="008D2B23" w:rsidRPr="00D471D9" w:rsidRDefault="008D2B23" w:rsidP="008D2B23">
      <w:pPr>
        <w:pStyle w:val="KDNabrajanje"/>
        <w:spacing w:before="0"/>
        <w:rPr>
          <w:rFonts w:cs="Arial"/>
        </w:rPr>
      </w:pPr>
      <w:r w:rsidRPr="00D471D9">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618EECC0" w14:textId="77777777" w:rsidR="008D2B23" w:rsidRPr="00D471D9" w:rsidRDefault="008D2B23" w:rsidP="008D2B23">
      <w:pPr>
        <w:pStyle w:val="KDParagraf"/>
        <w:spacing w:before="0"/>
        <w:rPr>
          <w:rFonts w:cs="Arial"/>
        </w:rPr>
      </w:pPr>
      <w:r w:rsidRPr="00D471D9">
        <w:rPr>
          <w:rFonts w:cs="Arial"/>
          <w:lang w:val="ru-RU"/>
        </w:rPr>
        <w:t xml:space="preserve">Наручилац може одбити понуду ако поседује доказ из става 3. тачка 1) члана 82. </w:t>
      </w:r>
      <w:r w:rsidRPr="00D471D9">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431D7E48" w14:textId="77777777" w:rsidR="008D2B23" w:rsidRPr="00D471D9" w:rsidRDefault="008D2B23" w:rsidP="008D2B23">
      <w:pPr>
        <w:pStyle w:val="KDParagraf"/>
        <w:spacing w:before="0"/>
        <w:rPr>
          <w:rFonts w:cs="Arial"/>
          <w:lang w:bidi="en-US"/>
        </w:rPr>
      </w:pPr>
      <w:r w:rsidRPr="00D471D9">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5D827409" w14:textId="77777777" w:rsidR="008D2B23" w:rsidRPr="00D471D9" w:rsidRDefault="008D2B23" w:rsidP="008D2B23">
      <w:pPr>
        <w:pStyle w:val="KDParagraf"/>
        <w:spacing w:before="0"/>
        <w:rPr>
          <w:rFonts w:cs="Arial"/>
          <w:lang w:bidi="en-US"/>
        </w:rPr>
      </w:pPr>
    </w:p>
    <w:p w14:paraId="70AA5BFA" w14:textId="77777777" w:rsidR="008D2B23" w:rsidRPr="00D471D9" w:rsidRDefault="008D2B23" w:rsidP="00EF42F0">
      <w:pPr>
        <w:pStyle w:val="KDPodnaslov2"/>
        <w:numPr>
          <w:ilvl w:val="1"/>
          <w:numId w:val="16"/>
        </w:numPr>
        <w:spacing w:before="0"/>
        <w:ind w:left="0" w:firstLine="0"/>
        <w:jc w:val="both"/>
        <w:rPr>
          <w:rFonts w:cs="Arial"/>
        </w:rPr>
      </w:pPr>
      <w:bookmarkStart w:id="239" w:name="_Toc441651609"/>
      <w:bookmarkStart w:id="240" w:name="_Toc442559920"/>
      <w:r w:rsidRPr="00D471D9">
        <w:rPr>
          <w:rFonts w:cs="Arial"/>
          <w:lang w:val="ru-RU"/>
        </w:rPr>
        <w:t>З</w:t>
      </w:r>
      <w:r w:rsidRPr="00D471D9">
        <w:rPr>
          <w:rFonts w:cs="Arial"/>
        </w:rPr>
        <w:t>аштита права понуђача</w:t>
      </w:r>
      <w:bookmarkEnd w:id="239"/>
      <w:bookmarkEnd w:id="240"/>
    </w:p>
    <w:p w14:paraId="52977670" w14:textId="77777777" w:rsidR="0031435B" w:rsidRPr="00D471D9" w:rsidRDefault="0031435B" w:rsidP="00643389">
      <w:pPr>
        <w:spacing w:before="0"/>
        <w:rPr>
          <w:rFonts w:cs="Arial"/>
        </w:rPr>
      </w:pPr>
      <w:r w:rsidRPr="00D471D9">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D471D9">
        <w:rPr>
          <w:rFonts w:cs="Arial"/>
        </w:rPr>
        <w:t>о би се захтев сматрао потпуним</w:t>
      </w:r>
    </w:p>
    <w:p w14:paraId="17A780D4" w14:textId="77777777" w:rsidR="00643389" w:rsidRPr="00D471D9" w:rsidRDefault="00643389" w:rsidP="00643389">
      <w:pPr>
        <w:spacing w:before="0"/>
        <w:rPr>
          <w:rFonts w:cs="Arial"/>
        </w:rPr>
      </w:pPr>
    </w:p>
    <w:p w14:paraId="10060C33" w14:textId="77777777" w:rsidR="0031435B" w:rsidRPr="00D471D9" w:rsidRDefault="0031435B" w:rsidP="00643389">
      <w:pPr>
        <w:spacing w:before="0"/>
        <w:rPr>
          <w:rFonts w:cs="Arial"/>
          <w:b/>
        </w:rPr>
      </w:pPr>
      <w:r w:rsidRPr="00D471D9">
        <w:rPr>
          <w:rFonts w:cs="Arial"/>
          <w:b/>
        </w:rPr>
        <w:t>Рокови и начин подношења захтева за заштиту права:</w:t>
      </w:r>
    </w:p>
    <w:p w14:paraId="530EC96F" w14:textId="77777777" w:rsidR="0031435B" w:rsidRPr="00D471D9" w:rsidRDefault="0031435B" w:rsidP="00643389">
      <w:pPr>
        <w:spacing w:before="0"/>
        <w:rPr>
          <w:rFonts w:cs="Arial"/>
        </w:rPr>
      </w:pPr>
      <w:r w:rsidRPr="00D471D9">
        <w:rPr>
          <w:rFonts w:cs="Arial"/>
        </w:rPr>
        <w:t>Захтев за заштиту права подноси се лично или путем поште на адресу: ЈП „Електропривреда Србије“ Београд,</w:t>
      </w:r>
      <w:r w:rsidR="00643389" w:rsidRPr="00D471D9">
        <w:rPr>
          <w:rFonts w:cs="Arial"/>
        </w:rPr>
        <w:t xml:space="preserve"> </w:t>
      </w:r>
      <w:r w:rsidR="002D0FEF" w:rsidRPr="00D471D9">
        <w:rPr>
          <w:rFonts w:cs="Arial"/>
        </w:rPr>
        <w:t>на адрес</w:t>
      </w:r>
      <w:r w:rsidR="002D0FEF" w:rsidRPr="00D471D9">
        <w:rPr>
          <w:rFonts w:cs="Arial"/>
          <w:lang w:val="sr-Cyrl-RS"/>
        </w:rPr>
        <w:t>у</w:t>
      </w:r>
      <w:r w:rsidR="002E0535" w:rsidRPr="00D471D9">
        <w:rPr>
          <w:rFonts w:cs="Arial"/>
        </w:rPr>
        <w:t>:</w:t>
      </w:r>
      <w:r w:rsidR="002D0FEF" w:rsidRPr="00D471D9">
        <w:rPr>
          <w:rFonts w:cs="Arial"/>
          <w:lang w:val="sr-Cyrl-RS" w:bidi="en-US"/>
        </w:rPr>
        <w:t xml:space="preserve"> Балканска 13</w:t>
      </w:r>
      <w:r w:rsidR="00643389" w:rsidRPr="00D471D9">
        <w:rPr>
          <w:rFonts w:cs="Arial"/>
          <w:lang w:bidi="en-US"/>
        </w:rPr>
        <w:t xml:space="preserve"> </w:t>
      </w:r>
      <w:r w:rsidRPr="00D471D9">
        <w:rPr>
          <w:rFonts w:cs="Arial"/>
        </w:rPr>
        <w:t xml:space="preserve">са назнаком Захтев за заштиту права за ЈН </w:t>
      </w:r>
      <w:r w:rsidR="00FE65B7" w:rsidRPr="00D471D9">
        <w:rPr>
          <w:rFonts w:cs="Arial"/>
        </w:rPr>
        <w:t>добара</w:t>
      </w:r>
      <w:r w:rsidR="002E0535" w:rsidRPr="00D471D9">
        <w:rPr>
          <w:rFonts w:eastAsia="TimesNewRomanPSMT" w:cs="Arial"/>
          <w:bCs/>
          <w:lang w:val="ru-RU"/>
        </w:rPr>
        <w:t xml:space="preserve"> </w:t>
      </w:r>
      <w:r w:rsidR="00FE65B7" w:rsidRPr="00D471D9">
        <w:rPr>
          <w:rFonts w:eastAsia="TimesNewRomanPSMT" w:cs="Arial"/>
          <w:bCs/>
          <w:lang w:val="ru-RU"/>
        </w:rPr>
        <w:t xml:space="preserve">Пројектовање, израда и испорука  делова под притиском котла блока Б1 са применом мера за смањење азотних оксида,са пројектантским надзором приликом монтаже у 2.фази ревитализације блока ТЕНТ Б1 </w:t>
      </w:r>
      <w:r w:rsidR="002E0535" w:rsidRPr="00D471D9">
        <w:rPr>
          <w:rFonts w:eastAsia="TimesNewRomanPSMT" w:cs="Arial"/>
          <w:bCs/>
          <w:lang w:val="ru-RU"/>
        </w:rPr>
        <w:t xml:space="preserve"> </w:t>
      </w:r>
      <w:r w:rsidR="002E0535" w:rsidRPr="00D471D9">
        <w:rPr>
          <w:rFonts w:cs="Arial"/>
          <w:lang w:val="ru-RU"/>
        </w:rPr>
        <w:t xml:space="preserve">- </w:t>
      </w:r>
      <w:r w:rsidRPr="00D471D9">
        <w:rPr>
          <w:rFonts w:cs="Arial"/>
        </w:rPr>
        <w:t>бр.</w:t>
      </w:r>
      <w:r w:rsidR="002E0535" w:rsidRPr="00D471D9">
        <w:rPr>
          <w:rFonts w:cs="Arial"/>
        </w:rPr>
        <w:t xml:space="preserve"> </w:t>
      </w:r>
      <w:r w:rsidRPr="00D471D9">
        <w:rPr>
          <w:rFonts w:cs="Arial"/>
        </w:rPr>
        <w:t>ЈН</w:t>
      </w:r>
      <w:r w:rsidR="002E0535" w:rsidRPr="00D471D9">
        <w:rPr>
          <w:rFonts w:cs="Arial"/>
        </w:rPr>
        <w:t xml:space="preserve"> </w:t>
      </w:r>
      <w:r w:rsidR="00FE65B7" w:rsidRPr="00D471D9">
        <w:rPr>
          <w:rFonts w:cs="Arial"/>
          <w:lang w:val="sr-Cyrl-CS"/>
        </w:rPr>
        <w:t>3000/1235/2018 (497/2018)</w:t>
      </w:r>
      <w:r w:rsidRPr="00D471D9">
        <w:rPr>
          <w:rFonts w:cs="Arial"/>
        </w:rPr>
        <w:t>, а копија се истовремено доставља Републичкој комисији.</w:t>
      </w:r>
    </w:p>
    <w:p w14:paraId="7952770B" w14:textId="77777777" w:rsidR="0031435B" w:rsidRPr="00D471D9" w:rsidRDefault="0031435B" w:rsidP="00643389">
      <w:pPr>
        <w:spacing w:before="0"/>
        <w:rPr>
          <w:rFonts w:cs="Arial"/>
        </w:rPr>
      </w:pPr>
      <w:r w:rsidRPr="00D471D9">
        <w:rPr>
          <w:rFonts w:cs="Arial"/>
        </w:rPr>
        <w:t>Захтев за заштиту права се може доставити и путем електронске поште на e-mail:</w:t>
      </w:r>
      <w:r w:rsidR="002E0535" w:rsidRPr="00D471D9">
        <w:rPr>
          <w:rFonts w:cs="Arial"/>
        </w:rPr>
        <w:t xml:space="preserve"> </w:t>
      </w:r>
      <w:hyperlink r:id="rId173" w:history="1">
        <w:r w:rsidR="002D0FEF" w:rsidRPr="00D471D9">
          <w:rPr>
            <w:rStyle w:val="Hyperlink"/>
            <w:rFonts w:cs="Arial"/>
            <w:color w:val="auto"/>
          </w:rPr>
          <w:t>dragana.tosic@eps.rs</w:t>
        </w:r>
      </w:hyperlink>
      <w:r w:rsidRPr="00D471D9">
        <w:rPr>
          <w:rFonts w:cs="Arial"/>
        </w:rPr>
        <w:t>.</w:t>
      </w:r>
    </w:p>
    <w:p w14:paraId="6BADEB63" w14:textId="77777777" w:rsidR="0031435B" w:rsidRPr="00D471D9" w:rsidRDefault="0031435B" w:rsidP="00643389">
      <w:pPr>
        <w:spacing w:before="0"/>
        <w:rPr>
          <w:rFonts w:cs="Arial"/>
        </w:rPr>
      </w:pPr>
      <w:r w:rsidRPr="00D471D9">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A2C21B0" w14:textId="77777777" w:rsidR="0031435B" w:rsidRPr="00D471D9" w:rsidRDefault="0031435B" w:rsidP="0031435B">
      <w:pPr>
        <w:rPr>
          <w:rFonts w:cs="Arial"/>
        </w:rPr>
      </w:pPr>
      <w:r w:rsidRPr="00D471D9">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sidRPr="00D471D9">
        <w:rPr>
          <w:rFonts w:cs="Arial"/>
        </w:rPr>
        <w:t xml:space="preserve">д стране наручиоца најкасније </w:t>
      </w:r>
      <w:r w:rsidRPr="00D471D9">
        <w:rPr>
          <w:rFonts w:cs="Arial"/>
          <w:b/>
        </w:rPr>
        <w:t>7 (седам)</w:t>
      </w:r>
      <w:r w:rsidRPr="00D471D9">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5A1525FE" w14:textId="77777777" w:rsidR="0031435B" w:rsidRPr="00D471D9" w:rsidRDefault="0031435B" w:rsidP="0031435B">
      <w:pPr>
        <w:rPr>
          <w:rFonts w:cs="Arial"/>
        </w:rPr>
      </w:pPr>
      <w:r w:rsidRPr="00D471D9">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785F5EEE" w14:textId="77777777" w:rsidR="0031435B" w:rsidRPr="00D471D9" w:rsidRDefault="0031435B" w:rsidP="0031435B">
      <w:pPr>
        <w:rPr>
          <w:rFonts w:cs="Arial"/>
        </w:rPr>
      </w:pPr>
      <w:r w:rsidRPr="00D471D9">
        <w:rPr>
          <w:rFonts w:cs="Arial"/>
        </w:rPr>
        <w:t xml:space="preserve">После доношења одлуке о додели уговора  и одлуке о обустави поступка, рок за подношење захтева за заштиту права је </w:t>
      </w:r>
      <w:r w:rsidRPr="00D471D9">
        <w:rPr>
          <w:rFonts w:cs="Arial"/>
          <w:b/>
        </w:rPr>
        <w:t>10 (десет)</w:t>
      </w:r>
      <w:r w:rsidRPr="00D471D9">
        <w:rPr>
          <w:rFonts w:cs="Arial"/>
        </w:rPr>
        <w:t xml:space="preserve"> дана од дана објављивања одлуке на Порталу јавних набавки. </w:t>
      </w:r>
    </w:p>
    <w:p w14:paraId="7DC9D29C" w14:textId="77777777" w:rsidR="0031435B" w:rsidRPr="00D471D9" w:rsidRDefault="0031435B" w:rsidP="0031435B">
      <w:pPr>
        <w:rPr>
          <w:rFonts w:cs="Arial"/>
        </w:rPr>
      </w:pPr>
      <w:r w:rsidRPr="00D471D9">
        <w:rPr>
          <w:rFonts w:cs="Arial"/>
        </w:rPr>
        <w:lastRenderedPageBreak/>
        <w:t xml:space="preserve">Захтев за заштиту права не задржава даље активности наручиоца у поступку јавне набавке у складу са одредбама члана 150. ЗЈН. </w:t>
      </w:r>
    </w:p>
    <w:p w14:paraId="42A19824" w14:textId="77777777" w:rsidR="0031435B" w:rsidRPr="00D471D9" w:rsidRDefault="0031435B" w:rsidP="0031435B">
      <w:pPr>
        <w:rPr>
          <w:rFonts w:cs="Arial"/>
        </w:rPr>
      </w:pPr>
      <w:r w:rsidRPr="00D471D9">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4C568574" w14:textId="77777777" w:rsidR="0031435B" w:rsidRPr="00D471D9" w:rsidRDefault="0031435B" w:rsidP="0031435B">
      <w:pPr>
        <w:rPr>
          <w:rFonts w:cs="Arial"/>
        </w:rPr>
      </w:pPr>
      <w:r w:rsidRPr="00D471D9">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2E4A8DF5" w14:textId="77777777" w:rsidR="00643389" w:rsidRPr="00D471D9" w:rsidRDefault="00643389" w:rsidP="0031435B">
      <w:pPr>
        <w:rPr>
          <w:rFonts w:cs="Arial"/>
        </w:rPr>
      </w:pPr>
    </w:p>
    <w:p w14:paraId="7D34A92C" w14:textId="77777777" w:rsidR="0031435B" w:rsidRPr="00D471D9" w:rsidRDefault="0031435B" w:rsidP="00643389">
      <w:pPr>
        <w:spacing w:before="0"/>
        <w:rPr>
          <w:rFonts w:cs="Arial"/>
          <w:b/>
        </w:rPr>
      </w:pPr>
      <w:r w:rsidRPr="00D471D9">
        <w:rPr>
          <w:rFonts w:cs="Arial"/>
          <w:b/>
        </w:rPr>
        <w:t>Детаљно упутство о садржини потпуног захтева за заштиту права у складу са чланом   151. став 1. тач. 1) – 7) ЗЈН:</w:t>
      </w:r>
    </w:p>
    <w:p w14:paraId="684AED86" w14:textId="77777777" w:rsidR="0031435B" w:rsidRPr="00D471D9" w:rsidRDefault="0031435B" w:rsidP="00643389">
      <w:pPr>
        <w:spacing w:before="0"/>
        <w:rPr>
          <w:rFonts w:cs="Arial"/>
        </w:rPr>
      </w:pPr>
      <w:r w:rsidRPr="00D471D9">
        <w:rPr>
          <w:rFonts w:cs="Arial"/>
        </w:rPr>
        <w:t>Захтев за заштиту права садржи:</w:t>
      </w:r>
    </w:p>
    <w:p w14:paraId="1D87274A" w14:textId="77777777" w:rsidR="0031435B" w:rsidRPr="00D471D9" w:rsidRDefault="0031435B" w:rsidP="00643389">
      <w:pPr>
        <w:spacing w:before="0"/>
        <w:rPr>
          <w:rFonts w:cs="Arial"/>
        </w:rPr>
      </w:pPr>
      <w:r w:rsidRPr="00D471D9">
        <w:rPr>
          <w:rFonts w:cs="Arial"/>
        </w:rPr>
        <w:t>1) назив и адресу подносиоца захтева и лице за контакт</w:t>
      </w:r>
    </w:p>
    <w:p w14:paraId="64FB1427" w14:textId="77777777" w:rsidR="0031435B" w:rsidRPr="00D471D9" w:rsidRDefault="0031435B" w:rsidP="00643389">
      <w:pPr>
        <w:spacing w:before="0"/>
        <w:rPr>
          <w:rFonts w:cs="Arial"/>
        </w:rPr>
      </w:pPr>
      <w:r w:rsidRPr="00D471D9">
        <w:rPr>
          <w:rFonts w:cs="Arial"/>
        </w:rPr>
        <w:t>2) назив и адресу наручиоца</w:t>
      </w:r>
    </w:p>
    <w:p w14:paraId="0F4106F2" w14:textId="77777777" w:rsidR="0031435B" w:rsidRPr="00D471D9" w:rsidRDefault="0031435B" w:rsidP="00643389">
      <w:pPr>
        <w:spacing w:before="0"/>
        <w:rPr>
          <w:rFonts w:cs="Arial"/>
        </w:rPr>
      </w:pPr>
      <w:r w:rsidRPr="00D471D9">
        <w:rPr>
          <w:rFonts w:cs="Arial"/>
        </w:rPr>
        <w:t>3) податке о јавној набавци која је предмет захтева, односно о одлуци наручиоца</w:t>
      </w:r>
    </w:p>
    <w:p w14:paraId="4CB41F2C" w14:textId="77777777" w:rsidR="0031435B" w:rsidRPr="00D471D9" w:rsidRDefault="0031435B" w:rsidP="00643389">
      <w:pPr>
        <w:spacing w:before="0"/>
        <w:rPr>
          <w:rFonts w:cs="Arial"/>
        </w:rPr>
      </w:pPr>
      <w:r w:rsidRPr="00D471D9">
        <w:rPr>
          <w:rFonts w:cs="Arial"/>
        </w:rPr>
        <w:t>4) повреде прописа којима се уређује поступак јавне набавке</w:t>
      </w:r>
    </w:p>
    <w:p w14:paraId="351CA9BC" w14:textId="77777777" w:rsidR="0031435B" w:rsidRPr="00D471D9" w:rsidRDefault="0031435B" w:rsidP="00643389">
      <w:pPr>
        <w:spacing w:before="0"/>
        <w:rPr>
          <w:rFonts w:cs="Arial"/>
        </w:rPr>
      </w:pPr>
      <w:r w:rsidRPr="00D471D9">
        <w:rPr>
          <w:rFonts w:cs="Arial"/>
        </w:rPr>
        <w:t>5) чињенице и доказе којима се повреде доказују</w:t>
      </w:r>
    </w:p>
    <w:p w14:paraId="27A86777" w14:textId="77777777" w:rsidR="0031435B" w:rsidRPr="00D471D9" w:rsidRDefault="0031435B" w:rsidP="00643389">
      <w:pPr>
        <w:spacing w:before="0"/>
        <w:rPr>
          <w:rFonts w:cs="Arial"/>
        </w:rPr>
      </w:pPr>
      <w:r w:rsidRPr="00D471D9">
        <w:rPr>
          <w:rFonts w:cs="Arial"/>
        </w:rPr>
        <w:t>6) потврду о уплати таксе из члана 156. ЗЈН</w:t>
      </w:r>
    </w:p>
    <w:p w14:paraId="029615BA" w14:textId="77777777" w:rsidR="0031435B" w:rsidRPr="00D471D9" w:rsidRDefault="0031435B" w:rsidP="00643389">
      <w:pPr>
        <w:spacing w:before="0"/>
        <w:rPr>
          <w:rFonts w:cs="Arial"/>
        </w:rPr>
      </w:pPr>
      <w:r w:rsidRPr="00D471D9">
        <w:rPr>
          <w:rFonts w:cs="Arial"/>
        </w:rPr>
        <w:t>7) потпис подносиоца.</w:t>
      </w:r>
    </w:p>
    <w:p w14:paraId="52CC3DB6" w14:textId="77777777" w:rsidR="00643389" w:rsidRPr="00D471D9" w:rsidRDefault="00643389" w:rsidP="00643389">
      <w:pPr>
        <w:spacing w:before="0"/>
        <w:rPr>
          <w:rFonts w:cs="Arial"/>
        </w:rPr>
      </w:pPr>
    </w:p>
    <w:p w14:paraId="0068515B" w14:textId="77777777" w:rsidR="0031435B" w:rsidRPr="00D471D9" w:rsidRDefault="0031435B" w:rsidP="00643389">
      <w:pPr>
        <w:spacing w:before="0"/>
        <w:rPr>
          <w:rFonts w:cs="Arial"/>
          <w:b/>
        </w:rPr>
      </w:pPr>
      <w:r w:rsidRPr="00D471D9">
        <w:rPr>
          <w:rFonts w:cs="Arial"/>
          <w:b/>
        </w:rPr>
        <w:t xml:space="preserve">Ако поднети захтев за заштиту права не садржи све обавезне елементе   наручилац ће такав захтев одбацити закључком. </w:t>
      </w:r>
    </w:p>
    <w:p w14:paraId="3D05B932" w14:textId="77777777" w:rsidR="0031435B" w:rsidRPr="00D471D9" w:rsidRDefault="0031435B" w:rsidP="00643389">
      <w:pPr>
        <w:spacing w:before="0"/>
        <w:rPr>
          <w:rFonts w:cs="Arial"/>
        </w:rPr>
      </w:pPr>
      <w:r w:rsidRPr="00D471D9">
        <w:rPr>
          <w:rFonts w:cs="Arial"/>
        </w:rPr>
        <w:t xml:space="preserve">Закључак   наручилац доставља подносиоцу захтева и Републичкој комисији у року од три дана од дана доношења. </w:t>
      </w:r>
    </w:p>
    <w:p w14:paraId="1F9E824B" w14:textId="77777777" w:rsidR="0031435B" w:rsidRPr="00D471D9" w:rsidRDefault="0031435B" w:rsidP="00643389">
      <w:pPr>
        <w:spacing w:before="0"/>
        <w:rPr>
          <w:rFonts w:cs="Arial"/>
        </w:rPr>
      </w:pPr>
      <w:r w:rsidRPr="00D471D9">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1EF931EB" w14:textId="77777777" w:rsidR="00643389" w:rsidRPr="00D471D9" w:rsidRDefault="00643389" w:rsidP="00643389">
      <w:pPr>
        <w:spacing w:before="0"/>
        <w:rPr>
          <w:rFonts w:cs="Arial"/>
        </w:rPr>
      </w:pPr>
    </w:p>
    <w:p w14:paraId="58FCC076" w14:textId="77777777" w:rsidR="0031435B" w:rsidRPr="00D471D9" w:rsidRDefault="0031435B" w:rsidP="00643389">
      <w:pPr>
        <w:spacing w:before="0"/>
        <w:rPr>
          <w:rFonts w:cs="Arial"/>
          <w:b/>
        </w:rPr>
      </w:pPr>
      <w:r w:rsidRPr="00D471D9">
        <w:rPr>
          <w:rFonts w:cs="Arial"/>
          <w:b/>
        </w:rPr>
        <w:t>Износ таксе из члана 156. став 1. тач. 1)- 3) ЗЈН:</w:t>
      </w:r>
    </w:p>
    <w:p w14:paraId="737062A1" w14:textId="77777777" w:rsidR="0031435B" w:rsidRPr="00D471D9" w:rsidRDefault="0031435B" w:rsidP="00377FE7">
      <w:pPr>
        <w:spacing w:before="0"/>
        <w:rPr>
          <w:rFonts w:cs="Arial"/>
        </w:rPr>
      </w:pPr>
      <w:r w:rsidRPr="00D471D9">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D0FEF" w:rsidRPr="00D471D9">
        <w:rPr>
          <w:rFonts w:eastAsia="Arial" w:cs="Arial"/>
          <w:b/>
        </w:rPr>
        <w:t xml:space="preserve">300012352018 </w:t>
      </w:r>
      <w:r w:rsidRPr="00D471D9">
        <w:rPr>
          <w:rFonts w:cs="Arial"/>
        </w:rPr>
        <w:t xml:space="preserve">сврха: ЗЗП, </w:t>
      </w:r>
      <w:r w:rsidR="00377FE7" w:rsidRPr="00D471D9">
        <w:rPr>
          <w:rFonts w:cs="Arial"/>
        </w:rPr>
        <w:t>ЈП ЕПС</w:t>
      </w:r>
      <w:r w:rsidR="00377FE7" w:rsidRPr="00D471D9">
        <w:rPr>
          <w:rFonts w:cs="Arial"/>
          <w:lang w:val="sr-Cyrl-CS"/>
        </w:rPr>
        <w:t xml:space="preserve"> Београд</w:t>
      </w:r>
      <w:r w:rsidR="002D0FEF" w:rsidRPr="00D471D9">
        <w:rPr>
          <w:rFonts w:cs="Arial"/>
          <w:lang w:val="sr-Cyrl-CS"/>
        </w:rPr>
        <w:t>, Балканска 13</w:t>
      </w:r>
      <w:r w:rsidRPr="00D471D9">
        <w:rPr>
          <w:rFonts w:cs="Arial"/>
        </w:rPr>
        <w:t xml:space="preserve">, јн. бр. </w:t>
      </w:r>
      <w:r w:rsidR="00FE65B7" w:rsidRPr="00D471D9">
        <w:rPr>
          <w:rFonts w:cs="Arial"/>
        </w:rPr>
        <w:t>3000/1235/2018 (497/2018)</w:t>
      </w:r>
      <w:r w:rsidRPr="00D471D9">
        <w:rPr>
          <w:rFonts w:cs="Arial"/>
        </w:rPr>
        <w:t xml:space="preserve">, прималац уплате: буџет Републике Србије) уплати таксу од: </w:t>
      </w:r>
    </w:p>
    <w:p w14:paraId="3984ACAE" w14:textId="77777777" w:rsidR="002D0FEF" w:rsidRPr="00D471D9" w:rsidRDefault="002D0FEF" w:rsidP="002D0FEF">
      <w:pPr>
        <w:rPr>
          <w:rFonts w:cs="Arial"/>
          <w:lang w:val="sr-Cyrl-CS" w:eastAsia="ar-SA"/>
        </w:rPr>
      </w:pPr>
      <w:r w:rsidRPr="00D471D9">
        <w:rPr>
          <w:rFonts w:cs="Arial"/>
          <w:lang w:val="sr-Cyrl-CS" w:eastAsia="ar-SA"/>
        </w:rPr>
        <w:t xml:space="preserve">1) </w:t>
      </w:r>
      <w:r w:rsidRPr="00D471D9">
        <w:rPr>
          <w:rFonts w:cs="Arial"/>
        </w:rPr>
        <w:t>250.000</w:t>
      </w:r>
      <w:r w:rsidRPr="00D471D9">
        <w:rPr>
          <w:rFonts w:cs="Arial"/>
          <w:lang w:val="sr-Cyrl-RS"/>
        </w:rPr>
        <w:t>,00</w:t>
      </w:r>
      <w:r w:rsidRPr="00D471D9">
        <w:rPr>
          <w:rFonts w:cs="Arial"/>
        </w:rPr>
        <w:t xml:space="preserve"> динара ако се захтев за заштиту права подноси пре отварања понуда </w:t>
      </w:r>
    </w:p>
    <w:p w14:paraId="31E16228" w14:textId="77777777" w:rsidR="0031435B" w:rsidRPr="00D471D9" w:rsidRDefault="0031435B" w:rsidP="00377FE7">
      <w:pPr>
        <w:spacing w:before="0"/>
        <w:rPr>
          <w:rFonts w:cs="Arial"/>
        </w:rPr>
      </w:pPr>
    </w:p>
    <w:p w14:paraId="2E7F754B" w14:textId="77777777" w:rsidR="002D0FEF" w:rsidRPr="00D471D9" w:rsidRDefault="002D0FEF" w:rsidP="002D0FEF">
      <w:pPr>
        <w:rPr>
          <w:rFonts w:cs="Arial"/>
          <w:lang w:val="sr-Cyrl-RS"/>
        </w:rPr>
      </w:pPr>
      <w:r w:rsidRPr="00D471D9">
        <w:rPr>
          <w:rFonts w:cs="Arial"/>
          <w:lang w:val="sr-Cyrl-RS"/>
        </w:rPr>
        <w:t xml:space="preserve">2) </w:t>
      </w:r>
      <w:r w:rsidRPr="00D471D9">
        <w:rPr>
          <w:rFonts w:cs="Arial"/>
        </w:rPr>
        <w:t xml:space="preserve">0,1% </w:t>
      </w:r>
      <w:r w:rsidRPr="00D471D9">
        <w:rPr>
          <w:rFonts w:cs="Arial"/>
          <w:lang w:val="sr-Cyrl-RS"/>
        </w:rPr>
        <w:t xml:space="preserve">процењене вредности односно понуђене цене понуђача којем је додељен уговор ако се захтев за заштиту права подноси након отварања понуда </w:t>
      </w:r>
    </w:p>
    <w:p w14:paraId="6AC39323" w14:textId="77777777" w:rsidR="0031435B" w:rsidRPr="00D471D9" w:rsidRDefault="0031435B" w:rsidP="00377FE7">
      <w:pPr>
        <w:spacing w:before="0"/>
        <w:rPr>
          <w:rFonts w:cs="Arial"/>
        </w:rPr>
      </w:pPr>
    </w:p>
    <w:p w14:paraId="6BF09E32" w14:textId="77777777" w:rsidR="0031435B" w:rsidRPr="00D471D9" w:rsidRDefault="0031435B" w:rsidP="00377FE7">
      <w:pPr>
        <w:spacing w:before="0"/>
        <w:rPr>
          <w:rFonts w:cs="Arial"/>
        </w:rPr>
      </w:pPr>
      <w:r w:rsidRPr="00D471D9">
        <w:rPr>
          <w:rFonts w:cs="Arial"/>
        </w:rPr>
        <w:t>Свака странка у поступку сноси трошкове које проузрокује својим радњама.</w:t>
      </w:r>
    </w:p>
    <w:p w14:paraId="08F1E75E" w14:textId="77777777" w:rsidR="0031435B" w:rsidRPr="00D471D9" w:rsidRDefault="0031435B" w:rsidP="00377FE7">
      <w:pPr>
        <w:spacing w:before="0"/>
        <w:rPr>
          <w:rFonts w:cs="Arial"/>
        </w:rPr>
      </w:pPr>
      <w:r w:rsidRPr="00D471D9">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4345B6B9" w14:textId="77777777" w:rsidR="0031435B" w:rsidRPr="00D471D9" w:rsidRDefault="0031435B" w:rsidP="00377FE7">
      <w:pPr>
        <w:spacing w:before="0"/>
        <w:rPr>
          <w:rFonts w:cs="Arial"/>
        </w:rPr>
      </w:pPr>
      <w:r w:rsidRPr="00D471D9">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647FAC2C" w14:textId="77777777" w:rsidR="0031435B" w:rsidRPr="00D471D9" w:rsidRDefault="0031435B" w:rsidP="00377FE7">
      <w:pPr>
        <w:spacing w:before="0"/>
        <w:rPr>
          <w:rFonts w:cs="Arial"/>
        </w:rPr>
      </w:pPr>
      <w:r w:rsidRPr="00D471D9">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10FD1371" w14:textId="77777777" w:rsidR="0031435B" w:rsidRPr="00D471D9" w:rsidRDefault="0031435B" w:rsidP="00377FE7">
      <w:pPr>
        <w:spacing w:before="0"/>
        <w:rPr>
          <w:rFonts w:cs="Arial"/>
        </w:rPr>
      </w:pPr>
      <w:r w:rsidRPr="00D471D9">
        <w:rPr>
          <w:rFonts w:cs="Arial"/>
        </w:rPr>
        <w:t>Странке у захтеву морају прецизно да наведу трошкове за које траже накнаду.</w:t>
      </w:r>
    </w:p>
    <w:p w14:paraId="57DF8867" w14:textId="77777777" w:rsidR="0031435B" w:rsidRPr="00D471D9" w:rsidRDefault="0031435B" w:rsidP="00377FE7">
      <w:pPr>
        <w:spacing w:before="0"/>
        <w:rPr>
          <w:rFonts w:cs="Arial"/>
        </w:rPr>
      </w:pPr>
      <w:r w:rsidRPr="00D471D9">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3580B3A8" w14:textId="77777777" w:rsidR="0031435B" w:rsidRPr="00D471D9" w:rsidRDefault="0031435B" w:rsidP="00377FE7">
      <w:pPr>
        <w:spacing w:before="0"/>
        <w:rPr>
          <w:rFonts w:cs="Arial"/>
        </w:rPr>
      </w:pPr>
      <w:r w:rsidRPr="00D471D9">
        <w:rPr>
          <w:rFonts w:cs="Arial"/>
        </w:rPr>
        <w:t>О трошковима одлучује Републичка комисија. Одлука Републичке комисије је извршни наслов.</w:t>
      </w:r>
    </w:p>
    <w:p w14:paraId="2578FE83" w14:textId="77777777" w:rsidR="0031435B" w:rsidRPr="00D471D9" w:rsidRDefault="0031435B" w:rsidP="0031435B">
      <w:pPr>
        <w:rPr>
          <w:rFonts w:cs="Arial"/>
          <w:b/>
        </w:rPr>
      </w:pPr>
      <w:r w:rsidRPr="00D471D9">
        <w:rPr>
          <w:rFonts w:cs="Arial"/>
          <w:b/>
        </w:rPr>
        <w:t>Детаљно упутство о потврди из члана 151. став 1. тачка 6) ЗЈН</w:t>
      </w:r>
    </w:p>
    <w:p w14:paraId="2DC8B032" w14:textId="77777777" w:rsidR="002D0FEF" w:rsidRPr="00D471D9" w:rsidRDefault="002D0FEF" w:rsidP="002D0FEF">
      <w:pPr>
        <w:rPr>
          <w:rFonts w:cs="Arial"/>
          <w:lang w:val="sr-Cyrl-CS" w:eastAsia="ar-SA"/>
        </w:rPr>
      </w:pPr>
      <w:r w:rsidRPr="00D471D9">
        <w:rPr>
          <w:rFonts w:cs="Arial"/>
          <w:lang w:val="sr-Cyrl-CS" w:eastAsia="ar-SA"/>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71C4862" w14:textId="77777777" w:rsidR="0031435B" w:rsidRPr="00D471D9" w:rsidRDefault="0031435B" w:rsidP="0031435B">
      <w:pPr>
        <w:rPr>
          <w:rFonts w:cs="Arial"/>
        </w:rPr>
      </w:pPr>
      <w:r w:rsidRPr="00D471D9">
        <w:rPr>
          <w:rFonts w:cs="Arial"/>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63117F63" w14:textId="77777777" w:rsidR="0031435B" w:rsidRPr="00D471D9" w:rsidRDefault="0031435B" w:rsidP="0031435B">
      <w:pPr>
        <w:rPr>
          <w:rFonts w:cs="Arial"/>
        </w:rPr>
      </w:pPr>
      <w:r w:rsidRPr="00D471D9">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14:paraId="3150E41D" w14:textId="77777777" w:rsidR="0031435B" w:rsidRPr="00D471D9" w:rsidRDefault="0031435B" w:rsidP="0031435B">
      <w:pPr>
        <w:rPr>
          <w:rFonts w:cs="Arial"/>
        </w:rPr>
      </w:pPr>
      <w:r w:rsidRPr="00D471D9">
        <w:rPr>
          <w:rFonts w:cs="Arial"/>
        </w:rPr>
        <w:t>Као доказ о уплати таксе, у смислу члана 151. став 1. тачка 6) ЗЈН, прихватиће се:</w:t>
      </w:r>
    </w:p>
    <w:p w14:paraId="074BFCA3" w14:textId="77777777" w:rsidR="0031435B" w:rsidRPr="00D471D9" w:rsidRDefault="0031435B" w:rsidP="0031435B">
      <w:pPr>
        <w:rPr>
          <w:rFonts w:cs="Arial"/>
        </w:rPr>
      </w:pPr>
      <w:r w:rsidRPr="00D471D9">
        <w:rPr>
          <w:rFonts w:cs="Arial"/>
        </w:rPr>
        <w:t>1. Потврда о извршеној уплати таксе из члана 156. ЗЈН која садржи следеће елементе:</w:t>
      </w:r>
    </w:p>
    <w:p w14:paraId="0927B35D" w14:textId="77777777" w:rsidR="0031435B" w:rsidRPr="00D471D9" w:rsidRDefault="0031435B" w:rsidP="0031435B">
      <w:pPr>
        <w:rPr>
          <w:rFonts w:cs="Arial"/>
        </w:rPr>
      </w:pPr>
      <w:r w:rsidRPr="00D471D9">
        <w:rPr>
          <w:rFonts w:cs="Arial"/>
        </w:rPr>
        <w:t>(1) да буде издата од стране банке и да садржи печат банке;</w:t>
      </w:r>
    </w:p>
    <w:p w14:paraId="5318A876" w14:textId="77777777" w:rsidR="0031435B" w:rsidRPr="00D471D9" w:rsidRDefault="0031435B" w:rsidP="0031435B">
      <w:pPr>
        <w:rPr>
          <w:rFonts w:cs="Arial"/>
        </w:rPr>
      </w:pPr>
      <w:r w:rsidRPr="00D471D9">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7403A11D" w14:textId="77777777" w:rsidR="0031435B" w:rsidRPr="00D471D9" w:rsidRDefault="0031435B" w:rsidP="0031435B">
      <w:pPr>
        <w:rPr>
          <w:rFonts w:cs="Arial"/>
        </w:rPr>
      </w:pPr>
      <w:r w:rsidRPr="00D471D9">
        <w:rPr>
          <w:rFonts w:cs="Arial"/>
        </w:rPr>
        <w:t>(3) износ таксе из члана 156. ЗЈН чија се уплата врши;</w:t>
      </w:r>
    </w:p>
    <w:p w14:paraId="4A48C51A" w14:textId="77777777" w:rsidR="0031435B" w:rsidRPr="00D471D9" w:rsidRDefault="0031435B" w:rsidP="0031435B">
      <w:pPr>
        <w:rPr>
          <w:rFonts w:cs="Arial"/>
        </w:rPr>
      </w:pPr>
      <w:r w:rsidRPr="00D471D9">
        <w:rPr>
          <w:rFonts w:cs="Arial"/>
        </w:rPr>
        <w:t>(4) број рачуна: 840-30678845-06;</w:t>
      </w:r>
    </w:p>
    <w:p w14:paraId="64BE621E" w14:textId="77777777" w:rsidR="0031435B" w:rsidRPr="00D471D9" w:rsidRDefault="0031435B" w:rsidP="0031435B">
      <w:pPr>
        <w:rPr>
          <w:rFonts w:cs="Arial"/>
        </w:rPr>
      </w:pPr>
      <w:r w:rsidRPr="00D471D9">
        <w:rPr>
          <w:rFonts w:cs="Arial"/>
        </w:rPr>
        <w:t>(5) шифру плаћања: 153 или 253;</w:t>
      </w:r>
    </w:p>
    <w:p w14:paraId="76C6F369" w14:textId="77777777" w:rsidR="0031435B" w:rsidRPr="00D471D9" w:rsidRDefault="0031435B" w:rsidP="0031435B">
      <w:pPr>
        <w:rPr>
          <w:rFonts w:cs="Arial"/>
        </w:rPr>
      </w:pPr>
      <w:r w:rsidRPr="00D471D9">
        <w:rPr>
          <w:rFonts w:cs="Arial"/>
        </w:rPr>
        <w:t>(6) позив на број: подаци о броју или ознаци јавне набавке поводом које се подноси захтев за заштиту права;</w:t>
      </w:r>
    </w:p>
    <w:p w14:paraId="4974ED2B" w14:textId="77777777" w:rsidR="0031435B" w:rsidRPr="00D471D9" w:rsidRDefault="0031435B" w:rsidP="0031435B">
      <w:pPr>
        <w:rPr>
          <w:rFonts w:cs="Arial"/>
        </w:rPr>
      </w:pPr>
      <w:r w:rsidRPr="00D471D9">
        <w:rPr>
          <w:rFonts w:cs="Arial"/>
        </w:rPr>
        <w:t>(7) сврха: ЗЗП; назив наручиоца; број или ознака јавне набавке поводом које се подноси захтев за заштиту права;</w:t>
      </w:r>
    </w:p>
    <w:p w14:paraId="25BB655C" w14:textId="77777777" w:rsidR="0031435B" w:rsidRPr="00D471D9" w:rsidRDefault="0031435B" w:rsidP="0031435B">
      <w:pPr>
        <w:rPr>
          <w:rFonts w:cs="Arial"/>
        </w:rPr>
      </w:pPr>
      <w:r w:rsidRPr="00D471D9">
        <w:rPr>
          <w:rFonts w:cs="Arial"/>
        </w:rPr>
        <w:t>(8) корисник: буџет Републике Србије;</w:t>
      </w:r>
    </w:p>
    <w:p w14:paraId="212C52FD" w14:textId="77777777" w:rsidR="0031435B" w:rsidRPr="00D471D9" w:rsidRDefault="0031435B" w:rsidP="0031435B">
      <w:pPr>
        <w:rPr>
          <w:rFonts w:cs="Arial"/>
        </w:rPr>
      </w:pPr>
      <w:r w:rsidRPr="00D471D9">
        <w:rPr>
          <w:rFonts w:cs="Arial"/>
        </w:rPr>
        <w:t>(9) назив уплатиоца, односно назив подносиоца захтева за заштиту права за којег је извршена уплата таксе;</w:t>
      </w:r>
    </w:p>
    <w:p w14:paraId="3C788236" w14:textId="77777777" w:rsidR="0031435B" w:rsidRPr="00D471D9" w:rsidRDefault="0031435B" w:rsidP="0031435B">
      <w:pPr>
        <w:rPr>
          <w:rFonts w:cs="Arial"/>
        </w:rPr>
      </w:pPr>
      <w:r w:rsidRPr="00D471D9">
        <w:rPr>
          <w:rFonts w:cs="Arial"/>
        </w:rPr>
        <w:t>(10) потпис овлашћеног лица банке.</w:t>
      </w:r>
    </w:p>
    <w:p w14:paraId="76282456" w14:textId="77777777" w:rsidR="0031435B" w:rsidRPr="00D471D9" w:rsidRDefault="0031435B" w:rsidP="0031435B">
      <w:pPr>
        <w:rPr>
          <w:rFonts w:cs="Arial"/>
        </w:rPr>
      </w:pPr>
      <w:r w:rsidRPr="00D471D9">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7D06E575" w14:textId="77777777" w:rsidR="0031435B" w:rsidRPr="00D471D9" w:rsidRDefault="0031435B" w:rsidP="0031435B">
      <w:pPr>
        <w:rPr>
          <w:rFonts w:cs="Arial"/>
        </w:rPr>
      </w:pPr>
      <w:r w:rsidRPr="00D471D9">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0C9DC134" w14:textId="77777777" w:rsidR="0031435B" w:rsidRPr="00D471D9" w:rsidRDefault="0031435B" w:rsidP="0031435B">
      <w:pPr>
        <w:rPr>
          <w:rFonts w:cs="Arial"/>
        </w:rPr>
      </w:pPr>
      <w:r w:rsidRPr="00D471D9">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B099992" w14:textId="77777777" w:rsidR="0031435B" w:rsidRPr="00D471D9" w:rsidRDefault="0031435B" w:rsidP="0031435B">
      <w:pPr>
        <w:rPr>
          <w:rFonts w:cs="Arial"/>
        </w:rPr>
      </w:pPr>
      <w:r w:rsidRPr="00D471D9">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5A5539EC" w14:textId="77777777" w:rsidR="0031435B" w:rsidRPr="00D471D9" w:rsidRDefault="0031435B" w:rsidP="0031435B">
      <w:pPr>
        <w:rPr>
          <w:rFonts w:cs="Arial"/>
        </w:rPr>
      </w:pPr>
      <w:r w:rsidRPr="00D471D9">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129C024E" w14:textId="77777777" w:rsidR="00377FE7" w:rsidRPr="00D471D9" w:rsidRDefault="00377FE7" w:rsidP="0031435B">
      <w:pPr>
        <w:rPr>
          <w:rFonts w:cs="Arial"/>
        </w:rPr>
      </w:pPr>
    </w:p>
    <w:p w14:paraId="06112F93" w14:textId="77777777" w:rsidR="0031435B" w:rsidRPr="00D471D9" w:rsidRDefault="0031435B" w:rsidP="0031435B">
      <w:pPr>
        <w:rPr>
          <w:rFonts w:cs="Arial"/>
        </w:rPr>
      </w:pPr>
      <w:r w:rsidRPr="00D471D9">
        <w:rPr>
          <w:rFonts w:cs="Arial"/>
        </w:rPr>
        <w:t>УПЛАТА ИЗ ИНОСТРАНСТВА</w:t>
      </w:r>
    </w:p>
    <w:p w14:paraId="5C5AC795" w14:textId="77777777" w:rsidR="0031435B" w:rsidRPr="00D471D9" w:rsidRDefault="0031435B" w:rsidP="0031435B">
      <w:pPr>
        <w:rPr>
          <w:rFonts w:cs="Arial"/>
        </w:rPr>
      </w:pPr>
      <w:r w:rsidRPr="00D471D9">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21A78D47" w14:textId="77777777" w:rsidR="0031435B" w:rsidRPr="00D471D9" w:rsidRDefault="0031435B" w:rsidP="0031435B">
      <w:pPr>
        <w:rPr>
          <w:rFonts w:cs="Arial"/>
        </w:rPr>
      </w:pPr>
    </w:p>
    <w:p w14:paraId="33E390B8" w14:textId="77777777" w:rsidR="0031435B" w:rsidRPr="00D471D9" w:rsidRDefault="0031435B" w:rsidP="00DB7AB4">
      <w:pPr>
        <w:spacing w:before="0"/>
        <w:rPr>
          <w:rFonts w:cs="Arial"/>
        </w:rPr>
      </w:pPr>
      <w:r w:rsidRPr="00D471D9">
        <w:rPr>
          <w:rFonts w:cs="Arial"/>
        </w:rPr>
        <w:t>НАЗИВ И АДРЕСА БАНКЕ:</w:t>
      </w:r>
    </w:p>
    <w:p w14:paraId="3C33B7F6" w14:textId="77777777" w:rsidR="0031435B" w:rsidRPr="00D471D9" w:rsidRDefault="0031435B" w:rsidP="00DB7AB4">
      <w:pPr>
        <w:spacing w:before="0"/>
        <w:rPr>
          <w:rFonts w:cs="Arial"/>
        </w:rPr>
      </w:pPr>
      <w:r w:rsidRPr="00D471D9">
        <w:rPr>
          <w:rFonts w:cs="Arial"/>
        </w:rPr>
        <w:lastRenderedPageBreak/>
        <w:t>Народна банка Србије (НБС)</w:t>
      </w:r>
    </w:p>
    <w:p w14:paraId="27253F65" w14:textId="77777777" w:rsidR="0031435B" w:rsidRPr="00D471D9" w:rsidRDefault="0031435B" w:rsidP="00DB7AB4">
      <w:pPr>
        <w:spacing w:before="0"/>
        <w:rPr>
          <w:rFonts w:cs="Arial"/>
        </w:rPr>
      </w:pPr>
      <w:r w:rsidRPr="00D471D9">
        <w:rPr>
          <w:rFonts w:cs="Arial"/>
        </w:rPr>
        <w:t>11000 Београд, ул. Немањина бр. 17</w:t>
      </w:r>
    </w:p>
    <w:p w14:paraId="5AFDD62A" w14:textId="77777777" w:rsidR="0031435B" w:rsidRPr="00D471D9" w:rsidRDefault="0031435B" w:rsidP="00DB7AB4">
      <w:pPr>
        <w:spacing w:before="0"/>
        <w:rPr>
          <w:rFonts w:cs="Arial"/>
        </w:rPr>
      </w:pPr>
      <w:r w:rsidRPr="00D471D9">
        <w:rPr>
          <w:rFonts w:cs="Arial"/>
        </w:rPr>
        <w:t>Србија</w:t>
      </w:r>
    </w:p>
    <w:p w14:paraId="570DE63E" w14:textId="77777777" w:rsidR="0031435B" w:rsidRPr="00D471D9" w:rsidRDefault="0031435B" w:rsidP="00DB7AB4">
      <w:pPr>
        <w:spacing w:before="0"/>
        <w:rPr>
          <w:rFonts w:cs="Arial"/>
        </w:rPr>
      </w:pPr>
      <w:r w:rsidRPr="00D471D9">
        <w:rPr>
          <w:rFonts w:cs="Arial"/>
        </w:rPr>
        <w:t>SWIFT CODE: NBSRRSBGXXX</w:t>
      </w:r>
    </w:p>
    <w:p w14:paraId="4B46C252" w14:textId="77777777" w:rsidR="0031435B" w:rsidRPr="00D471D9" w:rsidRDefault="0031435B" w:rsidP="00DB7AB4">
      <w:pPr>
        <w:spacing w:before="0"/>
        <w:rPr>
          <w:rFonts w:cs="Arial"/>
        </w:rPr>
      </w:pPr>
    </w:p>
    <w:p w14:paraId="7499AFE8" w14:textId="77777777" w:rsidR="0031435B" w:rsidRPr="00D471D9" w:rsidRDefault="0031435B" w:rsidP="00DB7AB4">
      <w:pPr>
        <w:spacing w:before="0"/>
        <w:rPr>
          <w:rFonts w:cs="Arial"/>
        </w:rPr>
      </w:pPr>
      <w:r w:rsidRPr="00D471D9">
        <w:rPr>
          <w:rFonts w:cs="Arial"/>
        </w:rPr>
        <w:t>НАЗИВ И АДРЕСА ИНСТИТУЦИЈЕ:</w:t>
      </w:r>
    </w:p>
    <w:p w14:paraId="46FE5B9B" w14:textId="77777777" w:rsidR="0031435B" w:rsidRPr="00D471D9" w:rsidRDefault="0031435B" w:rsidP="00DB7AB4">
      <w:pPr>
        <w:spacing w:before="0"/>
        <w:rPr>
          <w:rFonts w:cs="Arial"/>
        </w:rPr>
      </w:pPr>
      <w:r w:rsidRPr="00D471D9">
        <w:rPr>
          <w:rFonts w:cs="Arial"/>
        </w:rPr>
        <w:t>Министарство финансија</w:t>
      </w:r>
    </w:p>
    <w:p w14:paraId="270D1AC2" w14:textId="77777777" w:rsidR="0031435B" w:rsidRPr="00D471D9" w:rsidRDefault="0031435B" w:rsidP="00DB7AB4">
      <w:pPr>
        <w:spacing w:before="0"/>
        <w:rPr>
          <w:rFonts w:cs="Arial"/>
        </w:rPr>
      </w:pPr>
      <w:r w:rsidRPr="00D471D9">
        <w:rPr>
          <w:rFonts w:cs="Arial"/>
        </w:rPr>
        <w:t>Управа за трезор</w:t>
      </w:r>
    </w:p>
    <w:p w14:paraId="3CC848F6" w14:textId="77777777" w:rsidR="0031435B" w:rsidRPr="00D471D9" w:rsidRDefault="0031435B" w:rsidP="00DB7AB4">
      <w:pPr>
        <w:spacing w:before="0"/>
        <w:rPr>
          <w:rFonts w:cs="Arial"/>
        </w:rPr>
      </w:pPr>
      <w:r w:rsidRPr="00D471D9">
        <w:rPr>
          <w:rFonts w:cs="Arial"/>
        </w:rPr>
        <w:t>ул. Поп Лукина бр. 7-9</w:t>
      </w:r>
    </w:p>
    <w:p w14:paraId="6AA3DFF4" w14:textId="77777777" w:rsidR="0031435B" w:rsidRPr="00D471D9" w:rsidRDefault="0031435B" w:rsidP="00DB7AB4">
      <w:pPr>
        <w:spacing w:before="0"/>
        <w:rPr>
          <w:rFonts w:cs="Arial"/>
        </w:rPr>
      </w:pPr>
      <w:r w:rsidRPr="00D471D9">
        <w:rPr>
          <w:rFonts w:cs="Arial"/>
        </w:rPr>
        <w:t>11000 Београд</w:t>
      </w:r>
    </w:p>
    <w:p w14:paraId="2BD384A2" w14:textId="77777777" w:rsidR="0031435B" w:rsidRPr="00D471D9" w:rsidRDefault="0031435B" w:rsidP="00DB7AB4">
      <w:pPr>
        <w:spacing w:before="0"/>
        <w:rPr>
          <w:rFonts w:cs="Arial"/>
        </w:rPr>
      </w:pPr>
      <w:r w:rsidRPr="00D471D9">
        <w:rPr>
          <w:rFonts w:cs="Arial"/>
        </w:rPr>
        <w:t>IBAN: RS 35908500103019323073</w:t>
      </w:r>
    </w:p>
    <w:p w14:paraId="6C941164" w14:textId="77777777" w:rsidR="0031435B" w:rsidRPr="00D471D9" w:rsidRDefault="0031435B" w:rsidP="0031435B">
      <w:pPr>
        <w:rPr>
          <w:rFonts w:cs="Arial"/>
        </w:rPr>
      </w:pPr>
    </w:p>
    <w:p w14:paraId="076C21AB" w14:textId="77777777" w:rsidR="0031435B" w:rsidRPr="00D471D9" w:rsidRDefault="0031435B" w:rsidP="00DB7AB4">
      <w:pPr>
        <w:spacing w:before="0"/>
        <w:rPr>
          <w:rFonts w:cs="Arial"/>
        </w:rPr>
      </w:pPr>
      <w:r w:rsidRPr="00D471D9">
        <w:rPr>
          <w:rFonts w:cs="Arial"/>
        </w:rPr>
        <w:t>НАПОМЕНА: Приликом уплата средстава потребно је навести следеће информације о плаћању - „детаљи плаћања“ (FIELD 70: DETAILS OF PAYMENT):</w:t>
      </w:r>
    </w:p>
    <w:p w14:paraId="5A5445CE" w14:textId="77777777" w:rsidR="0031435B" w:rsidRPr="00D471D9" w:rsidRDefault="0031435B" w:rsidP="00DB7AB4">
      <w:pPr>
        <w:spacing w:before="0"/>
        <w:rPr>
          <w:rFonts w:cs="Arial"/>
        </w:rPr>
      </w:pPr>
      <w:r w:rsidRPr="00D471D9">
        <w:rPr>
          <w:rFonts w:cs="Arial"/>
        </w:rPr>
        <w:t>– број у поступку јавне набавке на које се захтев за заштиту права односи и</w:t>
      </w:r>
    </w:p>
    <w:p w14:paraId="6E06E1E0" w14:textId="77777777" w:rsidR="0031435B" w:rsidRPr="00D471D9" w:rsidRDefault="0031435B" w:rsidP="00DB7AB4">
      <w:pPr>
        <w:spacing w:before="0"/>
        <w:rPr>
          <w:rFonts w:cs="Arial"/>
        </w:rPr>
      </w:pPr>
      <w:r w:rsidRPr="00D471D9">
        <w:rPr>
          <w:rFonts w:cs="Arial"/>
        </w:rPr>
        <w:t>назив наручиоца у поступку јавне набавке.</w:t>
      </w:r>
    </w:p>
    <w:p w14:paraId="191439C0" w14:textId="77777777" w:rsidR="0031435B" w:rsidRPr="00D471D9" w:rsidRDefault="0031435B" w:rsidP="00DB7AB4">
      <w:pPr>
        <w:spacing w:before="0"/>
        <w:rPr>
          <w:rFonts w:cs="Arial"/>
        </w:rPr>
      </w:pPr>
      <w:r w:rsidRPr="00D471D9">
        <w:rPr>
          <w:rFonts w:cs="Arial"/>
        </w:rPr>
        <w:t>У прилогу су инструкције за уплате у валутама: EUR и USD.</w:t>
      </w:r>
    </w:p>
    <w:p w14:paraId="37F83977" w14:textId="77777777" w:rsidR="00886827" w:rsidRPr="00D471D9" w:rsidRDefault="00886827" w:rsidP="00DB7AB4">
      <w:pPr>
        <w:pStyle w:val="KDParagraf"/>
        <w:spacing w:before="0"/>
        <w:rPr>
          <w:rFonts w:cs="Arial"/>
          <w:lang w:bidi="en-US"/>
        </w:rPr>
      </w:pPr>
      <w:r w:rsidRPr="00D471D9">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D471D9" w:rsidRPr="00D471D9" w14:paraId="3E59B603" w14:textId="77777777" w:rsidTr="005C0AF9">
        <w:trPr>
          <w:trHeight w:val="30"/>
        </w:trPr>
        <w:tc>
          <w:tcPr>
            <w:tcW w:w="9576" w:type="dxa"/>
            <w:gridSpan w:val="2"/>
            <w:shd w:val="clear" w:color="auto" w:fill="auto"/>
          </w:tcPr>
          <w:p w14:paraId="48C16558" w14:textId="77777777" w:rsidR="00886827" w:rsidRPr="00D471D9" w:rsidRDefault="00886827" w:rsidP="00DB7AB4">
            <w:pPr>
              <w:pStyle w:val="KDParagraf"/>
              <w:spacing w:before="0"/>
              <w:rPr>
                <w:rFonts w:cs="Arial"/>
                <w:lang w:bidi="en-US"/>
              </w:rPr>
            </w:pPr>
            <w:r w:rsidRPr="00D471D9">
              <w:rPr>
                <w:rFonts w:cs="Arial"/>
                <w:lang w:bidi="en-US"/>
              </w:rPr>
              <w:t>SWIFT MESSAGE MT103 – EUR</w:t>
            </w:r>
          </w:p>
        </w:tc>
      </w:tr>
      <w:tr w:rsidR="00D471D9" w:rsidRPr="00D471D9" w14:paraId="01688CAC" w14:textId="77777777" w:rsidTr="005C0AF9">
        <w:trPr>
          <w:trHeight w:val="20"/>
        </w:trPr>
        <w:tc>
          <w:tcPr>
            <w:tcW w:w="4788" w:type="dxa"/>
            <w:shd w:val="clear" w:color="auto" w:fill="auto"/>
          </w:tcPr>
          <w:p w14:paraId="12A87127" w14:textId="77777777" w:rsidR="00886827" w:rsidRPr="00D471D9" w:rsidRDefault="00886827" w:rsidP="00DB7AB4">
            <w:pPr>
              <w:pStyle w:val="KDParagraf"/>
              <w:spacing w:before="0"/>
              <w:rPr>
                <w:rFonts w:cs="Arial"/>
                <w:lang w:bidi="en-US"/>
              </w:rPr>
            </w:pPr>
            <w:r w:rsidRPr="00D471D9">
              <w:rPr>
                <w:rFonts w:cs="Arial"/>
                <w:lang w:bidi="en-US"/>
              </w:rPr>
              <w:t xml:space="preserve">FIELD 32A: </w:t>
            </w:r>
          </w:p>
        </w:tc>
        <w:tc>
          <w:tcPr>
            <w:tcW w:w="4788" w:type="dxa"/>
            <w:shd w:val="clear" w:color="auto" w:fill="auto"/>
          </w:tcPr>
          <w:p w14:paraId="63099366" w14:textId="77777777" w:rsidR="00886827" w:rsidRPr="00D471D9" w:rsidRDefault="00886827" w:rsidP="00DB7AB4">
            <w:pPr>
              <w:pStyle w:val="KDParagraf"/>
              <w:spacing w:before="0"/>
              <w:rPr>
                <w:rFonts w:cs="Arial"/>
                <w:lang w:bidi="en-US"/>
              </w:rPr>
            </w:pPr>
            <w:r w:rsidRPr="00D471D9">
              <w:rPr>
                <w:rFonts w:cs="Arial"/>
                <w:lang w:bidi="en-US"/>
              </w:rPr>
              <w:t>VALUE DATE – EUR- AMOUNT</w:t>
            </w:r>
          </w:p>
        </w:tc>
      </w:tr>
      <w:tr w:rsidR="00D471D9" w:rsidRPr="00D471D9" w14:paraId="66B97813" w14:textId="77777777" w:rsidTr="005C0AF9">
        <w:trPr>
          <w:trHeight w:val="20"/>
        </w:trPr>
        <w:tc>
          <w:tcPr>
            <w:tcW w:w="4788" w:type="dxa"/>
            <w:shd w:val="clear" w:color="auto" w:fill="auto"/>
          </w:tcPr>
          <w:p w14:paraId="22E94315" w14:textId="77777777" w:rsidR="00886827" w:rsidRPr="00D471D9" w:rsidRDefault="00886827" w:rsidP="00DB7AB4">
            <w:pPr>
              <w:pStyle w:val="KDParagraf"/>
              <w:spacing w:before="0"/>
              <w:rPr>
                <w:rFonts w:cs="Arial"/>
                <w:lang w:bidi="en-US"/>
              </w:rPr>
            </w:pPr>
            <w:r w:rsidRPr="00D471D9">
              <w:rPr>
                <w:rFonts w:cs="Arial"/>
                <w:lang w:bidi="en-US"/>
              </w:rPr>
              <w:t xml:space="preserve">FIELD 50K:  </w:t>
            </w:r>
          </w:p>
        </w:tc>
        <w:tc>
          <w:tcPr>
            <w:tcW w:w="4788" w:type="dxa"/>
            <w:shd w:val="clear" w:color="auto" w:fill="auto"/>
          </w:tcPr>
          <w:p w14:paraId="69BF30A1" w14:textId="77777777" w:rsidR="00886827" w:rsidRPr="00D471D9" w:rsidRDefault="00886827" w:rsidP="00DB7AB4">
            <w:pPr>
              <w:pStyle w:val="KDParagraf"/>
              <w:spacing w:before="0"/>
              <w:rPr>
                <w:rFonts w:cs="Arial"/>
                <w:lang w:bidi="en-US"/>
              </w:rPr>
            </w:pPr>
            <w:r w:rsidRPr="00D471D9">
              <w:rPr>
                <w:rFonts w:cs="Arial"/>
                <w:lang w:bidi="en-US"/>
              </w:rPr>
              <w:t>ORDERING CUSTOMER</w:t>
            </w:r>
          </w:p>
        </w:tc>
      </w:tr>
      <w:tr w:rsidR="00D471D9" w:rsidRPr="00D471D9" w14:paraId="1A70A179" w14:textId="77777777" w:rsidTr="005C0AF9">
        <w:trPr>
          <w:trHeight w:val="20"/>
        </w:trPr>
        <w:tc>
          <w:tcPr>
            <w:tcW w:w="4788" w:type="dxa"/>
            <w:shd w:val="clear" w:color="auto" w:fill="auto"/>
          </w:tcPr>
          <w:p w14:paraId="7440627E" w14:textId="77777777" w:rsidR="00886827" w:rsidRPr="00D471D9" w:rsidRDefault="00886827" w:rsidP="00DB7AB4">
            <w:pPr>
              <w:pStyle w:val="KDParagraf"/>
              <w:spacing w:before="0"/>
              <w:rPr>
                <w:rFonts w:cs="Arial"/>
                <w:lang w:bidi="en-US"/>
              </w:rPr>
            </w:pPr>
            <w:r w:rsidRPr="00D471D9">
              <w:rPr>
                <w:rFonts w:cs="Arial"/>
                <w:lang w:bidi="en-US"/>
              </w:rPr>
              <w:t xml:space="preserve">FIELD 50K:  </w:t>
            </w:r>
          </w:p>
        </w:tc>
        <w:tc>
          <w:tcPr>
            <w:tcW w:w="4788" w:type="dxa"/>
            <w:shd w:val="clear" w:color="auto" w:fill="auto"/>
          </w:tcPr>
          <w:p w14:paraId="650F63B2" w14:textId="77777777" w:rsidR="00886827" w:rsidRPr="00D471D9" w:rsidRDefault="00886827" w:rsidP="00DB7AB4">
            <w:pPr>
              <w:pStyle w:val="KDParagraf"/>
              <w:spacing w:before="0"/>
              <w:rPr>
                <w:rFonts w:cs="Arial"/>
                <w:lang w:bidi="en-US"/>
              </w:rPr>
            </w:pPr>
            <w:r w:rsidRPr="00D471D9">
              <w:rPr>
                <w:rFonts w:cs="Arial"/>
                <w:lang w:bidi="en-US"/>
              </w:rPr>
              <w:t>ORDERING CUSTOMER</w:t>
            </w:r>
          </w:p>
        </w:tc>
      </w:tr>
      <w:tr w:rsidR="00D471D9" w:rsidRPr="00D471D9" w14:paraId="696D3A51" w14:textId="77777777" w:rsidTr="005C0AF9">
        <w:trPr>
          <w:trHeight w:val="1113"/>
        </w:trPr>
        <w:tc>
          <w:tcPr>
            <w:tcW w:w="4788" w:type="dxa"/>
            <w:shd w:val="clear" w:color="auto" w:fill="auto"/>
          </w:tcPr>
          <w:p w14:paraId="6DEF5175" w14:textId="77777777" w:rsidR="00886827" w:rsidRPr="00D471D9" w:rsidRDefault="00886827" w:rsidP="00DB7AB4">
            <w:pPr>
              <w:pStyle w:val="KDParagraf"/>
              <w:spacing w:before="0"/>
              <w:rPr>
                <w:rFonts w:cs="Arial"/>
                <w:lang w:bidi="en-US"/>
              </w:rPr>
            </w:pPr>
            <w:r w:rsidRPr="00D471D9">
              <w:rPr>
                <w:rFonts w:cs="Arial"/>
                <w:lang w:bidi="en-US"/>
              </w:rPr>
              <w:t>FIELD 56A:</w:t>
            </w:r>
          </w:p>
          <w:p w14:paraId="1114DFAE" w14:textId="77777777" w:rsidR="00886827" w:rsidRPr="00D471D9" w:rsidRDefault="00886827" w:rsidP="00DB7AB4">
            <w:pPr>
              <w:pStyle w:val="KDParagraf"/>
              <w:spacing w:before="0"/>
              <w:rPr>
                <w:rFonts w:cs="Arial"/>
                <w:lang w:bidi="en-US"/>
              </w:rPr>
            </w:pPr>
            <w:r w:rsidRPr="00D471D9">
              <w:rPr>
                <w:rFonts w:cs="Arial"/>
                <w:lang w:bidi="en-US"/>
              </w:rPr>
              <w:t>(INTERMEDIARY)</w:t>
            </w:r>
          </w:p>
        </w:tc>
        <w:tc>
          <w:tcPr>
            <w:tcW w:w="4788" w:type="dxa"/>
            <w:shd w:val="clear" w:color="auto" w:fill="auto"/>
          </w:tcPr>
          <w:p w14:paraId="68D5D885" w14:textId="77777777" w:rsidR="00886827" w:rsidRPr="00D471D9" w:rsidRDefault="00886827" w:rsidP="00DB7AB4">
            <w:pPr>
              <w:pStyle w:val="KDParagraf"/>
              <w:spacing w:before="0"/>
              <w:rPr>
                <w:rFonts w:cs="Arial"/>
                <w:lang w:bidi="en-US"/>
              </w:rPr>
            </w:pPr>
            <w:r w:rsidRPr="00D471D9">
              <w:rPr>
                <w:rFonts w:cs="Arial"/>
                <w:lang w:bidi="en-US"/>
              </w:rPr>
              <w:t>DEUTDEFFXXX</w:t>
            </w:r>
          </w:p>
          <w:p w14:paraId="6EE05D00" w14:textId="77777777" w:rsidR="00886827" w:rsidRPr="00D471D9" w:rsidRDefault="00886827" w:rsidP="00DB7AB4">
            <w:pPr>
              <w:pStyle w:val="KDParagraf"/>
              <w:spacing w:before="0"/>
              <w:rPr>
                <w:rFonts w:cs="Arial"/>
                <w:lang w:bidi="en-US"/>
              </w:rPr>
            </w:pPr>
            <w:r w:rsidRPr="00D471D9">
              <w:rPr>
                <w:rFonts w:cs="Arial"/>
                <w:lang w:bidi="en-US"/>
              </w:rPr>
              <w:t>DEUTSCHE BANK AG, F/M</w:t>
            </w:r>
          </w:p>
          <w:p w14:paraId="305CBE6A" w14:textId="77777777" w:rsidR="00886827" w:rsidRPr="00D471D9" w:rsidRDefault="00886827" w:rsidP="00DB7AB4">
            <w:pPr>
              <w:pStyle w:val="KDParagraf"/>
              <w:spacing w:before="0"/>
              <w:rPr>
                <w:rFonts w:cs="Arial"/>
                <w:lang w:bidi="en-US"/>
              </w:rPr>
            </w:pPr>
            <w:r w:rsidRPr="00D471D9">
              <w:rPr>
                <w:rFonts w:cs="Arial"/>
                <w:lang w:bidi="en-US"/>
              </w:rPr>
              <w:t>TAUNUSANLAGE 12</w:t>
            </w:r>
          </w:p>
          <w:p w14:paraId="7101B442" w14:textId="77777777" w:rsidR="00886827" w:rsidRPr="00D471D9" w:rsidRDefault="00886827" w:rsidP="00DB7AB4">
            <w:pPr>
              <w:pStyle w:val="KDParagraf"/>
              <w:spacing w:before="0"/>
              <w:rPr>
                <w:rFonts w:cs="Arial"/>
                <w:lang w:bidi="en-US"/>
              </w:rPr>
            </w:pPr>
            <w:r w:rsidRPr="00D471D9">
              <w:rPr>
                <w:rFonts w:cs="Arial"/>
                <w:lang w:bidi="en-US"/>
              </w:rPr>
              <w:t>GERMANY</w:t>
            </w:r>
          </w:p>
        </w:tc>
      </w:tr>
      <w:tr w:rsidR="00D471D9" w:rsidRPr="00D471D9" w14:paraId="4CB2EAC8" w14:textId="77777777" w:rsidTr="005C0AF9">
        <w:trPr>
          <w:trHeight w:val="1689"/>
        </w:trPr>
        <w:tc>
          <w:tcPr>
            <w:tcW w:w="4788" w:type="dxa"/>
            <w:shd w:val="clear" w:color="auto" w:fill="auto"/>
          </w:tcPr>
          <w:p w14:paraId="1E631676" w14:textId="77777777" w:rsidR="00886827" w:rsidRPr="00D471D9" w:rsidRDefault="00886827" w:rsidP="00DB7AB4">
            <w:pPr>
              <w:pStyle w:val="KDParagraf"/>
              <w:spacing w:before="0"/>
              <w:rPr>
                <w:rFonts w:cs="Arial"/>
                <w:lang w:bidi="en-US"/>
              </w:rPr>
            </w:pPr>
            <w:r w:rsidRPr="00D471D9">
              <w:rPr>
                <w:rFonts w:cs="Arial"/>
                <w:lang w:bidi="en-US"/>
              </w:rPr>
              <w:t>FIELD 57A:</w:t>
            </w:r>
          </w:p>
          <w:p w14:paraId="5A6168F5" w14:textId="77777777" w:rsidR="00886827" w:rsidRPr="00D471D9" w:rsidRDefault="00886827" w:rsidP="00DB7AB4">
            <w:pPr>
              <w:pStyle w:val="KDParagraf"/>
              <w:spacing w:before="0"/>
              <w:rPr>
                <w:rFonts w:cs="Arial"/>
                <w:lang w:bidi="en-US"/>
              </w:rPr>
            </w:pPr>
            <w:r w:rsidRPr="00D471D9">
              <w:rPr>
                <w:rFonts w:cs="Arial"/>
                <w:lang w:bidi="en-US"/>
              </w:rPr>
              <w:t>(ACC. WITH BANK)</w:t>
            </w:r>
          </w:p>
        </w:tc>
        <w:tc>
          <w:tcPr>
            <w:tcW w:w="4788" w:type="dxa"/>
            <w:shd w:val="clear" w:color="auto" w:fill="auto"/>
          </w:tcPr>
          <w:p w14:paraId="660472C4" w14:textId="77777777" w:rsidR="00886827" w:rsidRPr="00D471D9" w:rsidRDefault="00886827" w:rsidP="00DB7AB4">
            <w:pPr>
              <w:pStyle w:val="KDParagraf"/>
              <w:spacing w:before="0"/>
              <w:rPr>
                <w:rFonts w:cs="Arial"/>
                <w:lang w:bidi="en-US"/>
              </w:rPr>
            </w:pPr>
            <w:r w:rsidRPr="00D471D9">
              <w:rPr>
                <w:rFonts w:cs="Arial"/>
                <w:lang w:bidi="en-US"/>
              </w:rPr>
              <w:t>/DE20500700100935930800</w:t>
            </w:r>
          </w:p>
          <w:p w14:paraId="53B3BB65" w14:textId="77777777" w:rsidR="00886827" w:rsidRPr="00D471D9" w:rsidRDefault="00886827" w:rsidP="00DB7AB4">
            <w:pPr>
              <w:pStyle w:val="KDParagraf"/>
              <w:spacing w:before="0"/>
              <w:rPr>
                <w:rFonts w:cs="Arial"/>
                <w:lang w:bidi="en-US"/>
              </w:rPr>
            </w:pPr>
            <w:r w:rsidRPr="00D471D9">
              <w:rPr>
                <w:rFonts w:cs="Arial"/>
                <w:lang w:bidi="en-US"/>
              </w:rPr>
              <w:t>NBSRRSBGXXX</w:t>
            </w:r>
          </w:p>
          <w:p w14:paraId="3128E4A3" w14:textId="77777777" w:rsidR="00886827" w:rsidRPr="00D471D9" w:rsidRDefault="00886827" w:rsidP="00DB7AB4">
            <w:pPr>
              <w:pStyle w:val="KDParagraf"/>
              <w:spacing w:before="0"/>
              <w:rPr>
                <w:rFonts w:cs="Arial"/>
                <w:lang w:bidi="en-US"/>
              </w:rPr>
            </w:pPr>
            <w:r w:rsidRPr="00D471D9">
              <w:rPr>
                <w:rFonts w:cs="Arial"/>
                <w:lang w:bidi="en-US"/>
              </w:rPr>
              <w:t>NARODNA BANKA SRBIJE (NATIONAL</w:t>
            </w:r>
          </w:p>
          <w:p w14:paraId="08D81DFB" w14:textId="77777777" w:rsidR="00886827" w:rsidRPr="00D471D9" w:rsidRDefault="00886827" w:rsidP="00DB7AB4">
            <w:pPr>
              <w:pStyle w:val="KDParagraf"/>
              <w:spacing w:before="0"/>
              <w:rPr>
                <w:rFonts w:cs="Arial"/>
                <w:lang w:bidi="en-US"/>
              </w:rPr>
            </w:pPr>
            <w:r w:rsidRPr="00D471D9">
              <w:rPr>
                <w:rFonts w:cs="Arial"/>
                <w:lang w:bidi="en-US"/>
              </w:rPr>
              <w:t>BANK OF SERBIA – NBS BEOGRAD,</w:t>
            </w:r>
          </w:p>
          <w:p w14:paraId="6602D4B6" w14:textId="77777777" w:rsidR="00886827" w:rsidRPr="00D471D9" w:rsidRDefault="00886827" w:rsidP="00DB7AB4">
            <w:pPr>
              <w:pStyle w:val="KDParagraf"/>
              <w:spacing w:before="0"/>
              <w:rPr>
                <w:rFonts w:cs="Arial"/>
                <w:lang w:bidi="en-US"/>
              </w:rPr>
            </w:pPr>
            <w:r w:rsidRPr="00D471D9">
              <w:rPr>
                <w:rFonts w:cs="Arial"/>
                <w:lang w:bidi="en-US"/>
              </w:rPr>
              <w:t>NEMANJINA 17</w:t>
            </w:r>
          </w:p>
          <w:p w14:paraId="15A7429B" w14:textId="77777777" w:rsidR="00886827" w:rsidRPr="00D471D9" w:rsidRDefault="00886827" w:rsidP="00DB7AB4">
            <w:pPr>
              <w:pStyle w:val="KDParagraf"/>
              <w:spacing w:before="0"/>
              <w:rPr>
                <w:rFonts w:cs="Arial"/>
                <w:lang w:bidi="en-US"/>
              </w:rPr>
            </w:pPr>
            <w:r w:rsidRPr="00D471D9">
              <w:rPr>
                <w:rFonts w:cs="Arial"/>
                <w:lang w:bidi="en-US"/>
              </w:rPr>
              <w:t>SERBIA</w:t>
            </w:r>
          </w:p>
        </w:tc>
      </w:tr>
      <w:tr w:rsidR="00D471D9" w:rsidRPr="00D471D9" w14:paraId="3511DD88" w14:textId="77777777" w:rsidTr="005C0AF9">
        <w:trPr>
          <w:trHeight w:val="20"/>
        </w:trPr>
        <w:tc>
          <w:tcPr>
            <w:tcW w:w="4788" w:type="dxa"/>
            <w:shd w:val="clear" w:color="auto" w:fill="auto"/>
          </w:tcPr>
          <w:p w14:paraId="06E5D686" w14:textId="77777777" w:rsidR="00886827" w:rsidRPr="00D471D9" w:rsidRDefault="00886827" w:rsidP="00DB7AB4">
            <w:pPr>
              <w:pStyle w:val="KDParagraf"/>
              <w:spacing w:before="0"/>
              <w:rPr>
                <w:rFonts w:cs="Arial"/>
                <w:lang w:bidi="en-US"/>
              </w:rPr>
            </w:pPr>
            <w:r w:rsidRPr="00D471D9">
              <w:rPr>
                <w:rFonts w:cs="Arial"/>
                <w:lang w:bidi="en-US"/>
              </w:rPr>
              <w:t>FIELD 59:</w:t>
            </w:r>
          </w:p>
          <w:p w14:paraId="3A637A51" w14:textId="77777777" w:rsidR="00886827" w:rsidRPr="00D471D9" w:rsidRDefault="00886827" w:rsidP="00DB7AB4">
            <w:pPr>
              <w:pStyle w:val="KDParagraf"/>
              <w:spacing w:before="0"/>
              <w:rPr>
                <w:rFonts w:cs="Arial"/>
                <w:lang w:bidi="en-US"/>
              </w:rPr>
            </w:pPr>
            <w:r w:rsidRPr="00D471D9">
              <w:rPr>
                <w:rFonts w:cs="Arial"/>
                <w:lang w:bidi="en-US"/>
              </w:rPr>
              <w:t>(BENEFICIARY)</w:t>
            </w:r>
          </w:p>
        </w:tc>
        <w:tc>
          <w:tcPr>
            <w:tcW w:w="4788" w:type="dxa"/>
            <w:shd w:val="clear" w:color="auto" w:fill="auto"/>
          </w:tcPr>
          <w:p w14:paraId="155852A4" w14:textId="77777777" w:rsidR="00886827" w:rsidRPr="00D471D9" w:rsidRDefault="00886827" w:rsidP="00DB7AB4">
            <w:pPr>
              <w:pStyle w:val="KDParagraf"/>
              <w:spacing w:before="0"/>
              <w:rPr>
                <w:rFonts w:cs="Arial"/>
                <w:lang w:bidi="en-US"/>
              </w:rPr>
            </w:pPr>
            <w:r w:rsidRPr="00D471D9">
              <w:rPr>
                <w:rFonts w:cs="Arial"/>
                <w:lang w:bidi="en-US"/>
              </w:rPr>
              <w:t>/RS35908500103019323073</w:t>
            </w:r>
          </w:p>
          <w:p w14:paraId="78670F8D" w14:textId="77777777" w:rsidR="00886827" w:rsidRPr="00D471D9" w:rsidRDefault="00886827" w:rsidP="00DB7AB4">
            <w:pPr>
              <w:pStyle w:val="KDParagraf"/>
              <w:spacing w:before="0"/>
              <w:rPr>
                <w:rFonts w:cs="Arial"/>
                <w:lang w:bidi="en-US"/>
              </w:rPr>
            </w:pPr>
            <w:r w:rsidRPr="00D471D9">
              <w:rPr>
                <w:rFonts w:cs="Arial"/>
                <w:lang w:bidi="en-US"/>
              </w:rPr>
              <w:t>MINISTARSTVO FINANSIJA</w:t>
            </w:r>
          </w:p>
          <w:p w14:paraId="24CC9A59" w14:textId="77777777" w:rsidR="00886827" w:rsidRPr="00D471D9" w:rsidRDefault="00886827" w:rsidP="00DB7AB4">
            <w:pPr>
              <w:pStyle w:val="KDParagraf"/>
              <w:spacing w:before="0"/>
              <w:rPr>
                <w:rFonts w:cs="Arial"/>
                <w:lang w:bidi="en-US"/>
              </w:rPr>
            </w:pPr>
            <w:r w:rsidRPr="00D471D9">
              <w:rPr>
                <w:rFonts w:cs="Arial"/>
                <w:lang w:bidi="en-US"/>
              </w:rPr>
              <w:t>UPRAVA ZA TREZOR</w:t>
            </w:r>
          </w:p>
          <w:p w14:paraId="584A0134" w14:textId="77777777" w:rsidR="00886827" w:rsidRPr="00D471D9" w:rsidRDefault="00886827" w:rsidP="00DB7AB4">
            <w:pPr>
              <w:pStyle w:val="KDParagraf"/>
              <w:spacing w:before="0"/>
              <w:rPr>
                <w:rFonts w:cs="Arial"/>
                <w:lang w:bidi="en-US"/>
              </w:rPr>
            </w:pPr>
            <w:r w:rsidRPr="00D471D9">
              <w:rPr>
                <w:rFonts w:cs="Arial"/>
                <w:lang w:bidi="en-US"/>
              </w:rPr>
              <w:t>POP LUKINA7-9</w:t>
            </w:r>
          </w:p>
          <w:p w14:paraId="2A1CFC90" w14:textId="77777777" w:rsidR="00886827" w:rsidRPr="00D471D9" w:rsidRDefault="00886827" w:rsidP="00DB7AB4">
            <w:pPr>
              <w:pStyle w:val="KDParagraf"/>
              <w:spacing w:before="0"/>
              <w:rPr>
                <w:rFonts w:cs="Arial"/>
                <w:lang w:bidi="en-US"/>
              </w:rPr>
            </w:pPr>
            <w:r w:rsidRPr="00D471D9">
              <w:rPr>
                <w:rFonts w:cs="Arial"/>
                <w:lang w:bidi="en-US"/>
              </w:rPr>
              <w:t>BEOGRAD</w:t>
            </w:r>
          </w:p>
        </w:tc>
      </w:tr>
      <w:tr w:rsidR="00D471D9" w:rsidRPr="00D471D9" w14:paraId="013AE8E9" w14:textId="77777777" w:rsidTr="005C0AF9">
        <w:trPr>
          <w:trHeight w:val="20"/>
        </w:trPr>
        <w:tc>
          <w:tcPr>
            <w:tcW w:w="4788" w:type="dxa"/>
            <w:shd w:val="clear" w:color="auto" w:fill="auto"/>
          </w:tcPr>
          <w:p w14:paraId="096C6D3F" w14:textId="77777777" w:rsidR="00886827" w:rsidRPr="00D471D9" w:rsidRDefault="00886827" w:rsidP="00DB7AB4">
            <w:pPr>
              <w:pStyle w:val="KDParagraf"/>
              <w:spacing w:before="0"/>
              <w:rPr>
                <w:rFonts w:cs="Arial"/>
                <w:lang w:bidi="en-US"/>
              </w:rPr>
            </w:pPr>
            <w:r w:rsidRPr="00D471D9">
              <w:rPr>
                <w:rFonts w:cs="Arial"/>
                <w:lang w:bidi="en-US"/>
              </w:rPr>
              <w:t xml:space="preserve">FIELD 70:  </w:t>
            </w:r>
          </w:p>
        </w:tc>
        <w:tc>
          <w:tcPr>
            <w:tcW w:w="4788" w:type="dxa"/>
            <w:shd w:val="clear" w:color="auto" w:fill="auto"/>
          </w:tcPr>
          <w:p w14:paraId="1FA7BE44" w14:textId="77777777" w:rsidR="00886827" w:rsidRPr="00D471D9" w:rsidRDefault="00886827" w:rsidP="00DB7AB4">
            <w:pPr>
              <w:pStyle w:val="KDParagraf"/>
              <w:spacing w:before="0"/>
              <w:rPr>
                <w:rFonts w:cs="Arial"/>
                <w:lang w:bidi="en-US"/>
              </w:rPr>
            </w:pPr>
            <w:r w:rsidRPr="00D471D9">
              <w:rPr>
                <w:rFonts w:cs="Arial"/>
                <w:lang w:bidi="en-US"/>
              </w:rPr>
              <w:t>DETAILS OF PAYMENT</w:t>
            </w:r>
          </w:p>
        </w:tc>
      </w:tr>
      <w:tr w:rsidR="00886827" w:rsidRPr="00D471D9" w14:paraId="57207684" w14:textId="77777777" w:rsidTr="005C0AF9">
        <w:trPr>
          <w:trHeight w:val="20"/>
        </w:trPr>
        <w:tc>
          <w:tcPr>
            <w:tcW w:w="4788" w:type="dxa"/>
            <w:shd w:val="clear" w:color="auto" w:fill="auto"/>
          </w:tcPr>
          <w:p w14:paraId="4C05DA95" w14:textId="77777777" w:rsidR="00886827" w:rsidRPr="00D471D9" w:rsidRDefault="00886827" w:rsidP="00DB7AB4">
            <w:pPr>
              <w:pStyle w:val="KDParagraf"/>
              <w:spacing w:before="0"/>
              <w:rPr>
                <w:rFonts w:cs="Arial"/>
                <w:lang w:bidi="en-US"/>
              </w:rPr>
            </w:pPr>
          </w:p>
        </w:tc>
        <w:tc>
          <w:tcPr>
            <w:tcW w:w="4788" w:type="dxa"/>
            <w:shd w:val="clear" w:color="auto" w:fill="auto"/>
          </w:tcPr>
          <w:p w14:paraId="179F58DB" w14:textId="77777777" w:rsidR="00886827" w:rsidRPr="00D471D9" w:rsidRDefault="00886827" w:rsidP="00DB7AB4">
            <w:pPr>
              <w:pStyle w:val="KDParagraf"/>
              <w:spacing w:before="0"/>
              <w:rPr>
                <w:rFonts w:cs="Arial"/>
                <w:lang w:bidi="en-US"/>
              </w:rPr>
            </w:pPr>
          </w:p>
        </w:tc>
      </w:tr>
    </w:tbl>
    <w:p w14:paraId="136F7F32" w14:textId="77777777" w:rsidR="00886827" w:rsidRPr="00D471D9" w:rsidRDefault="00886827" w:rsidP="00DB7AB4">
      <w:pPr>
        <w:pStyle w:val="KDParagraf"/>
        <w:spacing w:before="0"/>
        <w:rPr>
          <w:rFonts w:cs="Arial"/>
          <w:lang w:bidi="en-US"/>
        </w:rPr>
      </w:pPr>
    </w:p>
    <w:p w14:paraId="376F6174" w14:textId="77777777" w:rsidR="00886827" w:rsidRPr="00D471D9" w:rsidRDefault="00886827" w:rsidP="00DB7AB4">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D471D9" w:rsidRPr="00D471D9" w14:paraId="0C9F957B" w14:textId="77777777" w:rsidTr="005C0AF9">
        <w:tc>
          <w:tcPr>
            <w:tcW w:w="4786" w:type="dxa"/>
            <w:shd w:val="clear" w:color="auto" w:fill="auto"/>
          </w:tcPr>
          <w:p w14:paraId="46FA7323" w14:textId="77777777" w:rsidR="00886827" w:rsidRPr="00D471D9" w:rsidRDefault="00886827" w:rsidP="00DB7AB4">
            <w:pPr>
              <w:pStyle w:val="KDParagraf"/>
              <w:spacing w:before="0"/>
              <w:rPr>
                <w:rFonts w:cs="Arial"/>
                <w:lang w:bidi="en-US"/>
              </w:rPr>
            </w:pPr>
            <w:r w:rsidRPr="00D471D9">
              <w:rPr>
                <w:rFonts w:cs="Arial"/>
                <w:lang w:bidi="en-US"/>
              </w:rPr>
              <w:t>SWIFT MESSAGE MT103 – USD</w:t>
            </w:r>
          </w:p>
        </w:tc>
        <w:tc>
          <w:tcPr>
            <w:tcW w:w="4820" w:type="dxa"/>
            <w:shd w:val="clear" w:color="auto" w:fill="auto"/>
          </w:tcPr>
          <w:p w14:paraId="111FD0F2" w14:textId="77777777" w:rsidR="00886827" w:rsidRPr="00D471D9" w:rsidRDefault="00886827" w:rsidP="00DB7AB4">
            <w:pPr>
              <w:pStyle w:val="KDParagraf"/>
              <w:spacing w:before="0"/>
              <w:rPr>
                <w:rFonts w:cs="Arial"/>
                <w:lang w:bidi="en-US"/>
              </w:rPr>
            </w:pPr>
          </w:p>
        </w:tc>
      </w:tr>
      <w:tr w:rsidR="00D471D9" w:rsidRPr="00D471D9" w14:paraId="6A87E6AC" w14:textId="77777777" w:rsidTr="005C0AF9">
        <w:tc>
          <w:tcPr>
            <w:tcW w:w="4786" w:type="dxa"/>
            <w:shd w:val="clear" w:color="auto" w:fill="auto"/>
          </w:tcPr>
          <w:p w14:paraId="613640AF" w14:textId="77777777" w:rsidR="00886827" w:rsidRPr="00D471D9" w:rsidRDefault="00886827" w:rsidP="00DB7AB4">
            <w:pPr>
              <w:pStyle w:val="KDParagraf"/>
              <w:spacing w:before="0"/>
              <w:rPr>
                <w:rFonts w:cs="Arial"/>
                <w:lang w:bidi="en-US"/>
              </w:rPr>
            </w:pPr>
            <w:r w:rsidRPr="00D471D9">
              <w:rPr>
                <w:rFonts w:cs="Arial"/>
                <w:lang w:bidi="en-US"/>
              </w:rPr>
              <w:t xml:space="preserve">FIELD 32A: </w:t>
            </w:r>
          </w:p>
        </w:tc>
        <w:tc>
          <w:tcPr>
            <w:tcW w:w="4820" w:type="dxa"/>
            <w:shd w:val="clear" w:color="auto" w:fill="auto"/>
          </w:tcPr>
          <w:p w14:paraId="795C71D5" w14:textId="77777777" w:rsidR="00886827" w:rsidRPr="00D471D9" w:rsidRDefault="00886827" w:rsidP="00DB7AB4">
            <w:pPr>
              <w:pStyle w:val="KDParagraf"/>
              <w:spacing w:before="0"/>
              <w:rPr>
                <w:rFonts w:cs="Arial"/>
                <w:lang w:bidi="en-US"/>
              </w:rPr>
            </w:pPr>
            <w:r w:rsidRPr="00D471D9">
              <w:rPr>
                <w:rFonts w:cs="Arial"/>
                <w:lang w:bidi="en-US"/>
              </w:rPr>
              <w:t>VALUE DATE – USD- AMOUNT</w:t>
            </w:r>
          </w:p>
        </w:tc>
      </w:tr>
      <w:tr w:rsidR="00D471D9" w:rsidRPr="00D471D9" w14:paraId="6F999E32" w14:textId="77777777" w:rsidTr="005C0AF9">
        <w:tc>
          <w:tcPr>
            <w:tcW w:w="4786" w:type="dxa"/>
            <w:shd w:val="clear" w:color="auto" w:fill="auto"/>
          </w:tcPr>
          <w:p w14:paraId="7AA93CB5" w14:textId="77777777" w:rsidR="00886827" w:rsidRPr="00D471D9" w:rsidRDefault="00886827" w:rsidP="00DB7AB4">
            <w:pPr>
              <w:pStyle w:val="KDParagraf"/>
              <w:spacing w:before="0"/>
              <w:rPr>
                <w:rFonts w:cs="Arial"/>
                <w:lang w:bidi="en-US"/>
              </w:rPr>
            </w:pPr>
            <w:r w:rsidRPr="00D471D9">
              <w:rPr>
                <w:rFonts w:cs="Arial"/>
                <w:lang w:bidi="en-US"/>
              </w:rPr>
              <w:t xml:space="preserve">FIELD 50K:  </w:t>
            </w:r>
          </w:p>
        </w:tc>
        <w:tc>
          <w:tcPr>
            <w:tcW w:w="4820" w:type="dxa"/>
            <w:shd w:val="clear" w:color="auto" w:fill="auto"/>
          </w:tcPr>
          <w:p w14:paraId="498ADEFE" w14:textId="77777777" w:rsidR="00886827" w:rsidRPr="00D471D9" w:rsidRDefault="00886827" w:rsidP="00DB7AB4">
            <w:pPr>
              <w:pStyle w:val="KDParagraf"/>
              <w:spacing w:before="0"/>
              <w:rPr>
                <w:rFonts w:cs="Arial"/>
                <w:lang w:bidi="en-US"/>
              </w:rPr>
            </w:pPr>
            <w:r w:rsidRPr="00D471D9">
              <w:rPr>
                <w:rFonts w:cs="Arial"/>
                <w:lang w:bidi="en-US"/>
              </w:rPr>
              <w:t>ORDERING CUSTOMER</w:t>
            </w:r>
          </w:p>
        </w:tc>
      </w:tr>
      <w:tr w:rsidR="00D471D9" w:rsidRPr="00D471D9" w14:paraId="7C482E36" w14:textId="77777777" w:rsidTr="005C0AF9">
        <w:tc>
          <w:tcPr>
            <w:tcW w:w="4786" w:type="dxa"/>
            <w:shd w:val="clear" w:color="auto" w:fill="auto"/>
          </w:tcPr>
          <w:p w14:paraId="7356E1E4" w14:textId="77777777" w:rsidR="00886827" w:rsidRPr="00D471D9" w:rsidRDefault="00886827" w:rsidP="00DB7AB4">
            <w:pPr>
              <w:pStyle w:val="KDParagraf"/>
              <w:spacing w:before="0"/>
              <w:rPr>
                <w:rFonts w:cs="Arial"/>
                <w:lang w:bidi="en-US"/>
              </w:rPr>
            </w:pPr>
            <w:r w:rsidRPr="00D471D9">
              <w:rPr>
                <w:rFonts w:cs="Arial"/>
                <w:lang w:bidi="en-US"/>
              </w:rPr>
              <w:t>FIELD 56A:</w:t>
            </w:r>
          </w:p>
          <w:p w14:paraId="6724E03C" w14:textId="77777777" w:rsidR="00886827" w:rsidRPr="00D471D9" w:rsidRDefault="00886827" w:rsidP="00DB7AB4">
            <w:pPr>
              <w:pStyle w:val="KDParagraf"/>
              <w:spacing w:before="0"/>
              <w:rPr>
                <w:rFonts w:cs="Arial"/>
                <w:lang w:bidi="en-US"/>
              </w:rPr>
            </w:pPr>
            <w:r w:rsidRPr="00D471D9">
              <w:rPr>
                <w:rFonts w:cs="Arial"/>
                <w:lang w:bidi="en-US"/>
              </w:rPr>
              <w:t>(INTERMEDIARY)</w:t>
            </w:r>
          </w:p>
          <w:p w14:paraId="0CBB5A1B" w14:textId="77777777" w:rsidR="00886827" w:rsidRPr="00D471D9" w:rsidRDefault="00886827" w:rsidP="00DB7AB4">
            <w:pPr>
              <w:pStyle w:val="KDParagraf"/>
              <w:spacing w:before="0"/>
              <w:rPr>
                <w:rFonts w:cs="Arial"/>
                <w:lang w:bidi="en-US"/>
              </w:rPr>
            </w:pPr>
          </w:p>
        </w:tc>
        <w:tc>
          <w:tcPr>
            <w:tcW w:w="4820" w:type="dxa"/>
            <w:shd w:val="clear" w:color="auto" w:fill="auto"/>
          </w:tcPr>
          <w:p w14:paraId="0A7C7E66" w14:textId="77777777" w:rsidR="00886827" w:rsidRPr="00D471D9" w:rsidRDefault="00886827" w:rsidP="00DB7AB4">
            <w:pPr>
              <w:pStyle w:val="KDParagraf"/>
              <w:spacing w:before="0"/>
              <w:rPr>
                <w:rFonts w:cs="Arial"/>
                <w:lang w:bidi="en-US"/>
              </w:rPr>
            </w:pPr>
            <w:r w:rsidRPr="00D471D9">
              <w:rPr>
                <w:rFonts w:cs="Arial"/>
                <w:lang w:bidi="en-US"/>
              </w:rPr>
              <w:t>BKTRUS33XXX</w:t>
            </w:r>
          </w:p>
          <w:p w14:paraId="6509D88F" w14:textId="77777777" w:rsidR="00886827" w:rsidRPr="00D471D9" w:rsidRDefault="00886827" w:rsidP="00DB7AB4">
            <w:pPr>
              <w:pStyle w:val="KDParagraf"/>
              <w:spacing w:before="0"/>
              <w:rPr>
                <w:rFonts w:cs="Arial"/>
                <w:lang w:bidi="en-US"/>
              </w:rPr>
            </w:pPr>
            <w:r w:rsidRPr="00D471D9">
              <w:rPr>
                <w:rFonts w:cs="Arial"/>
                <w:lang w:bidi="en-US"/>
              </w:rPr>
              <w:t>DEUTSCHE BANK TRUST COMPANIY</w:t>
            </w:r>
          </w:p>
          <w:p w14:paraId="45C5C70E" w14:textId="77777777" w:rsidR="00886827" w:rsidRPr="00D471D9" w:rsidRDefault="00886827" w:rsidP="00DB7AB4">
            <w:pPr>
              <w:pStyle w:val="KDParagraf"/>
              <w:spacing w:before="0"/>
              <w:rPr>
                <w:rFonts w:cs="Arial"/>
                <w:lang w:bidi="en-US"/>
              </w:rPr>
            </w:pPr>
            <w:r w:rsidRPr="00D471D9">
              <w:rPr>
                <w:rFonts w:cs="Arial"/>
                <w:lang w:bidi="en-US"/>
              </w:rPr>
              <w:t>AMERICAS, NEW YORK</w:t>
            </w:r>
          </w:p>
          <w:p w14:paraId="4F724D82" w14:textId="77777777" w:rsidR="00886827" w:rsidRPr="00D471D9" w:rsidRDefault="00886827" w:rsidP="00DB7AB4">
            <w:pPr>
              <w:pStyle w:val="KDParagraf"/>
              <w:spacing w:before="0"/>
              <w:rPr>
                <w:rFonts w:cs="Arial"/>
                <w:lang w:bidi="en-US"/>
              </w:rPr>
            </w:pPr>
            <w:r w:rsidRPr="00D471D9">
              <w:rPr>
                <w:rFonts w:cs="Arial"/>
                <w:lang w:bidi="en-US"/>
              </w:rPr>
              <w:t>60 WALL STREET</w:t>
            </w:r>
          </w:p>
          <w:p w14:paraId="6F1463DE" w14:textId="77777777" w:rsidR="00886827" w:rsidRPr="00D471D9" w:rsidRDefault="00886827" w:rsidP="00DB7AB4">
            <w:pPr>
              <w:pStyle w:val="KDParagraf"/>
              <w:spacing w:before="0"/>
              <w:rPr>
                <w:rFonts w:cs="Arial"/>
                <w:lang w:bidi="en-US"/>
              </w:rPr>
            </w:pPr>
            <w:r w:rsidRPr="00D471D9">
              <w:rPr>
                <w:rFonts w:cs="Arial"/>
                <w:lang w:bidi="en-US"/>
              </w:rPr>
              <w:t>UNITED STATES</w:t>
            </w:r>
          </w:p>
        </w:tc>
      </w:tr>
      <w:tr w:rsidR="00D471D9" w:rsidRPr="00D471D9" w14:paraId="7D95C640" w14:textId="77777777" w:rsidTr="005C0AF9">
        <w:tc>
          <w:tcPr>
            <w:tcW w:w="4786" w:type="dxa"/>
            <w:shd w:val="clear" w:color="auto" w:fill="auto"/>
          </w:tcPr>
          <w:p w14:paraId="7821C37A" w14:textId="77777777" w:rsidR="00886827" w:rsidRPr="00D471D9" w:rsidRDefault="00886827" w:rsidP="00DB7AB4">
            <w:pPr>
              <w:pStyle w:val="KDParagraf"/>
              <w:spacing w:before="0"/>
              <w:rPr>
                <w:rFonts w:cs="Arial"/>
                <w:lang w:bidi="en-US"/>
              </w:rPr>
            </w:pPr>
            <w:r w:rsidRPr="00D471D9">
              <w:rPr>
                <w:rFonts w:cs="Arial"/>
                <w:lang w:bidi="en-US"/>
              </w:rPr>
              <w:t>FIELD 57A:</w:t>
            </w:r>
          </w:p>
          <w:p w14:paraId="425514E2" w14:textId="77777777" w:rsidR="00886827" w:rsidRPr="00D471D9" w:rsidRDefault="00886827" w:rsidP="00DB7AB4">
            <w:pPr>
              <w:pStyle w:val="KDParagraf"/>
              <w:spacing w:before="0"/>
              <w:rPr>
                <w:rFonts w:cs="Arial"/>
                <w:lang w:bidi="en-US"/>
              </w:rPr>
            </w:pPr>
            <w:r w:rsidRPr="00D471D9">
              <w:rPr>
                <w:rFonts w:cs="Arial"/>
                <w:lang w:bidi="en-US"/>
              </w:rPr>
              <w:t>(ACC. WITH BANK)</w:t>
            </w:r>
          </w:p>
          <w:p w14:paraId="550EFBCA" w14:textId="77777777" w:rsidR="00886827" w:rsidRPr="00D471D9" w:rsidRDefault="00886827" w:rsidP="00DB7AB4">
            <w:pPr>
              <w:pStyle w:val="KDParagraf"/>
              <w:spacing w:before="0"/>
              <w:rPr>
                <w:rFonts w:cs="Arial"/>
                <w:lang w:bidi="en-US"/>
              </w:rPr>
            </w:pPr>
          </w:p>
        </w:tc>
        <w:tc>
          <w:tcPr>
            <w:tcW w:w="4820" w:type="dxa"/>
            <w:shd w:val="clear" w:color="auto" w:fill="auto"/>
          </w:tcPr>
          <w:p w14:paraId="3ADE5E7B" w14:textId="77777777" w:rsidR="00886827" w:rsidRPr="00D471D9" w:rsidRDefault="00886827" w:rsidP="00DB7AB4">
            <w:pPr>
              <w:pStyle w:val="KDParagraf"/>
              <w:spacing w:before="0"/>
              <w:rPr>
                <w:rFonts w:cs="Arial"/>
                <w:lang w:bidi="en-US"/>
              </w:rPr>
            </w:pPr>
            <w:r w:rsidRPr="00D471D9">
              <w:rPr>
                <w:rFonts w:cs="Arial"/>
                <w:lang w:bidi="en-US"/>
              </w:rPr>
              <w:t>NBSRRSBGXXX</w:t>
            </w:r>
          </w:p>
          <w:p w14:paraId="7FDB7650" w14:textId="77777777" w:rsidR="00886827" w:rsidRPr="00D471D9" w:rsidRDefault="00886827" w:rsidP="00DB7AB4">
            <w:pPr>
              <w:pStyle w:val="KDParagraf"/>
              <w:spacing w:before="0"/>
              <w:rPr>
                <w:rFonts w:cs="Arial"/>
                <w:lang w:bidi="en-US"/>
              </w:rPr>
            </w:pPr>
            <w:r w:rsidRPr="00D471D9">
              <w:rPr>
                <w:rFonts w:cs="Arial"/>
                <w:lang w:bidi="en-US"/>
              </w:rPr>
              <w:t>NARODNA BANKA SRBIJE (NATIONAL</w:t>
            </w:r>
          </w:p>
          <w:p w14:paraId="2156CEE7" w14:textId="77777777" w:rsidR="00886827" w:rsidRPr="00D471D9" w:rsidRDefault="00886827" w:rsidP="00DB7AB4">
            <w:pPr>
              <w:pStyle w:val="KDParagraf"/>
              <w:spacing w:before="0"/>
              <w:rPr>
                <w:rFonts w:cs="Arial"/>
                <w:lang w:bidi="en-US"/>
              </w:rPr>
            </w:pPr>
            <w:r w:rsidRPr="00D471D9">
              <w:rPr>
                <w:rFonts w:cs="Arial"/>
                <w:lang w:bidi="en-US"/>
              </w:rPr>
              <w:t>BANK OF SERBIA – NB BEOGRAD,</w:t>
            </w:r>
          </w:p>
          <w:p w14:paraId="1A4C46DE" w14:textId="77777777" w:rsidR="00886827" w:rsidRPr="00D471D9" w:rsidRDefault="00886827" w:rsidP="00DB7AB4">
            <w:pPr>
              <w:pStyle w:val="KDParagraf"/>
              <w:spacing w:before="0"/>
              <w:rPr>
                <w:rFonts w:cs="Arial"/>
                <w:lang w:bidi="en-US"/>
              </w:rPr>
            </w:pPr>
            <w:r w:rsidRPr="00D471D9">
              <w:rPr>
                <w:rFonts w:cs="Arial"/>
                <w:lang w:bidi="en-US"/>
              </w:rPr>
              <w:t>NEMANJINA 17</w:t>
            </w:r>
          </w:p>
          <w:p w14:paraId="7B47690B" w14:textId="77777777" w:rsidR="00886827" w:rsidRPr="00D471D9" w:rsidRDefault="00886827" w:rsidP="00DB7AB4">
            <w:pPr>
              <w:pStyle w:val="KDParagraf"/>
              <w:spacing w:before="0"/>
              <w:rPr>
                <w:rFonts w:cs="Arial"/>
                <w:lang w:bidi="en-US"/>
              </w:rPr>
            </w:pPr>
            <w:r w:rsidRPr="00D471D9">
              <w:rPr>
                <w:rFonts w:cs="Arial"/>
                <w:lang w:bidi="en-US"/>
              </w:rPr>
              <w:t>SERBIA</w:t>
            </w:r>
          </w:p>
        </w:tc>
      </w:tr>
      <w:tr w:rsidR="00D471D9" w:rsidRPr="00D471D9" w14:paraId="7EC60A09" w14:textId="77777777" w:rsidTr="005C0AF9">
        <w:tc>
          <w:tcPr>
            <w:tcW w:w="4786" w:type="dxa"/>
            <w:shd w:val="clear" w:color="auto" w:fill="auto"/>
          </w:tcPr>
          <w:p w14:paraId="75E37DCF" w14:textId="77777777" w:rsidR="00886827" w:rsidRPr="00D471D9" w:rsidRDefault="00886827" w:rsidP="00DB7AB4">
            <w:pPr>
              <w:pStyle w:val="KDParagraf"/>
              <w:spacing w:before="0"/>
              <w:rPr>
                <w:rFonts w:cs="Arial"/>
                <w:lang w:bidi="en-US"/>
              </w:rPr>
            </w:pPr>
            <w:r w:rsidRPr="00D471D9">
              <w:rPr>
                <w:rFonts w:cs="Arial"/>
                <w:lang w:bidi="en-US"/>
              </w:rPr>
              <w:t>FIELD 59:</w:t>
            </w:r>
          </w:p>
          <w:p w14:paraId="335E5214" w14:textId="77777777" w:rsidR="00886827" w:rsidRPr="00D471D9" w:rsidRDefault="00886827" w:rsidP="00DB7AB4">
            <w:pPr>
              <w:pStyle w:val="KDParagraf"/>
              <w:spacing w:before="0"/>
              <w:rPr>
                <w:rFonts w:cs="Arial"/>
                <w:lang w:bidi="en-US"/>
              </w:rPr>
            </w:pPr>
            <w:r w:rsidRPr="00D471D9">
              <w:rPr>
                <w:rFonts w:cs="Arial"/>
                <w:lang w:bidi="en-US"/>
              </w:rPr>
              <w:t>(BENEFICIARY)</w:t>
            </w:r>
          </w:p>
          <w:p w14:paraId="447FA80D" w14:textId="77777777" w:rsidR="00886827" w:rsidRPr="00D471D9" w:rsidRDefault="00886827" w:rsidP="00DB7AB4">
            <w:pPr>
              <w:pStyle w:val="KDParagraf"/>
              <w:spacing w:before="0"/>
              <w:rPr>
                <w:rFonts w:cs="Arial"/>
                <w:lang w:bidi="en-US"/>
              </w:rPr>
            </w:pPr>
          </w:p>
        </w:tc>
        <w:tc>
          <w:tcPr>
            <w:tcW w:w="4820" w:type="dxa"/>
            <w:shd w:val="clear" w:color="auto" w:fill="auto"/>
          </w:tcPr>
          <w:p w14:paraId="705ECBF1" w14:textId="77777777" w:rsidR="00886827" w:rsidRPr="00D471D9" w:rsidRDefault="00886827" w:rsidP="00DB7AB4">
            <w:pPr>
              <w:pStyle w:val="KDParagraf"/>
              <w:spacing w:before="0"/>
              <w:rPr>
                <w:rFonts w:cs="Arial"/>
                <w:lang w:bidi="en-US"/>
              </w:rPr>
            </w:pPr>
            <w:r w:rsidRPr="00D471D9">
              <w:rPr>
                <w:rFonts w:cs="Arial"/>
                <w:lang w:bidi="en-US"/>
              </w:rPr>
              <w:lastRenderedPageBreak/>
              <w:t>/RS35908500103019323073</w:t>
            </w:r>
          </w:p>
          <w:p w14:paraId="7FC2D8DA" w14:textId="77777777" w:rsidR="00886827" w:rsidRPr="00D471D9" w:rsidRDefault="00886827" w:rsidP="00DB7AB4">
            <w:pPr>
              <w:pStyle w:val="KDParagraf"/>
              <w:spacing w:before="0"/>
              <w:rPr>
                <w:rFonts w:cs="Arial"/>
                <w:lang w:bidi="en-US"/>
              </w:rPr>
            </w:pPr>
            <w:r w:rsidRPr="00D471D9">
              <w:rPr>
                <w:rFonts w:cs="Arial"/>
                <w:lang w:bidi="en-US"/>
              </w:rPr>
              <w:t>MINISTARSTVO FINANSIJA</w:t>
            </w:r>
          </w:p>
          <w:p w14:paraId="71063095" w14:textId="77777777" w:rsidR="00886827" w:rsidRPr="00D471D9" w:rsidRDefault="00886827" w:rsidP="00DB7AB4">
            <w:pPr>
              <w:pStyle w:val="KDParagraf"/>
              <w:spacing w:before="0"/>
              <w:rPr>
                <w:rFonts w:cs="Arial"/>
                <w:lang w:bidi="en-US"/>
              </w:rPr>
            </w:pPr>
            <w:r w:rsidRPr="00D471D9">
              <w:rPr>
                <w:rFonts w:cs="Arial"/>
                <w:lang w:bidi="en-US"/>
              </w:rPr>
              <w:lastRenderedPageBreak/>
              <w:t>UPRAVA ZA TREZOR</w:t>
            </w:r>
          </w:p>
          <w:p w14:paraId="1582BB0B" w14:textId="77777777" w:rsidR="00886827" w:rsidRPr="00D471D9" w:rsidRDefault="00886827" w:rsidP="00DB7AB4">
            <w:pPr>
              <w:pStyle w:val="KDParagraf"/>
              <w:spacing w:before="0"/>
              <w:rPr>
                <w:rFonts w:cs="Arial"/>
                <w:lang w:bidi="en-US"/>
              </w:rPr>
            </w:pPr>
            <w:r w:rsidRPr="00D471D9">
              <w:rPr>
                <w:rFonts w:cs="Arial"/>
                <w:lang w:bidi="en-US"/>
              </w:rPr>
              <w:t>POP LUKINA7-9</w:t>
            </w:r>
          </w:p>
          <w:p w14:paraId="534E52A9" w14:textId="77777777" w:rsidR="00886827" w:rsidRPr="00D471D9" w:rsidRDefault="00886827" w:rsidP="00DB7AB4">
            <w:pPr>
              <w:pStyle w:val="KDParagraf"/>
              <w:spacing w:before="0"/>
              <w:rPr>
                <w:rFonts w:cs="Arial"/>
                <w:lang w:bidi="en-US"/>
              </w:rPr>
            </w:pPr>
            <w:r w:rsidRPr="00D471D9">
              <w:rPr>
                <w:rFonts w:cs="Arial"/>
                <w:lang w:bidi="en-US"/>
              </w:rPr>
              <w:t>BEOGRAD</w:t>
            </w:r>
          </w:p>
        </w:tc>
      </w:tr>
      <w:tr w:rsidR="00D471D9" w:rsidRPr="00D471D9" w14:paraId="4B7B7289" w14:textId="77777777" w:rsidTr="005C0AF9">
        <w:tc>
          <w:tcPr>
            <w:tcW w:w="4786" w:type="dxa"/>
            <w:shd w:val="clear" w:color="auto" w:fill="auto"/>
          </w:tcPr>
          <w:p w14:paraId="0E7C0A03" w14:textId="77777777" w:rsidR="00886827" w:rsidRPr="00D471D9" w:rsidRDefault="00886827" w:rsidP="00DB7AB4">
            <w:pPr>
              <w:pStyle w:val="KDParagraf"/>
              <w:spacing w:before="0"/>
              <w:rPr>
                <w:rFonts w:cs="Arial"/>
                <w:lang w:bidi="en-US"/>
              </w:rPr>
            </w:pPr>
            <w:r w:rsidRPr="00D471D9">
              <w:rPr>
                <w:rFonts w:cs="Arial"/>
                <w:lang w:bidi="en-US"/>
              </w:rPr>
              <w:lastRenderedPageBreak/>
              <w:t xml:space="preserve">FIELD 70:  </w:t>
            </w:r>
          </w:p>
        </w:tc>
        <w:tc>
          <w:tcPr>
            <w:tcW w:w="4820" w:type="dxa"/>
            <w:shd w:val="clear" w:color="auto" w:fill="auto"/>
          </w:tcPr>
          <w:p w14:paraId="4798C99D" w14:textId="77777777" w:rsidR="00886827" w:rsidRPr="00D471D9" w:rsidRDefault="00886827" w:rsidP="00DB7AB4">
            <w:pPr>
              <w:pStyle w:val="KDParagraf"/>
              <w:spacing w:before="0"/>
              <w:rPr>
                <w:rFonts w:cs="Arial"/>
                <w:lang w:bidi="en-US"/>
              </w:rPr>
            </w:pPr>
            <w:r w:rsidRPr="00D471D9">
              <w:rPr>
                <w:rFonts w:cs="Arial"/>
                <w:lang w:bidi="en-US"/>
              </w:rPr>
              <w:t>DETAILS OF PAYMENT</w:t>
            </w:r>
          </w:p>
        </w:tc>
      </w:tr>
    </w:tbl>
    <w:p w14:paraId="59E5DE31" w14:textId="77777777" w:rsidR="00A63BCC" w:rsidRPr="00D471D9" w:rsidRDefault="00A63BCC" w:rsidP="00823431">
      <w:pPr>
        <w:pStyle w:val="KDPodnaslov2"/>
        <w:numPr>
          <w:ilvl w:val="1"/>
          <w:numId w:val="157"/>
        </w:numPr>
        <w:spacing w:before="0"/>
        <w:jc w:val="both"/>
        <w:rPr>
          <w:rFonts w:cs="Arial"/>
        </w:rPr>
      </w:pPr>
      <w:bookmarkStart w:id="241" w:name="_Toc441651608"/>
      <w:bookmarkStart w:id="242" w:name="_Toc442559919"/>
      <w:bookmarkStart w:id="243" w:name="_Toc441651610"/>
      <w:bookmarkStart w:id="244" w:name="_Toc442559921"/>
      <w:r w:rsidRPr="00D471D9">
        <w:rPr>
          <w:rFonts w:cs="Arial"/>
        </w:rPr>
        <w:t>Увид у документацију</w:t>
      </w:r>
      <w:bookmarkEnd w:id="241"/>
      <w:bookmarkEnd w:id="242"/>
    </w:p>
    <w:p w14:paraId="6289D145" w14:textId="77777777" w:rsidR="00A63BCC" w:rsidRPr="00D471D9" w:rsidRDefault="00A63BCC" w:rsidP="00A63BCC">
      <w:pPr>
        <w:pStyle w:val="KDParagraf"/>
        <w:spacing w:before="0"/>
        <w:rPr>
          <w:rFonts w:cs="Arial"/>
          <w:lang w:bidi="en-US"/>
        </w:rPr>
      </w:pPr>
      <w:r w:rsidRPr="00D471D9">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5C2E2B3E" w14:textId="77777777" w:rsidR="00A63BCC" w:rsidRPr="00D471D9" w:rsidRDefault="00A63BCC" w:rsidP="00A63BCC">
      <w:pPr>
        <w:pStyle w:val="KDParagraf"/>
        <w:spacing w:before="0"/>
        <w:rPr>
          <w:rFonts w:cs="Arial"/>
          <w:lang w:bidi="en-US"/>
        </w:rPr>
      </w:pPr>
      <w:r w:rsidRPr="00D471D9">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723DC7EE" w14:textId="77777777" w:rsidR="00A63BCC" w:rsidRPr="00D471D9" w:rsidRDefault="00A63BCC" w:rsidP="00A63BCC">
      <w:pPr>
        <w:pStyle w:val="KDParagraf"/>
        <w:spacing w:before="0"/>
        <w:rPr>
          <w:rFonts w:cs="Arial"/>
          <w:lang w:bidi="en-US"/>
        </w:rPr>
      </w:pPr>
    </w:p>
    <w:p w14:paraId="472BF091" w14:textId="77777777" w:rsidR="00B043D1" w:rsidRPr="00D471D9" w:rsidRDefault="00B043D1" w:rsidP="00B043D1">
      <w:pPr>
        <w:pStyle w:val="KDPodnaslov2"/>
        <w:spacing w:before="0"/>
        <w:ind w:left="810"/>
        <w:jc w:val="both"/>
        <w:rPr>
          <w:rFonts w:cs="Arial"/>
        </w:rPr>
      </w:pPr>
    </w:p>
    <w:p w14:paraId="7BB8D54C" w14:textId="77777777" w:rsidR="008D2B23" w:rsidRPr="00D471D9" w:rsidRDefault="008D2B23" w:rsidP="00823431">
      <w:pPr>
        <w:pStyle w:val="KDPodnaslov2"/>
        <w:numPr>
          <w:ilvl w:val="1"/>
          <w:numId w:val="157"/>
        </w:numPr>
        <w:spacing w:before="0"/>
        <w:jc w:val="both"/>
        <w:rPr>
          <w:rFonts w:cs="Arial"/>
        </w:rPr>
      </w:pPr>
      <w:r w:rsidRPr="00D471D9">
        <w:rPr>
          <w:rFonts w:cs="Arial"/>
        </w:rPr>
        <w:t xml:space="preserve">Закључивање </w:t>
      </w:r>
      <w:r w:rsidR="007E3AF6" w:rsidRPr="00D471D9">
        <w:rPr>
          <w:rFonts w:cs="Arial"/>
        </w:rPr>
        <w:t xml:space="preserve">и ступање на снагу </w:t>
      </w:r>
      <w:r w:rsidRPr="00D471D9">
        <w:rPr>
          <w:rFonts w:cs="Arial"/>
        </w:rPr>
        <w:t>уговора</w:t>
      </w:r>
      <w:bookmarkEnd w:id="243"/>
      <w:bookmarkEnd w:id="244"/>
    </w:p>
    <w:p w14:paraId="7CDBB0A7" w14:textId="77777777" w:rsidR="008D2B23" w:rsidRPr="00D471D9" w:rsidRDefault="008D2B23" w:rsidP="008D2B23">
      <w:pPr>
        <w:spacing w:before="0"/>
        <w:rPr>
          <w:rFonts w:cs="Arial"/>
          <w:lang w:val="sr-Cyrl-RS"/>
        </w:rPr>
      </w:pPr>
      <w:r w:rsidRPr="00D471D9">
        <w:rPr>
          <w:rFonts w:cs="Arial"/>
        </w:rPr>
        <w:t xml:space="preserve">Наручилац ће доставити уговор о јавној набавци понуђачу којем је додељен уговор у року од </w:t>
      </w:r>
      <w:r w:rsidR="00B02ADD" w:rsidRPr="00D471D9">
        <w:rPr>
          <w:rFonts w:cs="Arial"/>
        </w:rPr>
        <w:t>8(</w:t>
      </w:r>
      <w:r w:rsidRPr="00D471D9">
        <w:rPr>
          <w:rFonts w:cs="Arial"/>
        </w:rPr>
        <w:t>осам</w:t>
      </w:r>
      <w:r w:rsidR="00B02ADD" w:rsidRPr="00D471D9">
        <w:rPr>
          <w:rFonts w:cs="Arial"/>
        </w:rPr>
        <w:t>)</w:t>
      </w:r>
      <w:r w:rsidRPr="00D471D9">
        <w:rPr>
          <w:rFonts w:cs="Arial"/>
        </w:rPr>
        <w:t xml:space="preserve"> дана од протека рока за под</w:t>
      </w:r>
      <w:r w:rsidR="007E3AF6" w:rsidRPr="00D471D9">
        <w:rPr>
          <w:rFonts w:cs="Arial"/>
        </w:rPr>
        <w:t>ношење захтева за заштиту права.</w:t>
      </w:r>
    </w:p>
    <w:p w14:paraId="1314F42D" w14:textId="77777777" w:rsidR="005D7BF5" w:rsidRPr="00D471D9" w:rsidRDefault="005D7BF5" w:rsidP="008D2B23">
      <w:pPr>
        <w:spacing w:before="0"/>
        <w:rPr>
          <w:rFonts w:cs="Arial"/>
          <w:lang w:val="sr-Cyrl-RS"/>
        </w:rPr>
      </w:pPr>
    </w:p>
    <w:p w14:paraId="25E81F6B" w14:textId="7870793E" w:rsidR="008D2B23" w:rsidRPr="00D471D9" w:rsidRDefault="007E3AF6" w:rsidP="008D2B23">
      <w:pPr>
        <w:spacing w:before="0"/>
        <w:rPr>
          <w:rFonts w:cs="Arial"/>
          <w:b/>
        </w:rPr>
      </w:pPr>
      <w:r w:rsidRPr="00D471D9">
        <w:rPr>
          <w:rFonts w:cs="Arial"/>
        </w:rPr>
        <w:t xml:space="preserve">Понуђач којем буде додељен уговор, обавезан је да у року од </w:t>
      </w:r>
      <w:r w:rsidR="008A1049" w:rsidRPr="00D471D9">
        <w:rPr>
          <w:rFonts w:cs="Arial"/>
          <w:lang w:val="sr-Cyrl-RS"/>
        </w:rPr>
        <w:t>2</w:t>
      </w:r>
      <w:r w:rsidR="00D93114" w:rsidRPr="00D471D9">
        <w:rPr>
          <w:rFonts w:cs="Arial"/>
          <w:lang w:val="sr-Cyrl-RS"/>
        </w:rPr>
        <w:t>0</w:t>
      </w:r>
      <w:r w:rsidR="00B02ADD" w:rsidRPr="00D471D9">
        <w:rPr>
          <w:rFonts w:cs="Arial"/>
        </w:rPr>
        <w:t xml:space="preserve"> дана </w:t>
      </w:r>
      <w:r w:rsidRPr="00D471D9">
        <w:rPr>
          <w:rFonts w:cs="Arial"/>
        </w:rPr>
        <w:t xml:space="preserve">од </w:t>
      </w:r>
      <w:r w:rsidR="00AC21D4" w:rsidRPr="00D471D9">
        <w:rPr>
          <w:rFonts w:eastAsia="Calibri" w:cs="Arial"/>
          <w:lang w:val="sr-Cyrl-RS"/>
        </w:rPr>
        <w:t>потписивања</w:t>
      </w:r>
      <w:r w:rsidR="00D93114" w:rsidRPr="00D471D9">
        <w:rPr>
          <w:rFonts w:eastAsia="Calibri" w:cs="Arial"/>
          <w:lang w:val="sr-Cyrl-RS"/>
        </w:rPr>
        <w:t xml:space="preserve"> уговора </w:t>
      </w:r>
      <w:r w:rsidR="00D93114" w:rsidRPr="00D471D9">
        <w:rPr>
          <w:rFonts w:eastAsia="Calibri" w:cs="Arial"/>
          <w:lang w:val="sr-Latn-RS"/>
        </w:rPr>
        <w:t xml:space="preserve">достави </w:t>
      </w:r>
      <w:r w:rsidR="00D93114" w:rsidRPr="00D471D9">
        <w:rPr>
          <w:rFonts w:eastAsia="Calibri" w:cs="Arial"/>
          <w:lang w:val="sr-Cyrl-RS"/>
        </w:rPr>
        <w:t xml:space="preserve">уз потписан уговор </w:t>
      </w:r>
      <w:r w:rsidR="00D93114" w:rsidRPr="00D471D9">
        <w:rPr>
          <w:rFonts w:eastAsia="Calibri" w:cs="Arial"/>
          <w:lang w:val="sr-Latn-RS"/>
        </w:rPr>
        <w:t>банкарску гаранцију</w:t>
      </w:r>
      <w:r w:rsidR="00D93114" w:rsidRPr="00D471D9">
        <w:rPr>
          <w:rFonts w:cs="Arial"/>
        </w:rPr>
        <w:t xml:space="preserve"> </w:t>
      </w:r>
      <w:r w:rsidRPr="00D471D9">
        <w:rPr>
          <w:rFonts w:cs="Arial"/>
        </w:rPr>
        <w:t>за добро извршење посла.</w:t>
      </w:r>
    </w:p>
    <w:p w14:paraId="550A00C5" w14:textId="1EEB9F36" w:rsidR="00B043D1" w:rsidRPr="00D471D9" w:rsidRDefault="007E3AF6" w:rsidP="007E3AF6">
      <w:pPr>
        <w:spacing w:before="0"/>
        <w:rPr>
          <w:rFonts w:cs="Arial"/>
          <w:lang w:val="ru-RU"/>
        </w:rPr>
      </w:pPr>
      <w:r w:rsidRPr="00D471D9">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14:paraId="5C89298D" w14:textId="77777777" w:rsidR="00D83307" w:rsidRPr="00D471D9" w:rsidRDefault="00D83307" w:rsidP="00D7793E">
      <w:pPr>
        <w:autoSpaceDE w:val="0"/>
        <w:autoSpaceDN w:val="0"/>
        <w:adjustRightInd w:val="0"/>
        <w:spacing w:before="0"/>
        <w:contextualSpacing/>
        <w:rPr>
          <w:rFonts w:eastAsia="Calibri" w:cs="Arial"/>
          <w:b/>
        </w:rPr>
      </w:pPr>
      <w:r w:rsidRPr="00D471D9">
        <w:rPr>
          <w:rFonts w:eastAsia="Calibri" w:cs="Arial"/>
          <w:b/>
          <w:lang w:val="sr-Cyrl-RS"/>
        </w:rPr>
        <w:t>Напомена</w:t>
      </w:r>
      <w:r w:rsidRPr="00D471D9">
        <w:rPr>
          <w:rFonts w:eastAsia="Calibri" w:cs="Arial"/>
          <w:b/>
        </w:rPr>
        <w:t>:</w:t>
      </w:r>
    </w:p>
    <w:p w14:paraId="150BDCEB" w14:textId="2CF6F5EA" w:rsidR="00D83307" w:rsidRPr="00D471D9" w:rsidRDefault="00D83307" w:rsidP="00D7793E">
      <w:pPr>
        <w:autoSpaceDE w:val="0"/>
        <w:autoSpaceDN w:val="0"/>
        <w:adjustRightInd w:val="0"/>
        <w:spacing w:before="0"/>
        <w:contextualSpacing/>
        <w:rPr>
          <w:rFonts w:eastAsia="Calibri" w:cs="Arial"/>
          <w:b/>
        </w:rPr>
      </w:pPr>
      <w:r w:rsidRPr="00D471D9">
        <w:rPr>
          <w:rFonts w:eastAsia="Calibri" w:cs="Arial"/>
          <w:b/>
        </w:rPr>
        <w:t>Oвлaшћeни прeдстaвници Купцa и Прoдaвцa ће  усaглaсити и пoтписaти Teрмин плaн рeaлизaциje, пре oбoстрaнoг пoтписивaњa  Угoвoрa.Teрмин плaн ћe бити oснoвa зa свe oстaлe плaнoвe кojи су сaстaвни дeo oвoг Угoвoрa.</w:t>
      </w:r>
    </w:p>
    <w:p w14:paraId="5047AE6C" w14:textId="77777777" w:rsidR="00D83307" w:rsidRPr="00D471D9" w:rsidRDefault="00D83307" w:rsidP="007E3AF6">
      <w:pPr>
        <w:spacing w:before="0"/>
        <w:rPr>
          <w:rFonts w:cs="Arial"/>
          <w:lang w:val="ru-RU"/>
        </w:rPr>
      </w:pPr>
    </w:p>
    <w:p w14:paraId="7BCC688B" w14:textId="77777777" w:rsidR="007E3AF6" w:rsidRPr="00D471D9" w:rsidRDefault="007E3AF6" w:rsidP="007E3AF6">
      <w:pPr>
        <w:spacing w:before="0"/>
        <w:rPr>
          <w:rFonts w:cs="Arial"/>
          <w:lang w:val="ru-RU"/>
        </w:rPr>
      </w:pPr>
    </w:p>
    <w:p w14:paraId="6BD39AAC" w14:textId="77777777" w:rsidR="008D2B23" w:rsidRPr="00D471D9" w:rsidRDefault="008D2B23" w:rsidP="00823431">
      <w:pPr>
        <w:pStyle w:val="KDPodnaslov2"/>
        <w:numPr>
          <w:ilvl w:val="1"/>
          <w:numId w:val="157"/>
        </w:numPr>
        <w:spacing w:before="0"/>
        <w:jc w:val="both"/>
        <w:rPr>
          <w:rFonts w:cs="Arial"/>
        </w:rPr>
      </w:pPr>
      <w:bookmarkStart w:id="245" w:name="_Toc441651611"/>
      <w:bookmarkStart w:id="246" w:name="_Toc442559922"/>
      <w:r w:rsidRPr="00D471D9">
        <w:rPr>
          <w:rFonts w:cs="Arial"/>
        </w:rPr>
        <w:t>Измене током трајања уговора</w:t>
      </w:r>
      <w:bookmarkEnd w:id="245"/>
      <w:bookmarkEnd w:id="246"/>
    </w:p>
    <w:p w14:paraId="2FE1B431" w14:textId="77777777" w:rsidR="008D2B23" w:rsidRPr="00D471D9" w:rsidRDefault="008D2B23" w:rsidP="008D2B23">
      <w:pPr>
        <w:spacing w:before="0"/>
        <w:rPr>
          <w:rFonts w:cs="Arial"/>
          <w:lang w:eastAsia="sr-Latn-CS"/>
        </w:rPr>
      </w:pPr>
      <w:r w:rsidRPr="00D471D9">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00CA9173" w14:textId="77777777" w:rsidR="00922EDB" w:rsidRPr="00D471D9" w:rsidRDefault="00CC485C" w:rsidP="00781B02">
      <w:pPr>
        <w:rPr>
          <w:rFonts w:cs="Arial"/>
          <w:lang w:eastAsia="sr-Latn-CS"/>
        </w:rPr>
      </w:pPr>
      <w:bookmarkStart w:id="247" w:name="OLE_LINK1"/>
      <w:r w:rsidRPr="00D471D9">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bookmarkEnd w:id="247"/>
      <w:r w:rsidRPr="00D471D9">
        <w:rPr>
          <w:rFonts w:cs="Arial"/>
          <w:lang w:eastAsia="sr-Latn-CS"/>
        </w:rPr>
        <w:t>.</w:t>
      </w:r>
    </w:p>
    <w:p w14:paraId="763A8D7D" w14:textId="77777777" w:rsidR="00CC485C" w:rsidRPr="00D471D9" w:rsidRDefault="00CC485C">
      <w:pPr>
        <w:spacing w:before="0"/>
        <w:jc w:val="left"/>
        <w:rPr>
          <w:rFonts w:cs="Arial"/>
          <w:lang w:eastAsia="sr-Latn-CS"/>
        </w:rPr>
      </w:pPr>
      <w:r w:rsidRPr="00D471D9">
        <w:rPr>
          <w:rFonts w:cs="Arial"/>
          <w:lang w:eastAsia="sr-Latn-CS"/>
        </w:rPr>
        <w:br w:type="page"/>
      </w:r>
    </w:p>
    <w:p w14:paraId="3F52F4C4" w14:textId="77777777" w:rsidR="00377FE7" w:rsidRPr="00D471D9" w:rsidRDefault="00377FE7" w:rsidP="00377FE7">
      <w:pPr>
        <w:pStyle w:val="KDPodnaslov1"/>
        <w:spacing w:before="0"/>
        <w:ind w:left="360"/>
        <w:rPr>
          <w:rFonts w:cs="Arial"/>
        </w:rPr>
      </w:pPr>
    </w:p>
    <w:p w14:paraId="6C84C80F" w14:textId="77777777" w:rsidR="00377FE7" w:rsidRPr="00D471D9" w:rsidRDefault="00377FE7" w:rsidP="00377FE7">
      <w:pPr>
        <w:pStyle w:val="KDPodnaslov1"/>
        <w:spacing w:before="0"/>
        <w:ind w:left="360"/>
        <w:rPr>
          <w:rFonts w:cs="Arial"/>
        </w:rPr>
      </w:pPr>
    </w:p>
    <w:p w14:paraId="3CFBE4E1" w14:textId="77777777" w:rsidR="00377FE7" w:rsidRPr="00D471D9" w:rsidRDefault="00377FE7" w:rsidP="00377FE7">
      <w:pPr>
        <w:pStyle w:val="KDPodnaslov1"/>
        <w:spacing w:before="0"/>
        <w:ind w:left="360"/>
        <w:rPr>
          <w:rFonts w:cs="Arial"/>
        </w:rPr>
      </w:pPr>
    </w:p>
    <w:p w14:paraId="26886847" w14:textId="77777777" w:rsidR="00377FE7" w:rsidRPr="00D471D9" w:rsidRDefault="00377FE7" w:rsidP="00377FE7">
      <w:pPr>
        <w:pStyle w:val="KDPodnaslov1"/>
        <w:spacing w:before="0"/>
        <w:ind w:left="360"/>
        <w:rPr>
          <w:rFonts w:cs="Arial"/>
        </w:rPr>
      </w:pPr>
    </w:p>
    <w:p w14:paraId="5A152BC8" w14:textId="77777777" w:rsidR="00377FE7" w:rsidRPr="00D471D9" w:rsidRDefault="00377FE7" w:rsidP="00377FE7">
      <w:pPr>
        <w:pStyle w:val="KDPodnaslov1"/>
        <w:spacing w:before="0"/>
        <w:ind w:left="360"/>
        <w:rPr>
          <w:rFonts w:cs="Arial"/>
        </w:rPr>
      </w:pPr>
    </w:p>
    <w:p w14:paraId="793D7623" w14:textId="77777777" w:rsidR="00377FE7" w:rsidRPr="00D471D9" w:rsidRDefault="00377FE7" w:rsidP="00377FE7">
      <w:pPr>
        <w:pStyle w:val="KDPodnaslov1"/>
        <w:spacing w:before="0"/>
        <w:ind w:left="360"/>
        <w:rPr>
          <w:rFonts w:cs="Arial"/>
        </w:rPr>
      </w:pPr>
    </w:p>
    <w:p w14:paraId="45EA1ECA" w14:textId="77777777" w:rsidR="00377FE7" w:rsidRPr="00D471D9" w:rsidRDefault="00377FE7" w:rsidP="00377FE7">
      <w:pPr>
        <w:pStyle w:val="KDPodnaslov1"/>
        <w:spacing w:before="0"/>
        <w:ind w:left="360"/>
        <w:rPr>
          <w:rFonts w:cs="Arial"/>
        </w:rPr>
      </w:pPr>
    </w:p>
    <w:p w14:paraId="41AC11CF" w14:textId="77777777" w:rsidR="00377FE7" w:rsidRPr="00D471D9" w:rsidRDefault="00377FE7" w:rsidP="00377FE7">
      <w:pPr>
        <w:pStyle w:val="KDPodnaslov1"/>
        <w:spacing w:before="0"/>
        <w:ind w:left="360"/>
        <w:rPr>
          <w:rFonts w:cs="Arial"/>
        </w:rPr>
      </w:pPr>
    </w:p>
    <w:p w14:paraId="013417A8" w14:textId="77777777" w:rsidR="00377FE7" w:rsidRPr="00D471D9" w:rsidRDefault="00377FE7" w:rsidP="00377FE7">
      <w:pPr>
        <w:pStyle w:val="KDPodnaslov1"/>
        <w:spacing w:before="0"/>
        <w:ind w:left="360"/>
        <w:rPr>
          <w:rFonts w:cs="Arial"/>
        </w:rPr>
      </w:pPr>
    </w:p>
    <w:p w14:paraId="467C3942" w14:textId="77777777" w:rsidR="00377FE7" w:rsidRPr="00D471D9" w:rsidRDefault="00377FE7" w:rsidP="00377FE7">
      <w:pPr>
        <w:pStyle w:val="KDPodnaslov1"/>
        <w:spacing w:before="0"/>
        <w:ind w:left="360"/>
        <w:rPr>
          <w:rFonts w:cs="Arial"/>
        </w:rPr>
      </w:pPr>
    </w:p>
    <w:p w14:paraId="26AD7FC8" w14:textId="77777777" w:rsidR="00377FE7" w:rsidRPr="00D471D9" w:rsidRDefault="00377FE7" w:rsidP="00377FE7">
      <w:pPr>
        <w:pStyle w:val="KDPodnaslov1"/>
        <w:spacing w:before="0"/>
        <w:ind w:left="360"/>
        <w:rPr>
          <w:rFonts w:cs="Arial"/>
        </w:rPr>
      </w:pPr>
    </w:p>
    <w:p w14:paraId="690BE2B0" w14:textId="77777777" w:rsidR="008C3986" w:rsidRPr="00D471D9" w:rsidRDefault="008C3986" w:rsidP="00823431">
      <w:pPr>
        <w:pStyle w:val="KDPodnaslov1"/>
        <w:numPr>
          <w:ilvl w:val="0"/>
          <w:numId w:val="157"/>
        </w:numPr>
        <w:spacing w:before="0"/>
        <w:jc w:val="center"/>
        <w:rPr>
          <w:rFonts w:cs="Arial"/>
        </w:rPr>
      </w:pPr>
      <w:r w:rsidRPr="00D471D9">
        <w:rPr>
          <w:rFonts w:cs="Arial"/>
        </w:rPr>
        <w:t>ОБРАСЦИ</w:t>
      </w:r>
    </w:p>
    <w:p w14:paraId="08045B46" w14:textId="77777777" w:rsidR="00B043D1" w:rsidRPr="00D471D9" w:rsidRDefault="00B043D1" w:rsidP="00B043D1">
      <w:pPr>
        <w:pStyle w:val="KDPodnaslov1"/>
        <w:spacing w:before="0"/>
        <w:jc w:val="center"/>
        <w:rPr>
          <w:rFonts w:cs="Arial"/>
        </w:rPr>
      </w:pPr>
    </w:p>
    <w:p w14:paraId="2A2E3E09" w14:textId="77777777" w:rsidR="00B043D1" w:rsidRPr="00D471D9" w:rsidRDefault="00B043D1" w:rsidP="00B043D1">
      <w:pPr>
        <w:pStyle w:val="KDPodnaslov1"/>
        <w:spacing w:before="0"/>
        <w:jc w:val="center"/>
        <w:rPr>
          <w:rFonts w:cs="Arial"/>
        </w:rPr>
      </w:pPr>
    </w:p>
    <w:p w14:paraId="4B0E9C30" w14:textId="77777777" w:rsidR="00B043D1" w:rsidRPr="00D471D9" w:rsidRDefault="00B043D1" w:rsidP="00B043D1">
      <w:pPr>
        <w:pStyle w:val="KDPodnaslov1"/>
        <w:spacing w:before="0"/>
        <w:jc w:val="center"/>
        <w:rPr>
          <w:rFonts w:cs="Arial"/>
        </w:rPr>
      </w:pPr>
    </w:p>
    <w:p w14:paraId="0A8AAAC4" w14:textId="77777777" w:rsidR="00B043D1" w:rsidRPr="00D471D9" w:rsidRDefault="00B043D1" w:rsidP="00B043D1">
      <w:pPr>
        <w:pStyle w:val="KDPodnaslov1"/>
        <w:spacing w:before="0"/>
        <w:jc w:val="center"/>
        <w:rPr>
          <w:rFonts w:cs="Arial"/>
        </w:rPr>
      </w:pPr>
    </w:p>
    <w:p w14:paraId="04C5E611" w14:textId="77777777" w:rsidR="00B043D1" w:rsidRPr="00D471D9" w:rsidRDefault="00B043D1" w:rsidP="00B043D1">
      <w:pPr>
        <w:pStyle w:val="KDPodnaslov1"/>
        <w:spacing w:before="0"/>
        <w:jc w:val="center"/>
        <w:rPr>
          <w:rFonts w:cs="Arial"/>
        </w:rPr>
      </w:pPr>
    </w:p>
    <w:p w14:paraId="3717CAE1" w14:textId="77777777" w:rsidR="00B043D1" w:rsidRPr="00D471D9" w:rsidRDefault="00B043D1" w:rsidP="00B043D1">
      <w:pPr>
        <w:pStyle w:val="KDPodnaslov1"/>
        <w:spacing w:before="0"/>
        <w:jc w:val="center"/>
        <w:rPr>
          <w:rFonts w:cs="Arial"/>
        </w:rPr>
      </w:pPr>
    </w:p>
    <w:p w14:paraId="26CEF620" w14:textId="77777777" w:rsidR="00B043D1" w:rsidRPr="00D471D9" w:rsidRDefault="00B043D1" w:rsidP="00B043D1">
      <w:pPr>
        <w:pStyle w:val="KDPodnaslov1"/>
        <w:spacing w:before="0"/>
        <w:jc w:val="center"/>
        <w:rPr>
          <w:rFonts w:cs="Arial"/>
        </w:rPr>
      </w:pPr>
    </w:p>
    <w:p w14:paraId="6CC5020A" w14:textId="77777777" w:rsidR="00B043D1" w:rsidRPr="00D471D9" w:rsidRDefault="00B043D1" w:rsidP="00B043D1">
      <w:pPr>
        <w:pStyle w:val="KDPodnaslov1"/>
        <w:spacing w:before="0"/>
        <w:jc w:val="center"/>
        <w:rPr>
          <w:rFonts w:cs="Arial"/>
        </w:rPr>
      </w:pPr>
    </w:p>
    <w:p w14:paraId="5CEC205C" w14:textId="77777777" w:rsidR="00B043D1" w:rsidRPr="00D471D9" w:rsidRDefault="00B043D1" w:rsidP="00B043D1">
      <w:pPr>
        <w:pStyle w:val="KDPodnaslov1"/>
        <w:spacing w:before="0"/>
        <w:jc w:val="center"/>
        <w:rPr>
          <w:rFonts w:cs="Arial"/>
        </w:rPr>
      </w:pPr>
    </w:p>
    <w:p w14:paraId="69A24475" w14:textId="77777777" w:rsidR="00B043D1" w:rsidRPr="00D471D9" w:rsidRDefault="00B043D1" w:rsidP="00B043D1">
      <w:pPr>
        <w:pStyle w:val="KDPodnaslov1"/>
        <w:spacing w:before="0"/>
        <w:jc w:val="center"/>
        <w:rPr>
          <w:rFonts w:cs="Arial"/>
        </w:rPr>
      </w:pPr>
    </w:p>
    <w:p w14:paraId="112930F2" w14:textId="77777777" w:rsidR="00B043D1" w:rsidRPr="00D471D9" w:rsidRDefault="00B043D1" w:rsidP="00B043D1">
      <w:pPr>
        <w:pStyle w:val="KDPodnaslov1"/>
        <w:spacing w:before="0"/>
        <w:jc w:val="center"/>
        <w:rPr>
          <w:rFonts w:cs="Arial"/>
        </w:rPr>
      </w:pPr>
    </w:p>
    <w:p w14:paraId="744771BA" w14:textId="77777777" w:rsidR="00B043D1" w:rsidRPr="00D471D9" w:rsidRDefault="00B043D1" w:rsidP="00B043D1">
      <w:pPr>
        <w:pStyle w:val="KDPodnaslov1"/>
        <w:spacing w:before="0"/>
        <w:jc w:val="center"/>
        <w:rPr>
          <w:rFonts w:cs="Arial"/>
        </w:rPr>
      </w:pPr>
    </w:p>
    <w:p w14:paraId="73E2E726" w14:textId="77777777" w:rsidR="00B043D1" w:rsidRPr="00D471D9" w:rsidRDefault="00B043D1" w:rsidP="00B043D1">
      <w:pPr>
        <w:pStyle w:val="KDPodnaslov1"/>
        <w:spacing w:before="0"/>
        <w:jc w:val="center"/>
        <w:rPr>
          <w:rFonts w:cs="Arial"/>
        </w:rPr>
      </w:pPr>
    </w:p>
    <w:p w14:paraId="62CAA34D" w14:textId="77777777" w:rsidR="00B043D1" w:rsidRPr="00D471D9" w:rsidRDefault="00B043D1" w:rsidP="00B043D1">
      <w:pPr>
        <w:pStyle w:val="KDPodnaslov1"/>
        <w:spacing w:before="0"/>
        <w:jc w:val="center"/>
        <w:rPr>
          <w:rFonts w:cs="Arial"/>
        </w:rPr>
      </w:pPr>
    </w:p>
    <w:p w14:paraId="12E79C9D" w14:textId="77777777" w:rsidR="00B043D1" w:rsidRPr="00D471D9" w:rsidRDefault="00B043D1" w:rsidP="00B043D1">
      <w:pPr>
        <w:pStyle w:val="KDPodnaslov1"/>
        <w:spacing w:before="0"/>
        <w:jc w:val="center"/>
        <w:rPr>
          <w:rFonts w:cs="Arial"/>
        </w:rPr>
      </w:pPr>
    </w:p>
    <w:p w14:paraId="5A6FEC21" w14:textId="77777777" w:rsidR="00B043D1" w:rsidRPr="00D471D9" w:rsidRDefault="00B043D1" w:rsidP="00B043D1">
      <w:pPr>
        <w:pStyle w:val="KDPodnaslov1"/>
        <w:spacing w:before="0"/>
        <w:jc w:val="center"/>
        <w:rPr>
          <w:rFonts w:cs="Arial"/>
        </w:rPr>
      </w:pPr>
    </w:p>
    <w:p w14:paraId="12C29791" w14:textId="77777777" w:rsidR="00B043D1" w:rsidRPr="00D471D9" w:rsidRDefault="00B043D1" w:rsidP="00B043D1">
      <w:pPr>
        <w:pStyle w:val="KDPodnaslov1"/>
        <w:spacing w:before="0"/>
        <w:jc w:val="center"/>
        <w:rPr>
          <w:rFonts w:cs="Arial"/>
        </w:rPr>
      </w:pPr>
    </w:p>
    <w:p w14:paraId="4E3D4687" w14:textId="77777777" w:rsidR="00B043D1" w:rsidRPr="00D471D9" w:rsidRDefault="00B043D1" w:rsidP="00B043D1">
      <w:pPr>
        <w:pStyle w:val="KDPodnaslov1"/>
        <w:spacing w:before="0"/>
        <w:jc w:val="center"/>
        <w:rPr>
          <w:rFonts w:cs="Arial"/>
        </w:rPr>
      </w:pPr>
    </w:p>
    <w:p w14:paraId="1FC7935E" w14:textId="77777777" w:rsidR="00B043D1" w:rsidRPr="00D471D9" w:rsidRDefault="00B043D1" w:rsidP="00B043D1">
      <w:pPr>
        <w:pStyle w:val="KDPodnaslov1"/>
        <w:spacing w:before="0"/>
        <w:jc w:val="center"/>
        <w:rPr>
          <w:rFonts w:cs="Arial"/>
        </w:rPr>
      </w:pPr>
    </w:p>
    <w:p w14:paraId="466D4D52" w14:textId="77777777" w:rsidR="00B043D1" w:rsidRPr="00D471D9" w:rsidRDefault="00B043D1" w:rsidP="00B043D1">
      <w:pPr>
        <w:pStyle w:val="KDPodnaslov1"/>
        <w:spacing w:before="0"/>
        <w:jc w:val="center"/>
        <w:rPr>
          <w:rFonts w:cs="Arial"/>
        </w:rPr>
      </w:pPr>
    </w:p>
    <w:p w14:paraId="6A3C2A43" w14:textId="77777777" w:rsidR="00B043D1" w:rsidRPr="00D471D9" w:rsidRDefault="00B043D1" w:rsidP="00B043D1">
      <w:pPr>
        <w:pStyle w:val="KDPodnaslov1"/>
        <w:spacing w:before="0"/>
        <w:jc w:val="center"/>
        <w:rPr>
          <w:rFonts w:cs="Arial"/>
        </w:rPr>
      </w:pPr>
    </w:p>
    <w:p w14:paraId="212E46A0" w14:textId="77777777" w:rsidR="00B043D1" w:rsidRPr="00D471D9" w:rsidRDefault="00B043D1" w:rsidP="00B043D1">
      <w:pPr>
        <w:pStyle w:val="KDPodnaslov1"/>
        <w:spacing w:before="0"/>
        <w:jc w:val="center"/>
        <w:rPr>
          <w:rFonts w:cs="Arial"/>
        </w:rPr>
      </w:pPr>
    </w:p>
    <w:p w14:paraId="07582C63" w14:textId="77777777" w:rsidR="00B043D1" w:rsidRPr="00D471D9" w:rsidRDefault="00B043D1" w:rsidP="00B043D1">
      <w:pPr>
        <w:pStyle w:val="KDPodnaslov1"/>
        <w:spacing w:before="0"/>
        <w:jc w:val="center"/>
        <w:rPr>
          <w:rFonts w:cs="Arial"/>
        </w:rPr>
      </w:pPr>
    </w:p>
    <w:p w14:paraId="5CAB97A6" w14:textId="77777777" w:rsidR="00B043D1" w:rsidRPr="00D471D9" w:rsidRDefault="00B043D1" w:rsidP="00B043D1">
      <w:pPr>
        <w:pStyle w:val="KDPodnaslov1"/>
        <w:spacing w:before="0"/>
        <w:jc w:val="center"/>
        <w:rPr>
          <w:rFonts w:cs="Arial"/>
        </w:rPr>
      </w:pPr>
    </w:p>
    <w:p w14:paraId="3DE5924C" w14:textId="77777777" w:rsidR="00B043D1" w:rsidRPr="00D471D9" w:rsidRDefault="00B043D1" w:rsidP="00B043D1">
      <w:pPr>
        <w:pStyle w:val="KDPodnaslov1"/>
        <w:spacing w:before="0"/>
        <w:jc w:val="center"/>
        <w:rPr>
          <w:rFonts w:cs="Arial"/>
        </w:rPr>
      </w:pPr>
    </w:p>
    <w:p w14:paraId="2B2A4307" w14:textId="77777777" w:rsidR="00B043D1" w:rsidRPr="00D471D9" w:rsidRDefault="00B043D1" w:rsidP="00B043D1">
      <w:pPr>
        <w:pStyle w:val="KDPodnaslov1"/>
        <w:spacing w:before="0"/>
        <w:jc w:val="center"/>
        <w:rPr>
          <w:rFonts w:cs="Arial"/>
        </w:rPr>
      </w:pPr>
    </w:p>
    <w:p w14:paraId="0F5A4015" w14:textId="77777777" w:rsidR="00B043D1" w:rsidRPr="00D471D9" w:rsidRDefault="00B043D1" w:rsidP="00B043D1">
      <w:pPr>
        <w:pStyle w:val="KDPodnaslov1"/>
        <w:spacing w:before="0"/>
        <w:jc w:val="center"/>
        <w:rPr>
          <w:rFonts w:cs="Arial"/>
        </w:rPr>
      </w:pPr>
    </w:p>
    <w:p w14:paraId="1459259F" w14:textId="77777777" w:rsidR="00B043D1" w:rsidRPr="00D471D9" w:rsidRDefault="00B043D1" w:rsidP="00B043D1">
      <w:pPr>
        <w:pStyle w:val="KDPodnaslov1"/>
        <w:spacing w:before="0"/>
        <w:jc w:val="center"/>
        <w:rPr>
          <w:rFonts w:cs="Arial"/>
        </w:rPr>
      </w:pPr>
    </w:p>
    <w:p w14:paraId="3B04FCE2" w14:textId="77777777" w:rsidR="00B043D1" w:rsidRPr="00D471D9" w:rsidRDefault="00B043D1" w:rsidP="00B043D1">
      <w:pPr>
        <w:pStyle w:val="KDPodnaslov1"/>
        <w:spacing w:before="0"/>
        <w:jc w:val="center"/>
        <w:rPr>
          <w:rFonts w:cs="Arial"/>
        </w:rPr>
      </w:pPr>
    </w:p>
    <w:p w14:paraId="496645D0" w14:textId="77777777" w:rsidR="00B043D1" w:rsidRPr="00D471D9" w:rsidRDefault="00B043D1" w:rsidP="00B043D1">
      <w:pPr>
        <w:pStyle w:val="KDPodnaslov1"/>
        <w:spacing w:before="0"/>
        <w:jc w:val="center"/>
        <w:rPr>
          <w:rFonts w:cs="Arial"/>
        </w:rPr>
      </w:pPr>
    </w:p>
    <w:p w14:paraId="739122FD" w14:textId="77777777" w:rsidR="00B043D1" w:rsidRPr="00D471D9" w:rsidRDefault="00B043D1" w:rsidP="00B043D1">
      <w:pPr>
        <w:pStyle w:val="KDPodnaslov1"/>
        <w:spacing w:before="0"/>
        <w:jc w:val="center"/>
        <w:rPr>
          <w:rFonts w:cs="Arial"/>
        </w:rPr>
      </w:pPr>
    </w:p>
    <w:p w14:paraId="21F8295E" w14:textId="77777777" w:rsidR="00B043D1" w:rsidRPr="00D471D9" w:rsidRDefault="00B043D1" w:rsidP="00B043D1">
      <w:pPr>
        <w:pStyle w:val="KDPodnaslov1"/>
        <w:spacing w:before="0"/>
        <w:jc w:val="center"/>
        <w:rPr>
          <w:rFonts w:cs="Arial"/>
        </w:rPr>
      </w:pPr>
    </w:p>
    <w:p w14:paraId="4857AC87" w14:textId="77777777" w:rsidR="00B043D1" w:rsidRPr="00D471D9" w:rsidRDefault="00B043D1" w:rsidP="00B043D1">
      <w:pPr>
        <w:pStyle w:val="KDPodnaslov1"/>
        <w:spacing w:before="0"/>
        <w:jc w:val="center"/>
        <w:rPr>
          <w:rFonts w:cs="Arial"/>
        </w:rPr>
      </w:pPr>
    </w:p>
    <w:p w14:paraId="6682856A" w14:textId="77777777" w:rsidR="00B043D1" w:rsidRPr="00D471D9" w:rsidRDefault="00B043D1" w:rsidP="00B043D1">
      <w:pPr>
        <w:pStyle w:val="KDPodnaslov1"/>
        <w:spacing w:before="0"/>
        <w:jc w:val="center"/>
        <w:rPr>
          <w:rFonts w:cs="Arial"/>
        </w:rPr>
      </w:pPr>
    </w:p>
    <w:p w14:paraId="38453390" w14:textId="77777777" w:rsidR="00B043D1" w:rsidRPr="00D471D9" w:rsidRDefault="00B043D1" w:rsidP="00B043D1">
      <w:pPr>
        <w:pStyle w:val="KDPodnaslov1"/>
        <w:spacing w:before="0"/>
        <w:jc w:val="center"/>
        <w:rPr>
          <w:rFonts w:cs="Arial"/>
        </w:rPr>
      </w:pPr>
    </w:p>
    <w:p w14:paraId="51D7DF0C" w14:textId="77777777" w:rsidR="00B043D1" w:rsidRPr="00D471D9" w:rsidRDefault="00B043D1" w:rsidP="00B043D1">
      <w:pPr>
        <w:pStyle w:val="KDPodnaslov1"/>
        <w:spacing w:before="0"/>
        <w:jc w:val="center"/>
        <w:rPr>
          <w:rFonts w:cs="Arial"/>
        </w:rPr>
      </w:pPr>
    </w:p>
    <w:p w14:paraId="6194B0FD" w14:textId="77777777" w:rsidR="00B043D1" w:rsidRPr="00D471D9" w:rsidRDefault="00B043D1" w:rsidP="00B043D1">
      <w:pPr>
        <w:pStyle w:val="KDPodnaslov1"/>
        <w:spacing w:before="0"/>
        <w:jc w:val="center"/>
        <w:rPr>
          <w:rFonts w:cs="Arial"/>
        </w:rPr>
      </w:pPr>
    </w:p>
    <w:p w14:paraId="2056CDC0" w14:textId="77777777" w:rsidR="00B043D1" w:rsidRPr="00D471D9" w:rsidRDefault="00B043D1" w:rsidP="00B043D1">
      <w:pPr>
        <w:pStyle w:val="KDPodnaslov1"/>
        <w:spacing w:before="0"/>
        <w:jc w:val="center"/>
        <w:rPr>
          <w:rFonts w:cs="Arial"/>
        </w:rPr>
      </w:pPr>
    </w:p>
    <w:p w14:paraId="3D20118C" w14:textId="77777777" w:rsidR="00A44AA6" w:rsidRPr="00D471D9" w:rsidRDefault="00A44AA6" w:rsidP="00B043D1">
      <w:pPr>
        <w:pStyle w:val="KDPodnaslov1"/>
        <w:spacing w:before="0"/>
        <w:jc w:val="center"/>
        <w:rPr>
          <w:rFonts w:cs="Arial"/>
        </w:rPr>
      </w:pPr>
    </w:p>
    <w:p w14:paraId="124DF6B0" w14:textId="77777777" w:rsidR="00B043D1" w:rsidRPr="00D471D9" w:rsidRDefault="00B043D1" w:rsidP="00B043D1">
      <w:pPr>
        <w:pStyle w:val="KDPodnaslov1"/>
        <w:spacing w:before="0"/>
        <w:jc w:val="center"/>
        <w:rPr>
          <w:rFonts w:cs="Arial"/>
        </w:rPr>
      </w:pPr>
    </w:p>
    <w:p w14:paraId="53FD74B6" w14:textId="77777777" w:rsidR="00B043D1" w:rsidRPr="00D471D9" w:rsidRDefault="00B043D1" w:rsidP="00B043D1">
      <w:pPr>
        <w:pStyle w:val="KDPodnaslov1"/>
        <w:spacing w:before="0"/>
        <w:jc w:val="center"/>
        <w:rPr>
          <w:rFonts w:cs="Arial"/>
        </w:rPr>
      </w:pPr>
    </w:p>
    <w:p w14:paraId="3D733B7D" w14:textId="77777777" w:rsidR="00B043D1" w:rsidRPr="00D471D9" w:rsidRDefault="00B043D1" w:rsidP="00B043D1">
      <w:pPr>
        <w:pStyle w:val="KDPodnaslov1"/>
        <w:spacing w:before="0"/>
        <w:jc w:val="center"/>
        <w:rPr>
          <w:rFonts w:cs="Arial"/>
        </w:rPr>
      </w:pPr>
    </w:p>
    <w:p w14:paraId="08BE0E4B" w14:textId="77777777" w:rsidR="00120E50" w:rsidRPr="00D471D9" w:rsidRDefault="00120E50">
      <w:pPr>
        <w:spacing w:before="0"/>
        <w:jc w:val="left"/>
        <w:rPr>
          <w:rFonts w:cs="Arial"/>
          <w:b/>
        </w:rPr>
      </w:pPr>
      <w:r w:rsidRPr="00D471D9">
        <w:rPr>
          <w:rFonts w:cs="Arial"/>
        </w:rPr>
        <w:br w:type="page"/>
      </w:r>
    </w:p>
    <w:p w14:paraId="7E370B97" w14:textId="77777777" w:rsidR="00B043D1" w:rsidRPr="00D471D9" w:rsidRDefault="00B043D1" w:rsidP="00B043D1">
      <w:pPr>
        <w:pStyle w:val="KDPodnaslov1"/>
        <w:spacing w:before="0"/>
        <w:jc w:val="center"/>
        <w:rPr>
          <w:rFonts w:cs="Arial"/>
        </w:rPr>
      </w:pPr>
    </w:p>
    <w:p w14:paraId="20C4907A" w14:textId="77777777" w:rsidR="00B043D1" w:rsidRPr="00D471D9" w:rsidRDefault="00B043D1" w:rsidP="00B043D1">
      <w:pPr>
        <w:pStyle w:val="KDObrazac"/>
        <w:spacing w:before="0"/>
        <w:rPr>
          <w:noProof/>
        </w:rPr>
      </w:pPr>
      <w:bookmarkStart w:id="248" w:name="_Toc442559924"/>
      <w:r w:rsidRPr="00D471D9">
        <w:t xml:space="preserve">ОБРАЗАЦ </w:t>
      </w:r>
      <w:r w:rsidR="00CC485C" w:rsidRPr="00D471D9">
        <w:t>1</w:t>
      </w:r>
      <w:r w:rsidRPr="00D471D9">
        <w:rPr>
          <w:noProof/>
        </w:rPr>
        <w:t>.</w:t>
      </w:r>
      <w:bookmarkEnd w:id="248"/>
    </w:p>
    <w:p w14:paraId="2FE74C19" w14:textId="77777777" w:rsidR="00B043D1" w:rsidRPr="00D471D9" w:rsidRDefault="00B043D1" w:rsidP="00343A18">
      <w:pPr>
        <w:spacing w:before="0"/>
        <w:jc w:val="center"/>
        <w:rPr>
          <w:rStyle w:val="BookTitle"/>
          <w:rFonts w:cs="Arial"/>
        </w:rPr>
      </w:pPr>
    </w:p>
    <w:p w14:paraId="575F2243" w14:textId="77777777" w:rsidR="00343A18" w:rsidRPr="00D471D9" w:rsidRDefault="00343A18" w:rsidP="00343A18">
      <w:pPr>
        <w:spacing w:before="0"/>
        <w:jc w:val="center"/>
        <w:rPr>
          <w:rStyle w:val="BookTitle"/>
          <w:rFonts w:cs="Arial"/>
        </w:rPr>
      </w:pPr>
      <w:r w:rsidRPr="00D471D9">
        <w:rPr>
          <w:rStyle w:val="BookTitle"/>
          <w:rFonts w:cs="Arial"/>
        </w:rPr>
        <w:t>ОБРАЗАЦ ПОНУДЕ</w:t>
      </w:r>
    </w:p>
    <w:p w14:paraId="77B2539B" w14:textId="77777777" w:rsidR="00343A18" w:rsidRPr="00D471D9" w:rsidRDefault="00343A18" w:rsidP="00343A18">
      <w:pPr>
        <w:spacing w:before="0"/>
        <w:rPr>
          <w:rStyle w:val="BookTitle"/>
          <w:rFonts w:cs="Arial"/>
        </w:rPr>
      </w:pPr>
    </w:p>
    <w:p w14:paraId="0F3E5766" w14:textId="77777777" w:rsidR="00343A18" w:rsidRPr="00D471D9" w:rsidRDefault="00343A18" w:rsidP="00343A18">
      <w:pPr>
        <w:spacing w:before="0"/>
        <w:rPr>
          <w:rStyle w:val="BookTitle"/>
          <w:rFonts w:cs="Arial"/>
        </w:rPr>
      </w:pPr>
    </w:p>
    <w:p w14:paraId="65ABA1B8" w14:textId="77777777" w:rsidR="00343A18" w:rsidRPr="00D471D9" w:rsidRDefault="00343A18" w:rsidP="002D0FEF">
      <w:pPr>
        <w:pStyle w:val="Title"/>
        <w:spacing w:before="0"/>
        <w:jc w:val="both"/>
        <w:rPr>
          <w:rFonts w:eastAsia="TimesNewRomanPS-BoldMT" w:cs="Arial"/>
          <w:b w:val="0"/>
          <w:bCs w:val="0"/>
          <w:sz w:val="22"/>
          <w:szCs w:val="22"/>
          <w:lang w:val="sr-Cyrl-RS"/>
        </w:rPr>
      </w:pPr>
      <w:r w:rsidRPr="00D471D9">
        <w:rPr>
          <w:rFonts w:eastAsia="TimesNewRomanPS-BoldMT" w:cs="Arial"/>
          <w:b w:val="0"/>
          <w:bCs w:val="0"/>
          <w:sz w:val="22"/>
          <w:szCs w:val="22"/>
        </w:rPr>
        <w:t>Понуда бр.___</w:t>
      </w:r>
      <w:r w:rsidR="006E4566" w:rsidRPr="00D471D9">
        <w:rPr>
          <w:rFonts w:eastAsia="TimesNewRomanPS-BoldMT" w:cs="Arial"/>
          <w:b w:val="0"/>
          <w:bCs w:val="0"/>
          <w:sz w:val="22"/>
          <w:szCs w:val="22"/>
          <w:lang w:val="sr-Cyrl-RS"/>
        </w:rPr>
        <w:t>_________________</w:t>
      </w:r>
      <w:r w:rsidRPr="00D471D9">
        <w:rPr>
          <w:rFonts w:eastAsia="TimesNewRomanPS-BoldMT" w:cs="Arial"/>
          <w:b w:val="0"/>
          <w:bCs w:val="0"/>
          <w:sz w:val="22"/>
          <w:szCs w:val="22"/>
        </w:rPr>
        <w:t>______ од __</w:t>
      </w:r>
      <w:r w:rsidR="00CC485C" w:rsidRPr="00D471D9">
        <w:rPr>
          <w:rFonts w:eastAsia="TimesNewRomanPS-BoldMT" w:cs="Arial"/>
          <w:b w:val="0"/>
          <w:bCs w:val="0"/>
          <w:sz w:val="22"/>
          <w:szCs w:val="22"/>
        </w:rPr>
        <w:t>.</w:t>
      </w:r>
      <w:r w:rsidRPr="00D471D9">
        <w:rPr>
          <w:rFonts w:eastAsia="TimesNewRomanPS-BoldMT" w:cs="Arial"/>
          <w:b w:val="0"/>
          <w:bCs w:val="0"/>
          <w:sz w:val="22"/>
          <w:szCs w:val="22"/>
        </w:rPr>
        <w:t>__</w:t>
      </w:r>
      <w:r w:rsidR="002D0FEF" w:rsidRPr="00D471D9">
        <w:rPr>
          <w:rFonts w:eastAsia="TimesNewRomanPS-BoldMT" w:cs="Arial"/>
          <w:b w:val="0"/>
          <w:bCs w:val="0"/>
          <w:sz w:val="22"/>
          <w:szCs w:val="22"/>
        </w:rPr>
        <w:t>.201</w:t>
      </w:r>
      <w:r w:rsidR="002D0FEF" w:rsidRPr="00D471D9">
        <w:rPr>
          <w:rFonts w:eastAsia="TimesNewRomanPS-BoldMT" w:cs="Arial"/>
          <w:b w:val="0"/>
          <w:bCs w:val="0"/>
          <w:sz w:val="22"/>
          <w:szCs w:val="22"/>
          <w:lang w:val="sr-Cyrl-RS"/>
        </w:rPr>
        <w:t>7</w:t>
      </w:r>
      <w:r w:rsidR="00CC485C" w:rsidRPr="00D471D9">
        <w:rPr>
          <w:rFonts w:eastAsia="TimesNewRomanPS-BoldMT" w:cs="Arial"/>
          <w:b w:val="0"/>
          <w:bCs w:val="0"/>
          <w:sz w:val="22"/>
          <w:szCs w:val="22"/>
        </w:rPr>
        <w:t>.</w:t>
      </w:r>
      <w:r w:rsidR="00CC485C" w:rsidRPr="00D471D9">
        <w:rPr>
          <w:rFonts w:eastAsia="TimesNewRomanPS-BoldMT" w:cs="Arial"/>
          <w:b w:val="0"/>
          <w:bCs w:val="0"/>
          <w:sz w:val="22"/>
          <w:szCs w:val="22"/>
          <w:lang w:val="sr-Cyrl-RS"/>
        </w:rPr>
        <w:t>год.</w:t>
      </w:r>
      <w:r w:rsidR="002D0FEF" w:rsidRPr="00D471D9">
        <w:rPr>
          <w:rFonts w:eastAsia="TimesNewRomanPS-BoldMT" w:cs="Arial"/>
          <w:b w:val="0"/>
          <w:bCs w:val="0"/>
          <w:sz w:val="22"/>
          <w:szCs w:val="22"/>
          <w:lang w:val="sr-Cyrl-RS"/>
        </w:rPr>
        <w:t xml:space="preserve"> </w:t>
      </w:r>
      <w:r w:rsidRPr="00D471D9">
        <w:rPr>
          <w:rFonts w:eastAsia="TimesNewRomanPS-BoldMT" w:cs="Arial"/>
          <w:b w:val="0"/>
          <w:bCs w:val="0"/>
          <w:sz w:val="22"/>
          <w:szCs w:val="22"/>
        </w:rPr>
        <w:t xml:space="preserve">за  </w:t>
      </w:r>
      <w:r w:rsidR="0031435B" w:rsidRPr="00D471D9">
        <w:rPr>
          <w:rFonts w:eastAsia="TimesNewRomanPS-BoldMT" w:cs="Arial"/>
          <w:b w:val="0"/>
          <w:bCs w:val="0"/>
          <w:sz w:val="22"/>
          <w:szCs w:val="22"/>
        </w:rPr>
        <w:t xml:space="preserve">отворени </w:t>
      </w:r>
      <w:r w:rsidRPr="00D471D9">
        <w:rPr>
          <w:rFonts w:eastAsia="TimesNewRomanPS-BoldMT" w:cs="Arial"/>
          <w:b w:val="0"/>
          <w:bCs w:val="0"/>
          <w:sz w:val="22"/>
          <w:szCs w:val="22"/>
        </w:rPr>
        <w:t>поступак јавне набавке</w:t>
      </w:r>
      <w:r w:rsidR="002D0FEF" w:rsidRPr="00D471D9">
        <w:rPr>
          <w:rFonts w:eastAsia="TimesNewRomanPS-BoldMT" w:cs="Arial"/>
          <w:b w:val="0"/>
          <w:bCs w:val="0"/>
          <w:sz w:val="22"/>
          <w:szCs w:val="22"/>
          <w:lang w:val="sr-Cyrl-RS"/>
        </w:rPr>
        <w:t xml:space="preserve"> добара</w:t>
      </w:r>
      <w:r w:rsidR="006E4566" w:rsidRPr="00D471D9">
        <w:rPr>
          <w:rFonts w:eastAsia="TimesNewRomanPS-BoldMT" w:cs="Arial"/>
          <w:b w:val="0"/>
          <w:bCs w:val="0"/>
          <w:sz w:val="22"/>
          <w:szCs w:val="22"/>
          <w:lang w:val="sr-Cyrl-RS"/>
        </w:rPr>
        <w:t>:</w:t>
      </w:r>
      <w:r w:rsidRPr="00D471D9">
        <w:rPr>
          <w:rFonts w:eastAsia="TimesNewRomanPS-BoldMT" w:cs="Arial"/>
          <w:b w:val="0"/>
          <w:bCs w:val="0"/>
          <w:sz w:val="22"/>
          <w:szCs w:val="22"/>
        </w:rPr>
        <w:t xml:space="preserve"> </w:t>
      </w:r>
      <w:r w:rsidR="00FE65B7" w:rsidRPr="00D471D9">
        <w:rPr>
          <w:rFonts w:cs="Arial"/>
          <w:b w:val="0"/>
          <w:sz w:val="22"/>
          <w:szCs w:val="22"/>
          <w:lang w:val="ru-RU"/>
        </w:rPr>
        <w:t xml:space="preserve">Пројектовање, израда и испорука  делова под притиском котла блока Б1 са применом мера за смањење азотних оксида,са пројектантским надзором приликом монтаже у 2.фази ревитализације блока ТЕНТ Б1 </w:t>
      </w:r>
      <w:r w:rsidR="00CC485C" w:rsidRPr="00D471D9">
        <w:rPr>
          <w:rFonts w:cs="Arial"/>
          <w:b w:val="0"/>
          <w:sz w:val="22"/>
          <w:szCs w:val="22"/>
          <w:lang w:val="ru-RU"/>
        </w:rPr>
        <w:t xml:space="preserve"> </w:t>
      </w:r>
      <w:r w:rsidRPr="00D471D9">
        <w:rPr>
          <w:rFonts w:eastAsia="TimesNewRomanPS-BoldMT" w:cs="Arial"/>
          <w:b w:val="0"/>
          <w:bCs w:val="0"/>
          <w:sz w:val="22"/>
          <w:szCs w:val="22"/>
        </w:rPr>
        <w:t xml:space="preserve">ЈН бр. </w:t>
      </w:r>
      <w:r w:rsidR="00FE65B7" w:rsidRPr="00D471D9">
        <w:rPr>
          <w:rFonts w:cs="Arial"/>
          <w:b w:val="0"/>
          <w:sz w:val="22"/>
          <w:szCs w:val="22"/>
        </w:rPr>
        <w:t>3000/1235/2018 (497/2018)</w:t>
      </w:r>
    </w:p>
    <w:p w14:paraId="0467FC7E" w14:textId="77777777" w:rsidR="00343A18" w:rsidRPr="00D471D9" w:rsidRDefault="00343A18" w:rsidP="00343A18">
      <w:pPr>
        <w:spacing w:before="0"/>
        <w:rPr>
          <w:rFonts w:eastAsia="TimesNewRomanPS-BoldMT" w:cs="Arial"/>
          <w:bCs/>
        </w:rPr>
      </w:pPr>
    </w:p>
    <w:p w14:paraId="244E2FCA" w14:textId="77777777" w:rsidR="00343A18" w:rsidRPr="00D471D9" w:rsidRDefault="00343A18" w:rsidP="00343A18">
      <w:pPr>
        <w:spacing w:before="0"/>
        <w:rPr>
          <w:rFonts w:cs="Arial"/>
          <w:b/>
          <w:bCs/>
          <w:iCs/>
        </w:rPr>
      </w:pPr>
      <w:r w:rsidRPr="00D471D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D471D9" w:rsidRPr="00D471D9" w14:paraId="7D42A92F"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668C0CD5" w14:textId="77777777" w:rsidR="0055619B" w:rsidRPr="00D471D9" w:rsidRDefault="0055619B" w:rsidP="00BC01DC">
            <w:pPr>
              <w:spacing w:before="0"/>
              <w:rPr>
                <w:rFonts w:cs="Arial"/>
                <w:iCs/>
              </w:rPr>
            </w:pPr>
            <w:r w:rsidRPr="00D471D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5D526EA" w14:textId="77777777" w:rsidR="0055619B" w:rsidRPr="00D471D9" w:rsidRDefault="0055619B" w:rsidP="00BC01DC">
            <w:pPr>
              <w:snapToGrid w:val="0"/>
              <w:spacing w:before="0"/>
              <w:rPr>
                <w:rFonts w:cs="Arial"/>
                <w:b/>
                <w:bCs/>
                <w:iCs/>
              </w:rPr>
            </w:pPr>
          </w:p>
        </w:tc>
      </w:tr>
      <w:tr w:rsidR="00D471D9" w:rsidRPr="00D471D9" w14:paraId="79E75ED7"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0161698A" w14:textId="77777777" w:rsidR="00343A18" w:rsidRPr="00D471D9" w:rsidRDefault="0055619B" w:rsidP="00377FE7">
            <w:pPr>
              <w:spacing w:before="0"/>
              <w:rPr>
                <w:rFonts w:cs="Arial"/>
                <w:b/>
                <w:bCs/>
                <w:iCs/>
              </w:rPr>
            </w:pPr>
            <w:r w:rsidRPr="00D471D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11A712F" w14:textId="77777777" w:rsidR="00343A18" w:rsidRPr="00D471D9" w:rsidRDefault="00343A18" w:rsidP="00BC01DC">
            <w:pPr>
              <w:snapToGrid w:val="0"/>
              <w:spacing w:before="0"/>
              <w:rPr>
                <w:rFonts w:cs="Arial"/>
                <w:b/>
                <w:bCs/>
                <w:iCs/>
              </w:rPr>
            </w:pPr>
          </w:p>
          <w:p w14:paraId="3E74C555" w14:textId="77777777" w:rsidR="00343A18" w:rsidRPr="00D471D9" w:rsidRDefault="00343A18" w:rsidP="00BC01DC">
            <w:pPr>
              <w:spacing w:before="0"/>
              <w:rPr>
                <w:rFonts w:cs="Arial"/>
                <w:b/>
                <w:bCs/>
                <w:iCs/>
              </w:rPr>
            </w:pPr>
          </w:p>
          <w:p w14:paraId="20C32822" w14:textId="77777777" w:rsidR="00343A18" w:rsidRPr="00D471D9" w:rsidRDefault="00343A18" w:rsidP="00BC01DC">
            <w:pPr>
              <w:spacing w:before="0"/>
              <w:rPr>
                <w:rFonts w:cs="Arial"/>
                <w:b/>
                <w:bCs/>
                <w:iCs/>
              </w:rPr>
            </w:pPr>
          </w:p>
        </w:tc>
      </w:tr>
      <w:tr w:rsidR="00D471D9" w:rsidRPr="00D471D9" w14:paraId="7E30FBB7" w14:textId="77777777" w:rsidTr="00532089">
        <w:trPr>
          <w:trHeight w:val="683"/>
        </w:trPr>
        <w:tc>
          <w:tcPr>
            <w:tcW w:w="4621" w:type="dxa"/>
            <w:tcBorders>
              <w:top w:val="single" w:sz="4" w:space="0" w:color="000000"/>
              <w:left w:val="single" w:sz="4" w:space="0" w:color="000000"/>
              <w:bottom w:val="single" w:sz="4" w:space="0" w:color="000000"/>
            </w:tcBorders>
            <w:shd w:val="clear" w:color="auto" w:fill="auto"/>
          </w:tcPr>
          <w:p w14:paraId="3C2E4AAD" w14:textId="77777777" w:rsidR="00343A18" w:rsidRPr="00D471D9" w:rsidRDefault="00343A18" w:rsidP="00BC01DC">
            <w:pPr>
              <w:spacing w:before="0"/>
              <w:rPr>
                <w:rFonts w:cs="Arial"/>
                <w:b/>
                <w:bCs/>
                <w:iCs/>
              </w:rPr>
            </w:pPr>
            <w:r w:rsidRPr="00D471D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6F3B054" w14:textId="77777777" w:rsidR="00343A18" w:rsidRPr="00D471D9" w:rsidRDefault="00343A18" w:rsidP="00BC01DC">
            <w:pPr>
              <w:snapToGrid w:val="0"/>
              <w:spacing w:before="0"/>
              <w:rPr>
                <w:rFonts w:cs="Arial"/>
                <w:b/>
                <w:bCs/>
                <w:iCs/>
              </w:rPr>
            </w:pPr>
          </w:p>
          <w:p w14:paraId="5DC06C6B" w14:textId="77777777" w:rsidR="00343A18" w:rsidRPr="00D471D9" w:rsidRDefault="00343A18" w:rsidP="00BC01DC">
            <w:pPr>
              <w:spacing w:before="0"/>
              <w:rPr>
                <w:rFonts w:cs="Arial"/>
                <w:b/>
                <w:bCs/>
                <w:iCs/>
              </w:rPr>
            </w:pPr>
          </w:p>
          <w:p w14:paraId="3A0C1FE9" w14:textId="77777777" w:rsidR="00343A18" w:rsidRPr="00D471D9" w:rsidRDefault="00343A18" w:rsidP="00BC01DC">
            <w:pPr>
              <w:spacing w:before="0"/>
              <w:rPr>
                <w:rFonts w:cs="Arial"/>
                <w:b/>
                <w:bCs/>
                <w:iCs/>
              </w:rPr>
            </w:pPr>
          </w:p>
        </w:tc>
      </w:tr>
      <w:tr w:rsidR="00D471D9" w:rsidRPr="00D471D9" w14:paraId="611C3AB1" w14:textId="77777777" w:rsidTr="00532089">
        <w:trPr>
          <w:trHeight w:val="647"/>
        </w:trPr>
        <w:tc>
          <w:tcPr>
            <w:tcW w:w="4621" w:type="dxa"/>
            <w:tcBorders>
              <w:top w:val="single" w:sz="4" w:space="0" w:color="000000"/>
              <w:left w:val="single" w:sz="4" w:space="0" w:color="000000"/>
              <w:bottom w:val="single" w:sz="4" w:space="0" w:color="000000"/>
            </w:tcBorders>
            <w:shd w:val="clear" w:color="auto" w:fill="auto"/>
          </w:tcPr>
          <w:p w14:paraId="3835A606" w14:textId="77777777" w:rsidR="00343A18" w:rsidRPr="00D471D9" w:rsidRDefault="00343A18" w:rsidP="00BC01DC">
            <w:pPr>
              <w:spacing w:before="0"/>
              <w:rPr>
                <w:rFonts w:cs="Arial"/>
                <w:b/>
                <w:bCs/>
                <w:iCs/>
              </w:rPr>
            </w:pPr>
            <w:r w:rsidRPr="00D471D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D2F0878" w14:textId="77777777" w:rsidR="00343A18" w:rsidRPr="00D471D9" w:rsidRDefault="00343A18" w:rsidP="00BC01DC">
            <w:pPr>
              <w:snapToGrid w:val="0"/>
              <w:spacing w:before="0"/>
              <w:rPr>
                <w:rFonts w:cs="Arial"/>
                <w:b/>
                <w:bCs/>
                <w:iCs/>
              </w:rPr>
            </w:pPr>
          </w:p>
          <w:p w14:paraId="1064F110" w14:textId="77777777" w:rsidR="00343A18" w:rsidRPr="00D471D9" w:rsidRDefault="00343A18" w:rsidP="00BC01DC">
            <w:pPr>
              <w:spacing w:before="0"/>
              <w:rPr>
                <w:rFonts w:cs="Arial"/>
                <w:b/>
                <w:bCs/>
                <w:iCs/>
              </w:rPr>
            </w:pPr>
          </w:p>
          <w:p w14:paraId="0B80A3E5" w14:textId="77777777" w:rsidR="00343A18" w:rsidRPr="00D471D9" w:rsidRDefault="00343A18" w:rsidP="00BC01DC">
            <w:pPr>
              <w:spacing w:before="0"/>
              <w:rPr>
                <w:rFonts w:cs="Arial"/>
                <w:b/>
                <w:bCs/>
                <w:iCs/>
              </w:rPr>
            </w:pPr>
          </w:p>
        </w:tc>
      </w:tr>
      <w:tr w:rsidR="00D471D9" w:rsidRPr="00D471D9" w14:paraId="5168EB4E" w14:textId="77777777" w:rsidTr="00532089">
        <w:tc>
          <w:tcPr>
            <w:tcW w:w="4621" w:type="dxa"/>
            <w:tcBorders>
              <w:top w:val="single" w:sz="4" w:space="0" w:color="000000"/>
              <w:left w:val="single" w:sz="4" w:space="0" w:color="000000"/>
              <w:bottom w:val="single" w:sz="4" w:space="0" w:color="000000"/>
            </w:tcBorders>
            <w:shd w:val="clear" w:color="auto" w:fill="auto"/>
          </w:tcPr>
          <w:p w14:paraId="1304827A" w14:textId="77777777" w:rsidR="00343A18" w:rsidRPr="00D471D9" w:rsidRDefault="00343A18" w:rsidP="00BC01DC">
            <w:pPr>
              <w:spacing w:before="0"/>
              <w:rPr>
                <w:rFonts w:cs="Arial"/>
                <w:b/>
                <w:bCs/>
                <w:iCs/>
                <w:lang w:val="ru-RU"/>
              </w:rPr>
            </w:pPr>
            <w:r w:rsidRPr="00D471D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F0E448F" w14:textId="77777777" w:rsidR="00343A18" w:rsidRPr="00D471D9" w:rsidRDefault="00343A18" w:rsidP="00BC01DC">
            <w:pPr>
              <w:snapToGrid w:val="0"/>
              <w:spacing w:before="0"/>
              <w:rPr>
                <w:rFonts w:cs="Arial"/>
                <w:b/>
                <w:bCs/>
                <w:iCs/>
                <w:lang w:val="ru-RU"/>
              </w:rPr>
            </w:pPr>
          </w:p>
        </w:tc>
      </w:tr>
      <w:tr w:rsidR="00D471D9" w:rsidRPr="00D471D9" w14:paraId="6DC49D24" w14:textId="77777777" w:rsidTr="00532089">
        <w:trPr>
          <w:trHeight w:val="512"/>
        </w:trPr>
        <w:tc>
          <w:tcPr>
            <w:tcW w:w="4621" w:type="dxa"/>
            <w:tcBorders>
              <w:top w:val="single" w:sz="4" w:space="0" w:color="000000"/>
              <w:left w:val="single" w:sz="4" w:space="0" w:color="000000"/>
              <w:bottom w:val="single" w:sz="4" w:space="0" w:color="000000"/>
            </w:tcBorders>
            <w:shd w:val="clear" w:color="auto" w:fill="auto"/>
          </w:tcPr>
          <w:p w14:paraId="4117E282" w14:textId="77777777" w:rsidR="00343A18" w:rsidRPr="00D471D9" w:rsidRDefault="00343A18" w:rsidP="00BC01DC">
            <w:pPr>
              <w:spacing w:before="0"/>
              <w:rPr>
                <w:rFonts w:cs="Arial"/>
                <w:iCs/>
              </w:rPr>
            </w:pPr>
          </w:p>
          <w:p w14:paraId="4C596087" w14:textId="77777777" w:rsidR="00343A18" w:rsidRPr="00D471D9" w:rsidRDefault="00343A18" w:rsidP="00BC01DC">
            <w:pPr>
              <w:spacing w:before="0"/>
              <w:rPr>
                <w:rFonts w:cs="Arial"/>
                <w:b/>
                <w:bCs/>
                <w:iCs/>
              </w:rPr>
            </w:pPr>
            <w:r w:rsidRPr="00D471D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BD909F0" w14:textId="77777777" w:rsidR="00343A18" w:rsidRPr="00D471D9" w:rsidRDefault="00343A18" w:rsidP="00BC01DC">
            <w:pPr>
              <w:snapToGrid w:val="0"/>
              <w:spacing w:before="0"/>
              <w:rPr>
                <w:rFonts w:cs="Arial"/>
                <w:b/>
                <w:bCs/>
                <w:iCs/>
              </w:rPr>
            </w:pPr>
          </w:p>
          <w:p w14:paraId="705F0F6E" w14:textId="77777777" w:rsidR="00343A18" w:rsidRPr="00D471D9" w:rsidRDefault="00343A18" w:rsidP="00BC01DC">
            <w:pPr>
              <w:spacing w:before="0"/>
              <w:rPr>
                <w:rFonts w:cs="Arial"/>
                <w:b/>
                <w:bCs/>
                <w:iCs/>
              </w:rPr>
            </w:pPr>
          </w:p>
          <w:p w14:paraId="09DFE799" w14:textId="77777777" w:rsidR="00343A18" w:rsidRPr="00D471D9" w:rsidRDefault="00343A18" w:rsidP="00BC01DC">
            <w:pPr>
              <w:spacing w:before="0"/>
              <w:rPr>
                <w:rFonts w:cs="Arial"/>
                <w:b/>
                <w:bCs/>
                <w:iCs/>
              </w:rPr>
            </w:pPr>
          </w:p>
        </w:tc>
      </w:tr>
      <w:tr w:rsidR="00D471D9" w:rsidRPr="00D471D9" w14:paraId="075153DC" w14:textId="77777777" w:rsidTr="00532089">
        <w:tc>
          <w:tcPr>
            <w:tcW w:w="4621" w:type="dxa"/>
            <w:tcBorders>
              <w:top w:val="single" w:sz="4" w:space="0" w:color="000000"/>
              <w:left w:val="single" w:sz="4" w:space="0" w:color="000000"/>
              <w:bottom w:val="single" w:sz="4" w:space="0" w:color="000000"/>
            </w:tcBorders>
            <w:shd w:val="clear" w:color="auto" w:fill="auto"/>
          </w:tcPr>
          <w:p w14:paraId="2ACD4FA3" w14:textId="77777777" w:rsidR="00343A18" w:rsidRPr="00D471D9" w:rsidRDefault="00343A18" w:rsidP="00BC01DC">
            <w:pPr>
              <w:spacing w:before="0"/>
              <w:rPr>
                <w:rFonts w:cs="Arial"/>
                <w:b/>
                <w:bCs/>
                <w:iCs/>
                <w:lang w:val="ru-RU"/>
              </w:rPr>
            </w:pPr>
            <w:r w:rsidRPr="00D471D9">
              <w:rPr>
                <w:rFonts w:cs="Arial"/>
                <w:iCs/>
                <w:lang w:val="ru-RU"/>
              </w:rPr>
              <w:t>Електронска адреса понуђача (</w:t>
            </w:r>
            <w:r w:rsidRPr="00D471D9">
              <w:rPr>
                <w:rFonts w:cs="Arial"/>
                <w:iCs/>
              </w:rPr>
              <w:t>e</w:t>
            </w:r>
            <w:r w:rsidRPr="00D471D9">
              <w:rPr>
                <w:rFonts w:cs="Arial"/>
                <w:iCs/>
                <w:lang w:val="ru-RU"/>
              </w:rPr>
              <w:t>-</w:t>
            </w:r>
            <w:r w:rsidRPr="00D471D9">
              <w:rPr>
                <w:rFonts w:cs="Arial"/>
                <w:iCs/>
              </w:rPr>
              <w:t>mail</w:t>
            </w:r>
            <w:r w:rsidRPr="00D471D9">
              <w:rPr>
                <w:rFonts w:cs="Arial"/>
                <w:iCs/>
                <w:lang w:val="ru-RU"/>
              </w:rPr>
              <w:t>):</w:t>
            </w:r>
          </w:p>
          <w:p w14:paraId="2174E6E0" w14:textId="77777777" w:rsidR="00343A18" w:rsidRPr="00D471D9"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CC9DDDE" w14:textId="77777777" w:rsidR="00343A18" w:rsidRPr="00D471D9" w:rsidRDefault="00343A18" w:rsidP="00BC01DC">
            <w:pPr>
              <w:snapToGrid w:val="0"/>
              <w:spacing w:before="0"/>
              <w:rPr>
                <w:rFonts w:cs="Arial"/>
                <w:b/>
                <w:bCs/>
                <w:iCs/>
                <w:lang w:val="ru-RU"/>
              </w:rPr>
            </w:pPr>
          </w:p>
        </w:tc>
      </w:tr>
      <w:tr w:rsidR="00D471D9" w:rsidRPr="00D471D9" w14:paraId="670BD5FB" w14:textId="77777777" w:rsidTr="00532089">
        <w:trPr>
          <w:trHeight w:val="557"/>
        </w:trPr>
        <w:tc>
          <w:tcPr>
            <w:tcW w:w="4621" w:type="dxa"/>
            <w:tcBorders>
              <w:top w:val="single" w:sz="4" w:space="0" w:color="000000"/>
              <w:left w:val="single" w:sz="4" w:space="0" w:color="000000"/>
              <w:bottom w:val="single" w:sz="4" w:space="0" w:color="000000"/>
            </w:tcBorders>
            <w:shd w:val="clear" w:color="auto" w:fill="auto"/>
          </w:tcPr>
          <w:p w14:paraId="560AD9F7" w14:textId="77777777" w:rsidR="00343A18" w:rsidRPr="00D471D9" w:rsidRDefault="00343A18" w:rsidP="00BC01DC">
            <w:pPr>
              <w:spacing w:before="0"/>
              <w:rPr>
                <w:rFonts w:cs="Arial"/>
                <w:b/>
                <w:bCs/>
                <w:iCs/>
              </w:rPr>
            </w:pPr>
            <w:r w:rsidRPr="00D471D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958B7A9" w14:textId="77777777" w:rsidR="00343A18" w:rsidRPr="00D471D9" w:rsidRDefault="00343A18" w:rsidP="00BC01DC">
            <w:pPr>
              <w:snapToGrid w:val="0"/>
              <w:spacing w:before="0"/>
              <w:rPr>
                <w:rFonts w:cs="Arial"/>
                <w:b/>
                <w:bCs/>
                <w:iCs/>
              </w:rPr>
            </w:pPr>
          </w:p>
          <w:p w14:paraId="5B8AD3EA" w14:textId="77777777" w:rsidR="00343A18" w:rsidRPr="00D471D9" w:rsidRDefault="00343A18" w:rsidP="00BC01DC">
            <w:pPr>
              <w:spacing w:before="0"/>
              <w:rPr>
                <w:rFonts w:cs="Arial"/>
                <w:b/>
                <w:bCs/>
                <w:iCs/>
              </w:rPr>
            </w:pPr>
          </w:p>
          <w:p w14:paraId="77F0AC38" w14:textId="77777777" w:rsidR="00343A18" w:rsidRPr="00D471D9" w:rsidRDefault="00343A18" w:rsidP="00BC01DC">
            <w:pPr>
              <w:spacing w:before="0"/>
              <w:rPr>
                <w:rFonts w:cs="Arial"/>
                <w:b/>
                <w:bCs/>
                <w:iCs/>
              </w:rPr>
            </w:pPr>
          </w:p>
        </w:tc>
      </w:tr>
      <w:tr w:rsidR="00D471D9" w:rsidRPr="00D471D9" w14:paraId="54587B8B" w14:textId="77777777" w:rsidTr="00532089">
        <w:trPr>
          <w:trHeight w:val="530"/>
        </w:trPr>
        <w:tc>
          <w:tcPr>
            <w:tcW w:w="4621" w:type="dxa"/>
            <w:tcBorders>
              <w:top w:val="single" w:sz="4" w:space="0" w:color="000000"/>
              <w:left w:val="single" w:sz="4" w:space="0" w:color="000000"/>
              <w:bottom w:val="single" w:sz="4" w:space="0" w:color="000000"/>
            </w:tcBorders>
            <w:shd w:val="clear" w:color="auto" w:fill="auto"/>
          </w:tcPr>
          <w:p w14:paraId="4C1CDEEA" w14:textId="77777777" w:rsidR="00343A18" w:rsidRPr="00D471D9" w:rsidRDefault="00343A18" w:rsidP="00BC01DC">
            <w:pPr>
              <w:spacing w:before="0"/>
              <w:rPr>
                <w:rFonts w:cs="Arial"/>
                <w:b/>
                <w:bCs/>
                <w:iCs/>
              </w:rPr>
            </w:pPr>
            <w:r w:rsidRPr="00D471D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AA0A3F5" w14:textId="77777777" w:rsidR="00343A18" w:rsidRPr="00D471D9" w:rsidRDefault="00343A18" w:rsidP="00BC01DC">
            <w:pPr>
              <w:snapToGrid w:val="0"/>
              <w:spacing w:before="0"/>
              <w:rPr>
                <w:rFonts w:cs="Arial"/>
                <w:b/>
                <w:bCs/>
                <w:iCs/>
              </w:rPr>
            </w:pPr>
          </w:p>
          <w:p w14:paraId="4FBEA586" w14:textId="77777777" w:rsidR="00343A18" w:rsidRPr="00D471D9" w:rsidRDefault="00343A18" w:rsidP="00BC01DC">
            <w:pPr>
              <w:spacing w:before="0"/>
              <w:rPr>
                <w:rFonts w:cs="Arial"/>
                <w:b/>
                <w:bCs/>
                <w:iCs/>
              </w:rPr>
            </w:pPr>
          </w:p>
          <w:p w14:paraId="5FE0F65F" w14:textId="77777777" w:rsidR="00343A18" w:rsidRPr="00D471D9" w:rsidRDefault="00343A18" w:rsidP="00BC01DC">
            <w:pPr>
              <w:spacing w:before="0"/>
              <w:rPr>
                <w:rFonts w:cs="Arial"/>
                <w:b/>
                <w:bCs/>
                <w:iCs/>
              </w:rPr>
            </w:pPr>
          </w:p>
        </w:tc>
      </w:tr>
      <w:tr w:rsidR="00D471D9" w:rsidRPr="00D471D9" w14:paraId="7E36DB6A"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618865F3" w14:textId="77777777" w:rsidR="00343A18" w:rsidRPr="00D471D9" w:rsidRDefault="00343A18" w:rsidP="00BC01DC">
            <w:pPr>
              <w:spacing w:before="0"/>
              <w:rPr>
                <w:rFonts w:cs="Arial"/>
                <w:b/>
                <w:bCs/>
                <w:iCs/>
                <w:lang w:val="ru-RU"/>
              </w:rPr>
            </w:pPr>
            <w:r w:rsidRPr="00D471D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8BC0F0B" w14:textId="77777777" w:rsidR="00343A18" w:rsidRPr="00D471D9" w:rsidRDefault="00343A18" w:rsidP="00BC01DC">
            <w:pPr>
              <w:snapToGrid w:val="0"/>
              <w:spacing w:before="0"/>
              <w:rPr>
                <w:rFonts w:cs="Arial"/>
                <w:b/>
                <w:bCs/>
                <w:iCs/>
                <w:lang w:val="ru-RU"/>
              </w:rPr>
            </w:pPr>
          </w:p>
          <w:p w14:paraId="7199E4D2" w14:textId="77777777" w:rsidR="00343A18" w:rsidRPr="00D471D9" w:rsidRDefault="00343A18" w:rsidP="00BC01DC">
            <w:pPr>
              <w:spacing w:before="0"/>
              <w:rPr>
                <w:rFonts w:cs="Arial"/>
                <w:b/>
                <w:bCs/>
                <w:iCs/>
                <w:lang w:val="ru-RU"/>
              </w:rPr>
            </w:pPr>
          </w:p>
          <w:p w14:paraId="37EC4599" w14:textId="77777777" w:rsidR="00343A18" w:rsidRPr="00D471D9" w:rsidRDefault="00343A18" w:rsidP="00BC01DC">
            <w:pPr>
              <w:spacing w:before="0"/>
              <w:rPr>
                <w:rFonts w:cs="Arial"/>
                <w:b/>
                <w:bCs/>
                <w:iCs/>
                <w:lang w:val="ru-RU"/>
              </w:rPr>
            </w:pPr>
          </w:p>
        </w:tc>
      </w:tr>
      <w:tr w:rsidR="00D471D9" w:rsidRPr="00D471D9" w14:paraId="590CB5A7"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198C73BC" w14:textId="77777777" w:rsidR="00343A18" w:rsidRPr="00D471D9" w:rsidRDefault="00343A18" w:rsidP="00BC01DC">
            <w:pPr>
              <w:spacing w:before="0"/>
              <w:rPr>
                <w:rFonts w:cs="Arial"/>
                <w:b/>
                <w:bCs/>
                <w:iCs/>
                <w:lang w:val="ru-RU"/>
              </w:rPr>
            </w:pPr>
            <w:r w:rsidRPr="00D471D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C40C173" w14:textId="77777777" w:rsidR="00343A18" w:rsidRPr="00D471D9" w:rsidRDefault="00343A18" w:rsidP="00BC01DC">
            <w:pPr>
              <w:snapToGrid w:val="0"/>
              <w:spacing w:before="0"/>
              <w:ind w:firstLine="708"/>
              <w:rPr>
                <w:rFonts w:cs="Arial"/>
                <w:b/>
                <w:bCs/>
                <w:iCs/>
                <w:lang w:val="ru-RU"/>
              </w:rPr>
            </w:pPr>
          </w:p>
          <w:p w14:paraId="1B4A1D90" w14:textId="77777777" w:rsidR="00343A18" w:rsidRPr="00D471D9" w:rsidRDefault="00343A18" w:rsidP="00BC01DC">
            <w:pPr>
              <w:spacing w:before="0"/>
              <w:ind w:firstLine="708"/>
              <w:rPr>
                <w:rFonts w:cs="Arial"/>
                <w:b/>
                <w:bCs/>
                <w:iCs/>
                <w:lang w:val="ru-RU"/>
              </w:rPr>
            </w:pPr>
          </w:p>
          <w:p w14:paraId="055CED6A" w14:textId="77777777" w:rsidR="00343A18" w:rsidRPr="00D471D9" w:rsidRDefault="00343A18" w:rsidP="00BC01DC">
            <w:pPr>
              <w:spacing w:before="0"/>
              <w:ind w:firstLine="708"/>
              <w:rPr>
                <w:rFonts w:cs="Arial"/>
                <w:b/>
                <w:bCs/>
                <w:iCs/>
                <w:lang w:val="ru-RU"/>
              </w:rPr>
            </w:pPr>
          </w:p>
        </w:tc>
      </w:tr>
    </w:tbl>
    <w:p w14:paraId="57A19FB5" w14:textId="77777777" w:rsidR="00343A18" w:rsidRPr="00D471D9" w:rsidRDefault="00343A18" w:rsidP="00343A18">
      <w:pPr>
        <w:spacing w:before="0"/>
        <w:rPr>
          <w:rFonts w:cs="Arial"/>
        </w:rPr>
      </w:pPr>
    </w:p>
    <w:p w14:paraId="6E78CD00" w14:textId="77777777" w:rsidR="00343A18" w:rsidRPr="00D471D9" w:rsidRDefault="00343A18" w:rsidP="00343A18">
      <w:pPr>
        <w:spacing w:before="0"/>
        <w:rPr>
          <w:rFonts w:eastAsia="TimesNewRomanPSMT" w:cs="Arial"/>
          <w:b/>
          <w:bCs/>
          <w:iCs/>
        </w:rPr>
      </w:pPr>
      <w:r w:rsidRPr="00D471D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D471D9" w:rsidRPr="00D471D9" w14:paraId="357326D9"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B5D6892" w14:textId="77777777" w:rsidR="00343A18" w:rsidRPr="00D471D9" w:rsidRDefault="00343A18" w:rsidP="00BC01DC">
            <w:pPr>
              <w:snapToGrid w:val="0"/>
              <w:spacing w:before="0"/>
              <w:jc w:val="center"/>
              <w:rPr>
                <w:rFonts w:cs="Arial"/>
              </w:rPr>
            </w:pPr>
          </w:p>
          <w:p w14:paraId="39816E59" w14:textId="77777777" w:rsidR="00343A18" w:rsidRPr="00D471D9" w:rsidRDefault="00343A18" w:rsidP="00BC01DC">
            <w:pPr>
              <w:spacing w:before="0"/>
              <w:jc w:val="center"/>
              <w:rPr>
                <w:rFonts w:eastAsia="TimesNewRomanPSMT" w:cs="Arial"/>
                <w:b/>
                <w:bCs/>
              </w:rPr>
            </w:pPr>
            <w:r w:rsidRPr="00D471D9">
              <w:rPr>
                <w:rFonts w:eastAsia="TimesNewRomanPSMT" w:cs="Arial"/>
                <w:b/>
                <w:bCs/>
              </w:rPr>
              <w:t xml:space="preserve">А) САМОСТАЛНО </w:t>
            </w:r>
          </w:p>
        </w:tc>
      </w:tr>
      <w:tr w:rsidR="00D471D9" w:rsidRPr="00D471D9" w14:paraId="7B322C48"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DA6167F" w14:textId="77777777" w:rsidR="00343A18" w:rsidRPr="00D471D9" w:rsidRDefault="00343A18" w:rsidP="00BC01DC">
            <w:pPr>
              <w:snapToGrid w:val="0"/>
              <w:spacing w:before="0"/>
              <w:jc w:val="center"/>
              <w:rPr>
                <w:rFonts w:eastAsia="TimesNewRomanPSMT" w:cs="Arial"/>
                <w:b/>
                <w:bCs/>
              </w:rPr>
            </w:pPr>
          </w:p>
          <w:p w14:paraId="07B9BA71" w14:textId="77777777" w:rsidR="00343A18" w:rsidRPr="00D471D9" w:rsidRDefault="00343A18" w:rsidP="00BC01DC">
            <w:pPr>
              <w:spacing w:before="0"/>
              <w:jc w:val="center"/>
              <w:rPr>
                <w:rFonts w:eastAsia="TimesNewRomanPSMT" w:cs="Arial"/>
                <w:b/>
                <w:bCs/>
              </w:rPr>
            </w:pPr>
            <w:r w:rsidRPr="00D471D9">
              <w:rPr>
                <w:rFonts w:eastAsia="TimesNewRomanPSMT" w:cs="Arial"/>
                <w:b/>
                <w:bCs/>
              </w:rPr>
              <w:t>Б) СА ПОДИЗВОЂАЧЕМ</w:t>
            </w:r>
          </w:p>
        </w:tc>
      </w:tr>
      <w:tr w:rsidR="00D471D9" w:rsidRPr="00D471D9" w14:paraId="2BAC43EF"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ED9BEF1" w14:textId="77777777" w:rsidR="00343A18" w:rsidRPr="00D471D9" w:rsidRDefault="00343A18" w:rsidP="00BC01DC">
            <w:pPr>
              <w:snapToGrid w:val="0"/>
              <w:spacing w:before="0"/>
              <w:jc w:val="center"/>
              <w:rPr>
                <w:rFonts w:eastAsia="TimesNewRomanPSMT" w:cs="Arial"/>
                <w:b/>
                <w:bCs/>
              </w:rPr>
            </w:pPr>
          </w:p>
          <w:p w14:paraId="127EF5E6" w14:textId="77777777" w:rsidR="00343A18" w:rsidRPr="00D471D9" w:rsidRDefault="00343A18" w:rsidP="00BC01DC">
            <w:pPr>
              <w:spacing w:before="0"/>
              <w:jc w:val="center"/>
              <w:rPr>
                <w:rFonts w:cs="Arial"/>
                <w:b/>
                <w:iCs/>
                <w:lang w:val="ru-RU"/>
              </w:rPr>
            </w:pPr>
            <w:r w:rsidRPr="00D471D9">
              <w:rPr>
                <w:rFonts w:eastAsia="TimesNewRomanPSMT" w:cs="Arial"/>
                <w:b/>
                <w:bCs/>
              </w:rPr>
              <w:t>В) КАО ЗАЈЕДНИЧКУ ПОНУДУ</w:t>
            </w:r>
          </w:p>
        </w:tc>
      </w:tr>
    </w:tbl>
    <w:p w14:paraId="0AB6F754" w14:textId="77777777" w:rsidR="00343A18" w:rsidRPr="00D471D9" w:rsidRDefault="00343A18" w:rsidP="00343A18">
      <w:pPr>
        <w:spacing w:before="0"/>
        <w:rPr>
          <w:rFonts w:cs="Arial"/>
          <w:b/>
          <w:iCs/>
          <w:lang w:val="ru-RU"/>
        </w:rPr>
      </w:pPr>
    </w:p>
    <w:p w14:paraId="283AFA47" w14:textId="77777777" w:rsidR="00343A18" w:rsidRPr="00D471D9" w:rsidRDefault="00343A18" w:rsidP="00343A18">
      <w:pPr>
        <w:spacing w:before="0"/>
        <w:rPr>
          <w:rFonts w:cs="Arial"/>
          <w:iCs/>
          <w:lang w:val="ru-RU"/>
        </w:rPr>
      </w:pPr>
      <w:r w:rsidRPr="00D471D9">
        <w:rPr>
          <w:rFonts w:cs="Arial"/>
          <w:b/>
          <w:iCs/>
          <w:lang w:val="ru-RU"/>
        </w:rPr>
        <w:t>Напомена:</w:t>
      </w:r>
      <w:r w:rsidRPr="00D471D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79A04870" w14:textId="77777777" w:rsidR="00DB6475" w:rsidRPr="00D471D9" w:rsidRDefault="00DB6475">
      <w:pPr>
        <w:spacing w:before="0"/>
        <w:jc w:val="left"/>
        <w:rPr>
          <w:rFonts w:cs="Arial"/>
          <w:iCs/>
          <w:lang w:val="ru-RU"/>
        </w:rPr>
      </w:pPr>
      <w:r w:rsidRPr="00D471D9">
        <w:rPr>
          <w:rFonts w:cs="Arial"/>
          <w:iCs/>
          <w:lang w:val="ru-RU"/>
        </w:rPr>
        <w:br w:type="page"/>
      </w:r>
    </w:p>
    <w:p w14:paraId="1507D7F1" w14:textId="77777777" w:rsidR="00B043D1" w:rsidRPr="00D471D9" w:rsidRDefault="00B043D1" w:rsidP="00343A18">
      <w:pPr>
        <w:spacing w:before="0"/>
        <w:rPr>
          <w:rFonts w:cs="Arial"/>
          <w:iCs/>
          <w:lang w:val="ru-RU"/>
        </w:rPr>
      </w:pPr>
    </w:p>
    <w:p w14:paraId="68F3F7B7" w14:textId="77777777" w:rsidR="00B043D1" w:rsidRPr="00D471D9" w:rsidRDefault="00B043D1" w:rsidP="00343A18">
      <w:pPr>
        <w:spacing w:before="0"/>
        <w:rPr>
          <w:rFonts w:eastAsia="TimesNewRomanPSMT" w:cs="Arial"/>
          <w:bCs/>
        </w:rPr>
      </w:pPr>
    </w:p>
    <w:p w14:paraId="7273060A" w14:textId="77777777" w:rsidR="00343A18" w:rsidRPr="00D471D9" w:rsidRDefault="00343A18" w:rsidP="00343A18">
      <w:pPr>
        <w:spacing w:before="0"/>
        <w:rPr>
          <w:rFonts w:eastAsia="TimesNewRomanPSMT" w:cs="Arial"/>
          <w:b/>
          <w:bCs/>
        </w:rPr>
      </w:pPr>
      <w:r w:rsidRPr="00D471D9">
        <w:rPr>
          <w:rFonts w:eastAsia="TimesNewRomanPSMT" w:cs="Arial"/>
          <w:b/>
          <w:bCs/>
          <w:lang w:val="sr-Cyrl-CS"/>
        </w:rPr>
        <w:t xml:space="preserve">3) </w:t>
      </w:r>
      <w:r w:rsidRPr="00D471D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D471D9" w:rsidRPr="00D471D9" w14:paraId="2276EA5B" w14:textId="77777777" w:rsidTr="00532089">
        <w:tc>
          <w:tcPr>
            <w:tcW w:w="465" w:type="dxa"/>
            <w:tcBorders>
              <w:top w:val="single" w:sz="4" w:space="0" w:color="000000"/>
              <w:left w:val="single" w:sz="4" w:space="0" w:color="000000"/>
              <w:bottom w:val="single" w:sz="4" w:space="0" w:color="000000"/>
            </w:tcBorders>
            <w:shd w:val="clear" w:color="auto" w:fill="auto"/>
          </w:tcPr>
          <w:p w14:paraId="41BB9050" w14:textId="77777777" w:rsidR="00343A18" w:rsidRPr="00D471D9" w:rsidRDefault="00343A18" w:rsidP="00BC01DC">
            <w:pPr>
              <w:snapToGrid w:val="0"/>
              <w:spacing w:before="0"/>
              <w:rPr>
                <w:rFonts w:cs="Arial"/>
              </w:rPr>
            </w:pPr>
          </w:p>
          <w:p w14:paraId="539C2F71" w14:textId="77777777" w:rsidR="00343A18" w:rsidRPr="00D471D9" w:rsidRDefault="00343A18" w:rsidP="00BC01DC">
            <w:pPr>
              <w:spacing w:before="0"/>
              <w:rPr>
                <w:rFonts w:eastAsia="TimesNewRomanPSMT" w:cs="Arial"/>
                <w:bCs/>
              </w:rPr>
            </w:pPr>
            <w:r w:rsidRPr="00D471D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29D4EED9" w14:textId="77777777" w:rsidR="00343A18" w:rsidRPr="00D471D9" w:rsidRDefault="00343A18" w:rsidP="00BC01DC">
            <w:pPr>
              <w:snapToGrid w:val="0"/>
              <w:spacing w:before="0"/>
              <w:rPr>
                <w:rFonts w:eastAsia="TimesNewRomanPSMT" w:cs="Arial"/>
                <w:bCs/>
              </w:rPr>
            </w:pPr>
          </w:p>
          <w:p w14:paraId="68DBCAC7" w14:textId="77777777" w:rsidR="00343A18" w:rsidRPr="00D471D9" w:rsidRDefault="00343A18" w:rsidP="00BC01DC">
            <w:pPr>
              <w:spacing w:before="0"/>
              <w:rPr>
                <w:rFonts w:eastAsia="TimesNewRomanPSMT" w:cs="Arial"/>
                <w:b/>
                <w:bCs/>
              </w:rPr>
            </w:pPr>
            <w:r w:rsidRPr="00D471D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FF2D3A" w14:textId="77777777" w:rsidR="00343A18" w:rsidRPr="00D471D9" w:rsidRDefault="00343A18" w:rsidP="00BC01DC">
            <w:pPr>
              <w:snapToGrid w:val="0"/>
              <w:spacing w:before="0"/>
              <w:rPr>
                <w:rFonts w:eastAsia="TimesNewRomanPSMT" w:cs="Arial"/>
                <w:b/>
                <w:bCs/>
              </w:rPr>
            </w:pPr>
          </w:p>
        </w:tc>
      </w:tr>
      <w:tr w:rsidR="00D471D9" w:rsidRPr="00D471D9" w14:paraId="1CBF78A8"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47096832" w14:textId="77777777" w:rsidR="0055619B" w:rsidRPr="00D471D9"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EF1669" w14:textId="77777777" w:rsidR="0055619B" w:rsidRPr="00D471D9" w:rsidRDefault="0055619B" w:rsidP="00E47C2E">
            <w:pPr>
              <w:snapToGrid w:val="0"/>
              <w:spacing w:before="0"/>
              <w:rPr>
                <w:rFonts w:eastAsia="TimesNewRomanPSMT" w:cs="Arial"/>
                <w:bCs/>
              </w:rPr>
            </w:pPr>
            <w:r w:rsidRPr="00D471D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3BA897" w14:textId="77777777" w:rsidR="0055619B" w:rsidRPr="00D471D9" w:rsidRDefault="0055619B" w:rsidP="00BC01DC">
            <w:pPr>
              <w:snapToGrid w:val="0"/>
              <w:spacing w:before="0"/>
              <w:rPr>
                <w:rFonts w:eastAsia="TimesNewRomanPSMT" w:cs="Arial"/>
                <w:b/>
                <w:bCs/>
              </w:rPr>
            </w:pPr>
          </w:p>
        </w:tc>
      </w:tr>
      <w:tr w:rsidR="00D471D9" w:rsidRPr="00D471D9" w14:paraId="69A12722" w14:textId="77777777" w:rsidTr="00532089">
        <w:tc>
          <w:tcPr>
            <w:tcW w:w="465" w:type="dxa"/>
            <w:tcBorders>
              <w:top w:val="single" w:sz="4" w:space="0" w:color="000000"/>
              <w:left w:val="single" w:sz="4" w:space="0" w:color="000000"/>
              <w:bottom w:val="single" w:sz="4" w:space="0" w:color="000000"/>
            </w:tcBorders>
            <w:shd w:val="clear" w:color="auto" w:fill="auto"/>
          </w:tcPr>
          <w:p w14:paraId="788489AA" w14:textId="77777777" w:rsidR="00343A18" w:rsidRPr="00D471D9" w:rsidRDefault="00343A18" w:rsidP="00BC01DC">
            <w:pPr>
              <w:snapToGrid w:val="0"/>
              <w:spacing w:before="0"/>
              <w:rPr>
                <w:rFonts w:eastAsia="TimesNewRomanPSMT" w:cs="Arial"/>
                <w:bCs/>
              </w:rPr>
            </w:pPr>
          </w:p>
          <w:p w14:paraId="0FA22749" w14:textId="77777777" w:rsidR="00343A18" w:rsidRPr="00D471D9"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AC9DDFB" w14:textId="77777777" w:rsidR="00343A18" w:rsidRPr="00D471D9" w:rsidRDefault="00343A18" w:rsidP="00BC01DC">
            <w:pPr>
              <w:snapToGrid w:val="0"/>
              <w:spacing w:before="0"/>
              <w:rPr>
                <w:rFonts w:eastAsia="TimesNewRomanPSMT" w:cs="Arial"/>
                <w:bCs/>
              </w:rPr>
            </w:pPr>
          </w:p>
          <w:p w14:paraId="0D55C472" w14:textId="77777777" w:rsidR="00343A18" w:rsidRPr="00D471D9" w:rsidRDefault="00343A18" w:rsidP="00BC01DC">
            <w:pPr>
              <w:spacing w:before="0"/>
              <w:rPr>
                <w:rFonts w:eastAsia="TimesNewRomanPSMT" w:cs="Arial"/>
                <w:b/>
                <w:bCs/>
              </w:rPr>
            </w:pPr>
            <w:r w:rsidRPr="00D471D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5E1039" w14:textId="77777777" w:rsidR="00343A18" w:rsidRPr="00D471D9" w:rsidRDefault="00343A18" w:rsidP="00BC01DC">
            <w:pPr>
              <w:snapToGrid w:val="0"/>
              <w:spacing w:before="0"/>
              <w:rPr>
                <w:rFonts w:eastAsia="TimesNewRomanPSMT" w:cs="Arial"/>
                <w:b/>
                <w:bCs/>
              </w:rPr>
            </w:pPr>
          </w:p>
        </w:tc>
      </w:tr>
      <w:tr w:rsidR="00D471D9" w:rsidRPr="00D471D9" w14:paraId="447C8E45" w14:textId="77777777" w:rsidTr="00532089">
        <w:tc>
          <w:tcPr>
            <w:tcW w:w="465" w:type="dxa"/>
            <w:tcBorders>
              <w:top w:val="single" w:sz="4" w:space="0" w:color="000000"/>
              <w:left w:val="single" w:sz="4" w:space="0" w:color="000000"/>
              <w:bottom w:val="single" w:sz="4" w:space="0" w:color="000000"/>
            </w:tcBorders>
            <w:shd w:val="clear" w:color="auto" w:fill="auto"/>
          </w:tcPr>
          <w:p w14:paraId="666727AE" w14:textId="77777777" w:rsidR="00343A18" w:rsidRPr="00D471D9" w:rsidRDefault="00343A18" w:rsidP="00BC01DC">
            <w:pPr>
              <w:snapToGrid w:val="0"/>
              <w:spacing w:before="0"/>
              <w:rPr>
                <w:rFonts w:eastAsia="TimesNewRomanPSMT" w:cs="Arial"/>
                <w:bCs/>
              </w:rPr>
            </w:pPr>
          </w:p>
          <w:p w14:paraId="1E6A205F" w14:textId="77777777" w:rsidR="00343A18" w:rsidRPr="00D471D9"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8688E0A" w14:textId="77777777" w:rsidR="00343A18" w:rsidRPr="00D471D9" w:rsidRDefault="00343A18" w:rsidP="00BC01DC">
            <w:pPr>
              <w:snapToGrid w:val="0"/>
              <w:spacing w:before="0"/>
              <w:rPr>
                <w:rFonts w:eastAsia="TimesNewRomanPSMT" w:cs="Arial"/>
                <w:bCs/>
              </w:rPr>
            </w:pPr>
          </w:p>
          <w:p w14:paraId="0E1DF1F3" w14:textId="77777777" w:rsidR="00343A18" w:rsidRPr="00D471D9" w:rsidRDefault="00343A18" w:rsidP="00BC01DC">
            <w:pPr>
              <w:spacing w:before="0"/>
              <w:rPr>
                <w:rFonts w:eastAsia="TimesNewRomanPSMT" w:cs="Arial"/>
                <w:b/>
                <w:bCs/>
              </w:rPr>
            </w:pPr>
            <w:r w:rsidRPr="00D471D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D7A25D" w14:textId="77777777" w:rsidR="00343A18" w:rsidRPr="00D471D9" w:rsidRDefault="00343A18" w:rsidP="00BC01DC">
            <w:pPr>
              <w:snapToGrid w:val="0"/>
              <w:spacing w:before="0"/>
              <w:rPr>
                <w:rFonts w:eastAsia="TimesNewRomanPSMT" w:cs="Arial"/>
                <w:b/>
                <w:bCs/>
              </w:rPr>
            </w:pPr>
          </w:p>
        </w:tc>
      </w:tr>
      <w:tr w:rsidR="00D471D9" w:rsidRPr="00D471D9" w14:paraId="1CF716DA" w14:textId="77777777" w:rsidTr="00532089">
        <w:tc>
          <w:tcPr>
            <w:tcW w:w="465" w:type="dxa"/>
            <w:tcBorders>
              <w:top w:val="single" w:sz="4" w:space="0" w:color="000000"/>
              <w:left w:val="single" w:sz="4" w:space="0" w:color="000000"/>
              <w:bottom w:val="single" w:sz="4" w:space="0" w:color="000000"/>
            </w:tcBorders>
            <w:shd w:val="clear" w:color="auto" w:fill="auto"/>
          </w:tcPr>
          <w:p w14:paraId="796AC7A7" w14:textId="77777777" w:rsidR="00343A18" w:rsidRPr="00D471D9" w:rsidRDefault="00343A18" w:rsidP="00BC01DC">
            <w:pPr>
              <w:snapToGrid w:val="0"/>
              <w:spacing w:before="0"/>
              <w:rPr>
                <w:rFonts w:eastAsia="TimesNewRomanPSMT" w:cs="Arial"/>
                <w:bCs/>
              </w:rPr>
            </w:pPr>
          </w:p>
          <w:p w14:paraId="107A42AA" w14:textId="77777777" w:rsidR="00343A18" w:rsidRPr="00D471D9"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D5C23F0" w14:textId="77777777" w:rsidR="00343A18" w:rsidRPr="00D471D9" w:rsidRDefault="00343A18" w:rsidP="00BC01DC">
            <w:pPr>
              <w:snapToGrid w:val="0"/>
              <w:spacing w:before="0"/>
              <w:rPr>
                <w:rFonts w:eastAsia="TimesNewRomanPSMT" w:cs="Arial"/>
                <w:bCs/>
              </w:rPr>
            </w:pPr>
          </w:p>
          <w:p w14:paraId="12DB802A" w14:textId="77777777" w:rsidR="00343A18" w:rsidRPr="00D471D9" w:rsidRDefault="00343A18" w:rsidP="00BC01DC">
            <w:pPr>
              <w:spacing w:before="0"/>
              <w:rPr>
                <w:rFonts w:eastAsia="TimesNewRomanPSMT" w:cs="Arial"/>
                <w:b/>
                <w:bCs/>
              </w:rPr>
            </w:pPr>
            <w:r w:rsidRPr="00D471D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D073CC" w14:textId="77777777" w:rsidR="00343A18" w:rsidRPr="00D471D9" w:rsidRDefault="00343A18" w:rsidP="00BC01DC">
            <w:pPr>
              <w:snapToGrid w:val="0"/>
              <w:spacing w:before="0"/>
              <w:rPr>
                <w:rFonts w:eastAsia="TimesNewRomanPSMT" w:cs="Arial"/>
                <w:b/>
                <w:bCs/>
              </w:rPr>
            </w:pPr>
          </w:p>
        </w:tc>
      </w:tr>
      <w:tr w:rsidR="00D471D9" w:rsidRPr="00D471D9" w14:paraId="7DFE920D" w14:textId="77777777" w:rsidTr="00532089">
        <w:tc>
          <w:tcPr>
            <w:tcW w:w="465" w:type="dxa"/>
            <w:tcBorders>
              <w:top w:val="single" w:sz="4" w:space="0" w:color="000000"/>
              <w:left w:val="single" w:sz="4" w:space="0" w:color="000000"/>
              <w:bottom w:val="single" w:sz="4" w:space="0" w:color="000000"/>
            </w:tcBorders>
            <w:shd w:val="clear" w:color="auto" w:fill="auto"/>
          </w:tcPr>
          <w:p w14:paraId="4E347672" w14:textId="77777777" w:rsidR="00343A18" w:rsidRPr="00D471D9"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DB0D7AB" w14:textId="77777777" w:rsidR="00343A18" w:rsidRPr="00D471D9" w:rsidRDefault="00343A18" w:rsidP="00BC01DC">
            <w:pPr>
              <w:snapToGrid w:val="0"/>
              <w:spacing w:before="0"/>
              <w:rPr>
                <w:rFonts w:eastAsia="TimesNewRomanPSMT" w:cs="Arial"/>
                <w:bCs/>
              </w:rPr>
            </w:pPr>
          </w:p>
          <w:p w14:paraId="144E9650" w14:textId="77777777" w:rsidR="00343A18" w:rsidRPr="00D471D9" w:rsidRDefault="00343A18" w:rsidP="00BC01DC">
            <w:pPr>
              <w:spacing w:before="0"/>
              <w:rPr>
                <w:rFonts w:eastAsia="TimesNewRomanPSMT" w:cs="Arial"/>
                <w:b/>
                <w:bCs/>
              </w:rPr>
            </w:pPr>
            <w:r w:rsidRPr="00D471D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E930B7" w14:textId="77777777" w:rsidR="00343A18" w:rsidRPr="00D471D9" w:rsidRDefault="00343A18" w:rsidP="00BC01DC">
            <w:pPr>
              <w:snapToGrid w:val="0"/>
              <w:spacing w:before="0"/>
              <w:rPr>
                <w:rFonts w:eastAsia="TimesNewRomanPSMT" w:cs="Arial"/>
                <w:b/>
                <w:bCs/>
              </w:rPr>
            </w:pPr>
          </w:p>
        </w:tc>
      </w:tr>
      <w:tr w:rsidR="00D471D9" w:rsidRPr="00D471D9" w14:paraId="7312D858" w14:textId="77777777" w:rsidTr="00532089">
        <w:tc>
          <w:tcPr>
            <w:tcW w:w="465" w:type="dxa"/>
            <w:tcBorders>
              <w:top w:val="single" w:sz="4" w:space="0" w:color="000000"/>
              <w:left w:val="single" w:sz="4" w:space="0" w:color="000000"/>
              <w:bottom w:val="single" w:sz="4" w:space="0" w:color="000000"/>
            </w:tcBorders>
            <w:shd w:val="clear" w:color="auto" w:fill="auto"/>
          </w:tcPr>
          <w:p w14:paraId="2A35F80E" w14:textId="77777777" w:rsidR="00343A18" w:rsidRPr="00D471D9"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37A0A53" w14:textId="77777777" w:rsidR="00343A18" w:rsidRPr="00D471D9" w:rsidRDefault="00343A18" w:rsidP="00BC01DC">
            <w:pPr>
              <w:snapToGrid w:val="0"/>
              <w:spacing w:before="0"/>
              <w:rPr>
                <w:rFonts w:eastAsia="TimesNewRomanPSMT" w:cs="Arial"/>
                <w:bCs/>
                <w:lang w:val="ru-RU"/>
              </w:rPr>
            </w:pPr>
          </w:p>
          <w:p w14:paraId="2BEAF8CE" w14:textId="77777777" w:rsidR="00343A18" w:rsidRPr="00D471D9" w:rsidRDefault="00343A18" w:rsidP="00BC01DC">
            <w:pPr>
              <w:spacing w:before="0"/>
              <w:rPr>
                <w:rFonts w:eastAsia="TimesNewRomanPSMT" w:cs="Arial"/>
                <w:b/>
                <w:bCs/>
                <w:lang w:val="ru-RU"/>
              </w:rPr>
            </w:pPr>
            <w:r w:rsidRPr="00D471D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57CAFA" w14:textId="77777777" w:rsidR="00343A18" w:rsidRPr="00D471D9" w:rsidRDefault="00343A18" w:rsidP="00BC01DC">
            <w:pPr>
              <w:snapToGrid w:val="0"/>
              <w:spacing w:before="0"/>
              <w:rPr>
                <w:rFonts w:eastAsia="TimesNewRomanPSMT" w:cs="Arial"/>
                <w:b/>
                <w:bCs/>
                <w:lang w:val="ru-RU"/>
              </w:rPr>
            </w:pPr>
          </w:p>
        </w:tc>
      </w:tr>
      <w:tr w:rsidR="00D471D9" w:rsidRPr="00D471D9" w14:paraId="4A38EC58" w14:textId="77777777" w:rsidTr="00532089">
        <w:tc>
          <w:tcPr>
            <w:tcW w:w="465" w:type="dxa"/>
            <w:tcBorders>
              <w:top w:val="single" w:sz="4" w:space="0" w:color="000000"/>
              <w:left w:val="single" w:sz="4" w:space="0" w:color="000000"/>
              <w:bottom w:val="single" w:sz="4" w:space="0" w:color="000000"/>
            </w:tcBorders>
            <w:shd w:val="clear" w:color="auto" w:fill="auto"/>
          </w:tcPr>
          <w:p w14:paraId="3502AE2B" w14:textId="77777777" w:rsidR="00343A18" w:rsidRPr="00D471D9"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2E06763" w14:textId="77777777" w:rsidR="00343A18" w:rsidRPr="00D471D9" w:rsidRDefault="00343A18" w:rsidP="00BC01DC">
            <w:pPr>
              <w:snapToGrid w:val="0"/>
              <w:spacing w:before="0"/>
              <w:rPr>
                <w:rFonts w:eastAsia="TimesNewRomanPSMT" w:cs="Arial"/>
                <w:bCs/>
                <w:lang w:val="ru-RU"/>
              </w:rPr>
            </w:pPr>
          </w:p>
          <w:p w14:paraId="35EB0A8C" w14:textId="77777777" w:rsidR="00343A18" w:rsidRPr="00D471D9" w:rsidRDefault="00343A18" w:rsidP="00BC01DC">
            <w:pPr>
              <w:spacing w:before="0"/>
              <w:rPr>
                <w:rFonts w:eastAsia="TimesNewRomanPSMT" w:cs="Arial"/>
                <w:b/>
                <w:bCs/>
                <w:lang w:val="ru-RU"/>
              </w:rPr>
            </w:pPr>
            <w:r w:rsidRPr="00D471D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005E93" w14:textId="77777777" w:rsidR="00343A18" w:rsidRPr="00D471D9" w:rsidRDefault="00343A18" w:rsidP="00BC01DC">
            <w:pPr>
              <w:snapToGrid w:val="0"/>
              <w:spacing w:before="0"/>
              <w:rPr>
                <w:rFonts w:eastAsia="TimesNewRomanPSMT" w:cs="Arial"/>
                <w:b/>
                <w:bCs/>
                <w:lang w:val="ru-RU"/>
              </w:rPr>
            </w:pPr>
          </w:p>
        </w:tc>
      </w:tr>
      <w:tr w:rsidR="00D471D9" w:rsidRPr="00D471D9" w14:paraId="5263A5D9" w14:textId="77777777" w:rsidTr="00532089">
        <w:tc>
          <w:tcPr>
            <w:tcW w:w="465" w:type="dxa"/>
            <w:tcBorders>
              <w:top w:val="single" w:sz="4" w:space="0" w:color="000000"/>
              <w:left w:val="single" w:sz="4" w:space="0" w:color="000000"/>
              <w:bottom w:val="single" w:sz="4" w:space="0" w:color="000000"/>
            </w:tcBorders>
            <w:shd w:val="clear" w:color="auto" w:fill="auto"/>
          </w:tcPr>
          <w:p w14:paraId="04CFB5A1" w14:textId="77777777" w:rsidR="00343A18" w:rsidRPr="00D471D9" w:rsidRDefault="00343A18" w:rsidP="00BC01DC">
            <w:pPr>
              <w:snapToGrid w:val="0"/>
              <w:spacing w:before="0"/>
              <w:rPr>
                <w:rFonts w:eastAsia="TimesNewRomanPSMT" w:cs="Arial"/>
                <w:bCs/>
                <w:lang w:val="ru-RU"/>
              </w:rPr>
            </w:pPr>
          </w:p>
          <w:p w14:paraId="2F7783CF" w14:textId="77777777" w:rsidR="00343A18" w:rsidRPr="00D471D9" w:rsidRDefault="00343A18" w:rsidP="00BC01DC">
            <w:pPr>
              <w:spacing w:before="0"/>
              <w:rPr>
                <w:rFonts w:eastAsia="TimesNewRomanPSMT" w:cs="Arial"/>
                <w:bCs/>
              </w:rPr>
            </w:pPr>
            <w:r w:rsidRPr="00D471D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17085705" w14:textId="77777777" w:rsidR="00343A18" w:rsidRPr="00D471D9" w:rsidRDefault="00343A18" w:rsidP="00BC01DC">
            <w:pPr>
              <w:snapToGrid w:val="0"/>
              <w:spacing w:before="0"/>
              <w:rPr>
                <w:rFonts w:eastAsia="TimesNewRomanPSMT" w:cs="Arial"/>
                <w:bCs/>
              </w:rPr>
            </w:pPr>
          </w:p>
          <w:p w14:paraId="35FF24D9" w14:textId="77777777" w:rsidR="00343A18" w:rsidRPr="00D471D9" w:rsidRDefault="00343A18" w:rsidP="00BC01DC">
            <w:pPr>
              <w:spacing w:before="0"/>
              <w:rPr>
                <w:rFonts w:eastAsia="TimesNewRomanPSMT" w:cs="Arial"/>
                <w:b/>
                <w:bCs/>
              </w:rPr>
            </w:pPr>
            <w:r w:rsidRPr="00D471D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8355DFE" w14:textId="77777777" w:rsidR="00343A18" w:rsidRPr="00D471D9" w:rsidRDefault="00343A18" w:rsidP="00BC01DC">
            <w:pPr>
              <w:snapToGrid w:val="0"/>
              <w:spacing w:before="0"/>
              <w:rPr>
                <w:rFonts w:eastAsia="TimesNewRomanPSMT" w:cs="Arial"/>
                <w:b/>
                <w:bCs/>
              </w:rPr>
            </w:pPr>
          </w:p>
        </w:tc>
      </w:tr>
      <w:tr w:rsidR="00D471D9" w:rsidRPr="00D471D9" w14:paraId="15B54C10" w14:textId="77777777" w:rsidTr="00532089">
        <w:trPr>
          <w:trHeight w:val="512"/>
        </w:trPr>
        <w:tc>
          <w:tcPr>
            <w:tcW w:w="465" w:type="dxa"/>
            <w:tcBorders>
              <w:top w:val="single" w:sz="4" w:space="0" w:color="000000"/>
              <w:left w:val="single" w:sz="4" w:space="0" w:color="000000"/>
              <w:bottom w:val="single" w:sz="4" w:space="0" w:color="000000"/>
            </w:tcBorders>
            <w:shd w:val="clear" w:color="auto" w:fill="auto"/>
          </w:tcPr>
          <w:p w14:paraId="53DE6819" w14:textId="77777777" w:rsidR="0055619B" w:rsidRPr="00D471D9"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64C6100" w14:textId="77777777" w:rsidR="0055619B" w:rsidRPr="00D471D9" w:rsidRDefault="0055619B" w:rsidP="00E47C2E">
            <w:pPr>
              <w:snapToGrid w:val="0"/>
              <w:spacing w:before="0"/>
              <w:rPr>
                <w:rFonts w:eastAsia="TimesNewRomanPSMT" w:cs="Arial"/>
                <w:bCs/>
              </w:rPr>
            </w:pPr>
            <w:r w:rsidRPr="00D471D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31EF48" w14:textId="77777777" w:rsidR="0055619B" w:rsidRPr="00D471D9" w:rsidRDefault="0055619B" w:rsidP="00BC01DC">
            <w:pPr>
              <w:snapToGrid w:val="0"/>
              <w:spacing w:before="0"/>
              <w:rPr>
                <w:rFonts w:eastAsia="TimesNewRomanPSMT" w:cs="Arial"/>
                <w:b/>
                <w:bCs/>
              </w:rPr>
            </w:pPr>
          </w:p>
        </w:tc>
      </w:tr>
      <w:tr w:rsidR="00D471D9" w:rsidRPr="00D471D9" w14:paraId="4443BEA5" w14:textId="77777777" w:rsidTr="00532089">
        <w:tc>
          <w:tcPr>
            <w:tcW w:w="465" w:type="dxa"/>
            <w:tcBorders>
              <w:top w:val="single" w:sz="4" w:space="0" w:color="000000"/>
              <w:left w:val="single" w:sz="4" w:space="0" w:color="000000"/>
              <w:bottom w:val="single" w:sz="4" w:space="0" w:color="000000"/>
            </w:tcBorders>
            <w:shd w:val="clear" w:color="auto" w:fill="auto"/>
          </w:tcPr>
          <w:p w14:paraId="6733D069" w14:textId="77777777" w:rsidR="00343A18" w:rsidRPr="00D471D9" w:rsidRDefault="00343A18" w:rsidP="00BC01DC">
            <w:pPr>
              <w:snapToGrid w:val="0"/>
              <w:spacing w:before="0"/>
              <w:rPr>
                <w:rFonts w:eastAsia="TimesNewRomanPSMT" w:cs="Arial"/>
                <w:bCs/>
              </w:rPr>
            </w:pPr>
          </w:p>
          <w:p w14:paraId="49CF3ABD" w14:textId="77777777" w:rsidR="00343A18" w:rsidRPr="00D471D9"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0D4266" w14:textId="77777777" w:rsidR="00343A18" w:rsidRPr="00D471D9" w:rsidRDefault="00343A18" w:rsidP="00BC01DC">
            <w:pPr>
              <w:snapToGrid w:val="0"/>
              <w:spacing w:before="0"/>
              <w:rPr>
                <w:rFonts w:eastAsia="TimesNewRomanPSMT" w:cs="Arial"/>
                <w:bCs/>
              </w:rPr>
            </w:pPr>
          </w:p>
          <w:p w14:paraId="4DB8FF72" w14:textId="77777777" w:rsidR="00343A18" w:rsidRPr="00D471D9" w:rsidRDefault="00343A18" w:rsidP="00BC01DC">
            <w:pPr>
              <w:spacing w:before="0"/>
              <w:rPr>
                <w:rFonts w:eastAsia="TimesNewRomanPSMT" w:cs="Arial"/>
                <w:b/>
                <w:bCs/>
              </w:rPr>
            </w:pPr>
            <w:r w:rsidRPr="00D471D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2CA1B0" w14:textId="77777777" w:rsidR="00343A18" w:rsidRPr="00D471D9" w:rsidRDefault="00343A18" w:rsidP="00BC01DC">
            <w:pPr>
              <w:snapToGrid w:val="0"/>
              <w:spacing w:before="0"/>
              <w:rPr>
                <w:rFonts w:eastAsia="TimesNewRomanPSMT" w:cs="Arial"/>
                <w:b/>
                <w:bCs/>
              </w:rPr>
            </w:pPr>
          </w:p>
        </w:tc>
      </w:tr>
      <w:tr w:rsidR="00D471D9" w:rsidRPr="00D471D9" w14:paraId="6670024D" w14:textId="77777777" w:rsidTr="00532089">
        <w:tc>
          <w:tcPr>
            <w:tcW w:w="465" w:type="dxa"/>
            <w:tcBorders>
              <w:top w:val="single" w:sz="4" w:space="0" w:color="000000"/>
              <w:left w:val="single" w:sz="4" w:space="0" w:color="000000"/>
              <w:bottom w:val="single" w:sz="4" w:space="0" w:color="000000"/>
            </w:tcBorders>
            <w:shd w:val="clear" w:color="auto" w:fill="auto"/>
          </w:tcPr>
          <w:p w14:paraId="75F59462" w14:textId="77777777" w:rsidR="00343A18" w:rsidRPr="00D471D9" w:rsidRDefault="00343A18" w:rsidP="00BC01DC">
            <w:pPr>
              <w:snapToGrid w:val="0"/>
              <w:spacing w:before="0"/>
              <w:rPr>
                <w:rFonts w:eastAsia="TimesNewRomanPSMT" w:cs="Arial"/>
                <w:bCs/>
              </w:rPr>
            </w:pPr>
          </w:p>
          <w:p w14:paraId="694A68A3" w14:textId="77777777" w:rsidR="00343A18" w:rsidRPr="00D471D9"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69D2AED" w14:textId="77777777" w:rsidR="00343A18" w:rsidRPr="00D471D9" w:rsidRDefault="00343A18" w:rsidP="00BC01DC">
            <w:pPr>
              <w:snapToGrid w:val="0"/>
              <w:spacing w:before="0"/>
              <w:rPr>
                <w:rFonts w:eastAsia="TimesNewRomanPSMT" w:cs="Arial"/>
                <w:bCs/>
              </w:rPr>
            </w:pPr>
          </w:p>
          <w:p w14:paraId="3684ADA6" w14:textId="77777777" w:rsidR="00343A18" w:rsidRPr="00D471D9" w:rsidRDefault="00343A18" w:rsidP="00BC01DC">
            <w:pPr>
              <w:spacing w:before="0"/>
              <w:rPr>
                <w:rFonts w:eastAsia="TimesNewRomanPSMT" w:cs="Arial"/>
                <w:b/>
                <w:bCs/>
              </w:rPr>
            </w:pPr>
            <w:r w:rsidRPr="00D471D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069432" w14:textId="77777777" w:rsidR="00343A18" w:rsidRPr="00D471D9" w:rsidRDefault="00343A18" w:rsidP="00BC01DC">
            <w:pPr>
              <w:snapToGrid w:val="0"/>
              <w:spacing w:before="0"/>
              <w:rPr>
                <w:rFonts w:eastAsia="TimesNewRomanPSMT" w:cs="Arial"/>
                <w:b/>
                <w:bCs/>
              </w:rPr>
            </w:pPr>
          </w:p>
        </w:tc>
      </w:tr>
      <w:tr w:rsidR="00D471D9" w:rsidRPr="00D471D9" w14:paraId="39D6BFC5" w14:textId="77777777" w:rsidTr="00532089">
        <w:tc>
          <w:tcPr>
            <w:tcW w:w="465" w:type="dxa"/>
            <w:tcBorders>
              <w:top w:val="single" w:sz="4" w:space="0" w:color="000000"/>
              <w:left w:val="single" w:sz="4" w:space="0" w:color="000000"/>
              <w:bottom w:val="single" w:sz="4" w:space="0" w:color="000000"/>
            </w:tcBorders>
            <w:shd w:val="clear" w:color="auto" w:fill="auto"/>
          </w:tcPr>
          <w:p w14:paraId="72153064" w14:textId="77777777" w:rsidR="00343A18" w:rsidRPr="00D471D9" w:rsidRDefault="00343A18" w:rsidP="00BC01DC">
            <w:pPr>
              <w:snapToGrid w:val="0"/>
              <w:spacing w:before="0"/>
              <w:rPr>
                <w:rFonts w:eastAsia="TimesNewRomanPSMT" w:cs="Arial"/>
                <w:bCs/>
              </w:rPr>
            </w:pPr>
          </w:p>
          <w:p w14:paraId="31EE662A" w14:textId="77777777" w:rsidR="00343A18" w:rsidRPr="00D471D9"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1D21A39" w14:textId="77777777" w:rsidR="00343A18" w:rsidRPr="00D471D9" w:rsidRDefault="00343A18" w:rsidP="00BC01DC">
            <w:pPr>
              <w:snapToGrid w:val="0"/>
              <w:spacing w:before="0"/>
              <w:rPr>
                <w:rFonts w:eastAsia="TimesNewRomanPSMT" w:cs="Arial"/>
                <w:bCs/>
              </w:rPr>
            </w:pPr>
          </w:p>
          <w:p w14:paraId="1444C2B1" w14:textId="77777777" w:rsidR="00343A18" w:rsidRPr="00D471D9" w:rsidRDefault="00343A18" w:rsidP="00BC01DC">
            <w:pPr>
              <w:spacing w:before="0"/>
              <w:rPr>
                <w:rFonts w:eastAsia="TimesNewRomanPSMT" w:cs="Arial"/>
                <w:b/>
                <w:bCs/>
              </w:rPr>
            </w:pPr>
            <w:r w:rsidRPr="00D471D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EDCCCE" w14:textId="77777777" w:rsidR="00343A18" w:rsidRPr="00D471D9" w:rsidRDefault="00343A18" w:rsidP="00BC01DC">
            <w:pPr>
              <w:snapToGrid w:val="0"/>
              <w:spacing w:before="0"/>
              <w:rPr>
                <w:rFonts w:eastAsia="TimesNewRomanPSMT" w:cs="Arial"/>
                <w:b/>
                <w:bCs/>
              </w:rPr>
            </w:pPr>
          </w:p>
        </w:tc>
      </w:tr>
      <w:tr w:rsidR="00D471D9" w:rsidRPr="00D471D9" w14:paraId="1D1DCE0D" w14:textId="77777777" w:rsidTr="00532089">
        <w:tc>
          <w:tcPr>
            <w:tcW w:w="465" w:type="dxa"/>
            <w:tcBorders>
              <w:top w:val="single" w:sz="4" w:space="0" w:color="000000"/>
              <w:left w:val="single" w:sz="4" w:space="0" w:color="000000"/>
              <w:bottom w:val="single" w:sz="4" w:space="0" w:color="000000"/>
            </w:tcBorders>
            <w:shd w:val="clear" w:color="auto" w:fill="auto"/>
          </w:tcPr>
          <w:p w14:paraId="7E87C699" w14:textId="77777777" w:rsidR="00343A18" w:rsidRPr="00D471D9"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9DADA36" w14:textId="77777777" w:rsidR="00343A18" w:rsidRPr="00D471D9" w:rsidRDefault="00343A18" w:rsidP="00BC01DC">
            <w:pPr>
              <w:snapToGrid w:val="0"/>
              <w:spacing w:before="0"/>
              <w:rPr>
                <w:rFonts w:eastAsia="TimesNewRomanPSMT" w:cs="Arial"/>
                <w:bCs/>
              </w:rPr>
            </w:pPr>
          </w:p>
          <w:p w14:paraId="1BF2228F" w14:textId="77777777" w:rsidR="00343A18" w:rsidRPr="00D471D9" w:rsidRDefault="00343A18" w:rsidP="00BC01DC">
            <w:pPr>
              <w:spacing w:before="0"/>
              <w:rPr>
                <w:rFonts w:eastAsia="TimesNewRomanPSMT" w:cs="Arial"/>
                <w:b/>
                <w:bCs/>
              </w:rPr>
            </w:pPr>
            <w:r w:rsidRPr="00D471D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2492BB" w14:textId="77777777" w:rsidR="00343A18" w:rsidRPr="00D471D9" w:rsidRDefault="00343A18" w:rsidP="00BC01DC">
            <w:pPr>
              <w:snapToGrid w:val="0"/>
              <w:spacing w:before="0"/>
              <w:rPr>
                <w:rFonts w:eastAsia="TimesNewRomanPSMT" w:cs="Arial"/>
                <w:b/>
                <w:bCs/>
              </w:rPr>
            </w:pPr>
          </w:p>
        </w:tc>
      </w:tr>
      <w:tr w:rsidR="00D471D9" w:rsidRPr="00D471D9" w14:paraId="50821600" w14:textId="77777777" w:rsidTr="00532089">
        <w:tc>
          <w:tcPr>
            <w:tcW w:w="465" w:type="dxa"/>
            <w:tcBorders>
              <w:top w:val="single" w:sz="4" w:space="0" w:color="000000"/>
              <w:left w:val="single" w:sz="4" w:space="0" w:color="000000"/>
              <w:bottom w:val="single" w:sz="4" w:space="0" w:color="000000"/>
            </w:tcBorders>
            <w:shd w:val="clear" w:color="auto" w:fill="auto"/>
          </w:tcPr>
          <w:p w14:paraId="1B769274" w14:textId="77777777" w:rsidR="00343A18" w:rsidRPr="00D471D9"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DD3BCA" w14:textId="77777777" w:rsidR="00343A18" w:rsidRPr="00D471D9" w:rsidRDefault="00343A18" w:rsidP="00BC01DC">
            <w:pPr>
              <w:snapToGrid w:val="0"/>
              <w:spacing w:before="0"/>
              <w:rPr>
                <w:rFonts w:eastAsia="TimesNewRomanPSMT" w:cs="Arial"/>
                <w:bCs/>
                <w:lang w:val="ru-RU"/>
              </w:rPr>
            </w:pPr>
          </w:p>
          <w:p w14:paraId="784B9171" w14:textId="77777777" w:rsidR="00343A18" w:rsidRPr="00D471D9" w:rsidRDefault="00343A18" w:rsidP="00BC01DC">
            <w:pPr>
              <w:spacing w:before="0"/>
              <w:rPr>
                <w:rFonts w:eastAsia="TimesNewRomanPSMT" w:cs="Arial"/>
                <w:b/>
                <w:bCs/>
                <w:lang w:val="ru-RU"/>
              </w:rPr>
            </w:pPr>
            <w:r w:rsidRPr="00D471D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178CD2" w14:textId="77777777" w:rsidR="00343A18" w:rsidRPr="00D471D9" w:rsidRDefault="00343A18" w:rsidP="00BC01DC">
            <w:pPr>
              <w:snapToGrid w:val="0"/>
              <w:spacing w:before="0"/>
              <w:rPr>
                <w:rFonts w:eastAsia="TimesNewRomanPSMT" w:cs="Arial"/>
                <w:b/>
                <w:bCs/>
                <w:lang w:val="ru-RU"/>
              </w:rPr>
            </w:pPr>
          </w:p>
        </w:tc>
      </w:tr>
      <w:tr w:rsidR="00D471D9" w:rsidRPr="00D471D9" w14:paraId="2A8ED4AD" w14:textId="77777777" w:rsidTr="00532089">
        <w:tc>
          <w:tcPr>
            <w:tcW w:w="465" w:type="dxa"/>
            <w:tcBorders>
              <w:top w:val="single" w:sz="4" w:space="0" w:color="000000"/>
              <w:left w:val="single" w:sz="4" w:space="0" w:color="000000"/>
              <w:bottom w:val="single" w:sz="4" w:space="0" w:color="000000"/>
            </w:tcBorders>
            <w:shd w:val="clear" w:color="auto" w:fill="auto"/>
          </w:tcPr>
          <w:p w14:paraId="2992E34E" w14:textId="77777777" w:rsidR="00343A18" w:rsidRPr="00D471D9"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326F0FF" w14:textId="77777777" w:rsidR="00343A18" w:rsidRPr="00D471D9" w:rsidRDefault="00343A18" w:rsidP="00BC01DC">
            <w:pPr>
              <w:snapToGrid w:val="0"/>
              <w:spacing w:before="0"/>
              <w:rPr>
                <w:rFonts w:eastAsia="TimesNewRomanPSMT" w:cs="Arial"/>
                <w:bCs/>
                <w:lang w:val="ru-RU"/>
              </w:rPr>
            </w:pPr>
          </w:p>
          <w:p w14:paraId="07F808F5" w14:textId="77777777" w:rsidR="00343A18" w:rsidRPr="00D471D9" w:rsidRDefault="00343A18" w:rsidP="00BC01DC">
            <w:pPr>
              <w:spacing w:before="0"/>
              <w:rPr>
                <w:rFonts w:eastAsia="TimesNewRomanPSMT" w:cs="Arial"/>
                <w:b/>
                <w:bCs/>
                <w:lang w:val="ru-RU"/>
              </w:rPr>
            </w:pPr>
            <w:r w:rsidRPr="00D471D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7C59D3" w14:textId="77777777" w:rsidR="00343A18" w:rsidRPr="00D471D9" w:rsidRDefault="00343A18" w:rsidP="00BC01DC">
            <w:pPr>
              <w:snapToGrid w:val="0"/>
              <w:spacing w:before="0"/>
              <w:rPr>
                <w:rFonts w:eastAsia="TimesNewRomanPSMT" w:cs="Arial"/>
                <w:b/>
                <w:bCs/>
                <w:lang w:val="ru-RU"/>
              </w:rPr>
            </w:pPr>
          </w:p>
        </w:tc>
      </w:tr>
    </w:tbl>
    <w:p w14:paraId="4481C405" w14:textId="77777777" w:rsidR="00343A18" w:rsidRPr="00D471D9" w:rsidRDefault="00343A18" w:rsidP="00343A18">
      <w:pPr>
        <w:spacing w:before="0"/>
        <w:rPr>
          <w:rFonts w:cs="Arial"/>
          <w:b/>
          <w:bCs/>
          <w:iCs/>
          <w:u w:val="single"/>
          <w:lang w:val="ru-RU"/>
        </w:rPr>
      </w:pPr>
    </w:p>
    <w:p w14:paraId="4149BF1F" w14:textId="77777777" w:rsidR="00343A18" w:rsidRPr="00D471D9" w:rsidRDefault="00343A18" w:rsidP="00343A18">
      <w:pPr>
        <w:spacing w:before="0"/>
        <w:rPr>
          <w:rFonts w:cs="Arial"/>
          <w:b/>
          <w:bCs/>
          <w:iCs/>
          <w:u w:val="single"/>
          <w:lang w:val="ru-RU"/>
        </w:rPr>
      </w:pPr>
    </w:p>
    <w:p w14:paraId="4535D0CB" w14:textId="77777777" w:rsidR="00343A18" w:rsidRPr="00D471D9" w:rsidRDefault="00343A18" w:rsidP="00343A18">
      <w:pPr>
        <w:spacing w:before="0"/>
        <w:rPr>
          <w:rFonts w:cs="Arial"/>
          <w:iCs/>
          <w:lang w:val="ru-RU"/>
        </w:rPr>
      </w:pPr>
      <w:r w:rsidRPr="00D471D9">
        <w:rPr>
          <w:rFonts w:cs="Arial"/>
          <w:b/>
          <w:bCs/>
          <w:iCs/>
          <w:u w:val="single"/>
          <w:lang w:val="ru-RU"/>
        </w:rPr>
        <w:t>Напомена:</w:t>
      </w:r>
    </w:p>
    <w:p w14:paraId="3C97CEFE" w14:textId="77777777" w:rsidR="00343A18" w:rsidRPr="00D471D9" w:rsidRDefault="00343A18" w:rsidP="00343A18">
      <w:pPr>
        <w:spacing w:before="0"/>
        <w:rPr>
          <w:rFonts w:eastAsia="TimesNewRomanPSMT" w:cs="Arial"/>
          <w:b/>
          <w:bCs/>
          <w:lang w:val="ru-RU"/>
        </w:rPr>
      </w:pPr>
      <w:r w:rsidRPr="00D471D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6ECB88C" w14:textId="77777777" w:rsidR="00343A18" w:rsidRPr="00D471D9" w:rsidRDefault="00343A18" w:rsidP="00343A18">
      <w:pPr>
        <w:spacing w:before="0"/>
        <w:rPr>
          <w:rFonts w:eastAsia="TimesNewRomanPSMT" w:cs="Arial"/>
          <w:b/>
          <w:bCs/>
          <w:lang w:val="ru-RU"/>
        </w:rPr>
      </w:pPr>
    </w:p>
    <w:p w14:paraId="62709744" w14:textId="77777777" w:rsidR="00B043D1" w:rsidRPr="00D471D9" w:rsidRDefault="00B043D1" w:rsidP="00343A18">
      <w:pPr>
        <w:spacing w:before="0"/>
        <w:rPr>
          <w:rFonts w:eastAsia="TimesNewRomanPSMT" w:cs="Arial"/>
          <w:b/>
          <w:bCs/>
          <w:lang w:val="ru-RU"/>
        </w:rPr>
      </w:pPr>
    </w:p>
    <w:p w14:paraId="146805B0" w14:textId="77777777" w:rsidR="00DB6475" w:rsidRPr="00D471D9" w:rsidRDefault="00DB6475">
      <w:pPr>
        <w:spacing w:before="0"/>
        <w:jc w:val="left"/>
        <w:rPr>
          <w:rFonts w:eastAsia="TimesNewRomanPSMT" w:cs="Arial"/>
          <w:b/>
          <w:bCs/>
          <w:lang w:val="ru-RU"/>
        </w:rPr>
      </w:pPr>
      <w:r w:rsidRPr="00D471D9">
        <w:rPr>
          <w:rFonts w:eastAsia="TimesNewRomanPSMT" w:cs="Arial"/>
          <w:b/>
          <w:bCs/>
          <w:lang w:val="ru-RU"/>
        </w:rPr>
        <w:br w:type="page"/>
      </w:r>
    </w:p>
    <w:p w14:paraId="75AEFFAF" w14:textId="77777777" w:rsidR="00B043D1" w:rsidRPr="00D471D9" w:rsidRDefault="00B043D1" w:rsidP="00343A18">
      <w:pPr>
        <w:spacing w:before="0"/>
        <w:rPr>
          <w:rFonts w:eastAsia="TimesNewRomanPSMT" w:cs="Arial"/>
          <w:b/>
          <w:bCs/>
          <w:lang w:val="ru-RU"/>
        </w:rPr>
      </w:pPr>
    </w:p>
    <w:p w14:paraId="5593D91B" w14:textId="77777777" w:rsidR="00E47C2E" w:rsidRPr="00D471D9" w:rsidRDefault="00E47C2E" w:rsidP="00343A18">
      <w:pPr>
        <w:spacing w:before="0"/>
        <w:rPr>
          <w:rFonts w:eastAsia="TimesNewRomanPSMT" w:cs="Arial"/>
          <w:b/>
          <w:bCs/>
          <w:lang w:val="ru-RU"/>
        </w:rPr>
      </w:pPr>
    </w:p>
    <w:p w14:paraId="23FCB674" w14:textId="77777777" w:rsidR="00B043D1" w:rsidRPr="00D471D9" w:rsidRDefault="00B043D1" w:rsidP="00343A18">
      <w:pPr>
        <w:spacing w:before="0"/>
        <w:rPr>
          <w:rFonts w:eastAsia="TimesNewRomanPSMT" w:cs="Arial"/>
          <w:b/>
          <w:bCs/>
          <w:lang w:val="ru-RU"/>
        </w:rPr>
      </w:pPr>
    </w:p>
    <w:p w14:paraId="30F04B38" w14:textId="77777777" w:rsidR="00343A18" w:rsidRPr="00D471D9" w:rsidRDefault="00343A18" w:rsidP="00343A18">
      <w:pPr>
        <w:spacing w:before="0"/>
        <w:rPr>
          <w:rFonts w:eastAsia="TimesNewRomanPSMT" w:cs="Arial"/>
          <w:b/>
          <w:bCs/>
          <w:lang w:val="ru-RU"/>
        </w:rPr>
      </w:pPr>
      <w:r w:rsidRPr="00D471D9">
        <w:rPr>
          <w:rFonts w:eastAsia="TimesNewRomanPSMT" w:cs="Arial"/>
          <w:b/>
          <w:bCs/>
          <w:lang w:val="sr-Cyrl-CS"/>
        </w:rPr>
        <w:t xml:space="preserve">4) </w:t>
      </w:r>
      <w:r w:rsidRPr="00D471D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D471D9" w:rsidRPr="00D471D9" w14:paraId="48DCA325" w14:textId="77777777" w:rsidTr="00532089">
        <w:tc>
          <w:tcPr>
            <w:tcW w:w="465" w:type="dxa"/>
            <w:tcBorders>
              <w:top w:val="single" w:sz="4" w:space="0" w:color="000000"/>
              <w:left w:val="single" w:sz="4" w:space="0" w:color="000000"/>
              <w:bottom w:val="single" w:sz="4" w:space="0" w:color="000000"/>
            </w:tcBorders>
            <w:shd w:val="clear" w:color="auto" w:fill="auto"/>
          </w:tcPr>
          <w:p w14:paraId="0D827D56" w14:textId="77777777" w:rsidR="00343A18" w:rsidRPr="00D471D9" w:rsidRDefault="00343A18" w:rsidP="00BC01DC">
            <w:pPr>
              <w:snapToGrid w:val="0"/>
              <w:spacing w:before="0"/>
              <w:rPr>
                <w:rFonts w:cs="Arial"/>
              </w:rPr>
            </w:pPr>
          </w:p>
          <w:p w14:paraId="620F057C" w14:textId="77777777" w:rsidR="00343A18" w:rsidRPr="00D471D9" w:rsidRDefault="00343A18" w:rsidP="00BC01DC">
            <w:pPr>
              <w:spacing w:before="0"/>
              <w:rPr>
                <w:rFonts w:eastAsia="TimesNewRomanPSMT" w:cs="Arial"/>
                <w:bCs/>
                <w:lang w:val="ru-RU"/>
              </w:rPr>
            </w:pPr>
            <w:r w:rsidRPr="00D471D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75525D8E" w14:textId="77777777" w:rsidR="00343A18" w:rsidRPr="00D471D9" w:rsidRDefault="00343A18" w:rsidP="00BC01DC">
            <w:pPr>
              <w:snapToGrid w:val="0"/>
              <w:spacing w:before="0"/>
              <w:rPr>
                <w:rFonts w:eastAsia="TimesNewRomanPSMT" w:cs="Arial"/>
                <w:bCs/>
                <w:lang w:val="ru-RU"/>
              </w:rPr>
            </w:pPr>
          </w:p>
          <w:p w14:paraId="73DC05EC" w14:textId="77777777" w:rsidR="00343A18" w:rsidRPr="00D471D9" w:rsidRDefault="00343A18" w:rsidP="00BC01DC">
            <w:pPr>
              <w:spacing w:before="0"/>
              <w:rPr>
                <w:rFonts w:eastAsia="TimesNewRomanPSMT" w:cs="Arial"/>
                <w:b/>
                <w:bCs/>
                <w:lang w:val="ru-RU"/>
              </w:rPr>
            </w:pPr>
            <w:r w:rsidRPr="00D471D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DC19F5" w14:textId="77777777" w:rsidR="00343A18" w:rsidRPr="00D471D9" w:rsidRDefault="00343A18" w:rsidP="00BC01DC">
            <w:pPr>
              <w:snapToGrid w:val="0"/>
              <w:spacing w:before="0"/>
              <w:rPr>
                <w:rFonts w:eastAsia="TimesNewRomanPSMT" w:cs="Arial"/>
                <w:b/>
                <w:bCs/>
                <w:lang w:val="ru-RU"/>
              </w:rPr>
            </w:pPr>
          </w:p>
        </w:tc>
      </w:tr>
      <w:tr w:rsidR="00D471D9" w:rsidRPr="00D471D9" w14:paraId="5B9352C2"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536BA5CC" w14:textId="77777777" w:rsidR="0055619B" w:rsidRPr="00D471D9"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3C45767" w14:textId="77777777" w:rsidR="0055619B" w:rsidRPr="00D471D9" w:rsidRDefault="0055619B" w:rsidP="00E47C2E">
            <w:pPr>
              <w:snapToGrid w:val="0"/>
              <w:spacing w:before="0"/>
              <w:rPr>
                <w:rFonts w:eastAsia="TimesNewRomanPSMT" w:cs="Arial"/>
                <w:bCs/>
                <w:lang w:val="ru-RU"/>
              </w:rPr>
            </w:pPr>
            <w:r w:rsidRPr="00D471D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59F184" w14:textId="77777777" w:rsidR="0055619B" w:rsidRPr="00D471D9" w:rsidRDefault="0055619B" w:rsidP="00BC01DC">
            <w:pPr>
              <w:snapToGrid w:val="0"/>
              <w:spacing w:before="0"/>
              <w:rPr>
                <w:rFonts w:eastAsia="TimesNewRomanPSMT" w:cs="Arial"/>
                <w:b/>
                <w:bCs/>
              </w:rPr>
            </w:pPr>
          </w:p>
        </w:tc>
      </w:tr>
      <w:tr w:rsidR="00D471D9" w:rsidRPr="00D471D9" w14:paraId="55FD171D" w14:textId="77777777" w:rsidTr="00532089">
        <w:tc>
          <w:tcPr>
            <w:tcW w:w="465" w:type="dxa"/>
            <w:tcBorders>
              <w:top w:val="single" w:sz="4" w:space="0" w:color="000000"/>
              <w:left w:val="single" w:sz="4" w:space="0" w:color="000000"/>
              <w:bottom w:val="single" w:sz="4" w:space="0" w:color="000000"/>
            </w:tcBorders>
            <w:shd w:val="clear" w:color="auto" w:fill="auto"/>
          </w:tcPr>
          <w:p w14:paraId="3DDAB56B" w14:textId="77777777" w:rsidR="00343A18" w:rsidRPr="00D471D9" w:rsidRDefault="00343A18" w:rsidP="00BC01DC">
            <w:pPr>
              <w:snapToGrid w:val="0"/>
              <w:spacing w:before="0"/>
              <w:rPr>
                <w:rFonts w:eastAsia="TimesNewRomanPSMT" w:cs="Arial"/>
                <w:bCs/>
                <w:lang w:val="ru-RU"/>
              </w:rPr>
            </w:pPr>
          </w:p>
          <w:p w14:paraId="0A6E94A7" w14:textId="77777777" w:rsidR="00343A18" w:rsidRPr="00D471D9"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F4988C8" w14:textId="77777777" w:rsidR="00343A18" w:rsidRPr="00D471D9" w:rsidRDefault="00343A18" w:rsidP="00BC01DC">
            <w:pPr>
              <w:snapToGrid w:val="0"/>
              <w:spacing w:before="0"/>
              <w:rPr>
                <w:rFonts w:eastAsia="TimesNewRomanPSMT" w:cs="Arial"/>
                <w:bCs/>
                <w:lang w:val="ru-RU"/>
              </w:rPr>
            </w:pPr>
          </w:p>
          <w:p w14:paraId="531150C0" w14:textId="77777777" w:rsidR="00343A18" w:rsidRPr="00D471D9" w:rsidRDefault="00343A18" w:rsidP="00BC01DC">
            <w:pPr>
              <w:spacing w:before="0"/>
              <w:rPr>
                <w:rFonts w:eastAsia="TimesNewRomanPSMT" w:cs="Arial"/>
                <w:b/>
                <w:bCs/>
              </w:rPr>
            </w:pPr>
            <w:r w:rsidRPr="00D471D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53A566" w14:textId="77777777" w:rsidR="00343A18" w:rsidRPr="00D471D9" w:rsidRDefault="00343A18" w:rsidP="00BC01DC">
            <w:pPr>
              <w:snapToGrid w:val="0"/>
              <w:spacing w:before="0"/>
              <w:rPr>
                <w:rFonts w:eastAsia="TimesNewRomanPSMT" w:cs="Arial"/>
                <w:b/>
                <w:bCs/>
              </w:rPr>
            </w:pPr>
          </w:p>
        </w:tc>
      </w:tr>
      <w:tr w:rsidR="00D471D9" w:rsidRPr="00D471D9" w14:paraId="302F0FFE" w14:textId="77777777" w:rsidTr="00532089">
        <w:tc>
          <w:tcPr>
            <w:tcW w:w="465" w:type="dxa"/>
            <w:tcBorders>
              <w:top w:val="single" w:sz="4" w:space="0" w:color="000000"/>
              <w:left w:val="single" w:sz="4" w:space="0" w:color="000000"/>
              <w:bottom w:val="single" w:sz="4" w:space="0" w:color="000000"/>
            </w:tcBorders>
            <w:shd w:val="clear" w:color="auto" w:fill="auto"/>
          </w:tcPr>
          <w:p w14:paraId="696CA44D" w14:textId="77777777" w:rsidR="00343A18" w:rsidRPr="00D471D9" w:rsidRDefault="00343A18" w:rsidP="00BC01DC">
            <w:pPr>
              <w:snapToGrid w:val="0"/>
              <w:spacing w:before="0"/>
              <w:rPr>
                <w:rFonts w:eastAsia="TimesNewRomanPSMT" w:cs="Arial"/>
                <w:bCs/>
              </w:rPr>
            </w:pPr>
          </w:p>
          <w:p w14:paraId="07E805FA" w14:textId="77777777" w:rsidR="00343A18" w:rsidRPr="00D471D9"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B39FFCA" w14:textId="77777777" w:rsidR="00343A18" w:rsidRPr="00D471D9" w:rsidRDefault="00343A18" w:rsidP="00BC01DC">
            <w:pPr>
              <w:snapToGrid w:val="0"/>
              <w:spacing w:before="0"/>
              <w:rPr>
                <w:rFonts w:eastAsia="TimesNewRomanPSMT" w:cs="Arial"/>
                <w:bCs/>
              </w:rPr>
            </w:pPr>
          </w:p>
          <w:p w14:paraId="2B16DC86" w14:textId="77777777" w:rsidR="00343A18" w:rsidRPr="00D471D9" w:rsidRDefault="00343A18" w:rsidP="00BC01DC">
            <w:pPr>
              <w:spacing w:before="0"/>
              <w:rPr>
                <w:rFonts w:eastAsia="TimesNewRomanPSMT" w:cs="Arial"/>
                <w:b/>
                <w:bCs/>
              </w:rPr>
            </w:pPr>
            <w:r w:rsidRPr="00D471D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16C923" w14:textId="77777777" w:rsidR="00343A18" w:rsidRPr="00D471D9" w:rsidRDefault="00343A18" w:rsidP="00BC01DC">
            <w:pPr>
              <w:snapToGrid w:val="0"/>
              <w:spacing w:before="0"/>
              <w:rPr>
                <w:rFonts w:eastAsia="TimesNewRomanPSMT" w:cs="Arial"/>
                <w:b/>
                <w:bCs/>
              </w:rPr>
            </w:pPr>
          </w:p>
        </w:tc>
      </w:tr>
      <w:tr w:rsidR="00D471D9" w:rsidRPr="00D471D9" w14:paraId="258A6F28" w14:textId="77777777" w:rsidTr="00532089">
        <w:tc>
          <w:tcPr>
            <w:tcW w:w="465" w:type="dxa"/>
            <w:tcBorders>
              <w:top w:val="single" w:sz="4" w:space="0" w:color="000000"/>
              <w:left w:val="single" w:sz="4" w:space="0" w:color="000000"/>
              <w:bottom w:val="single" w:sz="4" w:space="0" w:color="000000"/>
            </w:tcBorders>
            <w:shd w:val="clear" w:color="auto" w:fill="auto"/>
          </w:tcPr>
          <w:p w14:paraId="188559AB" w14:textId="77777777" w:rsidR="00343A18" w:rsidRPr="00D471D9" w:rsidRDefault="00343A18" w:rsidP="00BC01DC">
            <w:pPr>
              <w:snapToGrid w:val="0"/>
              <w:spacing w:before="0"/>
              <w:rPr>
                <w:rFonts w:eastAsia="TimesNewRomanPSMT" w:cs="Arial"/>
                <w:bCs/>
              </w:rPr>
            </w:pPr>
          </w:p>
          <w:p w14:paraId="4ECDB928" w14:textId="77777777" w:rsidR="00343A18" w:rsidRPr="00D471D9"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5450AAC" w14:textId="77777777" w:rsidR="00343A18" w:rsidRPr="00D471D9" w:rsidRDefault="00343A18" w:rsidP="00BC01DC">
            <w:pPr>
              <w:snapToGrid w:val="0"/>
              <w:spacing w:before="0"/>
              <w:rPr>
                <w:rFonts w:eastAsia="TimesNewRomanPSMT" w:cs="Arial"/>
                <w:bCs/>
              </w:rPr>
            </w:pPr>
          </w:p>
          <w:p w14:paraId="04B74BD8" w14:textId="77777777" w:rsidR="00343A18" w:rsidRPr="00D471D9" w:rsidRDefault="00343A18" w:rsidP="00BC01DC">
            <w:pPr>
              <w:spacing w:before="0"/>
              <w:rPr>
                <w:rFonts w:eastAsia="TimesNewRomanPSMT" w:cs="Arial"/>
                <w:b/>
                <w:bCs/>
              </w:rPr>
            </w:pPr>
            <w:r w:rsidRPr="00D471D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E54B67" w14:textId="77777777" w:rsidR="00343A18" w:rsidRPr="00D471D9" w:rsidRDefault="00343A18" w:rsidP="00BC01DC">
            <w:pPr>
              <w:snapToGrid w:val="0"/>
              <w:spacing w:before="0"/>
              <w:rPr>
                <w:rFonts w:eastAsia="TimesNewRomanPSMT" w:cs="Arial"/>
                <w:b/>
                <w:bCs/>
              </w:rPr>
            </w:pPr>
          </w:p>
        </w:tc>
      </w:tr>
      <w:tr w:rsidR="00D471D9" w:rsidRPr="00D471D9" w14:paraId="7BB70472" w14:textId="77777777" w:rsidTr="00532089">
        <w:tc>
          <w:tcPr>
            <w:tcW w:w="465" w:type="dxa"/>
            <w:tcBorders>
              <w:top w:val="single" w:sz="4" w:space="0" w:color="000000"/>
              <w:left w:val="single" w:sz="4" w:space="0" w:color="000000"/>
              <w:bottom w:val="single" w:sz="4" w:space="0" w:color="000000"/>
            </w:tcBorders>
            <w:shd w:val="clear" w:color="auto" w:fill="auto"/>
          </w:tcPr>
          <w:p w14:paraId="4AD728F9" w14:textId="77777777" w:rsidR="00343A18" w:rsidRPr="00D471D9"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B4BB153" w14:textId="77777777" w:rsidR="00343A18" w:rsidRPr="00D471D9" w:rsidRDefault="00343A18" w:rsidP="00BC01DC">
            <w:pPr>
              <w:snapToGrid w:val="0"/>
              <w:spacing w:before="0"/>
              <w:rPr>
                <w:rFonts w:eastAsia="TimesNewRomanPSMT" w:cs="Arial"/>
                <w:bCs/>
              </w:rPr>
            </w:pPr>
          </w:p>
          <w:p w14:paraId="61DE80F6" w14:textId="77777777" w:rsidR="00343A18" w:rsidRPr="00D471D9" w:rsidRDefault="00343A18" w:rsidP="00BC01DC">
            <w:pPr>
              <w:spacing w:before="0"/>
              <w:rPr>
                <w:rFonts w:eastAsia="TimesNewRomanPSMT" w:cs="Arial"/>
                <w:b/>
                <w:bCs/>
              </w:rPr>
            </w:pPr>
            <w:r w:rsidRPr="00D471D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0645F8" w14:textId="77777777" w:rsidR="00343A18" w:rsidRPr="00D471D9" w:rsidRDefault="00343A18" w:rsidP="00BC01DC">
            <w:pPr>
              <w:snapToGrid w:val="0"/>
              <w:spacing w:before="0"/>
              <w:rPr>
                <w:rFonts w:eastAsia="TimesNewRomanPSMT" w:cs="Arial"/>
                <w:b/>
                <w:bCs/>
              </w:rPr>
            </w:pPr>
          </w:p>
        </w:tc>
      </w:tr>
      <w:tr w:rsidR="00D471D9" w:rsidRPr="00D471D9" w14:paraId="1D4DD058" w14:textId="77777777" w:rsidTr="00532089">
        <w:tc>
          <w:tcPr>
            <w:tcW w:w="465" w:type="dxa"/>
            <w:tcBorders>
              <w:top w:val="single" w:sz="4" w:space="0" w:color="000000"/>
              <w:left w:val="single" w:sz="4" w:space="0" w:color="000000"/>
              <w:bottom w:val="single" w:sz="4" w:space="0" w:color="000000"/>
            </w:tcBorders>
            <w:shd w:val="clear" w:color="auto" w:fill="auto"/>
          </w:tcPr>
          <w:p w14:paraId="373282F3" w14:textId="77777777" w:rsidR="00343A18" w:rsidRPr="00D471D9" w:rsidRDefault="00343A18" w:rsidP="00BC01DC">
            <w:pPr>
              <w:snapToGrid w:val="0"/>
              <w:spacing w:before="0"/>
              <w:rPr>
                <w:rFonts w:eastAsia="TimesNewRomanPSMT" w:cs="Arial"/>
                <w:bCs/>
              </w:rPr>
            </w:pPr>
          </w:p>
          <w:p w14:paraId="27D66FBB" w14:textId="77777777" w:rsidR="00343A18" w:rsidRPr="00D471D9" w:rsidRDefault="00343A18" w:rsidP="00BC01DC">
            <w:pPr>
              <w:spacing w:before="0"/>
              <w:rPr>
                <w:rFonts w:eastAsia="TimesNewRomanPSMT" w:cs="Arial"/>
                <w:bCs/>
                <w:lang w:val="ru-RU"/>
              </w:rPr>
            </w:pPr>
            <w:r w:rsidRPr="00D471D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68892F66" w14:textId="77777777" w:rsidR="00343A18" w:rsidRPr="00D471D9" w:rsidRDefault="00343A18" w:rsidP="00BC01DC">
            <w:pPr>
              <w:snapToGrid w:val="0"/>
              <w:spacing w:before="0"/>
              <w:rPr>
                <w:rFonts w:eastAsia="TimesNewRomanPSMT" w:cs="Arial"/>
                <w:bCs/>
                <w:lang w:val="ru-RU"/>
              </w:rPr>
            </w:pPr>
          </w:p>
          <w:p w14:paraId="71EC4D6B" w14:textId="77777777" w:rsidR="00343A18" w:rsidRPr="00D471D9" w:rsidRDefault="00343A18" w:rsidP="00BC01DC">
            <w:pPr>
              <w:spacing w:before="0"/>
              <w:rPr>
                <w:rFonts w:eastAsia="TimesNewRomanPSMT" w:cs="Arial"/>
                <w:b/>
                <w:bCs/>
                <w:lang w:val="ru-RU"/>
              </w:rPr>
            </w:pPr>
            <w:r w:rsidRPr="00D471D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62FB42" w14:textId="77777777" w:rsidR="00343A18" w:rsidRPr="00D471D9" w:rsidRDefault="00343A18" w:rsidP="00BC01DC">
            <w:pPr>
              <w:snapToGrid w:val="0"/>
              <w:spacing w:before="0"/>
              <w:rPr>
                <w:rFonts w:eastAsia="TimesNewRomanPSMT" w:cs="Arial"/>
                <w:b/>
                <w:bCs/>
                <w:lang w:val="ru-RU"/>
              </w:rPr>
            </w:pPr>
          </w:p>
        </w:tc>
      </w:tr>
      <w:tr w:rsidR="00D471D9" w:rsidRPr="00D471D9" w14:paraId="2B1B0C1C" w14:textId="77777777" w:rsidTr="00532089">
        <w:trPr>
          <w:trHeight w:val="602"/>
        </w:trPr>
        <w:tc>
          <w:tcPr>
            <w:tcW w:w="465" w:type="dxa"/>
            <w:tcBorders>
              <w:top w:val="single" w:sz="4" w:space="0" w:color="000000"/>
              <w:left w:val="single" w:sz="4" w:space="0" w:color="000000"/>
              <w:bottom w:val="single" w:sz="4" w:space="0" w:color="000000"/>
            </w:tcBorders>
            <w:shd w:val="clear" w:color="auto" w:fill="auto"/>
          </w:tcPr>
          <w:p w14:paraId="4D3E90BE" w14:textId="77777777" w:rsidR="0055619B" w:rsidRPr="00D471D9"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4439B84" w14:textId="77777777" w:rsidR="0055619B" w:rsidRPr="00D471D9" w:rsidRDefault="0055619B" w:rsidP="00E47C2E">
            <w:pPr>
              <w:snapToGrid w:val="0"/>
              <w:spacing w:before="0"/>
              <w:rPr>
                <w:rFonts w:eastAsia="TimesNewRomanPSMT" w:cs="Arial"/>
                <w:bCs/>
                <w:lang w:val="ru-RU"/>
              </w:rPr>
            </w:pPr>
            <w:r w:rsidRPr="00D471D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B216A1" w14:textId="77777777" w:rsidR="0055619B" w:rsidRPr="00D471D9" w:rsidRDefault="0055619B" w:rsidP="00BC01DC">
            <w:pPr>
              <w:snapToGrid w:val="0"/>
              <w:spacing w:before="0"/>
              <w:rPr>
                <w:rFonts w:eastAsia="TimesNewRomanPSMT" w:cs="Arial"/>
                <w:b/>
                <w:bCs/>
              </w:rPr>
            </w:pPr>
          </w:p>
        </w:tc>
      </w:tr>
      <w:tr w:rsidR="00D471D9" w:rsidRPr="00D471D9" w14:paraId="2C43B13A" w14:textId="77777777" w:rsidTr="00532089">
        <w:tc>
          <w:tcPr>
            <w:tcW w:w="465" w:type="dxa"/>
            <w:tcBorders>
              <w:top w:val="single" w:sz="4" w:space="0" w:color="000000"/>
              <w:left w:val="single" w:sz="4" w:space="0" w:color="000000"/>
              <w:bottom w:val="single" w:sz="4" w:space="0" w:color="000000"/>
            </w:tcBorders>
            <w:shd w:val="clear" w:color="auto" w:fill="auto"/>
          </w:tcPr>
          <w:p w14:paraId="47AC5E0C" w14:textId="77777777" w:rsidR="00343A18" w:rsidRPr="00D471D9" w:rsidRDefault="00343A18" w:rsidP="00BC01DC">
            <w:pPr>
              <w:snapToGrid w:val="0"/>
              <w:spacing w:before="0"/>
              <w:rPr>
                <w:rFonts w:eastAsia="TimesNewRomanPSMT" w:cs="Arial"/>
                <w:bCs/>
                <w:lang w:val="ru-RU"/>
              </w:rPr>
            </w:pPr>
          </w:p>
          <w:p w14:paraId="3AA0BDF6" w14:textId="77777777" w:rsidR="00343A18" w:rsidRPr="00D471D9"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3A46AC5" w14:textId="77777777" w:rsidR="00343A18" w:rsidRPr="00D471D9" w:rsidRDefault="00343A18" w:rsidP="00BC01DC">
            <w:pPr>
              <w:snapToGrid w:val="0"/>
              <w:spacing w:before="0"/>
              <w:rPr>
                <w:rFonts w:eastAsia="TimesNewRomanPSMT" w:cs="Arial"/>
                <w:bCs/>
                <w:lang w:val="ru-RU"/>
              </w:rPr>
            </w:pPr>
          </w:p>
          <w:p w14:paraId="15A0F0B2" w14:textId="77777777" w:rsidR="00343A18" w:rsidRPr="00D471D9" w:rsidRDefault="00343A18" w:rsidP="00BC01DC">
            <w:pPr>
              <w:spacing w:before="0"/>
              <w:rPr>
                <w:rFonts w:eastAsia="TimesNewRomanPSMT" w:cs="Arial"/>
                <w:b/>
                <w:bCs/>
              </w:rPr>
            </w:pPr>
            <w:r w:rsidRPr="00D471D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3E8A12" w14:textId="77777777" w:rsidR="00343A18" w:rsidRPr="00D471D9" w:rsidRDefault="00343A18" w:rsidP="00BC01DC">
            <w:pPr>
              <w:snapToGrid w:val="0"/>
              <w:spacing w:before="0"/>
              <w:rPr>
                <w:rFonts w:eastAsia="TimesNewRomanPSMT" w:cs="Arial"/>
                <w:b/>
                <w:bCs/>
              </w:rPr>
            </w:pPr>
          </w:p>
        </w:tc>
      </w:tr>
      <w:tr w:rsidR="00D471D9" w:rsidRPr="00D471D9" w14:paraId="0224395F" w14:textId="77777777" w:rsidTr="00532089">
        <w:tc>
          <w:tcPr>
            <w:tcW w:w="465" w:type="dxa"/>
            <w:tcBorders>
              <w:top w:val="single" w:sz="4" w:space="0" w:color="000000"/>
              <w:left w:val="single" w:sz="4" w:space="0" w:color="000000"/>
              <w:bottom w:val="single" w:sz="4" w:space="0" w:color="000000"/>
            </w:tcBorders>
            <w:shd w:val="clear" w:color="auto" w:fill="auto"/>
          </w:tcPr>
          <w:p w14:paraId="3BF2CBFF" w14:textId="77777777" w:rsidR="00343A18" w:rsidRPr="00D471D9" w:rsidRDefault="00343A18" w:rsidP="00BC01DC">
            <w:pPr>
              <w:snapToGrid w:val="0"/>
              <w:spacing w:before="0"/>
              <w:rPr>
                <w:rFonts w:eastAsia="TimesNewRomanPSMT" w:cs="Arial"/>
                <w:bCs/>
              </w:rPr>
            </w:pPr>
          </w:p>
          <w:p w14:paraId="6C88CBE0" w14:textId="77777777" w:rsidR="00343A18" w:rsidRPr="00D471D9"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7025333" w14:textId="77777777" w:rsidR="00343A18" w:rsidRPr="00D471D9" w:rsidRDefault="00343A18" w:rsidP="00BC01DC">
            <w:pPr>
              <w:snapToGrid w:val="0"/>
              <w:spacing w:before="0"/>
              <w:rPr>
                <w:rFonts w:eastAsia="TimesNewRomanPSMT" w:cs="Arial"/>
                <w:bCs/>
              </w:rPr>
            </w:pPr>
          </w:p>
          <w:p w14:paraId="0F3EAB10" w14:textId="77777777" w:rsidR="00343A18" w:rsidRPr="00D471D9" w:rsidRDefault="00343A18" w:rsidP="00BC01DC">
            <w:pPr>
              <w:spacing w:before="0"/>
              <w:rPr>
                <w:rFonts w:eastAsia="TimesNewRomanPSMT" w:cs="Arial"/>
                <w:b/>
                <w:bCs/>
              </w:rPr>
            </w:pPr>
            <w:r w:rsidRPr="00D471D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354EFD" w14:textId="77777777" w:rsidR="00343A18" w:rsidRPr="00D471D9" w:rsidRDefault="00343A18" w:rsidP="00BC01DC">
            <w:pPr>
              <w:snapToGrid w:val="0"/>
              <w:spacing w:before="0"/>
              <w:rPr>
                <w:rFonts w:eastAsia="TimesNewRomanPSMT" w:cs="Arial"/>
                <w:b/>
                <w:bCs/>
              </w:rPr>
            </w:pPr>
          </w:p>
        </w:tc>
      </w:tr>
      <w:tr w:rsidR="00D471D9" w:rsidRPr="00D471D9" w14:paraId="3824BE55" w14:textId="77777777" w:rsidTr="00532089">
        <w:tc>
          <w:tcPr>
            <w:tcW w:w="465" w:type="dxa"/>
            <w:tcBorders>
              <w:top w:val="single" w:sz="4" w:space="0" w:color="000000"/>
              <w:left w:val="single" w:sz="4" w:space="0" w:color="000000"/>
              <w:bottom w:val="single" w:sz="4" w:space="0" w:color="000000"/>
            </w:tcBorders>
            <w:shd w:val="clear" w:color="auto" w:fill="auto"/>
          </w:tcPr>
          <w:p w14:paraId="42B9B5EC" w14:textId="77777777" w:rsidR="00343A18" w:rsidRPr="00D471D9" w:rsidRDefault="00343A18" w:rsidP="00BC01DC">
            <w:pPr>
              <w:snapToGrid w:val="0"/>
              <w:spacing w:before="0"/>
              <w:rPr>
                <w:rFonts w:eastAsia="TimesNewRomanPSMT" w:cs="Arial"/>
                <w:bCs/>
              </w:rPr>
            </w:pPr>
          </w:p>
          <w:p w14:paraId="6984F25B" w14:textId="77777777" w:rsidR="00343A18" w:rsidRPr="00D471D9"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C5272D0" w14:textId="77777777" w:rsidR="00343A18" w:rsidRPr="00D471D9" w:rsidRDefault="00343A18" w:rsidP="00BC01DC">
            <w:pPr>
              <w:snapToGrid w:val="0"/>
              <w:spacing w:before="0"/>
              <w:rPr>
                <w:rFonts w:eastAsia="TimesNewRomanPSMT" w:cs="Arial"/>
                <w:bCs/>
              </w:rPr>
            </w:pPr>
          </w:p>
          <w:p w14:paraId="720B62A9" w14:textId="77777777" w:rsidR="00343A18" w:rsidRPr="00D471D9" w:rsidRDefault="00343A18" w:rsidP="00BC01DC">
            <w:pPr>
              <w:spacing w:before="0"/>
              <w:rPr>
                <w:rFonts w:eastAsia="TimesNewRomanPSMT" w:cs="Arial"/>
                <w:b/>
                <w:bCs/>
              </w:rPr>
            </w:pPr>
            <w:r w:rsidRPr="00D471D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D4EA13" w14:textId="77777777" w:rsidR="00343A18" w:rsidRPr="00D471D9" w:rsidRDefault="00343A18" w:rsidP="00BC01DC">
            <w:pPr>
              <w:snapToGrid w:val="0"/>
              <w:spacing w:before="0"/>
              <w:rPr>
                <w:rFonts w:eastAsia="TimesNewRomanPSMT" w:cs="Arial"/>
                <w:b/>
                <w:bCs/>
              </w:rPr>
            </w:pPr>
          </w:p>
        </w:tc>
      </w:tr>
      <w:tr w:rsidR="00D471D9" w:rsidRPr="00D471D9" w14:paraId="049EAED2" w14:textId="77777777" w:rsidTr="00532089">
        <w:tc>
          <w:tcPr>
            <w:tcW w:w="465" w:type="dxa"/>
            <w:tcBorders>
              <w:top w:val="single" w:sz="4" w:space="0" w:color="000000"/>
              <w:left w:val="single" w:sz="4" w:space="0" w:color="000000"/>
              <w:bottom w:val="single" w:sz="4" w:space="0" w:color="000000"/>
            </w:tcBorders>
            <w:shd w:val="clear" w:color="auto" w:fill="auto"/>
          </w:tcPr>
          <w:p w14:paraId="74A69E24" w14:textId="77777777" w:rsidR="00343A18" w:rsidRPr="00D471D9"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70DAE0F" w14:textId="77777777" w:rsidR="00343A18" w:rsidRPr="00D471D9" w:rsidRDefault="00343A18" w:rsidP="00BC01DC">
            <w:pPr>
              <w:snapToGrid w:val="0"/>
              <w:spacing w:before="0"/>
              <w:rPr>
                <w:rFonts w:eastAsia="TimesNewRomanPSMT" w:cs="Arial"/>
                <w:bCs/>
              </w:rPr>
            </w:pPr>
          </w:p>
          <w:p w14:paraId="22DB4D58" w14:textId="77777777" w:rsidR="00343A18" w:rsidRPr="00D471D9" w:rsidRDefault="00343A18" w:rsidP="00BC01DC">
            <w:pPr>
              <w:spacing w:before="0"/>
              <w:rPr>
                <w:rFonts w:eastAsia="TimesNewRomanPSMT" w:cs="Arial"/>
                <w:b/>
                <w:bCs/>
              </w:rPr>
            </w:pPr>
            <w:r w:rsidRPr="00D471D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32DEEB" w14:textId="77777777" w:rsidR="00343A18" w:rsidRPr="00D471D9" w:rsidRDefault="00343A18" w:rsidP="00BC01DC">
            <w:pPr>
              <w:snapToGrid w:val="0"/>
              <w:spacing w:before="0"/>
              <w:rPr>
                <w:rFonts w:eastAsia="TimesNewRomanPSMT" w:cs="Arial"/>
                <w:b/>
                <w:bCs/>
              </w:rPr>
            </w:pPr>
          </w:p>
        </w:tc>
      </w:tr>
      <w:tr w:rsidR="00D471D9" w:rsidRPr="00D471D9" w14:paraId="7228BB5E" w14:textId="77777777" w:rsidTr="00532089">
        <w:tc>
          <w:tcPr>
            <w:tcW w:w="465" w:type="dxa"/>
            <w:tcBorders>
              <w:top w:val="single" w:sz="4" w:space="0" w:color="000000"/>
              <w:left w:val="single" w:sz="4" w:space="0" w:color="000000"/>
              <w:bottom w:val="single" w:sz="4" w:space="0" w:color="000000"/>
            </w:tcBorders>
            <w:shd w:val="clear" w:color="auto" w:fill="auto"/>
          </w:tcPr>
          <w:p w14:paraId="56A572C6" w14:textId="77777777" w:rsidR="00343A18" w:rsidRPr="00D471D9" w:rsidRDefault="00343A18" w:rsidP="00BC01DC">
            <w:pPr>
              <w:snapToGrid w:val="0"/>
              <w:spacing w:before="0"/>
              <w:rPr>
                <w:rFonts w:eastAsia="TimesNewRomanPSMT" w:cs="Arial"/>
                <w:bCs/>
              </w:rPr>
            </w:pPr>
          </w:p>
          <w:p w14:paraId="2430F085" w14:textId="77777777" w:rsidR="00343A18" w:rsidRPr="00D471D9" w:rsidRDefault="00343A18" w:rsidP="00BC01DC">
            <w:pPr>
              <w:spacing w:before="0"/>
              <w:rPr>
                <w:rFonts w:eastAsia="TimesNewRomanPSMT" w:cs="Arial"/>
                <w:bCs/>
                <w:lang w:val="ru-RU"/>
              </w:rPr>
            </w:pPr>
            <w:r w:rsidRPr="00D471D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0487E8F3" w14:textId="77777777" w:rsidR="00343A18" w:rsidRPr="00D471D9" w:rsidRDefault="00343A18" w:rsidP="00BC01DC">
            <w:pPr>
              <w:snapToGrid w:val="0"/>
              <w:spacing w:before="0"/>
              <w:rPr>
                <w:rFonts w:eastAsia="TimesNewRomanPSMT" w:cs="Arial"/>
                <w:bCs/>
                <w:lang w:val="ru-RU"/>
              </w:rPr>
            </w:pPr>
          </w:p>
          <w:p w14:paraId="6D006274" w14:textId="77777777" w:rsidR="00343A18" w:rsidRPr="00D471D9" w:rsidRDefault="00343A18" w:rsidP="00BC01DC">
            <w:pPr>
              <w:spacing w:before="0"/>
              <w:rPr>
                <w:rFonts w:eastAsia="TimesNewRomanPSMT" w:cs="Arial"/>
                <w:b/>
                <w:bCs/>
                <w:lang w:val="ru-RU"/>
              </w:rPr>
            </w:pPr>
            <w:r w:rsidRPr="00D471D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CDF47A" w14:textId="77777777" w:rsidR="00343A18" w:rsidRPr="00D471D9" w:rsidRDefault="00343A18" w:rsidP="00BC01DC">
            <w:pPr>
              <w:snapToGrid w:val="0"/>
              <w:spacing w:before="0"/>
              <w:rPr>
                <w:rFonts w:eastAsia="TimesNewRomanPSMT" w:cs="Arial"/>
                <w:b/>
                <w:bCs/>
                <w:lang w:val="ru-RU"/>
              </w:rPr>
            </w:pPr>
          </w:p>
        </w:tc>
      </w:tr>
      <w:tr w:rsidR="00D471D9" w:rsidRPr="00D471D9" w14:paraId="0F0C43D2" w14:textId="77777777" w:rsidTr="00532089">
        <w:trPr>
          <w:trHeight w:val="503"/>
        </w:trPr>
        <w:tc>
          <w:tcPr>
            <w:tcW w:w="465" w:type="dxa"/>
            <w:tcBorders>
              <w:top w:val="single" w:sz="4" w:space="0" w:color="000000"/>
              <w:left w:val="single" w:sz="4" w:space="0" w:color="000000"/>
              <w:bottom w:val="single" w:sz="4" w:space="0" w:color="000000"/>
            </w:tcBorders>
            <w:shd w:val="clear" w:color="auto" w:fill="auto"/>
          </w:tcPr>
          <w:p w14:paraId="1FA8F731" w14:textId="77777777" w:rsidR="0055619B" w:rsidRPr="00D471D9"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01FD7F6" w14:textId="77777777" w:rsidR="0055619B" w:rsidRPr="00D471D9" w:rsidRDefault="0055619B" w:rsidP="00E47C2E">
            <w:pPr>
              <w:snapToGrid w:val="0"/>
              <w:spacing w:before="0"/>
              <w:rPr>
                <w:rFonts w:eastAsia="TimesNewRomanPSMT" w:cs="Arial"/>
                <w:bCs/>
                <w:lang w:val="ru-RU"/>
              </w:rPr>
            </w:pPr>
            <w:r w:rsidRPr="00D471D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ACC4F1" w14:textId="77777777" w:rsidR="0055619B" w:rsidRPr="00D471D9" w:rsidRDefault="0055619B" w:rsidP="00BC01DC">
            <w:pPr>
              <w:snapToGrid w:val="0"/>
              <w:spacing w:before="0"/>
              <w:rPr>
                <w:rFonts w:eastAsia="TimesNewRomanPSMT" w:cs="Arial"/>
                <w:b/>
                <w:bCs/>
              </w:rPr>
            </w:pPr>
          </w:p>
        </w:tc>
      </w:tr>
      <w:tr w:rsidR="00D471D9" w:rsidRPr="00D471D9" w14:paraId="7EA5375C" w14:textId="77777777" w:rsidTr="00532089">
        <w:tc>
          <w:tcPr>
            <w:tcW w:w="465" w:type="dxa"/>
            <w:tcBorders>
              <w:top w:val="single" w:sz="4" w:space="0" w:color="000000"/>
              <w:left w:val="single" w:sz="4" w:space="0" w:color="000000"/>
              <w:bottom w:val="single" w:sz="4" w:space="0" w:color="000000"/>
            </w:tcBorders>
            <w:shd w:val="clear" w:color="auto" w:fill="auto"/>
          </w:tcPr>
          <w:p w14:paraId="649282D6" w14:textId="77777777" w:rsidR="00343A18" w:rsidRPr="00D471D9" w:rsidRDefault="00343A18" w:rsidP="00BC01DC">
            <w:pPr>
              <w:snapToGrid w:val="0"/>
              <w:spacing w:before="0"/>
              <w:rPr>
                <w:rFonts w:eastAsia="TimesNewRomanPSMT" w:cs="Arial"/>
                <w:bCs/>
                <w:lang w:val="ru-RU"/>
              </w:rPr>
            </w:pPr>
          </w:p>
          <w:p w14:paraId="63B24ABE" w14:textId="77777777" w:rsidR="00343A18" w:rsidRPr="00D471D9"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9EA56A8" w14:textId="77777777" w:rsidR="00343A18" w:rsidRPr="00D471D9" w:rsidRDefault="00343A18" w:rsidP="00BC01DC">
            <w:pPr>
              <w:snapToGrid w:val="0"/>
              <w:spacing w:before="0"/>
              <w:rPr>
                <w:rFonts w:eastAsia="TimesNewRomanPSMT" w:cs="Arial"/>
                <w:bCs/>
                <w:lang w:val="ru-RU"/>
              </w:rPr>
            </w:pPr>
          </w:p>
          <w:p w14:paraId="3E0B39A2" w14:textId="77777777" w:rsidR="00343A18" w:rsidRPr="00D471D9" w:rsidRDefault="00343A18" w:rsidP="00BC01DC">
            <w:pPr>
              <w:spacing w:before="0"/>
              <w:rPr>
                <w:rFonts w:eastAsia="TimesNewRomanPSMT" w:cs="Arial"/>
                <w:b/>
                <w:bCs/>
              </w:rPr>
            </w:pPr>
            <w:r w:rsidRPr="00D471D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AEC415" w14:textId="77777777" w:rsidR="00343A18" w:rsidRPr="00D471D9" w:rsidRDefault="00343A18" w:rsidP="00BC01DC">
            <w:pPr>
              <w:snapToGrid w:val="0"/>
              <w:spacing w:before="0"/>
              <w:rPr>
                <w:rFonts w:eastAsia="TimesNewRomanPSMT" w:cs="Arial"/>
                <w:b/>
                <w:bCs/>
              </w:rPr>
            </w:pPr>
          </w:p>
        </w:tc>
      </w:tr>
      <w:tr w:rsidR="00D471D9" w:rsidRPr="00D471D9" w14:paraId="2E9745BC" w14:textId="77777777" w:rsidTr="00532089">
        <w:tc>
          <w:tcPr>
            <w:tcW w:w="465" w:type="dxa"/>
            <w:tcBorders>
              <w:top w:val="single" w:sz="4" w:space="0" w:color="000000"/>
              <w:left w:val="single" w:sz="4" w:space="0" w:color="000000"/>
              <w:bottom w:val="single" w:sz="4" w:space="0" w:color="000000"/>
            </w:tcBorders>
            <w:shd w:val="clear" w:color="auto" w:fill="auto"/>
          </w:tcPr>
          <w:p w14:paraId="2349CD8B" w14:textId="77777777" w:rsidR="00343A18" w:rsidRPr="00D471D9" w:rsidRDefault="00343A18" w:rsidP="00BC01DC">
            <w:pPr>
              <w:snapToGrid w:val="0"/>
              <w:spacing w:before="0"/>
              <w:rPr>
                <w:rFonts w:eastAsia="TimesNewRomanPSMT" w:cs="Arial"/>
                <w:bCs/>
              </w:rPr>
            </w:pPr>
          </w:p>
          <w:p w14:paraId="615F108E" w14:textId="77777777" w:rsidR="00343A18" w:rsidRPr="00D471D9"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70B073B" w14:textId="77777777" w:rsidR="00343A18" w:rsidRPr="00D471D9" w:rsidRDefault="00343A18" w:rsidP="00BC01DC">
            <w:pPr>
              <w:snapToGrid w:val="0"/>
              <w:spacing w:before="0"/>
              <w:rPr>
                <w:rFonts w:eastAsia="TimesNewRomanPSMT" w:cs="Arial"/>
                <w:bCs/>
              </w:rPr>
            </w:pPr>
          </w:p>
          <w:p w14:paraId="1D212EA3" w14:textId="77777777" w:rsidR="00343A18" w:rsidRPr="00D471D9" w:rsidRDefault="00343A18" w:rsidP="00BC01DC">
            <w:pPr>
              <w:spacing w:before="0"/>
              <w:rPr>
                <w:rFonts w:eastAsia="TimesNewRomanPSMT" w:cs="Arial"/>
                <w:b/>
                <w:bCs/>
              </w:rPr>
            </w:pPr>
            <w:r w:rsidRPr="00D471D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06F2A4" w14:textId="77777777" w:rsidR="00343A18" w:rsidRPr="00D471D9" w:rsidRDefault="00343A18" w:rsidP="00BC01DC">
            <w:pPr>
              <w:snapToGrid w:val="0"/>
              <w:spacing w:before="0"/>
              <w:rPr>
                <w:rFonts w:eastAsia="TimesNewRomanPSMT" w:cs="Arial"/>
                <w:b/>
                <w:bCs/>
              </w:rPr>
            </w:pPr>
          </w:p>
        </w:tc>
      </w:tr>
      <w:tr w:rsidR="00D471D9" w:rsidRPr="00D471D9" w14:paraId="6A63C472" w14:textId="77777777" w:rsidTr="00532089">
        <w:tc>
          <w:tcPr>
            <w:tcW w:w="465" w:type="dxa"/>
            <w:tcBorders>
              <w:top w:val="single" w:sz="4" w:space="0" w:color="000000"/>
              <w:left w:val="single" w:sz="4" w:space="0" w:color="000000"/>
              <w:bottom w:val="single" w:sz="4" w:space="0" w:color="000000"/>
            </w:tcBorders>
            <w:shd w:val="clear" w:color="auto" w:fill="auto"/>
          </w:tcPr>
          <w:p w14:paraId="7C5B140F" w14:textId="77777777" w:rsidR="00343A18" w:rsidRPr="00D471D9" w:rsidRDefault="00343A18" w:rsidP="00BC01DC">
            <w:pPr>
              <w:snapToGrid w:val="0"/>
              <w:spacing w:before="0"/>
              <w:rPr>
                <w:rFonts w:eastAsia="TimesNewRomanPSMT" w:cs="Arial"/>
                <w:bCs/>
              </w:rPr>
            </w:pPr>
          </w:p>
          <w:p w14:paraId="4D1D90B0" w14:textId="77777777" w:rsidR="00343A18" w:rsidRPr="00D471D9"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24498EB" w14:textId="77777777" w:rsidR="00343A18" w:rsidRPr="00D471D9" w:rsidRDefault="00343A18" w:rsidP="00BC01DC">
            <w:pPr>
              <w:snapToGrid w:val="0"/>
              <w:spacing w:before="0"/>
              <w:rPr>
                <w:rFonts w:eastAsia="TimesNewRomanPSMT" w:cs="Arial"/>
                <w:bCs/>
              </w:rPr>
            </w:pPr>
          </w:p>
          <w:p w14:paraId="1CAB0ED8" w14:textId="77777777" w:rsidR="00343A18" w:rsidRPr="00D471D9" w:rsidRDefault="00343A18" w:rsidP="00BC01DC">
            <w:pPr>
              <w:spacing w:before="0"/>
              <w:rPr>
                <w:rFonts w:eastAsia="TimesNewRomanPSMT" w:cs="Arial"/>
                <w:b/>
                <w:bCs/>
              </w:rPr>
            </w:pPr>
            <w:r w:rsidRPr="00D471D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653309" w14:textId="77777777" w:rsidR="00343A18" w:rsidRPr="00D471D9" w:rsidRDefault="00343A18" w:rsidP="00BC01DC">
            <w:pPr>
              <w:snapToGrid w:val="0"/>
              <w:spacing w:before="0"/>
              <w:rPr>
                <w:rFonts w:eastAsia="TimesNewRomanPSMT" w:cs="Arial"/>
                <w:b/>
                <w:bCs/>
              </w:rPr>
            </w:pPr>
          </w:p>
        </w:tc>
      </w:tr>
      <w:tr w:rsidR="00D471D9" w:rsidRPr="00D471D9" w14:paraId="3A83E204" w14:textId="77777777" w:rsidTr="00532089">
        <w:tc>
          <w:tcPr>
            <w:tcW w:w="465" w:type="dxa"/>
            <w:tcBorders>
              <w:top w:val="single" w:sz="4" w:space="0" w:color="000000"/>
              <w:left w:val="single" w:sz="4" w:space="0" w:color="000000"/>
              <w:bottom w:val="single" w:sz="4" w:space="0" w:color="000000"/>
            </w:tcBorders>
            <w:shd w:val="clear" w:color="auto" w:fill="auto"/>
          </w:tcPr>
          <w:p w14:paraId="10744400" w14:textId="77777777" w:rsidR="00343A18" w:rsidRPr="00D471D9"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7616DC5" w14:textId="77777777" w:rsidR="00343A18" w:rsidRPr="00D471D9" w:rsidRDefault="00343A18" w:rsidP="00BC01DC">
            <w:pPr>
              <w:snapToGrid w:val="0"/>
              <w:spacing w:before="0"/>
              <w:rPr>
                <w:rFonts w:eastAsia="TimesNewRomanPSMT" w:cs="Arial"/>
                <w:bCs/>
              </w:rPr>
            </w:pPr>
          </w:p>
          <w:p w14:paraId="4FBCFA21" w14:textId="77777777" w:rsidR="00343A18" w:rsidRPr="00D471D9" w:rsidRDefault="00343A18" w:rsidP="00BC01DC">
            <w:pPr>
              <w:spacing w:before="0"/>
              <w:rPr>
                <w:rFonts w:eastAsia="TimesNewRomanPSMT" w:cs="Arial"/>
                <w:b/>
                <w:bCs/>
              </w:rPr>
            </w:pPr>
            <w:r w:rsidRPr="00D471D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D49C7B" w14:textId="77777777" w:rsidR="00343A18" w:rsidRPr="00D471D9" w:rsidRDefault="00343A18" w:rsidP="00BC01DC">
            <w:pPr>
              <w:snapToGrid w:val="0"/>
              <w:spacing w:before="0"/>
              <w:rPr>
                <w:rFonts w:eastAsia="TimesNewRomanPSMT" w:cs="Arial"/>
                <w:b/>
                <w:bCs/>
              </w:rPr>
            </w:pPr>
          </w:p>
        </w:tc>
      </w:tr>
    </w:tbl>
    <w:p w14:paraId="70828A4B" w14:textId="77777777" w:rsidR="00B043D1" w:rsidRPr="00D471D9" w:rsidRDefault="00B043D1" w:rsidP="00343A18">
      <w:pPr>
        <w:spacing w:before="0"/>
        <w:rPr>
          <w:rFonts w:cs="Arial"/>
          <w:b/>
          <w:bCs/>
          <w:iCs/>
          <w:u w:val="single"/>
        </w:rPr>
      </w:pPr>
    </w:p>
    <w:p w14:paraId="5B004D17" w14:textId="77777777" w:rsidR="00343A18" w:rsidRPr="00D471D9" w:rsidRDefault="00343A18" w:rsidP="00343A18">
      <w:pPr>
        <w:spacing w:before="0"/>
        <w:rPr>
          <w:rFonts w:cs="Arial"/>
          <w:iCs/>
          <w:lang w:val="ru-RU"/>
        </w:rPr>
      </w:pPr>
      <w:r w:rsidRPr="00D471D9">
        <w:rPr>
          <w:rFonts w:cs="Arial"/>
          <w:b/>
          <w:bCs/>
          <w:iCs/>
          <w:u w:val="single"/>
        </w:rPr>
        <w:t>Напомена:</w:t>
      </w:r>
    </w:p>
    <w:p w14:paraId="359A5049" w14:textId="77777777" w:rsidR="00343A18" w:rsidRPr="00D471D9" w:rsidRDefault="00343A18" w:rsidP="00343A18">
      <w:pPr>
        <w:spacing w:before="0"/>
        <w:rPr>
          <w:rFonts w:cs="Arial"/>
          <w:iCs/>
          <w:lang w:val="ru-RU"/>
        </w:rPr>
      </w:pPr>
      <w:r w:rsidRPr="00D471D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C06CDB1" w14:textId="77777777" w:rsidR="00B043D1" w:rsidRPr="00D471D9" w:rsidRDefault="00B043D1" w:rsidP="00343A18">
      <w:pPr>
        <w:spacing w:before="0"/>
        <w:rPr>
          <w:rFonts w:cs="Arial"/>
          <w:iCs/>
          <w:lang w:val="ru-RU"/>
        </w:rPr>
      </w:pPr>
    </w:p>
    <w:p w14:paraId="2C0E02F4" w14:textId="77777777" w:rsidR="00B043D1" w:rsidRPr="00D471D9" w:rsidRDefault="00B043D1" w:rsidP="00C70FDA">
      <w:pPr>
        <w:spacing w:before="0"/>
        <w:jc w:val="left"/>
        <w:rPr>
          <w:rFonts w:cs="Arial"/>
          <w:iCs/>
          <w:lang w:val="ru-RU"/>
        </w:rPr>
      </w:pPr>
    </w:p>
    <w:p w14:paraId="309403AA" w14:textId="77777777" w:rsidR="00FF67DC" w:rsidRPr="00D471D9" w:rsidRDefault="00FF67DC">
      <w:pPr>
        <w:spacing w:before="0"/>
        <w:jc w:val="left"/>
        <w:rPr>
          <w:rFonts w:cs="Arial"/>
          <w:iCs/>
          <w:lang w:val="ru-RU"/>
        </w:rPr>
      </w:pPr>
      <w:r w:rsidRPr="00D471D9">
        <w:rPr>
          <w:rFonts w:cs="Arial"/>
          <w:iCs/>
          <w:lang w:val="ru-RU"/>
        </w:rPr>
        <w:br w:type="page"/>
      </w:r>
    </w:p>
    <w:p w14:paraId="395D4D00" w14:textId="77777777" w:rsidR="000E75A0" w:rsidRPr="00D471D9" w:rsidRDefault="00BA2C2D" w:rsidP="00BA2C2D">
      <w:pPr>
        <w:spacing w:before="0"/>
        <w:rPr>
          <w:rFonts w:eastAsia="TimesNewRomanPSMT" w:cs="Arial"/>
          <w:b/>
          <w:bCs/>
          <w:lang w:val="sr-Cyrl-CS"/>
        </w:rPr>
      </w:pPr>
      <w:r w:rsidRPr="00D471D9">
        <w:rPr>
          <w:rFonts w:eastAsia="TimesNewRomanPSMT" w:cs="Arial"/>
          <w:b/>
          <w:bCs/>
          <w:lang w:val="sr-Cyrl-CS"/>
        </w:rPr>
        <w:lastRenderedPageBreak/>
        <w:t xml:space="preserve">5) </w:t>
      </w:r>
      <w:r w:rsidR="000E75A0" w:rsidRPr="00D471D9">
        <w:rPr>
          <w:rFonts w:eastAsia="TimesNewRomanPSMT" w:cs="Arial"/>
          <w:b/>
          <w:bCs/>
          <w:lang w:val="sr-Cyrl-CS"/>
        </w:rPr>
        <w:t>ЦЕНА И КОМЕРЦИЈАЛНИ УСЛОВИ ПОНУДЕ</w:t>
      </w:r>
    </w:p>
    <w:p w14:paraId="4B5FD456" w14:textId="77777777" w:rsidR="00B043D1" w:rsidRPr="00D471D9" w:rsidRDefault="00B043D1" w:rsidP="00BA2C2D">
      <w:pPr>
        <w:spacing w:before="0"/>
        <w:rPr>
          <w:rFonts w:eastAsia="TimesNewRomanPSMT" w:cs="Arial"/>
          <w:b/>
          <w:bCs/>
          <w:lang w:val="sr-Cyrl-CS"/>
        </w:rPr>
      </w:pPr>
    </w:p>
    <w:p w14:paraId="3661D131" w14:textId="77777777" w:rsidR="000E75A0" w:rsidRPr="00D471D9" w:rsidRDefault="000E75A0" w:rsidP="00B043D1">
      <w:pPr>
        <w:spacing w:before="0"/>
        <w:jc w:val="center"/>
        <w:rPr>
          <w:rFonts w:cs="Arial"/>
          <w:b/>
          <w:bCs/>
          <w:iCs/>
          <w:u w:val="single"/>
          <w:lang w:val="sr-Cyrl-CS"/>
        </w:rPr>
      </w:pPr>
      <w:r w:rsidRPr="00D471D9">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1"/>
        <w:gridCol w:w="4090"/>
      </w:tblGrid>
      <w:tr w:rsidR="00D471D9" w:rsidRPr="00D471D9" w14:paraId="2A54C49B" w14:textId="77777777" w:rsidTr="00922EDB">
        <w:trPr>
          <w:trHeight w:val="485"/>
        </w:trPr>
        <w:tc>
          <w:tcPr>
            <w:tcW w:w="5920" w:type="dxa"/>
            <w:shd w:val="clear" w:color="auto" w:fill="C6D9F1" w:themeFill="text2" w:themeFillTint="33"/>
            <w:vAlign w:val="center"/>
          </w:tcPr>
          <w:p w14:paraId="61A3187E" w14:textId="77777777" w:rsidR="000E75A0" w:rsidRPr="00D471D9" w:rsidRDefault="000E75A0" w:rsidP="00AF3AF8">
            <w:pPr>
              <w:spacing w:before="0"/>
              <w:jc w:val="center"/>
              <w:rPr>
                <w:rFonts w:cs="Arial"/>
                <w:b/>
                <w:bCs/>
                <w:iCs/>
                <w:lang w:val="sr-Cyrl-CS"/>
              </w:rPr>
            </w:pPr>
            <w:r w:rsidRPr="00D471D9">
              <w:rPr>
                <w:rFonts w:eastAsia="TimesNewRomanPSMT" w:cs="Arial"/>
                <w:b/>
                <w:bCs/>
              </w:rPr>
              <w:t xml:space="preserve">ПРЕДМЕТ </w:t>
            </w:r>
            <w:r w:rsidRPr="00D471D9">
              <w:rPr>
                <w:rFonts w:eastAsia="TimesNewRomanPSMT" w:cs="Arial"/>
                <w:b/>
                <w:bCs/>
                <w:lang w:val="sr-Cyrl-CS"/>
              </w:rPr>
              <w:t xml:space="preserve">И БРОЈ </w:t>
            </w:r>
            <w:r w:rsidRPr="00D471D9">
              <w:rPr>
                <w:rFonts w:eastAsia="TimesNewRomanPSMT" w:cs="Arial"/>
                <w:b/>
                <w:bCs/>
              </w:rPr>
              <w:t>НАБАВКЕ</w:t>
            </w:r>
          </w:p>
        </w:tc>
        <w:tc>
          <w:tcPr>
            <w:tcW w:w="4394" w:type="dxa"/>
            <w:shd w:val="clear" w:color="auto" w:fill="C6D9F1" w:themeFill="text2" w:themeFillTint="33"/>
            <w:vAlign w:val="center"/>
          </w:tcPr>
          <w:p w14:paraId="48EF95DB" w14:textId="77777777" w:rsidR="000E75A0" w:rsidRPr="00D471D9" w:rsidRDefault="000E75A0" w:rsidP="006E4566">
            <w:pPr>
              <w:spacing w:before="0"/>
              <w:jc w:val="center"/>
              <w:rPr>
                <w:rFonts w:cs="Arial"/>
                <w:b/>
                <w:bCs/>
                <w:iCs/>
                <w:lang w:val="sr-Cyrl-CS"/>
              </w:rPr>
            </w:pPr>
            <w:r w:rsidRPr="00D471D9">
              <w:rPr>
                <w:rFonts w:cs="Arial"/>
                <w:b/>
                <w:bCs/>
                <w:iCs/>
                <w:lang w:val="sr-Cyrl-CS"/>
              </w:rPr>
              <w:t xml:space="preserve">УКУПНА ЦЕНА </w:t>
            </w:r>
            <w:r w:rsidRPr="00D471D9">
              <w:rPr>
                <w:rFonts w:eastAsia="Arial Unicode MS" w:cs="Arial"/>
                <w:b/>
                <w:bCs/>
                <w:iCs/>
                <w:kern w:val="1"/>
                <w:lang w:val="sr-Cyrl-CS" w:eastAsia="ar-SA"/>
              </w:rPr>
              <w:t xml:space="preserve">дин. </w:t>
            </w:r>
            <w:r w:rsidRPr="00D471D9">
              <w:rPr>
                <w:rFonts w:cs="Arial"/>
                <w:b/>
                <w:bCs/>
                <w:iCs/>
                <w:lang w:val="sr-Cyrl-CS"/>
              </w:rPr>
              <w:t>без ПДВ-а</w:t>
            </w:r>
          </w:p>
        </w:tc>
      </w:tr>
      <w:tr w:rsidR="000E75A0" w:rsidRPr="00D471D9" w14:paraId="3DC0E92A" w14:textId="77777777" w:rsidTr="00AF3AF8">
        <w:trPr>
          <w:trHeight w:val="440"/>
        </w:trPr>
        <w:tc>
          <w:tcPr>
            <w:tcW w:w="5920" w:type="dxa"/>
            <w:vAlign w:val="center"/>
          </w:tcPr>
          <w:p w14:paraId="1107442E" w14:textId="77777777" w:rsidR="006E4566" w:rsidRPr="00D471D9" w:rsidRDefault="00FE65B7" w:rsidP="00872DBB">
            <w:pPr>
              <w:spacing w:before="0"/>
              <w:rPr>
                <w:rFonts w:cs="Arial"/>
                <w:lang w:val="ru-RU"/>
              </w:rPr>
            </w:pPr>
            <w:r w:rsidRPr="00D471D9">
              <w:rPr>
                <w:rFonts w:cs="Arial"/>
                <w:lang w:val="ru-RU"/>
              </w:rPr>
              <w:t xml:space="preserve">Пројектовање, израда и испорука  делова под притиском котла блока Б1 са применом мера за смањење азотних оксида,са пројектантским надзором приликом монтаже у 2.фази ревитализације блока ТЕНТ Б1 </w:t>
            </w:r>
          </w:p>
          <w:p w14:paraId="5ECF5254" w14:textId="77777777" w:rsidR="000E75A0" w:rsidRPr="00D471D9" w:rsidRDefault="006E4566" w:rsidP="00872DBB">
            <w:pPr>
              <w:spacing w:before="0"/>
              <w:rPr>
                <w:rFonts w:cs="Arial"/>
                <w:lang w:val="sr-Cyrl-CS"/>
              </w:rPr>
            </w:pPr>
            <w:r w:rsidRPr="00D471D9">
              <w:rPr>
                <w:rFonts w:eastAsia="TimesNewRomanPS-BoldMT" w:cs="Arial"/>
                <w:bCs/>
              </w:rPr>
              <w:t xml:space="preserve">ЈН бр. </w:t>
            </w:r>
            <w:r w:rsidR="00FE65B7" w:rsidRPr="00D471D9">
              <w:rPr>
                <w:rFonts w:cs="Arial"/>
                <w:lang w:val="sr-Cyrl-CS"/>
              </w:rPr>
              <w:t>3000/1235/2018 (497/2018)</w:t>
            </w:r>
          </w:p>
        </w:tc>
        <w:tc>
          <w:tcPr>
            <w:tcW w:w="4394" w:type="dxa"/>
          </w:tcPr>
          <w:p w14:paraId="52965481" w14:textId="77777777" w:rsidR="000E75A0" w:rsidRPr="00D471D9" w:rsidRDefault="000E75A0" w:rsidP="00AF3AF8">
            <w:pPr>
              <w:spacing w:before="0"/>
              <w:jc w:val="center"/>
              <w:rPr>
                <w:rFonts w:cs="Arial"/>
                <w:b/>
                <w:bCs/>
                <w:iCs/>
                <w:lang w:val="sr-Cyrl-CS"/>
              </w:rPr>
            </w:pPr>
          </w:p>
          <w:p w14:paraId="6C34B998" w14:textId="77777777" w:rsidR="000E75A0" w:rsidRPr="00D471D9" w:rsidRDefault="000E75A0" w:rsidP="00AF3AF8">
            <w:pPr>
              <w:spacing w:before="0"/>
              <w:jc w:val="center"/>
              <w:rPr>
                <w:rFonts w:cs="Arial"/>
                <w:b/>
                <w:bCs/>
                <w:iCs/>
                <w:lang w:val="sr-Cyrl-CS"/>
              </w:rPr>
            </w:pPr>
          </w:p>
        </w:tc>
      </w:tr>
    </w:tbl>
    <w:p w14:paraId="2CBDCE4B" w14:textId="77777777" w:rsidR="00B23334" w:rsidRPr="00D471D9" w:rsidRDefault="00B23334" w:rsidP="000E75A0">
      <w:pPr>
        <w:spacing w:before="0"/>
        <w:jc w:val="center"/>
        <w:rPr>
          <w:rFonts w:cs="Arial"/>
          <w:b/>
          <w:bCs/>
          <w:iCs/>
          <w:u w:val="single"/>
          <w:lang w:val="sr-Cyrl-CS"/>
        </w:rPr>
      </w:pPr>
    </w:p>
    <w:p w14:paraId="089FEB84" w14:textId="77777777" w:rsidR="000E75A0" w:rsidRPr="00D471D9" w:rsidRDefault="000E75A0" w:rsidP="000E75A0">
      <w:pPr>
        <w:spacing w:before="0"/>
        <w:jc w:val="center"/>
        <w:rPr>
          <w:rFonts w:cs="Arial"/>
          <w:b/>
          <w:bCs/>
          <w:iCs/>
          <w:u w:val="single"/>
          <w:lang w:val="sr-Cyrl-CS"/>
        </w:rPr>
      </w:pPr>
      <w:r w:rsidRPr="00D471D9">
        <w:rPr>
          <w:rFonts w:cs="Arial"/>
          <w:b/>
          <w:bCs/>
          <w:iCs/>
          <w:u w:val="single"/>
          <w:lang w:val="sr-Cyrl-CS"/>
        </w:rPr>
        <w:t>КОМЕРЦИЈАЛНИ УСЛОВИ</w:t>
      </w:r>
    </w:p>
    <w:p w14:paraId="7A1AD960" w14:textId="77777777" w:rsidR="00B23334" w:rsidRPr="00D471D9" w:rsidRDefault="00B23334" w:rsidP="000E75A0">
      <w:pPr>
        <w:spacing w:before="0"/>
        <w:jc w:val="center"/>
        <w:rPr>
          <w:rFonts w:cs="Arial"/>
          <w:b/>
          <w:bCs/>
          <w:iCs/>
          <w:u w:val="single"/>
          <w:lang w:val="sr-Cyrl-CS"/>
        </w:rPr>
      </w:pP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99"/>
      </w:tblGrid>
      <w:tr w:rsidR="00D471D9" w:rsidRPr="00D471D9" w14:paraId="35D70CFC" w14:textId="77777777" w:rsidTr="008B7499">
        <w:trPr>
          <w:trHeight w:val="647"/>
        </w:trPr>
        <w:tc>
          <w:tcPr>
            <w:tcW w:w="5070" w:type="dxa"/>
            <w:shd w:val="clear" w:color="auto" w:fill="C6D9F1" w:themeFill="text2" w:themeFillTint="33"/>
            <w:vAlign w:val="center"/>
          </w:tcPr>
          <w:p w14:paraId="73124171" w14:textId="77777777" w:rsidR="000E75A0" w:rsidRPr="00D471D9" w:rsidRDefault="000E75A0" w:rsidP="00AF3AF8">
            <w:pPr>
              <w:spacing w:before="0"/>
              <w:jc w:val="center"/>
              <w:rPr>
                <w:rFonts w:cs="Arial"/>
                <w:b/>
                <w:bCs/>
                <w:iCs/>
                <w:lang w:val="sr-Cyrl-CS"/>
              </w:rPr>
            </w:pPr>
            <w:r w:rsidRPr="00D471D9">
              <w:rPr>
                <w:rFonts w:cs="Arial"/>
                <w:b/>
                <w:bCs/>
                <w:iCs/>
                <w:lang w:val="sr-Cyrl-CS"/>
              </w:rPr>
              <w:t>УСЛОВ НАРУЧИОЦА</w:t>
            </w:r>
          </w:p>
        </w:tc>
        <w:tc>
          <w:tcPr>
            <w:tcW w:w="4499" w:type="dxa"/>
            <w:shd w:val="clear" w:color="auto" w:fill="C6D9F1" w:themeFill="text2" w:themeFillTint="33"/>
            <w:vAlign w:val="center"/>
          </w:tcPr>
          <w:p w14:paraId="1E6578C6" w14:textId="77777777" w:rsidR="000E75A0" w:rsidRPr="00D471D9" w:rsidRDefault="000E75A0" w:rsidP="00AF3AF8">
            <w:pPr>
              <w:spacing w:before="0"/>
              <w:jc w:val="center"/>
              <w:rPr>
                <w:rFonts w:cs="Arial"/>
                <w:b/>
                <w:bCs/>
                <w:iCs/>
                <w:lang w:val="sr-Cyrl-CS"/>
              </w:rPr>
            </w:pPr>
            <w:r w:rsidRPr="00D471D9">
              <w:rPr>
                <w:rFonts w:cs="Arial"/>
                <w:b/>
                <w:bCs/>
                <w:iCs/>
                <w:lang w:val="sr-Cyrl-CS"/>
              </w:rPr>
              <w:t>ПОНУДА ПОНУЂАЧА</w:t>
            </w:r>
          </w:p>
        </w:tc>
      </w:tr>
      <w:tr w:rsidR="00D471D9" w:rsidRPr="00D471D9" w14:paraId="736E99EA" w14:textId="77777777" w:rsidTr="008B7499">
        <w:tc>
          <w:tcPr>
            <w:tcW w:w="5070" w:type="dxa"/>
            <w:vAlign w:val="center"/>
          </w:tcPr>
          <w:p w14:paraId="1619FD36" w14:textId="77777777" w:rsidR="000E75A0" w:rsidRPr="00D471D9" w:rsidRDefault="000E75A0" w:rsidP="008A1049">
            <w:pPr>
              <w:spacing w:before="0"/>
              <w:ind w:left="318" w:hanging="284"/>
              <w:jc w:val="center"/>
              <w:rPr>
                <w:rFonts w:cs="Arial"/>
                <w:b/>
                <w:bCs/>
                <w:iCs/>
                <w:lang w:val="sr-Cyrl-CS"/>
              </w:rPr>
            </w:pPr>
            <w:r w:rsidRPr="00D471D9">
              <w:rPr>
                <w:rFonts w:cs="Arial"/>
                <w:b/>
                <w:bCs/>
                <w:iCs/>
                <w:lang w:val="sr-Cyrl-CS"/>
              </w:rPr>
              <w:t>РОК И НАЧИН ПЛАЋАЊА:</w:t>
            </w:r>
          </w:p>
          <w:p w14:paraId="5273650B" w14:textId="69B81E13" w:rsidR="00640FFA" w:rsidRPr="00640FFA" w:rsidRDefault="00776DB6" w:rsidP="00640FFA">
            <w:pPr>
              <w:pStyle w:val="ListParagraph"/>
              <w:numPr>
                <w:ilvl w:val="0"/>
                <w:numId w:val="175"/>
              </w:numPr>
              <w:autoSpaceDE w:val="0"/>
              <w:autoSpaceDN w:val="0"/>
              <w:adjustRightInd w:val="0"/>
              <w:spacing w:before="0" w:after="0" w:line="240" w:lineRule="auto"/>
              <w:rPr>
                <w:rFonts w:ascii="Arial" w:hAnsi="Arial" w:cs="Arial"/>
                <w:lang w:val="sr-Cyrl-RS"/>
              </w:rPr>
            </w:pPr>
            <w:r w:rsidRPr="00940501">
              <w:rPr>
                <w:rFonts w:ascii="Arial" w:hAnsi="Arial" w:cs="Arial"/>
              </w:rPr>
              <w:t xml:space="preserve"> Аванс: 15 % од уговорене вредности опреме </w:t>
            </w:r>
            <w:r w:rsidRPr="00940501">
              <w:rPr>
                <w:rFonts w:ascii="Arial" w:hAnsi="Arial" w:cs="Arial"/>
                <w:lang w:val="sr-Cyrl-RS"/>
              </w:rPr>
              <w:t xml:space="preserve">и делова </w:t>
            </w:r>
            <w:r w:rsidRPr="00940501">
              <w:rPr>
                <w:rFonts w:ascii="Arial" w:hAnsi="Arial" w:cs="Arial"/>
              </w:rPr>
              <w:t>(одељак 4.2, 4.3, 4.4 i 4.5 из обрасца понуде</w:t>
            </w:r>
            <w:r w:rsidRPr="00940501">
              <w:rPr>
                <w:rFonts w:ascii="Arial" w:hAnsi="Arial" w:cs="Arial"/>
                <w:lang w:val="sr-Cyrl-RS"/>
              </w:rPr>
              <w:t>)</w:t>
            </w:r>
            <w:r w:rsidRPr="00940501">
              <w:rPr>
                <w:rFonts w:ascii="Arial" w:hAnsi="Arial" w:cs="Arial"/>
              </w:rPr>
              <w:t>, по пријему следеће документације: предрачуна, банкарске гаранције за повраћај авансног плаћања усаглашеног и обострано потписаног термин плана</w:t>
            </w:r>
            <w:r w:rsidR="00640FFA" w:rsidRPr="00940501">
              <w:rPr>
                <w:rFonts w:ascii="Arial" w:hAnsi="Arial" w:cs="Arial"/>
                <w:lang w:val="sr-Cyrl-RS"/>
              </w:rPr>
              <w:t xml:space="preserve"> </w:t>
            </w:r>
            <w:r w:rsidR="00940501">
              <w:rPr>
                <w:rFonts w:ascii="Arial" w:hAnsi="Arial" w:cs="Arial"/>
                <w:lang w:val="sr-Cyrl-RS"/>
              </w:rPr>
              <w:t xml:space="preserve">, </w:t>
            </w:r>
            <w:r w:rsidR="00640FFA" w:rsidRPr="00640FFA">
              <w:rPr>
                <w:rFonts w:ascii="Arial" w:hAnsi="Arial" w:cs="Arial"/>
                <w:lang w:val="sr-Cyrl-RS"/>
              </w:rPr>
              <w:t xml:space="preserve">усаглашених и обострано потписаних планова контроле квалитета </w:t>
            </w:r>
            <w:r w:rsidR="00640FFA" w:rsidRPr="00640FFA">
              <w:rPr>
                <w:rFonts w:ascii="Arial" w:hAnsi="Arial" w:cs="Arial"/>
                <w:b/>
                <w:lang w:val="sr-Cyrl-RS"/>
              </w:rPr>
              <w:t>(поглавље 3.1 и 3.5.2 из Техничке спецификације)</w:t>
            </w:r>
            <w:r w:rsidR="00640FFA" w:rsidRPr="00640FFA">
              <w:rPr>
                <w:rFonts w:ascii="Arial" w:hAnsi="Arial" w:cs="Arial"/>
                <w:lang w:val="sr-Cyrl-RS"/>
              </w:rPr>
              <w:t xml:space="preserve"> и потврде о нарученом сировом материјалу.</w:t>
            </w:r>
          </w:p>
          <w:p w14:paraId="728C64D6" w14:textId="6D69810C" w:rsidR="00776DB6" w:rsidRPr="00D471D9" w:rsidRDefault="00EE04E7" w:rsidP="00940501">
            <w:pPr>
              <w:autoSpaceDE w:val="0"/>
              <w:autoSpaceDN w:val="0"/>
              <w:adjustRightInd w:val="0"/>
              <w:spacing w:before="0"/>
              <w:ind w:left="720"/>
              <w:contextualSpacing/>
              <w:rPr>
                <w:rFonts w:eastAsia="Calibri" w:cs="Arial"/>
              </w:rPr>
            </w:pPr>
            <w:r>
              <w:rPr>
                <w:rFonts w:eastAsia="Calibri" w:cs="Arial"/>
              </w:rPr>
              <w:t>.</w:t>
            </w:r>
          </w:p>
          <w:p w14:paraId="147473F5" w14:textId="77777777" w:rsidR="00776DB6" w:rsidRPr="00D471D9" w:rsidRDefault="00776DB6" w:rsidP="00776DB6">
            <w:pPr>
              <w:autoSpaceDE w:val="0"/>
              <w:autoSpaceDN w:val="0"/>
              <w:adjustRightInd w:val="0"/>
              <w:ind w:left="1080"/>
              <w:contextualSpacing/>
              <w:rPr>
                <w:rFonts w:eastAsia="Calibri" w:cs="Arial"/>
                <w:lang w:val="sr-Cyrl-RS"/>
              </w:rPr>
            </w:pPr>
          </w:p>
          <w:p w14:paraId="28A53C07" w14:textId="77777777" w:rsidR="00776DB6" w:rsidRPr="00D471D9" w:rsidRDefault="00776DB6" w:rsidP="00776DB6">
            <w:pPr>
              <w:autoSpaceDE w:val="0"/>
              <w:autoSpaceDN w:val="0"/>
              <w:adjustRightInd w:val="0"/>
              <w:ind w:left="720"/>
              <w:contextualSpacing/>
              <w:rPr>
                <w:rFonts w:eastAsia="Calibri" w:cs="Arial"/>
                <w:lang w:val="sr-Cyrl-RS"/>
              </w:rPr>
            </w:pPr>
          </w:p>
          <w:p w14:paraId="65FCA2CB" w14:textId="4EC5AB5B" w:rsidR="00776DB6" w:rsidRPr="00D471D9" w:rsidRDefault="00776DB6" w:rsidP="009A4873">
            <w:pPr>
              <w:numPr>
                <w:ilvl w:val="0"/>
                <w:numId w:val="29"/>
              </w:numPr>
              <w:autoSpaceDE w:val="0"/>
              <w:autoSpaceDN w:val="0"/>
              <w:adjustRightInd w:val="0"/>
              <w:spacing w:before="0"/>
              <w:contextualSpacing/>
              <w:rPr>
                <w:rFonts w:eastAsia="Calibri" w:cs="Arial"/>
              </w:rPr>
            </w:pPr>
            <w:r w:rsidRPr="00D471D9">
              <w:rPr>
                <w:rFonts w:eastAsia="Calibri" w:cs="Arial"/>
              </w:rPr>
              <w:t>Плаћање остатка уговорене вредности опреме и делова (одељак 4.2, 4.3, 4.4 i 4.5  из обрасца понуде)</w:t>
            </w:r>
            <w:r w:rsidRPr="00D471D9">
              <w:rPr>
                <w:rFonts w:eastAsia="Calibri" w:cs="Arial"/>
                <w:lang w:val="sr-Cyrl-RS"/>
              </w:rPr>
              <w:t>,</w:t>
            </w:r>
            <w:r w:rsidRPr="00D471D9">
              <w:rPr>
                <w:rFonts w:eastAsia="Calibri" w:cs="Arial"/>
              </w:rPr>
              <w:t xml:space="preserve"> </w:t>
            </w:r>
            <w:r w:rsidR="00640FFA">
              <w:rPr>
                <w:rFonts w:eastAsia="Calibri" w:cs="Arial"/>
                <w:lang w:val="sr-Cyrl-RS"/>
              </w:rPr>
              <w:t>70</w:t>
            </w:r>
            <w:r w:rsidRPr="00D471D9">
              <w:rPr>
                <w:rFonts w:eastAsia="Calibri" w:cs="Arial"/>
              </w:rPr>
              <w:t xml:space="preserve">% вршиће се сукцесивно по испорукама, по пријему </w:t>
            </w:r>
            <w:r w:rsidRPr="00D471D9">
              <w:rPr>
                <w:rFonts w:eastAsia="Calibri" w:cs="Arial"/>
                <w:lang w:val="sr-Cyrl-RS"/>
              </w:rPr>
              <w:t>одобрења од стране наручиоца за усвојено Техничко решење LNОх</w:t>
            </w:r>
            <w:r w:rsidR="00694ED6" w:rsidRPr="00D471D9">
              <w:rPr>
                <w:rFonts w:eastAsia="Calibri" w:cs="Arial"/>
                <w:lang w:val="sr-Cyrl-RS"/>
              </w:rPr>
              <w:t xml:space="preserve"> система (примарне мере</w:t>
            </w:r>
            <w:r w:rsidRPr="00D471D9">
              <w:rPr>
                <w:rFonts w:eastAsia="Calibri" w:cs="Arial"/>
                <w:lang w:val="sr-Cyrl-RS"/>
              </w:rPr>
              <w:t xml:space="preserve">), </w:t>
            </w:r>
            <w:r w:rsidRPr="00D471D9">
              <w:rPr>
                <w:rFonts w:eastAsia="Calibri" w:cs="Arial"/>
              </w:rPr>
              <w:t xml:space="preserve">рачуна, уз пропорционално правдање аванса, у року од 45 (четрдесетпет) дана. </w:t>
            </w:r>
          </w:p>
          <w:p w14:paraId="27FE462D" w14:textId="77777777" w:rsidR="00776DB6" w:rsidRPr="00D471D9" w:rsidRDefault="00776DB6" w:rsidP="00776DB6">
            <w:pPr>
              <w:autoSpaceDE w:val="0"/>
              <w:autoSpaceDN w:val="0"/>
              <w:adjustRightInd w:val="0"/>
              <w:contextualSpacing/>
              <w:rPr>
                <w:rFonts w:eastAsia="Calibri" w:cs="Arial"/>
              </w:rPr>
            </w:pPr>
          </w:p>
          <w:p w14:paraId="68F9AE36" w14:textId="77777777" w:rsidR="002760CB" w:rsidRPr="00D471D9" w:rsidRDefault="002760CB" w:rsidP="002760CB">
            <w:pPr>
              <w:pStyle w:val="ListParagraph"/>
              <w:numPr>
                <w:ilvl w:val="0"/>
                <w:numId w:val="29"/>
              </w:numPr>
              <w:autoSpaceDE w:val="0"/>
              <w:autoSpaceDN w:val="0"/>
              <w:adjustRightInd w:val="0"/>
              <w:spacing w:before="0" w:after="0" w:line="240" w:lineRule="auto"/>
              <w:rPr>
                <w:rFonts w:ascii="Arial" w:hAnsi="Arial" w:cs="Arial"/>
              </w:rPr>
            </w:pPr>
            <w:r w:rsidRPr="00D471D9">
              <w:rPr>
                <w:rFonts w:ascii="Arial" w:hAnsi="Arial" w:cs="Arial"/>
              </w:rPr>
              <w:t>Плаћање</w:t>
            </w:r>
            <w:r w:rsidRPr="00D471D9">
              <w:rPr>
                <w:rFonts w:ascii="Arial" w:hAnsi="Arial" w:cs="Arial"/>
                <w:lang w:val="sr-Cyrl-RS"/>
              </w:rPr>
              <w:t xml:space="preserve"> уговорене вредности за израђену и достављену пројектно техничку документацију, захтеване извештаје и осталу документацију </w:t>
            </w:r>
            <w:r w:rsidRPr="00D471D9">
              <w:rPr>
                <w:rFonts w:ascii="Arial" w:hAnsi="Arial" w:cs="Arial"/>
              </w:rPr>
              <w:t>(одељак 4.1 из обрасца понуде</w:t>
            </w:r>
            <w:r w:rsidRPr="00D471D9">
              <w:rPr>
                <w:rFonts w:ascii="Arial" w:hAnsi="Arial" w:cs="Arial"/>
                <w:lang w:val="sr-Cyrl-RS"/>
              </w:rPr>
              <w:t>,  за све позиције од позиције редног броја 1 до позиције под редним бројем 14, сем позиције под ред. Бр. 3</w:t>
            </w:r>
            <w:r w:rsidRPr="00D471D9">
              <w:t xml:space="preserve"> </w:t>
            </w:r>
            <w:r w:rsidRPr="00D471D9">
              <w:rPr>
                <w:lang w:val="sr-Cyrl-RS"/>
              </w:rPr>
              <w:t>-</w:t>
            </w:r>
            <w:r w:rsidRPr="00D471D9">
              <w:rPr>
                <w:rFonts w:ascii="Arial" w:hAnsi="Arial" w:cs="Arial"/>
                <w:b/>
                <w:lang w:val="sr-Cyrl-RS"/>
              </w:rPr>
              <w:t>Идејни пројекат реконструкције котла ББ-1880, блока Б1, друга фаза (са припадајућим техничким решењем- LNОх система за примарне мере)</w:t>
            </w:r>
            <w:r w:rsidRPr="00D471D9">
              <w:rPr>
                <w:rFonts w:ascii="Arial" w:hAnsi="Arial" w:cs="Arial"/>
                <w:lang w:val="sr-Cyrl-RS"/>
              </w:rPr>
              <w:t xml:space="preserve"> и свим неопходним прилозима, вршиће се</w:t>
            </w:r>
            <w:r w:rsidRPr="00D471D9">
              <w:rPr>
                <w:rFonts w:ascii="Arial" w:hAnsi="Arial" w:cs="Arial"/>
              </w:rPr>
              <w:t xml:space="preserve"> </w:t>
            </w:r>
            <w:r w:rsidRPr="00D471D9">
              <w:rPr>
                <w:rFonts w:ascii="Arial" w:hAnsi="Arial" w:cs="Arial"/>
                <w:lang w:val="sr-Cyrl-RS"/>
              </w:rPr>
              <w:t xml:space="preserve">на основу обављених активности, </w:t>
            </w:r>
            <w:r w:rsidRPr="00D471D9">
              <w:rPr>
                <w:rFonts w:ascii="Arial" w:hAnsi="Arial" w:cs="Arial"/>
              </w:rPr>
              <w:t xml:space="preserve">сукцесивно према испостављеним </w:t>
            </w:r>
            <w:r w:rsidRPr="00D471D9">
              <w:rPr>
                <w:rFonts w:ascii="Arial" w:hAnsi="Arial" w:cs="Arial"/>
                <w:lang w:val="sr-Cyrl-RS"/>
              </w:rPr>
              <w:t xml:space="preserve">рачунима, а на основу обострано </w:t>
            </w:r>
            <w:r w:rsidRPr="00D471D9">
              <w:rPr>
                <w:rFonts w:ascii="Arial" w:hAnsi="Arial" w:cs="Arial"/>
                <w:lang w:val="sr-Cyrl-RS"/>
              </w:rPr>
              <w:lastRenderedPageBreak/>
              <w:t>потписаних записника о изради и примопредаји документације,  (</w:t>
            </w:r>
            <w:r w:rsidRPr="00D471D9">
              <w:rPr>
                <w:rFonts w:ascii="Arial" w:hAnsi="Arial" w:cs="Arial"/>
                <w:b/>
                <w:lang w:val="sr-Cyrl-RS"/>
              </w:rPr>
              <w:t>поглавље 3.3.1, 3.3.3,</w:t>
            </w:r>
            <w:r w:rsidRPr="00D471D9">
              <w:rPr>
                <w:rFonts w:ascii="Arial" w:hAnsi="Arial" w:cs="Arial"/>
                <w:lang w:val="sr-Cyrl-RS"/>
              </w:rPr>
              <w:t xml:space="preserve"> </w:t>
            </w:r>
            <w:r w:rsidRPr="00D471D9">
              <w:rPr>
                <w:rFonts w:ascii="Arial" w:hAnsi="Arial" w:cs="Arial"/>
                <w:b/>
                <w:lang w:val="sr-Cyrl-RS"/>
              </w:rPr>
              <w:t>3.3.4, 3.3.5</w:t>
            </w:r>
            <w:r w:rsidRPr="00D471D9">
              <w:rPr>
                <w:rFonts w:ascii="Arial" w:hAnsi="Arial" w:cs="Arial"/>
                <w:lang w:val="sr-Cyrl-RS"/>
              </w:rPr>
              <w:t xml:space="preserve">, </w:t>
            </w:r>
            <w:r w:rsidRPr="00D471D9">
              <w:rPr>
                <w:rFonts w:ascii="Arial" w:hAnsi="Arial" w:cs="Arial"/>
                <w:b/>
                <w:lang w:val="sr-Cyrl-RS"/>
              </w:rPr>
              <w:t>3.3.6, 3.3.7, 3.3.8, 3.3.9, 3.3.10, 3.3.11, 3.3.12, 3.3.13 из Техничке спецификације</w:t>
            </w:r>
            <w:r w:rsidRPr="00D471D9">
              <w:rPr>
                <w:rFonts w:ascii="Arial" w:hAnsi="Arial" w:cs="Arial"/>
                <w:lang w:val="sr-Cyrl-RS"/>
              </w:rPr>
              <w:t xml:space="preserve">), </w:t>
            </w:r>
            <w:r w:rsidRPr="00D471D9">
              <w:rPr>
                <w:rFonts w:ascii="Arial" w:hAnsi="Arial" w:cs="Arial"/>
              </w:rPr>
              <w:t xml:space="preserve"> у року од 45 дана</w:t>
            </w:r>
            <w:r w:rsidRPr="00D471D9">
              <w:rPr>
                <w:rFonts w:ascii="Arial" w:hAnsi="Arial" w:cs="Arial"/>
                <w:lang w:val="sr-Cyrl-RS"/>
              </w:rPr>
              <w:t xml:space="preserve">, </w:t>
            </w:r>
          </w:p>
          <w:p w14:paraId="4D9D48E0" w14:textId="77777777" w:rsidR="002760CB" w:rsidRPr="00D471D9" w:rsidRDefault="002760CB" w:rsidP="002760CB">
            <w:pPr>
              <w:pStyle w:val="ListParagraph"/>
              <w:rPr>
                <w:rFonts w:ascii="Arial" w:hAnsi="Arial" w:cs="Arial"/>
              </w:rPr>
            </w:pPr>
          </w:p>
          <w:p w14:paraId="26018B80" w14:textId="77777777" w:rsidR="002760CB" w:rsidRPr="00D471D9" w:rsidRDefault="002760CB" w:rsidP="002760CB">
            <w:pPr>
              <w:pStyle w:val="ListParagraph"/>
              <w:numPr>
                <w:ilvl w:val="0"/>
                <w:numId w:val="29"/>
              </w:numPr>
              <w:autoSpaceDE w:val="0"/>
              <w:autoSpaceDN w:val="0"/>
              <w:adjustRightInd w:val="0"/>
              <w:spacing w:before="0" w:after="0" w:line="240" w:lineRule="auto"/>
              <w:rPr>
                <w:rFonts w:ascii="Arial" w:hAnsi="Arial" w:cs="Arial"/>
              </w:rPr>
            </w:pPr>
            <w:r w:rsidRPr="00D471D9">
              <w:rPr>
                <w:rFonts w:ascii="Arial" w:hAnsi="Arial" w:cs="Arial"/>
                <w:lang w:val="sr-Cyrl-RS"/>
              </w:rPr>
              <w:t xml:space="preserve">Плаћање уговорене вредности за израђену и достављену пројектно техничку документацију  из  одељка 4.1 обрасца понуде (позиција р. Бр. 3), односно Техничка спаецификација поглавље 3.3.2 </w:t>
            </w:r>
            <w:r w:rsidRPr="00D471D9">
              <w:rPr>
                <w:rFonts w:ascii="Arial" w:hAnsi="Arial" w:cs="Arial"/>
                <w:b/>
                <w:lang w:val="sr-Cyrl-RS"/>
              </w:rPr>
              <w:t xml:space="preserve">(Идејни пројекат реконструкције котла ББ-1880, блока Б1, друга фаза (са припадајућим техничким решењем- LNОх система за примарне мере) и свим неопходним прилозима, </w:t>
            </w:r>
            <w:r w:rsidRPr="00D471D9">
              <w:rPr>
                <w:rFonts w:ascii="Arial" w:hAnsi="Arial" w:cs="Arial"/>
                <w:lang w:val="sr-Cyrl-RS"/>
              </w:rPr>
              <w:t>тек  на основу писаног одобрења  и добијања позитивног извештаја вршиоца техничке контроле, као и на основу обострано потписаних записника о изради и примопредаји документације.</w:t>
            </w:r>
          </w:p>
          <w:p w14:paraId="28D2B531" w14:textId="77777777" w:rsidR="00776DB6" w:rsidRPr="00D471D9" w:rsidRDefault="00776DB6" w:rsidP="00776DB6">
            <w:pPr>
              <w:spacing w:after="200"/>
              <w:ind w:left="720"/>
              <w:contextualSpacing/>
              <w:rPr>
                <w:rFonts w:eastAsia="Calibri" w:cs="Arial"/>
                <w:lang w:val="sr-Cyrl-RS"/>
              </w:rPr>
            </w:pPr>
          </w:p>
          <w:p w14:paraId="367DF3B1" w14:textId="77777777" w:rsidR="00776DB6" w:rsidRPr="00D471D9" w:rsidRDefault="00776DB6" w:rsidP="009A4873">
            <w:pPr>
              <w:numPr>
                <w:ilvl w:val="0"/>
                <w:numId w:val="29"/>
              </w:numPr>
              <w:autoSpaceDE w:val="0"/>
              <w:autoSpaceDN w:val="0"/>
              <w:adjustRightInd w:val="0"/>
              <w:spacing w:before="0"/>
              <w:contextualSpacing/>
              <w:rPr>
                <w:rFonts w:eastAsia="Calibri" w:cs="Arial"/>
                <w:lang w:val="sr-Cyrl-RS"/>
              </w:rPr>
            </w:pPr>
            <w:r w:rsidRPr="00D471D9">
              <w:rPr>
                <w:rFonts w:eastAsia="Calibri" w:cs="Arial"/>
                <w:lang w:val="sr-Cyrl-RS"/>
              </w:rPr>
              <w:t>За извршено сервисирање (надзор, мерење контрола и подешавање овешења, заштита делова панела испаривача од дејства абразије и ерозије поступком наношења превлаке, хемијско чишћење испаривача, оптимизација процеса сагоревања и рада блока, мерења, испитивање после реконструкције ТЕСТ –А, мерења, испитивање после реконструкције ТЕСТ –Б) -</w:t>
            </w:r>
            <w:r w:rsidRPr="00D471D9">
              <w:rPr>
                <w:rFonts w:eastAsia="Calibri" w:cs="Arial"/>
              </w:rPr>
              <w:t xml:space="preserve">одељак </w:t>
            </w:r>
            <w:r w:rsidRPr="00D471D9">
              <w:rPr>
                <w:rFonts w:eastAsia="Calibri" w:cs="Arial"/>
                <w:lang w:val="sr-Cyrl-RS"/>
              </w:rPr>
              <w:t>4.6</w:t>
            </w:r>
            <w:r w:rsidRPr="00D471D9">
              <w:rPr>
                <w:rFonts w:eastAsia="Calibri" w:cs="Arial"/>
              </w:rPr>
              <w:t xml:space="preserve"> из обрасца понуде</w:t>
            </w:r>
            <w:r w:rsidRPr="00D471D9">
              <w:rPr>
                <w:rFonts w:eastAsia="Calibri" w:cs="Arial"/>
                <w:lang w:val="sr-Cyrl-RS"/>
              </w:rPr>
              <w:t xml:space="preserve"> - позиције из ценовника 1 – 7), плаћање</w:t>
            </w:r>
            <w:r w:rsidRPr="00D471D9">
              <w:rPr>
                <w:rFonts w:eastAsia="Calibri" w:cs="Arial"/>
              </w:rPr>
              <w:t xml:space="preserve"> ће се вршити сукцесивно према испостављеним </w:t>
            </w:r>
            <w:r w:rsidRPr="00D471D9">
              <w:rPr>
                <w:rFonts w:eastAsia="Calibri" w:cs="Arial"/>
                <w:lang w:val="sr-Cyrl-RS"/>
              </w:rPr>
              <w:t xml:space="preserve">рачунима, </w:t>
            </w:r>
            <w:r w:rsidRPr="00D471D9">
              <w:rPr>
                <w:rFonts w:eastAsia="Calibri" w:cs="Arial"/>
              </w:rPr>
              <w:t>у року од 45 дана.</w:t>
            </w:r>
            <w:r w:rsidRPr="00D471D9">
              <w:rPr>
                <w:rFonts w:eastAsia="Calibri" w:cs="Arial"/>
                <w:lang w:val="sr-Cyrl-RS"/>
              </w:rPr>
              <w:t xml:space="preserve"> Основ за обрачун и испостављање рачуна, сходно захтевима из Техничке спецификације и техничке документације, представља:</w:t>
            </w:r>
          </w:p>
          <w:p w14:paraId="18FA8D71" w14:textId="77777777" w:rsidR="00776DB6" w:rsidRPr="00D471D9" w:rsidRDefault="00776DB6" w:rsidP="00776DB6">
            <w:pPr>
              <w:rPr>
                <w:rFonts w:cs="Arial"/>
                <w:lang w:val="sr-Cyrl-RS"/>
              </w:rPr>
            </w:pPr>
            <w:r w:rsidRPr="00D471D9">
              <w:rPr>
                <w:rFonts w:cs="Arial"/>
                <w:lang w:val="sr-Cyrl-RS"/>
              </w:rPr>
              <w:t xml:space="preserve">1. За надзор – одељак 4.6, позиција 1 из </w:t>
            </w:r>
            <w:r w:rsidRPr="00D471D9">
              <w:rPr>
                <w:rFonts w:cs="Arial"/>
                <w:lang w:val="sr-Cyrl-RS" w:eastAsia="ar-SA"/>
              </w:rPr>
              <w:t>ценовника:</w:t>
            </w:r>
          </w:p>
          <w:p w14:paraId="278B7BA5" w14:textId="77777777" w:rsidR="00776DB6" w:rsidRPr="00D471D9" w:rsidRDefault="00776DB6" w:rsidP="00823431">
            <w:pPr>
              <w:numPr>
                <w:ilvl w:val="0"/>
                <w:numId w:val="161"/>
              </w:numPr>
              <w:spacing w:before="0" w:after="200" w:line="276" w:lineRule="auto"/>
              <w:ind w:left="313" w:hanging="149"/>
              <w:contextualSpacing/>
              <w:rPr>
                <w:rFonts w:eastAsia="Calibri" w:cs="Arial"/>
                <w:lang w:val="sr-Cyrl-CS"/>
              </w:rPr>
            </w:pPr>
            <w:r w:rsidRPr="00D471D9">
              <w:rPr>
                <w:rFonts w:eastAsia="Calibri" w:cs="Arial"/>
                <w:lang w:val="sr-Cyrl-CS"/>
              </w:rPr>
              <w:t>П</w:t>
            </w:r>
            <w:r w:rsidRPr="00D471D9">
              <w:rPr>
                <w:rFonts w:eastAsia="Calibri" w:cs="Arial"/>
                <w:lang w:val="sr-Cyrl-RS"/>
              </w:rPr>
              <w:t>отписан и оверен грађевински дневник од стране наручиоца (ангажовање надзора на машинском, грађевинском и електро/МРУ делу).</w:t>
            </w:r>
          </w:p>
          <w:p w14:paraId="2D1329C2" w14:textId="77777777" w:rsidR="00776DB6" w:rsidRPr="00D471D9" w:rsidRDefault="00776DB6" w:rsidP="00776DB6">
            <w:pPr>
              <w:widowControl w:val="0"/>
              <w:autoSpaceDE w:val="0"/>
              <w:autoSpaceDN w:val="0"/>
              <w:adjustRightInd w:val="0"/>
              <w:rPr>
                <w:rFonts w:cs="Arial"/>
                <w:lang w:val="sr-Cyrl-RS"/>
              </w:rPr>
            </w:pPr>
            <w:r w:rsidRPr="00D471D9">
              <w:rPr>
                <w:rFonts w:cs="Arial"/>
                <w:lang w:val="sr-Cyrl-RS"/>
              </w:rPr>
              <w:t>2. За мерење, контрола и подешавања овешења одељак 4.6,  позиција 2 из ценовника:</w:t>
            </w:r>
          </w:p>
          <w:p w14:paraId="5335AF86" w14:textId="77777777" w:rsidR="00776DB6" w:rsidRPr="00D471D9" w:rsidRDefault="00776DB6" w:rsidP="00823431">
            <w:pPr>
              <w:numPr>
                <w:ilvl w:val="1"/>
                <w:numId w:val="162"/>
              </w:numPr>
              <w:ind w:left="313" w:hanging="149"/>
              <w:rPr>
                <w:rFonts w:cs="Arial"/>
                <w:lang w:val="sr-Cyrl-CS" w:eastAsia="ar-SA"/>
              </w:rPr>
            </w:pPr>
            <w:r w:rsidRPr="00D471D9">
              <w:rPr>
                <w:rFonts w:cs="Arial"/>
                <w:lang w:val="sr-Cyrl-CS" w:eastAsia="ar-SA"/>
              </w:rPr>
              <w:t>П</w:t>
            </w:r>
            <w:r w:rsidRPr="00D471D9">
              <w:rPr>
                <w:rFonts w:cs="Arial"/>
                <w:lang w:val="sr-Cyrl-RS" w:eastAsia="ar-SA"/>
              </w:rPr>
              <w:t>отписан и оверен грађевински дневник од стране наручиоца (ангажовање на пословима мерења, контроле и подешавања овешења),</w:t>
            </w:r>
          </w:p>
          <w:p w14:paraId="4D9B7C6C" w14:textId="77777777" w:rsidR="00776DB6" w:rsidRPr="00D471D9" w:rsidRDefault="00776DB6" w:rsidP="00823431">
            <w:pPr>
              <w:numPr>
                <w:ilvl w:val="1"/>
                <w:numId w:val="162"/>
              </w:numPr>
              <w:ind w:left="313" w:hanging="149"/>
              <w:rPr>
                <w:rFonts w:cs="Arial"/>
                <w:lang w:val="sr-Cyrl-CS" w:eastAsia="ar-SA"/>
              </w:rPr>
            </w:pPr>
            <w:r w:rsidRPr="00D471D9">
              <w:rPr>
                <w:rFonts w:cs="Arial"/>
                <w:lang w:val="sr-Cyrl-CS" w:eastAsia="ar-SA"/>
              </w:rPr>
              <w:t>Достављање извештаја са у</w:t>
            </w:r>
            <w:r w:rsidRPr="00D471D9">
              <w:rPr>
                <w:rFonts w:cs="Arial"/>
                <w:lang w:val="sr-Cyrl-RS" w:eastAsia="ar-SA"/>
              </w:rPr>
              <w:t xml:space="preserve">поредним прегледом пројектних  и очитаних вредности </w:t>
            </w:r>
            <w:r w:rsidRPr="00D471D9">
              <w:rPr>
                <w:rFonts w:cs="Arial"/>
                <w:lang w:val="sr-Cyrl-RS" w:eastAsia="ar-SA"/>
              </w:rPr>
              <w:lastRenderedPageBreak/>
              <w:t xml:space="preserve">(након </w:t>
            </w:r>
            <w:r w:rsidRPr="00D471D9">
              <w:rPr>
                <w:rFonts w:cs="Arial"/>
                <w:lang w:val="sr-Cyrl-CS" w:eastAsia="ar-SA"/>
              </w:rPr>
              <w:t>мерења, контроле и подешавања овешења</w:t>
            </w:r>
            <w:r w:rsidRPr="00D471D9">
              <w:rPr>
                <w:rFonts w:cs="Arial"/>
                <w:lang w:val="sr-Cyrl-RS" w:eastAsia="ar-SA"/>
              </w:rPr>
              <w:t xml:space="preserve">), као и </w:t>
            </w:r>
            <w:r w:rsidRPr="00D471D9">
              <w:rPr>
                <w:rFonts w:cs="Arial"/>
                <w:lang w:val="sr-Cyrl-CS" w:eastAsia="ar-SA"/>
              </w:rPr>
              <w:t>са закључком о стању система овешења</w:t>
            </w:r>
            <w:r w:rsidRPr="00D471D9">
              <w:rPr>
                <w:rFonts w:cs="Arial"/>
                <w:lang w:val="sr-Latn-CS" w:eastAsia="ar-SA"/>
              </w:rPr>
              <w:t xml:space="preserve">, </w:t>
            </w:r>
            <w:r w:rsidRPr="00D471D9">
              <w:rPr>
                <w:rFonts w:cs="Arial"/>
                <w:lang w:val="sr-Cyrl-CS" w:eastAsia="ar-SA"/>
              </w:rPr>
              <w:t xml:space="preserve">за сваку активност </w:t>
            </w:r>
            <w:r w:rsidRPr="00D471D9">
              <w:rPr>
                <w:rFonts w:cs="Arial"/>
                <w:lang w:val="sr-Latn-RS" w:eastAsia="ar-SA"/>
              </w:rPr>
              <w:t>(</w:t>
            </w:r>
            <w:r w:rsidRPr="00D471D9">
              <w:rPr>
                <w:rFonts w:cs="Arial"/>
                <w:lang w:val="sr-Cyrl-RS" w:eastAsia="ar-SA"/>
              </w:rPr>
              <w:t xml:space="preserve">све према поглављу  </w:t>
            </w:r>
            <w:r w:rsidRPr="00D471D9">
              <w:rPr>
                <w:rFonts w:cs="Arial"/>
                <w:lang w:val="sr-Latn-CS" w:eastAsia="ar-SA"/>
              </w:rPr>
              <w:t>3.</w:t>
            </w:r>
            <w:r w:rsidRPr="00D471D9">
              <w:rPr>
                <w:rFonts w:cs="Arial"/>
                <w:lang w:val="sr-Cyrl-RS" w:eastAsia="ar-SA"/>
              </w:rPr>
              <w:t>3</w:t>
            </w:r>
            <w:r w:rsidRPr="00D471D9">
              <w:rPr>
                <w:rFonts w:cs="Arial"/>
                <w:lang w:val="sr-Latn-CS" w:eastAsia="ar-SA"/>
              </w:rPr>
              <w:t>.</w:t>
            </w:r>
            <w:r w:rsidRPr="00D471D9">
              <w:rPr>
                <w:rFonts w:cs="Arial"/>
                <w:lang w:val="sr-Cyrl-RS" w:eastAsia="ar-SA"/>
              </w:rPr>
              <w:t>9</w:t>
            </w:r>
            <w:r w:rsidRPr="00D471D9">
              <w:rPr>
                <w:rFonts w:cs="Arial"/>
                <w:lang w:val="sr-Latn-CS" w:eastAsia="ar-SA"/>
              </w:rPr>
              <w:t xml:space="preserve">. </w:t>
            </w:r>
            <w:r w:rsidRPr="00D471D9">
              <w:rPr>
                <w:rFonts w:cs="Arial"/>
                <w:lang w:val="sr-Cyrl-RS" w:eastAsia="ar-SA"/>
              </w:rPr>
              <w:t>Извештаји са резултатима прегледа, мерења, контоле и подешавања овешења).</w:t>
            </w:r>
          </w:p>
          <w:p w14:paraId="610125C8" w14:textId="77777777" w:rsidR="00776DB6" w:rsidRPr="00D471D9" w:rsidRDefault="00776DB6" w:rsidP="00823431">
            <w:pPr>
              <w:numPr>
                <w:ilvl w:val="1"/>
                <w:numId w:val="162"/>
              </w:numPr>
              <w:ind w:left="313" w:hanging="149"/>
              <w:rPr>
                <w:rFonts w:cs="Arial"/>
                <w:lang w:val="sr-Cyrl-CS" w:eastAsia="ar-SA"/>
              </w:rPr>
            </w:pPr>
            <w:r w:rsidRPr="00D471D9">
              <w:rPr>
                <w:rFonts w:cs="Arial"/>
                <w:lang w:val="sr-Cyrl-RS" w:eastAsia="ar-SA"/>
              </w:rPr>
              <w:t>Обострано потписан Записник о обављеним активностима и достављеним извештајима.</w:t>
            </w:r>
          </w:p>
          <w:p w14:paraId="04134EBD" w14:textId="77777777" w:rsidR="00776DB6" w:rsidRPr="00D471D9" w:rsidRDefault="00776DB6" w:rsidP="00776DB6">
            <w:pPr>
              <w:ind w:left="313" w:hanging="149"/>
              <w:rPr>
                <w:rFonts w:cs="Arial"/>
                <w:lang w:val="sr-Cyrl-RS" w:eastAsia="ar-SA"/>
              </w:rPr>
            </w:pPr>
            <w:r w:rsidRPr="00D471D9">
              <w:rPr>
                <w:rFonts w:cs="Arial"/>
                <w:lang w:val="sr-Cyrl-CS" w:eastAsia="ar-SA"/>
              </w:rPr>
              <w:t xml:space="preserve">Напомена: Уколико део активности </w:t>
            </w:r>
            <w:r w:rsidRPr="00D471D9">
              <w:rPr>
                <w:rFonts w:cs="Arial"/>
                <w:u w:val="single"/>
                <w:lang w:val="sr-Cyrl-CS" w:eastAsia="ar-SA"/>
              </w:rPr>
              <w:t xml:space="preserve">мерења, контроле и подешавања овешења не буде изведен према наведеним захтевима из </w:t>
            </w:r>
            <w:r w:rsidRPr="00D471D9">
              <w:rPr>
                <w:rFonts w:cs="Arial"/>
                <w:u w:val="single"/>
                <w:lang w:val="sr-Cyrl-RS" w:eastAsia="ar-SA"/>
              </w:rPr>
              <w:t>поглавља</w:t>
            </w:r>
            <w:r w:rsidRPr="00D471D9">
              <w:rPr>
                <w:rFonts w:cs="Arial"/>
                <w:u w:val="single"/>
                <w:lang w:val="sr-Cyrl-CS" w:eastAsia="ar-SA"/>
              </w:rPr>
              <w:t xml:space="preserve"> 3.7.2</w:t>
            </w:r>
            <w:r w:rsidRPr="00D471D9">
              <w:rPr>
                <w:rFonts w:cs="Arial"/>
                <w:lang w:val="sr-Cyrl-RS" w:eastAsia="ar-SA"/>
              </w:rPr>
              <w:t xml:space="preserve">, </w:t>
            </w:r>
            <w:r w:rsidRPr="00D471D9">
              <w:rPr>
                <w:rFonts w:cs="Arial"/>
                <w:lang w:val="sr-Cyrl-CS" w:eastAsia="ar-SA"/>
              </w:rPr>
              <w:t xml:space="preserve">Наручилац задржава право да, у складу са неизвршеним обавезама извођача, умањи уговорену вредност радова мерења, контроле и подешавања овешења у </w:t>
            </w:r>
            <w:r w:rsidRPr="00D471D9">
              <w:rPr>
                <w:rFonts w:cs="Arial"/>
                <w:lang w:val="sr-Cyrl-RS" w:eastAsia="ar-SA"/>
              </w:rPr>
              <w:t>поглављу</w:t>
            </w:r>
            <w:r w:rsidRPr="00D471D9">
              <w:rPr>
                <w:rFonts w:cs="Arial"/>
                <w:lang w:val="sr-Cyrl-CS" w:eastAsia="ar-SA"/>
              </w:rPr>
              <w:t xml:space="preserve"> 3.3.9</w:t>
            </w:r>
            <w:r w:rsidRPr="00D471D9">
              <w:rPr>
                <w:rFonts w:cs="Arial"/>
                <w:lang w:val="sr-Cyrl-RS" w:eastAsia="ar-SA"/>
              </w:rPr>
              <w:t xml:space="preserve"> (одељак 4.1 из обрасца понуде, позиција р.бр.12).</w:t>
            </w:r>
          </w:p>
          <w:p w14:paraId="73C05D68" w14:textId="77777777" w:rsidR="00776DB6" w:rsidRPr="00D471D9" w:rsidRDefault="00776DB6" w:rsidP="00776DB6">
            <w:pPr>
              <w:ind w:left="313" w:hanging="149"/>
              <w:rPr>
                <w:rFonts w:cs="Arial"/>
                <w:sz w:val="24"/>
                <w:szCs w:val="20"/>
                <w:lang w:val="sr-Cyrl-RS" w:eastAsia="ar-SA"/>
              </w:rPr>
            </w:pPr>
          </w:p>
          <w:p w14:paraId="35CC5A30" w14:textId="77777777" w:rsidR="00776DB6" w:rsidRPr="00D471D9" w:rsidRDefault="00776DB6" w:rsidP="00776DB6">
            <w:pPr>
              <w:widowControl w:val="0"/>
              <w:autoSpaceDE w:val="0"/>
              <w:autoSpaceDN w:val="0"/>
              <w:adjustRightInd w:val="0"/>
              <w:ind w:left="22"/>
              <w:rPr>
                <w:rFonts w:cs="Arial"/>
                <w:lang w:val="sr-Cyrl-RS"/>
              </w:rPr>
            </w:pPr>
            <w:r w:rsidRPr="00D471D9">
              <w:rPr>
                <w:rFonts w:cs="Arial"/>
                <w:lang w:val="sr-Cyrl-RS"/>
              </w:rPr>
              <w:t>3. За Заштиту делова панела Испаривача од дејства абразије и ерозије поступком наношења превлаке одељак 4.6,  позиција 3 из ценовника:</w:t>
            </w:r>
          </w:p>
          <w:p w14:paraId="2DD7939A" w14:textId="77777777" w:rsidR="00776DB6" w:rsidRPr="00D471D9" w:rsidRDefault="00776DB6" w:rsidP="00776DB6">
            <w:pPr>
              <w:ind w:left="313" w:hanging="149"/>
              <w:rPr>
                <w:rFonts w:cs="Arial"/>
                <w:lang w:val="sr-Cyrl-CS" w:eastAsia="ar-SA"/>
              </w:rPr>
            </w:pPr>
            <w:r w:rsidRPr="00D471D9">
              <w:rPr>
                <w:rFonts w:cs="Arial"/>
                <w:lang w:val="sr-Cyrl-CS" w:eastAsia="ar-SA"/>
              </w:rPr>
              <w:t>- Достављен обострано потписан Извештај о контроли  нанете превлаке (са скицама мерних места и резултатима мерења дебљине).</w:t>
            </w:r>
            <w:r w:rsidRPr="00D471D9">
              <w:rPr>
                <w:rFonts w:cs="Arial"/>
                <w:lang w:val="sr-Latn-CS" w:eastAsia="ar-SA"/>
              </w:rPr>
              <w:t xml:space="preserve"> </w:t>
            </w:r>
          </w:p>
          <w:p w14:paraId="42465396" w14:textId="77777777" w:rsidR="00776DB6" w:rsidRPr="00D471D9" w:rsidRDefault="00776DB6" w:rsidP="00776DB6">
            <w:pPr>
              <w:ind w:left="313" w:hanging="149"/>
              <w:rPr>
                <w:rFonts w:cs="Arial"/>
                <w:lang w:val="sr-Cyrl-CS" w:eastAsia="ar-SA"/>
              </w:rPr>
            </w:pPr>
            <w:r w:rsidRPr="00D471D9">
              <w:rPr>
                <w:rFonts w:cs="Arial"/>
                <w:lang w:val="sr-Cyrl-CS" w:eastAsia="ar-SA"/>
              </w:rPr>
              <w:t>- Достављен  обострано потписан Записник о површинама на које су нанете (дефинисане границе нанете превлаке, са појединачним површинама и са  укупном површином).</w:t>
            </w:r>
          </w:p>
          <w:p w14:paraId="1F0176C3" w14:textId="77777777" w:rsidR="00776DB6" w:rsidRPr="00D471D9" w:rsidRDefault="00776DB6" w:rsidP="00776DB6">
            <w:pPr>
              <w:ind w:left="313" w:hanging="149"/>
              <w:rPr>
                <w:rFonts w:cs="Arial"/>
                <w:sz w:val="24"/>
                <w:szCs w:val="20"/>
                <w:lang w:val="sr-Cyrl-RS" w:eastAsia="ar-SA"/>
              </w:rPr>
            </w:pPr>
          </w:p>
          <w:p w14:paraId="1635E571" w14:textId="77777777" w:rsidR="00776DB6" w:rsidRPr="00D471D9" w:rsidRDefault="00776DB6" w:rsidP="00776DB6">
            <w:pPr>
              <w:widowControl w:val="0"/>
              <w:autoSpaceDE w:val="0"/>
              <w:autoSpaceDN w:val="0"/>
              <w:adjustRightInd w:val="0"/>
              <w:ind w:left="22" w:hanging="22"/>
              <w:rPr>
                <w:rFonts w:cs="Arial"/>
                <w:lang w:val="sr-Cyrl-RS"/>
              </w:rPr>
            </w:pPr>
            <w:r w:rsidRPr="00D471D9">
              <w:rPr>
                <w:rFonts w:cs="Arial"/>
                <w:lang w:val="sr-Cyrl-RS"/>
              </w:rPr>
              <w:t>4. За радове на хемијском чишћењу испаривача, одељак 4.6,  позиција 4 из ценовника:</w:t>
            </w:r>
          </w:p>
          <w:p w14:paraId="2CAFE848" w14:textId="77777777" w:rsidR="00776DB6" w:rsidRPr="00D471D9" w:rsidRDefault="00776DB6" w:rsidP="00776DB6">
            <w:pPr>
              <w:autoSpaceDE w:val="0"/>
              <w:autoSpaceDN w:val="0"/>
              <w:adjustRightInd w:val="0"/>
              <w:ind w:left="313" w:hanging="149"/>
              <w:contextualSpacing/>
              <w:rPr>
                <w:rFonts w:eastAsia="Calibri" w:cs="Arial"/>
                <w:lang w:val="sr-Cyrl-RS"/>
              </w:rPr>
            </w:pPr>
            <w:r w:rsidRPr="00D471D9">
              <w:rPr>
                <w:rFonts w:eastAsia="Calibri" w:cs="Arial"/>
                <w:lang w:val="sr-Cyrl-RS"/>
              </w:rPr>
              <w:t xml:space="preserve">- Обострано потписан записник о  достављеним извештајима: </w:t>
            </w:r>
          </w:p>
          <w:p w14:paraId="736EEFE4" w14:textId="77777777" w:rsidR="00776DB6" w:rsidRPr="00D471D9" w:rsidRDefault="00776DB6" w:rsidP="00776DB6">
            <w:pPr>
              <w:autoSpaceDE w:val="0"/>
              <w:autoSpaceDN w:val="0"/>
              <w:adjustRightInd w:val="0"/>
              <w:ind w:left="313" w:hanging="149"/>
              <w:contextualSpacing/>
              <w:rPr>
                <w:rFonts w:eastAsia="Calibri" w:cs="Arial"/>
                <w:lang w:val="sr-Cyrl-RS"/>
              </w:rPr>
            </w:pPr>
          </w:p>
          <w:p w14:paraId="01F5E096" w14:textId="77777777" w:rsidR="00776DB6" w:rsidRPr="00D471D9" w:rsidRDefault="00776DB6" w:rsidP="00823431">
            <w:pPr>
              <w:numPr>
                <w:ilvl w:val="1"/>
                <w:numId w:val="163"/>
              </w:numPr>
              <w:autoSpaceDE w:val="0"/>
              <w:autoSpaceDN w:val="0"/>
              <w:adjustRightInd w:val="0"/>
              <w:spacing w:after="200" w:line="276" w:lineRule="auto"/>
              <w:ind w:left="313" w:hanging="149"/>
              <w:contextualSpacing/>
              <w:rPr>
                <w:rFonts w:eastAsia="Calibri" w:cs="Arial"/>
                <w:lang w:val="sr-Cyrl-RS"/>
              </w:rPr>
            </w:pPr>
            <w:r w:rsidRPr="00D471D9">
              <w:rPr>
                <w:rFonts w:eastAsia="Calibri" w:cs="Arial"/>
                <w:lang w:val="sr-Cyrl-RS"/>
              </w:rPr>
              <w:t>Извештај о стању испаривача и колектора испаривача пре извршеног хемијског чишћења, а на основу обављеног испитивања узорака и обављене ендоскопске контроле са фото записом, (поглавље 3.3.10).</w:t>
            </w:r>
          </w:p>
          <w:p w14:paraId="50B59D8D" w14:textId="77777777" w:rsidR="00776DB6" w:rsidRPr="00D471D9" w:rsidRDefault="00776DB6" w:rsidP="00823431">
            <w:pPr>
              <w:numPr>
                <w:ilvl w:val="1"/>
                <w:numId w:val="163"/>
              </w:numPr>
              <w:autoSpaceDE w:val="0"/>
              <w:autoSpaceDN w:val="0"/>
              <w:adjustRightInd w:val="0"/>
              <w:spacing w:after="200" w:line="276" w:lineRule="auto"/>
              <w:ind w:left="313" w:hanging="149"/>
              <w:contextualSpacing/>
              <w:rPr>
                <w:rFonts w:eastAsia="Calibri" w:cs="Arial"/>
                <w:lang w:val="sr-Cyrl-RS"/>
              </w:rPr>
            </w:pPr>
            <w:r w:rsidRPr="00D471D9">
              <w:rPr>
                <w:rFonts w:eastAsia="Calibri" w:cs="Arial"/>
                <w:lang w:val="sr-Cyrl-RS"/>
              </w:rPr>
              <w:t>Извештај о стању испаривача и колектора испаривача након извршеног хемијског чишћења, а на основу обављеног испитивања узорака и обављене ендоскопске контроле са фото записом, (поглавље 3.3.10).</w:t>
            </w:r>
          </w:p>
          <w:p w14:paraId="626A19DE" w14:textId="77777777" w:rsidR="00776DB6" w:rsidRPr="00D471D9" w:rsidRDefault="00776DB6" w:rsidP="00776DB6">
            <w:pPr>
              <w:autoSpaceDE w:val="0"/>
              <w:autoSpaceDN w:val="0"/>
              <w:adjustRightInd w:val="0"/>
              <w:ind w:left="313" w:hanging="149"/>
              <w:contextualSpacing/>
              <w:rPr>
                <w:rFonts w:eastAsia="Calibri" w:cs="Arial"/>
                <w:lang w:val="sr-Cyrl-RS"/>
              </w:rPr>
            </w:pPr>
          </w:p>
          <w:p w14:paraId="1B6F3CDB" w14:textId="77777777" w:rsidR="00776DB6" w:rsidRPr="00D471D9" w:rsidRDefault="00776DB6" w:rsidP="00776DB6">
            <w:pPr>
              <w:autoSpaceDE w:val="0"/>
              <w:autoSpaceDN w:val="0"/>
              <w:adjustRightInd w:val="0"/>
              <w:contextualSpacing/>
              <w:rPr>
                <w:rFonts w:eastAsia="Calibri" w:cs="Arial"/>
                <w:lang w:val="sr-Cyrl-RS"/>
              </w:rPr>
            </w:pPr>
            <w:r w:rsidRPr="00D471D9">
              <w:rPr>
                <w:rFonts w:eastAsia="Calibri" w:cs="Arial"/>
                <w:lang w:val="sr-Cyrl-RS"/>
              </w:rPr>
              <w:t>5. За Оптимизацију процеса сагоревања и рада блока  одељак 4.6,  позиција 5 из ценовника:</w:t>
            </w:r>
          </w:p>
          <w:p w14:paraId="157E63EB" w14:textId="77777777" w:rsidR="00776DB6" w:rsidRPr="00D471D9" w:rsidRDefault="00776DB6" w:rsidP="00776DB6">
            <w:pPr>
              <w:spacing w:after="200"/>
              <w:ind w:left="313" w:hanging="149"/>
              <w:contextualSpacing/>
              <w:rPr>
                <w:rFonts w:eastAsia="Calibri" w:cs="Arial"/>
                <w:lang w:val="sr-Cyrl-RS"/>
              </w:rPr>
            </w:pPr>
            <w:r w:rsidRPr="00D471D9">
              <w:rPr>
                <w:rFonts w:eastAsia="Calibri" w:cs="Arial"/>
                <w:lang w:val="sr-Cyrl-RS"/>
              </w:rPr>
              <w:lastRenderedPageBreak/>
              <w:t>- Обострано потписан записник (Протокол о извршењу пробног погона) о комплетно обављеним радовима на о'птимизацији процеса сагореванја и рада блока.</w:t>
            </w:r>
          </w:p>
          <w:p w14:paraId="2CCBF75A" w14:textId="77777777" w:rsidR="00776DB6" w:rsidRPr="00D471D9" w:rsidRDefault="00776DB6" w:rsidP="00823431">
            <w:pPr>
              <w:numPr>
                <w:ilvl w:val="0"/>
                <w:numId w:val="164"/>
              </w:numPr>
              <w:spacing w:after="200" w:line="276" w:lineRule="auto"/>
              <w:ind w:left="313" w:hanging="149"/>
              <w:contextualSpacing/>
              <w:rPr>
                <w:rFonts w:eastAsia="Calibri" w:cs="Arial"/>
                <w:lang w:val="sr-Cyrl-RS"/>
              </w:rPr>
            </w:pPr>
            <w:r w:rsidRPr="00D471D9">
              <w:rPr>
                <w:rFonts w:eastAsia="Calibri" w:cs="Arial"/>
                <w:lang w:val="sr-Cyrl-RS"/>
              </w:rPr>
              <w:t>Обострано потписан прелиминарни сертификат о преузимању постројења</w:t>
            </w:r>
          </w:p>
          <w:p w14:paraId="667DCBDF" w14:textId="77777777" w:rsidR="00776DB6" w:rsidRPr="00D471D9" w:rsidRDefault="00776DB6" w:rsidP="00776DB6">
            <w:pPr>
              <w:spacing w:after="200"/>
              <w:ind w:left="313" w:hanging="149"/>
              <w:contextualSpacing/>
              <w:rPr>
                <w:rFonts w:eastAsia="Calibri" w:cs="Arial"/>
                <w:lang w:val="sr-Cyrl-RS"/>
              </w:rPr>
            </w:pPr>
          </w:p>
          <w:p w14:paraId="03031709" w14:textId="77777777" w:rsidR="00776DB6" w:rsidRPr="00D471D9" w:rsidRDefault="00776DB6" w:rsidP="00776DB6">
            <w:pPr>
              <w:autoSpaceDE w:val="0"/>
              <w:autoSpaceDN w:val="0"/>
              <w:adjustRightInd w:val="0"/>
              <w:ind w:left="22" w:hanging="22"/>
              <w:contextualSpacing/>
              <w:jc w:val="left"/>
              <w:rPr>
                <w:rFonts w:eastAsia="Calibri" w:cs="Arial"/>
                <w:lang w:val="sr-Cyrl-RS"/>
              </w:rPr>
            </w:pPr>
            <w:r w:rsidRPr="00D471D9">
              <w:rPr>
                <w:rFonts w:eastAsia="Calibri" w:cs="Arial"/>
                <w:lang w:val="sr-Cyrl-RS"/>
              </w:rPr>
              <w:t>6. За Мерења, испитивања, после реконструкције-ТЕСТ „А“ одељак 4.6,  позиција 6 из ценовника:</w:t>
            </w:r>
          </w:p>
          <w:p w14:paraId="289772C3" w14:textId="77777777" w:rsidR="00776DB6" w:rsidRPr="00D471D9" w:rsidRDefault="00776DB6" w:rsidP="00776DB6">
            <w:pPr>
              <w:spacing w:after="200"/>
              <w:ind w:left="313" w:hanging="149"/>
              <w:contextualSpacing/>
              <w:rPr>
                <w:rFonts w:eastAsia="Calibri" w:cs="Arial"/>
                <w:lang w:val="sr-Latn-CS"/>
              </w:rPr>
            </w:pPr>
            <w:r w:rsidRPr="00D471D9">
              <w:rPr>
                <w:rFonts w:eastAsia="Calibri" w:cs="Arial"/>
                <w:lang w:val="sr-Cyrl-RS"/>
              </w:rPr>
              <w:t>- Обострано потписан записник о достављеном извештају о резултатима мерења ТЕСТ А  (извршен ТЕСТ „А“, према претходно достављеном и одобреном програму мерења и испитивања.</w:t>
            </w:r>
          </w:p>
          <w:p w14:paraId="551A690D" w14:textId="77777777" w:rsidR="00776DB6" w:rsidRPr="00D471D9" w:rsidRDefault="00776DB6" w:rsidP="00776DB6">
            <w:pPr>
              <w:spacing w:after="200"/>
              <w:ind w:left="313" w:hanging="149"/>
              <w:contextualSpacing/>
              <w:rPr>
                <w:rFonts w:eastAsia="Calibri" w:cs="Arial"/>
                <w:lang w:val="sr-Cyrl-RS"/>
              </w:rPr>
            </w:pPr>
          </w:p>
          <w:p w14:paraId="713CE9C4" w14:textId="77777777" w:rsidR="00776DB6" w:rsidRPr="00D471D9" w:rsidRDefault="00776DB6" w:rsidP="00776DB6">
            <w:pPr>
              <w:spacing w:after="200"/>
              <w:ind w:left="313" w:hanging="149"/>
              <w:contextualSpacing/>
              <w:rPr>
                <w:rFonts w:eastAsia="Calibri" w:cs="Arial"/>
                <w:lang w:val="sr-Cyrl-RS"/>
              </w:rPr>
            </w:pPr>
          </w:p>
          <w:p w14:paraId="48E1006F" w14:textId="77777777" w:rsidR="00776DB6" w:rsidRPr="00D471D9" w:rsidRDefault="00776DB6" w:rsidP="00776DB6">
            <w:pPr>
              <w:autoSpaceDE w:val="0"/>
              <w:autoSpaceDN w:val="0"/>
              <w:adjustRightInd w:val="0"/>
              <w:ind w:left="22" w:hanging="22"/>
              <w:contextualSpacing/>
              <w:jc w:val="left"/>
              <w:rPr>
                <w:rFonts w:eastAsia="Calibri" w:cs="Arial"/>
                <w:lang w:val="sr-Cyrl-RS"/>
              </w:rPr>
            </w:pPr>
            <w:r w:rsidRPr="00D471D9">
              <w:rPr>
                <w:rFonts w:eastAsia="Calibri" w:cs="Arial"/>
                <w:lang w:val="sr-Cyrl-RS"/>
              </w:rPr>
              <w:t>7. За Мерења, испитивања, после реконструкције-ТЕСТ „Б“ одељак 4.6,  позиција 7 из ценовника:</w:t>
            </w:r>
          </w:p>
          <w:p w14:paraId="7ADA8274" w14:textId="77777777" w:rsidR="00776DB6" w:rsidRPr="00D471D9" w:rsidRDefault="00776DB6" w:rsidP="00776DB6">
            <w:pPr>
              <w:autoSpaceDE w:val="0"/>
              <w:autoSpaceDN w:val="0"/>
              <w:adjustRightInd w:val="0"/>
              <w:ind w:left="313" w:hanging="149"/>
              <w:contextualSpacing/>
              <w:rPr>
                <w:rFonts w:eastAsia="Calibri" w:cs="Arial"/>
                <w:lang w:val="sr-Cyrl-RS"/>
              </w:rPr>
            </w:pPr>
          </w:p>
          <w:p w14:paraId="2BCB9E11" w14:textId="77777777" w:rsidR="00776DB6" w:rsidRPr="00D471D9" w:rsidRDefault="00776DB6" w:rsidP="00776DB6">
            <w:pPr>
              <w:spacing w:after="200"/>
              <w:ind w:left="313" w:hanging="149"/>
              <w:contextualSpacing/>
              <w:rPr>
                <w:rFonts w:eastAsia="Calibri" w:cs="Arial"/>
                <w:lang w:val="sr-Latn-CS"/>
              </w:rPr>
            </w:pPr>
            <w:r w:rsidRPr="00D471D9">
              <w:rPr>
                <w:rFonts w:eastAsia="Calibri" w:cs="Arial"/>
                <w:lang w:val="sr-Cyrl-RS"/>
              </w:rPr>
              <w:t>- Обострано потписан записник о достављеном извештају о резултатима мерења ТЕСТ А  (извршен ТЕСТ „А“, према претходно достављеном и одобреном програму мерења и испитивања.</w:t>
            </w:r>
          </w:p>
          <w:p w14:paraId="3D7BCAD1" w14:textId="77777777" w:rsidR="00776DB6" w:rsidRPr="00D471D9" w:rsidRDefault="00776DB6" w:rsidP="00776DB6">
            <w:pPr>
              <w:spacing w:after="200"/>
              <w:ind w:left="313" w:hanging="149"/>
              <w:contextualSpacing/>
              <w:rPr>
                <w:rFonts w:eastAsia="Calibri" w:cs="Arial"/>
                <w:lang w:val="sr-Cyrl-RS"/>
              </w:rPr>
            </w:pPr>
          </w:p>
          <w:p w14:paraId="51208932" w14:textId="77777777" w:rsidR="00776DB6" w:rsidRPr="00D471D9" w:rsidRDefault="00776DB6" w:rsidP="00776DB6">
            <w:pPr>
              <w:spacing w:after="200"/>
              <w:ind w:left="2160"/>
              <w:contextualSpacing/>
              <w:rPr>
                <w:rFonts w:eastAsia="Calibri" w:cs="Arial"/>
                <w:lang w:val="sr-Cyrl-RS"/>
              </w:rPr>
            </w:pPr>
          </w:p>
          <w:p w14:paraId="1A4639A8" w14:textId="77777777" w:rsidR="00D83307" w:rsidRPr="00D471D9" w:rsidRDefault="00D83307" w:rsidP="009A4873">
            <w:pPr>
              <w:numPr>
                <w:ilvl w:val="0"/>
                <w:numId w:val="29"/>
              </w:numPr>
              <w:autoSpaceDE w:val="0"/>
              <w:autoSpaceDN w:val="0"/>
              <w:adjustRightInd w:val="0"/>
              <w:spacing w:before="0"/>
              <w:contextualSpacing/>
              <w:rPr>
                <w:rFonts w:eastAsia="Calibri" w:cs="Arial"/>
              </w:rPr>
            </w:pPr>
            <w:r w:rsidRPr="00D471D9">
              <w:rPr>
                <w:rFonts w:eastAsia="Calibri" w:cs="Arial"/>
              </w:rPr>
              <w:t xml:space="preserve">15 % укупне уговорене вредности биће плаћено након </w:t>
            </w:r>
            <w:r w:rsidRPr="00D471D9">
              <w:rPr>
                <w:rFonts w:eastAsia="Calibri" w:cs="Arial"/>
                <w:lang w:val="sr-Cyrl-RS"/>
              </w:rPr>
              <w:t xml:space="preserve">успешно извршеног Теста А  </w:t>
            </w:r>
            <w:r w:rsidRPr="00D471D9">
              <w:rPr>
                <w:rFonts w:eastAsia="Calibri" w:cs="Arial"/>
              </w:rPr>
              <w:t xml:space="preserve">у року до 45 (словима: четрдесет пет) дана од дана пријема одговарајућег рачуна издатог на основу након обострано потписаног Записника </w:t>
            </w:r>
            <w:r w:rsidRPr="00D471D9">
              <w:rPr>
                <w:rFonts w:eastAsia="Calibri" w:cs="Arial"/>
                <w:lang w:val="sr-Cyrl-RS"/>
              </w:rPr>
              <w:t>успешно извршеном тесту А</w:t>
            </w:r>
            <w:r w:rsidRPr="00D471D9">
              <w:rPr>
                <w:rFonts w:eastAsia="Calibri" w:cs="Arial"/>
              </w:rPr>
              <w:t>(без примедби), потписаног од стране овлашћених  представника Уговорних страна.</w:t>
            </w:r>
          </w:p>
          <w:p w14:paraId="6382546F" w14:textId="77777777" w:rsidR="00776DB6" w:rsidRPr="00D471D9" w:rsidRDefault="00776DB6" w:rsidP="00776DB6">
            <w:pPr>
              <w:rPr>
                <w:rFonts w:eastAsia="Calibri" w:cs="Arial"/>
                <w:lang w:val="sr-Cyrl-RS"/>
              </w:rPr>
            </w:pPr>
            <w:r w:rsidRPr="00D471D9">
              <w:rPr>
                <w:rFonts w:eastAsia="Calibri" w:cs="Arial"/>
                <w:lang w:val="sr-Cyrl-RS"/>
              </w:rPr>
              <w:t>Уколико резултати мерења и испитивања (из  извештаја о гаранцијским испитивањима ТЕСТ А и ТЕСТ Б) покажу да модернизација котла блока Б1 у другој фази није дала очекиване резултате, Наручилац задржава право да поднесе захтев и да одреди рок у којем се систем мора довести у стање захтевано пројектним задатком наручиоца. Ако и у том случају не буду постигнути очекивани резултати, наручилац задржава право да захтева сразмерно умањење уговорене цене или раскид уговора и накнаду штете у складу са  важећим Законском регулативом РС.</w:t>
            </w:r>
          </w:p>
          <w:p w14:paraId="7B619F99" w14:textId="77777777" w:rsidR="000E75A0" w:rsidRPr="00D471D9" w:rsidRDefault="000E75A0" w:rsidP="00A868B3">
            <w:pPr>
              <w:pStyle w:val="KDParagraf"/>
              <w:spacing w:before="0"/>
              <w:ind w:left="318"/>
              <w:rPr>
                <w:rFonts w:cs="Arial"/>
                <w:b/>
                <w:bCs/>
                <w:iCs/>
                <w:lang w:val="sr-Cyrl-CS"/>
              </w:rPr>
            </w:pPr>
          </w:p>
        </w:tc>
        <w:tc>
          <w:tcPr>
            <w:tcW w:w="4499" w:type="dxa"/>
            <w:vAlign w:val="center"/>
          </w:tcPr>
          <w:p w14:paraId="55D16F21" w14:textId="24455F8B" w:rsidR="00640FFA" w:rsidRPr="00940501" w:rsidRDefault="003D08B4" w:rsidP="00640FFA">
            <w:pPr>
              <w:pStyle w:val="ListParagraph"/>
              <w:numPr>
                <w:ilvl w:val="0"/>
                <w:numId w:val="175"/>
              </w:numPr>
              <w:autoSpaceDE w:val="0"/>
              <w:autoSpaceDN w:val="0"/>
              <w:adjustRightInd w:val="0"/>
              <w:spacing w:before="0" w:after="0" w:line="240" w:lineRule="auto"/>
              <w:rPr>
                <w:rFonts w:ascii="Arial" w:hAnsi="Arial" w:cs="Arial"/>
                <w:lang w:val="sr-Cyrl-RS"/>
              </w:rPr>
            </w:pPr>
            <w:r w:rsidRPr="00940501">
              <w:rPr>
                <w:rFonts w:ascii="Arial" w:hAnsi="Arial" w:cs="Arial"/>
              </w:rPr>
              <w:lastRenderedPageBreak/>
              <w:t xml:space="preserve">Аванс: _____ </w:t>
            </w:r>
            <w:r w:rsidR="008A1049" w:rsidRPr="00940501">
              <w:rPr>
                <w:rFonts w:ascii="Arial" w:hAnsi="Arial" w:cs="Arial"/>
              </w:rPr>
              <w:t xml:space="preserve"> од уговорене вредности опреме </w:t>
            </w:r>
            <w:r w:rsidR="008A1049" w:rsidRPr="00940501">
              <w:rPr>
                <w:rFonts w:ascii="Arial" w:hAnsi="Arial" w:cs="Arial"/>
                <w:lang w:val="sr-Cyrl-RS"/>
              </w:rPr>
              <w:t xml:space="preserve">и делова </w:t>
            </w:r>
            <w:r w:rsidR="00802B37" w:rsidRPr="00940501">
              <w:rPr>
                <w:rFonts w:ascii="Arial" w:hAnsi="Arial" w:cs="Arial"/>
              </w:rPr>
              <w:t xml:space="preserve">(одељак </w:t>
            </w:r>
            <w:r w:rsidR="008A1049" w:rsidRPr="00940501">
              <w:rPr>
                <w:rFonts w:ascii="Arial" w:hAnsi="Arial" w:cs="Arial"/>
              </w:rPr>
              <w:t xml:space="preserve"> 4.2, 4.3, 4.4 i 4.5 из обрасца понуде</w:t>
            </w:r>
            <w:r w:rsidR="008A1049" w:rsidRPr="00940501">
              <w:rPr>
                <w:rFonts w:ascii="Arial" w:hAnsi="Arial" w:cs="Arial"/>
                <w:lang w:val="sr-Cyrl-RS"/>
              </w:rPr>
              <w:t>)</w:t>
            </w:r>
            <w:r w:rsidR="008A1049" w:rsidRPr="00940501">
              <w:rPr>
                <w:rFonts w:ascii="Arial" w:hAnsi="Arial" w:cs="Arial"/>
              </w:rPr>
              <w:t>, по пријему следеће документације: предрачуна, банкарске гаранције за повраћај авансног плаћања,  усаглашеног и обострано потписаног термин плана</w:t>
            </w:r>
            <w:r w:rsidR="00940501">
              <w:rPr>
                <w:rFonts w:ascii="Arial" w:hAnsi="Arial" w:cs="Arial"/>
                <w:lang w:val="sr-Cyrl-RS"/>
              </w:rPr>
              <w:t>,</w:t>
            </w:r>
            <w:r w:rsidR="00640FFA" w:rsidRPr="00940501">
              <w:rPr>
                <w:rFonts w:ascii="Arial" w:hAnsi="Arial" w:cs="Arial"/>
                <w:lang w:val="sr-Cyrl-RS"/>
              </w:rPr>
              <w:t xml:space="preserve"> </w:t>
            </w:r>
            <w:r w:rsidR="00640FFA" w:rsidRPr="00640FFA">
              <w:rPr>
                <w:rFonts w:ascii="Arial" w:hAnsi="Arial" w:cs="Arial"/>
                <w:lang w:val="sr-Cyrl-RS"/>
              </w:rPr>
              <w:t xml:space="preserve">усаглашених и обострано потписаних планова контроле квалитета </w:t>
            </w:r>
            <w:r w:rsidR="00640FFA" w:rsidRPr="00640FFA">
              <w:rPr>
                <w:rFonts w:ascii="Arial" w:hAnsi="Arial" w:cs="Arial"/>
                <w:b/>
                <w:lang w:val="sr-Cyrl-RS"/>
              </w:rPr>
              <w:t>(поглавље 3.1 и 3.5.2 из Техничке спецификације)</w:t>
            </w:r>
            <w:r w:rsidR="00640FFA" w:rsidRPr="00640FFA">
              <w:rPr>
                <w:rFonts w:ascii="Arial" w:hAnsi="Arial" w:cs="Arial"/>
                <w:lang w:val="sr-Cyrl-RS"/>
              </w:rPr>
              <w:t xml:space="preserve"> и потврде о нарученом сировом материјалу.</w:t>
            </w:r>
          </w:p>
          <w:p w14:paraId="6B34A697" w14:textId="59850979" w:rsidR="008A1049" w:rsidRPr="00D471D9" w:rsidRDefault="008A1049" w:rsidP="008A1049">
            <w:pPr>
              <w:autoSpaceDE w:val="0"/>
              <w:autoSpaceDN w:val="0"/>
              <w:adjustRightInd w:val="0"/>
              <w:spacing w:before="0"/>
              <w:rPr>
                <w:rFonts w:cs="Arial"/>
              </w:rPr>
            </w:pPr>
            <w:r w:rsidRPr="00D471D9">
              <w:rPr>
                <w:rFonts w:cs="Arial"/>
              </w:rPr>
              <w:t xml:space="preserve">. </w:t>
            </w:r>
          </w:p>
          <w:p w14:paraId="5DE7F25A" w14:textId="77777777" w:rsidR="000E75A0" w:rsidRPr="00D471D9" w:rsidRDefault="00927136" w:rsidP="00927136">
            <w:pPr>
              <w:spacing w:before="0"/>
              <w:rPr>
                <w:rFonts w:cs="Arial"/>
                <w:bCs/>
                <w:iCs/>
                <w:lang w:val="sr-Cyrl-CS"/>
              </w:rPr>
            </w:pPr>
            <w:r w:rsidRPr="00D471D9">
              <w:rPr>
                <w:rFonts w:cs="Arial"/>
                <w:bCs/>
                <w:iCs/>
                <w:lang w:val="sr-Cyrl-CS"/>
              </w:rPr>
              <w:t xml:space="preserve"> (Навести тражени износ аванса)</w:t>
            </w:r>
          </w:p>
          <w:p w14:paraId="26495E82" w14:textId="77777777" w:rsidR="00927136" w:rsidRPr="00D471D9" w:rsidRDefault="00927136" w:rsidP="00922EDB">
            <w:pPr>
              <w:spacing w:before="0"/>
              <w:jc w:val="center"/>
              <w:rPr>
                <w:rFonts w:cs="Arial"/>
                <w:bCs/>
                <w:iCs/>
                <w:lang w:val="sr-Cyrl-CS"/>
              </w:rPr>
            </w:pPr>
          </w:p>
          <w:p w14:paraId="67BB65B5" w14:textId="77777777" w:rsidR="00927136" w:rsidRPr="00D471D9" w:rsidRDefault="00927136" w:rsidP="00922EDB">
            <w:pPr>
              <w:spacing w:before="0"/>
              <w:jc w:val="center"/>
              <w:rPr>
                <w:rFonts w:cs="Arial"/>
                <w:bCs/>
                <w:iCs/>
                <w:lang w:val="sr-Cyrl-CS"/>
              </w:rPr>
            </w:pPr>
          </w:p>
          <w:p w14:paraId="142ED763" w14:textId="77777777" w:rsidR="003D08B4" w:rsidRPr="00D471D9" w:rsidRDefault="003D08B4" w:rsidP="003D08B4">
            <w:pPr>
              <w:spacing w:before="0"/>
              <w:jc w:val="center"/>
              <w:rPr>
                <w:rFonts w:cs="Arial"/>
                <w:bCs/>
                <w:iCs/>
                <w:lang w:val="sr-Cyrl-CS"/>
              </w:rPr>
            </w:pPr>
          </w:p>
          <w:p w14:paraId="6409A124" w14:textId="77777777" w:rsidR="008A1049" w:rsidRPr="00D471D9" w:rsidRDefault="008A1049" w:rsidP="003D08B4">
            <w:pPr>
              <w:spacing w:before="0"/>
              <w:rPr>
                <w:rFonts w:cs="Arial"/>
                <w:bCs/>
                <w:iCs/>
                <w:lang w:val="sr-Cyrl-CS"/>
              </w:rPr>
            </w:pPr>
          </w:p>
          <w:p w14:paraId="6077DA69" w14:textId="77777777" w:rsidR="008A1049" w:rsidRPr="00D471D9" w:rsidRDefault="008A1049" w:rsidP="003D08B4">
            <w:pPr>
              <w:spacing w:before="0"/>
              <w:rPr>
                <w:rFonts w:cs="Arial"/>
                <w:bCs/>
                <w:iCs/>
                <w:lang w:val="sr-Cyrl-CS"/>
              </w:rPr>
            </w:pPr>
          </w:p>
          <w:p w14:paraId="7102E368" w14:textId="77777777" w:rsidR="008A1049" w:rsidRPr="00D471D9" w:rsidRDefault="008A1049" w:rsidP="003D08B4">
            <w:pPr>
              <w:spacing w:before="0"/>
              <w:rPr>
                <w:rFonts w:cs="Arial"/>
                <w:bCs/>
                <w:iCs/>
                <w:lang w:val="sr-Cyrl-CS"/>
              </w:rPr>
            </w:pPr>
          </w:p>
          <w:p w14:paraId="16DAF0E3" w14:textId="77777777" w:rsidR="003D08B4" w:rsidRPr="00D471D9" w:rsidRDefault="003D08B4" w:rsidP="003D08B4">
            <w:pPr>
              <w:spacing w:before="0"/>
              <w:rPr>
                <w:rFonts w:cs="Arial"/>
                <w:bCs/>
                <w:iCs/>
                <w:lang w:val="sr-Cyrl-CS"/>
              </w:rPr>
            </w:pPr>
          </w:p>
          <w:p w14:paraId="685801B7" w14:textId="77777777" w:rsidR="003D08B4" w:rsidRPr="00D471D9" w:rsidRDefault="003D08B4" w:rsidP="003D08B4">
            <w:pPr>
              <w:spacing w:before="0"/>
              <w:rPr>
                <w:rFonts w:cs="Arial"/>
                <w:bCs/>
                <w:iCs/>
                <w:lang w:val="sr-Cyrl-CS"/>
              </w:rPr>
            </w:pPr>
          </w:p>
          <w:p w14:paraId="1346ADBD" w14:textId="77777777" w:rsidR="003D08B4" w:rsidRPr="00D471D9" w:rsidRDefault="003D08B4" w:rsidP="003D08B4">
            <w:pPr>
              <w:spacing w:before="0"/>
              <w:rPr>
                <w:rFonts w:cs="Arial"/>
                <w:bCs/>
                <w:iCs/>
                <w:lang w:val="sr-Cyrl-CS"/>
              </w:rPr>
            </w:pPr>
          </w:p>
          <w:p w14:paraId="1983E07D" w14:textId="77777777" w:rsidR="003D08B4" w:rsidRPr="00D471D9" w:rsidRDefault="003D08B4" w:rsidP="003D08B4">
            <w:pPr>
              <w:spacing w:before="0"/>
              <w:rPr>
                <w:rFonts w:cs="Arial"/>
                <w:bCs/>
                <w:iCs/>
                <w:lang w:val="sr-Cyrl-CS"/>
              </w:rPr>
            </w:pPr>
          </w:p>
          <w:p w14:paraId="7347D10E" w14:textId="77777777" w:rsidR="008A1049" w:rsidRPr="00D471D9" w:rsidRDefault="008A1049" w:rsidP="00922EDB">
            <w:pPr>
              <w:spacing w:before="0"/>
              <w:jc w:val="center"/>
              <w:rPr>
                <w:rFonts w:cs="Arial"/>
                <w:bCs/>
                <w:iCs/>
                <w:lang w:val="sr-Cyrl-CS"/>
              </w:rPr>
            </w:pPr>
          </w:p>
          <w:p w14:paraId="252C0863" w14:textId="77777777" w:rsidR="008A1049" w:rsidRPr="00D471D9" w:rsidRDefault="008A1049" w:rsidP="00922EDB">
            <w:pPr>
              <w:spacing w:before="0"/>
              <w:jc w:val="center"/>
              <w:rPr>
                <w:rFonts w:cs="Arial"/>
                <w:bCs/>
                <w:iCs/>
                <w:lang w:val="sr-Cyrl-CS"/>
              </w:rPr>
            </w:pPr>
          </w:p>
          <w:p w14:paraId="254A9303" w14:textId="77777777" w:rsidR="008A1049" w:rsidRPr="00D471D9" w:rsidRDefault="008A1049" w:rsidP="00922EDB">
            <w:pPr>
              <w:spacing w:before="0"/>
              <w:jc w:val="center"/>
              <w:rPr>
                <w:rFonts w:cs="Arial"/>
                <w:bCs/>
                <w:iCs/>
                <w:lang w:val="sr-Cyrl-CS"/>
              </w:rPr>
            </w:pPr>
          </w:p>
          <w:p w14:paraId="38F693C9" w14:textId="77777777" w:rsidR="008A1049" w:rsidRPr="00D471D9" w:rsidRDefault="008A1049" w:rsidP="00922EDB">
            <w:pPr>
              <w:spacing w:before="0"/>
              <w:jc w:val="center"/>
              <w:rPr>
                <w:rFonts w:cs="Arial"/>
                <w:bCs/>
                <w:iCs/>
                <w:lang w:val="sr-Cyrl-CS"/>
              </w:rPr>
            </w:pPr>
          </w:p>
          <w:p w14:paraId="66905A9D" w14:textId="77777777" w:rsidR="00750A33" w:rsidRPr="00D471D9" w:rsidRDefault="00927136" w:rsidP="00922EDB">
            <w:pPr>
              <w:spacing w:before="0"/>
              <w:jc w:val="center"/>
              <w:rPr>
                <w:rFonts w:cs="Arial"/>
                <w:bCs/>
                <w:iCs/>
                <w:lang w:val="sr-Cyrl-CS"/>
              </w:rPr>
            </w:pPr>
            <w:r w:rsidRPr="00D471D9">
              <w:rPr>
                <w:rFonts w:cs="Arial"/>
                <w:bCs/>
                <w:iCs/>
                <w:lang w:val="sr-Cyrl-CS"/>
              </w:rPr>
              <w:t>За остало:</w:t>
            </w:r>
          </w:p>
          <w:p w14:paraId="4AF115A5" w14:textId="77777777" w:rsidR="00750A33" w:rsidRPr="00D471D9" w:rsidRDefault="00750A33" w:rsidP="00922EDB">
            <w:pPr>
              <w:spacing w:before="0"/>
              <w:jc w:val="center"/>
              <w:rPr>
                <w:rFonts w:cs="Arial"/>
                <w:bCs/>
                <w:iCs/>
                <w:lang w:val="sr-Cyrl-CS"/>
              </w:rPr>
            </w:pPr>
          </w:p>
          <w:p w14:paraId="1DD84844" w14:textId="77777777" w:rsidR="006E4566" w:rsidRPr="00D471D9" w:rsidRDefault="006E4566" w:rsidP="006E4566">
            <w:pPr>
              <w:spacing w:before="0"/>
              <w:jc w:val="center"/>
              <w:rPr>
                <w:rFonts w:cs="Arial"/>
                <w:bCs/>
                <w:iCs/>
                <w:lang w:val="sr-Cyrl-CS"/>
              </w:rPr>
            </w:pPr>
            <w:r w:rsidRPr="00D471D9">
              <w:rPr>
                <w:rFonts w:cs="Arial"/>
                <w:bCs/>
                <w:iCs/>
                <w:lang w:val="sr-Cyrl-CS"/>
              </w:rPr>
              <w:t>Сагласан за захтевом наручиоца</w:t>
            </w:r>
          </w:p>
          <w:p w14:paraId="0D590CB5" w14:textId="77777777" w:rsidR="006E4566" w:rsidRPr="00D471D9" w:rsidRDefault="006E4566" w:rsidP="006E4566">
            <w:pPr>
              <w:spacing w:before="0"/>
              <w:jc w:val="center"/>
              <w:rPr>
                <w:rFonts w:cs="Arial"/>
                <w:bCs/>
                <w:iCs/>
                <w:lang w:val="sr-Cyrl-CS"/>
              </w:rPr>
            </w:pPr>
            <w:r w:rsidRPr="00D471D9">
              <w:rPr>
                <w:rFonts w:cs="Arial"/>
                <w:bCs/>
                <w:iCs/>
                <w:lang w:val="sr-Cyrl-CS"/>
              </w:rPr>
              <w:t>ДА/НЕ (заокружити)</w:t>
            </w:r>
          </w:p>
          <w:p w14:paraId="2C49317B" w14:textId="77777777" w:rsidR="00750A33" w:rsidRPr="00D471D9" w:rsidRDefault="00750A33" w:rsidP="00922EDB">
            <w:pPr>
              <w:spacing w:before="0"/>
              <w:jc w:val="center"/>
              <w:rPr>
                <w:rFonts w:cs="Arial"/>
                <w:bCs/>
                <w:iCs/>
                <w:lang w:val="sr-Cyrl-CS"/>
              </w:rPr>
            </w:pPr>
          </w:p>
          <w:p w14:paraId="0EFBF83B" w14:textId="77777777" w:rsidR="000E75A0" w:rsidRPr="00D471D9" w:rsidRDefault="000E75A0" w:rsidP="006E4566">
            <w:pPr>
              <w:spacing w:before="0"/>
              <w:jc w:val="center"/>
              <w:rPr>
                <w:rFonts w:cs="Arial"/>
                <w:b/>
                <w:bCs/>
                <w:iCs/>
                <w:lang w:val="sr-Cyrl-CS"/>
              </w:rPr>
            </w:pPr>
          </w:p>
        </w:tc>
      </w:tr>
      <w:tr w:rsidR="00D471D9" w:rsidRPr="00D471D9" w14:paraId="03DF2D69" w14:textId="77777777" w:rsidTr="008B7499">
        <w:tc>
          <w:tcPr>
            <w:tcW w:w="5070" w:type="dxa"/>
            <w:vAlign w:val="center"/>
          </w:tcPr>
          <w:p w14:paraId="7513A5D5" w14:textId="77777777" w:rsidR="000E75A0" w:rsidRPr="00D471D9" w:rsidRDefault="000E75A0" w:rsidP="008B7499">
            <w:pPr>
              <w:spacing w:before="0"/>
              <w:jc w:val="center"/>
              <w:rPr>
                <w:rFonts w:cs="Arial"/>
                <w:b/>
                <w:bCs/>
                <w:iCs/>
                <w:lang w:val="sr-Cyrl-CS"/>
              </w:rPr>
            </w:pPr>
            <w:r w:rsidRPr="00D471D9">
              <w:rPr>
                <w:rFonts w:cs="Arial"/>
                <w:b/>
                <w:bCs/>
                <w:iCs/>
                <w:lang w:val="sr-Cyrl-CS"/>
              </w:rPr>
              <w:lastRenderedPageBreak/>
              <w:t>РОК И</w:t>
            </w:r>
            <w:r w:rsidR="003D08B4" w:rsidRPr="00D471D9">
              <w:rPr>
                <w:rFonts w:cs="Arial"/>
                <w:b/>
                <w:bCs/>
                <w:iCs/>
                <w:lang w:val="sr-Cyrl-CS"/>
              </w:rPr>
              <w:t>СПОРУКЕ ДОБАРА / ИЗВРШЕЊЕ РАДОВА</w:t>
            </w:r>
            <w:r w:rsidRPr="00D471D9">
              <w:rPr>
                <w:rFonts w:cs="Arial"/>
                <w:b/>
                <w:bCs/>
                <w:iCs/>
                <w:lang w:val="sr-Cyrl-CS"/>
              </w:rPr>
              <w:t>:</w:t>
            </w:r>
          </w:p>
          <w:p w14:paraId="0DCDD817" w14:textId="72B9FCD5" w:rsidR="003D08B4" w:rsidRPr="00D471D9" w:rsidRDefault="002C51B3" w:rsidP="003D08B4">
            <w:pPr>
              <w:autoSpaceDE w:val="0"/>
              <w:autoSpaceDN w:val="0"/>
              <w:adjustRightInd w:val="0"/>
              <w:rPr>
                <w:rFonts w:cs="Arial"/>
                <w:lang w:val="sr-Cyrl-RS"/>
              </w:rPr>
            </w:pPr>
            <w:r w:rsidRPr="00D471D9">
              <w:rPr>
                <w:rFonts w:cs="Arial"/>
                <w:lang w:val="sr-Cyrl-RS"/>
              </w:rPr>
              <w:t>У складу са техничком спецификацијом</w:t>
            </w:r>
          </w:p>
          <w:p w14:paraId="2CE799A3" w14:textId="77777777" w:rsidR="003D08B4" w:rsidRPr="00D471D9" w:rsidRDefault="003D08B4" w:rsidP="008B7499">
            <w:pPr>
              <w:spacing w:before="0"/>
              <w:jc w:val="center"/>
              <w:rPr>
                <w:rFonts w:cs="Arial"/>
                <w:b/>
                <w:bCs/>
                <w:iCs/>
                <w:lang w:val="sr-Cyrl-CS"/>
              </w:rPr>
            </w:pPr>
          </w:p>
          <w:p w14:paraId="338C3366" w14:textId="77777777" w:rsidR="008914F8" w:rsidRPr="00D471D9" w:rsidRDefault="008914F8" w:rsidP="008914F8">
            <w:pPr>
              <w:spacing w:before="0"/>
              <w:contextualSpacing/>
              <w:rPr>
                <w:rFonts w:cs="Arial"/>
                <w:b/>
                <w:lang w:val="sr-Latn-CS"/>
              </w:rPr>
            </w:pPr>
            <w:r w:rsidRPr="00D471D9">
              <w:rPr>
                <w:rFonts w:cs="Arial"/>
                <w:b/>
                <w:lang w:val="sr-Latn-CS"/>
              </w:rPr>
              <w:t xml:space="preserve">Напомена: </w:t>
            </w:r>
          </w:p>
          <w:p w14:paraId="58E8B026" w14:textId="77777777" w:rsidR="008914F8" w:rsidRPr="00D471D9" w:rsidRDefault="008914F8" w:rsidP="008914F8">
            <w:pPr>
              <w:spacing w:before="0" w:line="276" w:lineRule="auto"/>
              <w:ind w:left="426"/>
              <w:contextualSpacing/>
              <w:rPr>
                <w:rFonts w:eastAsia="Calibri" w:cs="Arial"/>
                <w:lang w:val="sr-Latn-CS"/>
              </w:rPr>
            </w:pPr>
            <w:r w:rsidRPr="00D471D9">
              <w:rPr>
                <w:rFonts w:eastAsia="Calibri" w:cs="Arial"/>
                <w:lang w:val="sr-Latn-CS"/>
              </w:rPr>
              <w:lastRenderedPageBreak/>
              <w:t xml:space="preserve">Уколико дође до померања </w:t>
            </w:r>
            <w:r w:rsidRPr="00D471D9">
              <w:rPr>
                <w:rFonts w:eastAsia="Calibri" w:cs="Arial"/>
                <w:lang w:val="sr-Cyrl-RS"/>
              </w:rPr>
              <w:t xml:space="preserve">планираних активности </w:t>
            </w:r>
            <w:r w:rsidRPr="00D471D9">
              <w:rPr>
                <w:rFonts w:eastAsia="Calibri" w:cs="Arial"/>
                <w:lang w:val="sr-Latn-CS"/>
              </w:rPr>
              <w:t>модернизације и ревитализације парног котла</w:t>
            </w:r>
            <w:r w:rsidRPr="00D471D9">
              <w:rPr>
                <w:rFonts w:eastAsia="Calibri" w:cs="Arial"/>
                <w:lang w:val="sr-Cyrl-RS"/>
              </w:rPr>
              <w:t xml:space="preserve"> БЛОКА Б1</w:t>
            </w:r>
            <w:r w:rsidRPr="00D471D9">
              <w:rPr>
                <w:rFonts w:eastAsia="Calibri" w:cs="Arial"/>
                <w:lang w:val="sr-Latn-CS"/>
              </w:rPr>
              <w:t xml:space="preserve"> (фабр.број 874),  наручилац ће обавестити </w:t>
            </w:r>
            <w:r w:rsidRPr="00D471D9">
              <w:rPr>
                <w:rFonts w:eastAsia="Calibri" w:cs="Arial"/>
                <w:lang w:val="sr-Cyrl-RS"/>
              </w:rPr>
              <w:t xml:space="preserve">изабраног понуђача и дефинисати нови термин планираних активности, у складу са планом ремоната других термоенергетских постројења и одлуком пословодства ЈП ЕПС. </w:t>
            </w:r>
            <w:r w:rsidRPr="00D471D9">
              <w:rPr>
                <w:rFonts w:eastAsia="Calibri" w:cs="Arial"/>
                <w:lang w:val="sr-Latn-CS"/>
              </w:rPr>
              <w:t xml:space="preserve">Промена </w:t>
            </w:r>
            <w:r w:rsidRPr="00D471D9">
              <w:rPr>
                <w:rFonts w:eastAsia="Calibri" w:cs="Arial"/>
                <w:lang w:val="sr-Cyrl-RS"/>
              </w:rPr>
              <w:t xml:space="preserve">термина </w:t>
            </w:r>
            <w:r w:rsidRPr="00D471D9">
              <w:rPr>
                <w:rFonts w:eastAsia="Calibri" w:cs="Arial"/>
                <w:lang w:val="sr-Latn-CS"/>
              </w:rPr>
              <w:t xml:space="preserve">ремоната неће утицати на понуђену цену и </w:t>
            </w:r>
            <w:r w:rsidRPr="00D471D9">
              <w:rPr>
                <w:rFonts w:eastAsia="Calibri" w:cs="Arial"/>
                <w:lang w:val="sr-Cyrl-RS"/>
              </w:rPr>
              <w:t>изабрани понуђач</w:t>
            </w:r>
            <w:r w:rsidRPr="00D471D9">
              <w:rPr>
                <w:rFonts w:eastAsia="Calibri" w:cs="Arial"/>
                <w:lang w:val="sr-Latn-CS"/>
              </w:rPr>
              <w:t xml:space="preserve"> нема право на било какву накнаду због промене термина изршења услуге.</w:t>
            </w:r>
          </w:p>
          <w:p w14:paraId="71BA9258" w14:textId="77777777" w:rsidR="008914F8" w:rsidRPr="00D471D9" w:rsidRDefault="008914F8" w:rsidP="008914F8">
            <w:pPr>
              <w:spacing w:before="0"/>
              <w:ind w:left="426"/>
              <w:contextualSpacing/>
              <w:rPr>
                <w:rFonts w:cs="Arial"/>
                <w:lang w:val="sr-Cyrl-CS" w:eastAsia="en-GB"/>
              </w:rPr>
            </w:pPr>
            <w:r w:rsidRPr="00D471D9">
              <w:rPr>
                <w:rFonts w:cs="Arial"/>
                <w:lang w:val="sr-Cyrl-RS"/>
              </w:rPr>
              <w:t>У складу са померањем планираног ремонта блока Б1, наручилац задржава право да коригује термине ангажовања на изради целокупне захтеване документације, испоруке опреме и делова и активности сервисирања.</w:t>
            </w:r>
          </w:p>
          <w:p w14:paraId="4BFDCD4B" w14:textId="77777777" w:rsidR="000E75A0" w:rsidRPr="00D471D9" w:rsidRDefault="000E75A0" w:rsidP="00F84BA1">
            <w:pPr>
              <w:spacing w:before="0"/>
              <w:rPr>
                <w:rFonts w:cs="Arial"/>
                <w:bCs/>
                <w:iCs/>
                <w:lang w:val="sr-Cyrl-CS"/>
              </w:rPr>
            </w:pPr>
          </w:p>
        </w:tc>
        <w:tc>
          <w:tcPr>
            <w:tcW w:w="4499" w:type="dxa"/>
            <w:vAlign w:val="center"/>
          </w:tcPr>
          <w:p w14:paraId="62B9903C" w14:textId="77777777" w:rsidR="00D93E61" w:rsidRPr="00D471D9" w:rsidRDefault="003D08B4" w:rsidP="003D08B4">
            <w:pPr>
              <w:spacing w:before="0"/>
              <w:jc w:val="center"/>
              <w:rPr>
                <w:rFonts w:cs="Arial"/>
                <w:bCs/>
                <w:iCs/>
              </w:rPr>
            </w:pPr>
            <w:r w:rsidRPr="00D471D9">
              <w:rPr>
                <w:rFonts w:cs="Arial"/>
                <w:bCs/>
                <w:iCs/>
                <w:lang w:val="sr-Cyrl-CS"/>
              </w:rPr>
              <w:lastRenderedPageBreak/>
              <w:t>Сагласан за захтевом наручиоца ДА/НЕ (заокружити)</w:t>
            </w:r>
          </w:p>
        </w:tc>
      </w:tr>
      <w:tr w:rsidR="00D471D9" w:rsidRPr="00D471D9" w14:paraId="7F76181B" w14:textId="77777777" w:rsidTr="008B7499">
        <w:tc>
          <w:tcPr>
            <w:tcW w:w="5070" w:type="dxa"/>
            <w:vAlign w:val="center"/>
          </w:tcPr>
          <w:p w14:paraId="23DDBFEE" w14:textId="77777777" w:rsidR="000E75A0" w:rsidRPr="00D471D9" w:rsidRDefault="000E75A0" w:rsidP="008B7499">
            <w:pPr>
              <w:spacing w:before="0"/>
              <w:jc w:val="center"/>
              <w:rPr>
                <w:rFonts w:cs="Arial"/>
                <w:b/>
                <w:bCs/>
                <w:iCs/>
                <w:lang w:val="sr-Cyrl-CS"/>
              </w:rPr>
            </w:pPr>
            <w:r w:rsidRPr="00D471D9">
              <w:rPr>
                <w:rFonts w:cs="Arial"/>
                <w:b/>
                <w:bCs/>
                <w:iCs/>
                <w:lang w:val="sr-Cyrl-CS"/>
              </w:rPr>
              <w:t>ГАРАНТНИ РОК:</w:t>
            </w:r>
          </w:p>
          <w:p w14:paraId="28F258DB" w14:textId="77777777" w:rsidR="00C44A86" w:rsidRPr="00D471D9" w:rsidRDefault="00C44A86" w:rsidP="00C44A86">
            <w:pPr>
              <w:spacing w:before="0"/>
              <w:rPr>
                <w:rFonts w:cs="Arial"/>
                <w:lang w:eastAsia="zh-CN"/>
              </w:rPr>
            </w:pPr>
            <w:r w:rsidRPr="00D471D9">
              <w:rPr>
                <w:rFonts w:cs="Arial"/>
                <w:lang w:val="sr-Cyrl-RS"/>
              </w:rPr>
              <w:t>Дефинисан у техничкој спецификацији</w:t>
            </w:r>
            <w:r w:rsidRPr="00D471D9">
              <w:rPr>
                <w:rFonts w:cs="Arial"/>
                <w:lang w:eastAsia="zh-CN"/>
              </w:rPr>
              <w:t>.</w:t>
            </w:r>
          </w:p>
          <w:p w14:paraId="7447880C" w14:textId="48C83435" w:rsidR="00C44A86" w:rsidRPr="00D471D9" w:rsidRDefault="00C44A86" w:rsidP="00C44A86">
            <w:pPr>
              <w:spacing w:before="0"/>
              <w:rPr>
                <w:rFonts w:cs="Arial"/>
                <w:lang w:val="sr-Cyrl-RS" w:eastAsia="zh-CN"/>
              </w:rPr>
            </w:pPr>
            <w:r w:rsidRPr="00D471D9">
              <w:rPr>
                <w:rFonts w:cs="Arial"/>
                <w:lang w:val="sr-Cyrl-CS" w:eastAsia="zh-CN"/>
              </w:rPr>
              <w:t>Гаранција за израђену и испоручен</w:t>
            </w:r>
            <w:r w:rsidR="00041A94" w:rsidRPr="00D471D9">
              <w:rPr>
                <w:rFonts w:cs="Arial"/>
                <w:lang w:val="sr-Cyrl-CS" w:eastAsia="zh-CN"/>
              </w:rPr>
              <w:t>у опрему важи 24 месеца</w:t>
            </w:r>
            <w:r w:rsidRPr="00D471D9">
              <w:rPr>
                <w:rFonts w:cs="Arial"/>
                <w:lang w:val="sr-Cyrl-CS" w:eastAsia="zh-CN"/>
              </w:rPr>
              <w:t xml:space="preserve">. </w:t>
            </w:r>
            <w:r w:rsidRPr="00D471D9">
              <w:rPr>
                <w:rFonts w:cs="Arial"/>
                <w:bCs/>
                <w:lang w:val="sr-Cyrl-CS" w:eastAsia="zh-CN"/>
              </w:rPr>
              <w:t xml:space="preserve">Гаранција почиње да тече након обављеног пробног рада од </w:t>
            </w:r>
            <w:r w:rsidRPr="00D471D9">
              <w:rPr>
                <w:rFonts w:cs="Arial"/>
                <w:bCs/>
                <w:u w:val="single"/>
                <w:lang w:val="sr-Cyrl-CS" w:eastAsia="zh-CN"/>
              </w:rPr>
              <w:t>60 дана</w:t>
            </w:r>
            <w:r w:rsidRPr="00D471D9">
              <w:rPr>
                <w:rFonts w:cs="Arial"/>
                <w:bCs/>
                <w:u w:val="single"/>
                <w:lang w:val="sr-Cyrl-RS" w:eastAsia="zh-CN"/>
              </w:rPr>
              <w:t xml:space="preserve"> и обављеног прелиминарног преузимања инсталираног система,</w:t>
            </w:r>
            <w:r w:rsidRPr="00D471D9">
              <w:rPr>
                <w:rFonts w:cs="Arial"/>
                <w:bCs/>
                <w:lang w:val="sr-Cyrl-RS" w:eastAsia="zh-CN"/>
              </w:rPr>
              <w:t xml:space="preserve"> што ће се констатовати обострано потписаним протоколом.</w:t>
            </w:r>
          </w:p>
          <w:p w14:paraId="773B20ED" w14:textId="77777777" w:rsidR="00C44A86" w:rsidRPr="00D471D9" w:rsidRDefault="00C44A86" w:rsidP="00C44A86">
            <w:pPr>
              <w:spacing w:before="0"/>
              <w:rPr>
                <w:rFonts w:cs="Arial"/>
                <w:lang w:val="sr-Cyrl-CS" w:eastAsia="zh-CN"/>
              </w:rPr>
            </w:pPr>
          </w:p>
          <w:p w14:paraId="326B2BF2" w14:textId="77777777" w:rsidR="00C44A86" w:rsidRPr="00D471D9" w:rsidRDefault="00C44A86" w:rsidP="00C44A86">
            <w:pPr>
              <w:spacing w:before="0"/>
              <w:rPr>
                <w:rFonts w:cs="Arial"/>
                <w:lang w:val="sr-Cyrl-CS" w:eastAsia="zh-CN"/>
              </w:rPr>
            </w:pPr>
            <w:r w:rsidRPr="00D471D9">
              <w:rPr>
                <w:rFonts w:cs="Arial"/>
                <w:lang w:val="sr-Cyrl-CS" w:eastAsia="zh-CN"/>
              </w:rPr>
              <w:t>Гарантни период за нанету превлаку у поступку заштите делова панела испаривача од дејства абразије и ерозије поступком наношења превлаке(поглавље 3.7.3 у техничкој спецификацији, одељак 4.6 из обрасца понуде – позиција 3 из ценовника) мора бити мин. 4 године од дана наношења, за пројектоване услове експлоатације котла.</w:t>
            </w:r>
          </w:p>
          <w:p w14:paraId="5481A287" w14:textId="77777777" w:rsidR="00C44A86" w:rsidRPr="00D471D9" w:rsidRDefault="00C44A86" w:rsidP="00C44A86">
            <w:pPr>
              <w:spacing w:before="0"/>
              <w:rPr>
                <w:rFonts w:cs="Arial"/>
                <w:lang w:val="sr-Cyrl-CS" w:eastAsia="zh-CN"/>
              </w:rPr>
            </w:pPr>
          </w:p>
          <w:p w14:paraId="0C44F70D" w14:textId="02D6F8AA" w:rsidR="00C44A86" w:rsidRPr="00D471D9" w:rsidRDefault="00C44A86" w:rsidP="00C44A86">
            <w:pPr>
              <w:spacing w:before="0"/>
              <w:rPr>
                <w:rFonts w:cs="Arial"/>
                <w:lang w:val="sr-Cyrl-RS" w:eastAsia="zh-CN"/>
              </w:rPr>
            </w:pPr>
            <w:r w:rsidRPr="00D471D9">
              <w:rPr>
                <w:rFonts w:eastAsia="Calibri" w:cs="Arial"/>
                <w:lang w:val="sr-Latn-CS"/>
              </w:rPr>
              <w:t>Гарантни рок</w:t>
            </w:r>
            <w:r w:rsidRPr="00D471D9">
              <w:rPr>
                <w:rFonts w:eastAsia="Calibri" w:cs="Arial"/>
                <w:lang w:val="sr-Cyrl-RS"/>
              </w:rPr>
              <w:t xml:space="preserve"> за хемијско чишћење испаривача,</w:t>
            </w:r>
            <w:r w:rsidRPr="00D471D9">
              <w:rPr>
                <w:rFonts w:eastAsia="Calibri" w:cs="Arial"/>
                <w:lang w:val="sr-Latn-CS"/>
              </w:rPr>
              <w:t xml:space="preserve"> тече од дана извршен</w:t>
            </w:r>
            <w:r w:rsidRPr="00D471D9">
              <w:rPr>
                <w:rFonts w:eastAsia="Calibri" w:cs="Arial"/>
                <w:lang w:val="sr-Cyrl-CS"/>
              </w:rPr>
              <w:t>ог хемијског чишћења</w:t>
            </w:r>
            <w:r w:rsidRPr="00D471D9">
              <w:rPr>
                <w:rFonts w:eastAsia="Calibri" w:cs="Arial"/>
                <w:lang w:val="sr-Latn-CS"/>
              </w:rPr>
              <w:t xml:space="preserve"> у периоду од </w:t>
            </w:r>
            <w:r w:rsidR="00741362" w:rsidRPr="00D471D9">
              <w:rPr>
                <w:rFonts w:eastAsia="Calibri" w:cs="Arial"/>
                <w:lang w:val="sr-Cyrl-RS"/>
              </w:rPr>
              <w:t>24 месеца</w:t>
            </w:r>
            <w:r w:rsidR="00741362" w:rsidRPr="00D471D9">
              <w:rPr>
                <w:rFonts w:eastAsia="Calibri" w:cs="Arial"/>
                <w:lang w:val="sr-Latn-CS"/>
              </w:rPr>
              <w:t xml:space="preserve"> </w:t>
            </w:r>
            <w:r w:rsidRPr="00D471D9">
              <w:rPr>
                <w:rFonts w:eastAsia="Calibri" w:cs="Arial"/>
                <w:lang w:val="sr-Latn-CS"/>
              </w:rPr>
              <w:t>(рачунајући</w:t>
            </w:r>
            <w:r w:rsidRPr="00D471D9">
              <w:rPr>
                <w:rFonts w:eastAsia="Calibri" w:cs="Arial"/>
                <w:lang w:val="sr-Cyrl-CS"/>
              </w:rPr>
              <w:t xml:space="preserve"> период</w:t>
            </w:r>
            <w:r w:rsidRPr="00D471D9">
              <w:rPr>
                <w:rFonts w:eastAsia="Calibri" w:cs="Arial"/>
                <w:lang w:val="sr-Latn-CS"/>
              </w:rPr>
              <w:t xml:space="preserve"> </w:t>
            </w:r>
            <w:r w:rsidRPr="00D471D9">
              <w:rPr>
                <w:rFonts w:eastAsia="Calibri" w:cs="Arial"/>
                <w:lang w:val="sr-Cyrl-CS"/>
              </w:rPr>
              <w:t>након испирања током кретања блока и добијања задовољавајућег квалитета воде)</w:t>
            </w:r>
            <w:r w:rsidRPr="00D471D9">
              <w:rPr>
                <w:rFonts w:eastAsia="Calibri" w:cs="Arial"/>
                <w:lang w:val="sr-Latn-CS"/>
              </w:rPr>
              <w:t xml:space="preserve">, </w:t>
            </w:r>
            <w:r w:rsidRPr="00D471D9">
              <w:rPr>
                <w:rFonts w:eastAsia="Calibri" w:cs="Arial"/>
                <w:lang w:val="sr-Cyrl-CS"/>
              </w:rPr>
              <w:t xml:space="preserve">као и </w:t>
            </w:r>
            <w:r w:rsidRPr="00D471D9">
              <w:rPr>
                <w:rFonts w:eastAsia="Calibri" w:cs="Arial"/>
                <w:lang w:val="sr-Latn-CS"/>
              </w:rPr>
              <w:t xml:space="preserve"> под условом да </w:t>
            </w:r>
            <w:r w:rsidRPr="00D471D9">
              <w:rPr>
                <w:rFonts w:eastAsia="Calibri" w:cs="Arial"/>
                <w:lang w:val="sr-Cyrl-CS"/>
              </w:rPr>
              <w:t>надзор</w:t>
            </w:r>
            <w:r w:rsidRPr="00D471D9">
              <w:rPr>
                <w:rFonts w:eastAsia="Calibri" w:cs="Arial"/>
                <w:lang w:val="sr-Latn-CS"/>
              </w:rPr>
              <w:t xml:space="preserve"> да позитивно мишљење</w:t>
            </w:r>
            <w:r w:rsidRPr="00D471D9">
              <w:rPr>
                <w:rFonts w:eastAsia="Calibri" w:cs="Arial"/>
                <w:lang w:val="sr-Cyrl-CS"/>
              </w:rPr>
              <w:t xml:space="preserve"> током обављеног прегледа извршених радова</w:t>
            </w:r>
            <w:r w:rsidRPr="00D471D9">
              <w:rPr>
                <w:rFonts w:eastAsia="Calibri" w:cs="Arial"/>
                <w:lang w:val="sr-Latn-CS"/>
              </w:rPr>
              <w:t>.</w:t>
            </w:r>
          </w:p>
          <w:p w14:paraId="4CC677AD" w14:textId="77777777" w:rsidR="00C44A86" w:rsidRPr="00D471D9" w:rsidRDefault="00C44A86" w:rsidP="00C44A86">
            <w:pPr>
              <w:spacing w:before="0"/>
              <w:rPr>
                <w:rFonts w:cs="Arial"/>
                <w:lang w:val="sr-Cyrl-RS" w:eastAsia="zh-CN"/>
              </w:rPr>
            </w:pPr>
          </w:p>
          <w:p w14:paraId="0DCD7966" w14:textId="77777777" w:rsidR="003D08B4" w:rsidRPr="00D471D9" w:rsidRDefault="003D08B4" w:rsidP="003D08B4">
            <w:pPr>
              <w:widowControl w:val="0"/>
              <w:tabs>
                <w:tab w:val="left" w:pos="10260"/>
              </w:tabs>
              <w:autoSpaceDE w:val="0"/>
              <w:autoSpaceDN w:val="0"/>
              <w:adjustRightInd w:val="0"/>
              <w:ind w:left="720"/>
              <w:rPr>
                <w:rFonts w:eastAsia="TimesNewRomanPSMT" w:cs="Arial"/>
                <w:bCs/>
                <w:lang w:val="sr-Cyrl-RS"/>
              </w:rPr>
            </w:pPr>
          </w:p>
          <w:p w14:paraId="1EB70730" w14:textId="77777777" w:rsidR="000E75A0" w:rsidRPr="00D471D9" w:rsidRDefault="000E75A0" w:rsidP="00F84BA1">
            <w:pPr>
              <w:spacing w:before="0"/>
              <w:rPr>
                <w:rFonts w:cs="Arial"/>
                <w:b/>
                <w:bCs/>
                <w:iCs/>
                <w:lang w:val="sr-Cyrl-CS"/>
              </w:rPr>
            </w:pPr>
          </w:p>
        </w:tc>
        <w:tc>
          <w:tcPr>
            <w:tcW w:w="4499" w:type="dxa"/>
            <w:tcBorders>
              <w:bottom w:val="single" w:sz="4" w:space="0" w:color="auto"/>
            </w:tcBorders>
            <w:vAlign w:val="center"/>
          </w:tcPr>
          <w:p w14:paraId="6E9B7AB3" w14:textId="148D89CF" w:rsidR="003D08B4" w:rsidRPr="00D471D9" w:rsidRDefault="003D08B4" w:rsidP="003D08B4">
            <w:pPr>
              <w:widowControl w:val="0"/>
              <w:tabs>
                <w:tab w:val="left" w:pos="10260"/>
              </w:tabs>
              <w:autoSpaceDE w:val="0"/>
              <w:autoSpaceDN w:val="0"/>
              <w:adjustRightInd w:val="0"/>
              <w:rPr>
                <w:rFonts w:eastAsia="TimesNewRomanPSMT" w:cs="Arial"/>
                <w:bCs/>
                <w:lang w:val="sr-Cyrl-RS"/>
              </w:rPr>
            </w:pPr>
            <w:r w:rsidRPr="00D471D9">
              <w:rPr>
                <w:rFonts w:eastAsia="TimesNewRomanPSMT" w:cs="Arial"/>
                <w:bCs/>
                <w:lang w:val="sr-Cyrl-RS"/>
              </w:rPr>
              <w:t xml:space="preserve">Гарантни период не може бити краћи од </w:t>
            </w:r>
            <w:r w:rsidRPr="00D471D9">
              <w:rPr>
                <w:rFonts w:eastAsia="TimesNewRomanPSMT" w:cs="Arial"/>
                <w:bCs/>
                <w:lang w:val="sr-Cyrl-CS"/>
              </w:rPr>
              <w:t xml:space="preserve">________ радних сати, </w:t>
            </w:r>
            <w:r w:rsidRPr="00D471D9">
              <w:rPr>
                <w:rFonts w:eastAsia="TimesNewRomanPSMT" w:cs="Arial"/>
                <w:bCs/>
                <w:lang w:val="sr-Cyrl-RS"/>
              </w:rPr>
              <w:t>од дана преузимања система</w:t>
            </w:r>
            <w:r w:rsidRPr="00D471D9">
              <w:rPr>
                <w:rFonts w:eastAsia="TimesNewRomanPSMT" w:cs="Arial"/>
                <w:bCs/>
              </w:rPr>
              <w:t>.</w:t>
            </w:r>
            <w:r w:rsidRPr="00D471D9">
              <w:rPr>
                <w:rFonts w:eastAsia="TimesNewRomanPSMT" w:cs="Arial"/>
                <w:bCs/>
                <w:lang w:val="sr-Cyrl-RS"/>
              </w:rPr>
              <w:t xml:space="preserve">  </w:t>
            </w:r>
            <w:r w:rsidRPr="00D471D9">
              <w:rPr>
                <w:rFonts w:eastAsia="TimesNewRomanPSMT" w:cs="Arial"/>
                <w:bCs/>
                <w:lang w:val="sr-Cyrl-CS"/>
              </w:rPr>
              <w:t xml:space="preserve">Гаранција почиње да тече након обављеног пробног рада од </w:t>
            </w:r>
            <w:r w:rsidR="00741362" w:rsidRPr="00D471D9">
              <w:rPr>
                <w:rFonts w:eastAsia="TimesNewRomanPSMT" w:cs="Arial"/>
                <w:bCs/>
                <w:lang w:val="sr-Cyrl-CS"/>
              </w:rPr>
              <w:t>6</w:t>
            </w:r>
            <w:r w:rsidRPr="00D471D9">
              <w:rPr>
                <w:rFonts w:eastAsia="TimesNewRomanPSMT" w:cs="Arial"/>
                <w:bCs/>
                <w:lang w:val="sr-Cyrl-CS"/>
              </w:rPr>
              <w:t>0 дана</w:t>
            </w:r>
            <w:r w:rsidRPr="00D471D9">
              <w:rPr>
                <w:rFonts w:eastAsia="TimesNewRomanPSMT" w:cs="Arial"/>
                <w:bCs/>
                <w:lang w:val="sr-Cyrl-RS"/>
              </w:rPr>
              <w:t xml:space="preserve"> и обављеног прузимања  система, што ће се констатовати обострано потписаним протоколом.</w:t>
            </w:r>
          </w:p>
          <w:p w14:paraId="5DBF230E" w14:textId="77777777" w:rsidR="000E75A0" w:rsidRPr="00D471D9" w:rsidRDefault="000E75A0" w:rsidP="00AF3AF8">
            <w:pPr>
              <w:spacing w:before="0"/>
              <w:jc w:val="center"/>
              <w:rPr>
                <w:rFonts w:cs="Arial"/>
                <w:b/>
                <w:bCs/>
                <w:iCs/>
                <w:lang w:val="sr-Cyrl-CS"/>
              </w:rPr>
            </w:pPr>
          </w:p>
          <w:p w14:paraId="08B0BE02" w14:textId="77777777" w:rsidR="000E75A0" w:rsidRPr="00D471D9" w:rsidRDefault="000E75A0" w:rsidP="003D08B4">
            <w:pPr>
              <w:spacing w:before="0"/>
              <w:jc w:val="center"/>
              <w:rPr>
                <w:rFonts w:cs="Arial"/>
                <w:b/>
                <w:bCs/>
                <w:iCs/>
                <w:lang w:val="sr-Cyrl-CS"/>
              </w:rPr>
            </w:pPr>
          </w:p>
        </w:tc>
      </w:tr>
      <w:tr w:rsidR="00D471D9" w:rsidRPr="00D471D9" w14:paraId="4E65CD01" w14:textId="77777777" w:rsidTr="00F84BA1">
        <w:trPr>
          <w:trHeight w:val="293"/>
        </w:trPr>
        <w:tc>
          <w:tcPr>
            <w:tcW w:w="5070" w:type="dxa"/>
            <w:vAlign w:val="center"/>
          </w:tcPr>
          <w:p w14:paraId="7087CBA7" w14:textId="77777777" w:rsidR="003D08B4" w:rsidRPr="00D471D9" w:rsidRDefault="003D08B4" w:rsidP="003D08B4">
            <w:pPr>
              <w:pStyle w:val="ListParagraph"/>
              <w:autoSpaceDE w:val="0"/>
              <w:autoSpaceDN w:val="0"/>
              <w:adjustRightInd w:val="0"/>
              <w:spacing w:before="0" w:after="0" w:line="240" w:lineRule="auto"/>
              <w:ind w:left="426"/>
              <w:rPr>
                <w:rFonts w:ascii="Arial" w:eastAsia="TimesNewRomanPSMT" w:hAnsi="Arial" w:cs="Arial"/>
                <w:b/>
                <w:bCs/>
              </w:rPr>
            </w:pPr>
            <w:r w:rsidRPr="00D471D9">
              <w:rPr>
                <w:rFonts w:ascii="Arial" w:eastAsia="TimesNewRomanPSMT" w:hAnsi="Arial" w:cs="Arial"/>
                <w:b/>
                <w:bCs/>
                <w:u w:val="single"/>
                <w:lang w:val="sr-Cyrl-RS"/>
              </w:rPr>
              <w:t xml:space="preserve">МЕСТО </w:t>
            </w:r>
            <w:r w:rsidRPr="00D471D9">
              <w:rPr>
                <w:rFonts w:ascii="Arial" w:eastAsia="TimesNewRomanPSMT" w:hAnsi="Arial" w:cs="Arial"/>
                <w:b/>
                <w:bCs/>
                <w:iCs/>
                <w:u w:val="single"/>
                <w:lang w:val="sr-Cyrl-CS"/>
              </w:rPr>
              <w:t>ИСПОРУКЕ ДОБАРА</w:t>
            </w:r>
            <w:r w:rsidRPr="00D471D9">
              <w:rPr>
                <w:rFonts w:ascii="Arial" w:eastAsia="TimesNewRomanPSMT" w:hAnsi="Arial" w:cs="Arial"/>
                <w:b/>
                <w:bCs/>
                <w:u w:val="single"/>
                <w:lang w:val="sr-Cyrl-RS"/>
              </w:rPr>
              <w:t xml:space="preserve"> И ПАРИТЕТ</w:t>
            </w:r>
            <w:r w:rsidRPr="00D471D9">
              <w:rPr>
                <w:rFonts w:ascii="Arial" w:eastAsia="TimesNewRomanPSMT" w:hAnsi="Arial" w:cs="Arial"/>
                <w:b/>
                <w:bCs/>
                <w:lang w:val="sr-Cyrl-RS"/>
              </w:rPr>
              <w:t>:</w:t>
            </w:r>
          </w:p>
          <w:p w14:paraId="249CABA6" w14:textId="77777777" w:rsidR="003D08B4" w:rsidRPr="00D471D9" w:rsidRDefault="003D08B4" w:rsidP="003D08B4">
            <w:pPr>
              <w:autoSpaceDE w:val="0"/>
              <w:autoSpaceDN w:val="0"/>
              <w:adjustRightInd w:val="0"/>
              <w:rPr>
                <w:rFonts w:eastAsia="TimesNewRomanPSMT" w:cs="Arial"/>
                <w:bCs/>
                <w:iCs/>
                <w:lang w:val="sr-Cyrl-CS"/>
              </w:rPr>
            </w:pPr>
            <w:r w:rsidRPr="00D471D9">
              <w:rPr>
                <w:rFonts w:eastAsia="TimesNewRomanPSMT" w:cs="Arial"/>
                <w:bCs/>
                <w:iCs/>
                <w:lang w:val="sr-Cyrl-CS"/>
              </w:rPr>
              <w:t>Понуда се даје на паритету:</w:t>
            </w:r>
          </w:p>
          <w:p w14:paraId="2971BB06" w14:textId="77777777" w:rsidR="003D08B4" w:rsidRPr="00D471D9" w:rsidRDefault="003D08B4" w:rsidP="009A4873">
            <w:pPr>
              <w:pStyle w:val="ListParagraph"/>
              <w:numPr>
                <w:ilvl w:val="0"/>
                <w:numId w:val="29"/>
              </w:numPr>
              <w:autoSpaceDE w:val="0"/>
              <w:autoSpaceDN w:val="0"/>
              <w:adjustRightInd w:val="0"/>
              <w:spacing w:before="0"/>
              <w:rPr>
                <w:rFonts w:ascii="Arial" w:eastAsia="TimesNewRomanPSMT" w:hAnsi="Arial" w:cs="Arial"/>
                <w:bCs/>
                <w:iCs/>
                <w:lang w:val="sr-Cyrl-CS"/>
              </w:rPr>
            </w:pPr>
            <w:r w:rsidRPr="00D471D9">
              <w:rPr>
                <w:rFonts w:ascii="Arial" w:eastAsia="TimesNewRomanPSMT" w:hAnsi="Arial" w:cs="Arial"/>
                <w:bCs/>
                <w:iCs/>
                <w:lang w:val="sr-Cyrl-CS"/>
              </w:rPr>
              <w:t xml:space="preserve">за домаће понуђаче: ф-ко ТЕНТ Б Ушће. </w:t>
            </w:r>
          </w:p>
          <w:p w14:paraId="0B20A61B" w14:textId="77777777" w:rsidR="003D08B4" w:rsidRPr="00D471D9" w:rsidRDefault="003D08B4" w:rsidP="009A4873">
            <w:pPr>
              <w:pStyle w:val="ListParagraph"/>
              <w:numPr>
                <w:ilvl w:val="0"/>
                <w:numId w:val="29"/>
              </w:numPr>
              <w:autoSpaceDE w:val="0"/>
              <w:autoSpaceDN w:val="0"/>
              <w:adjustRightInd w:val="0"/>
              <w:spacing w:before="0"/>
              <w:rPr>
                <w:rFonts w:ascii="Arial" w:eastAsia="TimesNewRomanPSMT" w:hAnsi="Arial" w:cs="Arial"/>
                <w:bCs/>
                <w:iCs/>
                <w:lang w:val="sr-Cyrl-CS"/>
              </w:rPr>
            </w:pPr>
            <w:r w:rsidRPr="00D471D9">
              <w:rPr>
                <w:rFonts w:ascii="Arial" w:eastAsia="TimesNewRomanPSMT" w:hAnsi="Arial" w:cs="Arial"/>
                <w:bCs/>
                <w:iCs/>
                <w:lang w:val="sr-Cyrl-CS"/>
              </w:rPr>
              <w:t>за стране понуђаче: DAP ТЕНТ Б Ушће Incoterms 2010.</w:t>
            </w:r>
          </w:p>
          <w:p w14:paraId="7E9113E0" w14:textId="77777777" w:rsidR="003D08B4" w:rsidRPr="00D471D9" w:rsidRDefault="003D08B4" w:rsidP="003D08B4">
            <w:pPr>
              <w:pStyle w:val="ListParagraph"/>
              <w:autoSpaceDE w:val="0"/>
              <w:autoSpaceDN w:val="0"/>
              <w:adjustRightInd w:val="0"/>
              <w:spacing w:after="0" w:line="240" w:lineRule="auto"/>
              <w:rPr>
                <w:rFonts w:ascii="Arial" w:eastAsia="TimesNewRomanPSMT" w:hAnsi="Arial" w:cs="Arial"/>
                <w:bCs/>
                <w:iCs/>
                <w:lang w:val="sr-Cyrl-CS"/>
              </w:rPr>
            </w:pPr>
          </w:p>
          <w:p w14:paraId="1EB46FD0" w14:textId="77777777" w:rsidR="003D08B4" w:rsidRPr="00D471D9" w:rsidRDefault="003D08B4" w:rsidP="003D08B4">
            <w:pPr>
              <w:autoSpaceDE w:val="0"/>
              <w:autoSpaceDN w:val="0"/>
              <w:adjustRightInd w:val="0"/>
              <w:rPr>
                <w:rFonts w:eastAsia="TimesNewRomanPSMT" w:cs="Arial"/>
                <w:bCs/>
                <w:iCs/>
                <w:lang w:val="sr-Cyrl-CS"/>
              </w:rPr>
            </w:pPr>
            <w:r w:rsidRPr="00D471D9">
              <w:rPr>
                <w:rFonts w:eastAsia="TimesNewRomanPSMT" w:cs="Arial"/>
                <w:bCs/>
                <w:iCs/>
                <w:lang w:val="sr-Cyrl-CS"/>
              </w:rPr>
              <w:lastRenderedPageBreak/>
              <w:t>Место испоруке добара је огранак друштва ТЕНТ Београд – Обреновац/локација ТЕНТ Б Ушће.</w:t>
            </w:r>
          </w:p>
          <w:p w14:paraId="0B3246B9" w14:textId="77777777" w:rsidR="003D08B4" w:rsidRPr="00D471D9" w:rsidRDefault="003D08B4" w:rsidP="003D08B4">
            <w:pPr>
              <w:tabs>
                <w:tab w:val="left" w:pos="6521"/>
              </w:tabs>
              <w:spacing w:after="120"/>
              <w:rPr>
                <w:rFonts w:eastAsia="Calibri" w:cs="Arial"/>
                <w:lang w:val="sr-Cyrl-RS"/>
              </w:rPr>
            </w:pPr>
            <w:r w:rsidRPr="00D471D9">
              <w:rPr>
                <w:rFonts w:cs="Arial"/>
                <w:lang w:val="sr-Cyrl-RS"/>
              </w:rPr>
              <w:t xml:space="preserve">Понуђачи  који нуде добра на паритету </w:t>
            </w:r>
            <w:r w:rsidRPr="00D471D9">
              <w:rPr>
                <w:rFonts w:eastAsia="TimesNewRomanPSMT" w:cs="Arial"/>
                <w:bCs/>
                <w:iCs/>
                <w:lang w:val="sr-Latn-RS"/>
              </w:rPr>
              <w:t>DAP</w:t>
            </w:r>
            <w:r w:rsidRPr="00D471D9">
              <w:rPr>
                <w:rFonts w:cs="Arial"/>
                <w:lang w:val="ru-RU"/>
              </w:rPr>
              <w:t xml:space="preserve"> </w:t>
            </w:r>
            <w:r w:rsidRPr="00D471D9">
              <w:rPr>
                <w:rFonts w:eastAsia="TimesNewRomanPSMT" w:cs="Arial"/>
                <w:bCs/>
                <w:iCs/>
                <w:lang w:val="sr-Cyrl-CS"/>
              </w:rPr>
              <w:t>ТЕНТ Б Ушће</w:t>
            </w:r>
            <w:r w:rsidRPr="00D471D9">
              <w:rPr>
                <w:rFonts w:eastAsia="TimesNewRomanPSMT" w:cs="Arial"/>
                <w:bCs/>
                <w:iCs/>
                <w:lang w:val="sr-Latn-RS"/>
              </w:rPr>
              <w:t xml:space="preserve"> INCOTERMS</w:t>
            </w:r>
            <w:r w:rsidRPr="00D471D9">
              <w:rPr>
                <w:rFonts w:cs="Arial"/>
                <w:lang w:val="ru-RU"/>
              </w:rPr>
              <w:t xml:space="preserve"> 20</w:t>
            </w:r>
            <w:r w:rsidRPr="00D471D9">
              <w:rPr>
                <w:rFonts w:cs="Arial"/>
                <w:lang w:val="sr-Latn-RS"/>
              </w:rPr>
              <w:t>1</w:t>
            </w:r>
            <w:r w:rsidRPr="00D471D9">
              <w:rPr>
                <w:rFonts w:cs="Arial"/>
                <w:lang w:val="ru-RU"/>
              </w:rPr>
              <w:t>0</w:t>
            </w:r>
            <w:r w:rsidRPr="00D471D9">
              <w:rPr>
                <w:rFonts w:cs="Arial"/>
                <w:lang w:val="sr-Cyrl-RS"/>
              </w:rPr>
              <w:t xml:space="preserve"> дужни су да уз понуду доставе Изјаву у којој наводе да ли робу прати ЕУР 1.</w:t>
            </w:r>
          </w:p>
          <w:p w14:paraId="22CFD79D" w14:textId="77777777" w:rsidR="003D08B4" w:rsidRPr="00D471D9" w:rsidRDefault="003D08B4" w:rsidP="003D08B4">
            <w:pPr>
              <w:tabs>
                <w:tab w:val="left" w:pos="6521"/>
              </w:tabs>
              <w:spacing w:after="120"/>
              <w:rPr>
                <w:rFonts w:cs="Arial"/>
                <w:lang w:val="sr-Cyrl-RS"/>
              </w:rPr>
            </w:pPr>
            <w:r w:rsidRPr="00D471D9">
              <w:rPr>
                <w:rFonts w:cs="Arial"/>
                <w:lang w:val="sr-Cyrl-RS"/>
              </w:rPr>
              <w:t>Продавац ће за добра која су предмет набавке приликом испоруке, прибавити о свом трошку - сертификат о пореклу ЕУР 1.</w:t>
            </w:r>
          </w:p>
          <w:p w14:paraId="1A8F628D" w14:textId="77777777" w:rsidR="003D08B4" w:rsidRPr="00D471D9" w:rsidRDefault="003D08B4" w:rsidP="003D08B4">
            <w:pPr>
              <w:tabs>
                <w:tab w:val="left" w:pos="6521"/>
              </w:tabs>
              <w:spacing w:after="120"/>
              <w:rPr>
                <w:rFonts w:cs="Arial"/>
                <w:lang w:val="sr-Cyrl-RS"/>
              </w:rPr>
            </w:pPr>
            <w:r w:rsidRPr="00D471D9">
              <w:rPr>
                <w:rFonts w:cs="Arial"/>
                <w:lang w:val="sr-Cyrl-RS"/>
              </w:rPr>
              <w:t>Уколико продавац не прибави сертификат ЕУР 1, дужан је да сноси све зависне трошкове</w:t>
            </w:r>
            <w:r w:rsidRPr="00D471D9">
              <w:rPr>
                <w:rFonts w:cs="Arial"/>
              </w:rPr>
              <w:t xml:space="preserve"> увоза</w:t>
            </w:r>
            <w:r w:rsidRPr="00D471D9">
              <w:rPr>
                <w:rFonts w:cs="Arial"/>
                <w:lang w:val="sr-Cyrl-RS"/>
              </w:rPr>
              <w:t xml:space="preserve"> који би услед тога могли настати.</w:t>
            </w:r>
          </w:p>
          <w:p w14:paraId="09C47DC3" w14:textId="77777777" w:rsidR="003D08B4" w:rsidRPr="00D471D9" w:rsidRDefault="003D08B4" w:rsidP="003D08B4">
            <w:pPr>
              <w:autoSpaceDE w:val="0"/>
              <w:autoSpaceDN w:val="0"/>
              <w:adjustRightInd w:val="0"/>
              <w:rPr>
                <w:rFonts w:eastAsia="TimesNewRomanPSMT" w:cs="Arial"/>
                <w:bCs/>
              </w:rPr>
            </w:pPr>
            <w:r w:rsidRPr="00D471D9">
              <w:rPr>
                <w:rFonts w:cs="Arial"/>
                <w:lang w:val="sr-Cyrl-RS"/>
              </w:rPr>
              <w:t>Продавац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14:paraId="521960B4" w14:textId="77777777" w:rsidR="003D08B4" w:rsidRPr="00D471D9" w:rsidRDefault="003D08B4" w:rsidP="003D08B4">
            <w:pPr>
              <w:pStyle w:val="ListParagraph"/>
              <w:autoSpaceDE w:val="0"/>
              <w:autoSpaceDN w:val="0"/>
              <w:adjustRightInd w:val="0"/>
              <w:spacing w:after="0" w:line="240" w:lineRule="auto"/>
              <w:ind w:left="415"/>
              <w:rPr>
                <w:rFonts w:ascii="Arial" w:eastAsia="TimesNewRomanPSMT" w:hAnsi="Arial" w:cs="Arial"/>
                <w:bCs/>
                <w:iCs/>
                <w:sz w:val="24"/>
                <w:szCs w:val="24"/>
                <w:lang w:val="sr-Cyrl-CS"/>
              </w:rPr>
            </w:pPr>
          </w:p>
          <w:p w14:paraId="329FC271" w14:textId="77777777" w:rsidR="00F84BA1" w:rsidRPr="00D471D9" w:rsidRDefault="00F84BA1" w:rsidP="00D23CA4">
            <w:pPr>
              <w:spacing w:before="0"/>
              <w:rPr>
                <w:rFonts w:cs="Arial"/>
                <w:b/>
                <w:bCs/>
                <w:iCs/>
                <w:lang w:val="sr-Cyrl-CS"/>
              </w:rPr>
            </w:pPr>
          </w:p>
        </w:tc>
        <w:tc>
          <w:tcPr>
            <w:tcW w:w="4499" w:type="dxa"/>
            <w:vAlign w:val="center"/>
          </w:tcPr>
          <w:p w14:paraId="35F335DA" w14:textId="77777777" w:rsidR="00F84BA1" w:rsidRPr="00D471D9" w:rsidRDefault="00F84BA1" w:rsidP="00F84BA1">
            <w:pPr>
              <w:jc w:val="center"/>
              <w:rPr>
                <w:rFonts w:cs="Arial"/>
                <w:bCs/>
                <w:iCs/>
                <w:lang w:val="sr-Cyrl-CS"/>
              </w:rPr>
            </w:pPr>
            <w:r w:rsidRPr="00D471D9">
              <w:rPr>
                <w:rFonts w:cs="Arial"/>
                <w:bCs/>
                <w:iCs/>
                <w:lang w:val="sr-Cyrl-CS"/>
              </w:rPr>
              <w:lastRenderedPageBreak/>
              <w:t>Сагласан за захтевом наручиоца</w:t>
            </w:r>
            <w:r w:rsidR="00B23334" w:rsidRPr="00D471D9">
              <w:rPr>
                <w:rFonts w:cs="Arial"/>
                <w:bCs/>
                <w:iCs/>
                <w:lang w:val="sr-Cyrl-CS"/>
              </w:rPr>
              <w:t xml:space="preserve"> ДА/НЕ (заокружити)</w:t>
            </w:r>
          </w:p>
        </w:tc>
      </w:tr>
      <w:tr w:rsidR="00D471D9" w:rsidRPr="00D471D9" w14:paraId="1A26D85D" w14:textId="77777777" w:rsidTr="008B7499">
        <w:trPr>
          <w:trHeight w:val="800"/>
        </w:trPr>
        <w:tc>
          <w:tcPr>
            <w:tcW w:w="5070" w:type="dxa"/>
            <w:vAlign w:val="center"/>
          </w:tcPr>
          <w:p w14:paraId="32766CEA" w14:textId="77777777" w:rsidR="000E75A0" w:rsidRPr="00D471D9" w:rsidRDefault="000E75A0" w:rsidP="008B7499">
            <w:pPr>
              <w:spacing w:before="0"/>
              <w:jc w:val="center"/>
              <w:rPr>
                <w:rFonts w:cs="Arial"/>
                <w:b/>
                <w:bCs/>
                <w:iCs/>
                <w:lang w:val="sr-Cyrl-CS"/>
              </w:rPr>
            </w:pPr>
            <w:r w:rsidRPr="00D471D9">
              <w:rPr>
                <w:rFonts w:cs="Arial"/>
                <w:b/>
                <w:bCs/>
                <w:iCs/>
                <w:lang w:val="sr-Cyrl-CS"/>
              </w:rPr>
              <w:t>РОК ВАЖЕЊА ПОНУДЕ:</w:t>
            </w:r>
          </w:p>
          <w:p w14:paraId="043D26C7" w14:textId="4BD47933" w:rsidR="000E75A0" w:rsidRPr="00D471D9" w:rsidRDefault="000E75A0" w:rsidP="00AC21D4">
            <w:pPr>
              <w:spacing w:before="0"/>
              <w:rPr>
                <w:rFonts w:cs="Arial"/>
                <w:b/>
                <w:bCs/>
                <w:iCs/>
                <w:lang w:val="sr-Cyrl-CS"/>
              </w:rPr>
            </w:pPr>
            <w:r w:rsidRPr="00D471D9">
              <w:rPr>
                <w:rFonts w:cs="Arial"/>
                <w:bCs/>
                <w:iCs/>
                <w:lang w:val="sr-Cyrl-CS"/>
              </w:rPr>
              <w:t>не може бити краћ</w:t>
            </w:r>
            <w:r w:rsidRPr="00D471D9">
              <w:rPr>
                <w:rFonts w:cs="Arial"/>
                <w:bCs/>
                <w:iCs/>
              </w:rPr>
              <w:t>и</w:t>
            </w:r>
            <w:r w:rsidRPr="00D471D9">
              <w:rPr>
                <w:rFonts w:cs="Arial"/>
                <w:bCs/>
                <w:iCs/>
                <w:lang w:val="sr-Cyrl-CS"/>
              </w:rPr>
              <w:t xml:space="preserve"> од </w:t>
            </w:r>
            <w:r w:rsidR="00AC21D4" w:rsidRPr="00D471D9">
              <w:rPr>
                <w:rFonts w:cs="Arial"/>
                <w:bCs/>
                <w:iCs/>
                <w:lang w:val="sr-Cyrl-CS"/>
              </w:rPr>
              <w:t>90 д</w:t>
            </w:r>
            <w:r w:rsidRPr="00D471D9">
              <w:rPr>
                <w:rFonts w:cs="Arial"/>
                <w:bCs/>
                <w:iCs/>
                <w:lang w:val="sr-Cyrl-CS"/>
              </w:rPr>
              <w:t>ана од дана отварања понуд</w:t>
            </w:r>
            <w:r w:rsidR="00D93E61" w:rsidRPr="00D471D9">
              <w:rPr>
                <w:rFonts w:cs="Arial"/>
                <w:bCs/>
                <w:iCs/>
                <w:lang w:val="sr-Cyrl-CS"/>
              </w:rPr>
              <w:t>е</w:t>
            </w:r>
          </w:p>
        </w:tc>
        <w:tc>
          <w:tcPr>
            <w:tcW w:w="4499" w:type="dxa"/>
            <w:vAlign w:val="center"/>
          </w:tcPr>
          <w:p w14:paraId="390544A2" w14:textId="77777777" w:rsidR="000E75A0" w:rsidRPr="00D471D9" w:rsidRDefault="000E75A0" w:rsidP="00D93E61">
            <w:pPr>
              <w:spacing w:before="0"/>
              <w:jc w:val="center"/>
              <w:rPr>
                <w:rFonts w:cs="Arial"/>
                <w:b/>
                <w:bCs/>
                <w:iCs/>
                <w:lang w:val="sr-Cyrl-CS"/>
              </w:rPr>
            </w:pPr>
            <w:r w:rsidRPr="00D471D9">
              <w:rPr>
                <w:rFonts w:cs="Arial"/>
                <w:bCs/>
                <w:iCs/>
                <w:lang w:val="sr-Cyrl-CS"/>
              </w:rPr>
              <w:t>_____ дана од дана отварања понуд</w:t>
            </w:r>
            <w:r w:rsidR="00D93E61" w:rsidRPr="00D471D9">
              <w:rPr>
                <w:rFonts w:cs="Arial"/>
                <w:bCs/>
                <w:iCs/>
                <w:lang w:val="sr-Cyrl-CS"/>
              </w:rPr>
              <w:t>е</w:t>
            </w:r>
          </w:p>
        </w:tc>
      </w:tr>
      <w:tr w:rsidR="000E75A0" w:rsidRPr="00D471D9" w14:paraId="49E17D7D" w14:textId="77777777" w:rsidTr="008B7499">
        <w:tc>
          <w:tcPr>
            <w:tcW w:w="9569" w:type="dxa"/>
            <w:gridSpan w:val="2"/>
          </w:tcPr>
          <w:p w14:paraId="5F4735A2" w14:textId="77777777" w:rsidR="000E75A0" w:rsidRPr="00D471D9" w:rsidRDefault="000E75A0" w:rsidP="00092A5F">
            <w:pPr>
              <w:spacing w:before="0"/>
              <w:rPr>
                <w:rFonts w:cs="Arial"/>
                <w:bCs/>
                <w:iCs/>
                <w:lang w:val="sr-Cyrl-CS"/>
              </w:rPr>
            </w:pPr>
            <w:r w:rsidRPr="00D471D9">
              <w:rPr>
                <w:rFonts w:cs="Arial"/>
                <w:bCs/>
                <w:iCs/>
                <w:lang w:val="sr-Cyrl-CS"/>
              </w:rPr>
              <w:t xml:space="preserve">Понуда понуђача који не прихвата услове наручиоца за рок и начин плаћања, рок </w:t>
            </w:r>
            <w:r w:rsidR="00092A5F" w:rsidRPr="00D471D9">
              <w:rPr>
                <w:rFonts w:cs="Arial"/>
                <w:bCs/>
                <w:iCs/>
                <w:lang w:val="sr-Cyrl-CS"/>
              </w:rPr>
              <w:t>извршења</w:t>
            </w:r>
            <w:r w:rsidRPr="00D471D9">
              <w:rPr>
                <w:rFonts w:cs="Arial"/>
                <w:bCs/>
                <w:iCs/>
                <w:lang w:val="sr-Cyrl-CS"/>
              </w:rPr>
              <w:t>, гарантни рок, место и</w:t>
            </w:r>
            <w:r w:rsidR="00092A5F" w:rsidRPr="00D471D9">
              <w:rPr>
                <w:rFonts w:cs="Arial"/>
                <w:bCs/>
                <w:iCs/>
                <w:lang w:val="sr-Cyrl-CS"/>
              </w:rPr>
              <w:t>звршења</w:t>
            </w:r>
            <w:r w:rsidRPr="00D471D9">
              <w:rPr>
                <w:rFonts w:cs="Arial"/>
                <w:bCs/>
                <w:iCs/>
                <w:lang w:val="sr-Cyrl-CS"/>
              </w:rPr>
              <w:t xml:space="preserve"> и рок важења понуде сматраће се неприхватљивом.</w:t>
            </w:r>
          </w:p>
        </w:tc>
      </w:tr>
    </w:tbl>
    <w:p w14:paraId="6A9804FE" w14:textId="77777777" w:rsidR="00B043D1" w:rsidRPr="00D471D9" w:rsidRDefault="00B043D1" w:rsidP="00BA2C2D">
      <w:pPr>
        <w:spacing w:before="0"/>
        <w:rPr>
          <w:rFonts w:cs="Arial"/>
          <w:b/>
          <w:bCs/>
          <w:iCs/>
          <w:lang w:val="sr-Cyrl-CS"/>
        </w:rPr>
      </w:pPr>
    </w:p>
    <w:p w14:paraId="65046348" w14:textId="77777777" w:rsidR="00B043D1" w:rsidRPr="00D471D9" w:rsidRDefault="00B043D1" w:rsidP="00BA2C2D">
      <w:pPr>
        <w:spacing w:before="0"/>
        <w:rPr>
          <w:rFonts w:cs="Arial"/>
          <w:b/>
          <w:bCs/>
          <w:iCs/>
          <w:lang w:val="sr-Cyrl-CS"/>
        </w:rPr>
      </w:pPr>
    </w:p>
    <w:p w14:paraId="7461A748" w14:textId="77777777" w:rsidR="000E75A0" w:rsidRPr="00D471D9" w:rsidRDefault="000E75A0" w:rsidP="00BA2C2D">
      <w:pPr>
        <w:spacing w:before="0"/>
        <w:rPr>
          <w:rFonts w:eastAsia="TimesNewRomanPSMT" w:cs="Arial"/>
          <w:bCs/>
          <w:lang w:val="sr-Cyrl-RS"/>
        </w:rPr>
      </w:pPr>
      <w:r w:rsidRPr="00D471D9">
        <w:rPr>
          <w:rFonts w:eastAsia="TimesNewRomanPSMT" w:cs="Arial"/>
          <w:bCs/>
        </w:rPr>
        <w:t xml:space="preserve">Датум </w:t>
      </w:r>
      <w:r w:rsidRPr="00D471D9">
        <w:rPr>
          <w:rFonts w:eastAsia="TimesNewRomanPSMT" w:cs="Arial"/>
          <w:bCs/>
        </w:rPr>
        <w:tab/>
      </w:r>
      <w:r w:rsidRPr="00D471D9">
        <w:rPr>
          <w:rFonts w:eastAsia="TimesNewRomanPSMT" w:cs="Arial"/>
          <w:bCs/>
        </w:rPr>
        <w:tab/>
      </w:r>
      <w:r w:rsidRPr="00D471D9">
        <w:rPr>
          <w:rFonts w:eastAsia="TimesNewRomanPSMT" w:cs="Arial"/>
          <w:bCs/>
        </w:rPr>
        <w:tab/>
      </w:r>
      <w:r w:rsidRPr="00D471D9">
        <w:rPr>
          <w:rFonts w:eastAsia="TimesNewRomanPSMT" w:cs="Arial"/>
          <w:bCs/>
        </w:rPr>
        <w:tab/>
      </w:r>
      <w:r w:rsidR="00A44AA6" w:rsidRPr="00D471D9">
        <w:rPr>
          <w:rFonts w:eastAsia="TimesNewRomanPSMT" w:cs="Arial"/>
          <w:bCs/>
        </w:rPr>
        <w:t xml:space="preserve">                                  </w:t>
      </w:r>
      <w:r w:rsidR="00D93E61" w:rsidRPr="00D471D9">
        <w:rPr>
          <w:rFonts w:eastAsia="TimesNewRomanPSMT" w:cs="Arial"/>
          <w:bCs/>
          <w:lang w:val="sr-Cyrl-RS"/>
        </w:rPr>
        <w:t xml:space="preserve">                   </w:t>
      </w:r>
      <w:r w:rsidR="00A44AA6" w:rsidRPr="00D471D9">
        <w:rPr>
          <w:rFonts w:eastAsia="TimesNewRomanPSMT" w:cs="Arial"/>
          <w:bCs/>
        </w:rPr>
        <w:t xml:space="preserve"> </w:t>
      </w:r>
      <w:r w:rsidRPr="00D471D9">
        <w:rPr>
          <w:rFonts w:eastAsia="TimesNewRomanPSMT" w:cs="Arial"/>
          <w:bCs/>
        </w:rPr>
        <w:t>Понуђач</w:t>
      </w:r>
    </w:p>
    <w:p w14:paraId="615B6519" w14:textId="77777777" w:rsidR="008B7499" w:rsidRPr="00D471D9" w:rsidRDefault="008B7499" w:rsidP="00BA2C2D">
      <w:pPr>
        <w:spacing w:before="0"/>
        <w:rPr>
          <w:rFonts w:eastAsia="TimesNewRomanPSMT" w:cs="Arial"/>
          <w:bCs/>
          <w:lang w:val="sr-Cyrl-RS"/>
        </w:rPr>
      </w:pPr>
    </w:p>
    <w:p w14:paraId="0A425850" w14:textId="77777777" w:rsidR="000E75A0" w:rsidRPr="00D471D9" w:rsidRDefault="000E75A0" w:rsidP="000E75A0">
      <w:pPr>
        <w:spacing w:before="0"/>
        <w:rPr>
          <w:rFonts w:eastAsia="TimesNewRomanPS-BoldMT" w:cs="Arial"/>
          <w:b/>
          <w:bCs/>
          <w:iCs/>
          <w:lang w:val="sr-Cyrl-CS"/>
        </w:rPr>
      </w:pPr>
      <w:r w:rsidRPr="00D471D9">
        <w:rPr>
          <w:rFonts w:eastAsia="TimesNewRomanPS-BoldMT" w:cs="Arial"/>
          <w:b/>
          <w:bCs/>
          <w:iCs/>
        </w:rPr>
        <w:t>________________________</w:t>
      </w:r>
      <w:r w:rsidRPr="00D471D9">
        <w:rPr>
          <w:rFonts w:eastAsia="TimesNewRomanPS-BoldMT" w:cs="Arial"/>
          <w:b/>
          <w:bCs/>
          <w:iCs/>
          <w:lang w:val="sr-Cyrl-CS"/>
        </w:rPr>
        <w:t xml:space="preserve">      </w:t>
      </w:r>
      <w:r w:rsidR="00D93E61" w:rsidRPr="00D471D9">
        <w:rPr>
          <w:rFonts w:eastAsia="TimesNewRomanPS-BoldMT" w:cs="Arial"/>
          <w:b/>
          <w:bCs/>
          <w:iCs/>
          <w:lang w:val="sr-Cyrl-CS"/>
        </w:rPr>
        <w:t xml:space="preserve">  </w:t>
      </w:r>
      <w:r w:rsidRPr="00D471D9">
        <w:rPr>
          <w:rFonts w:eastAsia="TimesNewRomanPS-BoldMT" w:cs="Arial"/>
          <w:b/>
          <w:bCs/>
          <w:iCs/>
          <w:lang w:val="sr-Cyrl-CS"/>
        </w:rPr>
        <w:t xml:space="preserve">  М.П.</w:t>
      </w:r>
      <w:r w:rsidR="00D93E61" w:rsidRPr="00D471D9">
        <w:rPr>
          <w:rFonts w:eastAsia="TimesNewRomanPS-BoldMT" w:cs="Arial"/>
          <w:b/>
          <w:bCs/>
          <w:iCs/>
          <w:lang w:val="sr-Cyrl-CS"/>
        </w:rPr>
        <w:tab/>
      </w:r>
      <w:r w:rsidR="00D93E61" w:rsidRPr="00D471D9">
        <w:rPr>
          <w:rFonts w:eastAsia="TimesNewRomanPS-BoldMT" w:cs="Arial"/>
          <w:b/>
          <w:bCs/>
          <w:iCs/>
          <w:lang w:val="sr-Cyrl-CS"/>
        </w:rPr>
        <w:tab/>
      </w:r>
      <w:r w:rsidRPr="00D471D9">
        <w:rPr>
          <w:rFonts w:eastAsia="TimesNewRomanPS-BoldMT" w:cs="Arial"/>
          <w:b/>
          <w:bCs/>
          <w:iCs/>
        </w:rPr>
        <w:tab/>
      </w:r>
      <w:r w:rsidR="00BA2C2D" w:rsidRPr="00D471D9">
        <w:rPr>
          <w:rFonts w:eastAsia="TimesNewRomanPS-BoldMT" w:cs="Arial"/>
          <w:b/>
          <w:bCs/>
          <w:iCs/>
          <w:lang w:val="sr-Cyrl-CS"/>
        </w:rPr>
        <w:t>___</w:t>
      </w:r>
      <w:r w:rsidRPr="00D471D9">
        <w:rPr>
          <w:rFonts w:eastAsia="TimesNewRomanPS-BoldMT" w:cs="Arial"/>
          <w:b/>
          <w:bCs/>
          <w:iCs/>
          <w:lang w:val="sr-Cyrl-CS"/>
        </w:rPr>
        <w:t xml:space="preserve">__________________           </w:t>
      </w:r>
    </w:p>
    <w:p w14:paraId="2E429B94" w14:textId="77777777" w:rsidR="00B043D1" w:rsidRPr="00D471D9" w:rsidRDefault="00B043D1" w:rsidP="000E75A0">
      <w:pPr>
        <w:spacing w:before="0"/>
        <w:rPr>
          <w:rFonts w:cs="Arial"/>
          <w:b/>
          <w:bCs/>
          <w:iCs/>
          <w:u w:val="single"/>
        </w:rPr>
      </w:pPr>
    </w:p>
    <w:p w14:paraId="4C573E2D" w14:textId="77777777" w:rsidR="000E75A0" w:rsidRPr="00D471D9" w:rsidRDefault="000E75A0" w:rsidP="000E75A0">
      <w:pPr>
        <w:spacing w:before="0"/>
        <w:rPr>
          <w:rFonts w:cs="Arial"/>
          <w:b/>
          <w:bCs/>
          <w:iCs/>
          <w:u w:val="single"/>
        </w:rPr>
      </w:pPr>
      <w:r w:rsidRPr="00D471D9">
        <w:rPr>
          <w:rFonts w:cs="Arial"/>
          <w:b/>
          <w:bCs/>
          <w:iCs/>
          <w:u w:val="single"/>
        </w:rPr>
        <w:t>Напомене:</w:t>
      </w:r>
    </w:p>
    <w:p w14:paraId="49F93424" w14:textId="77777777" w:rsidR="00BA2C2D" w:rsidRPr="00D471D9" w:rsidRDefault="00BA2C2D" w:rsidP="00CA0543">
      <w:pPr>
        <w:autoSpaceDE w:val="0"/>
        <w:autoSpaceDN w:val="0"/>
        <w:adjustRightInd w:val="0"/>
        <w:spacing w:before="0"/>
        <w:rPr>
          <w:rFonts w:eastAsia="TimesNewRomanPS-BoldMT" w:cs="Arial"/>
          <w:bCs/>
          <w:iCs/>
        </w:rPr>
      </w:pPr>
      <w:r w:rsidRPr="00D471D9">
        <w:rPr>
          <w:rFonts w:eastAsia="TimesNewRomanPS-BoldMT" w:cs="Arial"/>
          <w:bCs/>
          <w:iCs/>
        </w:rPr>
        <w:t>-  Понуђач је обавезан да у обрасцу понуде попуни све комерцијалне услове (сва празна поља).</w:t>
      </w:r>
    </w:p>
    <w:p w14:paraId="78522337" w14:textId="77777777" w:rsidR="00BA2C2D" w:rsidRPr="00D471D9" w:rsidRDefault="00BA2C2D" w:rsidP="00CA0543">
      <w:pPr>
        <w:autoSpaceDE w:val="0"/>
        <w:autoSpaceDN w:val="0"/>
        <w:adjustRightInd w:val="0"/>
        <w:spacing w:before="0"/>
        <w:rPr>
          <w:rFonts w:eastAsia="TimesNewRomanPS-BoldMT" w:cs="Arial"/>
          <w:bCs/>
          <w:iCs/>
        </w:rPr>
      </w:pPr>
      <w:r w:rsidRPr="00D471D9">
        <w:rPr>
          <w:rFonts w:eastAsia="TimesNewRomanPS-BoldMT" w:cs="Arial"/>
          <w:bCs/>
          <w:iCs/>
        </w:rPr>
        <w:t xml:space="preserve">- </w:t>
      </w:r>
      <w:r w:rsidRPr="00D471D9">
        <w:rPr>
          <w:rFonts w:eastAsia="TimesNewRomanPS-BoldMT" w:cs="Arial"/>
          <w:bCs/>
          <w:iCs/>
          <w:lang w:val="ru-RU"/>
        </w:rPr>
        <w:t>Уколико понуђачи подносе заједничку понуду,група понуђача може да о</w:t>
      </w:r>
      <w:r w:rsidRPr="00D471D9">
        <w:rPr>
          <w:rFonts w:eastAsia="TimesNewRomanPS-BoldMT" w:cs="Arial"/>
          <w:bCs/>
          <w:iCs/>
        </w:rPr>
        <w:t>власти</w:t>
      </w:r>
      <w:r w:rsidRPr="00D471D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D471D9">
        <w:rPr>
          <w:rFonts w:eastAsia="TimesNewRomanPS-BoldMT" w:cs="Arial"/>
          <w:bCs/>
          <w:iCs/>
          <w:lang w:val="ru-RU"/>
        </w:rPr>
        <w:t>лагодити већем броју потписника</w:t>
      </w:r>
    </w:p>
    <w:p w14:paraId="021DE288" w14:textId="77777777" w:rsidR="00D93E61" w:rsidRPr="00D471D9" w:rsidRDefault="00D93E61">
      <w:pPr>
        <w:spacing w:before="0"/>
        <w:jc w:val="left"/>
        <w:rPr>
          <w:rFonts w:eastAsia="TimesNewRomanPS-BoldMT" w:cs="Arial"/>
          <w:bCs/>
          <w:iCs/>
        </w:rPr>
      </w:pPr>
      <w:r w:rsidRPr="00D471D9">
        <w:rPr>
          <w:rFonts w:eastAsia="TimesNewRomanPS-BoldMT" w:cs="Arial"/>
          <w:bCs/>
          <w:iCs/>
        </w:rPr>
        <w:br w:type="page"/>
      </w:r>
    </w:p>
    <w:p w14:paraId="4F881E19" w14:textId="77777777" w:rsidR="000D285B" w:rsidRPr="00D471D9" w:rsidRDefault="000D285B" w:rsidP="00343A18">
      <w:pPr>
        <w:pStyle w:val="KDObrazac"/>
        <w:spacing w:before="0"/>
        <w:rPr>
          <w:lang w:val="sr-Cyrl-RS"/>
        </w:rPr>
      </w:pPr>
      <w:bookmarkStart w:id="249" w:name="_Toc442559925"/>
    </w:p>
    <w:p w14:paraId="33F782BF" w14:textId="77777777" w:rsidR="00343A18" w:rsidRPr="00D471D9" w:rsidRDefault="00343A18" w:rsidP="00343A18">
      <w:pPr>
        <w:pStyle w:val="KDObrazac"/>
        <w:spacing w:before="0"/>
      </w:pPr>
      <w:r w:rsidRPr="00D471D9">
        <w:t xml:space="preserve">ОБРАЗАЦ </w:t>
      </w:r>
      <w:r w:rsidR="00D93E61" w:rsidRPr="00D471D9">
        <w:rPr>
          <w:lang w:val="sr-Cyrl-RS"/>
        </w:rPr>
        <w:t>2</w:t>
      </w:r>
      <w:r w:rsidRPr="00D471D9">
        <w:t>.</w:t>
      </w:r>
      <w:bookmarkEnd w:id="249"/>
    </w:p>
    <w:p w14:paraId="395FA5D0" w14:textId="77777777" w:rsidR="00343A18" w:rsidRPr="00D471D9" w:rsidRDefault="00343A18" w:rsidP="00343A18">
      <w:pPr>
        <w:spacing w:before="0"/>
        <w:jc w:val="center"/>
        <w:rPr>
          <w:rFonts w:cs="Arial"/>
          <w:b/>
          <w:lang w:val="sr-Cyrl-RS"/>
        </w:rPr>
      </w:pPr>
      <w:r w:rsidRPr="00D471D9">
        <w:rPr>
          <w:rFonts w:cs="Arial"/>
          <w:b/>
        </w:rPr>
        <w:t>ОБРАЗАЦ СТРУКУТРЕ ЦЕНЕ</w:t>
      </w:r>
    </w:p>
    <w:p w14:paraId="256900E5" w14:textId="77777777" w:rsidR="000645F3" w:rsidRPr="00D471D9" w:rsidRDefault="000645F3" w:rsidP="000645F3">
      <w:pPr>
        <w:spacing w:before="0"/>
        <w:rPr>
          <w:rFonts w:cs="Arial"/>
        </w:rPr>
      </w:pPr>
      <w:r w:rsidRPr="00D471D9">
        <w:rPr>
          <w:rFonts w:cs="Arial"/>
        </w:rPr>
        <w:t>Табела 1.</w:t>
      </w:r>
    </w:p>
    <w:p w14:paraId="48540CFC" w14:textId="77777777" w:rsidR="007F5B19" w:rsidRPr="00D471D9" w:rsidRDefault="007F5B19" w:rsidP="00823431">
      <w:pPr>
        <w:numPr>
          <w:ilvl w:val="0"/>
          <w:numId w:val="136"/>
        </w:numPr>
        <w:suppressAutoHyphens/>
        <w:spacing w:before="0"/>
        <w:rPr>
          <w:rFonts w:eastAsia="Arial Unicode MS" w:cs="Arial"/>
          <w:b/>
          <w:kern w:val="1"/>
          <w:lang w:val="sr-Cyrl-CS" w:eastAsia="ar-SA"/>
        </w:rPr>
      </w:pPr>
      <w:r w:rsidRPr="00D471D9">
        <w:rPr>
          <w:rFonts w:eastAsia="Arial Unicode MS" w:cs="Arial"/>
          <w:b/>
          <w:kern w:val="1"/>
          <w:lang w:val="sr-Cyrl-CS" w:eastAsia="ar-SA"/>
        </w:rPr>
        <w:t>Ценовници</w:t>
      </w:r>
    </w:p>
    <w:p w14:paraId="5B82F770" w14:textId="77777777" w:rsidR="007F5B19" w:rsidRPr="00D471D9" w:rsidRDefault="007F5B19" w:rsidP="00823431">
      <w:pPr>
        <w:pStyle w:val="ListParagraph"/>
        <w:numPr>
          <w:ilvl w:val="1"/>
          <w:numId w:val="127"/>
        </w:numPr>
        <w:suppressAutoHyphens/>
        <w:spacing w:before="0" w:after="0" w:line="240" w:lineRule="auto"/>
        <w:ind w:left="284" w:hanging="284"/>
        <w:contextualSpacing w:val="0"/>
        <w:rPr>
          <w:rFonts w:ascii="Arial" w:hAnsi="Arial" w:cs="Arial"/>
          <w:b/>
          <w:i/>
          <w:u w:val="single"/>
          <w:lang w:val="sr-Cyrl-CS"/>
        </w:rPr>
      </w:pPr>
      <w:r w:rsidRPr="00D471D9">
        <w:rPr>
          <w:rFonts w:ascii="Arial" w:hAnsi="Arial" w:cs="Arial"/>
          <w:b/>
          <w:i/>
          <w:u w:val="single"/>
          <w:lang w:val="sr-Cyrl-CS"/>
        </w:rPr>
        <w:t>Ценовник прорачуна и техничке документације (Ценовник 1):</w:t>
      </w:r>
    </w:p>
    <w:tbl>
      <w:tblPr>
        <w:tblW w:w="5314"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8"/>
        <w:gridCol w:w="4960"/>
        <w:gridCol w:w="995"/>
        <w:gridCol w:w="993"/>
        <w:gridCol w:w="1273"/>
        <w:gridCol w:w="1417"/>
      </w:tblGrid>
      <w:tr w:rsidR="00D471D9" w:rsidRPr="00D471D9" w14:paraId="38434551" w14:textId="77777777" w:rsidTr="007119B9">
        <w:trPr>
          <w:trHeight w:val="593"/>
        </w:trPr>
        <w:tc>
          <w:tcPr>
            <w:tcW w:w="292" w:type="pct"/>
            <w:vAlign w:val="center"/>
          </w:tcPr>
          <w:p w14:paraId="4A5B6000" w14:textId="77777777" w:rsidR="00D83307" w:rsidRPr="00D471D9" w:rsidRDefault="00D83307" w:rsidP="00A63BCC">
            <w:pPr>
              <w:suppressAutoHyphens/>
              <w:ind w:left="-342" w:firstLine="342"/>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Бр.</w:t>
            </w:r>
          </w:p>
        </w:tc>
        <w:tc>
          <w:tcPr>
            <w:tcW w:w="2423" w:type="pct"/>
            <w:vAlign w:val="center"/>
          </w:tcPr>
          <w:p w14:paraId="2E7EB173" w14:textId="77777777" w:rsidR="00D83307" w:rsidRPr="00D471D9" w:rsidRDefault="00D83307" w:rsidP="00A63BCC">
            <w:pPr>
              <w:suppressAutoHyphens/>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Предмет набавке</w:t>
            </w:r>
          </w:p>
        </w:tc>
        <w:tc>
          <w:tcPr>
            <w:tcW w:w="486" w:type="pct"/>
            <w:vAlign w:val="center"/>
          </w:tcPr>
          <w:p w14:paraId="4D6A4D43" w14:textId="77777777" w:rsidR="00D83307" w:rsidRPr="00D471D9" w:rsidRDefault="00D83307" w:rsidP="007119B9">
            <w:pPr>
              <w:suppressAutoHyphens/>
              <w:ind w:left="-109"/>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Једин. Мере</w:t>
            </w:r>
          </w:p>
        </w:tc>
        <w:tc>
          <w:tcPr>
            <w:tcW w:w="485" w:type="pct"/>
          </w:tcPr>
          <w:p w14:paraId="0222DDEF" w14:textId="77777777" w:rsidR="00D83307" w:rsidRPr="00D471D9" w:rsidRDefault="00D83307" w:rsidP="005123C2">
            <w:pPr>
              <w:suppressAutoHyphens/>
              <w:ind w:left="-107" w:right="-105"/>
              <w:rPr>
                <w:rFonts w:eastAsia="Arial Unicode MS" w:cs="Arial"/>
                <w:b/>
                <w:kern w:val="1"/>
                <w:sz w:val="20"/>
                <w:szCs w:val="20"/>
                <w:lang w:val="sr-Cyrl-CS" w:eastAsia="ar-SA"/>
              </w:rPr>
            </w:pPr>
            <w:r w:rsidRPr="00D471D9">
              <w:rPr>
                <w:rFonts w:eastAsia="Arial Unicode MS" w:cs="Arial"/>
                <w:b/>
                <w:kern w:val="1"/>
                <w:sz w:val="20"/>
                <w:szCs w:val="20"/>
                <w:lang w:val="sr-Cyrl-CS" w:eastAsia="ar-SA"/>
              </w:rPr>
              <w:t>Предвиђ. количина</w:t>
            </w:r>
          </w:p>
        </w:tc>
        <w:tc>
          <w:tcPr>
            <w:tcW w:w="622" w:type="pct"/>
            <w:tcBorders>
              <w:left w:val="single" w:sz="4" w:space="0" w:color="auto"/>
            </w:tcBorders>
            <w:vAlign w:val="center"/>
          </w:tcPr>
          <w:p w14:paraId="7A914EE6" w14:textId="3F919984" w:rsidR="00D83307" w:rsidRPr="00D471D9" w:rsidRDefault="00D83307" w:rsidP="00A63BCC">
            <w:pPr>
              <w:suppressAutoHyphens/>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Јединична цена</w:t>
            </w:r>
            <w:r w:rsidR="00756C08">
              <w:rPr>
                <w:rFonts w:eastAsia="Arial Unicode MS" w:cs="Arial"/>
                <w:b/>
                <w:kern w:val="1"/>
                <w:sz w:val="20"/>
                <w:szCs w:val="20"/>
                <w:lang w:val="sr-Cyrl-CS" w:eastAsia="ar-SA"/>
              </w:rPr>
              <w:t xml:space="preserve"> без ПДВа</w:t>
            </w:r>
          </w:p>
        </w:tc>
        <w:tc>
          <w:tcPr>
            <w:tcW w:w="692" w:type="pct"/>
            <w:vAlign w:val="center"/>
          </w:tcPr>
          <w:p w14:paraId="338CB688" w14:textId="5B7D6683" w:rsidR="00D83307" w:rsidRPr="00D471D9" w:rsidRDefault="00D83307" w:rsidP="00A63BCC">
            <w:pPr>
              <w:suppressAutoHyphens/>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Укупна цена</w:t>
            </w:r>
            <w:r w:rsidR="00756C08">
              <w:rPr>
                <w:rFonts w:eastAsia="Arial Unicode MS" w:cs="Arial"/>
                <w:b/>
                <w:kern w:val="1"/>
                <w:sz w:val="20"/>
                <w:szCs w:val="20"/>
                <w:lang w:val="sr-Cyrl-CS" w:eastAsia="ar-SA"/>
              </w:rPr>
              <w:t xml:space="preserve"> без ПДВа</w:t>
            </w:r>
          </w:p>
        </w:tc>
      </w:tr>
      <w:tr w:rsidR="00D471D9" w:rsidRPr="00D471D9" w14:paraId="64E1C97D" w14:textId="77777777" w:rsidTr="007119B9">
        <w:tc>
          <w:tcPr>
            <w:tcW w:w="292" w:type="pct"/>
            <w:tcBorders>
              <w:bottom w:val="single" w:sz="4" w:space="0" w:color="auto"/>
            </w:tcBorders>
            <w:vAlign w:val="center"/>
          </w:tcPr>
          <w:p w14:paraId="07C6F9F7" w14:textId="77777777" w:rsidR="00D83307" w:rsidRPr="00D471D9" w:rsidRDefault="00D83307" w:rsidP="00A63BCC">
            <w:pPr>
              <w:suppressAutoHyphens/>
              <w:rPr>
                <w:rFonts w:eastAsia="Arial Unicode MS" w:cs="Arial"/>
                <w:b/>
                <w:kern w:val="1"/>
                <w:sz w:val="20"/>
                <w:szCs w:val="20"/>
                <w:lang w:val="sr-Cyrl-CS" w:eastAsia="ar-SA"/>
              </w:rPr>
            </w:pPr>
            <w:r w:rsidRPr="00D471D9">
              <w:rPr>
                <w:rFonts w:eastAsia="Arial Unicode MS" w:cs="Arial"/>
                <w:b/>
                <w:kern w:val="1"/>
                <w:sz w:val="20"/>
                <w:szCs w:val="20"/>
                <w:lang w:val="sr-Cyrl-CS" w:eastAsia="ar-SA"/>
              </w:rPr>
              <w:t>1.</w:t>
            </w:r>
          </w:p>
        </w:tc>
        <w:tc>
          <w:tcPr>
            <w:tcW w:w="2423" w:type="pct"/>
            <w:tcBorders>
              <w:bottom w:val="single" w:sz="4" w:space="0" w:color="auto"/>
              <w:right w:val="single" w:sz="4" w:space="0" w:color="auto"/>
            </w:tcBorders>
            <w:vAlign w:val="center"/>
          </w:tcPr>
          <w:p w14:paraId="77701B6B" w14:textId="5B58E1E2" w:rsidR="00D83307" w:rsidRPr="00D471D9" w:rsidRDefault="00BD30E7" w:rsidP="00A63BCC">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Термички прорачун са CFD анализом, хидраулички и гасодинамички прорачун цевног система котла за капацитет 2000 t/h</w:t>
            </w:r>
          </w:p>
        </w:tc>
        <w:tc>
          <w:tcPr>
            <w:tcW w:w="486" w:type="pct"/>
            <w:vAlign w:val="center"/>
          </w:tcPr>
          <w:p w14:paraId="22D8DBE6" w14:textId="77777777" w:rsidR="00D83307" w:rsidRPr="00D471D9" w:rsidRDefault="00D83307" w:rsidP="00A63BCC">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485" w:type="pct"/>
          </w:tcPr>
          <w:p w14:paraId="7478BC20" w14:textId="77777777" w:rsidR="00D83307" w:rsidRPr="00D471D9" w:rsidRDefault="00D83307" w:rsidP="00A63BCC">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622" w:type="pct"/>
            <w:tcBorders>
              <w:left w:val="single" w:sz="4" w:space="0" w:color="auto"/>
            </w:tcBorders>
            <w:vAlign w:val="center"/>
          </w:tcPr>
          <w:p w14:paraId="6DA21A3E" w14:textId="77777777" w:rsidR="00D83307" w:rsidRPr="00D471D9" w:rsidRDefault="00D83307" w:rsidP="00A63BCC">
            <w:pPr>
              <w:suppressAutoHyphens/>
              <w:rPr>
                <w:rFonts w:eastAsia="Arial Unicode MS" w:cs="Arial"/>
                <w:kern w:val="1"/>
                <w:sz w:val="20"/>
                <w:szCs w:val="20"/>
                <w:lang w:val="sr-Cyrl-CS" w:eastAsia="ar-SA"/>
              </w:rPr>
            </w:pPr>
          </w:p>
        </w:tc>
        <w:tc>
          <w:tcPr>
            <w:tcW w:w="692" w:type="pct"/>
            <w:vAlign w:val="center"/>
          </w:tcPr>
          <w:p w14:paraId="7ED5A32C" w14:textId="77777777" w:rsidR="00D83307" w:rsidRPr="00D471D9" w:rsidRDefault="00D83307" w:rsidP="00A63BCC">
            <w:pPr>
              <w:suppressAutoHyphens/>
              <w:rPr>
                <w:rFonts w:eastAsia="Arial Unicode MS" w:cs="Arial"/>
                <w:kern w:val="1"/>
                <w:sz w:val="20"/>
                <w:szCs w:val="20"/>
                <w:lang w:val="sr-Cyrl-CS" w:eastAsia="ar-SA"/>
              </w:rPr>
            </w:pPr>
          </w:p>
        </w:tc>
      </w:tr>
      <w:tr w:rsidR="00D471D9" w:rsidRPr="00D471D9" w14:paraId="4E0A05E6" w14:textId="77777777" w:rsidTr="007119B9">
        <w:tc>
          <w:tcPr>
            <w:tcW w:w="292" w:type="pct"/>
            <w:tcBorders>
              <w:bottom w:val="single" w:sz="4" w:space="0" w:color="auto"/>
            </w:tcBorders>
            <w:vAlign w:val="center"/>
          </w:tcPr>
          <w:p w14:paraId="44FBC003" w14:textId="77777777" w:rsidR="008B5FA0" w:rsidRPr="00D471D9" w:rsidRDefault="008B5FA0" w:rsidP="008B5FA0">
            <w:pPr>
              <w:suppressAutoHyphens/>
              <w:rPr>
                <w:rFonts w:eastAsia="Arial Unicode MS" w:cs="Arial"/>
                <w:b/>
                <w:kern w:val="1"/>
                <w:sz w:val="20"/>
                <w:szCs w:val="20"/>
                <w:lang w:val="sr-Cyrl-CS" w:eastAsia="ar-SA"/>
              </w:rPr>
            </w:pPr>
            <w:r w:rsidRPr="00D471D9">
              <w:rPr>
                <w:rFonts w:eastAsia="Arial Unicode MS" w:cs="Arial"/>
                <w:b/>
                <w:kern w:val="1"/>
                <w:sz w:val="20"/>
                <w:szCs w:val="20"/>
                <w:lang w:val="sr-Cyrl-CS" w:eastAsia="ar-SA"/>
              </w:rPr>
              <w:t>2.</w:t>
            </w:r>
          </w:p>
        </w:tc>
        <w:tc>
          <w:tcPr>
            <w:tcW w:w="2423" w:type="pct"/>
            <w:tcBorders>
              <w:top w:val="single" w:sz="4" w:space="0" w:color="auto"/>
              <w:bottom w:val="single" w:sz="4" w:space="0" w:color="auto"/>
              <w:right w:val="single" w:sz="4" w:space="0" w:color="auto"/>
            </w:tcBorders>
            <w:vAlign w:val="center"/>
          </w:tcPr>
          <w:p w14:paraId="090219BF" w14:textId="5EC105ED" w:rsidR="008B5FA0" w:rsidRPr="00D471D9" w:rsidRDefault="008B5FA0" w:rsidP="008B5FA0">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Идејно решење реконструкције котла ББ-1880, блока Б1, друга фаза</w:t>
            </w:r>
          </w:p>
        </w:tc>
        <w:tc>
          <w:tcPr>
            <w:tcW w:w="486" w:type="pct"/>
            <w:vAlign w:val="center"/>
          </w:tcPr>
          <w:p w14:paraId="30A26205" w14:textId="2E0D33CF" w:rsidR="008B5FA0" w:rsidRPr="00D471D9" w:rsidRDefault="008B5FA0" w:rsidP="008B5FA0">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485" w:type="pct"/>
          </w:tcPr>
          <w:p w14:paraId="6097250B" w14:textId="4B895674" w:rsidR="008B5FA0" w:rsidRPr="00D471D9" w:rsidRDefault="008B5FA0" w:rsidP="008B5FA0">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622" w:type="pct"/>
            <w:tcBorders>
              <w:left w:val="single" w:sz="4" w:space="0" w:color="auto"/>
            </w:tcBorders>
            <w:vAlign w:val="center"/>
          </w:tcPr>
          <w:p w14:paraId="20647B1A" w14:textId="77777777" w:rsidR="008B5FA0" w:rsidRPr="00D471D9" w:rsidRDefault="008B5FA0" w:rsidP="008B5FA0">
            <w:pPr>
              <w:suppressAutoHyphens/>
              <w:rPr>
                <w:rFonts w:eastAsia="Arial Unicode MS" w:cs="Arial"/>
                <w:kern w:val="1"/>
                <w:sz w:val="20"/>
                <w:szCs w:val="20"/>
                <w:lang w:val="sr-Cyrl-CS" w:eastAsia="ar-SA"/>
              </w:rPr>
            </w:pPr>
          </w:p>
        </w:tc>
        <w:tc>
          <w:tcPr>
            <w:tcW w:w="692" w:type="pct"/>
            <w:vAlign w:val="center"/>
          </w:tcPr>
          <w:p w14:paraId="49D36657" w14:textId="77777777" w:rsidR="008B5FA0" w:rsidRPr="00D471D9" w:rsidRDefault="008B5FA0" w:rsidP="008B5FA0">
            <w:pPr>
              <w:suppressAutoHyphens/>
              <w:rPr>
                <w:rFonts w:eastAsia="Arial Unicode MS" w:cs="Arial"/>
                <w:kern w:val="1"/>
                <w:sz w:val="20"/>
                <w:szCs w:val="20"/>
                <w:lang w:val="sr-Cyrl-CS" w:eastAsia="ar-SA"/>
              </w:rPr>
            </w:pPr>
          </w:p>
        </w:tc>
      </w:tr>
      <w:tr w:rsidR="00D471D9" w:rsidRPr="00D471D9" w14:paraId="25626C30" w14:textId="77777777" w:rsidTr="00F312DC">
        <w:tc>
          <w:tcPr>
            <w:tcW w:w="292" w:type="pct"/>
            <w:tcBorders>
              <w:top w:val="single" w:sz="4" w:space="0" w:color="auto"/>
              <w:bottom w:val="single" w:sz="4" w:space="0" w:color="auto"/>
            </w:tcBorders>
            <w:vAlign w:val="center"/>
          </w:tcPr>
          <w:p w14:paraId="719130C7" w14:textId="77777777" w:rsidR="008B5FA0" w:rsidRPr="00D471D9" w:rsidRDefault="008B5FA0" w:rsidP="008B5FA0">
            <w:pPr>
              <w:suppressAutoHyphens/>
              <w:rPr>
                <w:rFonts w:eastAsia="Arial Unicode MS" w:cs="Arial"/>
                <w:b/>
                <w:kern w:val="1"/>
                <w:sz w:val="20"/>
                <w:szCs w:val="20"/>
                <w:lang w:val="sr-Cyrl-CS" w:eastAsia="ar-SA"/>
              </w:rPr>
            </w:pPr>
            <w:r w:rsidRPr="00D471D9">
              <w:rPr>
                <w:rFonts w:eastAsia="Arial Unicode MS" w:cs="Arial"/>
                <w:b/>
                <w:kern w:val="1"/>
                <w:sz w:val="20"/>
                <w:szCs w:val="20"/>
                <w:lang w:val="sr-Cyrl-CS" w:eastAsia="ar-SA"/>
              </w:rPr>
              <w:t>3.</w:t>
            </w:r>
          </w:p>
        </w:tc>
        <w:tc>
          <w:tcPr>
            <w:tcW w:w="2423" w:type="pct"/>
            <w:tcBorders>
              <w:bottom w:val="single" w:sz="4" w:space="0" w:color="auto"/>
              <w:right w:val="single" w:sz="4" w:space="0" w:color="auto"/>
            </w:tcBorders>
            <w:vAlign w:val="center"/>
          </w:tcPr>
          <w:p w14:paraId="6A093588" w14:textId="684F443D" w:rsidR="008B5FA0" w:rsidRPr="00D471D9" w:rsidRDefault="008B5FA0" w:rsidP="008B5FA0">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Идејни пројекат реконструкције котла „BB-1880“, блока Б1, друга фаза (са припадајућим техничким решењем- LNОх система за примарне мере) и свим неопходним прилозима</w:t>
            </w:r>
          </w:p>
        </w:tc>
        <w:tc>
          <w:tcPr>
            <w:tcW w:w="486" w:type="pct"/>
            <w:vAlign w:val="center"/>
          </w:tcPr>
          <w:p w14:paraId="7E578A54" w14:textId="43F9BC44" w:rsidR="008B5FA0" w:rsidRPr="00D471D9" w:rsidRDefault="008B5FA0" w:rsidP="008B5FA0">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485" w:type="pct"/>
          </w:tcPr>
          <w:p w14:paraId="7F62B63E" w14:textId="5EB849F4" w:rsidR="008B5FA0" w:rsidRPr="00D471D9" w:rsidRDefault="008B5FA0" w:rsidP="008B5FA0">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622" w:type="pct"/>
            <w:tcBorders>
              <w:left w:val="single" w:sz="4" w:space="0" w:color="auto"/>
            </w:tcBorders>
            <w:vAlign w:val="center"/>
          </w:tcPr>
          <w:p w14:paraId="6EF186C4" w14:textId="77777777" w:rsidR="008B5FA0" w:rsidRPr="00D471D9" w:rsidRDefault="008B5FA0" w:rsidP="008B5FA0">
            <w:pPr>
              <w:suppressAutoHyphens/>
              <w:rPr>
                <w:rFonts w:eastAsia="Arial Unicode MS" w:cs="Arial"/>
                <w:kern w:val="1"/>
                <w:sz w:val="20"/>
                <w:szCs w:val="20"/>
                <w:lang w:val="sr-Cyrl-CS" w:eastAsia="ar-SA"/>
              </w:rPr>
            </w:pPr>
          </w:p>
        </w:tc>
        <w:tc>
          <w:tcPr>
            <w:tcW w:w="692" w:type="pct"/>
            <w:vAlign w:val="center"/>
          </w:tcPr>
          <w:p w14:paraId="42CBF428" w14:textId="77777777" w:rsidR="008B5FA0" w:rsidRPr="00D471D9" w:rsidRDefault="008B5FA0" w:rsidP="008B5FA0">
            <w:pPr>
              <w:suppressAutoHyphens/>
              <w:rPr>
                <w:rFonts w:eastAsia="Arial Unicode MS" w:cs="Arial"/>
                <w:kern w:val="1"/>
                <w:sz w:val="20"/>
                <w:szCs w:val="20"/>
                <w:lang w:val="sr-Cyrl-CS" w:eastAsia="ar-SA"/>
              </w:rPr>
            </w:pPr>
          </w:p>
        </w:tc>
      </w:tr>
      <w:tr w:rsidR="00D471D9" w:rsidRPr="00D471D9" w14:paraId="3CAF2205" w14:textId="77777777" w:rsidTr="00F312DC">
        <w:tc>
          <w:tcPr>
            <w:tcW w:w="292" w:type="pct"/>
            <w:tcBorders>
              <w:top w:val="single" w:sz="4" w:space="0" w:color="auto"/>
              <w:bottom w:val="single" w:sz="4" w:space="0" w:color="auto"/>
            </w:tcBorders>
            <w:vAlign w:val="center"/>
          </w:tcPr>
          <w:p w14:paraId="4BDD361E" w14:textId="77777777" w:rsidR="008B5FA0" w:rsidRPr="00D471D9" w:rsidRDefault="008B5FA0" w:rsidP="008B5FA0">
            <w:pPr>
              <w:suppressAutoHyphens/>
              <w:rPr>
                <w:rFonts w:eastAsia="Arial Unicode MS" w:cs="Arial"/>
                <w:b/>
                <w:kern w:val="1"/>
                <w:sz w:val="20"/>
                <w:szCs w:val="20"/>
                <w:lang w:val="sr-Cyrl-CS" w:eastAsia="ar-SA"/>
              </w:rPr>
            </w:pPr>
            <w:r w:rsidRPr="00D471D9">
              <w:rPr>
                <w:rFonts w:eastAsia="Arial Unicode MS" w:cs="Arial"/>
                <w:b/>
                <w:kern w:val="1"/>
                <w:sz w:val="20"/>
                <w:szCs w:val="20"/>
                <w:lang w:val="sr-Cyrl-CS" w:eastAsia="ar-SA"/>
              </w:rPr>
              <w:t>4.</w:t>
            </w:r>
          </w:p>
        </w:tc>
        <w:tc>
          <w:tcPr>
            <w:tcW w:w="2423" w:type="pct"/>
            <w:tcBorders>
              <w:top w:val="single" w:sz="4" w:space="0" w:color="auto"/>
              <w:bottom w:val="single" w:sz="4" w:space="0" w:color="auto"/>
              <w:right w:val="single" w:sz="4" w:space="0" w:color="auto"/>
            </w:tcBorders>
            <w:vAlign w:val="center"/>
          </w:tcPr>
          <w:p w14:paraId="0071FE16" w14:textId="7164DB66" w:rsidR="008B5FA0" w:rsidRPr="00D471D9" w:rsidRDefault="008B5FA0" w:rsidP="008B5FA0">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Пројекат за извођење реконструкције котла ББ-1880, друга фаза са Главним пројектом заштите од пожара и свим неопходним прилозима</w:t>
            </w:r>
          </w:p>
        </w:tc>
        <w:tc>
          <w:tcPr>
            <w:tcW w:w="486" w:type="pct"/>
            <w:vAlign w:val="center"/>
          </w:tcPr>
          <w:p w14:paraId="302D35A9" w14:textId="4541C500" w:rsidR="008B5FA0" w:rsidRPr="00D471D9" w:rsidRDefault="008B5FA0" w:rsidP="008B5FA0">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485" w:type="pct"/>
          </w:tcPr>
          <w:p w14:paraId="5170598E" w14:textId="072F6F0A" w:rsidR="008B5FA0" w:rsidRPr="00D471D9" w:rsidRDefault="008B5FA0" w:rsidP="008B5FA0">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622" w:type="pct"/>
            <w:tcBorders>
              <w:left w:val="single" w:sz="4" w:space="0" w:color="auto"/>
            </w:tcBorders>
            <w:vAlign w:val="center"/>
          </w:tcPr>
          <w:p w14:paraId="51107845" w14:textId="77777777" w:rsidR="008B5FA0" w:rsidRPr="00D471D9" w:rsidRDefault="008B5FA0" w:rsidP="008B5FA0">
            <w:pPr>
              <w:suppressAutoHyphens/>
              <w:rPr>
                <w:rFonts w:eastAsia="Arial Unicode MS" w:cs="Arial"/>
                <w:kern w:val="1"/>
                <w:sz w:val="20"/>
                <w:szCs w:val="20"/>
                <w:lang w:val="sr-Cyrl-CS" w:eastAsia="ar-SA"/>
              </w:rPr>
            </w:pPr>
          </w:p>
        </w:tc>
        <w:tc>
          <w:tcPr>
            <w:tcW w:w="692" w:type="pct"/>
            <w:vAlign w:val="center"/>
          </w:tcPr>
          <w:p w14:paraId="7FE2D916" w14:textId="77777777" w:rsidR="008B5FA0" w:rsidRPr="00D471D9" w:rsidRDefault="008B5FA0" w:rsidP="008B5FA0">
            <w:pPr>
              <w:suppressAutoHyphens/>
              <w:rPr>
                <w:rFonts w:eastAsia="Arial Unicode MS" w:cs="Arial"/>
                <w:kern w:val="1"/>
                <w:sz w:val="20"/>
                <w:szCs w:val="20"/>
                <w:lang w:val="sr-Cyrl-CS" w:eastAsia="ar-SA"/>
              </w:rPr>
            </w:pPr>
          </w:p>
        </w:tc>
      </w:tr>
      <w:tr w:rsidR="00D471D9" w:rsidRPr="00D471D9" w14:paraId="71EBBE49" w14:textId="77777777" w:rsidTr="007119B9">
        <w:tc>
          <w:tcPr>
            <w:tcW w:w="292" w:type="pct"/>
            <w:tcBorders>
              <w:bottom w:val="single" w:sz="4" w:space="0" w:color="auto"/>
            </w:tcBorders>
            <w:vAlign w:val="center"/>
          </w:tcPr>
          <w:p w14:paraId="3F413FC0" w14:textId="2C670428" w:rsidR="008B5FA0" w:rsidRPr="00D471D9" w:rsidRDefault="008B5FA0" w:rsidP="008B5FA0">
            <w:pPr>
              <w:suppressAutoHyphens/>
              <w:rPr>
                <w:rFonts w:eastAsia="Arial Unicode MS" w:cs="Arial"/>
                <w:b/>
                <w:kern w:val="1"/>
                <w:sz w:val="20"/>
                <w:szCs w:val="20"/>
                <w:lang w:val="sr-Cyrl-CS" w:eastAsia="ar-SA"/>
              </w:rPr>
            </w:pPr>
            <w:r w:rsidRPr="00D471D9">
              <w:rPr>
                <w:rFonts w:eastAsia="Arial Unicode MS" w:cs="Arial"/>
                <w:b/>
                <w:kern w:val="1"/>
                <w:sz w:val="20"/>
                <w:szCs w:val="20"/>
                <w:lang w:val="sr-Cyrl-CS" w:eastAsia="ar-SA"/>
              </w:rPr>
              <w:t>5.</w:t>
            </w:r>
          </w:p>
        </w:tc>
        <w:tc>
          <w:tcPr>
            <w:tcW w:w="2423" w:type="pct"/>
            <w:tcBorders>
              <w:top w:val="single" w:sz="4" w:space="0" w:color="auto"/>
              <w:bottom w:val="single" w:sz="4" w:space="0" w:color="auto"/>
              <w:right w:val="single" w:sz="4" w:space="0" w:color="auto"/>
            </w:tcBorders>
            <w:vAlign w:val="center"/>
          </w:tcPr>
          <w:p w14:paraId="45377F12" w14:textId="77777777" w:rsidR="008B5FA0" w:rsidRPr="00D471D9" w:rsidRDefault="008B5FA0" w:rsidP="008B5FA0">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Пројекат припремних радова, са смерницама за демонтажно-монтажне радове</w:t>
            </w:r>
          </w:p>
        </w:tc>
        <w:tc>
          <w:tcPr>
            <w:tcW w:w="486" w:type="pct"/>
            <w:vAlign w:val="center"/>
          </w:tcPr>
          <w:p w14:paraId="7D12A99B" w14:textId="77777777" w:rsidR="008B5FA0" w:rsidRPr="00D471D9" w:rsidRDefault="008B5FA0" w:rsidP="008B5FA0">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485" w:type="pct"/>
          </w:tcPr>
          <w:p w14:paraId="500197DE" w14:textId="77777777" w:rsidR="008B5FA0" w:rsidRPr="00D471D9" w:rsidRDefault="008B5FA0" w:rsidP="008B5FA0">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622" w:type="pct"/>
            <w:tcBorders>
              <w:left w:val="single" w:sz="4" w:space="0" w:color="auto"/>
            </w:tcBorders>
            <w:vAlign w:val="center"/>
          </w:tcPr>
          <w:p w14:paraId="7B9030C0" w14:textId="77777777" w:rsidR="008B5FA0" w:rsidRPr="00D471D9" w:rsidRDefault="008B5FA0" w:rsidP="008B5FA0">
            <w:pPr>
              <w:suppressAutoHyphens/>
              <w:rPr>
                <w:rFonts w:eastAsia="Arial Unicode MS" w:cs="Arial"/>
                <w:kern w:val="1"/>
                <w:sz w:val="20"/>
                <w:szCs w:val="20"/>
                <w:lang w:val="sr-Cyrl-CS" w:eastAsia="ar-SA"/>
              </w:rPr>
            </w:pPr>
          </w:p>
        </w:tc>
        <w:tc>
          <w:tcPr>
            <w:tcW w:w="692" w:type="pct"/>
            <w:vAlign w:val="center"/>
          </w:tcPr>
          <w:p w14:paraId="65AB265E" w14:textId="77777777" w:rsidR="008B5FA0" w:rsidRPr="00D471D9" w:rsidRDefault="008B5FA0" w:rsidP="008B5FA0">
            <w:pPr>
              <w:suppressAutoHyphens/>
              <w:rPr>
                <w:rFonts w:eastAsia="Arial Unicode MS" w:cs="Arial"/>
                <w:kern w:val="1"/>
                <w:sz w:val="20"/>
                <w:szCs w:val="20"/>
                <w:lang w:val="sr-Cyrl-CS" w:eastAsia="ar-SA"/>
              </w:rPr>
            </w:pPr>
          </w:p>
        </w:tc>
      </w:tr>
      <w:tr w:rsidR="00D471D9" w:rsidRPr="00D471D9" w14:paraId="4B9312F2" w14:textId="77777777" w:rsidTr="007119B9">
        <w:tc>
          <w:tcPr>
            <w:tcW w:w="292" w:type="pct"/>
            <w:tcBorders>
              <w:top w:val="single" w:sz="4" w:space="0" w:color="auto"/>
            </w:tcBorders>
            <w:vAlign w:val="center"/>
          </w:tcPr>
          <w:p w14:paraId="7BEFE410" w14:textId="06FF5F63" w:rsidR="008B5FA0" w:rsidRPr="00D471D9" w:rsidRDefault="008B5FA0" w:rsidP="008B5FA0">
            <w:pPr>
              <w:suppressAutoHyphens/>
              <w:rPr>
                <w:rFonts w:eastAsia="Arial Unicode MS" w:cs="Arial"/>
                <w:b/>
                <w:kern w:val="1"/>
                <w:sz w:val="20"/>
                <w:szCs w:val="20"/>
                <w:lang w:val="sr-Cyrl-CS" w:eastAsia="ar-SA"/>
              </w:rPr>
            </w:pPr>
            <w:r w:rsidRPr="00D471D9">
              <w:rPr>
                <w:rFonts w:eastAsia="Arial Unicode MS" w:cs="Arial"/>
                <w:b/>
                <w:kern w:val="1"/>
                <w:sz w:val="20"/>
                <w:szCs w:val="20"/>
                <w:lang w:val="sr-Cyrl-CS" w:eastAsia="ar-SA"/>
              </w:rPr>
              <w:t>6.</w:t>
            </w:r>
          </w:p>
        </w:tc>
        <w:tc>
          <w:tcPr>
            <w:tcW w:w="2423" w:type="pct"/>
            <w:tcBorders>
              <w:top w:val="single" w:sz="4" w:space="0" w:color="auto"/>
              <w:bottom w:val="single" w:sz="4" w:space="0" w:color="auto"/>
              <w:right w:val="single" w:sz="4" w:space="0" w:color="auto"/>
            </w:tcBorders>
            <w:vAlign w:val="center"/>
          </w:tcPr>
          <w:p w14:paraId="3D0D293B" w14:textId="77777777" w:rsidR="008B5FA0" w:rsidRPr="00D471D9" w:rsidRDefault="008B5FA0" w:rsidP="008B5FA0">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Пројекат инсталације хемијског чишћења испаривача, са технологијом хемијског чишћења испаривача</w:t>
            </w:r>
          </w:p>
        </w:tc>
        <w:tc>
          <w:tcPr>
            <w:tcW w:w="486" w:type="pct"/>
            <w:vAlign w:val="center"/>
          </w:tcPr>
          <w:p w14:paraId="3CF39A2B" w14:textId="77777777" w:rsidR="008B5FA0" w:rsidRPr="00D471D9" w:rsidRDefault="008B5FA0" w:rsidP="008B5FA0">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485" w:type="pct"/>
          </w:tcPr>
          <w:p w14:paraId="686E4660" w14:textId="77777777" w:rsidR="008B5FA0" w:rsidRPr="00D471D9" w:rsidRDefault="008B5FA0" w:rsidP="008B5FA0">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622" w:type="pct"/>
            <w:tcBorders>
              <w:left w:val="single" w:sz="4" w:space="0" w:color="auto"/>
            </w:tcBorders>
            <w:vAlign w:val="center"/>
          </w:tcPr>
          <w:p w14:paraId="23882583" w14:textId="77777777" w:rsidR="008B5FA0" w:rsidRPr="00D471D9" w:rsidRDefault="008B5FA0" w:rsidP="008B5FA0">
            <w:pPr>
              <w:suppressAutoHyphens/>
              <w:rPr>
                <w:rFonts w:eastAsia="Arial Unicode MS" w:cs="Arial"/>
                <w:kern w:val="1"/>
                <w:sz w:val="20"/>
                <w:szCs w:val="20"/>
                <w:lang w:val="sr-Cyrl-CS" w:eastAsia="ar-SA"/>
              </w:rPr>
            </w:pPr>
          </w:p>
        </w:tc>
        <w:tc>
          <w:tcPr>
            <w:tcW w:w="692" w:type="pct"/>
            <w:vAlign w:val="center"/>
          </w:tcPr>
          <w:p w14:paraId="3913E709" w14:textId="77777777" w:rsidR="008B5FA0" w:rsidRPr="00D471D9" w:rsidRDefault="008B5FA0" w:rsidP="008B5FA0">
            <w:pPr>
              <w:suppressAutoHyphens/>
              <w:rPr>
                <w:rFonts w:eastAsia="Arial Unicode MS" w:cs="Arial"/>
                <w:kern w:val="1"/>
                <w:sz w:val="20"/>
                <w:szCs w:val="20"/>
                <w:lang w:val="sr-Cyrl-CS" w:eastAsia="ar-SA"/>
              </w:rPr>
            </w:pPr>
          </w:p>
        </w:tc>
      </w:tr>
      <w:tr w:rsidR="00D471D9" w:rsidRPr="00D471D9" w14:paraId="4B3B3490" w14:textId="77777777" w:rsidTr="007119B9">
        <w:trPr>
          <w:trHeight w:val="243"/>
        </w:trPr>
        <w:tc>
          <w:tcPr>
            <w:tcW w:w="292" w:type="pct"/>
            <w:vAlign w:val="center"/>
          </w:tcPr>
          <w:p w14:paraId="644A9D1D" w14:textId="46799CFB" w:rsidR="008B5FA0" w:rsidRPr="00D471D9" w:rsidRDefault="008B5FA0" w:rsidP="008B5FA0">
            <w:pPr>
              <w:suppressAutoHyphens/>
              <w:rPr>
                <w:rFonts w:eastAsia="Arial Unicode MS" w:cs="Arial"/>
                <w:b/>
                <w:kern w:val="1"/>
                <w:sz w:val="20"/>
                <w:szCs w:val="20"/>
                <w:lang w:val="sr-Cyrl-CS" w:eastAsia="ar-SA"/>
              </w:rPr>
            </w:pPr>
            <w:r w:rsidRPr="00D471D9">
              <w:rPr>
                <w:rFonts w:eastAsia="Arial Unicode MS" w:cs="Arial"/>
                <w:b/>
                <w:kern w:val="1"/>
                <w:sz w:val="20"/>
                <w:szCs w:val="20"/>
                <w:lang w:val="sr-Cyrl-CS" w:eastAsia="ar-SA"/>
              </w:rPr>
              <w:t>7.</w:t>
            </w:r>
          </w:p>
        </w:tc>
        <w:tc>
          <w:tcPr>
            <w:tcW w:w="2423" w:type="pct"/>
            <w:tcBorders>
              <w:top w:val="single" w:sz="4" w:space="0" w:color="auto"/>
              <w:bottom w:val="single" w:sz="4" w:space="0" w:color="auto"/>
              <w:right w:val="single" w:sz="4" w:space="0" w:color="auto"/>
            </w:tcBorders>
            <w:vAlign w:val="center"/>
          </w:tcPr>
          <w:p w14:paraId="1D7A3B27" w14:textId="77777777" w:rsidR="008B5FA0" w:rsidRPr="00D471D9" w:rsidRDefault="008B5FA0" w:rsidP="008B5FA0">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Пројекат изведеног објекта</w:t>
            </w:r>
          </w:p>
        </w:tc>
        <w:tc>
          <w:tcPr>
            <w:tcW w:w="486" w:type="pct"/>
            <w:vAlign w:val="center"/>
          </w:tcPr>
          <w:p w14:paraId="753C03EF" w14:textId="77777777" w:rsidR="008B5FA0" w:rsidRPr="00D471D9" w:rsidRDefault="008B5FA0" w:rsidP="008B5FA0">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485" w:type="pct"/>
            <w:tcBorders>
              <w:bottom w:val="single" w:sz="4" w:space="0" w:color="auto"/>
            </w:tcBorders>
          </w:tcPr>
          <w:p w14:paraId="1A6FCD94" w14:textId="77777777" w:rsidR="008B5FA0" w:rsidRPr="00D471D9" w:rsidRDefault="008B5FA0" w:rsidP="008B5FA0">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622" w:type="pct"/>
            <w:tcBorders>
              <w:left w:val="single" w:sz="4" w:space="0" w:color="auto"/>
              <w:bottom w:val="single" w:sz="4" w:space="0" w:color="auto"/>
            </w:tcBorders>
            <w:vAlign w:val="center"/>
          </w:tcPr>
          <w:p w14:paraId="6725A1B5" w14:textId="77777777" w:rsidR="008B5FA0" w:rsidRPr="00D471D9" w:rsidRDefault="008B5FA0" w:rsidP="008B5FA0">
            <w:pPr>
              <w:suppressAutoHyphens/>
              <w:rPr>
                <w:rFonts w:eastAsia="Arial Unicode MS" w:cs="Arial"/>
                <w:kern w:val="1"/>
                <w:sz w:val="20"/>
                <w:szCs w:val="20"/>
                <w:lang w:val="sr-Cyrl-CS" w:eastAsia="ar-SA"/>
              </w:rPr>
            </w:pPr>
          </w:p>
        </w:tc>
        <w:tc>
          <w:tcPr>
            <w:tcW w:w="692" w:type="pct"/>
            <w:tcBorders>
              <w:bottom w:val="single" w:sz="4" w:space="0" w:color="auto"/>
            </w:tcBorders>
            <w:vAlign w:val="center"/>
          </w:tcPr>
          <w:p w14:paraId="29B977F1" w14:textId="77777777" w:rsidR="008B5FA0" w:rsidRPr="00D471D9" w:rsidRDefault="008B5FA0" w:rsidP="008B5FA0">
            <w:pPr>
              <w:suppressAutoHyphens/>
              <w:rPr>
                <w:rFonts w:eastAsia="Arial Unicode MS" w:cs="Arial"/>
                <w:kern w:val="1"/>
                <w:sz w:val="20"/>
                <w:szCs w:val="20"/>
                <w:lang w:val="sr-Cyrl-CS" w:eastAsia="ar-SA"/>
              </w:rPr>
            </w:pPr>
          </w:p>
        </w:tc>
      </w:tr>
      <w:tr w:rsidR="00D471D9" w:rsidRPr="00D471D9" w14:paraId="2425A874" w14:textId="77777777" w:rsidTr="005038FF">
        <w:trPr>
          <w:trHeight w:val="243"/>
        </w:trPr>
        <w:tc>
          <w:tcPr>
            <w:tcW w:w="292" w:type="pct"/>
            <w:vAlign w:val="center"/>
          </w:tcPr>
          <w:p w14:paraId="77307144" w14:textId="7C304738" w:rsidR="00AE001F" w:rsidRPr="00D471D9" w:rsidRDefault="00AE001F" w:rsidP="00AE001F">
            <w:pPr>
              <w:suppressAutoHyphens/>
              <w:rPr>
                <w:rFonts w:eastAsia="Arial Unicode MS" w:cs="Arial"/>
                <w:b/>
                <w:kern w:val="1"/>
                <w:sz w:val="20"/>
                <w:szCs w:val="20"/>
                <w:lang w:val="sr-Cyrl-CS" w:eastAsia="ar-SA"/>
              </w:rPr>
            </w:pPr>
            <w:r w:rsidRPr="00D471D9">
              <w:rPr>
                <w:rFonts w:eastAsia="Arial Unicode MS" w:cs="Arial"/>
                <w:b/>
                <w:kern w:val="1"/>
                <w:sz w:val="20"/>
                <w:szCs w:val="20"/>
                <w:lang w:val="sr-Cyrl-CS" w:eastAsia="ar-SA"/>
              </w:rPr>
              <w:t>8.</w:t>
            </w:r>
          </w:p>
        </w:tc>
        <w:tc>
          <w:tcPr>
            <w:tcW w:w="2423" w:type="pct"/>
            <w:tcBorders>
              <w:top w:val="single" w:sz="4" w:space="0" w:color="auto"/>
              <w:bottom w:val="single" w:sz="4" w:space="0" w:color="auto"/>
              <w:right w:val="single" w:sz="4" w:space="0" w:color="auto"/>
            </w:tcBorders>
            <w:vAlign w:val="center"/>
          </w:tcPr>
          <w:p w14:paraId="18762DF3" w14:textId="5BCA1AD6" w:rsidR="00AE001F" w:rsidRPr="00D471D9" w:rsidRDefault="00AE001F" w:rsidP="00AE001F">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Атестно техничка документација</w:t>
            </w:r>
          </w:p>
        </w:tc>
        <w:tc>
          <w:tcPr>
            <w:tcW w:w="486" w:type="pct"/>
            <w:vAlign w:val="center"/>
          </w:tcPr>
          <w:p w14:paraId="08CD7AA7" w14:textId="737463A6" w:rsidR="00AE001F" w:rsidRPr="00D471D9" w:rsidRDefault="00AE001F" w:rsidP="00AE001F">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485" w:type="pct"/>
            <w:tcBorders>
              <w:top w:val="single" w:sz="4" w:space="0" w:color="auto"/>
            </w:tcBorders>
          </w:tcPr>
          <w:p w14:paraId="4DE7150F" w14:textId="531FC453" w:rsidR="00AE001F" w:rsidRPr="00D471D9" w:rsidRDefault="00AE001F" w:rsidP="00AE001F">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622" w:type="pct"/>
            <w:tcBorders>
              <w:top w:val="single" w:sz="4" w:space="0" w:color="auto"/>
              <w:left w:val="single" w:sz="4" w:space="0" w:color="auto"/>
            </w:tcBorders>
            <w:vAlign w:val="center"/>
          </w:tcPr>
          <w:p w14:paraId="351FC9B9" w14:textId="77777777" w:rsidR="00AE001F" w:rsidRPr="00D471D9" w:rsidRDefault="00AE001F" w:rsidP="00AE001F">
            <w:pPr>
              <w:suppressAutoHyphens/>
              <w:rPr>
                <w:rFonts w:eastAsia="Arial Unicode MS" w:cs="Arial"/>
                <w:kern w:val="1"/>
                <w:sz w:val="20"/>
                <w:szCs w:val="20"/>
                <w:lang w:val="sr-Cyrl-CS" w:eastAsia="ar-SA"/>
              </w:rPr>
            </w:pPr>
          </w:p>
        </w:tc>
        <w:tc>
          <w:tcPr>
            <w:tcW w:w="692" w:type="pct"/>
            <w:tcBorders>
              <w:top w:val="single" w:sz="4" w:space="0" w:color="auto"/>
            </w:tcBorders>
            <w:vAlign w:val="center"/>
          </w:tcPr>
          <w:p w14:paraId="1F8A9FEA" w14:textId="77777777" w:rsidR="00AE001F" w:rsidRPr="00D471D9" w:rsidRDefault="00AE001F" w:rsidP="00AE001F">
            <w:pPr>
              <w:suppressAutoHyphens/>
              <w:rPr>
                <w:rFonts w:eastAsia="Arial Unicode MS" w:cs="Arial"/>
                <w:kern w:val="1"/>
                <w:sz w:val="20"/>
                <w:szCs w:val="20"/>
                <w:lang w:val="sr-Cyrl-CS" w:eastAsia="ar-SA"/>
              </w:rPr>
            </w:pPr>
          </w:p>
        </w:tc>
      </w:tr>
      <w:tr w:rsidR="00D471D9" w:rsidRPr="00D471D9" w14:paraId="2908DB36" w14:textId="77777777" w:rsidTr="005038FF">
        <w:trPr>
          <w:trHeight w:val="243"/>
        </w:trPr>
        <w:tc>
          <w:tcPr>
            <w:tcW w:w="292" w:type="pct"/>
            <w:vAlign w:val="center"/>
          </w:tcPr>
          <w:p w14:paraId="6DC6F98F" w14:textId="4DBEDEDA" w:rsidR="00AE001F" w:rsidRPr="00D471D9" w:rsidRDefault="00AE001F" w:rsidP="00AE001F">
            <w:pPr>
              <w:suppressAutoHyphens/>
              <w:rPr>
                <w:rFonts w:eastAsia="Arial Unicode MS" w:cs="Arial"/>
                <w:b/>
                <w:kern w:val="1"/>
                <w:sz w:val="20"/>
                <w:szCs w:val="20"/>
                <w:lang w:val="sr-Cyrl-CS" w:eastAsia="ar-SA"/>
              </w:rPr>
            </w:pPr>
            <w:r w:rsidRPr="00D471D9">
              <w:rPr>
                <w:rFonts w:eastAsia="Arial Unicode MS" w:cs="Arial"/>
                <w:b/>
                <w:kern w:val="1"/>
                <w:sz w:val="20"/>
                <w:szCs w:val="20"/>
                <w:lang w:val="sr-Cyrl-CS" w:eastAsia="ar-SA"/>
              </w:rPr>
              <w:t>9.</w:t>
            </w:r>
          </w:p>
        </w:tc>
        <w:tc>
          <w:tcPr>
            <w:tcW w:w="2423" w:type="pct"/>
            <w:tcBorders>
              <w:top w:val="single" w:sz="4" w:space="0" w:color="auto"/>
              <w:bottom w:val="single" w:sz="4" w:space="0" w:color="auto"/>
              <w:right w:val="single" w:sz="4" w:space="0" w:color="auto"/>
            </w:tcBorders>
            <w:vAlign w:val="center"/>
          </w:tcPr>
          <w:p w14:paraId="0560D60B" w14:textId="04BB8916" w:rsidR="00AE001F" w:rsidRPr="00D471D9" w:rsidRDefault="00AE001F" w:rsidP="00AE001F">
            <w:pPr>
              <w:suppressAutoHyphens/>
              <w:rPr>
                <w:rFonts w:eastAsia="Calibri" w:cs="Arial"/>
                <w:sz w:val="20"/>
                <w:szCs w:val="20"/>
                <w:lang w:val="sr-Cyrl-RS"/>
              </w:rPr>
            </w:pPr>
            <w:r w:rsidRPr="00D471D9">
              <w:rPr>
                <w:rFonts w:eastAsia="Arial Unicode MS" w:cs="Arial"/>
                <w:kern w:val="1"/>
                <w:sz w:val="20"/>
                <w:szCs w:val="20"/>
                <w:lang w:val="sr-Cyrl-CS" w:eastAsia="ar-SA"/>
              </w:rPr>
              <w:t>Извештај са резултатима прегледа, мерења, контроле и подешавања овешења</w:t>
            </w:r>
          </w:p>
        </w:tc>
        <w:tc>
          <w:tcPr>
            <w:tcW w:w="486" w:type="pct"/>
            <w:vAlign w:val="center"/>
          </w:tcPr>
          <w:p w14:paraId="6F001778" w14:textId="2986B7CF" w:rsidR="00AE001F" w:rsidRPr="00D471D9" w:rsidRDefault="00AE001F" w:rsidP="00AE001F">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485" w:type="pct"/>
          </w:tcPr>
          <w:p w14:paraId="71914EA0" w14:textId="3046371F" w:rsidR="00AE001F" w:rsidRPr="00D471D9" w:rsidRDefault="00AE001F" w:rsidP="00AE001F">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622" w:type="pct"/>
            <w:tcBorders>
              <w:top w:val="single" w:sz="4" w:space="0" w:color="auto"/>
              <w:left w:val="single" w:sz="4" w:space="0" w:color="auto"/>
            </w:tcBorders>
            <w:vAlign w:val="center"/>
          </w:tcPr>
          <w:p w14:paraId="6E825006" w14:textId="77777777" w:rsidR="00AE001F" w:rsidRPr="00D471D9" w:rsidRDefault="00AE001F" w:rsidP="00AE001F">
            <w:pPr>
              <w:suppressAutoHyphens/>
              <w:rPr>
                <w:rFonts w:eastAsia="Arial Unicode MS" w:cs="Arial"/>
                <w:kern w:val="1"/>
                <w:sz w:val="20"/>
                <w:szCs w:val="20"/>
                <w:lang w:val="sr-Cyrl-CS" w:eastAsia="ar-SA"/>
              </w:rPr>
            </w:pPr>
          </w:p>
        </w:tc>
        <w:tc>
          <w:tcPr>
            <w:tcW w:w="692" w:type="pct"/>
            <w:tcBorders>
              <w:top w:val="single" w:sz="4" w:space="0" w:color="auto"/>
            </w:tcBorders>
            <w:vAlign w:val="center"/>
          </w:tcPr>
          <w:p w14:paraId="1844F8C8" w14:textId="77777777" w:rsidR="00AE001F" w:rsidRPr="00D471D9" w:rsidRDefault="00AE001F" w:rsidP="00AE001F">
            <w:pPr>
              <w:suppressAutoHyphens/>
              <w:rPr>
                <w:rFonts w:eastAsia="Arial Unicode MS" w:cs="Arial"/>
                <w:kern w:val="1"/>
                <w:sz w:val="20"/>
                <w:szCs w:val="20"/>
                <w:lang w:val="sr-Cyrl-CS" w:eastAsia="ar-SA"/>
              </w:rPr>
            </w:pPr>
          </w:p>
        </w:tc>
      </w:tr>
      <w:tr w:rsidR="00D471D9" w:rsidRPr="00D471D9" w14:paraId="63DB1CC7" w14:textId="77777777" w:rsidTr="005038FF">
        <w:trPr>
          <w:trHeight w:val="211"/>
        </w:trPr>
        <w:tc>
          <w:tcPr>
            <w:tcW w:w="292" w:type="pct"/>
            <w:tcBorders>
              <w:bottom w:val="single" w:sz="4" w:space="0" w:color="auto"/>
            </w:tcBorders>
            <w:vAlign w:val="center"/>
          </w:tcPr>
          <w:p w14:paraId="78553D68" w14:textId="4EB918D6" w:rsidR="00AE001F" w:rsidRPr="00D471D9" w:rsidRDefault="00AE001F" w:rsidP="00AE001F">
            <w:pPr>
              <w:suppressAutoHyphens/>
              <w:rPr>
                <w:rFonts w:eastAsia="Arial Unicode MS" w:cs="Arial"/>
                <w:b/>
                <w:kern w:val="1"/>
                <w:sz w:val="20"/>
                <w:szCs w:val="20"/>
                <w:lang w:val="sr-Cyrl-CS" w:eastAsia="ar-SA"/>
              </w:rPr>
            </w:pPr>
            <w:r w:rsidRPr="00D471D9">
              <w:rPr>
                <w:rFonts w:eastAsia="Arial Unicode MS" w:cs="Arial"/>
                <w:b/>
                <w:kern w:val="1"/>
                <w:sz w:val="20"/>
                <w:szCs w:val="20"/>
                <w:lang w:val="sr-Cyrl-CS" w:eastAsia="ar-SA"/>
              </w:rPr>
              <w:t>10.</w:t>
            </w:r>
          </w:p>
        </w:tc>
        <w:tc>
          <w:tcPr>
            <w:tcW w:w="2423" w:type="pct"/>
            <w:tcBorders>
              <w:top w:val="single" w:sz="4" w:space="0" w:color="auto"/>
              <w:bottom w:val="single" w:sz="4" w:space="0" w:color="auto"/>
              <w:right w:val="single" w:sz="4" w:space="0" w:color="auto"/>
            </w:tcBorders>
            <w:vAlign w:val="center"/>
          </w:tcPr>
          <w:p w14:paraId="7921A821" w14:textId="10BD7F93" w:rsidR="00AE001F" w:rsidRPr="00D471D9" w:rsidRDefault="00AE001F" w:rsidP="00AE001F">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 xml:space="preserve">Извештај о контроли нанете превлаке </w:t>
            </w:r>
          </w:p>
        </w:tc>
        <w:tc>
          <w:tcPr>
            <w:tcW w:w="486" w:type="pct"/>
            <w:vAlign w:val="center"/>
          </w:tcPr>
          <w:p w14:paraId="1B3BE2D1" w14:textId="50D3DFAD" w:rsidR="00AE001F" w:rsidRPr="00D471D9" w:rsidRDefault="00AE001F" w:rsidP="00AE001F">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485" w:type="pct"/>
          </w:tcPr>
          <w:p w14:paraId="637923E5" w14:textId="6B38CF4E" w:rsidR="00AE001F" w:rsidRPr="00D471D9" w:rsidRDefault="00AE001F" w:rsidP="00AE001F">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622" w:type="pct"/>
            <w:tcBorders>
              <w:left w:val="single" w:sz="4" w:space="0" w:color="auto"/>
            </w:tcBorders>
            <w:vAlign w:val="center"/>
          </w:tcPr>
          <w:p w14:paraId="3962FC55" w14:textId="77777777" w:rsidR="00AE001F" w:rsidRPr="00D471D9" w:rsidRDefault="00AE001F" w:rsidP="00AE001F">
            <w:pPr>
              <w:suppressAutoHyphens/>
              <w:rPr>
                <w:rFonts w:eastAsia="Arial Unicode MS" w:cs="Arial"/>
                <w:kern w:val="1"/>
                <w:sz w:val="20"/>
                <w:szCs w:val="20"/>
                <w:lang w:val="sr-Cyrl-CS" w:eastAsia="ar-SA"/>
              </w:rPr>
            </w:pPr>
          </w:p>
        </w:tc>
        <w:tc>
          <w:tcPr>
            <w:tcW w:w="692" w:type="pct"/>
            <w:vAlign w:val="center"/>
          </w:tcPr>
          <w:p w14:paraId="25771130" w14:textId="77777777" w:rsidR="00AE001F" w:rsidRPr="00D471D9" w:rsidRDefault="00AE001F" w:rsidP="00AE001F">
            <w:pPr>
              <w:suppressAutoHyphens/>
              <w:rPr>
                <w:rFonts w:eastAsia="Arial Unicode MS" w:cs="Arial"/>
                <w:kern w:val="1"/>
                <w:sz w:val="20"/>
                <w:szCs w:val="20"/>
                <w:lang w:val="sr-Cyrl-CS" w:eastAsia="ar-SA"/>
              </w:rPr>
            </w:pPr>
          </w:p>
        </w:tc>
      </w:tr>
      <w:tr w:rsidR="00D471D9" w:rsidRPr="00D471D9" w14:paraId="025A477F" w14:textId="77777777" w:rsidTr="005038FF">
        <w:tc>
          <w:tcPr>
            <w:tcW w:w="292" w:type="pct"/>
            <w:tcBorders>
              <w:top w:val="single" w:sz="4" w:space="0" w:color="auto"/>
              <w:bottom w:val="single" w:sz="4" w:space="0" w:color="auto"/>
            </w:tcBorders>
            <w:vAlign w:val="center"/>
          </w:tcPr>
          <w:p w14:paraId="395C5440" w14:textId="350EE72F" w:rsidR="00AE001F" w:rsidRPr="00D471D9" w:rsidRDefault="00AE001F" w:rsidP="00AE001F">
            <w:pPr>
              <w:suppressAutoHyphens/>
              <w:rPr>
                <w:rFonts w:eastAsia="Arial Unicode MS" w:cs="Arial"/>
                <w:b/>
                <w:kern w:val="1"/>
                <w:sz w:val="20"/>
                <w:szCs w:val="20"/>
                <w:lang w:val="sr-Cyrl-CS" w:eastAsia="ar-SA"/>
              </w:rPr>
            </w:pPr>
            <w:r w:rsidRPr="00D471D9">
              <w:rPr>
                <w:rFonts w:eastAsia="Arial Unicode MS" w:cs="Arial"/>
                <w:b/>
                <w:kern w:val="1"/>
                <w:sz w:val="20"/>
                <w:szCs w:val="20"/>
                <w:lang w:val="sr-Cyrl-CS" w:eastAsia="ar-SA"/>
              </w:rPr>
              <w:t>11.</w:t>
            </w:r>
          </w:p>
        </w:tc>
        <w:tc>
          <w:tcPr>
            <w:tcW w:w="2423" w:type="pct"/>
            <w:shd w:val="clear" w:color="auto" w:fill="auto"/>
          </w:tcPr>
          <w:p w14:paraId="2618F038" w14:textId="7D75CCE8" w:rsidR="00AE001F" w:rsidRPr="00D471D9" w:rsidRDefault="00AE001F" w:rsidP="00AE001F">
            <w:pPr>
              <w:suppressAutoHyphens/>
              <w:rPr>
                <w:rFonts w:eastAsia="Arial Unicode MS" w:cs="Arial"/>
                <w:kern w:val="1"/>
                <w:sz w:val="20"/>
                <w:szCs w:val="20"/>
                <w:lang w:val="sr-Cyrl-CS" w:eastAsia="ar-SA"/>
              </w:rPr>
            </w:pPr>
            <w:r w:rsidRPr="00D471D9">
              <w:rPr>
                <w:rFonts w:eastAsia="Calibri" w:cs="Arial"/>
                <w:sz w:val="20"/>
                <w:szCs w:val="20"/>
                <w:lang w:val="sr-Cyrl-RS"/>
              </w:rPr>
              <w:t>Извештај о стању испаривача, пре и након хемијског чишћења, извештај о испитивању узорака и извештај о ендоскопској контроли са фото записом</w:t>
            </w:r>
          </w:p>
        </w:tc>
        <w:tc>
          <w:tcPr>
            <w:tcW w:w="486" w:type="pct"/>
            <w:vAlign w:val="center"/>
          </w:tcPr>
          <w:p w14:paraId="25C46D6F" w14:textId="2B42DDF0" w:rsidR="00AE001F" w:rsidRPr="00D471D9" w:rsidRDefault="00AE001F" w:rsidP="00AE001F">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485" w:type="pct"/>
          </w:tcPr>
          <w:p w14:paraId="7BA71409" w14:textId="3F490B31" w:rsidR="00AE001F" w:rsidRPr="00D471D9" w:rsidRDefault="00AE001F" w:rsidP="00AE001F">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622" w:type="pct"/>
            <w:tcBorders>
              <w:left w:val="single" w:sz="4" w:space="0" w:color="auto"/>
            </w:tcBorders>
            <w:vAlign w:val="center"/>
          </w:tcPr>
          <w:p w14:paraId="6CD9F890" w14:textId="77777777" w:rsidR="00AE001F" w:rsidRPr="00D471D9" w:rsidRDefault="00AE001F" w:rsidP="00AE001F">
            <w:pPr>
              <w:suppressAutoHyphens/>
              <w:rPr>
                <w:rFonts w:eastAsia="Arial Unicode MS" w:cs="Arial"/>
                <w:kern w:val="1"/>
                <w:sz w:val="20"/>
                <w:szCs w:val="20"/>
                <w:lang w:val="sr-Cyrl-CS" w:eastAsia="ar-SA"/>
              </w:rPr>
            </w:pPr>
          </w:p>
        </w:tc>
        <w:tc>
          <w:tcPr>
            <w:tcW w:w="692" w:type="pct"/>
            <w:vAlign w:val="center"/>
          </w:tcPr>
          <w:p w14:paraId="0121A241" w14:textId="77777777" w:rsidR="00AE001F" w:rsidRPr="00D471D9" w:rsidRDefault="00AE001F" w:rsidP="00AE001F">
            <w:pPr>
              <w:suppressAutoHyphens/>
              <w:rPr>
                <w:rFonts w:eastAsia="Arial Unicode MS" w:cs="Arial"/>
                <w:kern w:val="1"/>
                <w:sz w:val="20"/>
                <w:szCs w:val="20"/>
                <w:lang w:val="sr-Cyrl-CS" w:eastAsia="ar-SA"/>
              </w:rPr>
            </w:pPr>
          </w:p>
        </w:tc>
      </w:tr>
      <w:tr w:rsidR="00D471D9" w:rsidRPr="00D471D9" w14:paraId="475F7071" w14:textId="77777777" w:rsidTr="005038FF">
        <w:tc>
          <w:tcPr>
            <w:tcW w:w="292" w:type="pct"/>
            <w:tcBorders>
              <w:top w:val="single" w:sz="4" w:space="0" w:color="auto"/>
              <w:bottom w:val="single" w:sz="4" w:space="0" w:color="auto"/>
            </w:tcBorders>
            <w:vAlign w:val="center"/>
          </w:tcPr>
          <w:p w14:paraId="241EADAF" w14:textId="4FFB2931" w:rsidR="00AE001F" w:rsidRPr="00D471D9" w:rsidRDefault="00AE001F" w:rsidP="00AE001F">
            <w:pPr>
              <w:suppressAutoHyphens/>
              <w:rPr>
                <w:rFonts w:eastAsia="Arial Unicode MS" w:cs="Arial"/>
                <w:b/>
                <w:kern w:val="1"/>
                <w:sz w:val="20"/>
                <w:szCs w:val="20"/>
                <w:lang w:val="sr-Cyrl-CS" w:eastAsia="ar-SA"/>
              </w:rPr>
            </w:pPr>
            <w:r w:rsidRPr="00D471D9">
              <w:rPr>
                <w:rFonts w:eastAsia="Arial Unicode MS" w:cs="Arial"/>
                <w:b/>
                <w:kern w:val="1"/>
                <w:sz w:val="20"/>
                <w:szCs w:val="20"/>
                <w:lang w:val="sr-Cyrl-CS" w:eastAsia="ar-SA"/>
              </w:rPr>
              <w:t>12.</w:t>
            </w:r>
          </w:p>
        </w:tc>
        <w:tc>
          <w:tcPr>
            <w:tcW w:w="2423" w:type="pct"/>
            <w:shd w:val="clear" w:color="auto" w:fill="auto"/>
          </w:tcPr>
          <w:p w14:paraId="47F9C680" w14:textId="703F29D2" w:rsidR="00AE001F" w:rsidRPr="00D471D9" w:rsidRDefault="00AE001F" w:rsidP="00AE001F">
            <w:pPr>
              <w:suppressAutoHyphens/>
              <w:rPr>
                <w:rFonts w:eastAsia="Arial Unicode MS" w:cs="Arial"/>
                <w:kern w:val="1"/>
                <w:sz w:val="20"/>
                <w:szCs w:val="20"/>
                <w:lang w:val="sr-Cyrl-CS" w:eastAsia="ar-SA"/>
              </w:rPr>
            </w:pPr>
            <w:r w:rsidRPr="00D471D9">
              <w:rPr>
                <w:rFonts w:eastAsia="Calibri" w:cs="Arial"/>
                <w:sz w:val="20"/>
                <w:szCs w:val="20"/>
                <w:lang w:val="sr-Cyrl-RS"/>
              </w:rPr>
              <w:t>Извештај о мерењима и испитивањима, после реконструкције - ТЕСТ А</w:t>
            </w:r>
          </w:p>
        </w:tc>
        <w:tc>
          <w:tcPr>
            <w:tcW w:w="486" w:type="pct"/>
            <w:vAlign w:val="center"/>
          </w:tcPr>
          <w:p w14:paraId="5440F19E" w14:textId="42344105" w:rsidR="00AE001F" w:rsidRPr="00D471D9" w:rsidRDefault="00AE001F" w:rsidP="00AE001F">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485" w:type="pct"/>
          </w:tcPr>
          <w:p w14:paraId="5A82216C" w14:textId="69AF2DA9" w:rsidR="00AE001F" w:rsidRPr="00D471D9" w:rsidRDefault="00AE001F" w:rsidP="00AE001F">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622" w:type="pct"/>
            <w:tcBorders>
              <w:left w:val="single" w:sz="4" w:space="0" w:color="auto"/>
            </w:tcBorders>
            <w:vAlign w:val="center"/>
          </w:tcPr>
          <w:p w14:paraId="09D34687" w14:textId="77777777" w:rsidR="00AE001F" w:rsidRPr="00D471D9" w:rsidRDefault="00AE001F" w:rsidP="00AE001F">
            <w:pPr>
              <w:suppressAutoHyphens/>
              <w:rPr>
                <w:rFonts w:eastAsia="Arial Unicode MS" w:cs="Arial"/>
                <w:kern w:val="1"/>
                <w:sz w:val="20"/>
                <w:szCs w:val="20"/>
                <w:lang w:val="sr-Cyrl-CS" w:eastAsia="ar-SA"/>
              </w:rPr>
            </w:pPr>
          </w:p>
        </w:tc>
        <w:tc>
          <w:tcPr>
            <w:tcW w:w="692" w:type="pct"/>
            <w:vAlign w:val="center"/>
          </w:tcPr>
          <w:p w14:paraId="09456C7B" w14:textId="77777777" w:rsidR="00AE001F" w:rsidRPr="00D471D9" w:rsidRDefault="00AE001F" w:rsidP="00AE001F">
            <w:pPr>
              <w:suppressAutoHyphens/>
              <w:rPr>
                <w:rFonts w:eastAsia="Arial Unicode MS" w:cs="Arial"/>
                <w:kern w:val="1"/>
                <w:sz w:val="20"/>
                <w:szCs w:val="20"/>
                <w:lang w:val="sr-Cyrl-CS" w:eastAsia="ar-SA"/>
              </w:rPr>
            </w:pPr>
          </w:p>
        </w:tc>
      </w:tr>
      <w:tr w:rsidR="00D471D9" w:rsidRPr="00D471D9" w14:paraId="34439AE1" w14:textId="77777777" w:rsidTr="00F312DC">
        <w:tc>
          <w:tcPr>
            <w:tcW w:w="292" w:type="pct"/>
            <w:tcBorders>
              <w:top w:val="single" w:sz="4" w:space="0" w:color="auto"/>
              <w:bottom w:val="single" w:sz="4" w:space="0" w:color="auto"/>
            </w:tcBorders>
            <w:vAlign w:val="center"/>
          </w:tcPr>
          <w:p w14:paraId="33697D03" w14:textId="6C085C72" w:rsidR="00AE001F" w:rsidRPr="00D471D9" w:rsidRDefault="00AE001F" w:rsidP="00AE001F">
            <w:pPr>
              <w:suppressAutoHyphens/>
              <w:rPr>
                <w:rFonts w:eastAsia="Arial Unicode MS" w:cs="Arial"/>
                <w:b/>
                <w:kern w:val="1"/>
                <w:sz w:val="20"/>
                <w:szCs w:val="20"/>
                <w:lang w:val="sr-Cyrl-CS" w:eastAsia="ar-SA"/>
              </w:rPr>
            </w:pPr>
            <w:r w:rsidRPr="00D471D9">
              <w:rPr>
                <w:rFonts w:eastAsia="Arial Unicode MS" w:cs="Arial"/>
                <w:b/>
                <w:kern w:val="1"/>
                <w:sz w:val="20"/>
                <w:szCs w:val="20"/>
                <w:lang w:val="sr-Cyrl-CS" w:eastAsia="ar-SA"/>
              </w:rPr>
              <w:t>13.</w:t>
            </w:r>
          </w:p>
        </w:tc>
        <w:tc>
          <w:tcPr>
            <w:tcW w:w="2423" w:type="pct"/>
            <w:shd w:val="clear" w:color="auto" w:fill="auto"/>
          </w:tcPr>
          <w:p w14:paraId="70EDAD62" w14:textId="0077AC3A" w:rsidR="00AE001F" w:rsidRPr="00D471D9" w:rsidRDefault="00AE001F" w:rsidP="00AE001F">
            <w:pPr>
              <w:suppressAutoHyphens/>
              <w:rPr>
                <w:rFonts w:eastAsia="Arial Unicode MS" w:cs="Arial"/>
                <w:kern w:val="1"/>
                <w:sz w:val="20"/>
                <w:szCs w:val="20"/>
                <w:lang w:val="sr-Cyrl-CS" w:eastAsia="ar-SA"/>
              </w:rPr>
            </w:pPr>
            <w:r w:rsidRPr="00D471D9">
              <w:rPr>
                <w:rFonts w:eastAsia="Calibri" w:cs="Arial"/>
                <w:sz w:val="20"/>
                <w:szCs w:val="20"/>
                <w:lang w:val="sr-Cyrl-RS"/>
              </w:rPr>
              <w:t>Извештај о мерењима и испитивањима, после реконструкције ТЕСТ Б.</w:t>
            </w:r>
          </w:p>
        </w:tc>
        <w:tc>
          <w:tcPr>
            <w:tcW w:w="486" w:type="pct"/>
            <w:vAlign w:val="center"/>
          </w:tcPr>
          <w:p w14:paraId="69218BE0" w14:textId="0A16DBE7" w:rsidR="00AE001F" w:rsidRPr="00D471D9" w:rsidRDefault="00AE001F" w:rsidP="00AE001F">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485" w:type="pct"/>
          </w:tcPr>
          <w:p w14:paraId="46FFF335" w14:textId="29FEF48D" w:rsidR="00AE001F" w:rsidRPr="00D471D9" w:rsidRDefault="00AE001F" w:rsidP="00AE001F">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622" w:type="pct"/>
            <w:tcBorders>
              <w:left w:val="single" w:sz="4" w:space="0" w:color="auto"/>
            </w:tcBorders>
            <w:vAlign w:val="center"/>
          </w:tcPr>
          <w:p w14:paraId="07B8AFF1" w14:textId="77777777" w:rsidR="00AE001F" w:rsidRPr="00D471D9" w:rsidRDefault="00AE001F" w:rsidP="00AE001F">
            <w:pPr>
              <w:suppressAutoHyphens/>
              <w:rPr>
                <w:rFonts w:eastAsia="Arial Unicode MS" w:cs="Arial"/>
                <w:kern w:val="1"/>
                <w:sz w:val="20"/>
                <w:szCs w:val="20"/>
                <w:lang w:val="sr-Cyrl-CS" w:eastAsia="ar-SA"/>
              </w:rPr>
            </w:pPr>
          </w:p>
        </w:tc>
        <w:tc>
          <w:tcPr>
            <w:tcW w:w="692" w:type="pct"/>
            <w:vAlign w:val="center"/>
          </w:tcPr>
          <w:p w14:paraId="53425F01" w14:textId="77777777" w:rsidR="00AE001F" w:rsidRPr="00D471D9" w:rsidRDefault="00AE001F" w:rsidP="00AE001F">
            <w:pPr>
              <w:suppressAutoHyphens/>
              <w:rPr>
                <w:rFonts w:eastAsia="Arial Unicode MS" w:cs="Arial"/>
                <w:kern w:val="1"/>
                <w:sz w:val="20"/>
                <w:szCs w:val="20"/>
                <w:lang w:val="sr-Cyrl-CS" w:eastAsia="ar-SA"/>
              </w:rPr>
            </w:pPr>
          </w:p>
        </w:tc>
      </w:tr>
      <w:tr w:rsidR="00D471D9" w:rsidRPr="00D471D9" w14:paraId="3EF3D03E" w14:textId="77777777" w:rsidTr="00F312DC">
        <w:tc>
          <w:tcPr>
            <w:tcW w:w="292" w:type="pct"/>
            <w:tcBorders>
              <w:top w:val="single" w:sz="4" w:space="0" w:color="auto"/>
              <w:bottom w:val="single" w:sz="4" w:space="0" w:color="auto"/>
            </w:tcBorders>
            <w:vAlign w:val="center"/>
          </w:tcPr>
          <w:p w14:paraId="3228B631" w14:textId="77777777" w:rsidR="00AE001F" w:rsidRPr="00D471D9" w:rsidRDefault="00AE001F" w:rsidP="00AE001F">
            <w:pPr>
              <w:suppressAutoHyphens/>
              <w:rPr>
                <w:rFonts w:eastAsia="Arial Unicode MS" w:cs="Arial"/>
                <w:b/>
                <w:kern w:val="1"/>
                <w:sz w:val="20"/>
                <w:szCs w:val="20"/>
                <w:lang w:val="sr-Cyrl-CS" w:eastAsia="ar-SA"/>
              </w:rPr>
            </w:pPr>
          </w:p>
          <w:p w14:paraId="20998AB3" w14:textId="5EE25602" w:rsidR="00AE001F" w:rsidRPr="00D471D9" w:rsidRDefault="00AE001F" w:rsidP="00AE001F">
            <w:pPr>
              <w:suppressAutoHyphens/>
              <w:rPr>
                <w:rFonts w:eastAsia="Arial Unicode MS" w:cs="Arial"/>
                <w:b/>
                <w:kern w:val="1"/>
                <w:sz w:val="20"/>
                <w:szCs w:val="20"/>
                <w:lang w:val="sr-Latn-RS" w:eastAsia="ar-SA"/>
              </w:rPr>
            </w:pPr>
            <w:r w:rsidRPr="00D471D9">
              <w:rPr>
                <w:rFonts w:eastAsia="Arial Unicode MS" w:cs="Arial"/>
                <w:b/>
                <w:kern w:val="1"/>
                <w:sz w:val="20"/>
                <w:szCs w:val="20"/>
                <w:lang w:val="sr-Cyrl-CS" w:eastAsia="ar-SA"/>
              </w:rPr>
              <w:t>14.</w:t>
            </w:r>
          </w:p>
        </w:tc>
        <w:tc>
          <w:tcPr>
            <w:tcW w:w="2423" w:type="pct"/>
            <w:shd w:val="clear" w:color="auto" w:fill="auto"/>
          </w:tcPr>
          <w:p w14:paraId="3D6AAA27" w14:textId="34F89D14" w:rsidR="00AE001F" w:rsidRPr="00D471D9" w:rsidRDefault="00AE001F" w:rsidP="00AE001F">
            <w:pPr>
              <w:suppressAutoHyphens/>
              <w:rPr>
                <w:rFonts w:eastAsia="Arial Unicode MS" w:cs="Arial"/>
                <w:kern w:val="1"/>
                <w:sz w:val="20"/>
                <w:szCs w:val="20"/>
                <w:lang w:val="sr-Cyrl-CS" w:eastAsia="ar-SA"/>
              </w:rPr>
            </w:pPr>
            <w:r w:rsidRPr="00D471D9">
              <w:rPr>
                <w:rFonts w:eastAsia="Calibri" w:cs="Arial"/>
                <w:sz w:val="20"/>
                <w:szCs w:val="20"/>
                <w:lang w:val="sr-Cyrl-RS"/>
              </w:rPr>
              <w:t>Упутства за пуштање у рад, инструкције за експлоатацију, руковање и одржавање, измене у аутоматској регулацији, материјал за обуку особља, и пратећи каталози</w:t>
            </w:r>
          </w:p>
        </w:tc>
        <w:tc>
          <w:tcPr>
            <w:tcW w:w="486" w:type="pct"/>
            <w:vAlign w:val="center"/>
          </w:tcPr>
          <w:p w14:paraId="400E6BB1" w14:textId="40AECDE9" w:rsidR="00AE001F" w:rsidRPr="00D471D9" w:rsidRDefault="00AE001F" w:rsidP="00AE001F">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485" w:type="pct"/>
          </w:tcPr>
          <w:p w14:paraId="044630C2" w14:textId="0D1E4A56" w:rsidR="00AE001F" w:rsidRPr="00D471D9" w:rsidRDefault="00AE001F" w:rsidP="00AE001F">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622" w:type="pct"/>
            <w:tcBorders>
              <w:left w:val="single" w:sz="4" w:space="0" w:color="auto"/>
            </w:tcBorders>
            <w:vAlign w:val="center"/>
          </w:tcPr>
          <w:p w14:paraId="28A64922" w14:textId="77777777" w:rsidR="00AE001F" w:rsidRPr="00D471D9" w:rsidRDefault="00AE001F" w:rsidP="00AE001F">
            <w:pPr>
              <w:suppressAutoHyphens/>
              <w:rPr>
                <w:rFonts w:eastAsia="Arial Unicode MS" w:cs="Arial"/>
                <w:kern w:val="1"/>
                <w:sz w:val="20"/>
                <w:szCs w:val="20"/>
                <w:lang w:val="sr-Cyrl-CS" w:eastAsia="ar-SA"/>
              </w:rPr>
            </w:pPr>
          </w:p>
        </w:tc>
        <w:tc>
          <w:tcPr>
            <w:tcW w:w="692" w:type="pct"/>
            <w:vAlign w:val="center"/>
          </w:tcPr>
          <w:p w14:paraId="0E507060" w14:textId="77777777" w:rsidR="00AE001F" w:rsidRPr="00D471D9" w:rsidRDefault="00AE001F" w:rsidP="00AE001F">
            <w:pPr>
              <w:suppressAutoHyphens/>
              <w:rPr>
                <w:rFonts w:eastAsia="Arial Unicode MS" w:cs="Arial"/>
                <w:kern w:val="1"/>
                <w:sz w:val="20"/>
                <w:szCs w:val="20"/>
                <w:lang w:val="sr-Cyrl-CS" w:eastAsia="ar-SA"/>
              </w:rPr>
            </w:pPr>
          </w:p>
        </w:tc>
      </w:tr>
      <w:tr w:rsidR="00D471D9" w:rsidRPr="00D471D9" w14:paraId="6A420A72" w14:textId="77777777" w:rsidTr="007119B9">
        <w:tc>
          <w:tcPr>
            <w:tcW w:w="4308" w:type="pct"/>
            <w:gridSpan w:val="5"/>
            <w:vAlign w:val="center"/>
          </w:tcPr>
          <w:p w14:paraId="4952F515" w14:textId="5D319E27" w:rsidR="00AE001F" w:rsidRPr="00D471D9" w:rsidRDefault="00AE001F" w:rsidP="00AE001F">
            <w:pPr>
              <w:suppressAutoHyphens/>
              <w:jc w:val="right"/>
              <w:rPr>
                <w:rFonts w:eastAsia="Arial Unicode MS" w:cs="Arial"/>
                <w:b/>
                <w:kern w:val="1"/>
                <w:sz w:val="20"/>
                <w:szCs w:val="20"/>
                <w:lang w:val="sr-Cyrl-RS" w:eastAsia="ar-SA"/>
              </w:rPr>
            </w:pPr>
            <w:r w:rsidRPr="00D471D9">
              <w:rPr>
                <w:rFonts w:eastAsia="Arial Unicode MS" w:cs="Arial"/>
                <w:b/>
                <w:kern w:val="1"/>
                <w:sz w:val="20"/>
                <w:szCs w:val="20"/>
                <w:lang w:val="sr-Cyrl-RS" w:eastAsia="ar-SA"/>
              </w:rPr>
              <w:t>Укупно Ценовник 1</w:t>
            </w:r>
          </w:p>
        </w:tc>
        <w:tc>
          <w:tcPr>
            <w:tcW w:w="692" w:type="pct"/>
            <w:vAlign w:val="center"/>
          </w:tcPr>
          <w:p w14:paraId="0E90F635" w14:textId="77777777" w:rsidR="00AE001F" w:rsidRPr="00D471D9" w:rsidRDefault="00AE001F" w:rsidP="00AE001F">
            <w:pPr>
              <w:suppressAutoHyphens/>
              <w:rPr>
                <w:rFonts w:eastAsia="Arial Unicode MS" w:cs="Arial"/>
                <w:kern w:val="1"/>
                <w:sz w:val="20"/>
                <w:szCs w:val="20"/>
                <w:lang w:val="sr-Cyrl-CS" w:eastAsia="ar-SA"/>
              </w:rPr>
            </w:pPr>
          </w:p>
        </w:tc>
      </w:tr>
    </w:tbl>
    <w:p w14:paraId="6F86049A" w14:textId="7E96BB3B" w:rsidR="007F5B19" w:rsidRPr="00D471D9" w:rsidRDefault="007F5B19" w:rsidP="00F355B5">
      <w:pPr>
        <w:suppressAutoHyphens/>
        <w:ind w:left="432"/>
        <w:rPr>
          <w:rFonts w:eastAsia="Arial Unicode MS" w:cs="Arial"/>
          <w:kern w:val="1"/>
          <w:sz w:val="20"/>
          <w:szCs w:val="20"/>
          <w:lang w:val="sr-Cyrl-CS" w:eastAsia="ar-SA"/>
        </w:rPr>
      </w:pPr>
      <w:r w:rsidRPr="00D471D9">
        <w:rPr>
          <w:rFonts w:eastAsia="Arial Unicode MS" w:cs="Arial"/>
          <w:b/>
          <w:kern w:val="1"/>
          <w:sz w:val="20"/>
          <w:szCs w:val="20"/>
          <w:lang w:val="sr-Cyrl-CS" w:eastAsia="ar-SA"/>
        </w:rPr>
        <w:t>НАПОМЕНА</w:t>
      </w:r>
      <w:r w:rsidRPr="00D471D9">
        <w:rPr>
          <w:rFonts w:eastAsia="Arial Unicode MS" w:cs="Arial"/>
          <w:kern w:val="1"/>
          <w:sz w:val="20"/>
          <w:szCs w:val="20"/>
          <w:lang w:val="sr-Cyrl-CS" w:eastAsia="ar-SA"/>
        </w:rPr>
        <w:t xml:space="preserve">: Извођач је у обавези да у потпуности попуни све ставке из </w:t>
      </w:r>
      <w:r w:rsidR="003D08B4" w:rsidRPr="00D471D9">
        <w:rPr>
          <w:rFonts w:eastAsia="Arial Unicode MS" w:cs="Arial"/>
          <w:kern w:val="1"/>
          <w:sz w:val="20"/>
          <w:szCs w:val="20"/>
          <w:lang w:val="sr-Cyrl-CS" w:eastAsia="ar-SA"/>
        </w:rPr>
        <w:t>Обрасца структуре цене</w:t>
      </w:r>
      <w:r w:rsidRPr="00D471D9">
        <w:rPr>
          <w:rFonts w:eastAsia="Arial Unicode MS" w:cs="Arial"/>
          <w:kern w:val="1"/>
          <w:sz w:val="20"/>
          <w:szCs w:val="20"/>
          <w:lang w:val="sr-Cyrl-CS" w:eastAsia="ar-SA"/>
        </w:rPr>
        <w:t xml:space="preserve"> у свим колонама.</w:t>
      </w:r>
    </w:p>
    <w:p w14:paraId="036B6F80" w14:textId="0769FDA1" w:rsidR="007F5B19" w:rsidRPr="00D471D9" w:rsidRDefault="007F5B19" w:rsidP="007F5B19">
      <w:pPr>
        <w:suppressAutoHyphens/>
        <w:ind w:left="432"/>
        <w:rPr>
          <w:rFonts w:eastAsia="Arial Unicode MS" w:cs="Arial"/>
          <w:kern w:val="1"/>
          <w:sz w:val="20"/>
          <w:szCs w:val="20"/>
          <w:lang w:val="sr-Cyrl-CS" w:eastAsia="ar-SA"/>
        </w:rPr>
      </w:pPr>
    </w:p>
    <w:p w14:paraId="0833B09B" w14:textId="766CACD8" w:rsidR="00AE001F" w:rsidRPr="00D471D9" w:rsidRDefault="00AE001F" w:rsidP="007F5B19">
      <w:pPr>
        <w:suppressAutoHyphens/>
        <w:ind w:left="432"/>
        <w:rPr>
          <w:rFonts w:eastAsia="Arial Unicode MS" w:cs="Arial"/>
          <w:kern w:val="1"/>
          <w:sz w:val="20"/>
          <w:szCs w:val="20"/>
          <w:lang w:val="sr-Cyrl-CS" w:eastAsia="ar-SA"/>
        </w:rPr>
      </w:pPr>
    </w:p>
    <w:p w14:paraId="422FC132" w14:textId="0743E6EF" w:rsidR="00AE001F" w:rsidRPr="00D471D9" w:rsidRDefault="00AE001F" w:rsidP="007F5B19">
      <w:pPr>
        <w:suppressAutoHyphens/>
        <w:ind w:left="432"/>
        <w:rPr>
          <w:rFonts w:eastAsia="Arial Unicode MS" w:cs="Arial"/>
          <w:kern w:val="1"/>
          <w:sz w:val="20"/>
          <w:szCs w:val="20"/>
          <w:lang w:val="sr-Cyrl-CS" w:eastAsia="ar-SA"/>
        </w:rPr>
      </w:pPr>
    </w:p>
    <w:p w14:paraId="52FF1419" w14:textId="0CEDFBE4" w:rsidR="00AE001F" w:rsidRPr="00D471D9" w:rsidRDefault="00AE001F" w:rsidP="007F5B19">
      <w:pPr>
        <w:suppressAutoHyphens/>
        <w:ind w:left="432"/>
        <w:rPr>
          <w:rFonts w:eastAsia="Arial Unicode MS" w:cs="Arial"/>
          <w:kern w:val="1"/>
          <w:sz w:val="20"/>
          <w:szCs w:val="20"/>
          <w:lang w:val="sr-Cyrl-CS" w:eastAsia="ar-SA"/>
        </w:rPr>
      </w:pPr>
    </w:p>
    <w:p w14:paraId="20E50105" w14:textId="7102D7C7" w:rsidR="00AE001F" w:rsidRPr="00D471D9" w:rsidRDefault="00AE001F" w:rsidP="007F5B19">
      <w:pPr>
        <w:suppressAutoHyphens/>
        <w:ind w:left="432"/>
        <w:rPr>
          <w:rFonts w:eastAsia="Arial Unicode MS" w:cs="Arial"/>
          <w:kern w:val="1"/>
          <w:sz w:val="20"/>
          <w:szCs w:val="20"/>
          <w:lang w:val="sr-Cyrl-CS" w:eastAsia="ar-SA"/>
        </w:rPr>
      </w:pPr>
    </w:p>
    <w:p w14:paraId="151CD61F" w14:textId="698B6D7C" w:rsidR="00AE001F" w:rsidRPr="00D471D9" w:rsidRDefault="00AE001F" w:rsidP="007F5B19">
      <w:pPr>
        <w:suppressAutoHyphens/>
        <w:ind w:left="432"/>
        <w:rPr>
          <w:rFonts w:eastAsia="Arial Unicode MS" w:cs="Arial"/>
          <w:kern w:val="1"/>
          <w:sz w:val="20"/>
          <w:szCs w:val="20"/>
          <w:lang w:val="sr-Cyrl-CS" w:eastAsia="ar-SA"/>
        </w:rPr>
      </w:pPr>
    </w:p>
    <w:p w14:paraId="24F425DC" w14:textId="77777777" w:rsidR="00AE001F" w:rsidRPr="00D471D9" w:rsidRDefault="00AE001F" w:rsidP="007F5B19">
      <w:pPr>
        <w:suppressAutoHyphens/>
        <w:ind w:left="432"/>
        <w:rPr>
          <w:rFonts w:eastAsia="Arial Unicode MS" w:cs="Arial"/>
          <w:kern w:val="1"/>
          <w:sz w:val="20"/>
          <w:szCs w:val="20"/>
          <w:lang w:val="sr-Cyrl-CS" w:eastAsia="ar-SA"/>
        </w:rPr>
      </w:pPr>
    </w:p>
    <w:p w14:paraId="4BA1362D" w14:textId="77777777" w:rsidR="007F5B19" w:rsidRPr="00D471D9" w:rsidRDefault="007F5B19" w:rsidP="00823431">
      <w:pPr>
        <w:pStyle w:val="ListParagraph"/>
        <w:numPr>
          <w:ilvl w:val="1"/>
          <w:numId w:val="127"/>
        </w:numPr>
        <w:suppressAutoHyphens/>
        <w:spacing w:before="0" w:after="0" w:line="240" w:lineRule="auto"/>
        <w:ind w:left="709" w:hanging="709"/>
        <w:contextualSpacing w:val="0"/>
        <w:rPr>
          <w:rFonts w:ascii="Arial" w:hAnsi="Arial" w:cs="Arial"/>
          <w:b/>
          <w:i/>
          <w:sz w:val="20"/>
          <w:szCs w:val="20"/>
          <w:u w:val="single"/>
          <w:lang w:val="sr-Cyrl-CS"/>
        </w:rPr>
      </w:pPr>
      <w:r w:rsidRPr="00D471D9">
        <w:rPr>
          <w:rFonts w:ascii="Arial" w:hAnsi="Arial" w:cs="Arial"/>
          <w:b/>
          <w:i/>
          <w:sz w:val="20"/>
          <w:szCs w:val="20"/>
          <w:u w:val="single"/>
          <w:lang w:val="sr-Cyrl-CS"/>
        </w:rPr>
        <w:t>Ценовник система за редукцију азотних оксида (Ценовник 2):</w:t>
      </w:r>
    </w:p>
    <w:tbl>
      <w:tblPr>
        <w:tblW w:w="1037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
        <w:gridCol w:w="580"/>
        <w:gridCol w:w="1229"/>
        <w:gridCol w:w="3477"/>
        <w:gridCol w:w="992"/>
        <w:gridCol w:w="992"/>
        <w:gridCol w:w="1134"/>
        <w:gridCol w:w="14"/>
        <w:gridCol w:w="1688"/>
      </w:tblGrid>
      <w:tr w:rsidR="00D471D9" w:rsidRPr="00D471D9" w14:paraId="5AA9EFB3" w14:textId="77777777" w:rsidTr="001F334C">
        <w:trPr>
          <w:trHeight w:val="194"/>
        </w:trPr>
        <w:tc>
          <w:tcPr>
            <w:tcW w:w="852" w:type="dxa"/>
            <w:gridSpan w:val="2"/>
            <w:vMerge w:val="restart"/>
            <w:vAlign w:val="center"/>
          </w:tcPr>
          <w:p w14:paraId="02A82A6D" w14:textId="77777777" w:rsidR="00D83307" w:rsidRPr="00D471D9" w:rsidRDefault="00D83307" w:rsidP="00A63BCC">
            <w:pPr>
              <w:suppressAutoHyphens/>
              <w:ind w:left="-342" w:firstLine="342"/>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Бр.</w:t>
            </w:r>
          </w:p>
        </w:tc>
        <w:tc>
          <w:tcPr>
            <w:tcW w:w="4706" w:type="dxa"/>
            <w:gridSpan w:val="2"/>
            <w:tcBorders>
              <w:bottom w:val="single" w:sz="4" w:space="0" w:color="auto"/>
            </w:tcBorders>
            <w:vAlign w:val="center"/>
          </w:tcPr>
          <w:p w14:paraId="0870556B" w14:textId="77777777" w:rsidR="00D83307" w:rsidRPr="00D471D9" w:rsidRDefault="00D83307" w:rsidP="00A63BCC">
            <w:pPr>
              <w:suppressAutoHyphens/>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Предмет набавке</w:t>
            </w:r>
          </w:p>
        </w:tc>
        <w:tc>
          <w:tcPr>
            <w:tcW w:w="992" w:type="dxa"/>
            <w:vMerge w:val="restart"/>
            <w:vAlign w:val="center"/>
          </w:tcPr>
          <w:p w14:paraId="588997BA" w14:textId="77777777" w:rsidR="00D83307" w:rsidRPr="00D471D9" w:rsidRDefault="00D83307" w:rsidP="00191FB4">
            <w:pPr>
              <w:suppressAutoHyphens/>
              <w:ind w:right="-111"/>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Једин. Мере</w:t>
            </w:r>
          </w:p>
        </w:tc>
        <w:tc>
          <w:tcPr>
            <w:tcW w:w="992" w:type="dxa"/>
            <w:vMerge w:val="restart"/>
          </w:tcPr>
          <w:p w14:paraId="318EB1B3" w14:textId="77777777" w:rsidR="00D83307" w:rsidRPr="00D471D9" w:rsidRDefault="00D83307" w:rsidP="00191FB4">
            <w:pPr>
              <w:suppressAutoHyphens/>
              <w:ind w:left="-113" w:right="-113"/>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Предвиђ. количина</w:t>
            </w:r>
          </w:p>
        </w:tc>
        <w:tc>
          <w:tcPr>
            <w:tcW w:w="1134" w:type="dxa"/>
            <w:vMerge w:val="restart"/>
            <w:tcBorders>
              <w:left w:val="single" w:sz="4" w:space="0" w:color="auto"/>
            </w:tcBorders>
            <w:vAlign w:val="center"/>
          </w:tcPr>
          <w:p w14:paraId="29717261" w14:textId="151B707E" w:rsidR="00D83307" w:rsidRPr="00D471D9" w:rsidRDefault="00D83307" w:rsidP="00A63BCC">
            <w:pPr>
              <w:suppressAutoHyphens/>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Јединична цена</w:t>
            </w:r>
            <w:r w:rsidR="00756C08">
              <w:rPr>
                <w:rFonts w:eastAsia="Arial Unicode MS" w:cs="Arial"/>
                <w:b/>
                <w:kern w:val="1"/>
                <w:sz w:val="20"/>
                <w:szCs w:val="20"/>
                <w:lang w:val="sr-Cyrl-CS" w:eastAsia="ar-SA"/>
              </w:rPr>
              <w:t xml:space="preserve"> без ПДВа</w:t>
            </w:r>
          </w:p>
        </w:tc>
        <w:tc>
          <w:tcPr>
            <w:tcW w:w="1702" w:type="dxa"/>
            <w:gridSpan w:val="2"/>
            <w:vMerge w:val="restart"/>
            <w:vAlign w:val="center"/>
          </w:tcPr>
          <w:p w14:paraId="4CCE3132" w14:textId="77777777" w:rsidR="00D83307" w:rsidRDefault="00D83307" w:rsidP="00A63BCC">
            <w:pPr>
              <w:suppressAutoHyphens/>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Укупна цена</w:t>
            </w:r>
          </w:p>
          <w:p w14:paraId="003DB734" w14:textId="42400AE2" w:rsidR="00756C08" w:rsidRPr="00D471D9" w:rsidRDefault="00756C08" w:rsidP="00A63BCC">
            <w:pPr>
              <w:suppressAutoHyphens/>
              <w:jc w:val="center"/>
              <w:rPr>
                <w:rFonts w:eastAsia="Arial Unicode MS" w:cs="Arial"/>
                <w:b/>
                <w:kern w:val="1"/>
                <w:sz w:val="20"/>
                <w:szCs w:val="20"/>
                <w:lang w:val="sr-Cyrl-CS" w:eastAsia="ar-SA"/>
              </w:rPr>
            </w:pPr>
            <w:r>
              <w:rPr>
                <w:rFonts w:eastAsia="Arial Unicode MS" w:cs="Arial"/>
                <w:b/>
                <w:kern w:val="1"/>
                <w:sz w:val="20"/>
                <w:szCs w:val="20"/>
                <w:lang w:val="sr-Cyrl-CS" w:eastAsia="ar-SA"/>
              </w:rPr>
              <w:t>без ПДВа</w:t>
            </w:r>
          </w:p>
        </w:tc>
      </w:tr>
      <w:tr w:rsidR="00D471D9" w:rsidRPr="00D471D9" w14:paraId="44B68FA2" w14:textId="77777777" w:rsidTr="001F334C">
        <w:trPr>
          <w:trHeight w:val="173"/>
        </w:trPr>
        <w:tc>
          <w:tcPr>
            <w:tcW w:w="852" w:type="dxa"/>
            <w:gridSpan w:val="2"/>
            <w:vMerge/>
            <w:vAlign w:val="center"/>
          </w:tcPr>
          <w:p w14:paraId="445D8D81" w14:textId="77777777" w:rsidR="00D83307" w:rsidRPr="00D471D9" w:rsidRDefault="00D83307" w:rsidP="00A63BCC">
            <w:pPr>
              <w:suppressAutoHyphens/>
              <w:ind w:left="-342" w:firstLine="342"/>
              <w:jc w:val="center"/>
              <w:rPr>
                <w:rFonts w:eastAsia="Arial Unicode MS" w:cs="Arial"/>
                <w:b/>
                <w:kern w:val="1"/>
                <w:sz w:val="20"/>
                <w:szCs w:val="20"/>
                <w:lang w:val="sr-Cyrl-CS" w:eastAsia="ar-SA"/>
              </w:rPr>
            </w:pPr>
          </w:p>
        </w:tc>
        <w:tc>
          <w:tcPr>
            <w:tcW w:w="1229" w:type="dxa"/>
            <w:tcBorders>
              <w:top w:val="single" w:sz="4" w:space="0" w:color="auto"/>
              <w:right w:val="single" w:sz="4" w:space="0" w:color="auto"/>
            </w:tcBorders>
            <w:vAlign w:val="center"/>
          </w:tcPr>
          <w:p w14:paraId="540A702B" w14:textId="77777777" w:rsidR="00D83307" w:rsidRPr="00D471D9" w:rsidRDefault="00D83307" w:rsidP="00A63BCC">
            <w:pPr>
              <w:suppressAutoHyphens/>
              <w:ind w:left="-202" w:right="-105"/>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Врста опреме</w:t>
            </w:r>
          </w:p>
        </w:tc>
        <w:tc>
          <w:tcPr>
            <w:tcW w:w="3477" w:type="dxa"/>
            <w:tcBorders>
              <w:top w:val="single" w:sz="4" w:space="0" w:color="auto"/>
              <w:left w:val="single" w:sz="4" w:space="0" w:color="auto"/>
            </w:tcBorders>
            <w:vAlign w:val="center"/>
          </w:tcPr>
          <w:p w14:paraId="2F7E0773" w14:textId="77777777" w:rsidR="00D83307" w:rsidRPr="00D471D9" w:rsidRDefault="00D83307" w:rsidP="00A63BCC">
            <w:pPr>
              <w:suppressAutoHyphens/>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Опис</w:t>
            </w:r>
          </w:p>
        </w:tc>
        <w:tc>
          <w:tcPr>
            <w:tcW w:w="992" w:type="dxa"/>
            <w:vMerge/>
            <w:vAlign w:val="center"/>
          </w:tcPr>
          <w:p w14:paraId="10F09ADA" w14:textId="77777777" w:rsidR="00D83307" w:rsidRPr="00D471D9" w:rsidRDefault="00D83307" w:rsidP="00A63BCC">
            <w:pPr>
              <w:suppressAutoHyphens/>
              <w:jc w:val="center"/>
              <w:rPr>
                <w:rFonts w:eastAsia="Arial Unicode MS" w:cs="Arial"/>
                <w:b/>
                <w:kern w:val="1"/>
                <w:sz w:val="20"/>
                <w:szCs w:val="20"/>
                <w:lang w:val="sr-Cyrl-CS" w:eastAsia="ar-SA"/>
              </w:rPr>
            </w:pPr>
          </w:p>
        </w:tc>
        <w:tc>
          <w:tcPr>
            <w:tcW w:w="992" w:type="dxa"/>
            <w:vMerge/>
          </w:tcPr>
          <w:p w14:paraId="79714906" w14:textId="77777777" w:rsidR="00D83307" w:rsidRPr="00D471D9" w:rsidRDefault="00D83307" w:rsidP="00A63BCC">
            <w:pPr>
              <w:suppressAutoHyphens/>
              <w:jc w:val="center"/>
              <w:rPr>
                <w:rFonts w:eastAsia="Arial Unicode MS" w:cs="Arial"/>
                <w:b/>
                <w:kern w:val="1"/>
                <w:sz w:val="20"/>
                <w:szCs w:val="20"/>
                <w:lang w:val="sr-Cyrl-CS" w:eastAsia="ar-SA"/>
              </w:rPr>
            </w:pPr>
          </w:p>
        </w:tc>
        <w:tc>
          <w:tcPr>
            <w:tcW w:w="1134" w:type="dxa"/>
            <w:vMerge/>
            <w:tcBorders>
              <w:left w:val="single" w:sz="4" w:space="0" w:color="auto"/>
            </w:tcBorders>
            <w:vAlign w:val="center"/>
          </w:tcPr>
          <w:p w14:paraId="74A1AF12" w14:textId="77777777" w:rsidR="00D83307" w:rsidRPr="00D471D9" w:rsidRDefault="00D83307" w:rsidP="00A63BCC">
            <w:pPr>
              <w:suppressAutoHyphens/>
              <w:jc w:val="center"/>
              <w:rPr>
                <w:rFonts w:eastAsia="Arial Unicode MS" w:cs="Arial"/>
                <w:b/>
                <w:kern w:val="1"/>
                <w:sz w:val="20"/>
                <w:szCs w:val="20"/>
                <w:lang w:val="sr-Cyrl-CS" w:eastAsia="ar-SA"/>
              </w:rPr>
            </w:pPr>
          </w:p>
        </w:tc>
        <w:tc>
          <w:tcPr>
            <w:tcW w:w="1702" w:type="dxa"/>
            <w:gridSpan w:val="2"/>
            <w:vMerge/>
            <w:vAlign w:val="center"/>
          </w:tcPr>
          <w:p w14:paraId="79C63A46" w14:textId="77777777" w:rsidR="00D83307" w:rsidRPr="00D471D9" w:rsidRDefault="00D83307" w:rsidP="00A63BCC">
            <w:pPr>
              <w:suppressAutoHyphens/>
              <w:jc w:val="center"/>
              <w:rPr>
                <w:rFonts w:eastAsia="Arial Unicode MS" w:cs="Arial"/>
                <w:b/>
                <w:kern w:val="1"/>
                <w:sz w:val="20"/>
                <w:szCs w:val="20"/>
                <w:lang w:val="sr-Cyrl-CS" w:eastAsia="ar-SA"/>
              </w:rPr>
            </w:pPr>
          </w:p>
        </w:tc>
      </w:tr>
      <w:tr w:rsidR="00D471D9" w:rsidRPr="00D471D9" w14:paraId="2363D4C6" w14:textId="77777777" w:rsidTr="001F334C">
        <w:tc>
          <w:tcPr>
            <w:tcW w:w="272" w:type="dxa"/>
            <w:vMerge w:val="restart"/>
            <w:tcBorders>
              <w:right w:val="single" w:sz="4" w:space="0" w:color="auto"/>
            </w:tcBorders>
            <w:vAlign w:val="center"/>
          </w:tcPr>
          <w:p w14:paraId="2AB10B9A" w14:textId="77777777" w:rsidR="00D83307" w:rsidRPr="00D471D9" w:rsidRDefault="00D83307" w:rsidP="00A63BCC">
            <w:pPr>
              <w:suppressAutoHyphens/>
              <w:ind w:hanging="111"/>
              <w:rPr>
                <w:rFonts w:eastAsia="Arial Unicode MS" w:cs="Arial"/>
                <w:b/>
                <w:kern w:val="1"/>
                <w:sz w:val="20"/>
                <w:szCs w:val="20"/>
                <w:lang w:val="sr-Cyrl-CS" w:eastAsia="ar-SA"/>
              </w:rPr>
            </w:pPr>
            <w:r w:rsidRPr="00D471D9">
              <w:rPr>
                <w:rFonts w:eastAsia="Arial Unicode MS" w:cs="Arial"/>
                <w:b/>
                <w:kern w:val="1"/>
                <w:sz w:val="20"/>
                <w:szCs w:val="20"/>
                <w:lang w:val="sr-Cyrl-CS" w:eastAsia="ar-SA"/>
              </w:rPr>
              <w:t>1.</w:t>
            </w:r>
          </w:p>
        </w:tc>
        <w:tc>
          <w:tcPr>
            <w:tcW w:w="580" w:type="dxa"/>
            <w:tcBorders>
              <w:left w:val="single" w:sz="4" w:space="0" w:color="auto"/>
              <w:bottom w:val="single" w:sz="4" w:space="0" w:color="auto"/>
            </w:tcBorders>
            <w:vAlign w:val="center"/>
          </w:tcPr>
          <w:p w14:paraId="6516CCF0" w14:textId="77777777" w:rsidR="00D83307" w:rsidRPr="00D471D9" w:rsidRDefault="00D83307" w:rsidP="00A63BCC">
            <w:pPr>
              <w:suppressAutoHyphens/>
              <w:ind w:right="-149" w:hanging="29"/>
              <w:rPr>
                <w:rFonts w:eastAsia="Arial Unicode MS" w:cs="Arial"/>
                <w:b/>
                <w:kern w:val="1"/>
                <w:sz w:val="20"/>
                <w:szCs w:val="20"/>
                <w:lang w:val="sr-Cyrl-CS" w:eastAsia="ar-SA"/>
              </w:rPr>
            </w:pPr>
            <w:r w:rsidRPr="00D471D9">
              <w:rPr>
                <w:rFonts w:eastAsia="Arial Unicode MS" w:cs="Arial"/>
                <w:b/>
                <w:kern w:val="1"/>
                <w:sz w:val="20"/>
                <w:szCs w:val="20"/>
                <w:lang w:val="sr-Cyrl-CS" w:eastAsia="ar-SA"/>
              </w:rPr>
              <w:t>1.1</w:t>
            </w:r>
          </w:p>
        </w:tc>
        <w:tc>
          <w:tcPr>
            <w:tcW w:w="1229" w:type="dxa"/>
            <w:vMerge w:val="restart"/>
            <w:tcBorders>
              <w:right w:val="single" w:sz="4" w:space="0" w:color="auto"/>
            </w:tcBorders>
            <w:vAlign w:val="center"/>
          </w:tcPr>
          <w:p w14:paraId="36C103A8" w14:textId="77777777" w:rsidR="00D83307" w:rsidRPr="00D471D9" w:rsidRDefault="00D83307" w:rsidP="00A63BCC">
            <w:pPr>
              <w:suppressAutoHyphens/>
              <w:rPr>
                <w:rFonts w:eastAsia="Arial Unicode MS" w:cs="Arial"/>
                <w:kern w:val="1"/>
                <w:sz w:val="18"/>
                <w:szCs w:val="18"/>
                <w:lang w:val="sr-Cyrl-RS" w:eastAsia="ar-SA"/>
              </w:rPr>
            </w:pPr>
            <w:r w:rsidRPr="00D471D9">
              <w:rPr>
                <w:rFonts w:eastAsia="Arial Unicode MS" w:cs="Arial"/>
                <w:kern w:val="1"/>
                <w:sz w:val="18"/>
                <w:szCs w:val="18"/>
                <w:lang w:val="sr-Cyrl-CS" w:eastAsia="ar-SA"/>
              </w:rPr>
              <w:t xml:space="preserve">Систем за смањење </w:t>
            </w:r>
            <w:r w:rsidRPr="00D471D9">
              <w:rPr>
                <w:rFonts w:eastAsia="Arial Unicode MS" w:cs="Arial"/>
                <w:kern w:val="1"/>
                <w:sz w:val="18"/>
                <w:szCs w:val="18"/>
                <w:lang w:eastAsia="ar-SA"/>
              </w:rPr>
              <w:t>NOx</w:t>
            </w:r>
            <w:r w:rsidRPr="00D471D9">
              <w:rPr>
                <w:rFonts w:eastAsia="Arial Unicode MS" w:cs="Arial"/>
                <w:kern w:val="1"/>
                <w:sz w:val="18"/>
                <w:szCs w:val="18"/>
                <w:lang w:val="sr-Cyrl-CS" w:eastAsia="ar-SA"/>
              </w:rPr>
              <w:t xml:space="preserve"> </w:t>
            </w:r>
            <w:r w:rsidRPr="00D471D9">
              <w:rPr>
                <w:rFonts w:eastAsia="Arial Unicode MS" w:cs="Arial"/>
                <w:kern w:val="1"/>
                <w:sz w:val="18"/>
                <w:szCs w:val="18"/>
                <w:lang w:val="sr-Cyrl-RS" w:eastAsia="ar-SA"/>
              </w:rPr>
              <w:t>(примарне мере)</w:t>
            </w:r>
          </w:p>
          <w:p w14:paraId="25B61029" w14:textId="77777777" w:rsidR="00D83307" w:rsidRPr="00D471D9" w:rsidRDefault="00D83307" w:rsidP="00A63BCC">
            <w:pPr>
              <w:suppressAutoHyphens/>
              <w:rPr>
                <w:rFonts w:eastAsia="Arial Unicode MS" w:cs="Arial"/>
                <w:kern w:val="1"/>
                <w:sz w:val="18"/>
                <w:szCs w:val="18"/>
                <w:lang w:val="sr-Cyrl-CS" w:eastAsia="ar-SA"/>
              </w:rPr>
            </w:pPr>
          </w:p>
        </w:tc>
        <w:tc>
          <w:tcPr>
            <w:tcW w:w="3477" w:type="dxa"/>
            <w:tcBorders>
              <w:right w:val="single" w:sz="4" w:space="0" w:color="auto"/>
            </w:tcBorders>
            <w:vAlign w:val="center"/>
          </w:tcPr>
          <w:p w14:paraId="5496BD59"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Latn-RS" w:eastAsia="ar-SA"/>
              </w:rPr>
              <w:t>„L</w:t>
            </w:r>
            <w:r w:rsidRPr="00D471D9">
              <w:rPr>
                <w:rFonts w:eastAsia="Arial Unicode MS" w:cs="Arial"/>
                <w:kern w:val="1"/>
                <w:sz w:val="18"/>
                <w:szCs w:val="18"/>
                <w:lang w:val="sr-Cyrl-CS" w:eastAsia="ar-SA"/>
              </w:rPr>
              <w:t>ow-NOx</w:t>
            </w:r>
            <w:r w:rsidRPr="00D471D9">
              <w:rPr>
                <w:rFonts w:eastAsia="Arial Unicode MS" w:cs="Arial"/>
                <w:kern w:val="1"/>
                <w:sz w:val="18"/>
                <w:szCs w:val="18"/>
                <w:lang w:val="sr-Latn-RS" w:eastAsia="ar-SA"/>
              </w:rPr>
              <w:t>“</w:t>
            </w:r>
            <w:r w:rsidRPr="00D471D9">
              <w:rPr>
                <w:rFonts w:eastAsia="Arial Unicode MS" w:cs="Arial"/>
                <w:kern w:val="1"/>
                <w:sz w:val="18"/>
                <w:szCs w:val="18"/>
                <w:lang w:val="sr-Cyrl-CS" w:eastAsia="ar-SA"/>
              </w:rPr>
              <w:t xml:space="preserve"> горионици угља, по различитим висинским котама, са свим потребним пратећим елементима, опремом, уређајима и деловима</w:t>
            </w:r>
          </w:p>
        </w:tc>
        <w:tc>
          <w:tcPr>
            <w:tcW w:w="992" w:type="dxa"/>
            <w:vAlign w:val="center"/>
          </w:tcPr>
          <w:p w14:paraId="35EAF1F9"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992" w:type="dxa"/>
            <w:vAlign w:val="center"/>
          </w:tcPr>
          <w:p w14:paraId="1151B3DA"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1134" w:type="dxa"/>
            <w:tcBorders>
              <w:left w:val="single" w:sz="4" w:space="0" w:color="auto"/>
            </w:tcBorders>
            <w:vAlign w:val="center"/>
          </w:tcPr>
          <w:p w14:paraId="305D8C94" w14:textId="77777777" w:rsidR="00D83307" w:rsidRPr="00D471D9" w:rsidRDefault="00D83307" w:rsidP="00A63BCC">
            <w:pPr>
              <w:suppressAutoHyphens/>
              <w:rPr>
                <w:rFonts w:eastAsia="Arial Unicode MS" w:cs="Arial"/>
                <w:kern w:val="1"/>
                <w:sz w:val="20"/>
                <w:szCs w:val="20"/>
                <w:lang w:val="sr-Cyrl-CS" w:eastAsia="ar-SA"/>
              </w:rPr>
            </w:pPr>
          </w:p>
        </w:tc>
        <w:tc>
          <w:tcPr>
            <w:tcW w:w="1702" w:type="dxa"/>
            <w:gridSpan w:val="2"/>
            <w:vAlign w:val="center"/>
          </w:tcPr>
          <w:p w14:paraId="0FE6C6C3" w14:textId="77777777" w:rsidR="00D83307" w:rsidRPr="00D471D9" w:rsidRDefault="00D83307" w:rsidP="00A63BCC">
            <w:pPr>
              <w:suppressAutoHyphens/>
              <w:rPr>
                <w:rFonts w:eastAsia="Arial Unicode MS" w:cs="Arial"/>
                <w:kern w:val="1"/>
                <w:sz w:val="20"/>
                <w:szCs w:val="20"/>
                <w:lang w:val="sr-Cyrl-CS" w:eastAsia="ar-SA"/>
              </w:rPr>
            </w:pPr>
          </w:p>
        </w:tc>
      </w:tr>
      <w:tr w:rsidR="00D471D9" w:rsidRPr="00D471D9" w14:paraId="57FAEB70" w14:textId="77777777" w:rsidTr="001F334C">
        <w:tc>
          <w:tcPr>
            <w:tcW w:w="272" w:type="dxa"/>
            <w:vMerge/>
            <w:tcBorders>
              <w:right w:val="single" w:sz="4" w:space="0" w:color="auto"/>
            </w:tcBorders>
            <w:vAlign w:val="center"/>
          </w:tcPr>
          <w:p w14:paraId="47E670AB" w14:textId="77777777" w:rsidR="00D83307" w:rsidRPr="00D471D9" w:rsidRDefault="00D83307" w:rsidP="00A63BCC">
            <w:pPr>
              <w:suppressAutoHyphens/>
              <w:ind w:hanging="111"/>
              <w:rPr>
                <w:rFonts w:eastAsia="Arial Unicode MS" w:cs="Arial"/>
                <w:b/>
                <w:kern w:val="1"/>
                <w:sz w:val="20"/>
                <w:szCs w:val="20"/>
                <w:lang w:val="sr-Cyrl-CS" w:eastAsia="ar-SA"/>
              </w:rPr>
            </w:pPr>
          </w:p>
        </w:tc>
        <w:tc>
          <w:tcPr>
            <w:tcW w:w="580" w:type="dxa"/>
            <w:tcBorders>
              <w:left w:val="single" w:sz="4" w:space="0" w:color="auto"/>
              <w:bottom w:val="single" w:sz="4" w:space="0" w:color="auto"/>
            </w:tcBorders>
            <w:vAlign w:val="center"/>
          </w:tcPr>
          <w:p w14:paraId="6E7D278F" w14:textId="77777777" w:rsidR="00D83307" w:rsidRPr="00D471D9" w:rsidRDefault="00D83307" w:rsidP="00A63BCC">
            <w:pPr>
              <w:suppressAutoHyphens/>
              <w:ind w:right="-149" w:hanging="29"/>
              <w:rPr>
                <w:rFonts w:eastAsia="Arial Unicode MS" w:cs="Arial"/>
                <w:b/>
                <w:kern w:val="1"/>
                <w:sz w:val="20"/>
                <w:szCs w:val="20"/>
                <w:lang w:val="sr-Cyrl-CS" w:eastAsia="ar-SA"/>
              </w:rPr>
            </w:pPr>
            <w:r w:rsidRPr="00D471D9">
              <w:rPr>
                <w:rFonts w:eastAsia="Arial Unicode MS" w:cs="Arial"/>
                <w:b/>
                <w:kern w:val="1"/>
                <w:sz w:val="20"/>
                <w:szCs w:val="20"/>
                <w:lang w:val="sr-Cyrl-CS" w:eastAsia="ar-SA"/>
              </w:rPr>
              <w:t>1.2</w:t>
            </w:r>
          </w:p>
        </w:tc>
        <w:tc>
          <w:tcPr>
            <w:tcW w:w="1229" w:type="dxa"/>
            <w:vMerge/>
            <w:tcBorders>
              <w:right w:val="single" w:sz="4" w:space="0" w:color="auto"/>
            </w:tcBorders>
            <w:vAlign w:val="center"/>
          </w:tcPr>
          <w:p w14:paraId="5263982D" w14:textId="77777777" w:rsidR="00D83307" w:rsidRPr="00D471D9" w:rsidRDefault="00D83307" w:rsidP="00A63BCC">
            <w:pPr>
              <w:suppressAutoHyphens/>
              <w:rPr>
                <w:rFonts w:eastAsia="Arial Unicode MS" w:cs="Arial"/>
                <w:kern w:val="1"/>
                <w:sz w:val="18"/>
                <w:szCs w:val="18"/>
                <w:lang w:val="sr-Cyrl-CS" w:eastAsia="ar-SA"/>
              </w:rPr>
            </w:pPr>
          </w:p>
        </w:tc>
        <w:tc>
          <w:tcPr>
            <w:tcW w:w="3477" w:type="dxa"/>
            <w:tcBorders>
              <w:right w:val="single" w:sz="4" w:space="0" w:color="auto"/>
            </w:tcBorders>
            <w:vAlign w:val="center"/>
          </w:tcPr>
          <w:p w14:paraId="51D1E0AC"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 xml:space="preserve">Канали аеро-смеше, са свим потребним пратећим елементима, опремом, уређајима и деловима, како би они представљали неопходне функционалне целине </w:t>
            </w:r>
          </w:p>
        </w:tc>
        <w:tc>
          <w:tcPr>
            <w:tcW w:w="992" w:type="dxa"/>
            <w:vAlign w:val="center"/>
          </w:tcPr>
          <w:p w14:paraId="7BA4F6A8"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992" w:type="dxa"/>
            <w:vAlign w:val="center"/>
          </w:tcPr>
          <w:p w14:paraId="02977283"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1134" w:type="dxa"/>
            <w:tcBorders>
              <w:left w:val="single" w:sz="4" w:space="0" w:color="auto"/>
            </w:tcBorders>
            <w:vAlign w:val="center"/>
          </w:tcPr>
          <w:p w14:paraId="279E8AF0" w14:textId="77777777" w:rsidR="00D83307" w:rsidRPr="00D471D9" w:rsidRDefault="00D83307" w:rsidP="00A63BCC">
            <w:pPr>
              <w:suppressAutoHyphens/>
              <w:rPr>
                <w:rFonts w:eastAsia="Arial Unicode MS" w:cs="Arial"/>
                <w:kern w:val="1"/>
                <w:sz w:val="20"/>
                <w:szCs w:val="20"/>
                <w:lang w:val="sr-Cyrl-CS" w:eastAsia="ar-SA"/>
              </w:rPr>
            </w:pPr>
          </w:p>
        </w:tc>
        <w:tc>
          <w:tcPr>
            <w:tcW w:w="1702" w:type="dxa"/>
            <w:gridSpan w:val="2"/>
            <w:vAlign w:val="center"/>
          </w:tcPr>
          <w:p w14:paraId="0844F1BF" w14:textId="77777777" w:rsidR="00D83307" w:rsidRPr="00D471D9" w:rsidRDefault="00D83307" w:rsidP="00A63BCC">
            <w:pPr>
              <w:suppressAutoHyphens/>
              <w:rPr>
                <w:rFonts w:eastAsia="Arial Unicode MS" w:cs="Arial"/>
                <w:kern w:val="1"/>
                <w:sz w:val="20"/>
                <w:szCs w:val="20"/>
                <w:lang w:val="sr-Cyrl-CS" w:eastAsia="ar-SA"/>
              </w:rPr>
            </w:pPr>
          </w:p>
        </w:tc>
      </w:tr>
      <w:tr w:rsidR="00D471D9" w:rsidRPr="00D471D9" w14:paraId="2FEB9972" w14:textId="77777777" w:rsidTr="001F334C">
        <w:tc>
          <w:tcPr>
            <w:tcW w:w="272" w:type="dxa"/>
            <w:vMerge/>
            <w:tcBorders>
              <w:right w:val="single" w:sz="4" w:space="0" w:color="auto"/>
            </w:tcBorders>
            <w:vAlign w:val="center"/>
          </w:tcPr>
          <w:p w14:paraId="50270EFA" w14:textId="77777777" w:rsidR="00D83307" w:rsidRPr="00D471D9" w:rsidRDefault="00D83307" w:rsidP="00A63BCC">
            <w:pPr>
              <w:suppressAutoHyphens/>
              <w:ind w:hanging="111"/>
              <w:rPr>
                <w:rFonts w:eastAsia="Arial Unicode MS" w:cs="Arial"/>
                <w:b/>
                <w:kern w:val="1"/>
                <w:sz w:val="20"/>
                <w:szCs w:val="20"/>
                <w:lang w:val="sr-Cyrl-CS" w:eastAsia="ar-SA"/>
              </w:rPr>
            </w:pPr>
          </w:p>
        </w:tc>
        <w:tc>
          <w:tcPr>
            <w:tcW w:w="580" w:type="dxa"/>
            <w:tcBorders>
              <w:left w:val="single" w:sz="4" w:space="0" w:color="auto"/>
              <w:bottom w:val="single" w:sz="4" w:space="0" w:color="auto"/>
            </w:tcBorders>
            <w:vAlign w:val="center"/>
          </w:tcPr>
          <w:p w14:paraId="0576628B" w14:textId="77777777" w:rsidR="00D83307" w:rsidRPr="00D471D9" w:rsidRDefault="00D83307" w:rsidP="00A63BCC">
            <w:pPr>
              <w:suppressAutoHyphens/>
              <w:ind w:right="-149" w:hanging="29"/>
              <w:rPr>
                <w:rFonts w:eastAsia="Arial Unicode MS" w:cs="Arial"/>
                <w:b/>
                <w:kern w:val="1"/>
                <w:sz w:val="20"/>
                <w:szCs w:val="20"/>
                <w:lang w:val="sr-Cyrl-CS" w:eastAsia="ar-SA"/>
              </w:rPr>
            </w:pPr>
            <w:r w:rsidRPr="00D471D9">
              <w:rPr>
                <w:rFonts w:eastAsia="Arial Unicode MS" w:cs="Arial"/>
                <w:b/>
                <w:kern w:val="1"/>
                <w:sz w:val="20"/>
                <w:szCs w:val="20"/>
                <w:lang w:val="sr-Cyrl-CS" w:eastAsia="ar-SA"/>
              </w:rPr>
              <w:t>1.3</w:t>
            </w:r>
          </w:p>
        </w:tc>
        <w:tc>
          <w:tcPr>
            <w:tcW w:w="1229" w:type="dxa"/>
            <w:vMerge/>
            <w:tcBorders>
              <w:right w:val="single" w:sz="4" w:space="0" w:color="auto"/>
            </w:tcBorders>
            <w:vAlign w:val="center"/>
          </w:tcPr>
          <w:p w14:paraId="29AF1A2E" w14:textId="77777777" w:rsidR="00D83307" w:rsidRPr="00D471D9" w:rsidRDefault="00D83307" w:rsidP="00A63BCC">
            <w:pPr>
              <w:suppressAutoHyphens/>
              <w:rPr>
                <w:rFonts w:eastAsia="Arial Unicode MS" w:cs="Arial"/>
                <w:kern w:val="1"/>
                <w:sz w:val="18"/>
                <w:szCs w:val="18"/>
                <w:lang w:val="sr-Cyrl-CS" w:eastAsia="ar-SA"/>
              </w:rPr>
            </w:pPr>
          </w:p>
        </w:tc>
        <w:tc>
          <w:tcPr>
            <w:tcW w:w="3477" w:type="dxa"/>
            <w:tcBorders>
              <w:right w:val="single" w:sz="4" w:space="0" w:color="auto"/>
            </w:tcBorders>
            <w:vAlign w:val="center"/>
          </w:tcPr>
          <w:p w14:paraId="3D8C2C94"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 xml:space="preserve">Канали топлог ваздуха,  са свим потребним пратећим елементима, опремом, уређајима и деловима, како би они представљали неопходне функционалне целине </w:t>
            </w:r>
          </w:p>
        </w:tc>
        <w:tc>
          <w:tcPr>
            <w:tcW w:w="992" w:type="dxa"/>
            <w:vAlign w:val="center"/>
          </w:tcPr>
          <w:p w14:paraId="459709C0"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992" w:type="dxa"/>
            <w:vAlign w:val="center"/>
          </w:tcPr>
          <w:p w14:paraId="4E5DD860"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1134" w:type="dxa"/>
            <w:tcBorders>
              <w:left w:val="single" w:sz="4" w:space="0" w:color="auto"/>
            </w:tcBorders>
            <w:vAlign w:val="center"/>
          </w:tcPr>
          <w:p w14:paraId="78241640" w14:textId="77777777" w:rsidR="00D83307" w:rsidRPr="00D471D9" w:rsidRDefault="00D83307" w:rsidP="00A63BCC">
            <w:pPr>
              <w:suppressAutoHyphens/>
              <w:rPr>
                <w:rFonts w:eastAsia="Arial Unicode MS" w:cs="Arial"/>
                <w:kern w:val="1"/>
                <w:sz w:val="20"/>
                <w:szCs w:val="20"/>
                <w:lang w:val="sr-Cyrl-CS" w:eastAsia="ar-SA"/>
              </w:rPr>
            </w:pPr>
          </w:p>
        </w:tc>
        <w:tc>
          <w:tcPr>
            <w:tcW w:w="1702" w:type="dxa"/>
            <w:gridSpan w:val="2"/>
            <w:vAlign w:val="center"/>
          </w:tcPr>
          <w:p w14:paraId="1B769981" w14:textId="77777777" w:rsidR="00D83307" w:rsidRPr="00D471D9" w:rsidRDefault="00D83307" w:rsidP="00A63BCC">
            <w:pPr>
              <w:suppressAutoHyphens/>
              <w:rPr>
                <w:rFonts w:eastAsia="Arial Unicode MS" w:cs="Arial"/>
                <w:kern w:val="1"/>
                <w:sz w:val="20"/>
                <w:szCs w:val="20"/>
                <w:lang w:val="sr-Cyrl-CS" w:eastAsia="ar-SA"/>
              </w:rPr>
            </w:pPr>
          </w:p>
        </w:tc>
      </w:tr>
      <w:tr w:rsidR="00D471D9" w:rsidRPr="00D471D9" w14:paraId="1BEA0134" w14:textId="77777777" w:rsidTr="001F334C">
        <w:tc>
          <w:tcPr>
            <w:tcW w:w="272" w:type="dxa"/>
            <w:vMerge/>
            <w:tcBorders>
              <w:right w:val="single" w:sz="4" w:space="0" w:color="auto"/>
            </w:tcBorders>
            <w:vAlign w:val="center"/>
          </w:tcPr>
          <w:p w14:paraId="7C6A6B00" w14:textId="77777777" w:rsidR="00D83307" w:rsidRPr="00D471D9" w:rsidRDefault="00D83307" w:rsidP="00A63BCC">
            <w:pPr>
              <w:suppressAutoHyphens/>
              <w:ind w:hanging="111"/>
              <w:rPr>
                <w:rFonts w:eastAsia="Arial Unicode MS" w:cs="Arial"/>
                <w:b/>
                <w:kern w:val="1"/>
                <w:sz w:val="20"/>
                <w:szCs w:val="20"/>
                <w:lang w:val="sr-Cyrl-CS" w:eastAsia="ar-SA"/>
              </w:rPr>
            </w:pPr>
          </w:p>
        </w:tc>
        <w:tc>
          <w:tcPr>
            <w:tcW w:w="580" w:type="dxa"/>
            <w:tcBorders>
              <w:left w:val="single" w:sz="4" w:space="0" w:color="auto"/>
              <w:bottom w:val="single" w:sz="4" w:space="0" w:color="auto"/>
            </w:tcBorders>
            <w:vAlign w:val="center"/>
          </w:tcPr>
          <w:p w14:paraId="1997CEDF" w14:textId="77777777" w:rsidR="00D83307" w:rsidRPr="00D471D9" w:rsidRDefault="00D83307" w:rsidP="00A63BCC">
            <w:pPr>
              <w:suppressAutoHyphens/>
              <w:ind w:right="-149" w:hanging="29"/>
              <w:rPr>
                <w:rFonts w:eastAsia="Arial Unicode MS" w:cs="Arial"/>
                <w:b/>
                <w:kern w:val="1"/>
                <w:sz w:val="20"/>
                <w:szCs w:val="20"/>
                <w:lang w:val="sr-Cyrl-CS" w:eastAsia="ar-SA"/>
              </w:rPr>
            </w:pPr>
            <w:r w:rsidRPr="00D471D9">
              <w:rPr>
                <w:rFonts w:eastAsia="Arial Unicode MS" w:cs="Arial"/>
                <w:b/>
                <w:kern w:val="1"/>
                <w:sz w:val="20"/>
                <w:szCs w:val="20"/>
                <w:lang w:val="sr-Cyrl-CS" w:eastAsia="ar-SA"/>
              </w:rPr>
              <w:t>1.4</w:t>
            </w:r>
          </w:p>
        </w:tc>
        <w:tc>
          <w:tcPr>
            <w:tcW w:w="1229" w:type="dxa"/>
            <w:vMerge/>
            <w:tcBorders>
              <w:right w:val="single" w:sz="4" w:space="0" w:color="auto"/>
            </w:tcBorders>
            <w:vAlign w:val="center"/>
          </w:tcPr>
          <w:p w14:paraId="6FE7FBD4" w14:textId="77777777" w:rsidR="00D83307" w:rsidRPr="00D471D9" w:rsidRDefault="00D83307" w:rsidP="00A63BCC">
            <w:pPr>
              <w:suppressAutoHyphens/>
              <w:rPr>
                <w:rFonts w:eastAsia="Arial Unicode MS" w:cs="Arial"/>
                <w:kern w:val="1"/>
                <w:sz w:val="18"/>
                <w:szCs w:val="18"/>
                <w:lang w:val="sr-Cyrl-CS" w:eastAsia="ar-SA"/>
              </w:rPr>
            </w:pPr>
          </w:p>
        </w:tc>
        <w:tc>
          <w:tcPr>
            <w:tcW w:w="3477" w:type="dxa"/>
            <w:tcBorders>
              <w:right w:val="single" w:sz="4" w:space="0" w:color="auto"/>
            </w:tcBorders>
            <w:vAlign w:val="center"/>
          </w:tcPr>
          <w:p w14:paraId="31B4E469"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Канали новог „OFA sistema“ –за терцијални ваздух: комплетни канали са свом припадајућом опремом, уређајима и деловима</w:t>
            </w:r>
            <w:r w:rsidRPr="00D471D9">
              <w:rPr>
                <w:sz w:val="18"/>
                <w:szCs w:val="18"/>
                <w:lang w:val="sr-Cyrl-CS"/>
              </w:rPr>
              <w:t xml:space="preserve"> </w:t>
            </w:r>
            <w:r w:rsidRPr="00D471D9">
              <w:rPr>
                <w:rFonts w:eastAsia="Arial Unicode MS" w:cs="Arial"/>
                <w:kern w:val="1"/>
                <w:sz w:val="18"/>
                <w:szCs w:val="18"/>
                <w:lang w:val="sr-Cyrl-CS" w:eastAsia="ar-SA"/>
              </w:rPr>
              <w:t>како би они представљали неопходне функционалне целине.</w:t>
            </w:r>
          </w:p>
        </w:tc>
        <w:tc>
          <w:tcPr>
            <w:tcW w:w="992" w:type="dxa"/>
            <w:vAlign w:val="center"/>
          </w:tcPr>
          <w:p w14:paraId="03AB554F"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992" w:type="dxa"/>
            <w:vAlign w:val="center"/>
          </w:tcPr>
          <w:p w14:paraId="5EF45DE9"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1134" w:type="dxa"/>
            <w:tcBorders>
              <w:left w:val="single" w:sz="4" w:space="0" w:color="auto"/>
            </w:tcBorders>
            <w:vAlign w:val="center"/>
          </w:tcPr>
          <w:p w14:paraId="6FC0B58E" w14:textId="77777777" w:rsidR="00D83307" w:rsidRPr="00D471D9" w:rsidRDefault="00D83307" w:rsidP="00A63BCC">
            <w:pPr>
              <w:suppressAutoHyphens/>
              <w:rPr>
                <w:rFonts w:eastAsia="Arial Unicode MS" w:cs="Arial"/>
                <w:kern w:val="1"/>
                <w:sz w:val="20"/>
                <w:szCs w:val="20"/>
                <w:lang w:val="sr-Cyrl-CS" w:eastAsia="ar-SA"/>
              </w:rPr>
            </w:pPr>
          </w:p>
        </w:tc>
        <w:tc>
          <w:tcPr>
            <w:tcW w:w="1702" w:type="dxa"/>
            <w:gridSpan w:val="2"/>
            <w:vAlign w:val="center"/>
          </w:tcPr>
          <w:p w14:paraId="4F020797" w14:textId="77777777" w:rsidR="00D83307" w:rsidRPr="00D471D9" w:rsidRDefault="00D83307" w:rsidP="00A63BCC">
            <w:pPr>
              <w:suppressAutoHyphens/>
              <w:rPr>
                <w:rFonts w:eastAsia="Arial Unicode MS" w:cs="Arial"/>
                <w:kern w:val="1"/>
                <w:sz w:val="20"/>
                <w:szCs w:val="20"/>
                <w:lang w:val="sr-Cyrl-CS" w:eastAsia="ar-SA"/>
              </w:rPr>
            </w:pPr>
          </w:p>
        </w:tc>
      </w:tr>
      <w:tr w:rsidR="00D471D9" w:rsidRPr="00D471D9" w14:paraId="3130DFB2" w14:textId="77777777" w:rsidTr="001F334C">
        <w:tc>
          <w:tcPr>
            <w:tcW w:w="272" w:type="dxa"/>
            <w:vMerge/>
            <w:tcBorders>
              <w:right w:val="single" w:sz="4" w:space="0" w:color="auto"/>
            </w:tcBorders>
            <w:vAlign w:val="center"/>
          </w:tcPr>
          <w:p w14:paraId="7B3CD718" w14:textId="77777777" w:rsidR="00D83307" w:rsidRPr="00D471D9" w:rsidRDefault="00D83307" w:rsidP="00A63BCC">
            <w:pPr>
              <w:suppressAutoHyphens/>
              <w:ind w:hanging="111"/>
              <w:rPr>
                <w:rFonts w:eastAsia="Arial Unicode MS" w:cs="Arial"/>
                <w:b/>
                <w:kern w:val="1"/>
                <w:sz w:val="20"/>
                <w:szCs w:val="20"/>
                <w:lang w:val="sr-Cyrl-CS" w:eastAsia="ar-SA"/>
              </w:rPr>
            </w:pPr>
          </w:p>
        </w:tc>
        <w:tc>
          <w:tcPr>
            <w:tcW w:w="580" w:type="dxa"/>
            <w:tcBorders>
              <w:left w:val="single" w:sz="4" w:space="0" w:color="auto"/>
              <w:bottom w:val="single" w:sz="4" w:space="0" w:color="auto"/>
            </w:tcBorders>
            <w:vAlign w:val="center"/>
          </w:tcPr>
          <w:p w14:paraId="68149E31" w14:textId="77777777" w:rsidR="00D83307" w:rsidRPr="00D471D9" w:rsidRDefault="00D83307" w:rsidP="00A63BCC">
            <w:pPr>
              <w:suppressAutoHyphens/>
              <w:ind w:right="-149" w:hanging="29"/>
              <w:rPr>
                <w:rFonts w:eastAsia="Arial Unicode MS" w:cs="Arial"/>
                <w:b/>
                <w:kern w:val="1"/>
                <w:sz w:val="20"/>
                <w:szCs w:val="20"/>
                <w:lang w:val="sr-Cyrl-CS" w:eastAsia="ar-SA"/>
              </w:rPr>
            </w:pPr>
            <w:r w:rsidRPr="00D471D9">
              <w:rPr>
                <w:rFonts w:eastAsia="Arial Unicode MS" w:cs="Arial"/>
                <w:b/>
                <w:kern w:val="1"/>
                <w:sz w:val="20"/>
                <w:szCs w:val="20"/>
                <w:lang w:val="sr-Cyrl-CS" w:eastAsia="ar-SA"/>
              </w:rPr>
              <w:t>1.5</w:t>
            </w:r>
          </w:p>
        </w:tc>
        <w:tc>
          <w:tcPr>
            <w:tcW w:w="1229" w:type="dxa"/>
            <w:vMerge/>
            <w:tcBorders>
              <w:right w:val="single" w:sz="4" w:space="0" w:color="auto"/>
            </w:tcBorders>
            <w:vAlign w:val="center"/>
          </w:tcPr>
          <w:p w14:paraId="7A059BFC" w14:textId="77777777" w:rsidR="00D83307" w:rsidRPr="00D471D9" w:rsidRDefault="00D83307" w:rsidP="00A63BCC">
            <w:pPr>
              <w:suppressAutoHyphens/>
              <w:rPr>
                <w:rFonts w:eastAsia="Arial Unicode MS" w:cs="Arial"/>
                <w:kern w:val="1"/>
                <w:sz w:val="18"/>
                <w:szCs w:val="18"/>
                <w:lang w:val="sr-Cyrl-CS" w:eastAsia="ar-SA"/>
              </w:rPr>
            </w:pPr>
          </w:p>
        </w:tc>
        <w:tc>
          <w:tcPr>
            <w:tcW w:w="3477" w:type="dxa"/>
            <w:tcBorders>
              <w:right w:val="single" w:sz="4" w:space="0" w:color="auto"/>
            </w:tcBorders>
            <w:vAlign w:val="center"/>
          </w:tcPr>
          <w:p w14:paraId="443DF8C0" w14:textId="0CA6BFBC" w:rsidR="00D83307" w:rsidRPr="00D471D9" w:rsidRDefault="00D83307" w:rsidP="00EF5DB2">
            <w:pPr>
              <w:suppressAutoHyphens/>
              <w:rPr>
                <w:rFonts w:eastAsia="Arial Unicode MS" w:cs="Arial"/>
                <w:kern w:val="1"/>
                <w:sz w:val="18"/>
                <w:szCs w:val="18"/>
                <w:lang w:val="sr-Cyrl-CS" w:eastAsia="ar-SA"/>
              </w:rPr>
            </w:pPr>
            <w:r w:rsidRPr="00D471D9">
              <w:rPr>
                <w:rFonts w:eastAsia="Arial Unicode MS" w:cs="Arial"/>
                <w:kern w:val="1"/>
                <w:sz w:val="18"/>
                <w:szCs w:val="18"/>
                <w:lang w:eastAsia="ar-SA"/>
              </w:rPr>
              <w:t>O</w:t>
            </w:r>
            <w:r w:rsidRPr="00D471D9">
              <w:rPr>
                <w:rFonts w:eastAsia="Arial Unicode MS" w:cs="Arial"/>
                <w:kern w:val="1"/>
                <w:sz w:val="18"/>
                <w:szCs w:val="18"/>
                <w:lang w:val="sr-Cyrl-CS" w:eastAsia="ar-SA"/>
              </w:rPr>
              <w:t xml:space="preserve">према, </w:t>
            </w:r>
            <w:r w:rsidRPr="00D471D9">
              <w:rPr>
                <w:rFonts w:eastAsia="Arial Unicode MS" w:cs="Arial"/>
                <w:kern w:val="1"/>
                <w:sz w:val="18"/>
                <w:szCs w:val="18"/>
                <w:lang w:val="sr-Cyrl-RS" w:eastAsia="ar-SA"/>
              </w:rPr>
              <w:t>уређаји и делови,</w:t>
            </w:r>
            <w:r w:rsidRPr="00D471D9">
              <w:rPr>
                <w:rFonts w:eastAsia="Arial Unicode MS" w:cs="Arial"/>
                <w:kern w:val="1"/>
                <w:sz w:val="18"/>
                <w:szCs w:val="18"/>
                <w:lang w:val="sr-Cyrl-CS" w:eastAsia="ar-SA"/>
              </w:rPr>
              <w:t xml:space="preserve"> у складу са техничким решењем за смањење емисије азотних једињења (навести опрему која се испоручује).. Сва потребна опрема, према датом техничком решењу као и у циљу довођења уређаја у комплетно функционално стање, која није наведена, сматраће се укљученом у дату цену.</w:t>
            </w:r>
          </w:p>
        </w:tc>
        <w:tc>
          <w:tcPr>
            <w:tcW w:w="992" w:type="dxa"/>
            <w:vAlign w:val="center"/>
          </w:tcPr>
          <w:p w14:paraId="187CAE4D"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992" w:type="dxa"/>
            <w:vAlign w:val="center"/>
          </w:tcPr>
          <w:p w14:paraId="02377D91"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1134" w:type="dxa"/>
            <w:tcBorders>
              <w:left w:val="single" w:sz="4" w:space="0" w:color="auto"/>
            </w:tcBorders>
            <w:vAlign w:val="center"/>
          </w:tcPr>
          <w:p w14:paraId="0C88F06A" w14:textId="77777777" w:rsidR="00D83307" w:rsidRPr="00D471D9" w:rsidRDefault="00D83307" w:rsidP="00A63BCC">
            <w:pPr>
              <w:suppressAutoHyphens/>
              <w:rPr>
                <w:rFonts w:eastAsia="Arial Unicode MS" w:cs="Arial"/>
                <w:kern w:val="1"/>
                <w:sz w:val="20"/>
                <w:szCs w:val="20"/>
                <w:lang w:val="sr-Cyrl-CS" w:eastAsia="ar-SA"/>
              </w:rPr>
            </w:pPr>
          </w:p>
        </w:tc>
        <w:tc>
          <w:tcPr>
            <w:tcW w:w="1702" w:type="dxa"/>
            <w:gridSpan w:val="2"/>
            <w:vAlign w:val="center"/>
          </w:tcPr>
          <w:p w14:paraId="7C7BB738" w14:textId="77777777" w:rsidR="00D83307" w:rsidRPr="00D471D9" w:rsidRDefault="00D83307" w:rsidP="00A63BCC">
            <w:pPr>
              <w:suppressAutoHyphens/>
              <w:rPr>
                <w:rFonts w:eastAsia="Arial Unicode MS" w:cs="Arial"/>
                <w:kern w:val="1"/>
                <w:sz w:val="20"/>
                <w:szCs w:val="20"/>
                <w:lang w:val="sr-Cyrl-CS" w:eastAsia="ar-SA"/>
              </w:rPr>
            </w:pPr>
          </w:p>
        </w:tc>
      </w:tr>
      <w:tr w:rsidR="00D471D9" w:rsidRPr="00D471D9" w14:paraId="2A581DE7" w14:textId="77777777" w:rsidTr="001F334C">
        <w:tc>
          <w:tcPr>
            <w:tcW w:w="272" w:type="dxa"/>
            <w:vMerge/>
            <w:tcBorders>
              <w:bottom w:val="single" w:sz="4" w:space="0" w:color="auto"/>
              <w:right w:val="single" w:sz="4" w:space="0" w:color="auto"/>
            </w:tcBorders>
            <w:vAlign w:val="center"/>
          </w:tcPr>
          <w:p w14:paraId="3B028F59" w14:textId="77777777" w:rsidR="00D83307" w:rsidRPr="00D471D9" w:rsidRDefault="00D83307" w:rsidP="00A63BCC">
            <w:pPr>
              <w:suppressAutoHyphens/>
              <w:ind w:hanging="111"/>
              <w:rPr>
                <w:rFonts w:eastAsia="Arial Unicode MS" w:cs="Arial"/>
                <w:b/>
                <w:kern w:val="1"/>
                <w:sz w:val="20"/>
                <w:szCs w:val="20"/>
                <w:lang w:val="sr-Cyrl-CS" w:eastAsia="ar-SA"/>
              </w:rPr>
            </w:pPr>
          </w:p>
        </w:tc>
        <w:tc>
          <w:tcPr>
            <w:tcW w:w="580" w:type="dxa"/>
            <w:tcBorders>
              <w:left w:val="single" w:sz="4" w:space="0" w:color="auto"/>
              <w:bottom w:val="single" w:sz="4" w:space="0" w:color="auto"/>
            </w:tcBorders>
            <w:vAlign w:val="center"/>
          </w:tcPr>
          <w:p w14:paraId="6C422172" w14:textId="77777777" w:rsidR="00D83307" w:rsidRPr="00D471D9" w:rsidRDefault="00D83307" w:rsidP="00A63BCC">
            <w:pPr>
              <w:suppressAutoHyphens/>
              <w:ind w:right="-149" w:hanging="29"/>
              <w:rPr>
                <w:rFonts w:eastAsia="Arial Unicode MS" w:cs="Arial"/>
                <w:b/>
                <w:kern w:val="1"/>
                <w:sz w:val="20"/>
                <w:szCs w:val="20"/>
                <w:lang w:val="sr-Cyrl-CS" w:eastAsia="ar-SA"/>
              </w:rPr>
            </w:pPr>
            <w:r w:rsidRPr="00D471D9">
              <w:rPr>
                <w:rFonts w:eastAsia="Arial Unicode MS" w:cs="Arial"/>
                <w:b/>
                <w:kern w:val="1"/>
                <w:sz w:val="20"/>
                <w:szCs w:val="20"/>
                <w:lang w:val="sr-Cyrl-CS" w:eastAsia="ar-SA"/>
              </w:rPr>
              <w:t>1.6</w:t>
            </w:r>
          </w:p>
        </w:tc>
        <w:tc>
          <w:tcPr>
            <w:tcW w:w="1229" w:type="dxa"/>
            <w:vMerge/>
            <w:tcBorders>
              <w:right w:val="single" w:sz="4" w:space="0" w:color="auto"/>
            </w:tcBorders>
            <w:vAlign w:val="center"/>
          </w:tcPr>
          <w:p w14:paraId="400A03A2" w14:textId="77777777" w:rsidR="00D83307" w:rsidRPr="00D471D9" w:rsidRDefault="00D83307" w:rsidP="00A63BCC">
            <w:pPr>
              <w:suppressAutoHyphens/>
              <w:rPr>
                <w:rFonts w:eastAsia="Arial Unicode MS" w:cs="Arial"/>
                <w:kern w:val="1"/>
                <w:sz w:val="18"/>
                <w:szCs w:val="18"/>
                <w:lang w:val="sr-Cyrl-CS" w:eastAsia="ar-SA"/>
              </w:rPr>
            </w:pPr>
          </w:p>
        </w:tc>
        <w:tc>
          <w:tcPr>
            <w:tcW w:w="3477" w:type="dxa"/>
            <w:tcBorders>
              <w:right w:val="single" w:sz="4" w:space="0" w:color="auto"/>
            </w:tcBorders>
            <w:vAlign w:val="center"/>
          </w:tcPr>
          <w:p w14:paraId="5B3A2302" w14:textId="77777777" w:rsidR="00D83307" w:rsidRPr="00D471D9" w:rsidRDefault="00D83307" w:rsidP="00A63BCC">
            <w:pPr>
              <w:suppressAutoHyphens/>
              <w:rPr>
                <w:rFonts w:eastAsia="Arial Unicode MS" w:cs="Arial"/>
                <w:kern w:val="1"/>
                <w:sz w:val="18"/>
                <w:szCs w:val="18"/>
                <w:lang w:val="ru-RU" w:eastAsia="ar-SA"/>
              </w:rPr>
            </w:pPr>
            <w:r w:rsidRPr="00D471D9">
              <w:rPr>
                <w:rFonts w:eastAsia="Arial Unicode MS" w:cs="Arial"/>
                <w:kern w:val="1"/>
                <w:sz w:val="18"/>
                <w:szCs w:val="18"/>
                <w:lang w:val="ru-RU" w:eastAsia="ar-SA"/>
              </w:rPr>
              <w:t>Грејна површина цевног система котла са припадајућим улазним и излазним колекторима, и другом неопходном опремом, у складу са техничким решењем система за редукцију емисије азотних оксида (</w:t>
            </w:r>
            <w:r w:rsidRPr="00D471D9">
              <w:rPr>
                <w:rFonts w:eastAsia="Arial Unicode MS" w:cs="Arial"/>
                <w:kern w:val="1"/>
                <w:sz w:val="18"/>
                <w:szCs w:val="18"/>
                <w:lang w:eastAsia="ar-SA"/>
              </w:rPr>
              <w:t>NOx</w:t>
            </w:r>
            <w:r w:rsidRPr="00D471D9">
              <w:rPr>
                <w:rFonts w:eastAsia="Arial Unicode MS" w:cs="Arial"/>
                <w:kern w:val="1"/>
                <w:sz w:val="18"/>
                <w:szCs w:val="18"/>
                <w:lang w:val="ru-RU" w:eastAsia="ar-SA"/>
              </w:rPr>
              <w:t>).</w:t>
            </w:r>
          </w:p>
        </w:tc>
        <w:tc>
          <w:tcPr>
            <w:tcW w:w="992" w:type="dxa"/>
            <w:vAlign w:val="center"/>
          </w:tcPr>
          <w:p w14:paraId="605DF6AA"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992" w:type="dxa"/>
            <w:vAlign w:val="center"/>
          </w:tcPr>
          <w:p w14:paraId="0FCCCA07"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1134" w:type="dxa"/>
            <w:tcBorders>
              <w:left w:val="single" w:sz="4" w:space="0" w:color="auto"/>
            </w:tcBorders>
            <w:vAlign w:val="center"/>
          </w:tcPr>
          <w:p w14:paraId="487BCB5C" w14:textId="77777777" w:rsidR="00D83307" w:rsidRPr="00D471D9" w:rsidRDefault="00D83307" w:rsidP="00A63BCC">
            <w:pPr>
              <w:suppressAutoHyphens/>
              <w:rPr>
                <w:rFonts w:eastAsia="Arial Unicode MS" w:cs="Arial"/>
                <w:kern w:val="1"/>
                <w:sz w:val="20"/>
                <w:szCs w:val="20"/>
                <w:lang w:val="sr-Cyrl-CS" w:eastAsia="ar-SA"/>
              </w:rPr>
            </w:pPr>
          </w:p>
        </w:tc>
        <w:tc>
          <w:tcPr>
            <w:tcW w:w="1702" w:type="dxa"/>
            <w:gridSpan w:val="2"/>
            <w:vAlign w:val="center"/>
          </w:tcPr>
          <w:p w14:paraId="50355DB1" w14:textId="77777777" w:rsidR="00D83307" w:rsidRPr="00D471D9" w:rsidRDefault="00D83307" w:rsidP="00A63BCC">
            <w:pPr>
              <w:suppressAutoHyphens/>
              <w:rPr>
                <w:rFonts w:eastAsia="Arial Unicode MS" w:cs="Arial"/>
                <w:kern w:val="1"/>
                <w:sz w:val="20"/>
                <w:szCs w:val="20"/>
                <w:lang w:val="sr-Cyrl-CS" w:eastAsia="ar-SA"/>
              </w:rPr>
            </w:pPr>
          </w:p>
        </w:tc>
      </w:tr>
      <w:tr w:rsidR="00D471D9" w:rsidRPr="00D471D9" w14:paraId="7223759A" w14:textId="77777777" w:rsidTr="001F334C">
        <w:tc>
          <w:tcPr>
            <w:tcW w:w="272" w:type="dxa"/>
            <w:vMerge w:val="restart"/>
            <w:tcBorders>
              <w:top w:val="single" w:sz="4" w:space="0" w:color="auto"/>
              <w:right w:val="single" w:sz="4" w:space="0" w:color="auto"/>
            </w:tcBorders>
            <w:vAlign w:val="center"/>
          </w:tcPr>
          <w:p w14:paraId="01C503B6" w14:textId="4DA70D0B" w:rsidR="00D83307" w:rsidRPr="00D471D9" w:rsidRDefault="00191FB4" w:rsidP="00A63BCC">
            <w:pPr>
              <w:suppressAutoHyphens/>
              <w:ind w:hanging="111"/>
              <w:rPr>
                <w:rFonts w:eastAsia="Arial Unicode MS" w:cs="Arial"/>
                <w:b/>
                <w:kern w:val="1"/>
                <w:sz w:val="20"/>
                <w:szCs w:val="20"/>
                <w:lang w:val="sr-Cyrl-CS" w:eastAsia="ar-SA"/>
              </w:rPr>
            </w:pPr>
            <w:r w:rsidRPr="00D471D9">
              <w:rPr>
                <w:rFonts w:eastAsia="Arial Unicode MS" w:cs="Arial"/>
                <w:b/>
                <w:kern w:val="1"/>
                <w:sz w:val="20"/>
                <w:szCs w:val="20"/>
                <w:lang w:val="sr-Cyrl-CS" w:eastAsia="ar-SA"/>
              </w:rPr>
              <w:t>2</w:t>
            </w:r>
            <w:r w:rsidR="00D83307" w:rsidRPr="00D471D9">
              <w:rPr>
                <w:rFonts w:eastAsia="Arial Unicode MS" w:cs="Arial"/>
                <w:b/>
                <w:kern w:val="1"/>
                <w:sz w:val="20"/>
                <w:szCs w:val="20"/>
                <w:lang w:val="sr-Cyrl-CS" w:eastAsia="ar-SA"/>
              </w:rPr>
              <w:t>.</w:t>
            </w:r>
          </w:p>
        </w:tc>
        <w:tc>
          <w:tcPr>
            <w:tcW w:w="580" w:type="dxa"/>
            <w:tcBorders>
              <w:left w:val="single" w:sz="4" w:space="0" w:color="auto"/>
              <w:bottom w:val="single" w:sz="4" w:space="0" w:color="auto"/>
            </w:tcBorders>
            <w:vAlign w:val="center"/>
          </w:tcPr>
          <w:p w14:paraId="7E2C1995" w14:textId="70ECFF59" w:rsidR="00D83307" w:rsidRPr="00D471D9" w:rsidRDefault="00191FB4" w:rsidP="00A63BCC">
            <w:pPr>
              <w:suppressAutoHyphens/>
              <w:ind w:right="-149" w:hanging="29"/>
              <w:rPr>
                <w:rFonts w:eastAsia="Arial Unicode MS" w:cs="Arial"/>
                <w:b/>
                <w:kern w:val="1"/>
                <w:sz w:val="20"/>
                <w:szCs w:val="20"/>
                <w:lang w:val="sr-Cyrl-CS" w:eastAsia="ar-SA"/>
              </w:rPr>
            </w:pPr>
            <w:r w:rsidRPr="00D471D9">
              <w:rPr>
                <w:rFonts w:eastAsia="Arial Unicode MS" w:cs="Arial"/>
                <w:b/>
                <w:kern w:val="1"/>
                <w:sz w:val="20"/>
                <w:szCs w:val="20"/>
                <w:lang w:val="sr-Cyrl-CS" w:eastAsia="ar-SA"/>
              </w:rPr>
              <w:t>2</w:t>
            </w:r>
            <w:r w:rsidR="00D83307" w:rsidRPr="00D471D9">
              <w:rPr>
                <w:rFonts w:eastAsia="Arial Unicode MS" w:cs="Arial"/>
                <w:b/>
                <w:kern w:val="1"/>
                <w:sz w:val="20"/>
                <w:szCs w:val="20"/>
                <w:lang w:val="sr-Cyrl-CS" w:eastAsia="ar-SA"/>
              </w:rPr>
              <w:t>.1</w:t>
            </w:r>
          </w:p>
        </w:tc>
        <w:tc>
          <w:tcPr>
            <w:tcW w:w="1229" w:type="dxa"/>
            <w:vMerge w:val="restart"/>
            <w:tcBorders>
              <w:right w:val="single" w:sz="4" w:space="0" w:color="auto"/>
            </w:tcBorders>
            <w:vAlign w:val="center"/>
          </w:tcPr>
          <w:p w14:paraId="7CDE595F"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Остала опрема предвиђена пројектом реконструкције ложног система</w:t>
            </w:r>
          </w:p>
        </w:tc>
        <w:tc>
          <w:tcPr>
            <w:tcW w:w="3477" w:type="dxa"/>
            <w:tcBorders>
              <w:right w:val="single" w:sz="4" w:space="0" w:color="auto"/>
            </w:tcBorders>
            <w:vAlign w:val="center"/>
          </w:tcPr>
          <w:p w14:paraId="7917862C"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Заптивања додавача угља</w:t>
            </w:r>
          </w:p>
        </w:tc>
        <w:tc>
          <w:tcPr>
            <w:tcW w:w="992" w:type="dxa"/>
            <w:vAlign w:val="center"/>
          </w:tcPr>
          <w:p w14:paraId="16833F25"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992" w:type="dxa"/>
          </w:tcPr>
          <w:p w14:paraId="441A3D57" w14:textId="77777777" w:rsidR="00D83307" w:rsidRPr="00D471D9" w:rsidRDefault="00D83307" w:rsidP="00A63BCC">
            <w:pPr>
              <w:suppressAutoHyphens/>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1134" w:type="dxa"/>
            <w:tcBorders>
              <w:left w:val="single" w:sz="4" w:space="0" w:color="auto"/>
            </w:tcBorders>
            <w:vAlign w:val="center"/>
          </w:tcPr>
          <w:p w14:paraId="2764115F" w14:textId="77777777" w:rsidR="00D83307" w:rsidRPr="00D471D9" w:rsidRDefault="00D83307" w:rsidP="00A63BCC">
            <w:pPr>
              <w:suppressAutoHyphens/>
              <w:rPr>
                <w:rFonts w:eastAsia="Arial Unicode MS" w:cs="Arial"/>
                <w:kern w:val="1"/>
                <w:sz w:val="20"/>
                <w:szCs w:val="20"/>
                <w:lang w:val="sr-Cyrl-CS" w:eastAsia="ar-SA"/>
              </w:rPr>
            </w:pPr>
          </w:p>
        </w:tc>
        <w:tc>
          <w:tcPr>
            <w:tcW w:w="1702" w:type="dxa"/>
            <w:gridSpan w:val="2"/>
            <w:vAlign w:val="center"/>
          </w:tcPr>
          <w:p w14:paraId="44FB2767" w14:textId="77777777" w:rsidR="00D83307" w:rsidRPr="00D471D9" w:rsidRDefault="00D83307" w:rsidP="00A63BCC">
            <w:pPr>
              <w:suppressAutoHyphens/>
              <w:rPr>
                <w:rFonts w:eastAsia="Arial Unicode MS" w:cs="Arial"/>
                <w:kern w:val="1"/>
                <w:sz w:val="20"/>
                <w:szCs w:val="20"/>
                <w:lang w:val="sr-Cyrl-CS" w:eastAsia="ar-SA"/>
              </w:rPr>
            </w:pPr>
          </w:p>
        </w:tc>
      </w:tr>
      <w:tr w:rsidR="00D471D9" w:rsidRPr="00D471D9" w14:paraId="4EA13238" w14:textId="77777777" w:rsidTr="001F334C">
        <w:tc>
          <w:tcPr>
            <w:tcW w:w="272" w:type="dxa"/>
            <w:vMerge/>
            <w:tcBorders>
              <w:right w:val="single" w:sz="4" w:space="0" w:color="auto"/>
            </w:tcBorders>
            <w:vAlign w:val="center"/>
          </w:tcPr>
          <w:p w14:paraId="55639752" w14:textId="77777777" w:rsidR="00D83307" w:rsidRPr="00D471D9" w:rsidRDefault="00D83307" w:rsidP="00A63BCC">
            <w:pPr>
              <w:suppressAutoHyphens/>
              <w:ind w:hanging="111"/>
              <w:rPr>
                <w:rFonts w:eastAsia="Arial Unicode MS" w:cs="Arial"/>
                <w:b/>
                <w:kern w:val="1"/>
                <w:sz w:val="20"/>
                <w:szCs w:val="20"/>
                <w:lang w:val="sr-Cyrl-CS" w:eastAsia="ar-SA"/>
              </w:rPr>
            </w:pPr>
          </w:p>
        </w:tc>
        <w:tc>
          <w:tcPr>
            <w:tcW w:w="580" w:type="dxa"/>
            <w:tcBorders>
              <w:left w:val="single" w:sz="4" w:space="0" w:color="auto"/>
              <w:bottom w:val="single" w:sz="4" w:space="0" w:color="auto"/>
            </w:tcBorders>
            <w:vAlign w:val="center"/>
          </w:tcPr>
          <w:p w14:paraId="68B100B9" w14:textId="1CBC791A" w:rsidR="00D83307" w:rsidRPr="00D471D9" w:rsidRDefault="00191FB4" w:rsidP="00A63BCC">
            <w:pPr>
              <w:suppressAutoHyphens/>
              <w:ind w:right="-149" w:hanging="29"/>
              <w:rPr>
                <w:rFonts w:eastAsia="Arial Unicode MS" w:cs="Arial"/>
                <w:b/>
                <w:kern w:val="1"/>
                <w:sz w:val="20"/>
                <w:szCs w:val="20"/>
                <w:lang w:val="sr-Cyrl-CS" w:eastAsia="ar-SA"/>
              </w:rPr>
            </w:pPr>
            <w:r w:rsidRPr="00D471D9">
              <w:rPr>
                <w:rFonts w:eastAsia="Arial Unicode MS" w:cs="Arial"/>
                <w:b/>
                <w:kern w:val="1"/>
                <w:sz w:val="20"/>
                <w:szCs w:val="20"/>
                <w:lang w:val="sr-Cyrl-CS" w:eastAsia="ar-SA"/>
              </w:rPr>
              <w:t>2</w:t>
            </w:r>
            <w:r w:rsidR="00D83307" w:rsidRPr="00D471D9">
              <w:rPr>
                <w:rFonts w:eastAsia="Arial Unicode MS" w:cs="Arial"/>
                <w:b/>
                <w:kern w:val="1"/>
                <w:sz w:val="20"/>
                <w:szCs w:val="20"/>
                <w:lang w:val="sr-Cyrl-CS" w:eastAsia="ar-SA"/>
              </w:rPr>
              <w:t>.2</w:t>
            </w:r>
          </w:p>
        </w:tc>
        <w:tc>
          <w:tcPr>
            <w:tcW w:w="1229" w:type="dxa"/>
            <w:vMerge/>
            <w:tcBorders>
              <w:right w:val="single" w:sz="4" w:space="0" w:color="auto"/>
            </w:tcBorders>
            <w:vAlign w:val="center"/>
          </w:tcPr>
          <w:p w14:paraId="6975B489" w14:textId="77777777" w:rsidR="00D83307" w:rsidRPr="00D471D9" w:rsidRDefault="00D83307" w:rsidP="00A63BCC">
            <w:pPr>
              <w:suppressAutoHyphens/>
              <w:rPr>
                <w:rFonts w:eastAsia="Arial Unicode MS" w:cs="Arial"/>
                <w:kern w:val="1"/>
                <w:sz w:val="18"/>
                <w:szCs w:val="18"/>
                <w:lang w:val="sr-Cyrl-CS" w:eastAsia="ar-SA"/>
              </w:rPr>
            </w:pPr>
          </w:p>
        </w:tc>
        <w:tc>
          <w:tcPr>
            <w:tcW w:w="3477" w:type="dxa"/>
            <w:tcBorders>
              <w:right w:val="single" w:sz="4" w:space="0" w:color="auto"/>
            </w:tcBorders>
            <w:vAlign w:val="center"/>
          </w:tcPr>
          <w:p w14:paraId="639BEB39"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Реконструисано заптивање решетке за догоревање</w:t>
            </w:r>
          </w:p>
        </w:tc>
        <w:tc>
          <w:tcPr>
            <w:tcW w:w="992" w:type="dxa"/>
            <w:vAlign w:val="center"/>
          </w:tcPr>
          <w:p w14:paraId="6F9BC26B"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992" w:type="dxa"/>
          </w:tcPr>
          <w:p w14:paraId="457E8579" w14:textId="77777777" w:rsidR="00D83307" w:rsidRPr="00D471D9" w:rsidRDefault="00D83307" w:rsidP="00A63BCC">
            <w:pPr>
              <w:suppressAutoHyphens/>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1134" w:type="dxa"/>
            <w:tcBorders>
              <w:left w:val="single" w:sz="4" w:space="0" w:color="auto"/>
            </w:tcBorders>
            <w:vAlign w:val="center"/>
          </w:tcPr>
          <w:p w14:paraId="3FEB9A2A" w14:textId="77777777" w:rsidR="00D83307" w:rsidRPr="00D471D9" w:rsidRDefault="00D83307" w:rsidP="00A63BCC">
            <w:pPr>
              <w:suppressAutoHyphens/>
              <w:rPr>
                <w:rFonts w:eastAsia="Arial Unicode MS" w:cs="Arial"/>
                <w:kern w:val="1"/>
                <w:sz w:val="20"/>
                <w:szCs w:val="20"/>
                <w:lang w:val="sr-Cyrl-CS" w:eastAsia="ar-SA"/>
              </w:rPr>
            </w:pPr>
          </w:p>
        </w:tc>
        <w:tc>
          <w:tcPr>
            <w:tcW w:w="1702" w:type="dxa"/>
            <w:gridSpan w:val="2"/>
            <w:vAlign w:val="center"/>
          </w:tcPr>
          <w:p w14:paraId="4C86135A" w14:textId="77777777" w:rsidR="00D83307" w:rsidRPr="00D471D9" w:rsidRDefault="00D83307" w:rsidP="00A63BCC">
            <w:pPr>
              <w:suppressAutoHyphens/>
              <w:rPr>
                <w:rFonts w:eastAsia="Arial Unicode MS" w:cs="Arial"/>
                <w:kern w:val="1"/>
                <w:sz w:val="20"/>
                <w:szCs w:val="20"/>
                <w:lang w:val="sr-Cyrl-CS" w:eastAsia="ar-SA"/>
              </w:rPr>
            </w:pPr>
          </w:p>
        </w:tc>
      </w:tr>
      <w:tr w:rsidR="00D471D9" w:rsidRPr="00D471D9" w14:paraId="09DB7340" w14:textId="77777777" w:rsidTr="001F334C">
        <w:tc>
          <w:tcPr>
            <w:tcW w:w="272" w:type="dxa"/>
            <w:vMerge/>
            <w:tcBorders>
              <w:right w:val="single" w:sz="4" w:space="0" w:color="auto"/>
            </w:tcBorders>
            <w:vAlign w:val="center"/>
          </w:tcPr>
          <w:p w14:paraId="191075F9" w14:textId="77777777" w:rsidR="00D83307" w:rsidRPr="00D471D9" w:rsidRDefault="00D83307" w:rsidP="00A63BCC">
            <w:pPr>
              <w:suppressAutoHyphens/>
              <w:ind w:hanging="111"/>
              <w:rPr>
                <w:rFonts w:eastAsia="Arial Unicode MS" w:cs="Arial"/>
                <w:b/>
                <w:kern w:val="1"/>
                <w:sz w:val="20"/>
                <w:szCs w:val="20"/>
                <w:lang w:val="sr-Cyrl-CS" w:eastAsia="ar-SA"/>
              </w:rPr>
            </w:pPr>
          </w:p>
        </w:tc>
        <w:tc>
          <w:tcPr>
            <w:tcW w:w="580" w:type="dxa"/>
            <w:tcBorders>
              <w:left w:val="single" w:sz="4" w:space="0" w:color="auto"/>
              <w:bottom w:val="single" w:sz="4" w:space="0" w:color="auto"/>
            </w:tcBorders>
            <w:vAlign w:val="center"/>
          </w:tcPr>
          <w:p w14:paraId="278A8CF4" w14:textId="4E0BC40E" w:rsidR="00D83307" w:rsidRPr="00D471D9" w:rsidRDefault="00191FB4" w:rsidP="00A63BCC">
            <w:pPr>
              <w:suppressAutoHyphens/>
              <w:ind w:right="-149" w:hanging="29"/>
              <w:rPr>
                <w:rFonts w:eastAsia="Arial Unicode MS" w:cs="Arial"/>
                <w:b/>
                <w:kern w:val="1"/>
                <w:sz w:val="20"/>
                <w:szCs w:val="20"/>
                <w:lang w:val="sr-Cyrl-CS" w:eastAsia="ar-SA"/>
              </w:rPr>
            </w:pPr>
            <w:r w:rsidRPr="00D471D9">
              <w:rPr>
                <w:rFonts w:eastAsia="Arial Unicode MS" w:cs="Arial"/>
                <w:b/>
                <w:kern w:val="1"/>
                <w:sz w:val="20"/>
                <w:szCs w:val="20"/>
                <w:lang w:val="sr-Cyrl-CS" w:eastAsia="ar-SA"/>
              </w:rPr>
              <w:t>2</w:t>
            </w:r>
            <w:r w:rsidR="00D83307" w:rsidRPr="00D471D9">
              <w:rPr>
                <w:rFonts w:eastAsia="Arial Unicode MS" w:cs="Arial"/>
                <w:b/>
                <w:kern w:val="1"/>
                <w:sz w:val="20"/>
                <w:szCs w:val="20"/>
                <w:lang w:val="sr-Cyrl-CS" w:eastAsia="ar-SA"/>
              </w:rPr>
              <w:t>.3</w:t>
            </w:r>
          </w:p>
        </w:tc>
        <w:tc>
          <w:tcPr>
            <w:tcW w:w="1229" w:type="dxa"/>
            <w:vMerge/>
            <w:tcBorders>
              <w:right w:val="single" w:sz="4" w:space="0" w:color="auto"/>
            </w:tcBorders>
            <w:vAlign w:val="center"/>
          </w:tcPr>
          <w:p w14:paraId="094E28A9" w14:textId="77777777" w:rsidR="00D83307" w:rsidRPr="00D471D9" w:rsidRDefault="00D83307" w:rsidP="00A63BCC">
            <w:pPr>
              <w:suppressAutoHyphens/>
              <w:rPr>
                <w:rFonts w:eastAsia="Arial Unicode MS" w:cs="Arial"/>
                <w:kern w:val="1"/>
                <w:sz w:val="18"/>
                <w:szCs w:val="18"/>
                <w:lang w:val="sr-Cyrl-CS" w:eastAsia="ar-SA"/>
              </w:rPr>
            </w:pPr>
          </w:p>
        </w:tc>
        <w:tc>
          <w:tcPr>
            <w:tcW w:w="3477" w:type="dxa"/>
            <w:tcBorders>
              <w:right w:val="single" w:sz="4" w:space="0" w:color="auto"/>
            </w:tcBorders>
            <w:vAlign w:val="center"/>
          </w:tcPr>
          <w:p w14:paraId="167AA1D4"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Заптивање усисних глава и горионика угљеног праха</w:t>
            </w:r>
          </w:p>
        </w:tc>
        <w:tc>
          <w:tcPr>
            <w:tcW w:w="992" w:type="dxa"/>
            <w:vAlign w:val="center"/>
          </w:tcPr>
          <w:p w14:paraId="799F11F6"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992" w:type="dxa"/>
            <w:vAlign w:val="center"/>
          </w:tcPr>
          <w:p w14:paraId="6681034D"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1134" w:type="dxa"/>
            <w:tcBorders>
              <w:left w:val="single" w:sz="4" w:space="0" w:color="auto"/>
            </w:tcBorders>
            <w:vAlign w:val="center"/>
          </w:tcPr>
          <w:p w14:paraId="0A3943DB" w14:textId="77777777" w:rsidR="00D83307" w:rsidRPr="00D471D9" w:rsidRDefault="00D83307" w:rsidP="00A63BCC">
            <w:pPr>
              <w:suppressAutoHyphens/>
              <w:rPr>
                <w:rFonts w:eastAsia="Arial Unicode MS" w:cs="Arial"/>
                <w:kern w:val="1"/>
                <w:sz w:val="20"/>
                <w:szCs w:val="20"/>
                <w:lang w:val="sr-Cyrl-CS" w:eastAsia="ar-SA"/>
              </w:rPr>
            </w:pPr>
          </w:p>
        </w:tc>
        <w:tc>
          <w:tcPr>
            <w:tcW w:w="1702" w:type="dxa"/>
            <w:gridSpan w:val="2"/>
            <w:vAlign w:val="center"/>
          </w:tcPr>
          <w:p w14:paraId="51ECF0B7" w14:textId="77777777" w:rsidR="00D83307" w:rsidRPr="00D471D9" w:rsidRDefault="00D83307" w:rsidP="00A63BCC">
            <w:pPr>
              <w:suppressAutoHyphens/>
              <w:rPr>
                <w:rFonts w:eastAsia="Arial Unicode MS" w:cs="Arial"/>
                <w:kern w:val="1"/>
                <w:sz w:val="20"/>
                <w:szCs w:val="20"/>
                <w:lang w:val="sr-Cyrl-CS" w:eastAsia="ar-SA"/>
              </w:rPr>
            </w:pPr>
          </w:p>
        </w:tc>
      </w:tr>
      <w:tr w:rsidR="00D471D9" w:rsidRPr="00D471D9" w14:paraId="506D674B" w14:textId="77777777" w:rsidTr="001F334C">
        <w:tc>
          <w:tcPr>
            <w:tcW w:w="272" w:type="dxa"/>
            <w:vMerge/>
            <w:tcBorders>
              <w:right w:val="single" w:sz="4" w:space="0" w:color="auto"/>
            </w:tcBorders>
            <w:vAlign w:val="center"/>
          </w:tcPr>
          <w:p w14:paraId="42E11EC3" w14:textId="77777777" w:rsidR="00D83307" w:rsidRPr="00D471D9" w:rsidRDefault="00D83307" w:rsidP="00A63BCC">
            <w:pPr>
              <w:suppressAutoHyphens/>
              <w:ind w:hanging="111"/>
              <w:rPr>
                <w:rFonts w:eastAsia="Arial Unicode MS" w:cs="Arial"/>
                <w:b/>
                <w:kern w:val="1"/>
                <w:sz w:val="20"/>
                <w:szCs w:val="20"/>
                <w:lang w:val="sr-Cyrl-CS" w:eastAsia="ar-SA"/>
              </w:rPr>
            </w:pPr>
          </w:p>
        </w:tc>
        <w:tc>
          <w:tcPr>
            <w:tcW w:w="580" w:type="dxa"/>
            <w:tcBorders>
              <w:left w:val="single" w:sz="4" w:space="0" w:color="auto"/>
              <w:bottom w:val="single" w:sz="4" w:space="0" w:color="auto"/>
            </w:tcBorders>
            <w:vAlign w:val="center"/>
          </w:tcPr>
          <w:p w14:paraId="516607BD" w14:textId="46C571DA" w:rsidR="00D83307" w:rsidRPr="00D471D9" w:rsidRDefault="00191FB4" w:rsidP="00A63BCC">
            <w:pPr>
              <w:suppressAutoHyphens/>
              <w:ind w:right="-149" w:hanging="29"/>
              <w:rPr>
                <w:rFonts w:eastAsia="Arial Unicode MS" w:cs="Arial"/>
                <w:b/>
                <w:kern w:val="1"/>
                <w:sz w:val="20"/>
                <w:szCs w:val="20"/>
                <w:lang w:val="sr-Cyrl-CS" w:eastAsia="ar-SA"/>
              </w:rPr>
            </w:pPr>
            <w:r w:rsidRPr="00D471D9">
              <w:rPr>
                <w:rFonts w:eastAsia="Arial Unicode MS" w:cs="Arial"/>
                <w:b/>
                <w:kern w:val="1"/>
                <w:sz w:val="20"/>
                <w:szCs w:val="20"/>
                <w:lang w:val="sr-Cyrl-CS" w:eastAsia="ar-SA"/>
              </w:rPr>
              <w:t>2</w:t>
            </w:r>
            <w:r w:rsidR="00D83307" w:rsidRPr="00D471D9">
              <w:rPr>
                <w:rFonts w:eastAsia="Arial Unicode MS" w:cs="Arial"/>
                <w:b/>
                <w:kern w:val="1"/>
                <w:sz w:val="20"/>
                <w:szCs w:val="20"/>
                <w:lang w:val="sr-Cyrl-CS" w:eastAsia="ar-SA"/>
              </w:rPr>
              <w:t>.4</w:t>
            </w:r>
          </w:p>
        </w:tc>
        <w:tc>
          <w:tcPr>
            <w:tcW w:w="1229" w:type="dxa"/>
            <w:vMerge/>
            <w:tcBorders>
              <w:right w:val="single" w:sz="4" w:space="0" w:color="auto"/>
            </w:tcBorders>
            <w:vAlign w:val="center"/>
          </w:tcPr>
          <w:p w14:paraId="5243C2E3" w14:textId="77777777" w:rsidR="00D83307" w:rsidRPr="00D471D9" w:rsidRDefault="00D83307" w:rsidP="00A63BCC">
            <w:pPr>
              <w:suppressAutoHyphens/>
              <w:rPr>
                <w:rFonts w:eastAsia="Arial Unicode MS" w:cs="Arial"/>
                <w:kern w:val="1"/>
                <w:sz w:val="18"/>
                <w:szCs w:val="18"/>
                <w:lang w:val="sr-Cyrl-CS" w:eastAsia="ar-SA"/>
              </w:rPr>
            </w:pPr>
          </w:p>
        </w:tc>
        <w:tc>
          <w:tcPr>
            <w:tcW w:w="3477" w:type="dxa"/>
            <w:vAlign w:val="center"/>
          </w:tcPr>
          <w:p w14:paraId="0C986785" w14:textId="77777777" w:rsidR="00D83307" w:rsidRPr="00D471D9" w:rsidRDefault="00D83307" w:rsidP="00A63BCC">
            <w:pPr>
              <w:suppressAutoHyphens/>
              <w:spacing w:line="100" w:lineRule="atLeast"/>
              <w:rPr>
                <w:rFonts w:eastAsia="Arial Unicode MS" w:cs="Arial"/>
                <w:kern w:val="1"/>
                <w:sz w:val="18"/>
                <w:szCs w:val="18"/>
                <w:lang w:val="sr-Cyrl-CS" w:eastAsia="ar-SA"/>
              </w:rPr>
            </w:pPr>
            <w:r w:rsidRPr="00D471D9">
              <w:rPr>
                <w:rFonts w:eastAsia="Arial Unicode MS" w:cs="Arial"/>
                <w:kern w:val="1"/>
                <w:sz w:val="18"/>
                <w:szCs w:val="18"/>
                <w:lang w:val="sr-Cyrl-CS" w:eastAsia="ar-SA"/>
              </w:rPr>
              <w:t>Реконструисане клапне  развода свежег ваздуха (NG03S002, NG04S002, NG05S002, NG90S002)</w:t>
            </w:r>
          </w:p>
        </w:tc>
        <w:tc>
          <w:tcPr>
            <w:tcW w:w="992" w:type="dxa"/>
            <w:vAlign w:val="center"/>
          </w:tcPr>
          <w:p w14:paraId="4DC7FFC1"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992" w:type="dxa"/>
            <w:vAlign w:val="center"/>
          </w:tcPr>
          <w:p w14:paraId="0CAB6FED"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1134" w:type="dxa"/>
            <w:tcBorders>
              <w:left w:val="single" w:sz="4" w:space="0" w:color="auto"/>
            </w:tcBorders>
            <w:vAlign w:val="center"/>
          </w:tcPr>
          <w:p w14:paraId="76869048" w14:textId="77777777" w:rsidR="00D83307" w:rsidRPr="00D471D9" w:rsidRDefault="00D83307" w:rsidP="00A63BCC">
            <w:pPr>
              <w:suppressAutoHyphens/>
              <w:rPr>
                <w:rFonts w:eastAsia="Arial Unicode MS" w:cs="Arial"/>
                <w:kern w:val="1"/>
                <w:sz w:val="20"/>
                <w:szCs w:val="20"/>
                <w:lang w:val="sr-Cyrl-CS" w:eastAsia="ar-SA"/>
              </w:rPr>
            </w:pPr>
          </w:p>
        </w:tc>
        <w:tc>
          <w:tcPr>
            <w:tcW w:w="1702" w:type="dxa"/>
            <w:gridSpan w:val="2"/>
            <w:vAlign w:val="center"/>
          </w:tcPr>
          <w:p w14:paraId="235A0B3A" w14:textId="77777777" w:rsidR="00D83307" w:rsidRPr="00D471D9" w:rsidRDefault="00D83307" w:rsidP="00A63BCC">
            <w:pPr>
              <w:suppressAutoHyphens/>
              <w:rPr>
                <w:rFonts w:eastAsia="Arial Unicode MS" w:cs="Arial"/>
                <w:kern w:val="1"/>
                <w:sz w:val="20"/>
                <w:szCs w:val="20"/>
                <w:lang w:val="sr-Cyrl-CS" w:eastAsia="ar-SA"/>
              </w:rPr>
            </w:pPr>
          </w:p>
        </w:tc>
      </w:tr>
      <w:tr w:rsidR="00D471D9" w:rsidRPr="00D471D9" w14:paraId="6E3BAED6" w14:textId="77777777" w:rsidTr="001F334C">
        <w:tc>
          <w:tcPr>
            <w:tcW w:w="272" w:type="dxa"/>
            <w:vMerge/>
            <w:tcBorders>
              <w:right w:val="single" w:sz="4" w:space="0" w:color="auto"/>
            </w:tcBorders>
            <w:vAlign w:val="center"/>
          </w:tcPr>
          <w:p w14:paraId="10207D11" w14:textId="77777777" w:rsidR="00D83307" w:rsidRPr="00D471D9" w:rsidRDefault="00D83307" w:rsidP="00A63BCC">
            <w:pPr>
              <w:suppressAutoHyphens/>
              <w:ind w:hanging="111"/>
              <w:rPr>
                <w:rFonts w:eastAsia="Arial Unicode MS" w:cs="Arial"/>
                <w:b/>
                <w:kern w:val="1"/>
                <w:sz w:val="20"/>
                <w:szCs w:val="20"/>
                <w:lang w:val="sr-Cyrl-CS" w:eastAsia="ar-SA"/>
              </w:rPr>
            </w:pPr>
          </w:p>
        </w:tc>
        <w:tc>
          <w:tcPr>
            <w:tcW w:w="580" w:type="dxa"/>
            <w:tcBorders>
              <w:left w:val="single" w:sz="4" w:space="0" w:color="auto"/>
              <w:bottom w:val="single" w:sz="4" w:space="0" w:color="auto"/>
            </w:tcBorders>
            <w:vAlign w:val="center"/>
          </w:tcPr>
          <w:p w14:paraId="496AC054" w14:textId="7142078A" w:rsidR="00D83307" w:rsidRPr="00D471D9" w:rsidRDefault="00191FB4" w:rsidP="00A63BCC">
            <w:pPr>
              <w:suppressAutoHyphens/>
              <w:ind w:right="-149" w:hanging="29"/>
              <w:rPr>
                <w:rFonts w:eastAsia="Arial Unicode MS" w:cs="Arial"/>
                <w:b/>
                <w:kern w:val="1"/>
                <w:sz w:val="20"/>
                <w:szCs w:val="20"/>
                <w:lang w:val="sr-Cyrl-CS" w:eastAsia="ar-SA"/>
              </w:rPr>
            </w:pPr>
            <w:r w:rsidRPr="00D471D9">
              <w:rPr>
                <w:rFonts w:eastAsia="Arial Unicode MS" w:cs="Arial"/>
                <w:b/>
                <w:kern w:val="1"/>
                <w:sz w:val="20"/>
                <w:szCs w:val="20"/>
                <w:lang w:val="sr-Cyrl-CS" w:eastAsia="ar-SA"/>
              </w:rPr>
              <w:t>2</w:t>
            </w:r>
            <w:r w:rsidR="00D83307" w:rsidRPr="00D471D9">
              <w:rPr>
                <w:rFonts w:eastAsia="Arial Unicode MS" w:cs="Arial"/>
                <w:b/>
                <w:kern w:val="1"/>
                <w:sz w:val="20"/>
                <w:szCs w:val="20"/>
                <w:lang w:val="sr-Cyrl-CS" w:eastAsia="ar-SA"/>
              </w:rPr>
              <w:t>.5</w:t>
            </w:r>
          </w:p>
        </w:tc>
        <w:tc>
          <w:tcPr>
            <w:tcW w:w="1229" w:type="dxa"/>
            <w:vMerge/>
            <w:tcBorders>
              <w:right w:val="single" w:sz="4" w:space="0" w:color="auto"/>
            </w:tcBorders>
            <w:vAlign w:val="center"/>
          </w:tcPr>
          <w:p w14:paraId="1F61377A" w14:textId="77777777" w:rsidR="00D83307" w:rsidRPr="00D471D9" w:rsidRDefault="00D83307" w:rsidP="00A63BCC">
            <w:pPr>
              <w:suppressAutoHyphens/>
              <w:rPr>
                <w:rFonts w:eastAsia="Arial Unicode MS" w:cs="Arial"/>
                <w:kern w:val="1"/>
                <w:sz w:val="20"/>
                <w:szCs w:val="20"/>
                <w:lang w:val="sr-Cyrl-CS" w:eastAsia="ar-SA"/>
              </w:rPr>
            </w:pPr>
          </w:p>
        </w:tc>
        <w:tc>
          <w:tcPr>
            <w:tcW w:w="3477" w:type="dxa"/>
            <w:vAlign w:val="center"/>
          </w:tcPr>
          <w:p w14:paraId="6F99F871" w14:textId="77777777" w:rsidR="00D83307" w:rsidRPr="00D471D9" w:rsidRDefault="00D83307" w:rsidP="00A63BCC">
            <w:pPr>
              <w:suppressAutoHyphens/>
              <w:spacing w:line="100" w:lineRule="atLeast"/>
              <w:rPr>
                <w:rFonts w:eastAsia="Arial Unicode MS" w:cs="Arial"/>
                <w:kern w:val="1"/>
                <w:sz w:val="18"/>
                <w:szCs w:val="18"/>
                <w:lang w:val="sr-Cyrl-CS" w:eastAsia="ar-SA"/>
              </w:rPr>
            </w:pPr>
            <w:r w:rsidRPr="00D471D9">
              <w:rPr>
                <w:rFonts w:eastAsia="Arial Unicode MS" w:cs="Arial"/>
                <w:kern w:val="1"/>
                <w:sz w:val="18"/>
                <w:szCs w:val="18"/>
                <w:lang w:val="sr-Cyrl-CS" w:eastAsia="ar-SA"/>
              </w:rPr>
              <w:t>Челични компензатори</w:t>
            </w:r>
          </w:p>
        </w:tc>
        <w:tc>
          <w:tcPr>
            <w:tcW w:w="992" w:type="dxa"/>
            <w:vAlign w:val="center"/>
          </w:tcPr>
          <w:p w14:paraId="00DCFEF1" w14:textId="77777777" w:rsidR="00D83307" w:rsidRPr="00D471D9" w:rsidRDefault="00D83307" w:rsidP="00A63BCC">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992" w:type="dxa"/>
            <w:vAlign w:val="center"/>
          </w:tcPr>
          <w:p w14:paraId="392D08A4" w14:textId="77777777" w:rsidR="00D83307" w:rsidRPr="00D471D9" w:rsidRDefault="00D83307" w:rsidP="00A63BCC">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1134" w:type="dxa"/>
            <w:tcBorders>
              <w:left w:val="single" w:sz="4" w:space="0" w:color="auto"/>
            </w:tcBorders>
            <w:vAlign w:val="center"/>
          </w:tcPr>
          <w:p w14:paraId="20A56CD4" w14:textId="77777777" w:rsidR="00D83307" w:rsidRPr="00D471D9" w:rsidRDefault="00D83307" w:rsidP="00A63BCC">
            <w:pPr>
              <w:suppressAutoHyphens/>
              <w:rPr>
                <w:rFonts w:eastAsia="Arial Unicode MS" w:cs="Arial"/>
                <w:kern w:val="1"/>
                <w:sz w:val="20"/>
                <w:szCs w:val="20"/>
                <w:lang w:val="sr-Cyrl-CS" w:eastAsia="ar-SA"/>
              </w:rPr>
            </w:pPr>
          </w:p>
        </w:tc>
        <w:tc>
          <w:tcPr>
            <w:tcW w:w="1702" w:type="dxa"/>
            <w:gridSpan w:val="2"/>
            <w:vAlign w:val="center"/>
          </w:tcPr>
          <w:p w14:paraId="054CCC06" w14:textId="77777777" w:rsidR="00D83307" w:rsidRPr="00D471D9" w:rsidRDefault="00D83307" w:rsidP="00A63BCC">
            <w:pPr>
              <w:suppressAutoHyphens/>
              <w:rPr>
                <w:rFonts w:eastAsia="Arial Unicode MS" w:cs="Arial"/>
                <w:kern w:val="1"/>
                <w:sz w:val="20"/>
                <w:szCs w:val="20"/>
                <w:lang w:val="sr-Cyrl-CS" w:eastAsia="ar-SA"/>
              </w:rPr>
            </w:pPr>
          </w:p>
        </w:tc>
      </w:tr>
      <w:tr w:rsidR="00D471D9" w:rsidRPr="00D471D9" w14:paraId="68B34278" w14:textId="77777777" w:rsidTr="001F334C">
        <w:tc>
          <w:tcPr>
            <w:tcW w:w="272" w:type="dxa"/>
            <w:vMerge/>
            <w:tcBorders>
              <w:right w:val="single" w:sz="4" w:space="0" w:color="auto"/>
            </w:tcBorders>
            <w:vAlign w:val="center"/>
          </w:tcPr>
          <w:p w14:paraId="02AF2B7A" w14:textId="77777777" w:rsidR="00D83307" w:rsidRPr="00D471D9" w:rsidRDefault="00D83307" w:rsidP="00A63BCC">
            <w:pPr>
              <w:suppressAutoHyphens/>
              <w:ind w:hanging="111"/>
              <w:rPr>
                <w:rFonts w:eastAsia="Arial Unicode MS" w:cs="Arial"/>
                <w:b/>
                <w:kern w:val="1"/>
                <w:sz w:val="20"/>
                <w:szCs w:val="20"/>
                <w:lang w:val="sr-Cyrl-CS" w:eastAsia="ar-SA"/>
              </w:rPr>
            </w:pPr>
          </w:p>
        </w:tc>
        <w:tc>
          <w:tcPr>
            <w:tcW w:w="580" w:type="dxa"/>
            <w:tcBorders>
              <w:left w:val="single" w:sz="4" w:space="0" w:color="auto"/>
              <w:bottom w:val="single" w:sz="4" w:space="0" w:color="auto"/>
            </w:tcBorders>
            <w:vAlign w:val="center"/>
          </w:tcPr>
          <w:p w14:paraId="152391CF" w14:textId="6F311EED" w:rsidR="00D83307" w:rsidRPr="00D471D9" w:rsidRDefault="00191FB4" w:rsidP="00A63BCC">
            <w:pPr>
              <w:suppressAutoHyphens/>
              <w:ind w:right="-149" w:hanging="29"/>
              <w:rPr>
                <w:rFonts w:eastAsia="Arial Unicode MS" w:cs="Arial"/>
                <w:b/>
                <w:kern w:val="1"/>
                <w:sz w:val="20"/>
                <w:szCs w:val="20"/>
                <w:lang w:val="sr-Cyrl-CS" w:eastAsia="ar-SA"/>
              </w:rPr>
            </w:pPr>
            <w:r w:rsidRPr="00D471D9">
              <w:rPr>
                <w:rFonts w:eastAsia="Arial Unicode MS" w:cs="Arial"/>
                <w:b/>
                <w:kern w:val="1"/>
                <w:sz w:val="20"/>
                <w:szCs w:val="20"/>
                <w:lang w:val="sr-Cyrl-CS" w:eastAsia="ar-SA"/>
              </w:rPr>
              <w:t>2</w:t>
            </w:r>
            <w:r w:rsidR="00D83307" w:rsidRPr="00D471D9">
              <w:rPr>
                <w:rFonts w:eastAsia="Arial Unicode MS" w:cs="Arial"/>
                <w:b/>
                <w:kern w:val="1"/>
                <w:sz w:val="20"/>
                <w:szCs w:val="20"/>
                <w:lang w:val="sr-Cyrl-CS" w:eastAsia="ar-SA"/>
              </w:rPr>
              <w:t>.6</w:t>
            </w:r>
          </w:p>
        </w:tc>
        <w:tc>
          <w:tcPr>
            <w:tcW w:w="1229" w:type="dxa"/>
            <w:vMerge/>
            <w:tcBorders>
              <w:right w:val="single" w:sz="4" w:space="0" w:color="auto"/>
            </w:tcBorders>
            <w:vAlign w:val="center"/>
          </w:tcPr>
          <w:p w14:paraId="109D654E" w14:textId="77777777" w:rsidR="00D83307" w:rsidRPr="00D471D9" w:rsidRDefault="00D83307" w:rsidP="00A63BCC">
            <w:pPr>
              <w:suppressAutoHyphens/>
              <w:rPr>
                <w:rFonts w:eastAsia="Arial Unicode MS" w:cs="Arial"/>
                <w:kern w:val="1"/>
                <w:sz w:val="20"/>
                <w:szCs w:val="20"/>
                <w:lang w:val="sr-Cyrl-CS" w:eastAsia="ar-SA"/>
              </w:rPr>
            </w:pPr>
          </w:p>
        </w:tc>
        <w:tc>
          <w:tcPr>
            <w:tcW w:w="3477" w:type="dxa"/>
            <w:vAlign w:val="center"/>
          </w:tcPr>
          <w:p w14:paraId="0144272C" w14:textId="77777777" w:rsidR="00D83307" w:rsidRPr="00D471D9" w:rsidRDefault="00D83307" w:rsidP="00A63BCC">
            <w:pPr>
              <w:suppressAutoHyphens/>
              <w:spacing w:line="100" w:lineRule="atLeast"/>
              <w:rPr>
                <w:rFonts w:eastAsia="Arial Unicode MS" w:cs="Arial"/>
                <w:kern w:val="1"/>
                <w:sz w:val="18"/>
                <w:szCs w:val="18"/>
                <w:lang w:val="sr-Cyrl-CS" w:eastAsia="ar-SA"/>
              </w:rPr>
            </w:pPr>
            <w:r w:rsidRPr="00D471D9">
              <w:rPr>
                <w:rFonts w:eastAsia="Arial Unicode MS" w:cs="Arial"/>
                <w:kern w:val="1"/>
                <w:sz w:val="18"/>
                <w:szCs w:val="18"/>
                <w:lang w:val="sr-Cyrl-CS" w:eastAsia="ar-SA"/>
              </w:rPr>
              <w:t>Опрема и делови предвиђени допунским мерама</w:t>
            </w:r>
          </w:p>
        </w:tc>
        <w:tc>
          <w:tcPr>
            <w:tcW w:w="992" w:type="dxa"/>
            <w:vAlign w:val="center"/>
          </w:tcPr>
          <w:p w14:paraId="2E9F818D" w14:textId="77777777" w:rsidR="00D83307" w:rsidRPr="00D471D9" w:rsidRDefault="00D83307" w:rsidP="00A63BCC">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992" w:type="dxa"/>
            <w:vAlign w:val="center"/>
          </w:tcPr>
          <w:p w14:paraId="3839CB67" w14:textId="77777777" w:rsidR="00D83307" w:rsidRPr="00D471D9" w:rsidRDefault="00D83307" w:rsidP="00A63BCC">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1134" w:type="dxa"/>
            <w:tcBorders>
              <w:left w:val="single" w:sz="4" w:space="0" w:color="auto"/>
            </w:tcBorders>
            <w:vAlign w:val="center"/>
          </w:tcPr>
          <w:p w14:paraId="68F05619" w14:textId="77777777" w:rsidR="00D83307" w:rsidRPr="00D471D9" w:rsidRDefault="00D83307" w:rsidP="00A63BCC">
            <w:pPr>
              <w:suppressAutoHyphens/>
              <w:rPr>
                <w:rFonts w:eastAsia="Arial Unicode MS" w:cs="Arial"/>
                <w:kern w:val="1"/>
                <w:sz w:val="20"/>
                <w:szCs w:val="20"/>
                <w:lang w:val="sr-Cyrl-CS" w:eastAsia="ar-SA"/>
              </w:rPr>
            </w:pPr>
          </w:p>
        </w:tc>
        <w:tc>
          <w:tcPr>
            <w:tcW w:w="1702" w:type="dxa"/>
            <w:gridSpan w:val="2"/>
            <w:vAlign w:val="center"/>
          </w:tcPr>
          <w:p w14:paraId="6723EFCC" w14:textId="77777777" w:rsidR="00D83307" w:rsidRPr="00D471D9" w:rsidRDefault="00D83307" w:rsidP="00A63BCC">
            <w:pPr>
              <w:suppressAutoHyphens/>
              <w:rPr>
                <w:rFonts w:eastAsia="Arial Unicode MS" w:cs="Arial"/>
                <w:kern w:val="1"/>
                <w:sz w:val="20"/>
                <w:szCs w:val="20"/>
                <w:lang w:val="sr-Cyrl-CS" w:eastAsia="ar-SA"/>
              </w:rPr>
            </w:pPr>
          </w:p>
        </w:tc>
      </w:tr>
      <w:tr w:rsidR="00D471D9" w:rsidRPr="00D471D9" w14:paraId="4170442B" w14:textId="77777777" w:rsidTr="001F334C">
        <w:tc>
          <w:tcPr>
            <w:tcW w:w="272" w:type="dxa"/>
            <w:tcBorders>
              <w:right w:val="single" w:sz="4" w:space="0" w:color="auto"/>
            </w:tcBorders>
            <w:vAlign w:val="center"/>
          </w:tcPr>
          <w:p w14:paraId="48667236" w14:textId="3DD3BC03" w:rsidR="006016A4" w:rsidRPr="00D471D9" w:rsidRDefault="006016A4" w:rsidP="00A63BCC">
            <w:pPr>
              <w:suppressAutoHyphens/>
              <w:ind w:hanging="111"/>
              <w:rPr>
                <w:rFonts w:eastAsia="Arial Unicode MS" w:cs="Arial"/>
                <w:b/>
                <w:kern w:val="1"/>
                <w:sz w:val="20"/>
                <w:szCs w:val="20"/>
                <w:lang w:val="sr-Cyrl-CS" w:eastAsia="ar-SA"/>
              </w:rPr>
            </w:pPr>
            <w:r w:rsidRPr="00D471D9">
              <w:rPr>
                <w:rFonts w:eastAsia="Arial Unicode MS" w:cs="Arial"/>
                <w:b/>
                <w:kern w:val="1"/>
                <w:sz w:val="20"/>
                <w:szCs w:val="20"/>
                <w:lang w:val="sr-Cyrl-CS" w:eastAsia="ar-SA"/>
              </w:rPr>
              <w:t>3.</w:t>
            </w:r>
          </w:p>
        </w:tc>
        <w:tc>
          <w:tcPr>
            <w:tcW w:w="580" w:type="dxa"/>
            <w:tcBorders>
              <w:left w:val="single" w:sz="4" w:space="0" w:color="auto"/>
              <w:bottom w:val="single" w:sz="4" w:space="0" w:color="auto"/>
            </w:tcBorders>
            <w:vAlign w:val="center"/>
          </w:tcPr>
          <w:p w14:paraId="1D385C6F" w14:textId="3B4B8CEF" w:rsidR="006016A4" w:rsidRPr="00D471D9" w:rsidRDefault="006016A4" w:rsidP="00A63BCC">
            <w:pPr>
              <w:suppressAutoHyphens/>
              <w:ind w:right="-149" w:hanging="29"/>
              <w:rPr>
                <w:rFonts w:eastAsia="Arial Unicode MS" w:cs="Arial"/>
                <w:b/>
                <w:kern w:val="1"/>
                <w:sz w:val="20"/>
                <w:szCs w:val="20"/>
                <w:lang w:val="sr-Cyrl-CS" w:eastAsia="ar-SA"/>
              </w:rPr>
            </w:pPr>
            <w:r w:rsidRPr="00D471D9">
              <w:rPr>
                <w:rFonts w:eastAsia="Arial Unicode MS" w:cs="Arial"/>
                <w:b/>
                <w:kern w:val="1"/>
                <w:sz w:val="20"/>
                <w:szCs w:val="20"/>
                <w:lang w:val="sr-Cyrl-CS" w:eastAsia="ar-SA"/>
              </w:rPr>
              <w:t>3.1</w:t>
            </w:r>
          </w:p>
        </w:tc>
        <w:tc>
          <w:tcPr>
            <w:tcW w:w="1229" w:type="dxa"/>
            <w:tcBorders>
              <w:right w:val="single" w:sz="4" w:space="0" w:color="auto"/>
            </w:tcBorders>
            <w:vAlign w:val="center"/>
          </w:tcPr>
          <w:p w14:paraId="163EC77F" w14:textId="13859B5A" w:rsidR="006016A4" w:rsidRPr="00D471D9" w:rsidRDefault="006016A4" w:rsidP="00A63BCC">
            <w:pPr>
              <w:suppressAutoHyphens/>
              <w:rPr>
                <w:rFonts w:eastAsia="Arial Unicode MS" w:cs="Arial"/>
                <w:kern w:val="1"/>
                <w:sz w:val="20"/>
                <w:szCs w:val="20"/>
                <w:lang w:val="sr-Cyrl-CS" w:eastAsia="ar-SA"/>
              </w:rPr>
            </w:pPr>
            <w:r w:rsidRPr="00D471D9">
              <w:rPr>
                <w:rFonts w:eastAsia="Arial Unicode MS" w:cs="Arial"/>
                <w:kern w:val="1"/>
                <w:sz w:val="18"/>
                <w:szCs w:val="18"/>
                <w:lang w:val="sr-Cyrl-CS" w:eastAsia="ar-SA"/>
              </w:rPr>
              <w:t>Челични компонентеза инсталацију водених топова</w:t>
            </w:r>
          </w:p>
        </w:tc>
        <w:tc>
          <w:tcPr>
            <w:tcW w:w="3477" w:type="dxa"/>
            <w:vAlign w:val="center"/>
          </w:tcPr>
          <w:p w14:paraId="01781D52" w14:textId="7C67EB43" w:rsidR="006016A4" w:rsidRPr="00D471D9" w:rsidRDefault="006016A4" w:rsidP="00A63BCC">
            <w:pPr>
              <w:suppressAutoHyphens/>
              <w:spacing w:line="100" w:lineRule="atLeast"/>
              <w:rPr>
                <w:rFonts w:eastAsia="Arial Unicode MS" w:cs="Arial"/>
                <w:kern w:val="1"/>
                <w:sz w:val="18"/>
                <w:szCs w:val="18"/>
                <w:lang w:val="sr-Cyrl-CS" w:eastAsia="ar-SA"/>
              </w:rPr>
            </w:pPr>
            <w:r w:rsidRPr="00D471D9">
              <w:rPr>
                <w:rFonts w:eastAsia="Arial Unicode MS" w:cs="Arial"/>
                <w:kern w:val="1"/>
                <w:sz w:val="18"/>
                <w:szCs w:val="18"/>
                <w:lang w:val="sr-Cyrl-CS" w:eastAsia="ar-SA"/>
              </w:rPr>
              <w:t>Кућиште водених топова са припадајућим елементима</w:t>
            </w:r>
          </w:p>
        </w:tc>
        <w:tc>
          <w:tcPr>
            <w:tcW w:w="992" w:type="dxa"/>
            <w:vAlign w:val="center"/>
          </w:tcPr>
          <w:p w14:paraId="78097F85" w14:textId="525907CF" w:rsidR="006016A4" w:rsidRPr="00D471D9" w:rsidRDefault="006016A4" w:rsidP="00A63BCC">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992" w:type="dxa"/>
            <w:vAlign w:val="center"/>
          </w:tcPr>
          <w:p w14:paraId="1F6DFC05" w14:textId="70559294" w:rsidR="006016A4" w:rsidRPr="00D471D9" w:rsidRDefault="006016A4" w:rsidP="00A63BCC">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8</w:t>
            </w:r>
          </w:p>
        </w:tc>
        <w:tc>
          <w:tcPr>
            <w:tcW w:w="1134" w:type="dxa"/>
            <w:tcBorders>
              <w:left w:val="single" w:sz="4" w:space="0" w:color="auto"/>
            </w:tcBorders>
            <w:vAlign w:val="center"/>
          </w:tcPr>
          <w:p w14:paraId="5969FDA4" w14:textId="77777777" w:rsidR="006016A4" w:rsidRPr="00D471D9" w:rsidRDefault="006016A4" w:rsidP="00A63BCC">
            <w:pPr>
              <w:suppressAutoHyphens/>
              <w:rPr>
                <w:rFonts w:eastAsia="Arial Unicode MS" w:cs="Arial"/>
                <w:kern w:val="1"/>
                <w:sz w:val="20"/>
                <w:szCs w:val="20"/>
                <w:lang w:val="sr-Cyrl-CS" w:eastAsia="ar-SA"/>
              </w:rPr>
            </w:pPr>
          </w:p>
        </w:tc>
        <w:tc>
          <w:tcPr>
            <w:tcW w:w="1702" w:type="dxa"/>
            <w:gridSpan w:val="2"/>
            <w:vAlign w:val="center"/>
          </w:tcPr>
          <w:p w14:paraId="523474C3" w14:textId="77777777" w:rsidR="006016A4" w:rsidRPr="00D471D9" w:rsidRDefault="006016A4" w:rsidP="00A63BCC">
            <w:pPr>
              <w:suppressAutoHyphens/>
              <w:rPr>
                <w:rFonts w:eastAsia="Arial Unicode MS" w:cs="Arial"/>
                <w:kern w:val="1"/>
                <w:sz w:val="20"/>
                <w:szCs w:val="20"/>
                <w:lang w:val="sr-Cyrl-CS" w:eastAsia="ar-SA"/>
              </w:rPr>
            </w:pPr>
          </w:p>
        </w:tc>
      </w:tr>
      <w:tr w:rsidR="00D471D9" w:rsidRPr="00D471D9" w14:paraId="5078708A" w14:textId="77777777" w:rsidTr="001F334C">
        <w:trPr>
          <w:trHeight w:val="241"/>
        </w:trPr>
        <w:tc>
          <w:tcPr>
            <w:tcW w:w="272" w:type="dxa"/>
            <w:tcBorders>
              <w:right w:val="single" w:sz="4" w:space="0" w:color="auto"/>
            </w:tcBorders>
            <w:vAlign w:val="center"/>
          </w:tcPr>
          <w:p w14:paraId="50562D7A" w14:textId="2624CC95" w:rsidR="00D83307" w:rsidRPr="00D471D9" w:rsidRDefault="006016A4" w:rsidP="00A63BCC">
            <w:pPr>
              <w:suppressAutoHyphens/>
              <w:ind w:hanging="111"/>
              <w:rPr>
                <w:rFonts w:eastAsia="Arial Unicode MS" w:cs="Arial"/>
                <w:b/>
                <w:kern w:val="1"/>
                <w:sz w:val="20"/>
                <w:szCs w:val="20"/>
                <w:lang w:val="sr-Cyrl-CS" w:eastAsia="ar-SA"/>
              </w:rPr>
            </w:pPr>
            <w:r w:rsidRPr="00D471D9">
              <w:rPr>
                <w:rFonts w:eastAsia="Arial Unicode MS" w:cs="Arial"/>
                <w:b/>
                <w:kern w:val="1"/>
                <w:sz w:val="20"/>
                <w:szCs w:val="20"/>
                <w:lang w:val="sr-Cyrl-CS" w:eastAsia="ar-SA"/>
              </w:rPr>
              <w:lastRenderedPageBreak/>
              <w:t>4</w:t>
            </w:r>
            <w:r w:rsidR="00D83307" w:rsidRPr="00D471D9">
              <w:rPr>
                <w:rFonts w:eastAsia="Arial Unicode MS" w:cs="Arial"/>
                <w:b/>
                <w:kern w:val="1"/>
                <w:sz w:val="20"/>
                <w:szCs w:val="20"/>
                <w:lang w:val="sr-Cyrl-CS" w:eastAsia="ar-SA"/>
              </w:rPr>
              <w:t>.</w:t>
            </w:r>
          </w:p>
        </w:tc>
        <w:tc>
          <w:tcPr>
            <w:tcW w:w="580" w:type="dxa"/>
            <w:tcBorders>
              <w:left w:val="single" w:sz="4" w:space="0" w:color="auto"/>
            </w:tcBorders>
            <w:vAlign w:val="center"/>
          </w:tcPr>
          <w:p w14:paraId="151B7DA3" w14:textId="0DB359C8" w:rsidR="00D83307" w:rsidRPr="00D471D9" w:rsidRDefault="006016A4" w:rsidP="00A63BCC">
            <w:pPr>
              <w:suppressAutoHyphens/>
              <w:ind w:right="-149" w:hanging="29"/>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4</w:t>
            </w:r>
            <w:r w:rsidR="00D83307" w:rsidRPr="00D471D9">
              <w:rPr>
                <w:rFonts w:eastAsia="Arial Unicode MS" w:cs="Arial"/>
                <w:b/>
                <w:kern w:val="1"/>
                <w:sz w:val="20"/>
                <w:szCs w:val="20"/>
                <w:lang w:val="sr-Cyrl-CS" w:eastAsia="ar-SA"/>
              </w:rPr>
              <w:t>.1</w:t>
            </w:r>
          </w:p>
        </w:tc>
        <w:tc>
          <w:tcPr>
            <w:tcW w:w="1229" w:type="dxa"/>
            <w:tcBorders>
              <w:right w:val="single" w:sz="4" w:space="0" w:color="auto"/>
            </w:tcBorders>
            <w:vAlign w:val="center"/>
          </w:tcPr>
          <w:p w14:paraId="5AAF814C" w14:textId="77777777" w:rsidR="00D83307" w:rsidRPr="00D471D9" w:rsidRDefault="00D83307" w:rsidP="00A63BCC">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Резервни делови (машински део)</w:t>
            </w:r>
          </w:p>
        </w:tc>
        <w:tc>
          <w:tcPr>
            <w:tcW w:w="3477" w:type="dxa"/>
            <w:tcBorders>
              <w:right w:val="single" w:sz="4" w:space="0" w:color="auto"/>
            </w:tcBorders>
            <w:vAlign w:val="center"/>
          </w:tcPr>
          <w:p w14:paraId="1A002B76"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 xml:space="preserve">Резервни делови система за редукцију азотних оксида </w:t>
            </w:r>
          </w:p>
        </w:tc>
        <w:tc>
          <w:tcPr>
            <w:tcW w:w="992" w:type="dxa"/>
            <w:vAlign w:val="center"/>
          </w:tcPr>
          <w:p w14:paraId="13900218" w14:textId="77777777" w:rsidR="00D83307" w:rsidRPr="00D471D9" w:rsidRDefault="00D83307" w:rsidP="00A63BCC">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992" w:type="dxa"/>
            <w:vAlign w:val="center"/>
          </w:tcPr>
          <w:p w14:paraId="16AD1D5A" w14:textId="77777777" w:rsidR="00D83307" w:rsidRPr="00D471D9" w:rsidRDefault="00D83307" w:rsidP="00A63BCC">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1134" w:type="dxa"/>
            <w:tcBorders>
              <w:left w:val="single" w:sz="4" w:space="0" w:color="auto"/>
            </w:tcBorders>
            <w:vAlign w:val="center"/>
          </w:tcPr>
          <w:p w14:paraId="158D2459" w14:textId="77777777" w:rsidR="00D83307" w:rsidRPr="00D471D9" w:rsidRDefault="00D83307" w:rsidP="00A63BCC">
            <w:pPr>
              <w:suppressAutoHyphens/>
              <w:rPr>
                <w:rFonts w:eastAsia="Arial Unicode MS" w:cs="Arial"/>
                <w:kern w:val="1"/>
                <w:sz w:val="20"/>
                <w:szCs w:val="20"/>
                <w:lang w:val="sr-Cyrl-CS" w:eastAsia="ar-SA"/>
              </w:rPr>
            </w:pPr>
          </w:p>
        </w:tc>
        <w:tc>
          <w:tcPr>
            <w:tcW w:w="1702" w:type="dxa"/>
            <w:gridSpan w:val="2"/>
            <w:vAlign w:val="center"/>
          </w:tcPr>
          <w:p w14:paraId="62B8393B" w14:textId="77777777" w:rsidR="00D83307" w:rsidRPr="00D471D9" w:rsidRDefault="00D83307" w:rsidP="00A63BCC">
            <w:pPr>
              <w:suppressAutoHyphens/>
              <w:rPr>
                <w:rFonts w:eastAsia="Arial Unicode MS" w:cs="Arial"/>
                <w:kern w:val="1"/>
                <w:sz w:val="20"/>
                <w:szCs w:val="20"/>
                <w:lang w:val="sr-Cyrl-CS" w:eastAsia="ar-SA"/>
              </w:rPr>
            </w:pPr>
          </w:p>
        </w:tc>
      </w:tr>
      <w:tr w:rsidR="00D471D9" w:rsidRPr="00D471D9" w14:paraId="2BF35A44" w14:textId="77777777" w:rsidTr="001F334C">
        <w:trPr>
          <w:trHeight w:val="241"/>
        </w:trPr>
        <w:tc>
          <w:tcPr>
            <w:tcW w:w="8690" w:type="dxa"/>
            <w:gridSpan w:val="8"/>
            <w:tcBorders>
              <w:bottom w:val="single" w:sz="4" w:space="0" w:color="auto"/>
            </w:tcBorders>
            <w:vAlign w:val="center"/>
          </w:tcPr>
          <w:p w14:paraId="1372DF6B" w14:textId="7A844340" w:rsidR="007119B9" w:rsidRPr="00D471D9" w:rsidRDefault="007119B9" w:rsidP="007119B9">
            <w:pPr>
              <w:suppressAutoHyphens/>
              <w:jc w:val="right"/>
              <w:rPr>
                <w:rFonts w:eastAsia="Arial Unicode MS" w:cs="Arial"/>
                <w:b/>
                <w:kern w:val="1"/>
                <w:sz w:val="20"/>
                <w:szCs w:val="20"/>
                <w:lang w:val="sr-Cyrl-CS" w:eastAsia="ar-SA"/>
              </w:rPr>
            </w:pPr>
            <w:r w:rsidRPr="00D471D9">
              <w:rPr>
                <w:rFonts w:eastAsia="Arial Unicode MS" w:cs="Arial"/>
                <w:b/>
                <w:kern w:val="1"/>
                <w:sz w:val="20"/>
                <w:szCs w:val="20"/>
                <w:lang w:val="sr-Cyrl-CS" w:eastAsia="ar-SA"/>
              </w:rPr>
              <w:t>Укупно Ценовник 2</w:t>
            </w:r>
          </w:p>
        </w:tc>
        <w:tc>
          <w:tcPr>
            <w:tcW w:w="1688" w:type="dxa"/>
            <w:vAlign w:val="center"/>
          </w:tcPr>
          <w:p w14:paraId="38F1B682" w14:textId="77777777" w:rsidR="007119B9" w:rsidRPr="00D471D9" w:rsidRDefault="007119B9" w:rsidP="00A63BCC">
            <w:pPr>
              <w:suppressAutoHyphens/>
              <w:rPr>
                <w:rFonts w:eastAsia="Arial Unicode MS" w:cs="Arial"/>
                <w:kern w:val="1"/>
                <w:sz w:val="20"/>
                <w:szCs w:val="20"/>
                <w:lang w:val="sr-Cyrl-CS" w:eastAsia="ar-SA"/>
              </w:rPr>
            </w:pPr>
          </w:p>
        </w:tc>
      </w:tr>
    </w:tbl>
    <w:p w14:paraId="4B993966" w14:textId="77777777" w:rsidR="007F5B19" w:rsidRPr="00D471D9" w:rsidRDefault="007F5B19" w:rsidP="007F5B19">
      <w:pPr>
        <w:suppressAutoHyphens/>
        <w:ind w:left="432"/>
        <w:rPr>
          <w:rFonts w:eastAsia="Arial Unicode MS" w:cs="Arial"/>
          <w:kern w:val="1"/>
          <w:sz w:val="18"/>
          <w:szCs w:val="18"/>
          <w:lang w:val="sr-Cyrl-CS" w:eastAsia="ar-SA"/>
        </w:rPr>
      </w:pPr>
      <w:r w:rsidRPr="00D471D9">
        <w:rPr>
          <w:rFonts w:eastAsia="Arial Unicode MS" w:cs="Arial"/>
          <w:b/>
          <w:kern w:val="1"/>
          <w:sz w:val="18"/>
          <w:szCs w:val="18"/>
          <w:lang w:val="sr-Cyrl-CS" w:eastAsia="ar-SA"/>
        </w:rPr>
        <w:t>НАПОМЕНА</w:t>
      </w:r>
      <w:r w:rsidRPr="00D471D9">
        <w:rPr>
          <w:rFonts w:eastAsia="Arial Unicode MS" w:cs="Arial"/>
          <w:kern w:val="1"/>
          <w:sz w:val="18"/>
          <w:szCs w:val="18"/>
          <w:lang w:val="sr-Cyrl-CS" w:eastAsia="ar-SA"/>
        </w:rPr>
        <w:t xml:space="preserve">: Извођач је у обавези да у потпуности попуни све ставке из ценовника у свим колонама. </w:t>
      </w:r>
    </w:p>
    <w:p w14:paraId="503BD9FE" w14:textId="77777777" w:rsidR="007F5B19" w:rsidRPr="00D471D9" w:rsidRDefault="007F5B19" w:rsidP="007F5B19">
      <w:pPr>
        <w:suppressAutoHyphens/>
        <w:ind w:left="432"/>
        <w:rPr>
          <w:rFonts w:eastAsia="Arial Unicode MS" w:cs="Arial"/>
          <w:i/>
          <w:kern w:val="1"/>
          <w:sz w:val="20"/>
          <w:szCs w:val="20"/>
          <w:u w:val="single"/>
          <w:lang w:val="sr-Cyrl-CS" w:eastAsia="ar-SA"/>
        </w:rPr>
      </w:pPr>
    </w:p>
    <w:p w14:paraId="1FC3B59E" w14:textId="77777777" w:rsidR="007F5B19" w:rsidRPr="00D471D9" w:rsidRDefault="007F5B19" w:rsidP="007F5B19">
      <w:pPr>
        <w:suppressAutoHyphens/>
        <w:ind w:left="432" w:hanging="432"/>
        <w:rPr>
          <w:rFonts w:eastAsia="Arial Unicode MS" w:cs="Arial"/>
          <w:i/>
          <w:kern w:val="1"/>
          <w:sz w:val="20"/>
          <w:szCs w:val="20"/>
          <w:u w:val="single"/>
          <w:lang w:val="sr-Cyrl-CS" w:eastAsia="ar-SA"/>
        </w:rPr>
      </w:pPr>
      <w:r w:rsidRPr="00D471D9">
        <w:rPr>
          <w:rFonts w:eastAsia="Arial Unicode MS" w:cs="Arial"/>
          <w:i/>
          <w:kern w:val="1"/>
          <w:sz w:val="20"/>
          <w:szCs w:val="20"/>
          <w:u w:val="single"/>
          <w:lang w:val="sr-Cyrl-CS" w:eastAsia="ar-SA"/>
        </w:rPr>
        <w:t xml:space="preserve">4.3 </w:t>
      </w:r>
      <w:r w:rsidRPr="00D471D9">
        <w:rPr>
          <w:rFonts w:eastAsia="Arial Unicode MS" w:cs="Arial"/>
          <w:b/>
          <w:i/>
          <w:kern w:val="1"/>
          <w:sz w:val="20"/>
          <w:szCs w:val="20"/>
          <w:u w:val="single"/>
          <w:lang w:val="sr-Cyrl-CS" w:eastAsia="ar-SA"/>
        </w:rPr>
        <w:t>Ценовник израде и испоруке делова под притиском и припадајуће опреме (Ценовник 3):</w:t>
      </w:r>
    </w:p>
    <w:tbl>
      <w:tblPr>
        <w:tblW w:w="5388"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
        <w:gridCol w:w="426"/>
        <w:gridCol w:w="1422"/>
        <w:gridCol w:w="3412"/>
        <w:gridCol w:w="992"/>
        <w:gridCol w:w="992"/>
        <w:gridCol w:w="1135"/>
        <w:gridCol w:w="1685"/>
      </w:tblGrid>
      <w:tr w:rsidR="00D471D9" w:rsidRPr="00D471D9" w14:paraId="3FB2F2EF" w14:textId="77777777" w:rsidTr="0099020B">
        <w:trPr>
          <w:trHeight w:val="405"/>
        </w:trPr>
        <w:tc>
          <w:tcPr>
            <w:tcW w:w="356" w:type="pct"/>
            <w:gridSpan w:val="2"/>
            <w:vMerge w:val="restart"/>
            <w:vAlign w:val="center"/>
          </w:tcPr>
          <w:p w14:paraId="321B20C0" w14:textId="77777777" w:rsidR="00D83307" w:rsidRPr="00D471D9" w:rsidRDefault="00D83307" w:rsidP="00A63BCC">
            <w:pPr>
              <w:suppressAutoHyphens/>
              <w:ind w:left="-342" w:firstLine="342"/>
              <w:jc w:val="center"/>
              <w:rPr>
                <w:rFonts w:eastAsia="Arial Unicode MS" w:cs="Arial"/>
                <w:b/>
                <w:kern w:val="1"/>
                <w:sz w:val="18"/>
                <w:szCs w:val="18"/>
                <w:lang w:val="sr-Cyrl-CS" w:eastAsia="ar-SA"/>
              </w:rPr>
            </w:pPr>
            <w:r w:rsidRPr="00D471D9">
              <w:rPr>
                <w:rFonts w:eastAsia="Arial Unicode MS" w:cs="Arial"/>
                <w:b/>
                <w:kern w:val="1"/>
                <w:sz w:val="18"/>
                <w:szCs w:val="18"/>
                <w:lang w:val="sr-Cyrl-CS" w:eastAsia="ar-SA"/>
              </w:rPr>
              <w:t>Бр.</w:t>
            </w:r>
          </w:p>
        </w:tc>
        <w:tc>
          <w:tcPr>
            <w:tcW w:w="2327" w:type="pct"/>
            <w:gridSpan w:val="2"/>
            <w:tcBorders>
              <w:bottom w:val="single" w:sz="4" w:space="0" w:color="auto"/>
            </w:tcBorders>
            <w:vAlign w:val="center"/>
          </w:tcPr>
          <w:p w14:paraId="55C441FC" w14:textId="77777777" w:rsidR="00D83307" w:rsidRPr="00D471D9" w:rsidRDefault="00D83307" w:rsidP="00A63BCC">
            <w:pPr>
              <w:suppressAutoHyphens/>
              <w:jc w:val="center"/>
              <w:rPr>
                <w:rFonts w:eastAsia="Arial Unicode MS" w:cs="Arial"/>
                <w:b/>
                <w:kern w:val="1"/>
                <w:sz w:val="18"/>
                <w:szCs w:val="18"/>
                <w:lang w:val="sr-Cyrl-CS" w:eastAsia="ar-SA"/>
              </w:rPr>
            </w:pPr>
            <w:r w:rsidRPr="00D471D9">
              <w:rPr>
                <w:rFonts w:eastAsia="Arial Unicode MS" w:cs="Arial"/>
                <w:b/>
                <w:kern w:val="1"/>
                <w:sz w:val="18"/>
                <w:szCs w:val="18"/>
                <w:lang w:val="sr-Cyrl-CS" w:eastAsia="ar-SA"/>
              </w:rPr>
              <w:t>Предмет набавке</w:t>
            </w:r>
          </w:p>
        </w:tc>
        <w:tc>
          <w:tcPr>
            <w:tcW w:w="478" w:type="pct"/>
            <w:vMerge w:val="restart"/>
            <w:vAlign w:val="center"/>
          </w:tcPr>
          <w:p w14:paraId="65245163" w14:textId="77777777" w:rsidR="00D83307" w:rsidRPr="00D471D9" w:rsidRDefault="00D83307" w:rsidP="00A63BCC">
            <w:pPr>
              <w:suppressAutoHyphens/>
              <w:jc w:val="center"/>
              <w:rPr>
                <w:rFonts w:eastAsia="Arial Unicode MS" w:cs="Arial"/>
                <w:b/>
                <w:kern w:val="1"/>
                <w:sz w:val="18"/>
                <w:szCs w:val="18"/>
                <w:lang w:val="sr-Cyrl-CS" w:eastAsia="ar-SA"/>
              </w:rPr>
            </w:pPr>
            <w:r w:rsidRPr="00D471D9">
              <w:rPr>
                <w:rFonts w:eastAsia="Arial Unicode MS" w:cs="Arial"/>
                <w:b/>
                <w:kern w:val="1"/>
                <w:sz w:val="18"/>
                <w:szCs w:val="18"/>
                <w:lang w:val="sr-Cyrl-CS" w:eastAsia="ar-SA"/>
              </w:rPr>
              <w:t>Једин. Мере</w:t>
            </w:r>
          </w:p>
        </w:tc>
        <w:tc>
          <w:tcPr>
            <w:tcW w:w="478" w:type="pct"/>
            <w:vMerge w:val="restart"/>
          </w:tcPr>
          <w:p w14:paraId="3D5331EF" w14:textId="77777777" w:rsidR="00D83307" w:rsidRPr="00D471D9" w:rsidRDefault="00D83307" w:rsidP="00A63BCC">
            <w:pPr>
              <w:suppressAutoHyphens/>
              <w:jc w:val="center"/>
              <w:rPr>
                <w:rFonts w:eastAsia="Arial Unicode MS" w:cs="Arial"/>
                <w:b/>
                <w:kern w:val="1"/>
                <w:sz w:val="18"/>
                <w:szCs w:val="18"/>
                <w:lang w:val="sr-Cyrl-CS" w:eastAsia="ar-SA"/>
              </w:rPr>
            </w:pPr>
            <w:r w:rsidRPr="00D471D9">
              <w:rPr>
                <w:rFonts w:eastAsia="Arial Unicode MS" w:cs="Arial"/>
                <w:b/>
                <w:kern w:val="1"/>
                <w:sz w:val="18"/>
                <w:szCs w:val="18"/>
                <w:lang w:val="sr-Cyrl-CS" w:eastAsia="ar-SA"/>
              </w:rPr>
              <w:t>Предвиђ. количина</w:t>
            </w:r>
          </w:p>
        </w:tc>
        <w:tc>
          <w:tcPr>
            <w:tcW w:w="547" w:type="pct"/>
            <w:vMerge w:val="restart"/>
            <w:tcBorders>
              <w:left w:val="single" w:sz="4" w:space="0" w:color="auto"/>
            </w:tcBorders>
            <w:vAlign w:val="center"/>
          </w:tcPr>
          <w:p w14:paraId="559CE5C8" w14:textId="033CF82B" w:rsidR="00D83307" w:rsidRPr="00D471D9" w:rsidRDefault="00D83307" w:rsidP="00A63BCC">
            <w:pPr>
              <w:suppressAutoHyphens/>
              <w:jc w:val="center"/>
              <w:rPr>
                <w:rFonts w:eastAsia="Arial Unicode MS" w:cs="Arial"/>
                <w:b/>
                <w:kern w:val="1"/>
                <w:sz w:val="18"/>
                <w:szCs w:val="18"/>
                <w:lang w:val="sr-Cyrl-CS" w:eastAsia="ar-SA"/>
              </w:rPr>
            </w:pPr>
            <w:r w:rsidRPr="00D471D9">
              <w:rPr>
                <w:rFonts w:eastAsia="Arial Unicode MS" w:cs="Arial"/>
                <w:b/>
                <w:kern w:val="1"/>
                <w:sz w:val="18"/>
                <w:szCs w:val="18"/>
                <w:lang w:val="sr-Cyrl-CS" w:eastAsia="ar-SA"/>
              </w:rPr>
              <w:t>Јединична цена</w:t>
            </w:r>
            <w:r w:rsidR="00756C08">
              <w:rPr>
                <w:rFonts w:eastAsia="Arial Unicode MS" w:cs="Arial"/>
                <w:b/>
                <w:kern w:val="1"/>
                <w:sz w:val="20"/>
                <w:szCs w:val="20"/>
                <w:lang w:val="sr-Cyrl-CS" w:eastAsia="ar-SA"/>
              </w:rPr>
              <w:t xml:space="preserve"> без ПДВа</w:t>
            </w:r>
          </w:p>
        </w:tc>
        <w:tc>
          <w:tcPr>
            <w:tcW w:w="814" w:type="pct"/>
            <w:vMerge w:val="restart"/>
            <w:vAlign w:val="center"/>
          </w:tcPr>
          <w:p w14:paraId="03E6DCE1" w14:textId="77777777" w:rsidR="00D83307" w:rsidRDefault="00D83307" w:rsidP="00A63BCC">
            <w:pPr>
              <w:suppressAutoHyphens/>
              <w:jc w:val="center"/>
              <w:rPr>
                <w:rFonts w:eastAsia="Arial Unicode MS" w:cs="Arial"/>
                <w:b/>
                <w:kern w:val="1"/>
                <w:sz w:val="18"/>
                <w:szCs w:val="18"/>
                <w:lang w:val="sr-Cyrl-CS" w:eastAsia="ar-SA"/>
              </w:rPr>
            </w:pPr>
            <w:r w:rsidRPr="00D471D9">
              <w:rPr>
                <w:rFonts w:eastAsia="Arial Unicode MS" w:cs="Arial"/>
                <w:b/>
                <w:kern w:val="1"/>
                <w:sz w:val="18"/>
                <w:szCs w:val="18"/>
                <w:lang w:val="sr-Cyrl-CS" w:eastAsia="ar-SA"/>
              </w:rPr>
              <w:t>Укупна цена</w:t>
            </w:r>
          </w:p>
          <w:p w14:paraId="7F2814CD" w14:textId="5F666A3E" w:rsidR="00756C08" w:rsidRPr="00D471D9" w:rsidRDefault="00756C08" w:rsidP="00A63BCC">
            <w:pPr>
              <w:suppressAutoHyphens/>
              <w:jc w:val="center"/>
              <w:rPr>
                <w:rFonts w:eastAsia="Arial Unicode MS" w:cs="Arial"/>
                <w:b/>
                <w:kern w:val="1"/>
                <w:sz w:val="18"/>
                <w:szCs w:val="18"/>
                <w:lang w:val="sr-Cyrl-CS" w:eastAsia="ar-SA"/>
              </w:rPr>
            </w:pPr>
            <w:r>
              <w:rPr>
                <w:rFonts w:eastAsia="Arial Unicode MS" w:cs="Arial"/>
                <w:b/>
                <w:kern w:val="1"/>
                <w:sz w:val="20"/>
                <w:szCs w:val="20"/>
                <w:lang w:val="sr-Cyrl-CS" w:eastAsia="ar-SA"/>
              </w:rPr>
              <w:t>без ПДВа</w:t>
            </w:r>
          </w:p>
        </w:tc>
      </w:tr>
      <w:tr w:rsidR="00D471D9" w:rsidRPr="00D471D9" w14:paraId="56C4CD58" w14:textId="77777777" w:rsidTr="0099020B">
        <w:trPr>
          <w:trHeight w:val="173"/>
        </w:trPr>
        <w:tc>
          <w:tcPr>
            <w:tcW w:w="356" w:type="pct"/>
            <w:gridSpan w:val="2"/>
            <w:vMerge/>
            <w:vAlign w:val="center"/>
          </w:tcPr>
          <w:p w14:paraId="4F1E9B68" w14:textId="77777777" w:rsidR="00D83307" w:rsidRPr="00D471D9" w:rsidRDefault="00D83307" w:rsidP="00A63BCC">
            <w:pPr>
              <w:suppressAutoHyphens/>
              <w:ind w:left="-342" w:firstLine="342"/>
              <w:jc w:val="center"/>
              <w:rPr>
                <w:rFonts w:eastAsia="Arial Unicode MS" w:cs="Arial"/>
                <w:b/>
                <w:kern w:val="1"/>
                <w:sz w:val="18"/>
                <w:szCs w:val="18"/>
                <w:lang w:val="sr-Cyrl-CS" w:eastAsia="ar-SA"/>
              </w:rPr>
            </w:pPr>
          </w:p>
        </w:tc>
        <w:tc>
          <w:tcPr>
            <w:tcW w:w="685" w:type="pct"/>
            <w:tcBorders>
              <w:top w:val="single" w:sz="4" w:space="0" w:color="auto"/>
              <w:right w:val="single" w:sz="4" w:space="0" w:color="auto"/>
            </w:tcBorders>
            <w:vAlign w:val="center"/>
          </w:tcPr>
          <w:p w14:paraId="643CC3CA" w14:textId="77777777" w:rsidR="00D83307" w:rsidRPr="00D471D9" w:rsidRDefault="00D83307" w:rsidP="00A63BCC">
            <w:pPr>
              <w:suppressAutoHyphens/>
              <w:jc w:val="center"/>
              <w:rPr>
                <w:rFonts w:eastAsia="Arial Unicode MS" w:cs="Arial"/>
                <w:b/>
                <w:kern w:val="1"/>
                <w:sz w:val="18"/>
                <w:szCs w:val="18"/>
                <w:lang w:val="sr-Cyrl-CS" w:eastAsia="ar-SA"/>
              </w:rPr>
            </w:pPr>
            <w:r w:rsidRPr="00D471D9">
              <w:rPr>
                <w:rFonts w:eastAsia="Arial Unicode MS" w:cs="Arial"/>
                <w:b/>
                <w:kern w:val="1"/>
                <w:sz w:val="18"/>
                <w:szCs w:val="18"/>
                <w:lang w:val="sr-Cyrl-CS" w:eastAsia="ar-SA"/>
              </w:rPr>
              <w:t>Врста опреме</w:t>
            </w:r>
          </w:p>
        </w:tc>
        <w:tc>
          <w:tcPr>
            <w:tcW w:w="1642" w:type="pct"/>
            <w:tcBorders>
              <w:top w:val="single" w:sz="4" w:space="0" w:color="auto"/>
              <w:left w:val="single" w:sz="4" w:space="0" w:color="auto"/>
            </w:tcBorders>
            <w:vAlign w:val="center"/>
          </w:tcPr>
          <w:p w14:paraId="0A300284" w14:textId="77777777" w:rsidR="00D83307" w:rsidRPr="00D471D9" w:rsidRDefault="00D83307" w:rsidP="00A63BCC">
            <w:pPr>
              <w:suppressAutoHyphens/>
              <w:jc w:val="center"/>
              <w:rPr>
                <w:rFonts w:eastAsia="Arial Unicode MS" w:cs="Arial"/>
                <w:b/>
                <w:kern w:val="1"/>
                <w:sz w:val="18"/>
                <w:szCs w:val="18"/>
                <w:lang w:val="sr-Cyrl-CS" w:eastAsia="ar-SA"/>
              </w:rPr>
            </w:pPr>
            <w:r w:rsidRPr="00D471D9">
              <w:rPr>
                <w:rFonts w:eastAsia="Arial Unicode MS" w:cs="Arial"/>
                <w:b/>
                <w:kern w:val="1"/>
                <w:sz w:val="18"/>
                <w:szCs w:val="18"/>
                <w:lang w:val="sr-Cyrl-CS" w:eastAsia="ar-SA"/>
              </w:rPr>
              <w:t>Опис</w:t>
            </w:r>
          </w:p>
        </w:tc>
        <w:tc>
          <w:tcPr>
            <w:tcW w:w="478" w:type="pct"/>
            <w:vMerge/>
            <w:vAlign w:val="center"/>
          </w:tcPr>
          <w:p w14:paraId="6EDD252B" w14:textId="77777777" w:rsidR="00D83307" w:rsidRPr="00D471D9" w:rsidRDefault="00D83307" w:rsidP="00A63BCC">
            <w:pPr>
              <w:suppressAutoHyphens/>
              <w:jc w:val="center"/>
              <w:rPr>
                <w:rFonts w:eastAsia="Arial Unicode MS" w:cs="Arial"/>
                <w:b/>
                <w:kern w:val="1"/>
                <w:sz w:val="18"/>
                <w:szCs w:val="18"/>
                <w:lang w:val="sr-Cyrl-CS" w:eastAsia="ar-SA"/>
              </w:rPr>
            </w:pPr>
          </w:p>
        </w:tc>
        <w:tc>
          <w:tcPr>
            <w:tcW w:w="478" w:type="pct"/>
            <w:vMerge/>
          </w:tcPr>
          <w:p w14:paraId="34E7CAB3" w14:textId="77777777" w:rsidR="00D83307" w:rsidRPr="00D471D9" w:rsidRDefault="00D83307" w:rsidP="00A63BCC">
            <w:pPr>
              <w:suppressAutoHyphens/>
              <w:jc w:val="center"/>
              <w:rPr>
                <w:rFonts w:eastAsia="Arial Unicode MS" w:cs="Arial"/>
                <w:b/>
                <w:kern w:val="1"/>
                <w:sz w:val="18"/>
                <w:szCs w:val="18"/>
                <w:lang w:val="sr-Cyrl-CS" w:eastAsia="ar-SA"/>
              </w:rPr>
            </w:pPr>
          </w:p>
        </w:tc>
        <w:tc>
          <w:tcPr>
            <w:tcW w:w="547" w:type="pct"/>
            <w:vMerge/>
            <w:tcBorders>
              <w:left w:val="single" w:sz="4" w:space="0" w:color="auto"/>
            </w:tcBorders>
            <w:vAlign w:val="center"/>
          </w:tcPr>
          <w:p w14:paraId="383A1A9F" w14:textId="77777777" w:rsidR="00D83307" w:rsidRPr="00D471D9" w:rsidRDefault="00D83307" w:rsidP="00A63BCC">
            <w:pPr>
              <w:suppressAutoHyphens/>
              <w:jc w:val="center"/>
              <w:rPr>
                <w:rFonts w:eastAsia="Arial Unicode MS" w:cs="Arial"/>
                <w:b/>
                <w:kern w:val="1"/>
                <w:sz w:val="18"/>
                <w:szCs w:val="18"/>
                <w:lang w:val="sr-Cyrl-CS" w:eastAsia="ar-SA"/>
              </w:rPr>
            </w:pPr>
          </w:p>
        </w:tc>
        <w:tc>
          <w:tcPr>
            <w:tcW w:w="814" w:type="pct"/>
            <w:vMerge/>
            <w:vAlign w:val="center"/>
          </w:tcPr>
          <w:p w14:paraId="281C0A53" w14:textId="77777777" w:rsidR="00D83307" w:rsidRPr="00D471D9" w:rsidRDefault="00D83307" w:rsidP="00A63BCC">
            <w:pPr>
              <w:suppressAutoHyphens/>
              <w:jc w:val="center"/>
              <w:rPr>
                <w:rFonts w:eastAsia="Arial Unicode MS" w:cs="Arial"/>
                <w:b/>
                <w:kern w:val="1"/>
                <w:sz w:val="18"/>
                <w:szCs w:val="18"/>
                <w:lang w:val="sr-Cyrl-CS" w:eastAsia="ar-SA"/>
              </w:rPr>
            </w:pPr>
          </w:p>
        </w:tc>
      </w:tr>
      <w:tr w:rsidR="00D471D9" w:rsidRPr="00D471D9" w14:paraId="6F36BC3E" w14:textId="77777777" w:rsidTr="0099020B">
        <w:trPr>
          <w:trHeight w:val="397"/>
        </w:trPr>
        <w:tc>
          <w:tcPr>
            <w:tcW w:w="151" w:type="pct"/>
            <w:vMerge w:val="restart"/>
            <w:tcBorders>
              <w:top w:val="single" w:sz="4" w:space="0" w:color="auto"/>
              <w:right w:val="single" w:sz="4" w:space="0" w:color="auto"/>
            </w:tcBorders>
            <w:vAlign w:val="center"/>
          </w:tcPr>
          <w:p w14:paraId="570695D7" w14:textId="77777777" w:rsidR="00D83307" w:rsidRPr="00D471D9" w:rsidRDefault="00D83307" w:rsidP="00A63BCC">
            <w:pPr>
              <w:suppressAutoHyphens/>
              <w:ind w:hanging="111"/>
              <w:rPr>
                <w:rFonts w:eastAsia="Arial Unicode MS" w:cs="Arial"/>
                <w:b/>
                <w:kern w:val="1"/>
                <w:sz w:val="18"/>
                <w:szCs w:val="18"/>
                <w:lang w:val="sr-Cyrl-CS" w:eastAsia="ar-SA"/>
              </w:rPr>
            </w:pPr>
            <w:r w:rsidRPr="00D471D9">
              <w:rPr>
                <w:rFonts w:eastAsia="Arial Unicode MS" w:cs="Arial"/>
                <w:b/>
                <w:kern w:val="1"/>
                <w:sz w:val="18"/>
                <w:szCs w:val="18"/>
                <w:lang w:val="sr-Cyrl-CS" w:eastAsia="ar-SA"/>
              </w:rPr>
              <w:t>1.</w:t>
            </w:r>
          </w:p>
        </w:tc>
        <w:tc>
          <w:tcPr>
            <w:tcW w:w="205" w:type="pct"/>
            <w:tcBorders>
              <w:left w:val="single" w:sz="4" w:space="0" w:color="auto"/>
              <w:bottom w:val="single" w:sz="4" w:space="0" w:color="auto"/>
            </w:tcBorders>
            <w:vAlign w:val="center"/>
          </w:tcPr>
          <w:p w14:paraId="32AF3006" w14:textId="77777777" w:rsidR="00D83307" w:rsidRPr="00D471D9" w:rsidRDefault="00D83307" w:rsidP="00A63BCC">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1.1</w:t>
            </w:r>
          </w:p>
        </w:tc>
        <w:tc>
          <w:tcPr>
            <w:tcW w:w="685" w:type="pct"/>
            <w:vMerge w:val="restart"/>
            <w:tcBorders>
              <w:right w:val="single" w:sz="4" w:space="0" w:color="auto"/>
            </w:tcBorders>
            <w:vAlign w:val="center"/>
          </w:tcPr>
          <w:p w14:paraId="05D224A2"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Испаривач са улазним колекторима и повезним цевоводима</w:t>
            </w:r>
          </w:p>
        </w:tc>
        <w:tc>
          <w:tcPr>
            <w:tcW w:w="1642" w:type="pct"/>
            <w:tcBorders>
              <w:right w:val="single" w:sz="4" w:space="0" w:color="auto"/>
            </w:tcBorders>
            <w:vAlign w:val="center"/>
          </w:tcPr>
          <w:p w14:paraId="69D41525"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Испаривач са припадајућом опремом</w:t>
            </w:r>
          </w:p>
        </w:tc>
        <w:tc>
          <w:tcPr>
            <w:tcW w:w="478" w:type="pct"/>
            <w:vAlign w:val="center"/>
          </w:tcPr>
          <w:p w14:paraId="083C126C"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vAlign w:val="center"/>
          </w:tcPr>
          <w:p w14:paraId="039B74E2"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07E45BDC" w14:textId="77777777" w:rsidR="00D83307" w:rsidRPr="00D471D9" w:rsidRDefault="00D83307" w:rsidP="00A63BCC">
            <w:pPr>
              <w:suppressAutoHyphens/>
              <w:rPr>
                <w:rFonts w:eastAsia="Arial Unicode MS" w:cs="Arial"/>
                <w:kern w:val="1"/>
                <w:sz w:val="18"/>
                <w:szCs w:val="18"/>
                <w:lang w:val="sr-Cyrl-CS" w:eastAsia="ar-SA"/>
              </w:rPr>
            </w:pPr>
          </w:p>
        </w:tc>
        <w:tc>
          <w:tcPr>
            <w:tcW w:w="814" w:type="pct"/>
            <w:vAlign w:val="center"/>
          </w:tcPr>
          <w:p w14:paraId="5EA4B168" w14:textId="77777777" w:rsidR="00D83307" w:rsidRPr="00D471D9" w:rsidRDefault="00D83307" w:rsidP="00A63BCC">
            <w:pPr>
              <w:suppressAutoHyphens/>
              <w:rPr>
                <w:rFonts w:eastAsia="Arial Unicode MS" w:cs="Arial"/>
                <w:kern w:val="1"/>
                <w:sz w:val="18"/>
                <w:szCs w:val="18"/>
                <w:lang w:val="sr-Cyrl-CS" w:eastAsia="ar-SA"/>
              </w:rPr>
            </w:pPr>
          </w:p>
        </w:tc>
      </w:tr>
      <w:tr w:rsidR="00D471D9" w:rsidRPr="00D471D9" w14:paraId="6AE89DB0" w14:textId="77777777" w:rsidTr="0099020B">
        <w:trPr>
          <w:trHeight w:val="177"/>
        </w:trPr>
        <w:tc>
          <w:tcPr>
            <w:tcW w:w="151" w:type="pct"/>
            <w:vMerge/>
            <w:tcBorders>
              <w:bottom w:val="single" w:sz="4" w:space="0" w:color="auto"/>
              <w:right w:val="single" w:sz="4" w:space="0" w:color="auto"/>
            </w:tcBorders>
            <w:vAlign w:val="center"/>
          </w:tcPr>
          <w:p w14:paraId="21E09215" w14:textId="77777777" w:rsidR="00D83307" w:rsidRPr="00D471D9" w:rsidRDefault="00D83307" w:rsidP="00A63BCC">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3F50F756" w14:textId="77777777" w:rsidR="00D83307" w:rsidRPr="00D471D9" w:rsidRDefault="00D83307" w:rsidP="00A63BCC">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1.2</w:t>
            </w:r>
          </w:p>
        </w:tc>
        <w:tc>
          <w:tcPr>
            <w:tcW w:w="685" w:type="pct"/>
            <w:vMerge/>
            <w:tcBorders>
              <w:right w:val="single" w:sz="4" w:space="0" w:color="auto"/>
            </w:tcBorders>
            <w:vAlign w:val="center"/>
          </w:tcPr>
          <w:p w14:paraId="202D7191" w14:textId="77777777" w:rsidR="00D83307" w:rsidRPr="00D471D9" w:rsidRDefault="00D83307" w:rsidP="00A63BCC">
            <w:pPr>
              <w:suppressAutoHyphens/>
              <w:rPr>
                <w:rFonts w:eastAsia="Arial Unicode MS" w:cs="Arial"/>
                <w:kern w:val="1"/>
                <w:sz w:val="18"/>
                <w:szCs w:val="18"/>
                <w:lang w:val="sr-Cyrl-CS" w:eastAsia="ar-SA"/>
              </w:rPr>
            </w:pPr>
          </w:p>
        </w:tc>
        <w:tc>
          <w:tcPr>
            <w:tcW w:w="1642" w:type="pct"/>
            <w:tcBorders>
              <w:right w:val="single" w:sz="4" w:space="0" w:color="auto"/>
            </w:tcBorders>
            <w:vAlign w:val="center"/>
          </w:tcPr>
          <w:p w14:paraId="0A6A7A8E"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Улазни колектори испаривача са повезним цевоводима испаривача</w:t>
            </w:r>
          </w:p>
        </w:tc>
        <w:tc>
          <w:tcPr>
            <w:tcW w:w="478" w:type="pct"/>
            <w:vAlign w:val="center"/>
          </w:tcPr>
          <w:p w14:paraId="31EC59E0"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vAlign w:val="center"/>
          </w:tcPr>
          <w:p w14:paraId="5340BA5E"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6428CF95" w14:textId="77777777" w:rsidR="00D83307" w:rsidRPr="00D471D9" w:rsidRDefault="00D83307" w:rsidP="00A63BCC">
            <w:pPr>
              <w:suppressAutoHyphens/>
              <w:rPr>
                <w:rFonts w:eastAsia="Arial Unicode MS" w:cs="Arial"/>
                <w:kern w:val="1"/>
                <w:sz w:val="18"/>
                <w:szCs w:val="18"/>
                <w:lang w:val="sr-Cyrl-CS" w:eastAsia="ar-SA"/>
              </w:rPr>
            </w:pPr>
          </w:p>
        </w:tc>
        <w:tc>
          <w:tcPr>
            <w:tcW w:w="814" w:type="pct"/>
            <w:vAlign w:val="center"/>
          </w:tcPr>
          <w:p w14:paraId="0CB084F0" w14:textId="77777777" w:rsidR="00D83307" w:rsidRPr="00D471D9" w:rsidRDefault="00D83307" w:rsidP="00A63BCC">
            <w:pPr>
              <w:suppressAutoHyphens/>
              <w:rPr>
                <w:rFonts w:eastAsia="Arial Unicode MS" w:cs="Arial"/>
                <w:kern w:val="1"/>
                <w:sz w:val="18"/>
                <w:szCs w:val="18"/>
                <w:lang w:val="sr-Cyrl-CS" w:eastAsia="ar-SA"/>
              </w:rPr>
            </w:pPr>
          </w:p>
        </w:tc>
      </w:tr>
      <w:tr w:rsidR="00D471D9" w:rsidRPr="00D471D9" w14:paraId="2C072A5A" w14:textId="77777777" w:rsidTr="0099020B">
        <w:tc>
          <w:tcPr>
            <w:tcW w:w="151" w:type="pct"/>
            <w:vMerge w:val="restart"/>
            <w:tcBorders>
              <w:top w:val="single" w:sz="4" w:space="0" w:color="auto"/>
              <w:right w:val="single" w:sz="4" w:space="0" w:color="auto"/>
            </w:tcBorders>
            <w:vAlign w:val="center"/>
          </w:tcPr>
          <w:p w14:paraId="78F6531C" w14:textId="77777777" w:rsidR="00D83307" w:rsidRPr="00D471D9" w:rsidRDefault="00D83307" w:rsidP="00A63BCC">
            <w:pPr>
              <w:suppressAutoHyphens/>
              <w:ind w:hanging="111"/>
              <w:rPr>
                <w:rFonts w:eastAsia="Arial Unicode MS" w:cs="Arial"/>
                <w:b/>
                <w:kern w:val="1"/>
                <w:sz w:val="18"/>
                <w:szCs w:val="18"/>
                <w:lang w:val="sr-Cyrl-CS" w:eastAsia="ar-SA"/>
              </w:rPr>
            </w:pPr>
            <w:r w:rsidRPr="00D471D9">
              <w:rPr>
                <w:rFonts w:eastAsia="Arial Unicode MS" w:cs="Arial"/>
                <w:b/>
                <w:kern w:val="1"/>
                <w:sz w:val="18"/>
                <w:szCs w:val="18"/>
                <w:lang w:val="sr-Cyrl-CS" w:eastAsia="ar-SA"/>
              </w:rPr>
              <w:t>2.</w:t>
            </w:r>
          </w:p>
        </w:tc>
        <w:tc>
          <w:tcPr>
            <w:tcW w:w="205" w:type="pct"/>
            <w:tcBorders>
              <w:left w:val="single" w:sz="4" w:space="0" w:color="auto"/>
              <w:bottom w:val="single" w:sz="4" w:space="0" w:color="auto"/>
            </w:tcBorders>
            <w:vAlign w:val="center"/>
          </w:tcPr>
          <w:p w14:paraId="1CDF41D9" w14:textId="77777777" w:rsidR="00D83307" w:rsidRPr="00D471D9" w:rsidRDefault="00D83307" w:rsidP="00A63BCC">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2.1</w:t>
            </w:r>
          </w:p>
        </w:tc>
        <w:tc>
          <w:tcPr>
            <w:tcW w:w="685" w:type="pct"/>
            <w:vMerge w:val="restart"/>
            <w:tcBorders>
              <w:right w:val="single" w:sz="4" w:space="0" w:color="auto"/>
            </w:tcBorders>
            <w:vAlign w:val="center"/>
          </w:tcPr>
          <w:p w14:paraId="3BEDF23B"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Прегрејач 4, са улазним и излазним колекторима и припадајућим овесним цевима прегрејача 4</w:t>
            </w:r>
          </w:p>
        </w:tc>
        <w:tc>
          <w:tcPr>
            <w:tcW w:w="1642" w:type="pct"/>
            <w:tcBorders>
              <w:right w:val="single" w:sz="4" w:space="0" w:color="auto"/>
            </w:tcBorders>
            <w:vAlign w:val="center"/>
          </w:tcPr>
          <w:p w14:paraId="32729774"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Прегрејач 4</w:t>
            </w:r>
          </w:p>
        </w:tc>
        <w:tc>
          <w:tcPr>
            <w:tcW w:w="478" w:type="pct"/>
            <w:vAlign w:val="center"/>
          </w:tcPr>
          <w:p w14:paraId="712904B2"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vAlign w:val="center"/>
          </w:tcPr>
          <w:p w14:paraId="4DA60C69"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361914C5" w14:textId="77777777" w:rsidR="00D83307" w:rsidRPr="00D471D9" w:rsidRDefault="00D83307" w:rsidP="00A63BCC">
            <w:pPr>
              <w:suppressAutoHyphens/>
              <w:rPr>
                <w:rFonts w:eastAsia="Arial Unicode MS" w:cs="Arial"/>
                <w:kern w:val="1"/>
                <w:sz w:val="18"/>
                <w:szCs w:val="18"/>
                <w:lang w:val="sr-Cyrl-CS" w:eastAsia="ar-SA"/>
              </w:rPr>
            </w:pPr>
          </w:p>
        </w:tc>
        <w:tc>
          <w:tcPr>
            <w:tcW w:w="814" w:type="pct"/>
            <w:vAlign w:val="center"/>
          </w:tcPr>
          <w:p w14:paraId="7B3E9C82" w14:textId="77777777" w:rsidR="00D83307" w:rsidRPr="00D471D9" w:rsidRDefault="00D83307" w:rsidP="00A63BCC">
            <w:pPr>
              <w:suppressAutoHyphens/>
              <w:rPr>
                <w:rFonts w:eastAsia="Arial Unicode MS" w:cs="Arial"/>
                <w:kern w:val="1"/>
                <w:sz w:val="18"/>
                <w:szCs w:val="18"/>
                <w:lang w:val="sr-Cyrl-CS" w:eastAsia="ar-SA"/>
              </w:rPr>
            </w:pPr>
          </w:p>
        </w:tc>
      </w:tr>
      <w:tr w:rsidR="00D471D9" w:rsidRPr="00D471D9" w14:paraId="087AE084" w14:textId="77777777" w:rsidTr="0099020B">
        <w:tc>
          <w:tcPr>
            <w:tcW w:w="151" w:type="pct"/>
            <w:vMerge/>
            <w:tcBorders>
              <w:right w:val="single" w:sz="4" w:space="0" w:color="auto"/>
            </w:tcBorders>
            <w:vAlign w:val="center"/>
          </w:tcPr>
          <w:p w14:paraId="29F093BE" w14:textId="77777777" w:rsidR="00D83307" w:rsidRPr="00D471D9" w:rsidRDefault="00D83307" w:rsidP="00A63BCC">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0D6099B9" w14:textId="77777777" w:rsidR="00D83307" w:rsidRPr="00D471D9" w:rsidRDefault="00D83307" w:rsidP="00A63BCC">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2.2</w:t>
            </w:r>
          </w:p>
        </w:tc>
        <w:tc>
          <w:tcPr>
            <w:tcW w:w="685" w:type="pct"/>
            <w:vMerge/>
            <w:tcBorders>
              <w:right w:val="single" w:sz="4" w:space="0" w:color="auto"/>
            </w:tcBorders>
            <w:vAlign w:val="center"/>
          </w:tcPr>
          <w:p w14:paraId="4DF5FC70" w14:textId="77777777" w:rsidR="00D83307" w:rsidRPr="00D471D9" w:rsidRDefault="00D83307" w:rsidP="00A63BCC">
            <w:pPr>
              <w:suppressAutoHyphens/>
              <w:rPr>
                <w:rFonts w:eastAsia="Arial Unicode MS" w:cs="Arial"/>
                <w:kern w:val="1"/>
                <w:sz w:val="18"/>
                <w:szCs w:val="18"/>
                <w:lang w:val="sr-Cyrl-CS" w:eastAsia="ar-SA"/>
              </w:rPr>
            </w:pPr>
          </w:p>
        </w:tc>
        <w:tc>
          <w:tcPr>
            <w:tcW w:w="1642" w:type="pct"/>
            <w:tcBorders>
              <w:right w:val="single" w:sz="4" w:space="0" w:color="auto"/>
            </w:tcBorders>
            <w:vAlign w:val="center"/>
          </w:tcPr>
          <w:p w14:paraId="70E2314C"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Улазни и излазни колектори прегрејача 4</w:t>
            </w:r>
          </w:p>
        </w:tc>
        <w:tc>
          <w:tcPr>
            <w:tcW w:w="478" w:type="pct"/>
            <w:vAlign w:val="center"/>
          </w:tcPr>
          <w:p w14:paraId="308A1DEE"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vAlign w:val="center"/>
          </w:tcPr>
          <w:p w14:paraId="3DAB0DE6"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699A2674" w14:textId="77777777" w:rsidR="00D83307" w:rsidRPr="00D471D9" w:rsidRDefault="00D83307" w:rsidP="00A63BCC">
            <w:pPr>
              <w:suppressAutoHyphens/>
              <w:rPr>
                <w:rFonts w:eastAsia="Arial Unicode MS" w:cs="Arial"/>
                <w:kern w:val="1"/>
                <w:sz w:val="18"/>
                <w:szCs w:val="18"/>
                <w:lang w:val="sr-Cyrl-CS" w:eastAsia="ar-SA"/>
              </w:rPr>
            </w:pPr>
          </w:p>
        </w:tc>
        <w:tc>
          <w:tcPr>
            <w:tcW w:w="814" w:type="pct"/>
            <w:vAlign w:val="center"/>
          </w:tcPr>
          <w:p w14:paraId="59C227BA" w14:textId="77777777" w:rsidR="00D83307" w:rsidRPr="00D471D9" w:rsidRDefault="00D83307" w:rsidP="00A63BCC">
            <w:pPr>
              <w:suppressAutoHyphens/>
              <w:rPr>
                <w:rFonts w:eastAsia="Arial Unicode MS" w:cs="Arial"/>
                <w:kern w:val="1"/>
                <w:sz w:val="18"/>
                <w:szCs w:val="18"/>
                <w:lang w:val="sr-Cyrl-CS" w:eastAsia="ar-SA"/>
              </w:rPr>
            </w:pPr>
          </w:p>
        </w:tc>
      </w:tr>
      <w:tr w:rsidR="00D471D9" w:rsidRPr="00D471D9" w14:paraId="7FD43D81" w14:textId="77777777" w:rsidTr="0099020B">
        <w:tc>
          <w:tcPr>
            <w:tcW w:w="151" w:type="pct"/>
            <w:vMerge/>
            <w:tcBorders>
              <w:right w:val="single" w:sz="4" w:space="0" w:color="auto"/>
            </w:tcBorders>
            <w:vAlign w:val="center"/>
          </w:tcPr>
          <w:p w14:paraId="6D03E88A" w14:textId="77777777" w:rsidR="00D83307" w:rsidRPr="00D471D9" w:rsidRDefault="00D83307" w:rsidP="00A63BCC">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49FCE600" w14:textId="77777777" w:rsidR="00D83307" w:rsidRPr="00D471D9" w:rsidRDefault="00D83307" w:rsidP="00A63BCC">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2.3</w:t>
            </w:r>
          </w:p>
        </w:tc>
        <w:tc>
          <w:tcPr>
            <w:tcW w:w="685" w:type="pct"/>
            <w:vMerge/>
            <w:tcBorders>
              <w:right w:val="single" w:sz="4" w:space="0" w:color="auto"/>
            </w:tcBorders>
            <w:vAlign w:val="center"/>
          </w:tcPr>
          <w:p w14:paraId="06106F30" w14:textId="77777777" w:rsidR="00D83307" w:rsidRPr="00D471D9" w:rsidRDefault="00D83307" w:rsidP="00A63BCC">
            <w:pPr>
              <w:suppressAutoHyphens/>
              <w:rPr>
                <w:rFonts w:eastAsia="Arial Unicode MS" w:cs="Arial"/>
                <w:kern w:val="1"/>
                <w:sz w:val="18"/>
                <w:szCs w:val="18"/>
                <w:lang w:val="sr-Cyrl-CS" w:eastAsia="ar-SA"/>
              </w:rPr>
            </w:pPr>
          </w:p>
        </w:tc>
        <w:tc>
          <w:tcPr>
            <w:tcW w:w="1642" w:type="pct"/>
            <w:tcBorders>
              <w:right w:val="single" w:sz="4" w:space="0" w:color="auto"/>
            </w:tcBorders>
            <w:vAlign w:val="center"/>
          </w:tcPr>
          <w:p w14:paraId="3F86281B"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Овесне цеви прегрејача 4</w:t>
            </w:r>
          </w:p>
        </w:tc>
        <w:tc>
          <w:tcPr>
            <w:tcW w:w="478" w:type="pct"/>
            <w:vAlign w:val="center"/>
          </w:tcPr>
          <w:p w14:paraId="18BD58F8"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vAlign w:val="center"/>
          </w:tcPr>
          <w:p w14:paraId="330AEEAC"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691597E0" w14:textId="77777777" w:rsidR="00D83307" w:rsidRPr="00D471D9" w:rsidRDefault="00D83307" w:rsidP="00A63BCC">
            <w:pPr>
              <w:suppressAutoHyphens/>
              <w:rPr>
                <w:rFonts w:eastAsia="Arial Unicode MS" w:cs="Arial"/>
                <w:kern w:val="1"/>
                <w:sz w:val="18"/>
                <w:szCs w:val="18"/>
                <w:lang w:val="sr-Cyrl-CS" w:eastAsia="ar-SA"/>
              </w:rPr>
            </w:pPr>
          </w:p>
        </w:tc>
        <w:tc>
          <w:tcPr>
            <w:tcW w:w="814" w:type="pct"/>
            <w:vAlign w:val="center"/>
          </w:tcPr>
          <w:p w14:paraId="7C706B60" w14:textId="77777777" w:rsidR="00D83307" w:rsidRPr="00D471D9" w:rsidRDefault="00D83307" w:rsidP="00A63BCC">
            <w:pPr>
              <w:suppressAutoHyphens/>
              <w:rPr>
                <w:rFonts w:eastAsia="Arial Unicode MS" w:cs="Arial"/>
                <w:kern w:val="1"/>
                <w:sz w:val="18"/>
                <w:szCs w:val="18"/>
                <w:lang w:val="sr-Cyrl-CS" w:eastAsia="ar-SA"/>
              </w:rPr>
            </w:pPr>
          </w:p>
        </w:tc>
      </w:tr>
      <w:tr w:rsidR="00D471D9" w:rsidRPr="00D471D9" w14:paraId="56268A49" w14:textId="77777777" w:rsidTr="0099020B">
        <w:tc>
          <w:tcPr>
            <w:tcW w:w="151" w:type="pct"/>
            <w:vMerge/>
            <w:tcBorders>
              <w:right w:val="single" w:sz="4" w:space="0" w:color="auto"/>
            </w:tcBorders>
            <w:vAlign w:val="center"/>
          </w:tcPr>
          <w:p w14:paraId="0C4872FB" w14:textId="77777777" w:rsidR="00D83307" w:rsidRPr="00D471D9" w:rsidRDefault="00D83307" w:rsidP="00A63BCC">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526FB710" w14:textId="77777777" w:rsidR="00D83307" w:rsidRPr="00D471D9" w:rsidRDefault="00D83307" w:rsidP="00A63BCC">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2.4</w:t>
            </w:r>
          </w:p>
        </w:tc>
        <w:tc>
          <w:tcPr>
            <w:tcW w:w="685" w:type="pct"/>
            <w:vMerge w:val="restart"/>
            <w:tcBorders>
              <w:right w:val="single" w:sz="4" w:space="0" w:color="auto"/>
            </w:tcBorders>
            <w:vAlign w:val="center"/>
          </w:tcPr>
          <w:p w14:paraId="22CEBD47"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Сепаратор, са повезним цевоводима, стартном боцом и спусним цевима</w:t>
            </w:r>
          </w:p>
        </w:tc>
        <w:tc>
          <w:tcPr>
            <w:tcW w:w="1642" w:type="pct"/>
            <w:tcBorders>
              <w:right w:val="single" w:sz="4" w:space="0" w:color="auto"/>
            </w:tcBorders>
            <w:vAlign w:val="center"/>
          </w:tcPr>
          <w:p w14:paraId="704005D0"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Повезни цевоводи излаз колектора збира овесних цеви до уласка у сепаратор (1NA40)</w:t>
            </w:r>
          </w:p>
        </w:tc>
        <w:tc>
          <w:tcPr>
            <w:tcW w:w="478" w:type="pct"/>
            <w:vAlign w:val="center"/>
          </w:tcPr>
          <w:p w14:paraId="632BDF2B"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vAlign w:val="center"/>
          </w:tcPr>
          <w:p w14:paraId="251D4FF6"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124E8B57" w14:textId="77777777" w:rsidR="00D83307" w:rsidRPr="00D471D9" w:rsidRDefault="00D83307" w:rsidP="00A63BCC">
            <w:pPr>
              <w:suppressAutoHyphens/>
              <w:rPr>
                <w:rFonts w:eastAsia="Arial Unicode MS" w:cs="Arial"/>
                <w:kern w:val="1"/>
                <w:sz w:val="18"/>
                <w:szCs w:val="18"/>
                <w:lang w:val="sr-Cyrl-CS" w:eastAsia="ar-SA"/>
              </w:rPr>
            </w:pPr>
          </w:p>
        </w:tc>
        <w:tc>
          <w:tcPr>
            <w:tcW w:w="814" w:type="pct"/>
            <w:vAlign w:val="center"/>
          </w:tcPr>
          <w:p w14:paraId="6A443808" w14:textId="77777777" w:rsidR="00D83307" w:rsidRPr="00D471D9" w:rsidRDefault="00D83307" w:rsidP="00A63BCC">
            <w:pPr>
              <w:suppressAutoHyphens/>
              <w:rPr>
                <w:rFonts w:eastAsia="Arial Unicode MS" w:cs="Arial"/>
                <w:kern w:val="1"/>
                <w:sz w:val="18"/>
                <w:szCs w:val="18"/>
                <w:lang w:val="sr-Cyrl-CS" w:eastAsia="ar-SA"/>
              </w:rPr>
            </w:pPr>
          </w:p>
        </w:tc>
      </w:tr>
      <w:tr w:rsidR="00D471D9" w:rsidRPr="00D471D9" w14:paraId="3C81BAA9" w14:textId="77777777" w:rsidTr="0099020B">
        <w:tc>
          <w:tcPr>
            <w:tcW w:w="151" w:type="pct"/>
            <w:vMerge/>
            <w:tcBorders>
              <w:right w:val="single" w:sz="4" w:space="0" w:color="auto"/>
            </w:tcBorders>
            <w:vAlign w:val="center"/>
          </w:tcPr>
          <w:p w14:paraId="1F93E445" w14:textId="77777777" w:rsidR="00D83307" w:rsidRPr="00D471D9" w:rsidRDefault="00D83307" w:rsidP="00A63BCC">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07A8E511" w14:textId="77777777" w:rsidR="00D83307" w:rsidRPr="00D471D9" w:rsidRDefault="00D83307" w:rsidP="00A63BCC">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2.5</w:t>
            </w:r>
          </w:p>
        </w:tc>
        <w:tc>
          <w:tcPr>
            <w:tcW w:w="685" w:type="pct"/>
            <w:vMerge/>
            <w:tcBorders>
              <w:right w:val="single" w:sz="4" w:space="0" w:color="auto"/>
            </w:tcBorders>
            <w:vAlign w:val="center"/>
          </w:tcPr>
          <w:p w14:paraId="756860EA" w14:textId="77777777" w:rsidR="00D83307" w:rsidRPr="00D471D9" w:rsidRDefault="00D83307" w:rsidP="00A63BCC">
            <w:pPr>
              <w:suppressAutoHyphens/>
              <w:rPr>
                <w:rFonts w:eastAsia="Arial Unicode MS" w:cs="Arial"/>
                <w:kern w:val="1"/>
                <w:sz w:val="18"/>
                <w:szCs w:val="18"/>
                <w:lang w:val="sr-Cyrl-CS" w:eastAsia="ar-SA"/>
              </w:rPr>
            </w:pPr>
          </w:p>
        </w:tc>
        <w:tc>
          <w:tcPr>
            <w:tcW w:w="1642" w:type="pct"/>
            <w:tcBorders>
              <w:right w:val="single" w:sz="4" w:space="0" w:color="auto"/>
            </w:tcBorders>
            <w:vAlign w:val="center"/>
          </w:tcPr>
          <w:p w14:paraId="405AE380"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Сепаратори (</w:t>
            </w:r>
            <w:r w:rsidRPr="00D471D9">
              <w:rPr>
                <w:rFonts w:eastAsia="Arial Unicode MS" w:cs="Arial"/>
                <w:kern w:val="1"/>
                <w:sz w:val="18"/>
                <w:szCs w:val="18"/>
                <w:lang w:val="sr-Cyrl-RS" w:eastAsia="ar-SA"/>
              </w:rPr>
              <w:t>1NA41 - 1NA44)</w:t>
            </w:r>
          </w:p>
        </w:tc>
        <w:tc>
          <w:tcPr>
            <w:tcW w:w="478" w:type="pct"/>
            <w:vAlign w:val="center"/>
          </w:tcPr>
          <w:p w14:paraId="79D66DF4"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комад</w:t>
            </w:r>
          </w:p>
        </w:tc>
        <w:tc>
          <w:tcPr>
            <w:tcW w:w="478" w:type="pct"/>
          </w:tcPr>
          <w:p w14:paraId="32451C48" w14:textId="77777777" w:rsidR="00D83307" w:rsidRPr="00D471D9" w:rsidRDefault="00D83307" w:rsidP="00A63BCC">
            <w:pPr>
              <w:suppressAutoHyphens/>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4</w:t>
            </w:r>
          </w:p>
        </w:tc>
        <w:tc>
          <w:tcPr>
            <w:tcW w:w="547" w:type="pct"/>
            <w:tcBorders>
              <w:left w:val="single" w:sz="4" w:space="0" w:color="auto"/>
            </w:tcBorders>
            <w:vAlign w:val="center"/>
          </w:tcPr>
          <w:p w14:paraId="566BC0FF" w14:textId="77777777" w:rsidR="00D83307" w:rsidRPr="00D471D9" w:rsidRDefault="00D83307" w:rsidP="00A63BCC">
            <w:pPr>
              <w:suppressAutoHyphens/>
              <w:rPr>
                <w:rFonts w:eastAsia="Arial Unicode MS" w:cs="Arial"/>
                <w:kern w:val="1"/>
                <w:sz w:val="18"/>
                <w:szCs w:val="18"/>
                <w:lang w:val="sr-Cyrl-CS" w:eastAsia="ar-SA"/>
              </w:rPr>
            </w:pPr>
          </w:p>
        </w:tc>
        <w:tc>
          <w:tcPr>
            <w:tcW w:w="814" w:type="pct"/>
            <w:vAlign w:val="center"/>
          </w:tcPr>
          <w:p w14:paraId="7ED7EBE5" w14:textId="77777777" w:rsidR="00D83307" w:rsidRPr="00D471D9" w:rsidRDefault="00D83307" w:rsidP="00A63BCC">
            <w:pPr>
              <w:suppressAutoHyphens/>
              <w:rPr>
                <w:rFonts w:eastAsia="Arial Unicode MS" w:cs="Arial"/>
                <w:kern w:val="1"/>
                <w:sz w:val="18"/>
                <w:szCs w:val="18"/>
                <w:lang w:val="sr-Cyrl-CS" w:eastAsia="ar-SA"/>
              </w:rPr>
            </w:pPr>
          </w:p>
        </w:tc>
      </w:tr>
      <w:tr w:rsidR="00D471D9" w:rsidRPr="00D471D9" w14:paraId="14E4D068" w14:textId="77777777" w:rsidTr="0099020B">
        <w:tc>
          <w:tcPr>
            <w:tcW w:w="151" w:type="pct"/>
            <w:vMerge/>
            <w:tcBorders>
              <w:right w:val="single" w:sz="4" w:space="0" w:color="auto"/>
            </w:tcBorders>
            <w:vAlign w:val="center"/>
          </w:tcPr>
          <w:p w14:paraId="57E2B2A5" w14:textId="77777777" w:rsidR="00D83307" w:rsidRPr="00D471D9" w:rsidRDefault="00D83307" w:rsidP="00A63BCC">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2EEC4832" w14:textId="77777777" w:rsidR="00D83307" w:rsidRPr="00D471D9" w:rsidRDefault="00D83307" w:rsidP="00A63BCC">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2.6</w:t>
            </w:r>
          </w:p>
        </w:tc>
        <w:tc>
          <w:tcPr>
            <w:tcW w:w="685" w:type="pct"/>
            <w:vMerge/>
            <w:tcBorders>
              <w:right w:val="single" w:sz="4" w:space="0" w:color="auto"/>
            </w:tcBorders>
            <w:vAlign w:val="center"/>
          </w:tcPr>
          <w:p w14:paraId="399A815A" w14:textId="77777777" w:rsidR="00D83307" w:rsidRPr="00D471D9" w:rsidRDefault="00D83307" w:rsidP="00A63BCC">
            <w:pPr>
              <w:suppressAutoHyphens/>
              <w:rPr>
                <w:rFonts w:eastAsia="Arial Unicode MS" w:cs="Arial"/>
                <w:kern w:val="1"/>
                <w:sz w:val="18"/>
                <w:szCs w:val="18"/>
                <w:lang w:val="sr-Cyrl-CS" w:eastAsia="ar-SA"/>
              </w:rPr>
            </w:pPr>
          </w:p>
        </w:tc>
        <w:tc>
          <w:tcPr>
            <w:tcW w:w="1642" w:type="pct"/>
            <w:tcBorders>
              <w:right w:val="single" w:sz="4" w:space="0" w:color="auto"/>
            </w:tcBorders>
            <w:vAlign w:val="center"/>
          </w:tcPr>
          <w:p w14:paraId="776135B4" w14:textId="77777777" w:rsidR="00D83307" w:rsidRPr="00D471D9" w:rsidRDefault="00D83307" w:rsidP="00A63BCC">
            <w:pPr>
              <w:suppressAutoHyphens/>
              <w:rPr>
                <w:rFonts w:eastAsia="Arial Unicode MS" w:cs="Arial"/>
                <w:kern w:val="1"/>
                <w:sz w:val="18"/>
                <w:szCs w:val="18"/>
                <w:lang w:val="sr-Cyrl-RS" w:eastAsia="ar-SA"/>
              </w:rPr>
            </w:pPr>
            <w:r w:rsidRPr="00D471D9">
              <w:rPr>
                <w:rFonts w:eastAsia="Arial Unicode MS" w:cs="Arial"/>
                <w:kern w:val="1"/>
                <w:sz w:val="18"/>
                <w:szCs w:val="18"/>
                <w:lang w:val="sr-Cyrl-CS" w:eastAsia="ar-SA"/>
              </w:rPr>
              <w:t>Повезни цевоводи (</w:t>
            </w:r>
            <w:r w:rsidRPr="00D471D9">
              <w:rPr>
                <w:rFonts w:eastAsia="Arial Unicode MS" w:cs="Arial"/>
                <w:kern w:val="1"/>
                <w:sz w:val="18"/>
                <w:szCs w:val="18"/>
                <w:lang w:val="sr-Cyrl-RS" w:eastAsia="ar-SA"/>
              </w:rPr>
              <w:t xml:space="preserve">1NA40, </w:t>
            </w:r>
            <w:r w:rsidRPr="00D471D9">
              <w:rPr>
                <w:rFonts w:eastAsia="Arial Unicode MS" w:cs="Arial"/>
                <w:kern w:val="1"/>
                <w:sz w:val="18"/>
                <w:szCs w:val="18"/>
                <w:lang w:val="sl-SI" w:eastAsia="ar-SA"/>
              </w:rPr>
              <w:t>1NA41, 1NA42, 1NA43</w:t>
            </w:r>
            <w:r w:rsidRPr="00D471D9">
              <w:rPr>
                <w:rFonts w:eastAsia="Arial Unicode MS" w:cs="Arial"/>
                <w:kern w:val="1"/>
                <w:sz w:val="18"/>
                <w:szCs w:val="18"/>
                <w:lang w:val="sr-Cyrl-RS" w:eastAsia="ar-SA"/>
              </w:rPr>
              <w:t>,</w:t>
            </w:r>
            <w:r w:rsidRPr="00D471D9">
              <w:rPr>
                <w:rFonts w:eastAsia="Arial Unicode MS" w:cs="Arial"/>
                <w:kern w:val="1"/>
                <w:sz w:val="18"/>
                <w:szCs w:val="18"/>
                <w:lang w:val="sl-SI" w:eastAsia="ar-SA"/>
              </w:rPr>
              <w:t xml:space="preserve"> 1NA44</w:t>
            </w:r>
            <w:r w:rsidRPr="00D471D9">
              <w:rPr>
                <w:rFonts w:eastAsia="Arial Unicode MS" w:cs="Arial"/>
                <w:kern w:val="1"/>
                <w:sz w:val="18"/>
                <w:szCs w:val="18"/>
                <w:lang w:val="sr-Cyrl-RS" w:eastAsia="ar-SA"/>
              </w:rPr>
              <w:t>)</w:t>
            </w:r>
          </w:p>
        </w:tc>
        <w:tc>
          <w:tcPr>
            <w:tcW w:w="478" w:type="pct"/>
            <w:vAlign w:val="center"/>
          </w:tcPr>
          <w:p w14:paraId="67563CB0"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vAlign w:val="center"/>
          </w:tcPr>
          <w:p w14:paraId="72632757"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6E8A5049" w14:textId="77777777" w:rsidR="00D83307" w:rsidRPr="00D471D9" w:rsidRDefault="00D83307" w:rsidP="00A63BCC">
            <w:pPr>
              <w:suppressAutoHyphens/>
              <w:rPr>
                <w:rFonts w:eastAsia="Arial Unicode MS" w:cs="Arial"/>
                <w:kern w:val="1"/>
                <w:sz w:val="18"/>
                <w:szCs w:val="18"/>
                <w:lang w:val="sr-Cyrl-CS" w:eastAsia="ar-SA"/>
              </w:rPr>
            </w:pPr>
          </w:p>
        </w:tc>
        <w:tc>
          <w:tcPr>
            <w:tcW w:w="814" w:type="pct"/>
            <w:vAlign w:val="center"/>
          </w:tcPr>
          <w:p w14:paraId="4B36EB11" w14:textId="77777777" w:rsidR="00D83307" w:rsidRPr="00D471D9" w:rsidRDefault="00D83307" w:rsidP="00A63BCC">
            <w:pPr>
              <w:suppressAutoHyphens/>
              <w:rPr>
                <w:rFonts w:eastAsia="Arial Unicode MS" w:cs="Arial"/>
                <w:kern w:val="1"/>
                <w:sz w:val="18"/>
                <w:szCs w:val="18"/>
                <w:lang w:val="sr-Cyrl-CS" w:eastAsia="ar-SA"/>
              </w:rPr>
            </w:pPr>
          </w:p>
        </w:tc>
      </w:tr>
      <w:tr w:rsidR="00D471D9" w:rsidRPr="00D471D9" w14:paraId="2AF94542" w14:textId="77777777" w:rsidTr="0099020B">
        <w:tc>
          <w:tcPr>
            <w:tcW w:w="151" w:type="pct"/>
            <w:vMerge/>
            <w:tcBorders>
              <w:right w:val="single" w:sz="4" w:space="0" w:color="auto"/>
            </w:tcBorders>
            <w:vAlign w:val="center"/>
          </w:tcPr>
          <w:p w14:paraId="291BE878" w14:textId="77777777" w:rsidR="00D83307" w:rsidRPr="00D471D9" w:rsidRDefault="00D83307" w:rsidP="00A63BCC">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2EB21066" w14:textId="77777777" w:rsidR="00D83307" w:rsidRPr="00D471D9" w:rsidRDefault="00D83307" w:rsidP="00A63BCC">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2.7</w:t>
            </w:r>
          </w:p>
        </w:tc>
        <w:tc>
          <w:tcPr>
            <w:tcW w:w="685" w:type="pct"/>
            <w:vMerge/>
            <w:tcBorders>
              <w:right w:val="single" w:sz="4" w:space="0" w:color="auto"/>
            </w:tcBorders>
            <w:vAlign w:val="center"/>
          </w:tcPr>
          <w:p w14:paraId="002BD381" w14:textId="77777777" w:rsidR="00D83307" w:rsidRPr="00D471D9" w:rsidRDefault="00D83307" w:rsidP="00A63BCC">
            <w:pPr>
              <w:suppressAutoHyphens/>
              <w:rPr>
                <w:rFonts w:eastAsia="Arial Unicode MS" w:cs="Arial"/>
                <w:kern w:val="1"/>
                <w:sz w:val="18"/>
                <w:szCs w:val="18"/>
                <w:lang w:val="sr-Cyrl-CS" w:eastAsia="ar-SA"/>
              </w:rPr>
            </w:pPr>
          </w:p>
        </w:tc>
        <w:tc>
          <w:tcPr>
            <w:tcW w:w="1642" w:type="pct"/>
            <w:tcBorders>
              <w:right w:val="single" w:sz="4" w:space="0" w:color="auto"/>
            </w:tcBorders>
            <w:vAlign w:val="center"/>
          </w:tcPr>
          <w:p w14:paraId="2C5DA30D"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 xml:space="preserve">Стартна боца </w:t>
            </w:r>
            <w:r w:rsidRPr="00D471D9">
              <w:rPr>
                <w:rFonts w:eastAsia="Arial Unicode MS" w:cs="Arial"/>
                <w:kern w:val="1"/>
                <w:sz w:val="18"/>
                <w:szCs w:val="18"/>
                <w:lang w:val="sr-Cyrl-RS" w:eastAsia="ar-SA"/>
              </w:rPr>
              <w:t>(1NA45)</w:t>
            </w:r>
          </w:p>
        </w:tc>
        <w:tc>
          <w:tcPr>
            <w:tcW w:w="478" w:type="pct"/>
            <w:vAlign w:val="center"/>
          </w:tcPr>
          <w:p w14:paraId="1F45037E"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комад</w:t>
            </w:r>
          </w:p>
        </w:tc>
        <w:tc>
          <w:tcPr>
            <w:tcW w:w="478" w:type="pct"/>
          </w:tcPr>
          <w:p w14:paraId="35A3AB80" w14:textId="77777777" w:rsidR="00D83307" w:rsidRPr="00D471D9" w:rsidRDefault="00D83307" w:rsidP="00A63BCC">
            <w:pPr>
              <w:suppressAutoHyphens/>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3E81E838" w14:textId="77777777" w:rsidR="00D83307" w:rsidRPr="00D471D9" w:rsidRDefault="00D83307" w:rsidP="00A63BCC">
            <w:pPr>
              <w:suppressAutoHyphens/>
              <w:rPr>
                <w:rFonts w:eastAsia="Arial Unicode MS" w:cs="Arial"/>
                <w:kern w:val="1"/>
                <w:sz w:val="18"/>
                <w:szCs w:val="18"/>
                <w:lang w:val="sr-Cyrl-CS" w:eastAsia="ar-SA"/>
              </w:rPr>
            </w:pPr>
          </w:p>
        </w:tc>
        <w:tc>
          <w:tcPr>
            <w:tcW w:w="814" w:type="pct"/>
            <w:vAlign w:val="center"/>
          </w:tcPr>
          <w:p w14:paraId="18B676D3" w14:textId="77777777" w:rsidR="00D83307" w:rsidRPr="00D471D9" w:rsidRDefault="00D83307" w:rsidP="00A63BCC">
            <w:pPr>
              <w:suppressAutoHyphens/>
              <w:rPr>
                <w:rFonts w:eastAsia="Arial Unicode MS" w:cs="Arial"/>
                <w:kern w:val="1"/>
                <w:sz w:val="18"/>
                <w:szCs w:val="18"/>
                <w:lang w:val="sr-Cyrl-CS" w:eastAsia="ar-SA"/>
              </w:rPr>
            </w:pPr>
          </w:p>
        </w:tc>
      </w:tr>
      <w:tr w:rsidR="00D471D9" w:rsidRPr="00D471D9" w14:paraId="61FBB74E" w14:textId="77777777" w:rsidTr="0099020B">
        <w:tc>
          <w:tcPr>
            <w:tcW w:w="151" w:type="pct"/>
            <w:vMerge/>
            <w:tcBorders>
              <w:bottom w:val="single" w:sz="4" w:space="0" w:color="auto"/>
              <w:right w:val="single" w:sz="4" w:space="0" w:color="auto"/>
            </w:tcBorders>
            <w:vAlign w:val="center"/>
          </w:tcPr>
          <w:p w14:paraId="37E2CF31" w14:textId="77777777" w:rsidR="00D83307" w:rsidRPr="00D471D9" w:rsidRDefault="00D83307" w:rsidP="00A63BCC">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133358F4" w14:textId="77777777" w:rsidR="00D83307" w:rsidRPr="00D471D9" w:rsidRDefault="00D83307" w:rsidP="00A63BCC">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2.8</w:t>
            </w:r>
          </w:p>
        </w:tc>
        <w:tc>
          <w:tcPr>
            <w:tcW w:w="685" w:type="pct"/>
            <w:vMerge/>
            <w:tcBorders>
              <w:right w:val="single" w:sz="4" w:space="0" w:color="auto"/>
            </w:tcBorders>
            <w:vAlign w:val="center"/>
          </w:tcPr>
          <w:p w14:paraId="33E84D6D" w14:textId="77777777" w:rsidR="00D83307" w:rsidRPr="00D471D9" w:rsidRDefault="00D83307" w:rsidP="00A63BCC">
            <w:pPr>
              <w:suppressAutoHyphens/>
              <w:rPr>
                <w:rFonts w:eastAsia="Arial Unicode MS" w:cs="Arial"/>
                <w:kern w:val="1"/>
                <w:sz w:val="18"/>
                <w:szCs w:val="18"/>
                <w:lang w:val="sr-Cyrl-CS" w:eastAsia="ar-SA"/>
              </w:rPr>
            </w:pPr>
          </w:p>
        </w:tc>
        <w:tc>
          <w:tcPr>
            <w:tcW w:w="1642" w:type="pct"/>
            <w:tcBorders>
              <w:right w:val="single" w:sz="4" w:space="0" w:color="auto"/>
            </w:tcBorders>
            <w:vAlign w:val="center"/>
          </w:tcPr>
          <w:p w14:paraId="71EF1EB1"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Спусне цеви</w:t>
            </w:r>
            <w:r w:rsidRPr="00D471D9">
              <w:rPr>
                <w:rFonts w:cs="Arial"/>
                <w:noProof/>
                <w:sz w:val="18"/>
                <w:szCs w:val="18"/>
                <w:lang w:val="sr-Cyrl-RS" w:eastAsia="en-GB"/>
              </w:rPr>
              <w:t xml:space="preserve"> </w:t>
            </w:r>
            <w:r w:rsidRPr="00D471D9">
              <w:rPr>
                <w:rFonts w:eastAsia="Arial Unicode MS" w:cs="Arial"/>
                <w:kern w:val="1"/>
                <w:sz w:val="18"/>
                <w:szCs w:val="18"/>
                <w:lang w:val="sr-Cyrl-RS" w:eastAsia="ar-SA"/>
              </w:rPr>
              <w:t>у области трихтера</w:t>
            </w:r>
          </w:p>
        </w:tc>
        <w:tc>
          <w:tcPr>
            <w:tcW w:w="478" w:type="pct"/>
            <w:vAlign w:val="center"/>
          </w:tcPr>
          <w:p w14:paraId="7D79732B"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tcPr>
          <w:p w14:paraId="37443707" w14:textId="77777777" w:rsidR="00D83307" w:rsidRPr="00D471D9" w:rsidRDefault="00D83307" w:rsidP="00A63BCC">
            <w:pPr>
              <w:suppressAutoHyphens/>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462EE409" w14:textId="77777777" w:rsidR="00D83307" w:rsidRPr="00D471D9" w:rsidRDefault="00D83307" w:rsidP="00A63BCC">
            <w:pPr>
              <w:suppressAutoHyphens/>
              <w:rPr>
                <w:rFonts w:eastAsia="Arial Unicode MS" w:cs="Arial"/>
                <w:kern w:val="1"/>
                <w:sz w:val="18"/>
                <w:szCs w:val="18"/>
                <w:lang w:val="sr-Cyrl-CS" w:eastAsia="ar-SA"/>
              </w:rPr>
            </w:pPr>
          </w:p>
        </w:tc>
        <w:tc>
          <w:tcPr>
            <w:tcW w:w="814" w:type="pct"/>
            <w:vAlign w:val="center"/>
          </w:tcPr>
          <w:p w14:paraId="0FEF14C0" w14:textId="77777777" w:rsidR="00D83307" w:rsidRPr="00D471D9" w:rsidRDefault="00D83307" w:rsidP="00A63BCC">
            <w:pPr>
              <w:suppressAutoHyphens/>
              <w:rPr>
                <w:rFonts w:eastAsia="Arial Unicode MS" w:cs="Arial"/>
                <w:kern w:val="1"/>
                <w:sz w:val="18"/>
                <w:szCs w:val="18"/>
                <w:lang w:val="sr-Cyrl-CS" w:eastAsia="ar-SA"/>
              </w:rPr>
            </w:pPr>
          </w:p>
        </w:tc>
      </w:tr>
      <w:tr w:rsidR="00D471D9" w:rsidRPr="00D471D9" w14:paraId="3FB21E8C" w14:textId="77777777" w:rsidTr="0099020B">
        <w:tc>
          <w:tcPr>
            <w:tcW w:w="151" w:type="pct"/>
            <w:vMerge w:val="restart"/>
            <w:tcBorders>
              <w:right w:val="single" w:sz="4" w:space="0" w:color="auto"/>
            </w:tcBorders>
            <w:vAlign w:val="center"/>
          </w:tcPr>
          <w:p w14:paraId="10B415F6" w14:textId="77777777" w:rsidR="00191FB4" w:rsidRPr="00D471D9" w:rsidRDefault="00191FB4" w:rsidP="00A63BCC">
            <w:pPr>
              <w:suppressAutoHyphens/>
              <w:ind w:hanging="111"/>
              <w:rPr>
                <w:rFonts w:eastAsia="Arial Unicode MS" w:cs="Arial"/>
                <w:b/>
                <w:kern w:val="1"/>
                <w:sz w:val="18"/>
                <w:szCs w:val="18"/>
                <w:lang w:val="sr-Cyrl-CS" w:eastAsia="ar-SA"/>
              </w:rPr>
            </w:pPr>
            <w:r w:rsidRPr="00D471D9">
              <w:rPr>
                <w:rFonts w:eastAsia="Arial Unicode MS" w:cs="Arial"/>
                <w:b/>
                <w:kern w:val="1"/>
                <w:sz w:val="18"/>
                <w:szCs w:val="18"/>
                <w:lang w:val="sr-Cyrl-CS" w:eastAsia="ar-SA"/>
              </w:rPr>
              <w:t>3.</w:t>
            </w:r>
          </w:p>
        </w:tc>
        <w:tc>
          <w:tcPr>
            <w:tcW w:w="205" w:type="pct"/>
            <w:tcBorders>
              <w:left w:val="single" w:sz="4" w:space="0" w:color="auto"/>
              <w:bottom w:val="single" w:sz="4" w:space="0" w:color="auto"/>
            </w:tcBorders>
            <w:vAlign w:val="center"/>
          </w:tcPr>
          <w:p w14:paraId="67BB440C" w14:textId="77777777" w:rsidR="00191FB4" w:rsidRPr="00D471D9" w:rsidRDefault="00191FB4" w:rsidP="00A63BCC">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3.1</w:t>
            </w:r>
          </w:p>
        </w:tc>
        <w:tc>
          <w:tcPr>
            <w:tcW w:w="685" w:type="pct"/>
            <w:vMerge w:val="restart"/>
          </w:tcPr>
          <w:p w14:paraId="162E7DB8" w14:textId="77777777" w:rsidR="00191FB4" w:rsidRPr="00D471D9" w:rsidRDefault="00191FB4" w:rsidP="00A63BCC">
            <w:pPr>
              <w:pStyle w:val="tekst0"/>
              <w:tabs>
                <w:tab w:val="clear" w:pos="454"/>
                <w:tab w:val="left" w:pos="142"/>
              </w:tabs>
              <w:spacing w:after="0"/>
              <w:ind w:right="-108"/>
              <w:jc w:val="left"/>
              <w:rPr>
                <w:rFonts w:ascii="Arial" w:hAnsi="Arial" w:cs="Arial"/>
                <w:sz w:val="18"/>
                <w:szCs w:val="18"/>
                <w:lang w:val="sr-Cyrl-CS"/>
              </w:rPr>
            </w:pPr>
            <w:r w:rsidRPr="00D471D9">
              <w:rPr>
                <w:rFonts w:ascii="Arial" w:hAnsi="Arial" w:cs="Arial"/>
                <w:sz w:val="18"/>
                <w:szCs w:val="18"/>
                <w:lang w:val="sr-Cyrl-CS"/>
              </w:rPr>
              <w:t>Остала опрема и делови</w:t>
            </w:r>
            <w:r w:rsidRPr="00D471D9">
              <w:rPr>
                <w:rFonts w:ascii="Arial" w:hAnsi="Arial" w:cs="Arial"/>
                <w:sz w:val="18"/>
                <w:szCs w:val="18"/>
                <w:lang w:val="sr-Cyrl-CS" w:eastAsia="en-US"/>
              </w:rPr>
              <w:t xml:space="preserve">, </w:t>
            </w:r>
            <w:r w:rsidRPr="00D471D9">
              <w:rPr>
                <w:rFonts w:ascii="Arial" w:hAnsi="Arial" w:cs="Arial"/>
                <w:sz w:val="18"/>
                <w:szCs w:val="18"/>
                <w:lang w:val="sr-Cyrl-CS"/>
              </w:rPr>
              <w:t xml:space="preserve">које  пројектно техничком документацијом и прорачунима пројектант/испоручилац предвиди за уградњу  </w:t>
            </w:r>
          </w:p>
        </w:tc>
        <w:tc>
          <w:tcPr>
            <w:tcW w:w="1642" w:type="pct"/>
          </w:tcPr>
          <w:p w14:paraId="1099AAE7" w14:textId="77777777" w:rsidR="00191FB4" w:rsidRPr="00D471D9" w:rsidRDefault="00191FB4" w:rsidP="00A63BCC">
            <w:pPr>
              <w:ind w:right="-108"/>
              <w:rPr>
                <w:rFonts w:cs="Arial"/>
                <w:sz w:val="18"/>
                <w:szCs w:val="18"/>
                <w:lang w:val="sr-Cyrl-CS"/>
              </w:rPr>
            </w:pPr>
            <w:r w:rsidRPr="00D471D9">
              <w:rPr>
                <w:rFonts w:cs="Arial"/>
                <w:sz w:val="18"/>
                <w:szCs w:val="18"/>
                <w:lang w:val="sr-Cyrl-CS"/>
              </w:rPr>
              <w:t>Опрема и делови за реконструкцију решетке за догоревање</w:t>
            </w:r>
          </w:p>
        </w:tc>
        <w:tc>
          <w:tcPr>
            <w:tcW w:w="478" w:type="pct"/>
            <w:vAlign w:val="center"/>
          </w:tcPr>
          <w:p w14:paraId="723E1617" w14:textId="77777777" w:rsidR="00191FB4" w:rsidRPr="00D471D9" w:rsidRDefault="00191FB4"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tcPr>
          <w:p w14:paraId="52E256B5" w14:textId="77777777" w:rsidR="00191FB4" w:rsidRPr="00D471D9" w:rsidRDefault="00191FB4" w:rsidP="00A63BCC">
            <w:pPr>
              <w:suppressAutoHyphens/>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3F8A8B9D" w14:textId="77777777" w:rsidR="00191FB4" w:rsidRPr="00D471D9" w:rsidRDefault="00191FB4" w:rsidP="00A63BCC">
            <w:pPr>
              <w:suppressAutoHyphens/>
              <w:rPr>
                <w:rFonts w:eastAsia="Arial Unicode MS" w:cs="Arial"/>
                <w:kern w:val="1"/>
                <w:sz w:val="18"/>
                <w:szCs w:val="18"/>
                <w:lang w:val="sr-Cyrl-CS" w:eastAsia="ar-SA"/>
              </w:rPr>
            </w:pPr>
          </w:p>
        </w:tc>
        <w:tc>
          <w:tcPr>
            <w:tcW w:w="814" w:type="pct"/>
            <w:vAlign w:val="center"/>
          </w:tcPr>
          <w:p w14:paraId="411AE438" w14:textId="77777777" w:rsidR="00191FB4" w:rsidRPr="00D471D9" w:rsidRDefault="00191FB4" w:rsidP="00A63BCC">
            <w:pPr>
              <w:suppressAutoHyphens/>
              <w:rPr>
                <w:rFonts w:eastAsia="Arial Unicode MS" w:cs="Arial"/>
                <w:kern w:val="1"/>
                <w:sz w:val="18"/>
                <w:szCs w:val="18"/>
                <w:lang w:val="sr-Cyrl-CS" w:eastAsia="ar-SA"/>
              </w:rPr>
            </w:pPr>
          </w:p>
        </w:tc>
      </w:tr>
      <w:tr w:rsidR="00D471D9" w:rsidRPr="00D471D9" w14:paraId="2CEFBB34" w14:textId="77777777" w:rsidTr="0099020B">
        <w:tc>
          <w:tcPr>
            <w:tcW w:w="151" w:type="pct"/>
            <w:vMerge/>
            <w:tcBorders>
              <w:right w:val="single" w:sz="4" w:space="0" w:color="auto"/>
            </w:tcBorders>
            <w:vAlign w:val="center"/>
          </w:tcPr>
          <w:p w14:paraId="2F4AB169" w14:textId="77777777" w:rsidR="00191FB4" w:rsidRPr="00D471D9" w:rsidRDefault="00191FB4" w:rsidP="00A63BCC">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5F84C6BC" w14:textId="77777777" w:rsidR="00191FB4" w:rsidRPr="00D471D9" w:rsidRDefault="00191FB4" w:rsidP="00A63BCC">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3.2</w:t>
            </w:r>
          </w:p>
        </w:tc>
        <w:tc>
          <w:tcPr>
            <w:tcW w:w="685" w:type="pct"/>
            <w:vMerge/>
          </w:tcPr>
          <w:p w14:paraId="03C8FFFB" w14:textId="77777777" w:rsidR="00191FB4" w:rsidRPr="00D471D9" w:rsidRDefault="00191FB4" w:rsidP="00A63BCC">
            <w:pPr>
              <w:pStyle w:val="tekst0"/>
              <w:tabs>
                <w:tab w:val="clear" w:pos="454"/>
                <w:tab w:val="left" w:pos="142"/>
              </w:tabs>
              <w:spacing w:after="0"/>
              <w:ind w:right="-108"/>
              <w:jc w:val="left"/>
              <w:rPr>
                <w:rFonts w:ascii="Arial" w:hAnsi="Arial" w:cs="Arial"/>
                <w:sz w:val="18"/>
                <w:szCs w:val="18"/>
                <w:lang w:val="sr-Cyrl-CS"/>
              </w:rPr>
            </w:pPr>
          </w:p>
        </w:tc>
        <w:tc>
          <w:tcPr>
            <w:tcW w:w="1642" w:type="pct"/>
          </w:tcPr>
          <w:p w14:paraId="5110DFF4" w14:textId="77777777" w:rsidR="00191FB4" w:rsidRPr="00D471D9" w:rsidRDefault="00191FB4" w:rsidP="00A63BCC">
            <w:pPr>
              <w:ind w:right="-108"/>
              <w:rPr>
                <w:rFonts w:cs="Arial"/>
                <w:sz w:val="18"/>
                <w:szCs w:val="18"/>
                <w:lang w:val="sr-Cyrl-CS"/>
              </w:rPr>
            </w:pPr>
            <w:r w:rsidRPr="00D471D9">
              <w:rPr>
                <w:rFonts w:cs="Arial"/>
                <w:sz w:val="18"/>
                <w:szCs w:val="18"/>
                <w:lang w:val="sr-Cyrl-CS"/>
              </w:rPr>
              <w:t>Вертикални компензатор (текстилни) на каналу димних гасова</w:t>
            </w:r>
          </w:p>
        </w:tc>
        <w:tc>
          <w:tcPr>
            <w:tcW w:w="478" w:type="pct"/>
            <w:vAlign w:val="center"/>
          </w:tcPr>
          <w:p w14:paraId="0F6C6E15" w14:textId="77777777" w:rsidR="00191FB4" w:rsidRPr="00D471D9" w:rsidRDefault="00191FB4"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tcPr>
          <w:p w14:paraId="4DC7D852" w14:textId="77777777" w:rsidR="00191FB4" w:rsidRPr="00D471D9" w:rsidRDefault="00191FB4" w:rsidP="00A63BCC">
            <w:pPr>
              <w:suppressAutoHyphens/>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7396F89F" w14:textId="77777777" w:rsidR="00191FB4" w:rsidRPr="00D471D9" w:rsidRDefault="00191FB4" w:rsidP="00A63BCC">
            <w:pPr>
              <w:suppressAutoHyphens/>
              <w:rPr>
                <w:rFonts w:eastAsia="Arial Unicode MS" w:cs="Arial"/>
                <w:kern w:val="1"/>
                <w:sz w:val="18"/>
                <w:szCs w:val="18"/>
                <w:lang w:val="sr-Cyrl-CS" w:eastAsia="ar-SA"/>
              </w:rPr>
            </w:pPr>
          </w:p>
        </w:tc>
        <w:tc>
          <w:tcPr>
            <w:tcW w:w="814" w:type="pct"/>
            <w:vAlign w:val="center"/>
          </w:tcPr>
          <w:p w14:paraId="01CCE812" w14:textId="77777777" w:rsidR="00191FB4" w:rsidRPr="00D471D9" w:rsidRDefault="00191FB4" w:rsidP="00A63BCC">
            <w:pPr>
              <w:suppressAutoHyphens/>
              <w:rPr>
                <w:rFonts w:eastAsia="Arial Unicode MS" w:cs="Arial"/>
                <w:kern w:val="1"/>
                <w:sz w:val="18"/>
                <w:szCs w:val="18"/>
                <w:lang w:val="sr-Cyrl-CS" w:eastAsia="ar-SA"/>
              </w:rPr>
            </w:pPr>
          </w:p>
        </w:tc>
      </w:tr>
      <w:tr w:rsidR="00D471D9" w:rsidRPr="00D471D9" w14:paraId="6AD6588B" w14:textId="77777777" w:rsidTr="0099020B">
        <w:tc>
          <w:tcPr>
            <w:tcW w:w="151" w:type="pct"/>
            <w:vMerge/>
            <w:tcBorders>
              <w:right w:val="single" w:sz="4" w:space="0" w:color="auto"/>
            </w:tcBorders>
            <w:vAlign w:val="center"/>
          </w:tcPr>
          <w:p w14:paraId="03ED8A5F" w14:textId="77777777" w:rsidR="00191FB4" w:rsidRPr="00D471D9" w:rsidRDefault="00191FB4" w:rsidP="00191FB4">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4AE205C6" w14:textId="21399637" w:rsidR="00191FB4" w:rsidRPr="00D471D9" w:rsidRDefault="00191FB4" w:rsidP="00191FB4">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3.3</w:t>
            </w:r>
          </w:p>
        </w:tc>
        <w:tc>
          <w:tcPr>
            <w:tcW w:w="685" w:type="pct"/>
            <w:vMerge/>
            <w:vAlign w:val="center"/>
          </w:tcPr>
          <w:p w14:paraId="5C045DA9" w14:textId="77777777" w:rsidR="00191FB4" w:rsidRPr="00D471D9" w:rsidRDefault="00191FB4" w:rsidP="00191FB4">
            <w:pPr>
              <w:suppressAutoHyphens/>
              <w:rPr>
                <w:rFonts w:eastAsia="Arial Unicode MS" w:cs="Arial"/>
                <w:kern w:val="1"/>
                <w:sz w:val="18"/>
                <w:szCs w:val="18"/>
                <w:lang w:val="sr-Cyrl-CS" w:eastAsia="ar-SA"/>
              </w:rPr>
            </w:pPr>
          </w:p>
        </w:tc>
        <w:tc>
          <w:tcPr>
            <w:tcW w:w="1642" w:type="pct"/>
          </w:tcPr>
          <w:p w14:paraId="2E8A0957" w14:textId="77777777" w:rsidR="00191FB4" w:rsidRPr="00D471D9" w:rsidRDefault="00191FB4" w:rsidP="00191FB4">
            <w:pPr>
              <w:ind w:right="-108"/>
              <w:rPr>
                <w:rFonts w:cs="Arial"/>
                <w:sz w:val="18"/>
                <w:szCs w:val="18"/>
                <w:lang w:val="sr-Cyrl-CS"/>
              </w:rPr>
            </w:pPr>
            <w:r w:rsidRPr="00D471D9">
              <w:rPr>
                <w:rFonts w:cs="Arial"/>
                <w:sz w:val="18"/>
                <w:szCs w:val="18"/>
                <w:lang w:val="sr-Cyrl-CS"/>
              </w:rPr>
              <w:t>Заштите против aбразије</w:t>
            </w:r>
          </w:p>
        </w:tc>
        <w:tc>
          <w:tcPr>
            <w:tcW w:w="478" w:type="pct"/>
            <w:vAlign w:val="center"/>
          </w:tcPr>
          <w:p w14:paraId="00952C7F" w14:textId="77777777" w:rsidR="00191FB4" w:rsidRPr="00D471D9" w:rsidRDefault="00191FB4" w:rsidP="00191FB4">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tcPr>
          <w:p w14:paraId="75D8A819" w14:textId="77777777" w:rsidR="00191FB4" w:rsidRPr="00D471D9" w:rsidRDefault="00191FB4" w:rsidP="00191FB4">
            <w:pPr>
              <w:suppressAutoHyphens/>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40BF0C64" w14:textId="77777777" w:rsidR="00191FB4" w:rsidRPr="00D471D9" w:rsidRDefault="00191FB4" w:rsidP="00191FB4">
            <w:pPr>
              <w:suppressAutoHyphens/>
              <w:rPr>
                <w:rFonts w:eastAsia="Arial Unicode MS" w:cs="Arial"/>
                <w:kern w:val="1"/>
                <w:sz w:val="18"/>
                <w:szCs w:val="18"/>
                <w:lang w:val="sr-Cyrl-CS" w:eastAsia="ar-SA"/>
              </w:rPr>
            </w:pPr>
          </w:p>
        </w:tc>
        <w:tc>
          <w:tcPr>
            <w:tcW w:w="814" w:type="pct"/>
            <w:vAlign w:val="center"/>
          </w:tcPr>
          <w:p w14:paraId="7C4B2BA5" w14:textId="77777777" w:rsidR="00191FB4" w:rsidRPr="00D471D9" w:rsidRDefault="00191FB4" w:rsidP="00191FB4">
            <w:pPr>
              <w:suppressAutoHyphens/>
              <w:rPr>
                <w:rFonts w:eastAsia="Arial Unicode MS" w:cs="Arial"/>
                <w:kern w:val="1"/>
                <w:sz w:val="18"/>
                <w:szCs w:val="18"/>
                <w:lang w:val="sr-Cyrl-CS" w:eastAsia="ar-SA"/>
              </w:rPr>
            </w:pPr>
          </w:p>
        </w:tc>
      </w:tr>
      <w:tr w:rsidR="00D471D9" w:rsidRPr="00D471D9" w14:paraId="48F8A5AB" w14:textId="77777777" w:rsidTr="0099020B">
        <w:tc>
          <w:tcPr>
            <w:tcW w:w="151" w:type="pct"/>
            <w:vMerge/>
            <w:tcBorders>
              <w:right w:val="single" w:sz="4" w:space="0" w:color="auto"/>
            </w:tcBorders>
            <w:vAlign w:val="center"/>
          </w:tcPr>
          <w:p w14:paraId="3C0FB339" w14:textId="77777777" w:rsidR="00191FB4" w:rsidRPr="00D471D9" w:rsidRDefault="00191FB4" w:rsidP="00191FB4">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415B6CBF" w14:textId="39448E2D" w:rsidR="00191FB4" w:rsidRPr="00D471D9" w:rsidRDefault="00191FB4" w:rsidP="00191FB4">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3.4</w:t>
            </w:r>
          </w:p>
        </w:tc>
        <w:tc>
          <w:tcPr>
            <w:tcW w:w="685" w:type="pct"/>
            <w:vMerge/>
            <w:vAlign w:val="center"/>
          </w:tcPr>
          <w:p w14:paraId="6B67A976" w14:textId="77777777" w:rsidR="00191FB4" w:rsidRPr="00D471D9" w:rsidRDefault="00191FB4" w:rsidP="00191FB4">
            <w:pPr>
              <w:suppressAutoHyphens/>
              <w:rPr>
                <w:rFonts w:eastAsia="Arial Unicode MS" w:cs="Arial"/>
                <w:kern w:val="1"/>
                <w:sz w:val="18"/>
                <w:szCs w:val="18"/>
                <w:lang w:val="sr-Cyrl-CS" w:eastAsia="ar-SA"/>
              </w:rPr>
            </w:pPr>
          </w:p>
        </w:tc>
        <w:tc>
          <w:tcPr>
            <w:tcW w:w="1642" w:type="pct"/>
          </w:tcPr>
          <w:p w14:paraId="02DCF80D" w14:textId="77777777" w:rsidR="00191FB4" w:rsidRPr="00D471D9" w:rsidRDefault="00191FB4" w:rsidP="00191FB4">
            <w:pPr>
              <w:ind w:right="-108"/>
              <w:rPr>
                <w:rFonts w:cs="Arial"/>
                <w:sz w:val="18"/>
                <w:szCs w:val="18"/>
                <w:lang w:val="sr-Cyrl-CS"/>
              </w:rPr>
            </w:pPr>
            <w:r w:rsidRPr="00D471D9">
              <w:rPr>
                <w:rFonts w:cs="Arial"/>
                <w:sz w:val="18"/>
                <w:szCs w:val="18"/>
                <w:lang w:val="sr-Cyrl-CS"/>
              </w:rPr>
              <w:t>Тањираста овешења котла</w:t>
            </w:r>
          </w:p>
        </w:tc>
        <w:tc>
          <w:tcPr>
            <w:tcW w:w="478" w:type="pct"/>
            <w:vAlign w:val="center"/>
          </w:tcPr>
          <w:p w14:paraId="7224B8A7" w14:textId="77777777" w:rsidR="00191FB4" w:rsidRPr="00D471D9" w:rsidRDefault="00191FB4" w:rsidP="00191FB4">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tcPr>
          <w:p w14:paraId="05CCC5C7" w14:textId="77777777" w:rsidR="00191FB4" w:rsidRPr="00D471D9" w:rsidRDefault="00191FB4" w:rsidP="00191FB4">
            <w:pPr>
              <w:suppressAutoHyphens/>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7CEBF3C1" w14:textId="77777777" w:rsidR="00191FB4" w:rsidRPr="00D471D9" w:rsidRDefault="00191FB4" w:rsidP="00191FB4">
            <w:pPr>
              <w:suppressAutoHyphens/>
              <w:rPr>
                <w:rFonts w:eastAsia="Arial Unicode MS" w:cs="Arial"/>
                <w:kern w:val="1"/>
                <w:sz w:val="18"/>
                <w:szCs w:val="18"/>
                <w:lang w:val="sr-Cyrl-CS" w:eastAsia="ar-SA"/>
              </w:rPr>
            </w:pPr>
          </w:p>
        </w:tc>
        <w:tc>
          <w:tcPr>
            <w:tcW w:w="814" w:type="pct"/>
            <w:vAlign w:val="center"/>
          </w:tcPr>
          <w:p w14:paraId="02F3405B" w14:textId="77777777" w:rsidR="00191FB4" w:rsidRPr="00D471D9" w:rsidRDefault="00191FB4" w:rsidP="00191FB4">
            <w:pPr>
              <w:suppressAutoHyphens/>
              <w:rPr>
                <w:rFonts w:eastAsia="Arial Unicode MS" w:cs="Arial"/>
                <w:kern w:val="1"/>
                <w:sz w:val="18"/>
                <w:szCs w:val="18"/>
                <w:lang w:val="sr-Cyrl-CS" w:eastAsia="ar-SA"/>
              </w:rPr>
            </w:pPr>
          </w:p>
        </w:tc>
      </w:tr>
      <w:tr w:rsidR="00D471D9" w:rsidRPr="00D471D9" w14:paraId="37C0E334" w14:textId="77777777" w:rsidTr="0099020B">
        <w:tc>
          <w:tcPr>
            <w:tcW w:w="151" w:type="pct"/>
            <w:vMerge/>
            <w:tcBorders>
              <w:right w:val="single" w:sz="4" w:space="0" w:color="auto"/>
            </w:tcBorders>
            <w:vAlign w:val="center"/>
          </w:tcPr>
          <w:p w14:paraId="05F87D53" w14:textId="77777777" w:rsidR="00191FB4" w:rsidRPr="00D471D9" w:rsidRDefault="00191FB4" w:rsidP="00191FB4">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28EC885C" w14:textId="160F3828" w:rsidR="00191FB4" w:rsidRPr="00D471D9" w:rsidRDefault="00191FB4" w:rsidP="00191FB4">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3.5</w:t>
            </w:r>
          </w:p>
        </w:tc>
        <w:tc>
          <w:tcPr>
            <w:tcW w:w="685" w:type="pct"/>
            <w:vMerge/>
            <w:vAlign w:val="center"/>
          </w:tcPr>
          <w:p w14:paraId="1537F589" w14:textId="77777777" w:rsidR="00191FB4" w:rsidRPr="00D471D9" w:rsidRDefault="00191FB4" w:rsidP="00191FB4">
            <w:pPr>
              <w:suppressAutoHyphens/>
              <w:rPr>
                <w:rFonts w:eastAsia="Arial Unicode MS" w:cs="Arial"/>
                <w:kern w:val="1"/>
                <w:sz w:val="18"/>
                <w:szCs w:val="18"/>
                <w:lang w:val="sr-Cyrl-CS" w:eastAsia="ar-SA"/>
              </w:rPr>
            </w:pPr>
          </w:p>
        </w:tc>
        <w:tc>
          <w:tcPr>
            <w:tcW w:w="1642" w:type="pct"/>
          </w:tcPr>
          <w:p w14:paraId="1ED34085" w14:textId="77777777" w:rsidR="00191FB4" w:rsidRPr="00D471D9" w:rsidRDefault="00191FB4" w:rsidP="00191FB4">
            <w:pPr>
              <w:ind w:right="-108"/>
              <w:rPr>
                <w:rFonts w:cs="Arial"/>
                <w:sz w:val="18"/>
                <w:szCs w:val="18"/>
                <w:lang w:val="sr-Cyrl-CS"/>
              </w:rPr>
            </w:pPr>
            <w:r w:rsidRPr="00D471D9">
              <w:rPr>
                <w:rFonts w:cs="Arial"/>
                <w:sz w:val="18"/>
                <w:szCs w:val="18"/>
                <w:lang w:val="sr-Cyrl-CS"/>
              </w:rPr>
              <w:t>Подести и галерије</w:t>
            </w:r>
          </w:p>
        </w:tc>
        <w:tc>
          <w:tcPr>
            <w:tcW w:w="478" w:type="pct"/>
            <w:vAlign w:val="center"/>
          </w:tcPr>
          <w:p w14:paraId="295EE730" w14:textId="77777777" w:rsidR="00191FB4" w:rsidRPr="00D471D9" w:rsidRDefault="00191FB4" w:rsidP="00191FB4">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tcPr>
          <w:p w14:paraId="38D7F11B" w14:textId="77777777" w:rsidR="00191FB4" w:rsidRPr="00D471D9" w:rsidRDefault="00191FB4" w:rsidP="00191FB4">
            <w:pPr>
              <w:suppressAutoHyphens/>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5135CB2A" w14:textId="77777777" w:rsidR="00191FB4" w:rsidRPr="00D471D9" w:rsidRDefault="00191FB4" w:rsidP="00191FB4">
            <w:pPr>
              <w:suppressAutoHyphens/>
              <w:rPr>
                <w:rFonts w:eastAsia="Arial Unicode MS" w:cs="Arial"/>
                <w:kern w:val="1"/>
                <w:sz w:val="18"/>
                <w:szCs w:val="18"/>
                <w:lang w:val="sr-Cyrl-CS" w:eastAsia="ar-SA"/>
              </w:rPr>
            </w:pPr>
          </w:p>
        </w:tc>
        <w:tc>
          <w:tcPr>
            <w:tcW w:w="814" w:type="pct"/>
            <w:vAlign w:val="center"/>
          </w:tcPr>
          <w:p w14:paraId="17BFE500" w14:textId="77777777" w:rsidR="00191FB4" w:rsidRPr="00D471D9" w:rsidRDefault="00191FB4" w:rsidP="00191FB4">
            <w:pPr>
              <w:suppressAutoHyphens/>
              <w:rPr>
                <w:rFonts w:eastAsia="Arial Unicode MS" w:cs="Arial"/>
                <w:kern w:val="1"/>
                <w:sz w:val="18"/>
                <w:szCs w:val="18"/>
                <w:lang w:val="sr-Cyrl-CS" w:eastAsia="ar-SA"/>
              </w:rPr>
            </w:pPr>
          </w:p>
        </w:tc>
      </w:tr>
      <w:tr w:rsidR="00D471D9" w:rsidRPr="00D471D9" w14:paraId="28746B96" w14:textId="77777777" w:rsidTr="0099020B">
        <w:tc>
          <w:tcPr>
            <w:tcW w:w="151" w:type="pct"/>
            <w:vMerge/>
            <w:tcBorders>
              <w:right w:val="single" w:sz="4" w:space="0" w:color="auto"/>
            </w:tcBorders>
            <w:vAlign w:val="center"/>
          </w:tcPr>
          <w:p w14:paraId="7DD91030" w14:textId="77777777" w:rsidR="00191FB4" w:rsidRPr="00D471D9" w:rsidRDefault="00191FB4" w:rsidP="00191FB4">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0B4EFA86" w14:textId="60EA07E8" w:rsidR="00191FB4" w:rsidRPr="00D471D9" w:rsidRDefault="00191FB4" w:rsidP="00191FB4">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3.6</w:t>
            </w:r>
          </w:p>
        </w:tc>
        <w:tc>
          <w:tcPr>
            <w:tcW w:w="685" w:type="pct"/>
            <w:vMerge/>
            <w:vAlign w:val="center"/>
          </w:tcPr>
          <w:p w14:paraId="6FEDAE89" w14:textId="77777777" w:rsidR="00191FB4" w:rsidRPr="00D471D9" w:rsidRDefault="00191FB4" w:rsidP="00191FB4">
            <w:pPr>
              <w:suppressAutoHyphens/>
              <w:rPr>
                <w:rFonts w:eastAsia="Arial Unicode MS" w:cs="Arial"/>
                <w:kern w:val="1"/>
                <w:sz w:val="18"/>
                <w:szCs w:val="18"/>
                <w:lang w:val="sr-Cyrl-CS" w:eastAsia="ar-SA"/>
              </w:rPr>
            </w:pPr>
          </w:p>
        </w:tc>
        <w:tc>
          <w:tcPr>
            <w:tcW w:w="1642" w:type="pct"/>
          </w:tcPr>
          <w:p w14:paraId="0C4D9F08" w14:textId="77777777" w:rsidR="00191FB4" w:rsidRPr="00D471D9" w:rsidRDefault="00191FB4" w:rsidP="00191FB4">
            <w:pPr>
              <w:rPr>
                <w:rFonts w:cs="Arial"/>
                <w:sz w:val="18"/>
                <w:szCs w:val="18"/>
                <w:lang w:val="sr-Cyrl-CS"/>
              </w:rPr>
            </w:pPr>
            <w:r w:rsidRPr="00D471D9">
              <w:rPr>
                <w:rFonts w:cs="Arial"/>
                <w:sz w:val="18"/>
                <w:szCs w:val="18"/>
                <w:lang w:val="sr-Cyrl-CS"/>
              </w:rPr>
              <w:t>Заптивања лимене оплате  котла и цевовода</w:t>
            </w:r>
          </w:p>
        </w:tc>
        <w:tc>
          <w:tcPr>
            <w:tcW w:w="478" w:type="pct"/>
            <w:vAlign w:val="center"/>
          </w:tcPr>
          <w:p w14:paraId="18DAA0B1" w14:textId="77777777" w:rsidR="00191FB4" w:rsidRPr="00D471D9" w:rsidRDefault="00191FB4" w:rsidP="00191FB4">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tcPr>
          <w:p w14:paraId="16537547" w14:textId="77777777" w:rsidR="00191FB4" w:rsidRPr="00D471D9" w:rsidRDefault="00191FB4" w:rsidP="00191FB4">
            <w:pPr>
              <w:suppressAutoHyphens/>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5BF8C2FE" w14:textId="77777777" w:rsidR="00191FB4" w:rsidRPr="00D471D9" w:rsidRDefault="00191FB4" w:rsidP="00191FB4">
            <w:pPr>
              <w:suppressAutoHyphens/>
              <w:rPr>
                <w:rFonts w:eastAsia="Arial Unicode MS" w:cs="Arial"/>
                <w:kern w:val="1"/>
                <w:sz w:val="18"/>
                <w:szCs w:val="18"/>
                <w:lang w:val="sr-Cyrl-CS" w:eastAsia="ar-SA"/>
              </w:rPr>
            </w:pPr>
          </w:p>
        </w:tc>
        <w:tc>
          <w:tcPr>
            <w:tcW w:w="814" w:type="pct"/>
            <w:vAlign w:val="center"/>
          </w:tcPr>
          <w:p w14:paraId="715D6EE6" w14:textId="77777777" w:rsidR="00191FB4" w:rsidRPr="00D471D9" w:rsidRDefault="00191FB4" w:rsidP="00191FB4">
            <w:pPr>
              <w:suppressAutoHyphens/>
              <w:rPr>
                <w:rFonts w:eastAsia="Arial Unicode MS" w:cs="Arial"/>
                <w:kern w:val="1"/>
                <w:sz w:val="18"/>
                <w:szCs w:val="18"/>
                <w:lang w:val="sr-Cyrl-CS" w:eastAsia="ar-SA"/>
              </w:rPr>
            </w:pPr>
          </w:p>
        </w:tc>
      </w:tr>
      <w:tr w:rsidR="00D471D9" w:rsidRPr="00D471D9" w14:paraId="16F07A13" w14:textId="77777777" w:rsidTr="0099020B">
        <w:tc>
          <w:tcPr>
            <w:tcW w:w="151" w:type="pct"/>
            <w:vMerge/>
            <w:tcBorders>
              <w:right w:val="single" w:sz="4" w:space="0" w:color="auto"/>
            </w:tcBorders>
            <w:vAlign w:val="center"/>
          </w:tcPr>
          <w:p w14:paraId="1550210D" w14:textId="77777777" w:rsidR="00191FB4" w:rsidRPr="00D471D9" w:rsidRDefault="00191FB4" w:rsidP="00191FB4">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3E10B51B" w14:textId="0D3E4406" w:rsidR="00191FB4" w:rsidRPr="00D471D9" w:rsidRDefault="00191FB4" w:rsidP="00191FB4">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3.7</w:t>
            </w:r>
          </w:p>
        </w:tc>
        <w:tc>
          <w:tcPr>
            <w:tcW w:w="685" w:type="pct"/>
            <w:vMerge/>
            <w:vAlign w:val="center"/>
          </w:tcPr>
          <w:p w14:paraId="2200AE4B" w14:textId="77777777" w:rsidR="00191FB4" w:rsidRPr="00D471D9" w:rsidRDefault="00191FB4" w:rsidP="00191FB4">
            <w:pPr>
              <w:suppressAutoHyphens/>
              <w:rPr>
                <w:rFonts w:eastAsia="Arial Unicode MS" w:cs="Arial"/>
                <w:kern w:val="1"/>
                <w:sz w:val="18"/>
                <w:szCs w:val="18"/>
                <w:lang w:val="sr-Cyrl-CS" w:eastAsia="ar-SA"/>
              </w:rPr>
            </w:pPr>
          </w:p>
        </w:tc>
        <w:tc>
          <w:tcPr>
            <w:tcW w:w="1642" w:type="pct"/>
          </w:tcPr>
          <w:p w14:paraId="0F2B32CA" w14:textId="77777777" w:rsidR="00191FB4" w:rsidRPr="00D471D9" w:rsidRDefault="00191FB4" w:rsidP="00191FB4">
            <w:pPr>
              <w:rPr>
                <w:rFonts w:cs="Arial"/>
                <w:sz w:val="18"/>
                <w:szCs w:val="18"/>
                <w:lang w:val="sr-Cyrl-CS"/>
              </w:rPr>
            </w:pPr>
            <w:r w:rsidRPr="00D471D9">
              <w:rPr>
                <w:rFonts w:cs="Arial"/>
                <w:sz w:val="18"/>
                <w:szCs w:val="18"/>
                <w:lang w:val="sr-Cyrl-CS"/>
              </w:rPr>
              <w:t>Нулти узорци</w:t>
            </w:r>
          </w:p>
        </w:tc>
        <w:tc>
          <w:tcPr>
            <w:tcW w:w="478" w:type="pct"/>
            <w:vAlign w:val="center"/>
          </w:tcPr>
          <w:p w14:paraId="07482410" w14:textId="77777777" w:rsidR="00191FB4" w:rsidRPr="00D471D9" w:rsidRDefault="00191FB4" w:rsidP="00191FB4">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tcPr>
          <w:p w14:paraId="759C2186" w14:textId="77777777" w:rsidR="00191FB4" w:rsidRPr="00D471D9" w:rsidRDefault="00191FB4" w:rsidP="00191FB4">
            <w:pPr>
              <w:suppressAutoHyphens/>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15EACD38" w14:textId="77777777" w:rsidR="00191FB4" w:rsidRPr="00D471D9" w:rsidRDefault="00191FB4" w:rsidP="00191FB4">
            <w:pPr>
              <w:suppressAutoHyphens/>
              <w:rPr>
                <w:rFonts w:eastAsia="Arial Unicode MS" w:cs="Arial"/>
                <w:kern w:val="1"/>
                <w:sz w:val="18"/>
                <w:szCs w:val="18"/>
                <w:lang w:val="sr-Cyrl-CS" w:eastAsia="ar-SA"/>
              </w:rPr>
            </w:pPr>
          </w:p>
        </w:tc>
        <w:tc>
          <w:tcPr>
            <w:tcW w:w="814" w:type="pct"/>
            <w:vAlign w:val="center"/>
          </w:tcPr>
          <w:p w14:paraId="6BCF9E15" w14:textId="77777777" w:rsidR="00191FB4" w:rsidRPr="00D471D9" w:rsidRDefault="00191FB4" w:rsidP="00191FB4">
            <w:pPr>
              <w:suppressAutoHyphens/>
              <w:rPr>
                <w:rFonts w:eastAsia="Arial Unicode MS" w:cs="Arial"/>
                <w:kern w:val="1"/>
                <w:sz w:val="18"/>
                <w:szCs w:val="18"/>
                <w:lang w:val="sr-Cyrl-CS" w:eastAsia="ar-SA"/>
              </w:rPr>
            </w:pPr>
          </w:p>
        </w:tc>
      </w:tr>
      <w:tr w:rsidR="00D471D9" w:rsidRPr="00D471D9" w14:paraId="60AE06B2" w14:textId="77777777" w:rsidTr="0099020B">
        <w:tc>
          <w:tcPr>
            <w:tcW w:w="151" w:type="pct"/>
            <w:vMerge/>
            <w:tcBorders>
              <w:right w:val="single" w:sz="4" w:space="0" w:color="auto"/>
            </w:tcBorders>
            <w:vAlign w:val="center"/>
          </w:tcPr>
          <w:p w14:paraId="2287FADA" w14:textId="77777777" w:rsidR="00191FB4" w:rsidRPr="00D471D9" w:rsidRDefault="00191FB4" w:rsidP="00191FB4">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55AF4FC4" w14:textId="28C44D82" w:rsidR="00191FB4" w:rsidRPr="00D471D9" w:rsidRDefault="00191FB4" w:rsidP="00191FB4">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3.8</w:t>
            </w:r>
          </w:p>
        </w:tc>
        <w:tc>
          <w:tcPr>
            <w:tcW w:w="685" w:type="pct"/>
            <w:vMerge/>
            <w:vAlign w:val="center"/>
          </w:tcPr>
          <w:p w14:paraId="4193F27C" w14:textId="77777777" w:rsidR="00191FB4" w:rsidRPr="00D471D9" w:rsidRDefault="00191FB4" w:rsidP="00191FB4">
            <w:pPr>
              <w:suppressAutoHyphens/>
              <w:rPr>
                <w:rFonts w:eastAsia="Arial Unicode MS" w:cs="Arial"/>
                <w:kern w:val="1"/>
                <w:sz w:val="18"/>
                <w:szCs w:val="18"/>
                <w:lang w:val="sr-Cyrl-CS" w:eastAsia="ar-SA"/>
              </w:rPr>
            </w:pPr>
          </w:p>
        </w:tc>
        <w:tc>
          <w:tcPr>
            <w:tcW w:w="1642" w:type="pct"/>
          </w:tcPr>
          <w:p w14:paraId="63CA688B" w14:textId="77777777" w:rsidR="00191FB4" w:rsidRPr="00D471D9" w:rsidRDefault="00191FB4" w:rsidP="00191FB4">
            <w:pPr>
              <w:rPr>
                <w:rFonts w:cs="Arial"/>
                <w:sz w:val="18"/>
                <w:szCs w:val="18"/>
                <w:lang w:val="sr-Latn-CS"/>
              </w:rPr>
            </w:pPr>
            <w:r w:rsidRPr="00D471D9">
              <w:rPr>
                <w:rFonts w:cs="Arial"/>
                <w:sz w:val="18"/>
                <w:szCs w:val="18"/>
                <w:lang w:val="pl-PL"/>
              </w:rPr>
              <w:t>Материјали</w:t>
            </w:r>
            <w:r w:rsidRPr="00D471D9">
              <w:rPr>
                <w:rFonts w:cs="Arial"/>
                <w:sz w:val="18"/>
                <w:szCs w:val="18"/>
                <w:lang w:val="sr-Cyrl-CS"/>
              </w:rPr>
              <w:t xml:space="preserve"> </w:t>
            </w:r>
            <w:r w:rsidRPr="00D471D9">
              <w:rPr>
                <w:rFonts w:cs="Arial"/>
                <w:sz w:val="18"/>
                <w:szCs w:val="18"/>
                <w:lang w:val="pl-PL"/>
              </w:rPr>
              <w:t>за</w:t>
            </w:r>
            <w:r w:rsidRPr="00D471D9">
              <w:rPr>
                <w:rFonts w:cs="Arial"/>
                <w:sz w:val="18"/>
                <w:szCs w:val="18"/>
                <w:lang w:val="sr-Cyrl-CS"/>
              </w:rPr>
              <w:t xml:space="preserve"> </w:t>
            </w:r>
            <w:r w:rsidRPr="00D471D9">
              <w:rPr>
                <w:rFonts w:cs="Arial"/>
                <w:sz w:val="18"/>
                <w:szCs w:val="18"/>
                <w:lang w:val="pl-PL"/>
              </w:rPr>
              <w:t>пробе</w:t>
            </w:r>
            <w:r w:rsidRPr="00D471D9">
              <w:rPr>
                <w:rFonts w:cs="Arial"/>
                <w:sz w:val="18"/>
                <w:szCs w:val="18"/>
                <w:lang w:val="sr-Cyrl-CS"/>
              </w:rPr>
              <w:t xml:space="preserve"> </w:t>
            </w:r>
            <w:r w:rsidRPr="00D471D9">
              <w:rPr>
                <w:rFonts w:cs="Arial"/>
                <w:sz w:val="18"/>
                <w:szCs w:val="18"/>
                <w:lang w:val="pl-PL"/>
              </w:rPr>
              <w:t>заварив</w:t>
            </w:r>
            <w:r w:rsidRPr="00D471D9">
              <w:rPr>
                <w:rFonts w:cs="Arial"/>
                <w:sz w:val="18"/>
                <w:szCs w:val="18"/>
                <w:lang w:val="sr-Cyrl-RS"/>
              </w:rPr>
              <w:t>.</w:t>
            </w:r>
            <w:r w:rsidRPr="00D471D9">
              <w:rPr>
                <w:rFonts w:cs="Arial"/>
                <w:sz w:val="18"/>
                <w:szCs w:val="18"/>
                <w:lang w:val="sr-Cyrl-CS"/>
              </w:rPr>
              <w:t xml:space="preserve"> </w:t>
            </w:r>
            <w:r w:rsidRPr="00D471D9">
              <w:rPr>
                <w:rFonts w:cs="Arial"/>
                <w:sz w:val="18"/>
                <w:szCs w:val="18"/>
                <w:lang w:val="pl-PL"/>
              </w:rPr>
              <w:t>на</w:t>
            </w:r>
            <w:r w:rsidRPr="00D471D9">
              <w:rPr>
                <w:rFonts w:cs="Arial"/>
                <w:sz w:val="18"/>
                <w:szCs w:val="18"/>
                <w:lang w:val="sr-Cyrl-CS"/>
              </w:rPr>
              <w:t xml:space="preserve"> </w:t>
            </w:r>
            <w:r w:rsidRPr="00D471D9">
              <w:rPr>
                <w:rFonts w:cs="Arial"/>
                <w:sz w:val="18"/>
                <w:szCs w:val="18"/>
                <w:lang w:val="pl-PL"/>
              </w:rPr>
              <w:t>монтажи</w:t>
            </w:r>
          </w:p>
        </w:tc>
        <w:tc>
          <w:tcPr>
            <w:tcW w:w="478" w:type="pct"/>
            <w:vAlign w:val="center"/>
          </w:tcPr>
          <w:p w14:paraId="6719931B" w14:textId="77777777" w:rsidR="00191FB4" w:rsidRPr="00D471D9" w:rsidRDefault="00191FB4" w:rsidP="00191FB4">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tcPr>
          <w:p w14:paraId="5B2D6140" w14:textId="77777777" w:rsidR="00191FB4" w:rsidRPr="00D471D9" w:rsidRDefault="00191FB4" w:rsidP="00191FB4">
            <w:pPr>
              <w:suppressAutoHyphens/>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417A0924" w14:textId="77777777" w:rsidR="00191FB4" w:rsidRPr="00D471D9" w:rsidRDefault="00191FB4" w:rsidP="00191FB4">
            <w:pPr>
              <w:suppressAutoHyphens/>
              <w:rPr>
                <w:rFonts w:eastAsia="Arial Unicode MS" w:cs="Arial"/>
                <w:kern w:val="1"/>
                <w:sz w:val="18"/>
                <w:szCs w:val="18"/>
                <w:lang w:val="sr-Cyrl-CS" w:eastAsia="ar-SA"/>
              </w:rPr>
            </w:pPr>
          </w:p>
        </w:tc>
        <w:tc>
          <w:tcPr>
            <w:tcW w:w="814" w:type="pct"/>
            <w:vAlign w:val="center"/>
          </w:tcPr>
          <w:p w14:paraId="01BD929B" w14:textId="77777777" w:rsidR="00191FB4" w:rsidRPr="00D471D9" w:rsidRDefault="00191FB4" w:rsidP="00191FB4">
            <w:pPr>
              <w:suppressAutoHyphens/>
              <w:rPr>
                <w:rFonts w:eastAsia="Arial Unicode MS" w:cs="Arial"/>
                <w:kern w:val="1"/>
                <w:sz w:val="18"/>
                <w:szCs w:val="18"/>
                <w:lang w:val="sr-Cyrl-CS" w:eastAsia="ar-SA"/>
              </w:rPr>
            </w:pPr>
          </w:p>
        </w:tc>
      </w:tr>
      <w:tr w:rsidR="00D471D9" w:rsidRPr="00D471D9" w14:paraId="01684F38" w14:textId="77777777" w:rsidTr="0099020B">
        <w:tc>
          <w:tcPr>
            <w:tcW w:w="151" w:type="pct"/>
            <w:vMerge/>
            <w:tcBorders>
              <w:right w:val="single" w:sz="4" w:space="0" w:color="auto"/>
            </w:tcBorders>
            <w:vAlign w:val="center"/>
          </w:tcPr>
          <w:p w14:paraId="0F43B1F6" w14:textId="77777777" w:rsidR="00191FB4" w:rsidRPr="00D471D9" w:rsidRDefault="00191FB4" w:rsidP="00191FB4">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330EE5F0" w14:textId="0DDE37F7" w:rsidR="00191FB4" w:rsidRPr="00D471D9" w:rsidRDefault="00191FB4" w:rsidP="00191FB4">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3.9</w:t>
            </w:r>
          </w:p>
        </w:tc>
        <w:tc>
          <w:tcPr>
            <w:tcW w:w="685" w:type="pct"/>
            <w:vMerge/>
            <w:vAlign w:val="center"/>
          </w:tcPr>
          <w:p w14:paraId="5D97EB2C" w14:textId="77777777" w:rsidR="00191FB4" w:rsidRPr="00D471D9" w:rsidRDefault="00191FB4" w:rsidP="00191FB4">
            <w:pPr>
              <w:suppressAutoHyphens/>
              <w:rPr>
                <w:rFonts w:eastAsia="Arial Unicode MS" w:cs="Arial"/>
                <w:kern w:val="1"/>
                <w:sz w:val="18"/>
                <w:szCs w:val="18"/>
                <w:lang w:val="sr-Cyrl-CS" w:eastAsia="ar-SA"/>
              </w:rPr>
            </w:pPr>
          </w:p>
        </w:tc>
        <w:tc>
          <w:tcPr>
            <w:tcW w:w="1642" w:type="pct"/>
          </w:tcPr>
          <w:p w14:paraId="2825DFA9" w14:textId="048CE6EF" w:rsidR="00191FB4" w:rsidRPr="00D471D9" w:rsidRDefault="00191FB4" w:rsidP="00EF5DB2">
            <w:pPr>
              <w:rPr>
                <w:rFonts w:cs="Arial"/>
                <w:sz w:val="18"/>
                <w:szCs w:val="18"/>
                <w:lang w:val="sr-Cyrl-CS"/>
              </w:rPr>
            </w:pPr>
            <w:r w:rsidRPr="00D471D9">
              <w:rPr>
                <w:rFonts w:cs="Arial"/>
                <w:sz w:val="18"/>
                <w:szCs w:val="18"/>
                <w:lang w:val="sr-Cyrl-CS"/>
              </w:rPr>
              <w:t>Опрема и делови, у складу са техничким решењем (навести опрему која се испоручује).. Сва потребна опрема, према датом техничком решењу као и у циљу довођења уређаја у комплетно функционално стање, која није наведена, сматраће се укљученом у дату цену.</w:t>
            </w:r>
          </w:p>
        </w:tc>
        <w:tc>
          <w:tcPr>
            <w:tcW w:w="478" w:type="pct"/>
            <w:vAlign w:val="center"/>
          </w:tcPr>
          <w:p w14:paraId="500226B8" w14:textId="77777777" w:rsidR="00191FB4" w:rsidRPr="00D471D9" w:rsidRDefault="00191FB4" w:rsidP="00191FB4">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tcPr>
          <w:p w14:paraId="7D942FE4" w14:textId="77777777" w:rsidR="00191FB4" w:rsidRPr="00D471D9" w:rsidRDefault="00191FB4" w:rsidP="00191FB4">
            <w:pPr>
              <w:suppressAutoHyphens/>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0A7F432D" w14:textId="77777777" w:rsidR="00191FB4" w:rsidRPr="00D471D9" w:rsidRDefault="00191FB4" w:rsidP="00191FB4">
            <w:pPr>
              <w:suppressAutoHyphens/>
              <w:rPr>
                <w:rFonts w:eastAsia="Arial Unicode MS" w:cs="Arial"/>
                <w:kern w:val="1"/>
                <w:sz w:val="18"/>
                <w:szCs w:val="18"/>
                <w:lang w:val="sr-Cyrl-CS" w:eastAsia="ar-SA"/>
              </w:rPr>
            </w:pPr>
          </w:p>
        </w:tc>
        <w:tc>
          <w:tcPr>
            <w:tcW w:w="814" w:type="pct"/>
            <w:vAlign w:val="center"/>
          </w:tcPr>
          <w:p w14:paraId="4F40BB8F" w14:textId="77777777" w:rsidR="00191FB4" w:rsidRPr="00D471D9" w:rsidRDefault="00191FB4" w:rsidP="00191FB4">
            <w:pPr>
              <w:suppressAutoHyphens/>
              <w:rPr>
                <w:rFonts w:eastAsia="Arial Unicode MS" w:cs="Arial"/>
                <w:kern w:val="1"/>
                <w:sz w:val="18"/>
                <w:szCs w:val="18"/>
                <w:lang w:val="sr-Cyrl-CS" w:eastAsia="ar-SA"/>
              </w:rPr>
            </w:pPr>
          </w:p>
        </w:tc>
      </w:tr>
      <w:tr w:rsidR="00D471D9" w:rsidRPr="00D471D9" w14:paraId="5FE877E6" w14:textId="77777777" w:rsidTr="0099020B">
        <w:tc>
          <w:tcPr>
            <w:tcW w:w="151" w:type="pct"/>
            <w:vMerge/>
            <w:tcBorders>
              <w:right w:val="single" w:sz="4" w:space="0" w:color="auto"/>
            </w:tcBorders>
            <w:vAlign w:val="center"/>
          </w:tcPr>
          <w:p w14:paraId="19B3CAE6" w14:textId="77777777" w:rsidR="00191FB4" w:rsidRPr="00D471D9" w:rsidRDefault="00191FB4" w:rsidP="00191FB4">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217B8BD6" w14:textId="1AFA958C" w:rsidR="00191FB4" w:rsidRPr="00D471D9" w:rsidRDefault="00191FB4" w:rsidP="00191FB4">
            <w:pPr>
              <w:suppressAutoHyphens/>
              <w:ind w:right="-149" w:hanging="29"/>
              <w:rPr>
                <w:rFonts w:eastAsia="Arial Unicode MS" w:cs="Arial"/>
                <w:b/>
                <w:kern w:val="1"/>
                <w:sz w:val="18"/>
                <w:szCs w:val="18"/>
                <w:lang w:val="sr-Latn-RS" w:eastAsia="ar-SA"/>
              </w:rPr>
            </w:pPr>
            <w:r w:rsidRPr="00D471D9">
              <w:rPr>
                <w:rFonts w:eastAsia="Arial Unicode MS" w:cs="Arial"/>
                <w:b/>
                <w:kern w:val="1"/>
                <w:sz w:val="18"/>
                <w:szCs w:val="18"/>
                <w:lang w:val="sr-Latn-RS" w:eastAsia="ar-SA"/>
              </w:rPr>
              <w:t>3.10</w:t>
            </w:r>
          </w:p>
        </w:tc>
        <w:tc>
          <w:tcPr>
            <w:tcW w:w="685" w:type="pct"/>
            <w:vMerge/>
            <w:vAlign w:val="center"/>
          </w:tcPr>
          <w:p w14:paraId="1BB04B27" w14:textId="7EFB6A2C" w:rsidR="00191FB4" w:rsidRPr="00D471D9" w:rsidRDefault="00191FB4" w:rsidP="00191FB4">
            <w:pPr>
              <w:rPr>
                <w:rFonts w:cs="Arial"/>
                <w:sz w:val="18"/>
                <w:szCs w:val="18"/>
                <w:lang w:val="sr-Cyrl-CS"/>
              </w:rPr>
            </w:pPr>
          </w:p>
        </w:tc>
        <w:tc>
          <w:tcPr>
            <w:tcW w:w="1642" w:type="pct"/>
            <w:vAlign w:val="center"/>
          </w:tcPr>
          <w:p w14:paraId="430D97E9" w14:textId="04C032DB" w:rsidR="00191FB4" w:rsidRPr="00D471D9" w:rsidRDefault="00191FB4" w:rsidP="00191FB4">
            <w:pPr>
              <w:rPr>
                <w:rFonts w:cs="Arial"/>
                <w:sz w:val="18"/>
                <w:szCs w:val="18"/>
                <w:lang w:val="sr-Cyrl-CS"/>
              </w:rPr>
            </w:pPr>
            <w:r w:rsidRPr="00D471D9">
              <w:rPr>
                <w:rFonts w:cs="Arial"/>
                <w:sz w:val="18"/>
                <w:szCs w:val="18"/>
                <w:lang w:val="sr-Cyrl-CS"/>
              </w:rPr>
              <w:t>Инсталација, опрема, уређаји и средства за обављање хемијског чишћења испаривача</w:t>
            </w:r>
          </w:p>
        </w:tc>
        <w:tc>
          <w:tcPr>
            <w:tcW w:w="478" w:type="pct"/>
            <w:vAlign w:val="center"/>
          </w:tcPr>
          <w:p w14:paraId="553FCE0D" w14:textId="58BF6EE1" w:rsidR="00191FB4" w:rsidRPr="00D471D9" w:rsidRDefault="00191FB4" w:rsidP="00191FB4">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tcPr>
          <w:p w14:paraId="0BD0B7BC" w14:textId="77777777" w:rsidR="00191FB4" w:rsidRPr="00D471D9" w:rsidRDefault="00191FB4" w:rsidP="00191FB4">
            <w:pPr>
              <w:suppressAutoHyphens/>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6ECAEA1C" w14:textId="77777777" w:rsidR="00191FB4" w:rsidRPr="00D471D9" w:rsidRDefault="00191FB4" w:rsidP="00191FB4">
            <w:pPr>
              <w:suppressAutoHyphens/>
              <w:rPr>
                <w:rFonts w:eastAsia="Arial Unicode MS" w:cs="Arial"/>
                <w:kern w:val="1"/>
                <w:sz w:val="18"/>
                <w:szCs w:val="18"/>
                <w:lang w:val="sr-Cyrl-CS" w:eastAsia="ar-SA"/>
              </w:rPr>
            </w:pPr>
          </w:p>
        </w:tc>
        <w:tc>
          <w:tcPr>
            <w:tcW w:w="814" w:type="pct"/>
            <w:vAlign w:val="center"/>
          </w:tcPr>
          <w:p w14:paraId="798434BF" w14:textId="77777777" w:rsidR="00191FB4" w:rsidRPr="00D471D9" w:rsidRDefault="00191FB4" w:rsidP="00191FB4">
            <w:pPr>
              <w:suppressAutoHyphens/>
              <w:rPr>
                <w:rFonts w:eastAsia="Arial Unicode MS" w:cs="Arial"/>
                <w:kern w:val="1"/>
                <w:sz w:val="18"/>
                <w:szCs w:val="18"/>
                <w:lang w:val="sr-Cyrl-CS" w:eastAsia="ar-SA"/>
              </w:rPr>
            </w:pPr>
          </w:p>
        </w:tc>
      </w:tr>
      <w:tr w:rsidR="00D471D9" w:rsidRPr="00D471D9" w14:paraId="3F88EC2D" w14:textId="77777777" w:rsidTr="0099020B">
        <w:tc>
          <w:tcPr>
            <w:tcW w:w="151" w:type="pct"/>
            <w:vMerge w:val="restart"/>
            <w:tcBorders>
              <w:right w:val="single" w:sz="4" w:space="0" w:color="auto"/>
            </w:tcBorders>
            <w:vAlign w:val="center"/>
          </w:tcPr>
          <w:p w14:paraId="744C9DC6" w14:textId="77777777" w:rsidR="0099020B" w:rsidRPr="00D471D9" w:rsidRDefault="0099020B" w:rsidP="00191FB4">
            <w:pPr>
              <w:suppressAutoHyphens/>
              <w:ind w:hanging="111"/>
              <w:rPr>
                <w:rFonts w:eastAsia="Arial Unicode MS" w:cs="Arial"/>
                <w:b/>
                <w:kern w:val="1"/>
                <w:sz w:val="18"/>
                <w:szCs w:val="18"/>
                <w:lang w:val="sr-Cyrl-CS" w:eastAsia="ar-SA"/>
              </w:rPr>
            </w:pPr>
            <w:r w:rsidRPr="00D471D9">
              <w:rPr>
                <w:rFonts w:eastAsia="Arial Unicode MS" w:cs="Arial"/>
                <w:b/>
                <w:kern w:val="1"/>
                <w:sz w:val="18"/>
                <w:szCs w:val="18"/>
                <w:lang w:val="sr-Cyrl-CS" w:eastAsia="ar-SA"/>
              </w:rPr>
              <w:lastRenderedPageBreak/>
              <w:t>4.</w:t>
            </w:r>
          </w:p>
        </w:tc>
        <w:tc>
          <w:tcPr>
            <w:tcW w:w="205" w:type="pct"/>
            <w:tcBorders>
              <w:left w:val="single" w:sz="4" w:space="0" w:color="auto"/>
              <w:bottom w:val="single" w:sz="4" w:space="0" w:color="auto"/>
            </w:tcBorders>
            <w:vAlign w:val="center"/>
          </w:tcPr>
          <w:p w14:paraId="3A4DB25C" w14:textId="77777777" w:rsidR="0099020B" w:rsidRPr="00D471D9" w:rsidRDefault="0099020B" w:rsidP="00191FB4">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4.1</w:t>
            </w:r>
          </w:p>
        </w:tc>
        <w:tc>
          <w:tcPr>
            <w:tcW w:w="685" w:type="pct"/>
            <w:vMerge w:val="restart"/>
            <w:tcBorders>
              <w:right w:val="single" w:sz="4" w:space="0" w:color="auto"/>
            </w:tcBorders>
            <w:vAlign w:val="center"/>
          </w:tcPr>
          <w:p w14:paraId="51C04FF5" w14:textId="77777777" w:rsidR="0099020B" w:rsidRPr="00D471D9" w:rsidRDefault="0099020B" w:rsidP="00191FB4">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Резервни делови</w:t>
            </w:r>
          </w:p>
        </w:tc>
        <w:tc>
          <w:tcPr>
            <w:tcW w:w="1642" w:type="pct"/>
          </w:tcPr>
          <w:p w14:paraId="59C8505B" w14:textId="77777777" w:rsidR="0099020B" w:rsidRPr="00D471D9" w:rsidRDefault="0099020B" w:rsidP="00191FB4">
            <w:pPr>
              <w:rPr>
                <w:rFonts w:cs="Arial"/>
                <w:sz w:val="18"/>
                <w:szCs w:val="18"/>
                <w:lang w:val="sr-Cyrl-RS"/>
              </w:rPr>
            </w:pPr>
            <w:r w:rsidRPr="00D471D9">
              <w:rPr>
                <w:rFonts w:cs="Arial"/>
                <w:sz w:val="18"/>
                <w:szCs w:val="18"/>
                <w:lang w:val="sr-Cyrl-RS"/>
              </w:rPr>
              <w:t>Панели испаривача</w:t>
            </w:r>
          </w:p>
        </w:tc>
        <w:tc>
          <w:tcPr>
            <w:tcW w:w="478" w:type="pct"/>
            <w:vAlign w:val="center"/>
          </w:tcPr>
          <w:p w14:paraId="74BF918A" w14:textId="77777777" w:rsidR="0099020B" w:rsidRPr="00D471D9" w:rsidRDefault="0099020B" w:rsidP="00191FB4">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tcPr>
          <w:p w14:paraId="743F5D35" w14:textId="77777777" w:rsidR="0099020B" w:rsidRPr="00D471D9" w:rsidRDefault="0099020B" w:rsidP="00191FB4">
            <w:pPr>
              <w:suppressAutoHyphens/>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7A0C18BC" w14:textId="77777777" w:rsidR="0099020B" w:rsidRPr="00D471D9" w:rsidRDefault="0099020B" w:rsidP="00191FB4">
            <w:pPr>
              <w:suppressAutoHyphens/>
              <w:rPr>
                <w:rFonts w:eastAsia="Arial Unicode MS" w:cs="Arial"/>
                <w:kern w:val="1"/>
                <w:sz w:val="18"/>
                <w:szCs w:val="18"/>
                <w:lang w:val="sr-Cyrl-CS" w:eastAsia="ar-SA"/>
              </w:rPr>
            </w:pPr>
          </w:p>
        </w:tc>
        <w:tc>
          <w:tcPr>
            <w:tcW w:w="814" w:type="pct"/>
            <w:vAlign w:val="center"/>
          </w:tcPr>
          <w:p w14:paraId="3D1DE938" w14:textId="77777777" w:rsidR="0099020B" w:rsidRPr="00D471D9" w:rsidRDefault="0099020B" w:rsidP="00191FB4">
            <w:pPr>
              <w:suppressAutoHyphens/>
              <w:rPr>
                <w:rFonts w:eastAsia="Arial Unicode MS" w:cs="Arial"/>
                <w:kern w:val="1"/>
                <w:sz w:val="18"/>
                <w:szCs w:val="18"/>
                <w:lang w:val="sr-Cyrl-CS" w:eastAsia="ar-SA"/>
              </w:rPr>
            </w:pPr>
          </w:p>
        </w:tc>
      </w:tr>
      <w:tr w:rsidR="00D471D9" w:rsidRPr="00D471D9" w14:paraId="02F2C991" w14:textId="77777777" w:rsidTr="0099020B">
        <w:tc>
          <w:tcPr>
            <w:tcW w:w="151" w:type="pct"/>
            <w:vMerge/>
            <w:tcBorders>
              <w:right w:val="single" w:sz="4" w:space="0" w:color="auto"/>
            </w:tcBorders>
            <w:vAlign w:val="center"/>
          </w:tcPr>
          <w:p w14:paraId="02D9443B" w14:textId="77777777" w:rsidR="0099020B" w:rsidRPr="00D471D9" w:rsidRDefault="0099020B" w:rsidP="00191FB4">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641B42A7" w14:textId="77777777" w:rsidR="0099020B" w:rsidRPr="00D471D9" w:rsidRDefault="0099020B" w:rsidP="00191FB4">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4.2</w:t>
            </w:r>
          </w:p>
        </w:tc>
        <w:tc>
          <w:tcPr>
            <w:tcW w:w="685" w:type="pct"/>
            <w:vMerge/>
            <w:tcBorders>
              <w:right w:val="single" w:sz="4" w:space="0" w:color="auto"/>
            </w:tcBorders>
            <w:vAlign w:val="center"/>
          </w:tcPr>
          <w:p w14:paraId="04D8FBDB" w14:textId="77777777" w:rsidR="0099020B" w:rsidRPr="00D471D9" w:rsidRDefault="0099020B" w:rsidP="00191FB4">
            <w:pPr>
              <w:suppressAutoHyphens/>
              <w:rPr>
                <w:rFonts w:eastAsia="Arial Unicode MS" w:cs="Arial"/>
                <w:kern w:val="1"/>
                <w:sz w:val="18"/>
                <w:szCs w:val="18"/>
                <w:lang w:val="sr-Cyrl-CS" w:eastAsia="ar-SA"/>
              </w:rPr>
            </w:pPr>
          </w:p>
        </w:tc>
        <w:tc>
          <w:tcPr>
            <w:tcW w:w="1642" w:type="pct"/>
          </w:tcPr>
          <w:p w14:paraId="1342BC5B" w14:textId="77777777" w:rsidR="0099020B" w:rsidRPr="00D471D9" w:rsidRDefault="0099020B" w:rsidP="00191FB4">
            <w:pPr>
              <w:rPr>
                <w:rFonts w:cs="Arial"/>
                <w:sz w:val="18"/>
                <w:szCs w:val="18"/>
                <w:lang w:val="sr-Cyrl-RS"/>
              </w:rPr>
            </w:pPr>
            <w:r w:rsidRPr="00D471D9">
              <w:rPr>
                <w:rFonts w:cs="Arial"/>
                <w:sz w:val="18"/>
                <w:szCs w:val="18"/>
                <w:lang w:val="sr-Cyrl-RS"/>
              </w:rPr>
              <w:t>Кавези мазутних горионика</w:t>
            </w:r>
          </w:p>
        </w:tc>
        <w:tc>
          <w:tcPr>
            <w:tcW w:w="478" w:type="pct"/>
            <w:vAlign w:val="center"/>
          </w:tcPr>
          <w:p w14:paraId="0240A097" w14:textId="77777777" w:rsidR="0099020B" w:rsidRPr="00D471D9" w:rsidRDefault="0099020B" w:rsidP="00191FB4">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tcPr>
          <w:p w14:paraId="045D76CF" w14:textId="77777777" w:rsidR="0099020B" w:rsidRPr="00D471D9" w:rsidRDefault="0099020B" w:rsidP="00191FB4">
            <w:pPr>
              <w:suppressAutoHyphens/>
              <w:jc w:val="center"/>
              <w:rPr>
                <w:rFonts w:eastAsia="Arial Unicode MS" w:cs="Arial"/>
                <w:kern w:val="1"/>
                <w:sz w:val="18"/>
                <w:szCs w:val="18"/>
                <w:lang w:val="sr-Latn-RS" w:eastAsia="ar-SA"/>
              </w:rPr>
            </w:pPr>
            <w:r w:rsidRPr="00D471D9">
              <w:rPr>
                <w:rFonts w:eastAsia="Arial Unicode MS" w:cs="Arial"/>
                <w:kern w:val="1"/>
                <w:sz w:val="18"/>
                <w:szCs w:val="18"/>
                <w:lang w:val="sr-Latn-RS" w:eastAsia="ar-SA"/>
              </w:rPr>
              <w:t>2</w:t>
            </w:r>
          </w:p>
        </w:tc>
        <w:tc>
          <w:tcPr>
            <w:tcW w:w="547" w:type="pct"/>
            <w:tcBorders>
              <w:left w:val="single" w:sz="4" w:space="0" w:color="auto"/>
            </w:tcBorders>
            <w:vAlign w:val="center"/>
          </w:tcPr>
          <w:p w14:paraId="6D9661FF" w14:textId="77777777" w:rsidR="0099020B" w:rsidRPr="00D471D9" w:rsidRDefault="0099020B" w:rsidP="00191FB4">
            <w:pPr>
              <w:suppressAutoHyphens/>
              <w:rPr>
                <w:rFonts w:eastAsia="Arial Unicode MS" w:cs="Arial"/>
                <w:kern w:val="1"/>
                <w:sz w:val="18"/>
                <w:szCs w:val="18"/>
                <w:lang w:val="sr-Cyrl-CS" w:eastAsia="ar-SA"/>
              </w:rPr>
            </w:pPr>
          </w:p>
        </w:tc>
        <w:tc>
          <w:tcPr>
            <w:tcW w:w="814" w:type="pct"/>
            <w:vAlign w:val="center"/>
          </w:tcPr>
          <w:p w14:paraId="3D3A5C46" w14:textId="77777777" w:rsidR="0099020B" w:rsidRPr="00D471D9" w:rsidRDefault="0099020B" w:rsidP="00191FB4">
            <w:pPr>
              <w:suppressAutoHyphens/>
              <w:rPr>
                <w:rFonts w:eastAsia="Arial Unicode MS" w:cs="Arial"/>
                <w:kern w:val="1"/>
                <w:sz w:val="18"/>
                <w:szCs w:val="18"/>
                <w:lang w:val="sr-Cyrl-CS" w:eastAsia="ar-SA"/>
              </w:rPr>
            </w:pPr>
          </w:p>
        </w:tc>
      </w:tr>
      <w:tr w:rsidR="00D471D9" w:rsidRPr="00D471D9" w14:paraId="1473DEF1" w14:textId="77777777" w:rsidTr="0099020B">
        <w:tc>
          <w:tcPr>
            <w:tcW w:w="151" w:type="pct"/>
            <w:vMerge/>
            <w:tcBorders>
              <w:right w:val="single" w:sz="4" w:space="0" w:color="auto"/>
            </w:tcBorders>
            <w:vAlign w:val="center"/>
          </w:tcPr>
          <w:p w14:paraId="372B74E0" w14:textId="77777777" w:rsidR="0099020B" w:rsidRPr="00D471D9" w:rsidRDefault="0099020B" w:rsidP="00191FB4">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192F8DDF" w14:textId="77777777" w:rsidR="0099020B" w:rsidRPr="00D471D9" w:rsidRDefault="0099020B" w:rsidP="00191FB4">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4.3</w:t>
            </w:r>
          </w:p>
        </w:tc>
        <w:tc>
          <w:tcPr>
            <w:tcW w:w="685" w:type="pct"/>
            <w:vMerge/>
            <w:tcBorders>
              <w:right w:val="single" w:sz="4" w:space="0" w:color="auto"/>
            </w:tcBorders>
            <w:vAlign w:val="center"/>
          </w:tcPr>
          <w:p w14:paraId="50625BFC" w14:textId="77777777" w:rsidR="0099020B" w:rsidRPr="00D471D9" w:rsidRDefault="0099020B" w:rsidP="00191FB4">
            <w:pPr>
              <w:suppressAutoHyphens/>
              <w:rPr>
                <w:rFonts w:eastAsia="Arial Unicode MS" w:cs="Arial"/>
                <w:kern w:val="1"/>
                <w:sz w:val="18"/>
                <w:szCs w:val="18"/>
                <w:lang w:val="sr-Cyrl-CS" w:eastAsia="ar-SA"/>
              </w:rPr>
            </w:pPr>
          </w:p>
        </w:tc>
        <w:tc>
          <w:tcPr>
            <w:tcW w:w="1642" w:type="pct"/>
          </w:tcPr>
          <w:p w14:paraId="686FA052" w14:textId="77777777" w:rsidR="0099020B" w:rsidRPr="00D471D9" w:rsidRDefault="0099020B" w:rsidP="00191FB4">
            <w:pPr>
              <w:rPr>
                <w:rFonts w:cs="Arial"/>
                <w:sz w:val="18"/>
                <w:szCs w:val="18"/>
                <w:lang w:val="sr-Cyrl-RS"/>
              </w:rPr>
            </w:pPr>
            <w:r w:rsidRPr="00D471D9">
              <w:rPr>
                <w:rFonts w:cs="Arial"/>
                <w:sz w:val="18"/>
                <w:szCs w:val="18"/>
                <w:lang w:val="sr-Cyrl-CS"/>
              </w:rPr>
              <w:t>Кована колена,Т-рачве,</w:t>
            </w:r>
            <w:r w:rsidRPr="00D471D9">
              <w:rPr>
                <w:rFonts w:cs="Arial"/>
                <w:sz w:val="18"/>
                <w:szCs w:val="18"/>
                <w:lang w:val="sr-Latn-RS"/>
              </w:rPr>
              <w:t>Y-</w:t>
            </w:r>
            <w:r w:rsidRPr="00D471D9">
              <w:rPr>
                <w:rFonts w:cs="Arial"/>
                <w:sz w:val="18"/>
                <w:szCs w:val="18"/>
                <w:lang w:val="sr-Cyrl-RS"/>
              </w:rPr>
              <w:t>рачве (рец. гл. гор.)</w:t>
            </w:r>
          </w:p>
        </w:tc>
        <w:tc>
          <w:tcPr>
            <w:tcW w:w="478" w:type="pct"/>
            <w:vAlign w:val="center"/>
          </w:tcPr>
          <w:p w14:paraId="1D665876" w14:textId="77777777" w:rsidR="0099020B" w:rsidRPr="00D471D9" w:rsidRDefault="0099020B" w:rsidP="00191FB4">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tcPr>
          <w:p w14:paraId="7A5C6534" w14:textId="77777777" w:rsidR="0099020B" w:rsidRPr="00D471D9" w:rsidRDefault="0099020B" w:rsidP="00191FB4">
            <w:pPr>
              <w:suppressAutoHyphens/>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2C946E31" w14:textId="77777777" w:rsidR="0099020B" w:rsidRPr="00D471D9" w:rsidRDefault="0099020B" w:rsidP="00191FB4">
            <w:pPr>
              <w:suppressAutoHyphens/>
              <w:rPr>
                <w:rFonts w:eastAsia="Arial Unicode MS" w:cs="Arial"/>
                <w:kern w:val="1"/>
                <w:sz w:val="18"/>
                <w:szCs w:val="18"/>
                <w:lang w:val="sr-Cyrl-CS" w:eastAsia="ar-SA"/>
              </w:rPr>
            </w:pPr>
          </w:p>
        </w:tc>
        <w:tc>
          <w:tcPr>
            <w:tcW w:w="814" w:type="pct"/>
            <w:vAlign w:val="center"/>
          </w:tcPr>
          <w:p w14:paraId="55540C97" w14:textId="77777777" w:rsidR="0099020B" w:rsidRPr="00D471D9" w:rsidRDefault="0099020B" w:rsidP="00191FB4">
            <w:pPr>
              <w:suppressAutoHyphens/>
              <w:rPr>
                <w:rFonts w:eastAsia="Arial Unicode MS" w:cs="Arial"/>
                <w:kern w:val="1"/>
                <w:sz w:val="18"/>
                <w:szCs w:val="18"/>
                <w:lang w:val="sr-Cyrl-CS" w:eastAsia="ar-SA"/>
              </w:rPr>
            </w:pPr>
          </w:p>
        </w:tc>
      </w:tr>
      <w:tr w:rsidR="00D471D9" w:rsidRPr="00D471D9" w14:paraId="7187BBA0" w14:textId="77777777" w:rsidTr="0099020B">
        <w:tc>
          <w:tcPr>
            <w:tcW w:w="151" w:type="pct"/>
            <w:vMerge/>
            <w:tcBorders>
              <w:right w:val="single" w:sz="4" w:space="0" w:color="auto"/>
            </w:tcBorders>
            <w:vAlign w:val="center"/>
          </w:tcPr>
          <w:p w14:paraId="3C3C6E1C" w14:textId="77777777" w:rsidR="0099020B" w:rsidRPr="00D471D9" w:rsidRDefault="0099020B" w:rsidP="00191FB4">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7559089A" w14:textId="77777777" w:rsidR="0099020B" w:rsidRPr="00D471D9" w:rsidRDefault="0099020B" w:rsidP="00191FB4">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4.4</w:t>
            </w:r>
          </w:p>
        </w:tc>
        <w:tc>
          <w:tcPr>
            <w:tcW w:w="685" w:type="pct"/>
            <w:vMerge/>
            <w:tcBorders>
              <w:right w:val="single" w:sz="4" w:space="0" w:color="auto"/>
            </w:tcBorders>
            <w:vAlign w:val="center"/>
          </w:tcPr>
          <w:p w14:paraId="73ABF361" w14:textId="77777777" w:rsidR="0099020B" w:rsidRPr="00D471D9" w:rsidRDefault="0099020B" w:rsidP="00191FB4">
            <w:pPr>
              <w:suppressAutoHyphens/>
              <w:rPr>
                <w:rFonts w:eastAsia="Arial Unicode MS" w:cs="Arial"/>
                <w:kern w:val="1"/>
                <w:sz w:val="18"/>
                <w:szCs w:val="18"/>
                <w:lang w:val="sr-Cyrl-CS" w:eastAsia="ar-SA"/>
              </w:rPr>
            </w:pPr>
          </w:p>
        </w:tc>
        <w:tc>
          <w:tcPr>
            <w:tcW w:w="1642" w:type="pct"/>
          </w:tcPr>
          <w:p w14:paraId="26A4BEC2" w14:textId="77777777" w:rsidR="0099020B" w:rsidRPr="00D471D9" w:rsidRDefault="0099020B" w:rsidP="00191FB4">
            <w:pPr>
              <w:rPr>
                <w:rFonts w:cs="Arial"/>
                <w:sz w:val="18"/>
                <w:szCs w:val="18"/>
                <w:lang w:val="sr-Cyrl-RS"/>
              </w:rPr>
            </w:pPr>
            <w:r w:rsidRPr="00D471D9">
              <w:rPr>
                <w:rFonts w:cs="Arial"/>
                <w:sz w:val="18"/>
                <w:szCs w:val="18"/>
                <w:lang w:val="sr-Cyrl-RS"/>
              </w:rPr>
              <w:t>Кована колена, разделници (левак испаривача и прелаз косог у вертикални део)</w:t>
            </w:r>
          </w:p>
        </w:tc>
        <w:tc>
          <w:tcPr>
            <w:tcW w:w="478" w:type="pct"/>
            <w:vAlign w:val="center"/>
          </w:tcPr>
          <w:p w14:paraId="1936EF52" w14:textId="77777777" w:rsidR="0099020B" w:rsidRPr="00D471D9" w:rsidRDefault="0099020B" w:rsidP="00191FB4">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tcPr>
          <w:p w14:paraId="6B87E445" w14:textId="77777777" w:rsidR="0099020B" w:rsidRPr="00D471D9" w:rsidRDefault="0099020B" w:rsidP="00191FB4">
            <w:pPr>
              <w:suppressAutoHyphens/>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4265B726" w14:textId="77777777" w:rsidR="0099020B" w:rsidRPr="00D471D9" w:rsidRDefault="0099020B" w:rsidP="00191FB4">
            <w:pPr>
              <w:suppressAutoHyphens/>
              <w:rPr>
                <w:rFonts w:eastAsia="Arial Unicode MS" w:cs="Arial"/>
                <w:kern w:val="1"/>
                <w:sz w:val="18"/>
                <w:szCs w:val="18"/>
                <w:lang w:val="sr-Cyrl-CS" w:eastAsia="ar-SA"/>
              </w:rPr>
            </w:pPr>
          </w:p>
        </w:tc>
        <w:tc>
          <w:tcPr>
            <w:tcW w:w="814" w:type="pct"/>
            <w:vAlign w:val="center"/>
          </w:tcPr>
          <w:p w14:paraId="532FF2F0" w14:textId="77777777" w:rsidR="0099020B" w:rsidRPr="00D471D9" w:rsidRDefault="0099020B" w:rsidP="00191FB4">
            <w:pPr>
              <w:suppressAutoHyphens/>
              <w:rPr>
                <w:rFonts w:eastAsia="Arial Unicode MS" w:cs="Arial"/>
                <w:kern w:val="1"/>
                <w:sz w:val="18"/>
                <w:szCs w:val="18"/>
                <w:lang w:val="sr-Cyrl-CS" w:eastAsia="ar-SA"/>
              </w:rPr>
            </w:pPr>
          </w:p>
        </w:tc>
      </w:tr>
      <w:tr w:rsidR="00D471D9" w:rsidRPr="00D471D9" w14:paraId="0662E648" w14:textId="77777777" w:rsidTr="0099020B">
        <w:tc>
          <w:tcPr>
            <w:tcW w:w="151" w:type="pct"/>
            <w:vMerge/>
            <w:tcBorders>
              <w:right w:val="single" w:sz="4" w:space="0" w:color="auto"/>
            </w:tcBorders>
            <w:vAlign w:val="center"/>
          </w:tcPr>
          <w:p w14:paraId="7F35CC2D" w14:textId="77777777" w:rsidR="0099020B" w:rsidRPr="00D471D9" w:rsidRDefault="0099020B" w:rsidP="00191FB4">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4DE6DFA5" w14:textId="77777777" w:rsidR="0099020B" w:rsidRPr="00D471D9" w:rsidRDefault="0099020B" w:rsidP="00191FB4">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4.5</w:t>
            </w:r>
          </w:p>
        </w:tc>
        <w:tc>
          <w:tcPr>
            <w:tcW w:w="685" w:type="pct"/>
            <w:vMerge/>
            <w:tcBorders>
              <w:right w:val="single" w:sz="4" w:space="0" w:color="auto"/>
            </w:tcBorders>
            <w:vAlign w:val="center"/>
          </w:tcPr>
          <w:p w14:paraId="2D1E9C2D" w14:textId="77777777" w:rsidR="0099020B" w:rsidRPr="00D471D9" w:rsidRDefault="0099020B" w:rsidP="00191FB4">
            <w:pPr>
              <w:suppressAutoHyphens/>
              <w:rPr>
                <w:rFonts w:eastAsia="Arial Unicode MS" w:cs="Arial"/>
                <w:kern w:val="1"/>
                <w:sz w:val="18"/>
                <w:szCs w:val="18"/>
                <w:lang w:val="sr-Cyrl-CS" w:eastAsia="ar-SA"/>
              </w:rPr>
            </w:pPr>
          </w:p>
        </w:tc>
        <w:tc>
          <w:tcPr>
            <w:tcW w:w="1642" w:type="pct"/>
          </w:tcPr>
          <w:p w14:paraId="0A5A3F05" w14:textId="77777777" w:rsidR="0099020B" w:rsidRPr="00D471D9" w:rsidRDefault="0099020B" w:rsidP="00191FB4">
            <w:pPr>
              <w:rPr>
                <w:rFonts w:cs="Arial"/>
                <w:sz w:val="18"/>
                <w:szCs w:val="18"/>
                <w:lang w:val="sr-Cyrl-RS"/>
              </w:rPr>
            </w:pPr>
            <w:r w:rsidRPr="00D471D9">
              <w:rPr>
                <w:rFonts w:cs="Arial"/>
                <w:sz w:val="18"/>
                <w:szCs w:val="18"/>
                <w:lang w:val="sr-Cyrl-RS"/>
              </w:rPr>
              <w:t>Цевни лукови, левк</w:t>
            </w:r>
            <w:r w:rsidRPr="00D471D9">
              <w:rPr>
                <w:rFonts w:cs="Arial"/>
                <w:sz w:val="18"/>
                <w:szCs w:val="18"/>
                <w:lang w:val="sr-Latn-RS"/>
              </w:rPr>
              <w:t>a</w:t>
            </w:r>
            <w:r w:rsidRPr="00D471D9">
              <w:rPr>
                <w:rFonts w:cs="Arial"/>
                <w:sz w:val="18"/>
                <w:szCs w:val="18"/>
                <w:lang w:val="sr-Cyrl-RS"/>
              </w:rPr>
              <w:t xml:space="preserve"> испаривача</w:t>
            </w:r>
          </w:p>
        </w:tc>
        <w:tc>
          <w:tcPr>
            <w:tcW w:w="478" w:type="pct"/>
            <w:vAlign w:val="center"/>
          </w:tcPr>
          <w:p w14:paraId="43306008" w14:textId="77777777" w:rsidR="0099020B" w:rsidRPr="00D471D9" w:rsidRDefault="0099020B" w:rsidP="00191FB4">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tcPr>
          <w:p w14:paraId="31E0FC1B" w14:textId="77777777" w:rsidR="0099020B" w:rsidRPr="00D471D9" w:rsidRDefault="0099020B" w:rsidP="00191FB4">
            <w:pPr>
              <w:suppressAutoHyphens/>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3A1B3D6D" w14:textId="77777777" w:rsidR="0099020B" w:rsidRPr="00D471D9" w:rsidRDefault="0099020B" w:rsidP="00191FB4">
            <w:pPr>
              <w:suppressAutoHyphens/>
              <w:rPr>
                <w:rFonts w:eastAsia="Arial Unicode MS" w:cs="Arial"/>
                <w:kern w:val="1"/>
                <w:sz w:val="18"/>
                <w:szCs w:val="18"/>
                <w:lang w:val="sr-Cyrl-CS" w:eastAsia="ar-SA"/>
              </w:rPr>
            </w:pPr>
          </w:p>
        </w:tc>
        <w:tc>
          <w:tcPr>
            <w:tcW w:w="814" w:type="pct"/>
            <w:vAlign w:val="center"/>
          </w:tcPr>
          <w:p w14:paraId="42104CE6" w14:textId="77777777" w:rsidR="0099020B" w:rsidRPr="00D471D9" w:rsidRDefault="0099020B" w:rsidP="00191FB4">
            <w:pPr>
              <w:suppressAutoHyphens/>
              <w:rPr>
                <w:rFonts w:eastAsia="Arial Unicode MS" w:cs="Arial"/>
                <w:kern w:val="1"/>
                <w:sz w:val="18"/>
                <w:szCs w:val="18"/>
                <w:lang w:val="sr-Cyrl-CS" w:eastAsia="ar-SA"/>
              </w:rPr>
            </w:pPr>
          </w:p>
        </w:tc>
      </w:tr>
      <w:tr w:rsidR="00D471D9" w:rsidRPr="00D471D9" w14:paraId="7D7780AD" w14:textId="77777777" w:rsidTr="0099020B">
        <w:tc>
          <w:tcPr>
            <w:tcW w:w="151" w:type="pct"/>
            <w:vMerge/>
            <w:tcBorders>
              <w:right w:val="single" w:sz="4" w:space="0" w:color="auto"/>
            </w:tcBorders>
            <w:vAlign w:val="center"/>
          </w:tcPr>
          <w:p w14:paraId="1B28F9A7" w14:textId="77777777" w:rsidR="0099020B" w:rsidRPr="00D471D9" w:rsidRDefault="0099020B" w:rsidP="00191FB4">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0DFE3691" w14:textId="77777777" w:rsidR="0099020B" w:rsidRPr="00D471D9" w:rsidRDefault="0099020B" w:rsidP="00191FB4">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4.6</w:t>
            </w:r>
          </w:p>
        </w:tc>
        <w:tc>
          <w:tcPr>
            <w:tcW w:w="685" w:type="pct"/>
            <w:vMerge/>
            <w:tcBorders>
              <w:right w:val="single" w:sz="4" w:space="0" w:color="auto"/>
            </w:tcBorders>
            <w:vAlign w:val="center"/>
          </w:tcPr>
          <w:p w14:paraId="6C80034F" w14:textId="77777777" w:rsidR="0099020B" w:rsidRPr="00D471D9" w:rsidRDefault="0099020B" w:rsidP="00191FB4">
            <w:pPr>
              <w:suppressAutoHyphens/>
              <w:rPr>
                <w:rFonts w:eastAsia="Arial Unicode MS" w:cs="Arial"/>
                <w:kern w:val="1"/>
                <w:sz w:val="18"/>
                <w:szCs w:val="18"/>
                <w:lang w:val="sr-Cyrl-CS" w:eastAsia="ar-SA"/>
              </w:rPr>
            </w:pPr>
          </w:p>
        </w:tc>
        <w:tc>
          <w:tcPr>
            <w:tcW w:w="1642" w:type="pct"/>
          </w:tcPr>
          <w:p w14:paraId="060BD51B" w14:textId="77777777" w:rsidR="0099020B" w:rsidRPr="00D471D9" w:rsidRDefault="0099020B" w:rsidP="00191FB4">
            <w:pPr>
              <w:rPr>
                <w:rFonts w:cs="Arial"/>
                <w:sz w:val="18"/>
                <w:szCs w:val="18"/>
                <w:lang w:val="sr-Cyrl-RS"/>
              </w:rPr>
            </w:pPr>
            <w:r w:rsidRPr="00D471D9">
              <w:rPr>
                <w:rFonts w:cs="Arial"/>
                <w:sz w:val="18"/>
                <w:szCs w:val="18"/>
                <w:lang w:val="sr-Cyrl-RS"/>
              </w:rPr>
              <w:t xml:space="preserve">Улазна врата на росту </w:t>
            </w:r>
          </w:p>
        </w:tc>
        <w:tc>
          <w:tcPr>
            <w:tcW w:w="478" w:type="pct"/>
            <w:vAlign w:val="center"/>
          </w:tcPr>
          <w:p w14:paraId="0EFB1366" w14:textId="77777777" w:rsidR="0099020B" w:rsidRPr="00D471D9" w:rsidRDefault="0099020B" w:rsidP="00191FB4">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комад</w:t>
            </w:r>
          </w:p>
        </w:tc>
        <w:tc>
          <w:tcPr>
            <w:tcW w:w="478" w:type="pct"/>
          </w:tcPr>
          <w:p w14:paraId="5123F86F" w14:textId="77777777" w:rsidR="0099020B" w:rsidRPr="00D471D9" w:rsidRDefault="0099020B" w:rsidP="00191FB4">
            <w:pPr>
              <w:suppressAutoHyphens/>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3</w:t>
            </w:r>
          </w:p>
        </w:tc>
        <w:tc>
          <w:tcPr>
            <w:tcW w:w="547" w:type="pct"/>
            <w:tcBorders>
              <w:left w:val="single" w:sz="4" w:space="0" w:color="auto"/>
            </w:tcBorders>
            <w:vAlign w:val="center"/>
          </w:tcPr>
          <w:p w14:paraId="23330227" w14:textId="77777777" w:rsidR="0099020B" w:rsidRPr="00D471D9" w:rsidRDefault="0099020B" w:rsidP="00191FB4">
            <w:pPr>
              <w:suppressAutoHyphens/>
              <w:rPr>
                <w:rFonts w:eastAsia="Arial Unicode MS" w:cs="Arial"/>
                <w:kern w:val="1"/>
                <w:sz w:val="18"/>
                <w:szCs w:val="18"/>
                <w:lang w:val="sr-Cyrl-CS" w:eastAsia="ar-SA"/>
              </w:rPr>
            </w:pPr>
          </w:p>
        </w:tc>
        <w:tc>
          <w:tcPr>
            <w:tcW w:w="814" w:type="pct"/>
            <w:vAlign w:val="center"/>
          </w:tcPr>
          <w:p w14:paraId="76E655D3" w14:textId="77777777" w:rsidR="0099020B" w:rsidRPr="00D471D9" w:rsidRDefault="0099020B" w:rsidP="00191FB4">
            <w:pPr>
              <w:suppressAutoHyphens/>
              <w:rPr>
                <w:rFonts w:eastAsia="Arial Unicode MS" w:cs="Arial"/>
                <w:kern w:val="1"/>
                <w:sz w:val="18"/>
                <w:szCs w:val="18"/>
                <w:lang w:val="sr-Cyrl-CS" w:eastAsia="ar-SA"/>
              </w:rPr>
            </w:pPr>
          </w:p>
        </w:tc>
      </w:tr>
      <w:tr w:rsidR="00D471D9" w:rsidRPr="00D471D9" w14:paraId="0D795B8F" w14:textId="77777777" w:rsidTr="0099020B">
        <w:tc>
          <w:tcPr>
            <w:tcW w:w="151" w:type="pct"/>
            <w:vMerge/>
            <w:tcBorders>
              <w:right w:val="single" w:sz="4" w:space="0" w:color="auto"/>
            </w:tcBorders>
            <w:vAlign w:val="center"/>
          </w:tcPr>
          <w:p w14:paraId="6C9064F5" w14:textId="77777777" w:rsidR="0099020B" w:rsidRPr="00D471D9" w:rsidRDefault="0099020B" w:rsidP="00191FB4">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7A7DEB6F" w14:textId="77777777" w:rsidR="0099020B" w:rsidRPr="00D471D9" w:rsidRDefault="0099020B" w:rsidP="00191FB4">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4.7</w:t>
            </w:r>
          </w:p>
        </w:tc>
        <w:tc>
          <w:tcPr>
            <w:tcW w:w="685" w:type="pct"/>
            <w:vMerge/>
            <w:tcBorders>
              <w:right w:val="single" w:sz="4" w:space="0" w:color="auto"/>
            </w:tcBorders>
            <w:vAlign w:val="center"/>
          </w:tcPr>
          <w:p w14:paraId="4BBDF8D6" w14:textId="77777777" w:rsidR="0099020B" w:rsidRPr="00D471D9" w:rsidRDefault="0099020B" w:rsidP="00191FB4">
            <w:pPr>
              <w:suppressAutoHyphens/>
              <w:rPr>
                <w:rFonts w:eastAsia="Arial Unicode MS" w:cs="Arial"/>
                <w:kern w:val="1"/>
                <w:sz w:val="18"/>
                <w:szCs w:val="18"/>
                <w:lang w:val="sr-Cyrl-CS" w:eastAsia="ar-SA"/>
              </w:rPr>
            </w:pPr>
          </w:p>
        </w:tc>
        <w:tc>
          <w:tcPr>
            <w:tcW w:w="1642" w:type="pct"/>
          </w:tcPr>
          <w:p w14:paraId="51FFF8CA" w14:textId="77777777" w:rsidR="0099020B" w:rsidRPr="00D471D9" w:rsidRDefault="0099020B" w:rsidP="00191FB4">
            <w:pPr>
              <w:rPr>
                <w:rFonts w:cs="Arial"/>
                <w:sz w:val="18"/>
                <w:szCs w:val="18"/>
                <w:lang w:val="sr-Cyrl-RS"/>
              </w:rPr>
            </w:pPr>
            <w:r w:rsidRPr="00D471D9">
              <w:rPr>
                <w:rFonts w:cs="Arial"/>
                <w:sz w:val="18"/>
                <w:szCs w:val="18"/>
                <w:lang w:val="sr-Cyrl-RS"/>
              </w:rPr>
              <w:t>Други елементи испаривача</w:t>
            </w:r>
          </w:p>
        </w:tc>
        <w:tc>
          <w:tcPr>
            <w:tcW w:w="478" w:type="pct"/>
            <w:vAlign w:val="center"/>
          </w:tcPr>
          <w:p w14:paraId="63F84F6C" w14:textId="77777777" w:rsidR="0099020B" w:rsidRPr="00D471D9" w:rsidRDefault="0099020B" w:rsidP="00191FB4">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78" w:type="pct"/>
          </w:tcPr>
          <w:p w14:paraId="480BCD9B" w14:textId="77777777" w:rsidR="0099020B" w:rsidRPr="00D471D9" w:rsidRDefault="0099020B" w:rsidP="00191FB4">
            <w:pPr>
              <w:suppressAutoHyphens/>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547" w:type="pct"/>
            <w:tcBorders>
              <w:left w:val="single" w:sz="4" w:space="0" w:color="auto"/>
            </w:tcBorders>
            <w:vAlign w:val="center"/>
          </w:tcPr>
          <w:p w14:paraId="0E6F0936" w14:textId="77777777" w:rsidR="0099020B" w:rsidRPr="00D471D9" w:rsidRDefault="0099020B" w:rsidP="00191FB4">
            <w:pPr>
              <w:suppressAutoHyphens/>
              <w:rPr>
                <w:rFonts w:eastAsia="Arial Unicode MS" w:cs="Arial"/>
                <w:kern w:val="1"/>
                <w:sz w:val="18"/>
                <w:szCs w:val="18"/>
                <w:lang w:val="sr-Cyrl-CS" w:eastAsia="ar-SA"/>
              </w:rPr>
            </w:pPr>
          </w:p>
        </w:tc>
        <w:tc>
          <w:tcPr>
            <w:tcW w:w="814" w:type="pct"/>
            <w:vAlign w:val="center"/>
          </w:tcPr>
          <w:p w14:paraId="54C10F6B" w14:textId="77777777" w:rsidR="0099020B" w:rsidRPr="00D471D9" w:rsidRDefault="0099020B" w:rsidP="00191FB4">
            <w:pPr>
              <w:suppressAutoHyphens/>
              <w:rPr>
                <w:rFonts w:eastAsia="Arial Unicode MS" w:cs="Arial"/>
                <w:kern w:val="1"/>
                <w:sz w:val="18"/>
                <w:szCs w:val="18"/>
                <w:lang w:val="sr-Cyrl-CS" w:eastAsia="ar-SA"/>
              </w:rPr>
            </w:pPr>
          </w:p>
        </w:tc>
      </w:tr>
      <w:tr w:rsidR="00D471D9" w:rsidRPr="00D471D9" w14:paraId="3D95410D" w14:textId="77777777" w:rsidTr="0099020B">
        <w:trPr>
          <w:trHeight w:val="397"/>
        </w:trPr>
        <w:tc>
          <w:tcPr>
            <w:tcW w:w="151" w:type="pct"/>
            <w:vMerge/>
            <w:tcBorders>
              <w:right w:val="single" w:sz="4" w:space="0" w:color="auto"/>
            </w:tcBorders>
            <w:vAlign w:val="center"/>
          </w:tcPr>
          <w:p w14:paraId="4CE0392C" w14:textId="074DCEC3" w:rsidR="0099020B" w:rsidRPr="00D471D9" w:rsidRDefault="0099020B" w:rsidP="00A63BCC">
            <w:pPr>
              <w:suppressAutoHyphens/>
              <w:ind w:hanging="111"/>
              <w:rPr>
                <w:rFonts w:eastAsia="Arial Unicode MS" w:cs="Arial"/>
                <w:b/>
                <w:kern w:val="1"/>
                <w:sz w:val="18"/>
                <w:szCs w:val="18"/>
                <w:lang w:val="sr-Cyrl-CS" w:eastAsia="ar-SA"/>
              </w:rPr>
            </w:pPr>
          </w:p>
        </w:tc>
        <w:tc>
          <w:tcPr>
            <w:tcW w:w="205" w:type="pct"/>
            <w:tcBorders>
              <w:left w:val="single" w:sz="4" w:space="0" w:color="auto"/>
              <w:bottom w:val="single" w:sz="4" w:space="0" w:color="auto"/>
            </w:tcBorders>
            <w:vAlign w:val="center"/>
          </w:tcPr>
          <w:p w14:paraId="50FE2267" w14:textId="77777777" w:rsidR="0099020B" w:rsidRPr="00D471D9" w:rsidRDefault="0099020B" w:rsidP="00A63BCC">
            <w:pPr>
              <w:suppressAutoHyphens/>
              <w:ind w:right="-149" w:hanging="29"/>
              <w:rPr>
                <w:rFonts w:eastAsia="Arial Unicode MS" w:cs="Arial"/>
                <w:b/>
                <w:kern w:val="1"/>
                <w:sz w:val="18"/>
                <w:szCs w:val="18"/>
                <w:lang w:eastAsia="ar-SA"/>
              </w:rPr>
            </w:pPr>
            <w:r w:rsidRPr="00D471D9">
              <w:rPr>
                <w:rFonts w:eastAsia="Arial Unicode MS" w:cs="Arial"/>
                <w:b/>
                <w:kern w:val="1"/>
                <w:sz w:val="18"/>
                <w:szCs w:val="18"/>
                <w:lang w:eastAsia="ar-SA"/>
              </w:rPr>
              <w:t>4.8</w:t>
            </w:r>
          </w:p>
        </w:tc>
        <w:tc>
          <w:tcPr>
            <w:tcW w:w="683" w:type="pct"/>
            <w:vMerge w:val="restart"/>
            <w:tcBorders>
              <w:right w:val="single" w:sz="4" w:space="0" w:color="auto"/>
            </w:tcBorders>
            <w:vAlign w:val="center"/>
          </w:tcPr>
          <w:p w14:paraId="407AA5F4" w14:textId="77777777" w:rsidR="0099020B" w:rsidRPr="00D471D9" w:rsidRDefault="0099020B"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Резервни делови</w:t>
            </w:r>
          </w:p>
        </w:tc>
        <w:tc>
          <w:tcPr>
            <w:tcW w:w="1644" w:type="pct"/>
          </w:tcPr>
          <w:p w14:paraId="3C3D67FE" w14:textId="77777777" w:rsidR="0099020B" w:rsidRPr="00D471D9" w:rsidRDefault="0099020B" w:rsidP="00A63BCC">
            <w:pPr>
              <w:rPr>
                <w:rFonts w:cs="Arial"/>
                <w:sz w:val="18"/>
                <w:szCs w:val="18"/>
                <w:lang w:val="sr-Cyrl-RS"/>
              </w:rPr>
            </w:pPr>
            <w:r w:rsidRPr="00D471D9">
              <w:rPr>
                <w:rFonts w:cs="Arial"/>
                <w:sz w:val="18"/>
                <w:szCs w:val="18"/>
                <w:lang w:val="sr-Cyrl-RS"/>
              </w:rPr>
              <w:t>Права цев</w:t>
            </w:r>
            <w:r w:rsidRPr="00D471D9">
              <w:rPr>
                <w:lang w:val="sr-Cyrl-CS"/>
              </w:rPr>
              <w:t>,</w:t>
            </w:r>
            <w:r w:rsidRPr="00D471D9">
              <w:rPr>
                <w:rFonts w:cs="Arial"/>
                <w:sz w:val="18"/>
                <w:szCs w:val="18"/>
                <w:lang w:val="sr-Cyrl-RS"/>
              </w:rPr>
              <w:t>Ø38x4</w:t>
            </w:r>
            <w:r w:rsidRPr="00D471D9">
              <w:rPr>
                <w:rFonts w:cs="Arial"/>
                <w:sz w:val="18"/>
                <w:szCs w:val="18"/>
                <w:lang w:val="sr-Latn-RS"/>
              </w:rPr>
              <w:t>,0</w:t>
            </w:r>
            <w:r w:rsidRPr="00D471D9">
              <w:rPr>
                <w:rFonts w:cs="Arial"/>
                <w:sz w:val="18"/>
                <w:szCs w:val="18"/>
                <w:lang w:val="sr-Cyrl-RS"/>
              </w:rPr>
              <w:t xml:space="preserve"> mm, L=6000 mm, 16Mo3+N, SRPSEN10216-2</w:t>
            </w:r>
          </w:p>
        </w:tc>
        <w:tc>
          <w:tcPr>
            <w:tcW w:w="478" w:type="pct"/>
            <w:vAlign w:val="center"/>
          </w:tcPr>
          <w:p w14:paraId="1ACB59C3" w14:textId="77777777" w:rsidR="0099020B" w:rsidRPr="00D471D9" w:rsidRDefault="0099020B" w:rsidP="00A63BCC">
            <w:pPr>
              <w:suppressAutoHyphens/>
              <w:ind w:right="-114"/>
              <w:jc w:val="center"/>
              <w:rPr>
                <w:rFonts w:eastAsia="Arial Unicode MS" w:cs="Arial"/>
                <w:kern w:val="1"/>
                <w:sz w:val="18"/>
                <w:szCs w:val="18"/>
                <w:lang w:val="sr-Latn-RS" w:eastAsia="ar-SA"/>
              </w:rPr>
            </w:pPr>
            <w:r w:rsidRPr="00D471D9">
              <w:rPr>
                <w:rFonts w:eastAsia="Arial Unicode MS" w:cs="Arial"/>
                <w:kern w:val="1"/>
                <w:sz w:val="18"/>
                <w:szCs w:val="18"/>
                <w:lang w:val="sr-Latn-RS" w:eastAsia="ar-SA"/>
              </w:rPr>
              <w:t>m</w:t>
            </w:r>
          </w:p>
        </w:tc>
        <w:tc>
          <w:tcPr>
            <w:tcW w:w="478" w:type="pct"/>
          </w:tcPr>
          <w:p w14:paraId="063F4331" w14:textId="77777777" w:rsidR="0099020B" w:rsidRPr="00D471D9" w:rsidRDefault="0099020B" w:rsidP="00A63BCC">
            <w:pPr>
              <w:suppressAutoHyphens/>
              <w:jc w:val="center"/>
              <w:rPr>
                <w:rFonts w:eastAsia="Arial Unicode MS" w:cs="Arial"/>
                <w:i/>
                <w:kern w:val="1"/>
                <w:sz w:val="18"/>
                <w:szCs w:val="18"/>
                <w:lang w:val="sr-Latn-RS" w:eastAsia="ar-SA"/>
              </w:rPr>
            </w:pPr>
            <w:r w:rsidRPr="00D471D9">
              <w:rPr>
                <w:rFonts w:eastAsia="Arial Unicode MS" w:cs="Arial"/>
                <w:i/>
                <w:kern w:val="1"/>
                <w:sz w:val="18"/>
                <w:szCs w:val="18"/>
                <w:lang w:val="sr-Latn-RS" w:eastAsia="ar-SA"/>
              </w:rPr>
              <w:t>1680</w:t>
            </w:r>
          </w:p>
        </w:tc>
        <w:tc>
          <w:tcPr>
            <w:tcW w:w="547" w:type="pct"/>
            <w:tcBorders>
              <w:left w:val="single" w:sz="4" w:space="0" w:color="auto"/>
            </w:tcBorders>
            <w:vAlign w:val="center"/>
          </w:tcPr>
          <w:p w14:paraId="0606F9BE" w14:textId="77777777" w:rsidR="0099020B" w:rsidRPr="00D471D9" w:rsidRDefault="0099020B" w:rsidP="00A63BCC">
            <w:pPr>
              <w:suppressAutoHyphens/>
              <w:rPr>
                <w:rFonts w:eastAsia="Arial Unicode MS" w:cs="Arial"/>
                <w:kern w:val="1"/>
                <w:sz w:val="18"/>
                <w:szCs w:val="18"/>
                <w:lang w:val="sr-Cyrl-CS" w:eastAsia="ar-SA"/>
              </w:rPr>
            </w:pPr>
          </w:p>
        </w:tc>
        <w:tc>
          <w:tcPr>
            <w:tcW w:w="814" w:type="pct"/>
            <w:vAlign w:val="center"/>
          </w:tcPr>
          <w:p w14:paraId="54A79F40" w14:textId="77777777" w:rsidR="0099020B" w:rsidRPr="00D471D9" w:rsidRDefault="0099020B" w:rsidP="00A63BCC">
            <w:pPr>
              <w:suppressAutoHyphens/>
              <w:rPr>
                <w:rFonts w:eastAsia="Arial Unicode MS" w:cs="Arial"/>
                <w:kern w:val="1"/>
                <w:sz w:val="18"/>
                <w:szCs w:val="18"/>
                <w:lang w:val="sr-Cyrl-CS" w:eastAsia="ar-SA"/>
              </w:rPr>
            </w:pPr>
          </w:p>
        </w:tc>
      </w:tr>
      <w:tr w:rsidR="00D471D9" w:rsidRPr="00D471D9" w14:paraId="09E90D3A" w14:textId="77777777" w:rsidTr="0099020B">
        <w:trPr>
          <w:trHeight w:val="177"/>
        </w:trPr>
        <w:tc>
          <w:tcPr>
            <w:tcW w:w="151" w:type="pct"/>
            <w:vMerge/>
            <w:tcBorders>
              <w:right w:val="single" w:sz="4" w:space="0" w:color="auto"/>
            </w:tcBorders>
            <w:vAlign w:val="center"/>
          </w:tcPr>
          <w:p w14:paraId="21ED71A8" w14:textId="77777777" w:rsidR="0099020B" w:rsidRPr="00D471D9" w:rsidRDefault="0099020B" w:rsidP="00A63BCC">
            <w:pPr>
              <w:suppressAutoHyphens/>
              <w:ind w:hanging="111"/>
              <w:rPr>
                <w:rFonts w:eastAsia="Arial Unicode MS" w:cs="Arial"/>
                <w:b/>
                <w:kern w:val="1"/>
                <w:sz w:val="18"/>
                <w:szCs w:val="18"/>
                <w:lang w:val="sr-Cyrl-CS" w:eastAsia="ar-SA"/>
              </w:rPr>
            </w:pPr>
          </w:p>
        </w:tc>
        <w:tc>
          <w:tcPr>
            <w:tcW w:w="205" w:type="pct"/>
            <w:tcBorders>
              <w:left w:val="single" w:sz="4" w:space="0" w:color="auto"/>
            </w:tcBorders>
            <w:vAlign w:val="center"/>
          </w:tcPr>
          <w:p w14:paraId="2D2DFD05" w14:textId="77777777" w:rsidR="0099020B" w:rsidRPr="00D471D9" w:rsidRDefault="0099020B" w:rsidP="00A63BCC">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eastAsia="ar-SA"/>
              </w:rPr>
              <w:t>4.9</w:t>
            </w:r>
          </w:p>
        </w:tc>
        <w:tc>
          <w:tcPr>
            <w:tcW w:w="683" w:type="pct"/>
            <w:vMerge/>
            <w:tcBorders>
              <w:right w:val="single" w:sz="4" w:space="0" w:color="auto"/>
            </w:tcBorders>
            <w:vAlign w:val="center"/>
          </w:tcPr>
          <w:p w14:paraId="58506B20" w14:textId="77777777" w:rsidR="0099020B" w:rsidRPr="00D471D9" w:rsidRDefault="0099020B" w:rsidP="00A63BCC">
            <w:pPr>
              <w:suppressAutoHyphens/>
              <w:rPr>
                <w:rFonts w:eastAsia="Arial Unicode MS" w:cs="Arial"/>
                <w:kern w:val="1"/>
                <w:sz w:val="18"/>
                <w:szCs w:val="18"/>
                <w:lang w:val="sr-Cyrl-CS" w:eastAsia="ar-SA"/>
              </w:rPr>
            </w:pPr>
          </w:p>
        </w:tc>
        <w:tc>
          <w:tcPr>
            <w:tcW w:w="1644" w:type="pct"/>
          </w:tcPr>
          <w:p w14:paraId="202AA150" w14:textId="77777777" w:rsidR="0099020B" w:rsidRPr="00D471D9" w:rsidRDefault="0099020B" w:rsidP="00A63BCC">
            <w:pPr>
              <w:suppressAutoHyphens/>
              <w:rPr>
                <w:rFonts w:eastAsia="Arial Unicode MS" w:cs="Arial"/>
                <w:kern w:val="1"/>
                <w:sz w:val="18"/>
                <w:szCs w:val="18"/>
                <w:lang w:val="sr-Cyrl-CS" w:eastAsia="ar-SA"/>
              </w:rPr>
            </w:pPr>
            <w:r w:rsidRPr="00D471D9">
              <w:rPr>
                <w:rFonts w:cs="Arial"/>
                <w:sz w:val="18"/>
                <w:szCs w:val="18"/>
                <w:lang w:val="sr-Cyrl-RS"/>
              </w:rPr>
              <w:t>Права цев</w:t>
            </w:r>
            <w:r w:rsidRPr="00D471D9">
              <w:rPr>
                <w:lang w:val="sr-Cyrl-CS"/>
              </w:rPr>
              <w:t>,</w:t>
            </w:r>
            <w:r w:rsidRPr="00D471D9">
              <w:rPr>
                <w:rFonts w:cs="Arial"/>
                <w:sz w:val="18"/>
                <w:szCs w:val="18"/>
                <w:lang w:val="sr-Cyrl-RS"/>
              </w:rPr>
              <w:t>Ø38x4</w:t>
            </w:r>
            <w:r w:rsidRPr="00D471D9">
              <w:rPr>
                <w:rFonts w:cs="Arial"/>
                <w:sz w:val="18"/>
                <w:szCs w:val="18"/>
                <w:lang w:val="sr-Latn-RS"/>
              </w:rPr>
              <w:t>,5</w:t>
            </w:r>
            <w:r w:rsidRPr="00D471D9">
              <w:rPr>
                <w:rFonts w:cs="Arial"/>
                <w:sz w:val="18"/>
                <w:szCs w:val="18"/>
                <w:lang w:val="sr-Cyrl-RS"/>
              </w:rPr>
              <w:t xml:space="preserve"> mm, L=6000 mm, 16Mo3+N, SRPSEN10216-2</w:t>
            </w:r>
          </w:p>
        </w:tc>
        <w:tc>
          <w:tcPr>
            <w:tcW w:w="478" w:type="pct"/>
            <w:vAlign w:val="center"/>
          </w:tcPr>
          <w:p w14:paraId="1E7B491D" w14:textId="77777777" w:rsidR="0099020B" w:rsidRPr="00D471D9" w:rsidRDefault="0099020B" w:rsidP="00A63BCC">
            <w:pPr>
              <w:suppressAutoHyphens/>
              <w:ind w:right="-114"/>
              <w:jc w:val="center"/>
              <w:rPr>
                <w:rFonts w:eastAsia="Arial Unicode MS" w:cs="Arial"/>
                <w:kern w:val="1"/>
                <w:sz w:val="18"/>
                <w:szCs w:val="18"/>
                <w:lang w:val="sr-Latn-RS" w:eastAsia="ar-SA"/>
              </w:rPr>
            </w:pPr>
            <w:r w:rsidRPr="00D471D9">
              <w:rPr>
                <w:rFonts w:eastAsia="Arial Unicode MS" w:cs="Arial"/>
                <w:kern w:val="1"/>
                <w:sz w:val="18"/>
                <w:szCs w:val="18"/>
                <w:lang w:val="sr-Latn-RS" w:eastAsia="ar-SA"/>
              </w:rPr>
              <w:t>m</w:t>
            </w:r>
          </w:p>
        </w:tc>
        <w:tc>
          <w:tcPr>
            <w:tcW w:w="478" w:type="pct"/>
          </w:tcPr>
          <w:p w14:paraId="7AB0A936" w14:textId="77777777" w:rsidR="0099020B" w:rsidRPr="00D471D9" w:rsidRDefault="0099020B" w:rsidP="00A63BCC">
            <w:pPr>
              <w:suppressAutoHyphens/>
              <w:jc w:val="center"/>
              <w:rPr>
                <w:rFonts w:eastAsia="Arial Unicode MS" w:cs="Arial"/>
                <w:i/>
                <w:kern w:val="1"/>
                <w:sz w:val="18"/>
                <w:szCs w:val="18"/>
                <w:lang w:val="sr-Latn-RS" w:eastAsia="ar-SA"/>
              </w:rPr>
            </w:pPr>
            <w:r w:rsidRPr="00D471D9">
              <w:rPr>
                <w:rFonts w:eastAsia="Arial Unicode MS" w:cs="Arial"/>
                <w:i/>
                <w:kern w:val="1"/>
                <w:sz w:val="18"/>
                <w:szCs w:val="18"/>
                <w:lang w:val="sr-Latn-RS" w:eastAsia="ar-SA"/>
              </w:rPr>
              <w:t>6720</w:t>
            </w:r>
          </w:p>
        </w:tc>
        <w:tc>
          <w:tcPr>
            <w:tcW w:w="547" w:type="pct"/>
            <w:tcBorders>
              <w:left w:val="single" w:sz="4" w:space="0" w:color="auto"/>
            </w:tcBorders>
            <w:vAlign w:val="center"/>
          </w:tcPr>
          <w:p w14:paraId="689A39FC" w14:textId="77777777" w:rsidR="0099020B" w:rsidRPr="00D471D9" w:rsidRDefault="0099020B" w:rsidP="00A63BCC">
            <w:pPr>
              <w:suppressAutoHyphens/>
              <w:rPr>
                <w:rFonts w:eastAsia="Arial Unicode MS" w:cs="Arial"/>
                <w:kern w:val="1"/>
                <w:sz w:val="18"/>
                <w:szCs w:val="18"/>
                <w:lang w:val="sr-Cyrl-CS" w:eastAsia="ar-SA"/>
              </w:rPr>
            </w:pPr>
          </w:p>
        </w:tc>
        <w:tc>
          <w:tcPr>
            <w:tcW w:w="814" w:type="pct"/>
            <w:vAlign w:val="center"/>
          </w:tcPr>
          <w:p w14:paraId="7FAF7A05" w14:textId="77777777" w:rsidR="0099020B" w:rsidRPr="00D471D9" w:rsidRDefault="0099020B" w:rsidP="00A63BCC">
            <w:pPr>
              <w:suppressAutoHyphens/>
              <w:rPr>
                <w:rFonts w:eastAsia="Arial Unicode MS" w:cs="Arial"/>
                <w:kern w:val="1"/>
                <w:sz w:val="18"/>
                <w:szCs w:val="18"/>
                <w:lang w:val="sr-Cyrl-CS" w:eastAsia="ar-SA"/>
              </w:rPr>
            </w:pPr>
          </w:p>
        </w:tc>
      </w:tr>
      <w:tr w:rsidR="00D471D9" w:rsidRPr="00D471D9" w14:paraId="4653F9F8" w14:textId="77777777" w:rsidTr="0099020B">
        <w:trPr>
          <w:trHeight w:val="177"/>
        </w:trPr>
        <w:tc>
          <w:tcPr>
            <w:tcW w:w="151" w:type="pct"/>
            <w:vMerge/>
            <w:tcBorders>
              <w:right w:val="single" w:sz="4" w:space="0" w:color="auto"/>
            </w:tcBorders>
            <w:vAlign w:val="center"/>
          </w:tcPr>
          <w:p w14:paraId="4CAD23D7" w14:textId="77777777" w:rsidR="0099020B" w:rsidRPr="00D471D9" w:rsidRDefault="0099020B" w:rsidP="00A63BCC">
            <w:pPr>
              <w:suppressAutoHyphens/>
              <w:ind w:hanging="111"/>
              <w:rPr>
                <w:rFonts w:eastAsia="Arial Unicode MS" w:cs="Arial"/>
                <w:b/>
                <w:kern w:val="1"/>
                <w:sz w:val="18"/>
                <w:szCs w:val="18"/>
                <w:lang w:val="sr-Cyrl-CS" w:eastAsia="ar-SA"/>
              </w:rPr>
            </w:pPr>
          </w:p>
        </w:tc>
        <w:tc>
          <w:tcPr>
            <w:tcW w:w="205" w:type="pct"/>
            <w:tcBorders>
              <w:left w:val="single" w:sz="4" w:space="0" w:color="auto"/>
            </w:tcBorders>
            <w:vAlign w:val="center"/>
          </w:tcPr>
          <w:p w14:paraId="2944CAAB" w14:textId="77777777" w:rsidR="0099020B" w:rsidRPr="00D471D9" w:rsidRDefault="0099020B" w:rsidP="00A63BCC">
            <w:pPr>
              <w:suppressAutoHyphens/>
              <w:ind w:right="-149" w:hanging="111"/>
              <w:rPr>
                <w:rFonts w:eastAsia="Arial Unicode MS" w:cs="Arial"/>
                <w:b/>
                <w:kern w:val="1"/>
                <w:sz w:val="18"/>
                <w:szCs w:val="18"/>
                <w:lang w:eastAsia="ar-SA"/>
              </w:rPr>
            </w:pPr>
            <w:r w:rsidRPr="00D471D9">
              <w:rPr>
                <w:rFonts w:eastAsia="Arial Unicode MS" w:cs="Arial"/>
                <w:b/>
                <w:kern w:val="1"/>
                <w:sz w:val="18"/>
                <w:szCs w:val="18"/>
                <w:lang w:eastAsia="ar-SA"/>
              </w:rPr>
              <w:t>4.10</w:t>
            </w:r>
          </w:p>
        </w:tc>
        <w:tc>
          <w:tcPr>
            <w:tcW w:w="683" w:type="pct"/>
            <w:vMerge/>
            <w:tcBorders>
              <w:right w:val="single" w:sz="4" w:space="0" w:color="auto"/>
            </w:tcBorders>
            <w:vAlign w:val="center"/>
          </w:tcPr>
          <w:p w14:paraId="4F1FDA9C" w14:textId="77777777" w:rsidR="0099020B" w:rsidRPr="00D471D9" w:rsidRDefault="0099020B" w:rsidP="00A63BCC">
            <w:pPr>
              <w:suppressAutoHyphens/>
              <w:rPr>
                <w:rFonts w:eastAsia="Arial Unicode MS" w:cs="Arial"/>
                <w:kern w:val="1"/>
                <w:sz w:val="18"/>
                <w:szCs w:val="18"/>
                <w:lang w:val="sr-Cyrl-CS" w:eastAsia="ar-SA"/>
              </w:rPr>
            </w:pPr>
          </w:p>
        </w:tc>
        <w:tc>
          <w:tcPr>
            <w:tcW w:w="1644" w:type="pct"/>
          </w:tcPr>
          <w:p w14:paraId="1412805F" w14:textId="77777777" w:rsidR="0099020B" w:rsidRPr="00D471D9" w:rsidRDefault="0099020B" w:rsidP="00A63BCC">
            <w:pPr>
              <w:suppressAutoHyphens/>
              <w:rPr>
                <w:rFonts w:eastAsia="Arial Unicode MS" w:cs="Arial"/>
                <w:kern w:val="1"/>
                <w:sz w:val="18"/>
                <w:szCs w:val="18"/>
                <w:lang w:val="sr-Cyrl-CS" w:eastAsia="ar-SA"/>
              </w:rPr>
            </w:pPr>
            <w:r w:rsidRPr="00D471D9">
              <w:rPr>
                <w:rFonts w:cs="Arial"/>
                <w:sz w:val="18"/>
                <w:szCs w:val="18"/>
                <w:lang w:val="sr-Cyrl-RS"/>
              </w:rPr>
              <w:t>Права цев</w:t>
            </w:r>
            <w:r w:rsidRPr="00D471D9">
              <w:rPr>
                <w:lang w:val="sr-Cyrl-CS"/>
              </w:rPr>
              <w:t>,</w:t>
            </w:r>
            <w:r w:rsidRPr="00D471D9">
              <w:rPr>
                <w:rFonts w:cs="Arial"/>
                <w:sz w:val="18"/>
                <w:szCs w:val="18"/>
                <w:lang w:val="sr-Cyrl-RS"/>
              </w:rPr>
              <w:t>Ø38x</w:t>
            </w:r>
            <w:r w:rsidRPr="00D471D9">
              <w:rPr>
                <w:rFonts w:cs="Arial"/>
                <w:sz w:val="18"/>
                <w:szCs w:val="18"/>
                <w:lang w:val="sr-Latn-RS"/>
              </w:rPr>
              <w:t>5,0</w:t>
            </w:r>
            <w:r w:rsidRPr="00D471D9">
              <w:rPr>
                <w:rFonts w:cs="Arial"/>
                <w:sz w:val="18"/>
                <w:szCs w:val="18"/>
                <w:lang w:val="sr-Cyrl-RS"/>
              </w:rPr>
              <w:t xml:space="preserve"> mm, L=6000 mm, 16Mo3+N, SRPSEN10216-2</w:t>
            </w:r>
          </w:p>
        </w:tc>
        <w:tc>
          <w:tcPr>
            <w:tcW w:w="478" w:type="pct"/>
            <w:vAlign w:val="center"/>
          </w:tcPr>
          <w:p w14:paraId="24D36CFE" w14:textId="77777777" w:rsidR="0099020B" w:rsidRPr="00D471D9" w:rsidRDefault="0099020B" w:rsidP="00A63BCC">
            <w:pPr>
              <w:suppressAutoHyphens/>
              <w:ind w:right="-114"/>
              <w:jc w:val="center"/>
              <w:rPr>
                <w:rFonts w:eastAsia="Arial Unicode MS" w:cs="Arial"/>
                <w:kern w:val="1"/>
                <w:sz w:val="18"/>
                <w:szCs w:val="18"/>
                <w:lang w:val="sr-Latn-RS" w:eastAsia="ar-SA"/>
              </w:rPr>
            </w:pPr>
            <w:r w:rsidRPr="00D471D9">
              <w:rPr>
                <w:rFonts w:eastAsia="Arial Unicode MS" w:cs="Arial"/>
                <w:kern w:val="1"/>
                <w:sz w:val="18"/>
                <w:szCs w:val="18"/>
                <w:lang w:val="sr-Latn-RS" w:eastAsia="ar-SA"/>
              </w:rPr>
              <w:t>m</w:t>
            </w:r>
          </w:p>
        </w:tc>
        <w:tc>
          <w:tcPr>
            <w:tcW w:w="478" w:type="pct"/>
          </w:tcPr>
          <w:p w14:paraId="5E0913C1" w14:textId="77777777" w:rsidR="0099020B" w:rsidRPr="00D471D9" w:rsidRDefault="0099020B" w:rsidP="00A63BCC">
            <w:pPr>
              <w:suppressAutoHyphens/>
              <w:jc w:val="center"/>
              <w:rPr>
                <w:rFonts w:eastAsia="Arial Unicode MS" w:cs="Arial"/>
                <w:i/>
                <w:kern w:val="1"/>
                <w:sz w:val="18"/>
                <w:szCs w:val="18"/>
                <w:lang w:val="sr-Latn-RS" w:eastAsia="ar-SA"/>
              </w:rPr>
            </w:pPr>
            <w:r w:rsidRPr="00D471D9">
              <w:rPr>
                <w:rFonts w:eastAsia="Arial Unicode MS" w:cs="Arial"/>
                <w:i/>
                <w:kern w:val="1"/>
                <w:sz w:val="18"/>
                <w:szCs w:val="18"/>
                <w:lang w:val="sr-Latn-RS" w:eastAsia="ar-SA"/>
              </w:rPr>
              <w:t>3120</w:t>
            </w:r>
          </w:p>
        </w:tc>
        <w:tc>
          <w:tcPr>
            <w:tcW w:w="547" w:type="pct"/>
            <w:tcBorders>
              <w:left w:val="single" w:sz="4" w:space="0" w:color="auto"/>
            </w:tcBorders>
            <w:vAlign w:val="center"/>
          </w:tcPr>
          <w:p w14:paraId="63668B6E" w14:textId="77777777" w:rsidR="0099020B" w:rsidRPr="00D471D9" w:rsidRDefault="0099020B" w:rsidP="00A63BCC">
            <w:pPr>
              <w:suppressAutoHyphens/>
              <w:rPr>
                <w:rFonts w:eastAsia="Arial Unicode MS" w:cs="Arial"/>
                <w:kern w:val="1"/>
                <w:sz w:val="18"/>
                <w:szCs w:val="18"/>
                <w:lang w:val="sr-Cyrl-CS" w:eastAsia="ar-SA"/>
              </w:rPr>
            </w:pPr>
          </w:p>
        </w:tc>
        <w:tc>
          <w:tcPr>
            <w:tcW w:w="814" w:type="pct"/>
            <w:vAlign w:val="center"/>
          </w:tcPr>
          <w:p w14:paraId="6FFFE07C" w14:textId="77777777" w:rsidR="0099020B" w:rsidRPr="00D471D9" w:rsidRDefault="0099020B" w:rsidP="00A63BCC">
            <w:pPr>
              <w:suppressAutoHyphens/>
              <w:rPr>
                <w:rFonts w:eastAsia="Arial Unicode MS" w:cs="Arial"/>
                <w:kern w:val="1"/>
                <w:sz w:val="18"/>
                <w:szCs w:val="18"/>
                <w:lang w:val="sr-Cyrl-CS" w:eastAsia="ar-SA"/>
              </w:rPr>
            </w:pPr>
          </w:p>
        </w:tc>
      </w:tr>
      <w:tr w:rsidR="00D471D9" w:rsidRPr="00D471D9" w14:paraId="1D7F9668" w14:textId="77777777" w:rsidTr="0099020B">
        <w:trPr>
          <w:trHeight w:val="177"/>
        </w:trPr>
        <w:tc>
          <w:tcPr>
            <w:tcW w:w="4186" w:type="pct"/>
            <w:gridSpan w:val="7"/>
            <w:tcBorders>
              <w:top w:val="single" w:sz="4" w:space="0" w:color="auto"/>
              <w:bottom w:val="single" w:sz="4" w:space="0" w:color="auto"/>
            </w:tcBorders>
            <w:vAlign w:val="center"/>
          </w:tcPr>
          <w:p w14:paraId="1EA981ED" w14:textId="4846C6F1" w:rsidR="007F5B19" w:rsidRPr="00D471D9" w:rsidRDefault="007119B9" w:rsidP="007119B9">
            <w:pPr>
              <w:suppressAutoHyphens/>
              <w:jc w:val="right"/>
              <w:rPr>
                <w:rFonts w:eastAsia="Arial Unicode MS" w:cs="Arial"/>
                <w:b/>
                <w:kern w:val="1"/>
                <w:sz w:val="18"/>
                <w:szCs w:val="18"/>
                <w:lang w:val="sr-Latn-RS" w:eastAsia="ar-SA"/>
              </w:rPr>
            </w:pPr>
            <w:r w:rsidRPr="00D471D9">
              <w:rPr>
                <w:rFonts w:eastAsia="Arial Unicode MS" w:cs="Arial"/>
                <w:b/>
                <w:kern w:val="1"/>
                <w:sz w:val="20"/>
                <w:szCs w:val="20"/>
                <w:lang w:val="sr-Cyrl-CS" w:eastAsia="ar-SA"/>
              </w:rPr>
              <w:t>Укупно Ценовник 3</w:t>
            </w:r>
          </w:p>
        </w:tc>
        <w:tc>
          <w:tcPr>
            <w:tcW w:w="814" w:type="pct"/>
            <w:vAlign w:val="center"/>
          </w:tcPr>
          <w:p w14:paraId="67EA2AFA" w14:textId="77777777" w:rsidR="007F5B19" w:rsidRPr="00D471D9" w:rsidRDefault="007F5B19" w:rsidP="00A63BCC">
            <w:pPr>
              <w:suppressAutoHyphens/>
              <w:rPr>
                <w:rFonts w:eastAsia="Arial Unicode MS" w:cs="Arial"/>
                <w:kern w:val="1"/>
                <w:sz w:val="18"/>
                <w:szCs w:val="18"/>
                <w:lang w:val="sr-Cyrl-CS" w:eastAsia="ar-SA"/>
              </w:rPr>
            </w:pPr>
          </w:p>
        </w:tc>
      </w:tr>
    </w:tbl>
    <w:p w14:paraId="42B9E89A" w14:textId="77777777" w:rsidR="007F5B19" w:rsidRPr="00D471D9" w:rsidRDefault="007F5B19" w:rsidP="007F5B19">
      <w:pPr>
        <w:rPr>
          <w:rFonts w:eastAsia="Arial Unicode MS" w:cs="Arial"/>
          <w:kern w:val="1"/>
          <w:sz w:val="18"/>
          <w:szCs w:val="18"/>
          <w:lang w:val="sr-Cyrl-CS" w:eastAsia="ar-SA"/>
        </w:rPr>
      </w:pPr>
      <w:r w:rsidRPr="00D471D9">
        <w:rPr>
          <w:rFonts w:eastAsia="Arial Unicode MS" w:cs="Arial"/>
          <w:b/>
          <w:kern w:val="1"/>
          <w:sz w:val="18"/>
          <w:szCs w:val="18"/>
          <w:lang w:val="sr-Cyrl-CS" w:eastAsia="ar-SA"/>
        </w:rPr>
        <w:t>НАПОМЕНА</w:t>
      </w:r>
      <w:r w:rsidRPr="00D471D9">
        <w:rPr>
          <w:rFonts w:eastAsia="Arial Unicode MS" w:cs="Arial"/>
          <w:kern w:val="1"/>
          <w:sz w:val="18"/>
          <w:szCs w:val="18"/>
          <w:lang w:val="sr-Cyrl-CS" w:eastAsia="ar-SA"/>
        </w:rPr>
        <w:t>: Извођач је у обавези да у потпуности попуни све ставке из ценовника у свим колонама.</w:t>
      </w:r>
    </w:p>
    <w:p w14:paraId="711D2719" w14:textId="77777777" w:rsidR="007F5B19" w:rsidRPr="00D471D9" w:rsidRDefault="007F5B19" w:rsidP="007F5B19">
      <w:pPr>
        <w:rPr>
          <w:rFonts w:eastAsia="Calibri" w:cs="Arial"/>
          <w:sz w:val="16"/>
          <w:szCs w:val="16"/>
          <w:lang w:val="sr-Cyrl-CS"/>
        </w:rPr>
      </w:pPr>
    </w:p>
    <w:p w14:paraId="0671CB0B" w14:textId="77777777" w:rsidR="007F5B19" w:rsidRPr="00D471D9" w:rsidRDefault="007F5B19" w:rsidP="00823431">
      <w:pPr>
        <w:pStyle w:val="ListParagraph"/>
        <w:numPr>
          <w:ilvl w:val="1"/>
          <w:numId w:val="149"/>
        </w:numPr>
        <w:suppressAutoHyphens/>
        <w:spacing w:before="0" w:after="0" w:line="240" w:lineRule="auto"/>
        <w:ind w:left="567" w:hanging="567"/>
        <w:contextualSpacing w:val="0"/>
        <w:rPr>
          <w:rFonts w:ascii="Arial" w:hAnsi="Arial" w:cs="Arial"/>
          <w:b/>
          <w:i/>
          <w:sz w:val="20"/>
          <w:szCs w:val="20"/>
          <w:u w:val="single"/>
          <w:lang w:val="sr-Cyrl-CS"/>
        </w:rPr>
      </w:pPr>
      <w:r w:rsidRPr="00D471D9">
        <w:rPr>
          <w:rFonts w:ascii="Arial" w:hAnsi="Arial" w:cs="Arial"/>
          <w:b/>
          <w:i/>
          <w:sz w:val="20"/>
          <w:szCs w:val="20"/>
          <w:u w:val="single"/>
          <w:lang w:val="sr-Cyrl-CS"/>
        </w:rPr>
        <w:t>Ценовник грађевинске опреме и материјала (Ценовник 4):</w:t>
      </w:r>
    </w:p>
    <w:tbl>
      <w:tblPr>
        <w:tblW w:w="5314"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
        <w:gridCol w:w="463"/>
        <w:gridCol w:w="1605"/>
        <w:gridCol w:w="3194"/>
        <w:gridCol w:w="1048"/>
        <w:gridCol w:w="852"/>
        <w:gridCol w:w="1277"/>
        <w:gridCol w:w="1558"/>
      </w:tblGrid>
      <w:tr w:rsidR="00D471D9" w:rsidRPr="00D471D9" w14:paraId="4A8ABC7C" w14:textId="77777777" w:rsidTr="001F334C">
        <w:trPr>
          <w:trHeight w:val="405"/>
        </w:trPr>
        <w:tc>
          <w:tcPr>
            <w:tcW w:w="343" w:type="pct"/>
            <w:gridSpan w:val="2"/>
            <w:vMerge w:val="restart"/>
            <w:vAlign w:val="center"/>
          </w:tcPr>
          <w:p w14:paraId="56871A45" w14:textId="77777777" w:rsidR="00D83307" w:rsidRPr="00D471D9" w:rsidRDefault="00D83307" w:rsidP="00A63BCC">
            <w:pPr>
              <w:suppressAutoHyphens/>
              <w:ind w:left="-342" w:firstLine="342"/>
              <w:jc w:val="center"/>
              <w:rPr>
                <w:rFonts w:eastAsia="Arial Unicode MS" w:cs="Arial"/>
                <w:b/>
                <w:kern w:val="1"/>
                <w:sz w:val="18"/>
                <w:szCs w:val="18"/>
                <w:lang w:val="sr-Cyrl-CS" w:eastAsia="ar-SA"/>
              </w:rPr>
            </w:pPr>
            <w:r w:rsidRPr="00D471D9">
              <w:rPr>
                <w:rFonts w:eastAsia="Arial Unicode MS" w:cs="Arial"/>
                <w:b/>
                <w:kern w:val="1"/>
                <w:sz w:val="18"/>
                <w:szCs w:val="18"/>
                <w:lang w:val="sr-Cyrl-CS" w:eastAsia="ar-SA"/>
              </w:rPr>
              <w:t>Бр.</w:t>
            </w:r>
          </w:p>
        </w:tc>
        <w:tc>
          <w:tcPr>
            <w:tcW w:w="2344" w:type="pct"/>
            <w:gridSpan w:val="2"/>
            <w:tcBorders>
              <w:bottom w:val="single" w:sz="4" w:space="0" w:color="auto"/>
            </w:tcBorders>
            <w:vAlign w:val="center"/>
          </w:tcPr>
          <w:p w14:paraId="1807A887" w14:textId="77777777" w:rsidR="00D83307" w:rsidRPr="00D471D9" w:rsidRDefault="00D83307" w:rsidP="00A63BCC">
            <w:pPr>
              <w:suppressAutoHyphens/>
              <w:jc w:val="center"/>
              <w:rPr>
                <w:rFonts w:eastAsia="Arial Unicode MS" w:cs="Arial"/>
                <w:b/>
                <w:kern w:val="1"/>
                <w:sz w:val="18"/>
                <w:szCs w:val="18"/>
                <w:lang w:val="sr-Cyrl-CS" w:eastAsia="ar-SA"/>
              </w:rPr>
            </w:pPr>
            <w:r w:rsidRPr="00D471D9">
              <w:rPr>
                <w:rFonts w:eastAsia="Arial Unicode MS" w:cs="Arial"/>
                <w:b/>
                <w:kern w:val="1"/>
                <w:sz w:val="18"/>
                <w:szCs w:val="18"/>
                <w:lang w:val="sr-Cyrl-CS" w:eastAsia="ar-SA"/>
              </w:rPr>
              <w:t>Предмет набавке</w:t>
            </w:r>
          </w:p>
        </w:tc>
        <w:tc>
          <w:tcPr>
            <w:tcW w:w="512" w:type="pct"/>
            <w:vMerge w:val="restart"/>
            <w:vAlign w:val="center"/>
          </w:tcPr>
          <w:p w14:paraId="78D90640" w14:textId="77777777" w:rsidR="00D83307" w:rsidRPr="00D471D9" w:rsidRDefault="00D83307" w:rsidP="00A63BCC">
            <w:pPr>
              <w:suppressAutoHyphens/>
              <w:jc w:val="center"/>
              <w:rPr>
                <w:rFonts w:eastAsia="Arial Unicode MS" w:cs="Arial"/>
                <w:b/>
                <w:kern w:val="1"/>
                <w:sz w:val="18"/>
                <w:szCs w:val="18"/>
                <w:lang w:val="sr-Cyrl-CS" w:eastAsia="ar-SA"/>
              </w:rPr>
            </w:pPr>
            <w:r w:rsidRPr="00D471D9">
              <w:rPr>
                <w:rFonts w:eastAsia="Arial Unicode MS" w:cs="Arial"/>
                <w:b/>
                <w:kern w:val="1"/>
                <w:sz w:val="18"/>
                <w:szCs w:val="18"/>
                <w:lang w:val="sr-Cyrl-CS" w:eastAsia="ar-SA"/>
              </w:rPr>
              <w:t>Једин. Мере</w:t>
            </w:r>
          </w:p>
        </w:tc>
        <w:tc>
          <w:tcPr>
            <w:tcW w:w="416" w:type="pct"/>
            <w:vMerge w:val="restart"/>
          </w:tcPr>
          <w:p w14:paraId="38D1C2D5" w14:textId="77777777" w:rsidR="00D83307" w:rsidRPr="00D471D9" w:rsidRDefault="00D83307" w:rsidP="00A63BCC">
            <w:pPr>
              <w:suppressAutoHyphens/>
              <w:jc w:val="center"/>
              <w:rPr>
                <w:rFonts w:eastAsia="Arial Unicode MS" w:cs="Arial"/>
                <w:b/>
                <w:kern w:val="1"/>
                <w:sz w:val="18"/>
                <w:szCs w:val="18"/>
                <w:lang w:val="sr-Cyrl-CS" w:eastAsia="ar-SA"/>
              </w:rPr>
            </w:pPr>
            <w:r w:rsidRPr="00D471D9">
              <w:rPr>
                <w:rFonts w:eastAsia="Arial Unicode MS" w:cs="Arial"/>
                <w:b/>
                <w:kern w:val="1"/>
                <w:sz w:val="18"/>
                <w:szCs w:val="18"/>
                <w:lang w:val="sr-Cyrl-CS" w:eastAsia="ar-SA"/>
              </w:rPr>
              <w:t>Предвиђ. количина</w:t>
            </w:r>
          </w:p>
        </w:tc>
        <w:tc>
          <w:tcPr>
            <w:tcW w:w="624" w:type="pct"/>
            <w:vMerge w:val="restart"/>
            <w:tcBorders>
              <w:left w:val="single" w:sz="4" w:space="0" w:color="auto"/>
            </w:tcBorders>
            <w:vAlign w:val="center"/>
          </w:tcPr>
          <w:p w14:paraId="4CE3CCB0" w14:textId="77777777" w:rsidR="00D83307" w:rsidRDefault="00D83307" w:rsidP="00A63BCC">
            <w:pPr>
              <w:suppressAutoHyphens/>
              <w:jc w:val="center"/>
              <w:rPr>
                <w:rFonts w:eastAsia="Arial Unicode MS" w:cs="Arial"/>
                <w:b/>
                <w:kern w:val="1"/>
                <w:sz w:val="18"/>
                <w:szCs w:val="18"/>
                <w:lang w:val="sr-Cyrl-CS" w:eastAsia="ar-SA"/>
              </w:rPr>
            </w:pPr>
            <w:r w:rsidRPr="00D471D9">
              <w:rPr>
                <w:rFonts w:eastAsia="Arial Unicode MS" w:cs="Arial"/>
                <w:b/>
                <w:kern w:val="1"/>
                <w:sz w:val="18"/>
                <w:szCs w:val="18"/>
                <w:lang w:val="sr-Cyrl-CS" w:eastAsia="ar-SA"/>
              </w:rPr>
              <w:t>Јединична цена</w:t>
            </w:r>
          </w:p>
          <w:p w14:paraId="533ABEC7" w14:textId="06485181" w:rsidR="00756C08" w:rsidRPr="00D471D9" w:rsidRDefault="00756C08" w:rsidP="00A63BCC">
            <w:pPr>
              <w:suppressAutoHyphens/>
              <w:jc w:val="center"/>
              <w:rPr>
                <w:rFonts w:eastAsia="Arial Unicode MS" w:cs="Arial"/>
                <w:b/>
                <w:kern w:val="1"/>
                <w:sz w:val="18"/>
                <w:szCs w:val="18"/>
                <w:lang w:val="sr-Cyrl-CS" w:eastAsia="ar-SA"/>
              </w:rPr>
            </w:pPr>
            <w:r>
              <w:rPr>
                <w:rFonts w:eastAsia="Arial Unicode MS" w:cs="Arial"/>
                <w:b/>
                <w:kern w:val="1"/>
                <w:sz w:val="20"/>
                <w:szCs w:val="20"/>
                <w:lang w:val="sr-Cyrl-CS" w:eastAsia="ar-SA"/>
              </w:rPr>
              <w:t>без ПДВа</w:t>
            </w:r>
          </w:p>
        </w:tc>
        <w:tc>
          <w:tcPr>
            <w:tcW w:w="761" w:type="pct"/>
            <w:vMerge w:val="restart"/>
            <w:vAlign w:val="center"/>
          </w:tcPr>
          <w:p w14:paraId="6D950E36" w14:textId="77777777" w:rsidR="00D83307" w:rsidRDefault="00D83307" w:rsidP="00A63BCC">
            <w:pPr>
              <w:suppressAutoHyphens/>
              <w:jc w:val="center"/>
              <w:rPr>
                <w:rFonts w:eastAsia="Arial Unicode MS" w:cs="Arial"/>
                <w:b/>
                <w:kern w:val="1"/>
                <w:sz w:val="18"/>
                <w:szCs w:val="18"/>
                <w:lang w:val="sr-Cyrl-CS" w:eastAsia="ar-SA"/>
              </w:rPr>
            </w:pPr>
            <w:r w:rsidRPr="00D471D9">
              <w:rPr>
                <w:rFonts w:eastAsia="Arial Unicode MS" w:cs="Arial"/>
                <w:b/>
                <w:kern w:val="1"/>
                <w:sz w:val="18"/>
                <w:szCs w:val="18"/>
                <w:lang w:val="sr-Cyrl-CS" w:eastAsia="ar-SA"/>
              </w:rPr>
              <w:t>Укупна цена</w:t>
            </w:r>
          </w:p>
          <w:p w14:paraId="0FB5BFC6" w14:textId="56EB6BBA" w:rsidR="00756C08" w:rsidRPr="00D471D9" w:rsidRDefault="00756C08" w:rsidP="00A63BCC">
            <w:pPr>
              <w:suppressAutoHyphens/>
              <w:jc w:val="center"/>
              <w:rPr>
                <w:rFonts w:eastAsia="Arial Unicode MS" w:cs="Arial"/>
                <w:b/>
                <w:kern w:val="1"/>
                <w:sz w:val="18"/>
                <w:szCs w:val="18"/>
                <w:lang w:val="sr-Cyrl-CS" w:eastAsia="ar-SA"/>
              </w:rPr>
            </w:pPr>
            <w:r>
              <w:rPr>
                <w:rFonts w:eastAsia="Arial Unicode MS" w:cs="Arial"/>
                <w:b/>
                <w:kern w:val="1"/>
                <w:sz w:val="20"/>
                <w:szCs w:val="20"/>
                <w:lang w:val="sr-Cyrl-CS" w:eastAsia="ar-SA"/>
              </w:rPr>
              <w:t>без ПДВа</w:t>
            </w:r>
          </w:p>
        </w:tc>
      </w:tr>
      <w:tr w:rsidR="00D471D9" w:rsidRPr="00D471D9" w14:paraId="137DBBD5" w14:textId="77777777" w:rsidTr="001F334C">
        <w:trPr>
          <w:trHeight w:val="173"/>
        </w:trPr>
        <w:tc>
          <w:tcPr>
            <w:tcW w:w="343" w:type="pct"/>
            <w:gridSpan w:val="2"/>
            <w:vMerge/>
            <w:vAlign w:val="center"/>
          </w:tcPr>
          <w:p w14:paraId="476DCBAB" w14:textId="77777777" w:rsidR="00D83307" w:rsidRPr="00D471D9" w:rsidRDefault="00D83307" w:rsidP="00A63BCC">
            <w:pPr>
              <w:suppressAutoHyphens/>
              <w:ind w:left="-342" w:firstLine="342"/>
              <w:jc w:val="center"/>
              <w:rPr>
                <w:rFonts w:eastAsia="Arial Unicode MS" w:cs="Arial"/>
                <w:b/>
                <w:kern w:val="1"/>
                <w:sz w:val="18"/>
                <w:szCs w:val="18"/>
                <w:lang w:val="sr-Cyrl-CS" w:eastAsia="ar-SA"/>
              </w:rPr>
            </w:pPr>
          </w:p>
        </w:tc>
        <w:tc>
          <w:tcPr>
            <w:tcW w:w="784" w:type="pct"/>
            <w:tcBorders>
              <w:top w:val="single" w:sz="4" w:space="0" w:color="auto"/>
              <w:right w:val="single" w:sz="4" w:space="0" w:color="auto"/>
            </w:tcBorders>
            <w:vAlign w:val="center"/>
          </w:tcPr>
          <w:p w14:paraId="5A2B4B2B" w14:textId="77777777" w:rsidR="00D83307" w:rsidRPr="00D471D9" w:rsidRDefault="00D83307" w:rsidP="00A63BCC">
            <w:pPr>
              <w:suppressAutoHyphens/>
              <w:jc w:val="center"/>
              <w:rPr>
                <w:rFonts w:eastAsia="Arial Unicode MS" w:cs="Arial"/>
                <w:b/>
                <w:kern w:val="1"/>
                <w:sz w:val="18"/>
                <w:szCs w:val="18"/>
                <w:lang w:val="sr-Cyrl-CS" w:eastAsia="ar-SA"/>
              </w:rPr>
            </w:pPr>
            <w:r w:rsidRPr="00D471D9">
              <w:rPr>
                <w:rFonts w:eastAsia="Arial Unicode MS" w:cs="Arial"/>
                <w:b/>
                <w:kern w:val="1"/>
                <w:sz w:val="18"/>
                <w:szCs w:val="18"/>
                <w:lang w:val="sr-Cyrl-CS" w:eastAsia="ar-SA"/>
              </w:rPr>
              <w:t>Врста опреме</w:t>
            </w:r>
          </w:p>
        </w:tc>
        <w:tc>
          <w:tcPr>
            <w:tcW w:w="1560" w:type="pct"/>
            <w:tcBorders>
              <w:top w:val="single" w:sz="4" w:space="0" w:color="auto"/>
              <w:left w:val="single" w:sz="4" w:space="0" w:color="auto"/>
            </w:tcBorders>
            <w:vAlign w:val="center"/>
          </w:tcPr>
          <w:p w14:paraId="49EF879D" w14:textId="77777777" w:rsidR="00D83307" w:rsidRPr="00D471D9" w:rsidRDefault="00D83307" w:rsidP="00A63BCC">
            <w:pPr>
              <w:suppressAutoHyphens/>
              <w:jc w:val="center"/>
              <w:rPr>
                <w:rFonts w:eastAsia="Arial Unicode MS" w:cs="Arial"/>
                <w:b/>
                <w:kern w:val="1"/>
                <w:sz w:val="18"/>
                <w:szCs w:val="18"/>
                <w:lang w:val="sr-Cyrl-CS" w:eastAsia="ar-SA"/>
              </w:rPr>
            </w:pPr>
            <w:r w:rsidRPr="00D471D9">
              <w:rPr>
                <w:rFonts w:eastAsia="Arial Unicode MS" w:cs="Arial"/>
                <w:b/>
                <w:kern w:val="1"/>
                <w:sz w:val="18"/>
                <w:szCs w:val="18"/>
                <w:lang w:val="sr-Cyrl-CS" w:eastAsia="ar-SA"/>
              </w:rPr>
              <w:t>Опис</w:t>
            </w:r>
          </w:p>
        </w:tc>
        <w:tc>
          <w:tcPr>
            <w:tcW w:w="512" w:type="pct"/>
            <w:vMerge/>
            <w:vAlign w:val="center"/>
          </w:tcPr>
          <w:p w14:paraId="05326775" w14:textId="77777777" w:rsidR="00D83307" w:rsidRPr="00D471D9" w:rsidRDefault="00D83307" w:rsidP="00A63BCC">
            <w:pPr>
              <w:suppressAutoHyphens/>
              <w:jc w:val="center"/>
              <w:rPr>
                <w:rFonts w:eastAsia="Arial Unicode MS" w:cs="Arial"/>
                <w:b/>
                <w:kern w:val="1"/>
                <w:sz w:val="18"/>
                <w:szCs w:val="18"/>
                <w:lang w:val="sr-Cyrl-CS" w:eastAsia="ar-SA"/>
              </w:rPr>
            </w:pPr>
          </w:p>
        </w:tc>
        <w:tc>
          <w:tcPr>
            <w:tcW w:w="416" w:type="pct"/>
            <w:vMerge/>
          </w:tcPr>
          <w:p w14:paraId="79B7A9AD" w14:textId="77777777" w:rsidR="00D83307" w:rsidRPr="00D471D9" w:rsidRDefault="00D83307" w:rsidP="00A63BCC">
            <w:pPr>
              <w:suppressAutoHyphens/>
              <w:jc w:val="center"/>
              <w:rPr>
                <w:rFonts w:eastAsia="Arial Unicode MS" w:cs="Arial"/>
                <w:b/>
                <w:kern w:val="1"/>
                <w:sz w:val="18"/>
                <w:szCs w:val="18"/>
                <w:lang w:val="sr-Cyrl-CS" w:eastAsia="ar-SA"/>
              </w:rPr>
            </w:pPr>
          </w:p>
        </w:tc>
        <w:tc>
          <w:tcPr>
            <w:tcW w:w="624" w:type="pct"/>
            <w:vMerge/>
            <w:tcBorders>
              <w:left w:val="single" w:sz="4" w:space="0" w:color="auto"/>
            </w:tcBorders>
            <w:vAlign w:val="center"/>
          </w:tcPr>
          <w:p w14:paraId="7B79DB29" w14:textId="77777777" w:rsidR="00D83307" w:rsidRPr="00D471D9" w:rsidRDefault="00D83307" w:rsidP="00A63BCC">
            <w:pPr>
              <w:suppressAutoHyphens/>
              <w:jc w:val="center"/>
              <w:rPr>
                <w:rFonts w:eastAsia="Arial Unicode MS" w:cs="Arial"/>
                <w:b/>
                <w:kern w:val="1"/>
                <w:sz w:val="18"/>
                <w:szCs w:val="18"/>
                <w:lang w:val="sr-Cyrl-CS" w:eastAsia="ar-SA"/>
              </w:rPr>
            </w:pPr>
          </w:p>
        </w:tc>
        <w:tc>
          <w:tcPr>
            <w:tcW w:w="761" w:type="pct"/>
            <w:vMerge/>
            <w:vAlign w:val="center"/>
          </w:tcPr>
          <w:p w14:paraId="0CD99D8C" w14:textId="77777777" w:rsidR="00D83307" w:rsidRPr="00D471D9" w:rsidRDefault="00D83307" w:rsidP="00A63BCC">
            <w:pPr>
              <w:suppressAutoHyphens/>
              <w:jc w:val="center"/>
              <w:rPr>
                <w:rFonts w:eastAsia="Arial Unicode MS" w:cs="Arial"/>
                <w:b/>
                <w:kern w:val="1"/>
                <w:sz w:val="18"/>
                <w:szCs w:val="18"/>
                <w:lang w:val="sr-Cyrl-CS" w:eastAsia="ar-SA"/>
              </w:rPr>
            </w:pPr>
          </w:p>
        </w:tc>
      </w:tr>
      <w:tr w:rsidR="00D471D9" w:rsidRPr="00D471D9" w14:paraId="3552FB7B" w14:textId="77777777" w:rsidTr="001F334C">
        <w:tc>
          <w:tcPr>
            <w:tcW w:w="117" w:type="pct"/>
            <w:tcBorders>
              <w:right w:val="single" w:sz="4" w:space="0" w:color="auto"/>
            </w:tcBorders>
            <w:vAlign w:val="center"/>
          </w:tcPr>
          <w:p w14:paraId="599BA827" w14:textId="77777777" w:rsidR="00D83307" w:rsidRPr="00D471D9" w:rsidRDefault="00D83307" w:rsidP="00A63BCC">
            <w:pPr>
              <w:suppressAutoHyphens/>
              <w:ind w:hanging="111"/>
              <w:rPr>
                <w:rFonts w:eastAsia="Arial Unicode MS" w:cs="Arial"/>
                <w:b/>
                <w:kern w:val="1"/>
                <w:sz w:val="18"/>
                <w:szCs w:val="18"/>
                <w:lang w:val="sr-Cyrl-CS" w:eastAsia="ar-SA"/>
              </w:rPr>
            </w:pPr>
            <w:r w:rsidRPr="00D471D9">
              <w:rPr>
                <w:rFonts w:eastAsia="Arial Unicode MS" w:cs="Arial"/>
                <w:b/>
                <w:kern w:val="1"/>
                <w:sz w:val="18"/>
                <w:szCs w:val="18"/>
                <w:lang w:val="sr-Cyrl-CS" w:eastAsia="ar-SA"/>
              </w:rPr>
              <w:t>1.</w:t>
            </w:r>
          </w:p>
        </w:tc>
        <w:tc>
          <w:tcPr>
            <w:tcW w:w="226" w:type="pct"/>
            <w:tcBorders>
              <w:left w:val="single" w:sz="4" w:space="0" w:color="auto"/>
              <w:bottom w:val="single" w:sz="4" w:space="0" w:color="auto"/>
            </w:tcBorders>
            <w:vAlign w:val="center"/>
          </w:tcPr>
          <w:p w14:paraId="438ECED6" w14:textId="77777777" w:rsidR="00D83307" w:rsidRPr="00D471D9" w:rsidRDefault="00D83307" w:rsidP="00A63BCC">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1.1</w:t>
            </w:r>
          </w:p>
        </w:tc>
        <w:tc>
          <w:tcPr>
            <w:tcW w:w="784" w:type="pct"/>
            <w:tcBorders>
              <w:right w:val="single" w:sz="4" w:space="0" w:color="auto"/>
            </w:tcBorders>
            <w:vAlign w:val="center"/>
          </w:tcPr>
          <w:p w14:paraId="58A1CC72"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ватростални материјал</w:t>
            </w:r>
          </w:p>
        </w:tc>
        <w:tc>
          <w:tcPr>
            <w:tcW w:w="1560" w:type="pct"/>
            <w:vAlign w:val="center"/>
          </w:tcPr>
          <w:p w14:paraId="522D100C"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Ватростални материјал дефинисан идејним пројектом и пројектом за извођење.</w:t>
            </w:r>
          </w:p>
        </w:tc>
        <w:tc>
          <w:tcPr>
            <w:tcW w:w="512" w:type="pct"/>
            <w:vAlign w:val="center"/>
          </w:tcPr>
          <w:p w14:paraId="25CD8603"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16" w:type="pct"/>
            <w:vAlign w:val="center"/>
          </w:tcPr>
          <w:p w14:paraId="589AD8E9"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624" w:type="pct"/>
            <w:tcBorders>
              <w:left w:val="single" w:sz="4" w:space="0" w:color="auto"/>
            </w:tcBorders>
            <w:vAlign w:val="center"/>
          </w:tcPr>
          <w:p w14:paraId="1F777D62" w14:textId="77777777" w:rsidR="00D83307" w:rsidRPr="00D471D9" w:rsidRDefault="00D83307" w:rsidP="00A63BCC">
            <w:pPr>
              <w:suppressAutoHyphens/>
              <w:rPr>
                <w:rFonts w:eastAsia="Arial Unicode MS" w:cs="Arial"/>
                <w:kern w:val="1"/>
                <w:sz w:val="18"/>
                <w:szCs w:val="18"/>
                <w:lang w:val="sr-Cyrl-CS" w:eastAsia="ar-SA"/>
              </w:rPr>
            </w:pPr>
          </w:p>
        </w:tc>
        <w:tc>
          <w:tcPr>
            <w:tcW w:w="761" w:type="pct"/>
            <w:vAlign w:val="center"/>
          </w:tcPr>
          <w:p w14:paraId="4611D631" w14:textId="77777777" w:rsidR="00D83307" w:rsidRPr="00D471D9" w:rsidRDefault="00D83307" w:rsidP="00A63BCC">
            <w:pPr>
              <w:suppressAutoHyphens/>
              <w:rPr>
                <w:rFonts w:eastAsia="Arial Unicode MS" w:cs="Arial"/>
                <w:kern w:val="1"/>
                <w:sz w:val="18"/>
                <w:szCs w:val="18"/>
                <w:lang w:val="sr-Cyrl-CS" w:eastAsia="ar-SA"/>
              </w:rPr>
            </w:pPr>
          </w:p>
        </w:tc>
      </w:tr>
      <w:tr w:rsidR="00D471D9" w:rsidRPr="00D471D9" w14:paraId="225AB062" w14:textId="77777777" w:rsidTr="001F334C">
        <w:trPr>
          <w:trHeight w:val="642"/>
        </w:trPr>
        <w:tc>
          <w:tcPr>
            <w:tcW w:w="117" w:type="pct"/>
            <w:vMerge w:val="restart"/>
            <w:tcBorders>
              <w:top w:val="single" w:sz="4" w:space="0" w:color="auto"/>
              <w:right w:val="single" w:sz="4" w:space="0" w:color="auto"/>
            </w:tcBorders>
            <w:vAlign w:val="center"/>
          </w:tcPr>
          <w:p w14:paraId="4B8663D1" w14:textId="77777777" w:rsidR="00D83307" w:rsidRPr="00D471D9" w:rsidRDefault="00D83307" w:rsidP="00A63BCC">
            <w:pPr>
              <w:suppressAutoHyphens/>
              <w:ind w:hanging="111"/>
              <w:rPr>
                <w:rFonts w:eastAsia="Arial Unicode MS" w:cs="Arial"/>
                <w:b/>
                <w:kern w:val="1"/>
                <w:sz w:val="18"/>
                <w:szCs w:val="18"/>
                <w:lang w:val="sr-Cyrl-CS" w:eastAsia="ar-SA"/>
              </w:rPr>
            </w:pPr>
            <w:r w:rsidRPr="00D471D9">
              <w:rPr>
                <w:rFonts w:eastAsia="Arial Unicode MS" w:cs="Arial"/>
                <w:b/>
                <w:kern w:val="1"/>
                <w:sz w:val="18"/>
                <w:szCs w:val="18"/>
                <w:lang w:val="sr-Cyrl-CS" w:eastAsia="ar-SA"/>
              </w:rPr>
              <w:t>2.</w:t>
            </w:r>
          </w:p>
        </w:tc>
        <w:tc>
          <w:tcPr>
            <w:tcW w:w="226" w:type="pct"/>
            <w:tcBorders>
              <w:left w:val="single" w:sz="4" w:space="0" w:color="auto"/>
              <w:bottom w:val="single" w:sz="4" w:space="0" w:color="auto"/>
            </w:tcBorders>
            <w:vAlign w:val="center"/>
          </w:tcPr>
          <w:p w14:paraId="7DB0235C" w14:textId="77777777" w:rsidR="00D83307" w:rsidRPr="00D471D9" w:rsidRDefault="00D83307" w:rsidP="00A63BCC">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2.1</w:t>
            </w:r>
          </w:p>
        </w:tc>
        <w:tc>
          <w:tcPr>
            <w:tcW w:w="784" w:type="pct"/>
            <w:vMerge w:val="restart"/>
            <w:tcBorders>
              <w:right w:val="single" w:sz="4" w:space="0" w:color="auto"/>
            </w:tcBorders>
            <w:vAlign w:val="center"/>
          </w:tcPr>
          <w:p w14:paraId="694989D7"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челична конструкција</w:t>
            </w:r>
          </w:p>
        </w:tc>
        <w:tc>
          <w:tcPr>
            <w:tcW w:w="1560" w:type="pct"/>
            <w:vAlign w:val="center"/>
          </w:tcPr>
          <w:p w14:paraId="4539DC0A"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Делови челичне конструкције дефинисани прорачунима идејним пројектом и пројектом за извођење.</w:t>
            </w:r>
          </w:p>
        </w:tc>
        <w:tc>
          <w:tcPr>
            <w:tcW w:w="512" w:type="pct"/>
            <w:vAlign w:val="center"/>
          </w:tcPr>
          <w:p w14:paraId="57BB4ACA"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16" w:type="pct"/>
            <w:vAlign w:val="center"/>
          </w:tcPr>
          <w:p w14:paraId="47311B72"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624" w:type="pct"/>
            <w:tcBorders>
              <w:left w:val="single" w:sz="4" w:space="0" w:color="auto"/>
            </w:tcBorders>
            <w:vAlign w:val="center"/>
          </w:tcPr>
          <w:p w14:paraId="34015D5C" w14:textId="77777777" w:rsidR="00D83307" w:rsidRPr="00D471D9" w:rsidRDefault="00D83307" w:rsidP="00A63BCC">
            <w:pPr>
              <w:suppressAutoHyphens/>
              <w:rPr>
                <w:rFonts w:eastAsia="Arial Unicode MS" w:cs="Arial"/>
                <w:kern w:val="1"/>
                <w:sz w:val="18"/>
                <w:szCs w:val="18"/>
                <w:lang w:val="sr-Cyrl-CS" w:eastAsia="ar-SA"/>
              </w:rPr>
            </w:pPr>
          </w:p>
        </w:tc>
        <w:tc>
          <w:tcPr>
            <w:tcW w:w="761" w:type="pct"/>
            <w:vAlign w:val="center"/>
          </w:tcPr>
          <w:p w14:paraId="336770AF" w14:textId="77777777" w:rsidR="00D83307" w:rsidRPr="00D471D9" w:rsidRDefault="00D83307" w:rsidP="00A63BCC">
            <w:pPr>
              <w:suppressAutoHyphens/>
              <w:rPr>
                <w:rFonts w:eastAsia="Arial Unicode MS" w:cs="Arial"/>
                <w:kern w:val="1"/>
                <w:sz w:val="18"/>
                <w:szCs w:val="18"/>
                <w:lang w:val="sr-Cyrl-CS" w:eastAsia="ar-SA"/>
              </w:rPr>
            </w:pPr>
          </w:p>
        </w:tc>
      </w:tr>
      <w:tr w:rsidR="00D471D9" w:rsidRPr="00D471D9" w14:paraId="0358BFC2" w14:textId="77777777" w:rsidTr="001F334C">
        <w:trPr>
          <w:trHeight w:val="412"/>
        </w:trPr>
        <w:tc>
          <w:tcPr>
            <w:tcW w:w="117" w:type="pct"/>
            <w:vMerge/>
            <w:tcBorders>
              <w:right w:val="single" w:sz="4" w:space="0" w:color="auto"/>
            </w:tcBorders>
            <w:vAlign w:val="center"/>
          </w:tcPr>
          <w:p w14:paraId="0C2D6C08" w14:textId="77777777" w:rsidR="00D83307" w:rsidRPr="00D471D9" w:rsidRDefault="00D83307" w:rsidP="00A63BCC">
            <w:pPr>
              <w:suppressAutoHyphens/>
              <w:ind w:hanging="111"/>
              <w:rPr>
                <w:rFonts w:eastAsia="Arial Unicode MS" w:cs="Arial"/>
                <w:b/>
                <w:kern w:val="1"/>
                <w:sz w:val="18"/>
                <w:szCs w:val="18"/>
                <w:lang w:val="sr-Cyrl-CS" w:eastAsia="ar-SA"/>
              </w:rPr>
            </w:pPr>
          </w:p>
        </w:tc>
        <w:tc>
          <w:tcPr>
            <w:tcW w:w="226" w:type="pct"/>
            <w:tcBorders>
              <w:left w:val="single" w:sz="4" w:space="0" w:color="auto"/>
              <w:bottom w:val="single" w:sz="4" w:space="0" w:color="auto"/>
            </w:tcBorders>
            <w:vAlign w:val="center"/>
          </w:tcPr>
          <w:p w14:paraId="45962CDF" w14:textId="77777777" w:rsidR="00D83307" w:rsidRPr="00D471D9" w:rsidRDefault="00D83307" w:rsidP="00A63BCC">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2.2</w:t>
            </w:r>
          </w:p>
        </w:tc>
        <w:tc>
          <w:tcPr>
            <w:tcW w:w="784" w:type="pct"/>
            <w:vMerge/>
            <w:tcBorders>
              <w:right w:val="single" w:sz="4" w:space="0" w:color="auto"/>
            </w:tcBorders>
            <w:vAlign w:val="center"/>
          </w:tcPr>
          <w:p w14:paraId="2D44492B" w14:textId="77777777" w:rsidR="00D83307" w:rsidRPr="00D471D9" w:rsidRDefault="00D83307" w:rsidP="00A63BCC">
            <w:pPr>
              <w:suppressAutoHyphens/>
              <w:rPr>
                <w:rFonts w:eastAsia="Arial Unicode MS" w:cs="Arial"/>
                <w:kern w:val="1"/>
                <w:sz w:val="18"/>
                <w:szCs w:val="18"/>
                <w:lang w:val="sr-Cyrl-CS" w:eastAsia="ar-SA"/>
              </w:rPr>
            </w:pPr>
          </w:p>
        </w:tc>
        <w:tc>
          <w:tcPr>
            <w:tcW w:w="1560" w:type="pct"/>
            <w:tcBorders>
              <w:right w:val="single" w:sz="4" w:space="0" w:color="auto"/>
            </w:tcBorders>
            <w:vAlign w:val="center"/>
          </w:tcPr>
          <w:p w14:paraId="2FB7CE83"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Опрема и делови за израду привремених укрућења котла  и блокаду испаривача</w:t>
            </w:r>
          </w:p>
        </w:tc>
        <w:tc>
          <w:tcPr>
            <w:tcW w:w="512" w:type="pct"/>
            <w:vAlign w:val="center"/>
          </w:tcPr>
          <w:p w14:paraId="397A53E7"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16" w:type="pct"/>
            <w:vAlign w:val="center"/>
          </w:tcPr>
          <w:p w14:paraId="24F1965E"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624" w:type="pct"/>
            <w:tcBorders>
              <w:left w:val="single" w:sz="4" w:space="0" w:color="auto"/>
            </w:tcBorders>
            <w:vAlign w:val="center"/>
          </w:tcPr>
          <w:p w14:paraId="37AF1971" w14:textId="77777777" w:rsidR="00D83307" w:rsidRPr="00D471D9" w:rsidRDefault="00D83307" w:rsidP="00A63BCC">
            <w:pPr>
              <w:suppressAutoHyphens/>
              <w:rPr>
                <w:rFonts w:eastAsia="Arial Unicode MS" w:cs="Arial"/>
                <w:kern w:val="1"/>
                <w:sz w:val="18"/>
                <w:szCs w:val="18"/>
                <w:lang w:val="sr-Cyrl-CS" w:eastAsia="ar-SA"/>
              </w:rPr>
            </w:pPr>
          </w:p>
        </w:tc>
        <w:tc>
          <w:tcPr>
            <w:tcW w:w="761" w:type="pct"/>
            <w:vAlign w:val="center"/>
          </w:tcPr>
          <w:p w14:paraId="536FCEAE" w14:textId="77777777" w:rsidR="00D83307" w:rsidRPr="00D471D9" w:rsidRDefault="00D83307" w:rsidP="00A63BCC">
            <w:pPr>
              <w:suppressAutoHyphens/>
              <w:rPr>
                <w:rFonts w:eastAsia="Arial Unicode MS" w:cs="Arial"/>
                <w:kern w:val="1"/>
                <w:sz w:val="18"/>
                <w:szCs w:val="18"/>
                <w:lang w:val="sr-Cyrl-CS" w:eastAsia="ar-SA"/>
              </w:rPr>
            </w:pPr>
          </w:p>
        </w:tc>
      </w:tr>
      <w:tr w:rsidR="00D471D9" w:rsidRPr="00D471D9" w14:paraId="6495FF41" w14:textId="77777777" w:rsidTr="001F334C">
        <w:trPr>
          <w:trHeight w:val="261"/>
        </w:trPr>
        <w:tc>
          <w:tcPr>
            <w:tcW w:w="117" w:type="pct"/>
            <w:vMerge/>
            <w:tcBorders>
              <w:right w:val="single" w:sz="4" w:space="0" w:color="auto"/>
            </w:tcBorders>
            <w:vAlign w:val="center"/>
          </w:tcPr>
          <w:p w14:paraId="7EC12115" w14:textId="77777777" w:rsidR="00D83307" w:rsidRPr="00D471D9" w:rsidRDefault="00D83307" w:rsidP="00A63BCC">
            <w:pPr>
              <w:suppressAutoHyphens/>
              <w:ind w:hanging="111"/>
              <w:rPr>
                <w:rFonts w:eastAsia="Arial Unicode MS" w:cs="Arial"/>
                <w:b/>
                <w:kern w:val="1"/>
                <w:sz w:val="18"/>
                <w:szCs w:val="18"/>
                <w:lang w:val="sr-Cyrl-CS" w:eastAsia="ar-SA"/>
              </w:rPr>
            </w:pPr>
          </w:p>
        </w:tc>
        <w:tc>
          <w:tcPr>
            <w:tcW w:w="226" w:type="pct"/>
            <w:tcBorders>
              <w:left w:val="single" w:sz="4" w:space="0" w:color="auto"/>
              <w:bottom w:val="single" w:sz="4" w:space="0" w:color="auto"/>
            </w:tcBorders>
            <w:vAlign w:val="center"/>
          </w:tcPr>
          <w:p w14:paraId="521F17E4" w14:textId="77777777" w:rsidR="00D83307" w:rsidRPr="00D471D9" w:rsidRDefault="00D83307" w:rsidP="00A63BCC">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2.3</w:t>
            </w:r>
          </w:p>
        </w:tc>
        <w:tc>
          <w:tcPr>
            <w:tcW w:w="784" w:type="pct"/>
            <w:vMerge/>
            <w:tcBorders>
              <w:right w:val="single" w:sz="4" w:space="0" w:color="auto"/>
            </w:tcBorders>
            <w:vAlign w:val="center"/>
          </w:tcPr>
          <w:p w14:paraId="0DE46A03" w14:textId="77777777" w:rsidR="00D83307" w:rsidRPr="00D471D9" w:rsidRDefault="00D83307" w:rsidP="00A63BCC">
            <w:pPr>
              <w:suppressAutoHyphens/>
              <w:rPr>
                <w:rFonts w:eastAsia="Arial Unicode MS" w:cs="Arial"/>
                <w:kern w:val="1"/>
                <w:sz w:val="18"/>
                <w:szCs w:val="18"/>
                <w:lang w:val="sr-Cyrl-CS" w:eastAsia="ar-SA"/>
              </w:rPr>
            </w:pPr>
          </w:p>
        </w:tc>
        <w:tc>
          <w:tcPr>
            <w:tcW w:w="1560" w:type="pct"/>
            <w:tcBorders>
              <w:right w:val="single" w:sz="4" w:space="0" w:color="auto"/>
            </w:tcBorders>
            <w:vAlign w:val="center"/>
          </w:tcPr>
          <w:p w14:paraId="0EC3A2F3"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Опрема и делови за реконструкцију бандажа</w:t>
            </w:r>
          </w:p>
        </w:tc>
        <w:tc>
          <w:tcPr>
            <w:tcW w:w="512" w:type="pct"/>
            <w:vAlign w:val="center"/>
          </w:tcPr>
          <w:p w14:paraId="024EFE0D"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16" w:type="pct"/>
            <w:vAlign w:val="center"/>
          </w:tcPr>
          <w:p w14:paraId="2B74EDEC"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624" w:type="pct"/>
            <w:tcBorders>
              <w:left w:val="single" w:sz="4" w:space="0" w:color="auto"/>
            </w:tcBorders>
            <w:vAlign w:val="center"/>
          </w:tcPr>
          <w:p w14:paraId="68644267" w14:textId="77777777" w:rsidR="00D83307" w:rsidRPr="00D471D9" w:rsidRDefault="00D83307" w:rsidP="00A63BCC">
            <w:pPr>
              <w:suppressAutoHyphens/>
              <w:rPr>
                <w:rFonts w:eastAsia="Arial Unicode MS" w:cs="Arial"/>
                <w:kern w:val="1"/>
                <w:sz w:val="18"/>
                <w:szCs w:val="18"/>
                <w:lang w:val="sr-Cyrl-CS" w:eastAsia="ar-SA"/>
              </w:rPr>
            </w:pPr>
          </w:p>
        </w:tc>
        <w:tc>
          <w:tcPr>
            <w:tcW w:w="761" w:type="pct"/>
            <w:vAlign w:val="center"/>
          </w:tcPr>
          <w:p w14:paraId="69545D8E" w14:textId="77777777" w:rsidR="00D83307" w:rsidRPr="00D471D9" w:rsidRDefault="00D83307" w:rsidP="00A63BCC">
            <w:pPr>
              <w:suppressAutoHyphens/>
              <w:rPr>
                <w:rFonts w:eastAsia="Arial Unicode MS" w:cs="Arial"/>
                <w:kern w:val="1"/>
                <w:sz w:val="18"/>
                <w:szCs w:val="18"/>
                <w:lang w:val="sr-Cyrl-CS" w:eastAsia="ar-SA"/>
              </w:rPr>
            </w:pPr>
          </w:p>
        </w:tc>
      </w:tr>
      <w:tr w:rsidR="00D471D9" w:rsidRPr="00D471D9" w14:paraId="19209041" w14:textId="77777777" w:rsidTr="001F334C">
        <w:trPr>
          <w:trHeight w:val="476"/>
        </w:trPr>
        <w:tc>
          <w:tcPr>
            <w:tcW w:w="117" w:type="pct"/>
            <w:vMerge/>
            <w:tcBorders>
              <w:right w:val="single" w:sz="4" w:space="0" w:color="auto"/>
            </w:tcBorders>
            <w:vAlign w:val="center"/>
          </w:tcPr>
          <w:p w14:paraId="696E4551" w14:textId="77777777" w:rsidR="00D83307" w:rsidRPr="00D471D9" w:rsidRDefault="00D83307" w:rsidP="00A63BCC">
            <w:pPr>
              <w:suppressAutoHyphens/>
              <w:ind w:hanging="111"/>
              <w:rPr>
                <w:rFonts w:eastAsia="Arial Unicode MS" w:cs="Arial"/>
                <w:b/>
                <w:kern w:val="1"/>
                <w:sz w:val="18"/>
                <w:szCs w:val="18"/>
                <w:lang w:val="sr-Cyrl-CS" w:eastAsia="ar-SA"/>
              </w:rPr>
            </w:pPr>
          </w:p>
        </w:tc>
        <w:tc>
          <w:tcPr>
            <w:tcW w:w="226" w:type="pct"/>
            <w:tcBorders>
              <w:left w:val="single" w:sz="4" w:space="0" w:color="auto"/>
              <w:bottom w:val="single" w:sz="4" w:space="0" w:color="auto"/>
            </w:tcBorders>
            <w:vAlign w:val="center"/>
          </w:tcPr>
          <w:p w14:paraId="4666130F" w14:textId="77777777" w:rsidR="00D83307" w:rsidRPr="00D471D9" w:rsidRDefault="00D83307" w:rsidP="00A63BCC">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2.4</w:t>
            </w:r>
          </w:p>
        </w:tc>
        <w:tc>
          <w:tcPr>
            <w:tcW w:w="784" w:type="pct"/>
            <w:vMerge/>
            <w:tcBorders>
              <w:right w:val="single" w:sz="4" w:space="0" w:color="auto"/>
            </w:tcBorders>
            <w:vAlign w:val="center"/>
          </w:tcPr>
          <w:p w14:paraId="54F61019" w14:textId="77777777" w:rsidR="00D83307" w:rsidRPr="00D471D9" w:rsidRDefault="00D83307" w:rsidP="00A63BCC">
            <w:pPr>
              <w:suppressAutoHyphens/>
              <w:rPr>
                <w:rFonts w:eastAsia="Arial Unicode MS" w:cs="Arial"/>
                <w:kern w:val="1"/>
                <w:sz w:val="18"/>
                <w:szCs w:val="18"/>
                <w:lang w:val="sr-Cyrl-CS" w:eastAsia="ar-SA"/>
              </w:rPr>
            </w:pPr>
          </w:p>
        </w:tc>
        <w:tc>
          <w:tcPr>
            <w:tcW w:w="1560" w:type="pct"/>
            <w:tcBorders>
              <w:right w:val="single" w:sz="4" w:space="0" w:color="auto"/>
            </w:tcBorders>
            <w:shd w:val="clear" w:color="auto" w:fill="auto"/>
            <w:vAlign w:val="center"/>
          </w:tcPr>
          <w:p w14:paraId="7ED46D43" w14:textId="6B45A28A" w:rsidR="00D83307" w:rsidRPr="00D471D9" w:rsidRDefault="00D83307" w:rsidP="00EF5DB2">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Опрема и делови, у складу са техничким решењем (навести опрему која се испоручује). Сва потребна опрема, према датом техничком решењу као и у циљу довођења уређаја у комплетно функционално стање, која није наведена, сматраће се укљученом у дату цену.</w:t>
            </w:r>
          </w:p>
        </w:tc>
        <w:tc>
          <w:tcPr>
            <w:tcW w:w="512" w:type="pct"/>
            <w:shd w:val="clear" w:color="auto" w:fill="auto"/>
            <w:vAlign w:val="center"/>
          </w:tcPr>
          <w:p w14:paraId="3670AFE8"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комплет</w:t>
            </w:r>
          </w:p>
        </w:tc>
        <w:tc>
          <w:tcPr>
            <w:tcW w:w="416" w:type="pct"/>
            <w:shd w:val="clear" w:color="auto" w:fill="auto"/>
            <w:vAlign w:val="center"/>
          </w:tcPr>
          <w:p w14:paraId="1C1927D5"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624" w:type="pct"/>
            <w:tcBorders>
              <w:left w:val="single" w:sz="4" w:space="0" w:color="auto"/>
            </w:tcBorders>
            <w:vAlign w:val="center"/>
          </w:tcPr>
          <w:p w14:paraId="55E5B6C5" w14:textId="77777777" w:rsidR="00D83307" w:rsidRPr="00D471D9" w:rsidRDefault="00D83307" w:rsidP="00A63BCC">
            <w:pPr>
              <w:suppressAutoHyphens/>
              <w:rPr>
                <w:rFonts w:eastAsia="Arial Unicode MS" w:cs="Arial"/>
                <w:kern w:val="1"/>
                <w:sz w:val="18"/>
                <w:szCs w:val="18"/>
                <w:lang w:val="sr-Cyrl-CS" w:eastAsia="ar-SA"/>
              </w:rPr>
            </w:pPr>
          </w:p>
        </w:tc>
        <w:tc>
          <w:tcPr>
            <w:tcW w:w="761" w:type="pct"/>
            <w:vAlign w:val="center"/>
          </w:tcPr>
          <w:p w14:paraId="68A1900F" w14:textId="77777777" w:rsidR="00D83307" w:rsidRPr="00D471D9" w:rsidRDefault="00D83307" w:rsidP="00A63BCC">
            <w:pPr>
              <w:suppressAutoHyphens/>
              <w:rPr>
                <w:rFonts w:eastAsia="Arial Unicode MS" w:cs="Arial"/>
                <w:kern w:val="1"/>
                <w:sz w:val="18"/>
                <w:szCs w:val="18"/>
                <w:lang w:val="sr-Cyrl-CS" w:eastAsia="ar-SA"/>
              </w:rPr>
            </w:pPr>
          </w:p>
        </w:tc>
      </w:tr>
      <w:tr w:rsidR="00D471D9" w:rsidRPr="00D471D9" w14:paraId="5EED793B" w14:textId="77777777" w:rsidTr="001F334C">
        <w:tc>
          <w:tcPr>
            <w:tcW w:w="117" w:type="pct"/>
            <w:tcBorders>
              <w:bottom w:val="single" w:sz="4" w:space="0" w:color="auto"/>
              <w:right w:val="single" w:sz="4" w:space="0" w:color="auto"/>
            </w:tcBorders>
            <w:vAlign w:val="center"/>
          </w:tcPr>
          <w:p w14:paraId="114ACA4F" w14:textId="77777777" w:rsidR="00D83307" w:rsidRPr="00D471D9" w:rsidRDefault="00D83307" w:rsidP="00A63BCC">
            <w:pPr>
              <w:suppressAutoHyphens/>
              <w:ind w:hanging="111"/>
              <w:rPr>
                <w:rFonts w:eastAsia="Arial Unicode MS" w:cs="Arial"/>
                <w:b/>
                <w:kern w:val="1"/>
                <w:sz w:val="18"/>
                <w:szCs w:val="18"/>
                <w:lang w:val="sr-Cyrl-CS" w:eastAsia="ar-SA"/>
              </w:rPr>
            </w:pPr>
            <w:r w:rsidRPr="00D471D9">
              <w:rPr>
                <w:rFonts w:eastAsia="Arial Unicode MS" w:cs="Arial"/>
                <w:b/>
                <w:kern w:val="1"/>
                <w:sz w:val="18"/>
                <w:szCs w:val="18"/>
                <w:lang w:val="sr-Cyrl-CS" w:eastAsia="ar-SA"/>
              </w:rPr>
              <w:t>3.</w:t>
            </w:r>
          </w:p>
        </w:tc>
        <w:tc>
          <w:tcPr>
            <w:tcW w:w="226" w:type="pct"/>
            <w:tcBorders>
              <w:left w:val="single" w:sz="4" w:space="0" w:color="auto"/>
              <w:bottom w:val="single" w:sz="4" w:space="0" w:color="auto"/>
            </w:tcBorders>
            <w:vAlign w:val="center"/>
          </w:tcPr>
          <w:p w14:paraId="7D3FF11E" w14:textId="77777777" w:rsidR="00D83307" w:rsidRPr="00D471D9" w:rsidRDefault="00D83307" w:rsidP="00A63BCC">
            <w:pPr>
              <w:suppressAutoHyphens/>
              <w:ind w:right="-149" w:hanging="29"/>
              <w:rPr>
                <w:rFonts w:eastAsia="Arial Unicode MS" w:cs="Arial"/>
                <w:b/>
                <w:kern w:val="1"/>
                <w:sz w:val="18"/>
                <w:szCs w:val="18"/>
                <w:lang w:val="sr-Cyrl-CS" w:eastAsia="ar-SA"/>
              </w:rPr>
            </w:pPr>
            <w:r w:rsidRPr="00D471D9">
              <w:rPr>
                <w:rFonts w:eastAsia="Arial Unicode MS" w:cs="Arial"/>
                <w:b/>
                <w:kern w:val="1"/>
                <w:sz w:val="18"/>
                <w:szCs w:val="18"/>
                <w:lang w:val="sr-Cyrl-CS" w:eastAsia="ar-SA"/>
              </w:rPr>
              <w:t>3.1</w:t>
            </w:r>
          </w:p>
        </w:tc>
        <w:tc>
          <w:tcPr>
            <w:tcW w:w="784" w:type="pct"/>
            <w:tcBorders>
              <w:right w:val="single" w:sz="4" w:space="0" w:color="auto"/>
            </w:tcBorders>
            <w:vAlign w:val="center"/>
          </w:tcPr>
          <w:p w14:paraId="1912037D"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Ватростални материјал за уградњу водених топова</w:t>
            </w:r>
          </w:p>
        </w:tc>
        <w:tc>
          <w:tcPr>
            <w:tcW w:w="1560" w:type="pct"/>
            <w:tcBorders>
              <w:right w:val="single" w:sz="4" w:space="0" w:color="auto"/>
            </w:tcBorders>
            <w:vAlign w:val="center"/>
          </w:tcPr>
          <w:p w14:paraId="631C81FD"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 ватростални бетон задовољавајућих термичких карактеристика (1,7м3 по једном воденом топу, укупно 1,7*8=13,6м3; спец.теж. 2250 кг/м3*1,7м3=3825кг, укупно 3825*8=30600кг=30,6т)</w:t>
            </w:r>
          </w:p>
          <w:p w14:paraId="57B3ADDC"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 минерална вуна на поцинкованој мрежи зап.тежине 100кг/м3, дебљине 100mm, потребно 150м2/воденом топу, укупно 150*8=1200м2.</w:t>
            </w:r>
          </w:p>
          <w:p w14:paraId="2321C0CB"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lastRenderedPageBreak/>
              <w:t>- Алуминијумска фолија дебљине 0,08mm, потребно 75м2/вод.топу, укупно 75*8=600м2.</w:t>
            </w:r>
          </w:p>
          <w:p w14:paraId="60EDE67D"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 Микропорозна плоча дебљине 30mm, потребно 15м2/вод.топу, укупно 15*8=120м2.</w:t>
            </w:r>
          </w:p>
          <w:p w14:paraId="21B032D6"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 Поцинковани раван лим дебљине 1mm, потребно 25м2/вод.топу, укупно 25*8=200м2 са поцинкованим тракама за причвршћивање лима укупне дужине око 200м`.</w:t>
            </w:r>
          </w:p>
          <w:p w14:paraId="7F9B0505" w14:textId="77777777" w:rsidR="00D83307" w:rsidRPr="00D471D9" w:rsidRDefault="00D83307" w:rsidP="00A63BCC">
            <w:pPr>
              <w:suppressAutoHyphens/>
              <w:rPr>
                <w:rFonts w:eastAsia="Arial Unicode MS" w:cs="Arial"/>
                <w:kern w:val="1"/>
                <w:sz w:val="18"/>
                <w:szCs w:val="18"/>
                <w:lang w:val="sr-Cyrl-CS" w:eastAsia="ar-SA"/>
              </w:rPr>
            </w:pPr>
            <w:r w:rsidRPr="00D471D9">
              <w:rPr>
                <w:rFonts w:eastAsia="Arial Unicode MS" w:cs="Arial"/>
                <w:kern w:val="1"/>
                <w:sz w:val="18"/>
                <w:szCs w:val="18"/>
                <w:lang w:val="sr-Cyrl-CS" w:eastAsia="ar-SA"/>
              </w:rPr>
              <w:t>- Керамички лепак за лепљење микропорозних плоча, потребно 10кг/вод.топу, укупно 80кг.</w:t>
            </w:r>
          </w:p>
        </w:tc>
        <w:tc>
          <w:tcPr>
            <w:tcW w:w="512" w:type="pct"/>
            <w:vAlign w:val="center"/>
          </w:tcPr>
          <w:p w14:paraId="791C8361"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lastRenderedPageBreak/>
              <w:t>комплет</w:t>
            </w:r>
          </w:p>
        </w:tc>
        <w:tc>
          <w:tcPr>
            <w:tcW w:w="416" w:type="pct"/>
            <w:vAlign w:val="center"/>
          </w:tcPr>
          <w:p w14:paraId="55E91619" w14:textId="77777777" w:rsidR="00D83307" w:rsidRPr="00D471D9" w:rsidRDefault="00D83307" w:rsidP="00A63BCC">
            <w:pPr>
              <w:suppressAutoHyphens/>
              <w:ind w:right="-114"/>
              <w:jc w:val="center"/>
              <w:rPr>
                <w:rFonts w:eastAsia="Arial Unicode MS" w:cs="Arial"/>
                <w:kern w:val="1"/>
                <w:sz w:val="18"/>
                <w:szCs w:val="18"/>
                <w:lang w:val="sr-Cyrl-CS" w:eastAsia="ar-SA"/>
              </w:rPr>
            </w:pPr>
            <w:r w:rsidRPr="00D471D9">
              <w:rPr>
                <w:rFonts w:eastAsia="Arial Unicode MS" w:cs="Arial"/>
                <w:kern w:val="1"/>
                <w:sz w:val="18"/>
                <w:szCs w:val="18"/>
                <w:lang w:val="sr-Cyrl-CS" w:eastAsia="ar-SA"/>
              </w:rPr>
              <w:t>1</w:t>
            </w:r>
          </w:p>
        </w:tc>
        <w:tc>
          <w:tcPr>
            <w:tcW w:w="624" w:type="pct"/>
            <w:tcBorders>
              <w:left w:val="single" w:sz="4" w:space="0" w:color="auto"/>
            </w:tcBorders>
            <w:vAlign w:val="center"/>
          </w:tcPr>
          <w:p w14:paraId="5E2F3D8E" w14:textId="77777777" w:rsidR="00D83307" w:rsidRPr="00D471D9" w:rsidRDefault="00D83307" w:rsidP="00A63BCC">
            <w:pPr>
              <w:suppressAutoHyphens/>
              <w:rPr>
                <w:rFonts w:eastAsia="Arial Unicode MS" w:cs="Arial"/>
                <w:kern w:val="1"/>
                <w:sz w:val="18"/>
                <w:szCs w:val="18"/>
                <w:lang w:val="sr-Cyrl-CS" w:eastAsia="ar-SA"/>
              </w:rPr>
            </w:pPr>
          </w:p>
        </w:tc>
        <w:tc>
          <w:tcPr>
            <w:tcW w:w="761" w:type="pct"/>
            <w:vAlign w:val="center"/>
          </w:tcPr>
          <w:p w14:paraId="555953B7" w14:textId="77777777" w:rsidR="00D83307" w:rsidRPr="00D471D9" w:rsidRDefault="00D83307" w:rsidP="00A63BCC">
            <w:pPr>
              <w:suppressAutoHyphens/>
              <w:rPr>
                <w:rFonts w:eastAsia="Arial Unicode MS" w:cs="Arial"/>
                <w:kern w:val="1"/>
                <w:sz w:val="18"/>
                <w:szCs w:val="18"/>
                <w:lang w:val="sr-Cyrl-CS" w:eastAsia="ar-SA"/>
              </w:rPr>
            </w:pPr>
          </w:p>
        </w:tc>
      </w:tr>
      <w:tr w:rsidR="00D471D9" w:rsidRPr="00D471D9" w14:paraId="2D343E71" w14:textId="77777777" w:rsidTr="001F334C">
        <w:tc>
          <w:tcPr>
            <w:tcW w:w="4238" w:type="pct"/>
            <w:gridSpan w:val="7"/>
            <w:tcBorders>
              <w:top w:val="single" w:sz="4" w:space="0" w:color="auto"/>
              <w:bottom w:val="single" w:sz="4" w:space="0" w:color="auto"/>
            </w:tcBorders>
            <w:vAlign w:val="center"/>
          </w:tcPr>
          <w:p w14:paraId="5750BFE6" w14:textId="2A4F2801" w:rsidR="007F5B19" w:rsidRPr="00D471D9" w:rsidRDefault="007119B9" w:rsidP="00A63BCC">
            <w:pPr>
              <w:suppressAutoHyphens/>
              <w:jc w:val="right"/>
              <w:rPr>
                <w:rFonts w:eastAsia="Arial Unicode MS" w:cs="Arial"/>
                <w:b/>
                <w:kern w:val="1"/>
                <w:sz w:val="18"/>
                <w:szCs w:val="18"/>
                <w:lang w:val="sr-Cyrl-CS" w:eastAsia="ar-SA"/>
              </w:rPr>
            </w:pPr>
            <w:r w:rsidRPr="00D471D9">
              <w:rPr>
                <w:rFonts w:eastAsia="Arial Unicode MS" w:cs="Arial"/>
                <w:b/>
                <w:kern w:val="1"/>
                <w:sz w:val="20"/>
                <w:szCs w:val="20"/>
                <w:lang w:val="sr-Cyrl-CS" w:eastAsia="ar-SA"/>
              </w:rPr>
              <w:t>Укупно Ценовник 4</w:t>
            </w:r>
          </w:p>
        </w:tc>
        <w:tc>
          <w:tcPr>
            <w:tcW w:w="762" w:type="pct"/>
            <w:vAlign w:val="center"/>
          </w:tcPr>
          <w:p w14:paraId="4FDEB0DF" w14:textId="77777777" w:rsidR="007F5B19" w:rsidRPr="00D471D9" w:rsidRDefault="007F5B19" w:rsidP="00A63BCC">
            <w:pPr>
              <w:suppressAutoHyphens/>
              <w:rPr>
                <w:rFonts w:eastAsia="Arial Unicode MS" w:cs="Arial"/>
                <w:b/>
                <w:kern w:val="1"/>
                <w:sz w:val="18"/>
                <w:szCs w:val="18"/>
                <w:lang w:val="sr-Cyrl-CS" w:eastAsia="ar-SA"/>
              </w:rPr>
            </w:pPr>
          </w:p>
        </w:tc>
      </w:tr>
    </w:tbl>
    <w:p w14:paraId="484C5050" w14:textId="77777777" w:rsidR="007F5B19" w:rsidRPr="00D471D9" w:rsidRDefault="007F5B19" w:rsidP="007F5B19">
      <w:pPr>
        <w:suppressAutoHyphens/>
        <w:ind w:left="432"/>
        <w:rPr>
          <w:rFonts w:eastAsia="Arial Unicode MS" w:cs="Arial"/>
          <w:kern w:val="1"/>
          <w:sz w:val="18"/>
          <w:szCs w:val="18"/>
          <w:lang w:val="sr-Cyrl-CS" w:eastAsia="ar-SA"/>
        </w:rPr>
      </w:pPr>
      <w:r w:rsidRPr="00D471D9">
        <w:rPr>
          <w:rFonts w:eastAsia="Arial Unicode MS" w:cs="Arial"/>
          <w:b/>
          <w:kern w:val="1"/>
          <w:sz w:val="18"/>
          <w:szCs w:val="18"/>
          <w:lang w:val="sr-Cyrl-CS" w:eastAsia="ar-SA"/>
        </w:rPr>
        <w:t>НАПОМЕНА</w:t>
      </w:r>
      <w:r w:rsidRPr="00D471D9">
        <w:rPr>
          <w:rFonts w:eastAsia="Arial Unicode MS" w:cs="Arial"/>
          <w:kern w:val="1"/>
          <w:sz w:val="18"/>
          <w:szCs w:val="18"/>
          <w:lang w:val="sr-Cyrl-CS" w:eastAsia="ar-SA"/>
        </w:rPr>
        <w:t xml:space="preserve">: Извођач је у обавези да у потпуности попуни све ставке из ценовника у свим колонама. </w:t>
      </w:r>
    </w:p>
    <w:p w14:paraId="32B1F00B" w14:textId="77777777" w:rsidR="007F5B19" w:rsidRPr="00D471D9" w:rsidRDefault="007F5B19" w:rsidP="00823431">
      <w:pPr>
        <w:numPr>
          <w:ilvl w:val="1"/>
          <w:numId w:val="149"/>
        </w:numPr>
        <w:suppressAutoHyphens/>
        <w:spacing w:before="0"/>
        <w:ind w:left="567" w:hanging="567"/>
        <w:rPr>
          <w:rFonts w:eastAsia="Arial Unicode MS" w:cs="Arial"/>
          <w:b/>
          <w:i/>
          <w:kern w:val="1"/>
          <w:sz w:val="20"/>
          <w:szCs w:val="20"/>
          <w:u w:val="single"/>
          <w:lang w:val="sr-Cyrl-CS" w:eastAsia="ar-SA"/>
        </w:rPr>
      </w:pPr>
      <w:r w:rsidRPr="00D471D9">
        <w:rPr>
          <w:rFonts w:eastAsia="Arial Unicode MS" w:cs="Arial"/>
          <w:b/>
          <w:i/>
          <w:kern w:val="1"/>
          <w:sz w:val="20"/>
          <w:szCs w:val="20"/>
          <w:u w:val="single"/>
          <w:lang w:val="sr-Cyrl-CS" w:eastAsia="ar-SA"/>
        </w:rPr>
        <w:t>Ценовник електро и МРУ опреме и материјала (Ценовник 5):</w:t>
      </w:r>
    </w:p>
    <w:p w14:paraId="6F52ADCF" w14:textId="77777777" w:rsidR="007F5B19" w:rsidRPr="00D471D9" w:rsidRDefault="007F5B19" w:rsidP="007F5B19">
      <w:pPr>
        <w:suppressAutoHyphens/>
        <w:rPr>
          <w:rFonts w:eastAsia="Arial Unicode MS" w:cs="Arial"/>
          <w:kern w:val="1"/>
          <w:sz w:val="20"/>
          <w:szCs w:val="20"/>
          <w:lang w:val="sr-Cyrl-CS" w:eastAsia="ar-SA"/>
        </w:rPr>
      </w:pPr>
    </w:p>
    <w:tbl>
      <w:tblPr>
        <w:tblW w:w="5314"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
        <w:gridCol w:w="463"/>
        <w:gridCol w:w="1605"/>
        <w:gridCol w:w="3194"/>
        <w:gridCol w:w="661"/>
        <w:gridCol w:w="882"/>
        <w:gridCol w:w="1634"/>
        <w:gridCol w:w="1558"/>
      </w:tblGrid>
      <w:tr w:rsidR="00D471D9" w:rsidRPr="00D471D9" w14:paraId="2A166DA0" w14:textId="77777777" w:rsidTr="001F334C">
        <w:trPr>
          <w:trHeight w:val="405"/>
        </w:trPr>
        <w:tc>
          <w:tcPr>
            <w:tcW w:w="343" w:type="pct"/>
            <w:gridSpan w:val="2"/>
            <w:vMerge w:val="restart"/>
            <w:vAlign w:val="center"/>
          </w:tcPr>
          <w:p w14:paraId="51E2D9E8" w14:textId="77777777" w:rsidR="00D83307" w:rsidRPr="00D471D9" w:rsidRDefault="00D83307" w:rsidP="00A63BCC">
            <w:pPr>
              <w:suppressAutoHyphens/>
              <w:ind w:left="-342" w:firstLine="342"/>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Бр.</w:t>
            </w:r>
          </w:p>
        </w:tc>
        <w:tc>
          <w:tcPr>
            <w:tcW w:w="2344" w:type="pct"/>
            <w:gridSpan w:val="2"/>
            <w:tcBorders>
              <w:bottom w:val="single" w:sz="4" w:space="0" w:color="auto"/>
            </w:tcBorders>
            <w:vAlign w:val="center"/>
          </w:tcPr>
          <w:p w14:paraId="06CE6EEE" w14:textId="77777777" w:rsidR="00D83307" w:rsidRPr="00D471D9" w:rsidRDefault="00D83307" w:rsidP="00A63BCC">
            <w:pPr>
              <w:suppressAutoHyphens/>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Предмет набавке</w:t>
            </w:r>
          </w:p>
        </w:tc>
        <w:tc>
          <w:tcPr>
            <w:tcW w:w="323" w:type="pct"/>
            <w:vMerge w:val="restart"/>
            <w:vAlign w:val="center"/>
          </w:tcPr>
          <w:p w14:paraId="3882452D" w14:textId="77777777" w:rsidR="00D83307" w:rsidRPr="00D471D9" w:rsidRDefault="00D83307" w:rsidP="00A63BCC">
            <w:pPr>
              <w:suppressAutoHyphens/>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Једин. Мере</w:t>
            </w:r>
          </w:p>
        </w:tc>
        <w:tc>
          <w:tcPr>
            <w:tcW w:w="431" w:type="pct"/>
            <w:vMerge w:val="restart"/>
          </w:tcPr>
          <w:p w14:paraId="78A4A955" w14:textId="77777777" w:rsidR="00D83307" w:rsidRPr="00D471D9" w:rsidRDefault="00D83307" w:rsidP="00A63BCC">
            <w:pPr>
              <w:suppressAutoHyphens/>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Предвиђ. количина</w:t>
            </w:r>
          </w:p>
        </w:tc>
        <w:tc>
          <w:tcPr>
            <w:tcW w:w="798" w:type="pct"/>
            <w:vMerge w:val="restart"/>
            <w:tcBorders>
              <w:left w:val="single" w:sz="4" w:space="0" w:color="auto"/>
            </w:tcBorders>
            <w:vAlign w:val="center"/>
          </w:tcPr>
          <w:p w14:paraId="460D8B2D" w14:textId="77777777" w:rsidR="00D83307" w:rsidRDefault="00D83307" w:rsidP="00A63BCC">
            <w:pPr>
              <w:suppressAutoHyphens/>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Јединична цена</w:t>
            </w:r>
          </w:p>
          <w:p w14:paraId="2762A758" w14:textId="0EF4DDCA" w:rsidR="00756C08" w:rsidRPr="00D471D9" w:rsidRDefault="00756C08" w:rsidP="00A63BCC">
            <w:pPr>
              <w:suppressAutoHyphens/>
              <w:jc w:val="center"/>
              <w:rPr>
                <w:rFonts w:eastAsia="Arial Unicode MS" w:cs="Arial"/>
                <w:b/>
                <w:kern w:val="1"/>
                <w:sz w:val="20"/>
                <w:szCs w:val="20"/>
                <w:lang w:val="sr-Cyrl-CS" w:eastAsia="ar-SA"/>
              </w:rPr>
            </w:pPr>
            <w:r>
              <w:rPr>
                <w:rFonts w:eastAsia="Arial Unicode MS" w:cs="Arial"/>
                <w:b/>
                <w:kern w:val="1"/>
                <w:sz w:val="20"/>
                <w:szCs w:val="20"/>
                <w:lang w:val="sr-Cyrl-CS" w:eastAsia="ar-SA"/>
              </w:rPr>
              <w:t>без ПДВа</w:t>
            </w:r>
          </w:p>
        </w:tc>
        <w:tc>
          <w:tcPr>
            <w:tcW w:w="761" w:type="pct"/>
            <w:vMerge w:val="restart"/>
            <w:vAlign w:val="center"/>
          </w:tcPr>
          <w:p w14:paraId="7C5D339A" w14:textId="77777777" w:rsidR="00D83307" w:rsidRDefault="00D83307" w:rsidP="00A63BCC">
            <w:pPr>
              <w:suppressAutoHyphens/>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Укупна цена</w:t>
            </w:r>
          </w:p>
          <w:p w14:paraId="0EBAA9F2" w14:textId="5812843D" w:rsidR="00756C08" w:rsidRPr="00D471D9" w:rsidRDefault="00756C08" w:rsidP="00A63BCC">
            <w:pPr>
              <w:suppressAutoHyphens/>
              <w:jc w:val="center"/>
              <w:rPr>
                <w:rFonts w:eastAsia="Arial Unicode MS" w:cs="Arial"/>
                <w:b/>
                <w:kern w:val="1"/>
                <w:sz w:val="20"/>
                <w:szCs w:val="20"/>
                <w:lang w:val="sr-Cyrl-CS" w:eastAsia="ar-SA"/>
              </w:rPr>
            </w:pPr>
            <w:r>
              <w:rPr>
                <w:rFonts w:eastAsia="Arial Unicode MS" w:cs="Arial"/>
                <w:b/>
                <w:kern w:val="1"/>
                <w:sz w:val="20"/>
                <w:szCs w:val="20"/>
                <w:lang w:val="sr-Cyrl-CS" w:eastAsia="ar-SA"/>
              </w:rPr>
              <w:t>без ПДВа</w:t>
            </w:r>
          </w:p>
        </w:tc>
      </w:tr>
      <w:tr w:rsidR="00D471D9" w:rsidRPr="00D471D9" w14:paraId="474B5E38" w14:textId="77777777" w:rsidTr="001F334C">
        <w:trPr>
          <w:trHeight w:val="173"/>
        </w:trPr>
        <w:tc>
          <w:tcPr>
            <w:tcW w:w="343" w:type="pct"/>
            <w:gridSpan w:val="2"/>
            <w:vMerge/>
            <w:vAlign w:val="center"/>
          </w:tcPr>
          <w:p w14:paraId="39785C41" w14:textId="77777777" w:rsidR="00D83307" w:rsidRPr="00D471D9" w:rsidRDefault="00D83307" w:rsidP="00A63BCC">
            <w:pPr>
              <w:suppressAutoHyphens/>
              <w:ind w:left="-342" w:firstLine="342"/>
              <w:jc w:val="center"/>
              <w:rPr>
                <w:rFonts w:eastAsia="Arial Unicode MS" w:cs="Arial"/>
                <w:b/>
                <w:kern w:val="1"/>
                <w:sz w:val="20"/>
                <w:szCs w:val="20"/>
                <w:lang w:val="sr-Cyrl-CS" w:eastAsia="ar-SA"/>
              </w:rPr>
            </w:pPr>
          </w:p>
        </w:tc>
        <w:tc>
          <w:tcPr>
            <w:tcW w:w="784" w:type="pct"/>
            <w:tcBorders>
              <w:top w:val="single" w:sz="4" w:space="0" w:color="auto"/>
              <w:right w:val="single" w:sz="4" w:space="0" w:color="auto"/>
            </w:tcBorders>
            <w:vAlign w:val="center"/>
          </w:tcPr>
          <w:p w14:paraId="59780E3E" w14:textId="77777777" w:rsidR="00D83307" w:rsidRPr="00D471D9" w:rsidRDefault="00D83307" w:rsidP="00A63BCC">
            <w:pPr>
              <w:suppressAutoHyphens/>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Врста опреме</w:t>
            </w:r>
          </w:p>
        </w:tc>
        <w:tc>
          <w:tcPr>
            <w:tcW w:w="1560" w:type="pct"/>
            <w:tcBorders>
              <w:top w:val="single" w:sz="4" w:space="0" w:color="auto"/>
              <w:left w:val="single" w:sz="4" w:space="0" w:color="auto"/>
            </w:tcBorders>
            <w:vAlign w:val="center"/>
          </w:tcPr>
          <w:p w14:paraId="6DC73830" w14:textId="77777777" w:rsidR="00D83307" w:rsidRPr="00D471D9" w:rsidRDefault="00D83307" w:rsidP="00A63BCC">
            <w:pPr>
              <w:suppressAutoHyphens/>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Опис</w:t>
            </w:r>
          </w:p>
        </w:tc>
        <w:tc>
          <w:tcPr>
            <w:tcW w:w="323" w:type="pct"/>
            <w:vMerge/>
            <w:vAlign w:val="center"/>
          </w:tcPr>
          <w:p w14:paraId="0EC37736" w14:textId="77777777" w:rsidR="00D83307" w:rsidRPr="00D471D9" w:rsidRDefault="00D83307" w:rsidP="00A63BCC">
            <w:pPr>
              <w:suppressAutoHyphens/>
              <w:jc w:val="center"/>
              <w:rPr>
                <w:rFonts w:eastAsia="Arial Unicode MS" w:cs="Arial"/>
                <w:b/>
                <w:kern w:val="1"/>
                <w:sz w:val="20"/>
                <w:szCs w:val="20"/>
                <w:lang w:val="sr-Cyrl-CS" w:eastAsia="ar-SA"/>
              </w:rPr>
            </w:pPr>
          </w:p>
        </w:tc>
        <w:tc>
          <w:tcPr>
            <w:tcW w:w="431" w:type="pct"/>
            <w:vMerge/>
          </w:tcPr>
          <w:p w14:paraId="7BC10A23" w14:textId="77777777" w:rsidR="00D83307" w:rsidRPr="00D471D9" w:rsidRDefault="00D83307" w:rsidP="00A63BCC">
            <w:pPr>
              <w:suppressAutoHyphens/>
              <w:jc w:val="center"/>
              <w:rPr>
                <w:rFonts w:eastAsia="Arial Unicode MS" w:cs="Arial"/>
                <w:b/>
                <w:kern w:val="1"/>
                <w:sz w:val="20"/>
                <w:szCs w:val="20"/>
                <w:lang w:val="sr-Cyrl-CS" w:eastAsia="ar-SA"/>
              </w:rPr>
            </w:pPr>
          </w:p>
        </w:tc>
        <w:tc>
          <w:tcPr>
            <w:tcW w:w="798" w:type="pct"/>
            <w:vMerge/>
            <w:tcBorders>
              <w:left w:val="single" w:sz="4" w:space="0" w:color="auto"/>
            </w:tcBorders>
            <w:vAlign w:val="center"/>
          </w:tcPr>
          <w:p w14:paraId="48A463D0" w14:textId="77777777" w:rsidR="00D83307" w:rsidRPr="00D471D9" w:rsidRDefault="00D83307" w:rsidP="00A63BCC">
            <w:pPr>
              <w:suppressAutoHyphens/>
              <w:jc w:val="center"/>
              <w:rPr>
                <w:rFonts w:eastAsia="Arial Unicode MS" w:cs="Arial"/>
                <w:b/>
                <w:kern w:val="1"/>
                <w:sz w:val="20"/>
                <w:szCs w:val="20"/>
                <w:lang w:val="sr-Cyrl-CS" w:eastAsia="ar-SA"/>
              </w:rPr>
            </w:pPr>
          </w:p>
        </w:tc>
        <w:tc>
          <w:tcPr>
            <w:tcW w:w="761" w:type="pct"/>
            <w:vMerge/>
            <w:vAlign w:val="center"/>
          </w:tcPr>
          <w:p w14:paraId="65960504" w14:textId="77777777" w:rsidR="00D83307" w:rsidRPr="00D471D9" w:rsidRDefault="00D83307" w:rsidP="00A63BCC">
            <w:pPr>
              <w:suppressAutoHyphens/>
              <w:jc w:val="center"/>
              <w:rPr>
                <w:rFonts w:eastAsia="Arial Unicode MS" w:cs="Arial"/>
                <w:b/>
                <w:kern w:val="1"/>
                <w:sz w:val="20"/>
                <w:szCs w:val="20"/>
                <w:lang w:val="sr-Cyrl-CS" w:eastAsia="ar-SA"/>
              </w:rPr>
            </w:pPr>
          </w:p>
        </w:tc>
      </w:tr>
      <w:tr w:rsidR="00D471D9" w:rsidRPr="00D471D9" w14:paraId="34901AED" w14:textId="77777777" w:rsidTr="001F334C">
        <w:tc>
          <w:tcPr>
            <w:tcW w:w="117" w:type="pct"/>
            <w:vMerge w:val="restart"/>
            <w:tcBorders>
              <w:right w:val="single" w:sz="4" w:space="0" w:color="auto"/>
            </w:tcBorders>
            <w:vAlign w:val="center"/>
          </w:tcPr>
          <w:p w14:paraId="316A562C" w14:textId="77777777" w:rsidR="00D83307" w:rsidRPr="00D471D9" w:rsidRDefault="00D83307" w:rsidP="00A63BCC">
            <w:pPr>
              <w:suppressAutoHyphens/>
              <w:ind w:hanging="111"/>
              <w:rPr>
                <w:rFonts w:eastAsia="Arial Unicode MS" w:cs="Arial"/>
                <w:b/>
                <w:kern w:val="1"/>
                <w:sz w:val="20"/>
                <w:szCs w:val="20"/>
                <w:lang w:val="sr-Cyrl-CS" w:eastAsia="ar-SA"/>
              </w:rPr>
            </w:pPr>
            <w:r w:rsidRPr="00D471D9">
              <w:rPr>
                <w:rFonts w:eastAsia="Arial Unicode MS" w:cs="Arial"/>
                <w:b/>
                <w:kern w:val="1"/>
                <w:sz w:val="20"/>
                <w:szCs w:val="20"/>
                <w:lang w:val="sr-Cyrl-CS" w:eastAsia="ar-SA"/>
              </w:rPr>
              <w:t>1.</w:t>
            </w:r>
          </w:p>
        </w:tc>
        <w:tc>
          <w:tcPr>
            <w:tcW w:w="226" w:type="pct"/>
            <w:tcBorders>
              <w:left w:val="single" w:sz="4" w:space="0" w:color="auto"/>
              <w:bottom w:val="single" w:sz="4" w:space="0" w:color="auto"/>
            </w:tcBorders>
            <w:vAlign w:val="center"/>
          </w:tcPr>
          <w:p w14:paraId="5778A8EE" w14:textId="77777777" w:rsidR="00D83307" w:rsidRPr="00D471D9" w:rsidRDefault="00D83307" w:rsidP="00A63BCC">
            <w:pPr>
              <w:suppressAutoHyphens/>
              <w:ind w:right="-149" w:hanging="29"/>
              <w:rPr>
                <w:rFonts w:eastAsia="Arial Unicode MS" w:cs="Arial"/>
                <w:b/>
                <w:kern w:val="1"/>
                <w:sz w:val="20"/>
                <w:szCs w:val="20"/>
                <w:lang w:val="sr-Cyrl-CS" w:eastAsia="ar-SA"/>
              </w:rPr>
            </w:pPr>
            <w:r w:rsidRPr="00D471D9">
              <w:rPr>
                <w:rFonts w:eastAsia="Arial Unicode MS" w:cs="Arial"/>
                <w:b/>
                <w:kern w:val="1"/>
                <w:sz w:val="20"/>
                <w:szCs w:val="20"/>
                <w:lang w:val="sr-Cyrl-CS" w:eastAsia="ar-SA"/>
              </w:rPr>
              <w:t>1.1</w:t>
            </w:r>
          </w:p>
        </w:tc>
        <w:tc>
          <w:tcPr>
            <w:tcW w:w="784" w:type="pct"/>
            <w:tcBorders>
              <w:right w:val="single" w:sz="4" w:space="0" w:color="auto"/>
            </w:tcBorders>
            <w:vAlign w:val="center"/>
          </w:tcPr>
          <w:p w14:paraId="4AF58F39" w14:textId="77777777" w:rsidR="00D83307" w:rsidRPr="00D471D9" w:rsidRDefault="00D83307" w:rsidP="00A63BCC">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електро и МРУ опрема и делови</w:t>
            </w:r>
          </w:p>
        </w:tc>
        <w:tc>
          <w:tcPr>
            <w:tcW w:w="1560" w:type="pct"/>
            <w:vAlign w:val="center"/>
          </w:tcPr>
          <w:p w14:paraId="4984529A" w14:textId="77777777" w:rsidR="00D83307" w:rsidRPr="00D471D9" w:rsidRDefault="00D83307" w:rsidP="00A63BCC">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Испорука опреме и делова дефинисаних главним електро и МРУ пројектом</w:t>
            </w:r>
          </w:p>
        </w:tc>
        <w:tc>
          <w:tcPr>
            <w:tcW w:w="323" w:type="pct"/>
            <w:vAlign w:val="center"/>
          </w:tcPr>
          <w:p w14:paraId="7461B010" w14:textId="77777777" w:rsidR="00D83307" w:rsidRPr="00D471D9" w:rsidRDefault="00D83307" w:rsidP="00A63BCC">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431" w:type="pct"/>
            <w:vAlign w:val="center"/>
          </w:tcPr>
          <w:p w14:paraId="62AC5903" w14:textId="77777777" w:rsidR="00D83307" w:rsidRPr="00D471D9" w:rsidRDefault="00D83307" w:rsidP="00A63BCC">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798" w:type="pct"/>
            <w:tcBorders>
              <w:left w:val="single" w:sz="4" w:space="0" w:color="auto"/>
            </w:tcBorders>
            <w:vAlign w:val="center"/>
          </w:tcPr>
          <w:p w14:paraId="06A47584" w14:textId="77777777" w:rsidR="00D83307" w:rsidRPr="00D471D9" w:rsidRDefault="00D83307" w:rsidP="00A63BCC">
            <w:pPr>
              <w:suppressAutoHyphens/>
              <w:rPr>
                <w:rFonts w:eastAsia="Arial Unicode MS" w:cs="Arial"/>
                <w:kern w:val="1"/>
                <w:sz w:val="20"/>
                <w:szCs w:val="20"/>
                <w:lang w:val="sr-Cyrl-CS" w:eastAsia="ar-SA"/>
              </w:rPr>
            </w:pPr>
          </w:p>
        </w:tc>
        <w:tc>
          <w:tcPr>
            <w:tcW w:w="761" w:type="pct"/>
            <w:vAlign w:val="center"/>
          </w:tcPr>
          <w:p w14:paraId="6E3CFBAD" w14:textId="77777777" w:rsidR="00D83307" w:rsidRPr="00D471D9" w:rsidRDefault="00D83307" w:rsidP="00A63BCC">
            <w:pPr>
              <w:suppressAutoHyphens/>
              <w:rPr>
                <w:rFonts w:eastAsia="Arial Unicode MS" w:cs="Arial"/>
                <w:kern w:val="1"/>
                <w:sz w:val="20"/>
                <w:szCs w:val="20"/>
                <w:lang w:val="sr-Cyrl-CS" w:eastAsia="ar-SA"/>
              </w:rPr>
            </w:pPr>
          </w:p>
        </w:tc>
      </w:tr>
      <w:tr w:rsidR="00D471D9" w:rsidRPr="00D471D9" w14:paraId="63AD8C8E" w14:textId="77777777" w:rsidTr="001F334C">
        <w:tc>
          <w:tcPr>
            <w:tcW w:w="117" w:type="pct"/>
            <w:vMerge/>
            <w:tcBorders>
              <w:right w:val="single" w:sz="4" w:space="0" w:color="auto"/>
            </w:tcBorders>
            <w:vAlign w:val="center"/>
          </w:tcPr>
          <w:p w14:paraId="1765D256" w14:textId="77777777" w:rsidR="00D83307" w:rsidRPr="00D471D9" w:rsidRDefault="00D83307" w:rsidP="00A63BCC">
            <w:pPr>
              <w:suppressAutoHyphens/>
              <w:ind w:hanging="111"/>
              <w:rPr>
                <w:rFonts w:eastAsia="Arial Unicode MS" w:cs="Arial"/>
                <w:b/>
                <w:kern w:val="1"/>
                <w:sz w:val="20"/>
                <w:szCs w:val="20"/>
                <w:lang w:val="sr-Cyrl-CS" w:eastAsia="ar-SA"/>
              </w:rPr>
            </w:pPr>
          </w:p>
        </w:tc>
        <w:tc>
          <w:tcPr>
            <w:tcW w:w="226" w:type="pct"/>
            <w:tcBorders>
              <w:left w:val="single" w:sz="4" w:space="0" w:color="auto"/>
              <w:bottom w:val="single" w:sz="4" w:space="0" w:color="auto"/>
            </w:tcBorders>
            <w:vAlign w:val="center"/>
          </w:tcPr>
          <w:p w14:paraId="3842F7B9" w14:textId="77777777" w:rsidR="00D83307" w:rsidRPr="00D471D9" w:rsidRDefault="00D83307" w:rsidP="00A63BCC">
            <w:pPr>
              <w:suppressAutoHyphens/>
              <w:ind w:right="-149" w:hanging="29"/>
              <w:rPr>
                <w:rFonts w:eastAsia="Arial Unicode MS" w:cs="Arial"/>
                <w:b/>
                <w:kern w:val="1"/>
                <w:sz w:val="20"/>
                <w:szCs w:val="20"/>
                <w:lang w:val="sr-Cyrl-CS" w:eastAsia="ar-SA"/>
              </w:rPr>
            </w:pPr>
            <w:r w:rsidRPr="00D471D9">
              <w:rPr>
                <w:rFonts w:eastAsia="Arial Unicode MS" w:cs="Arial"/>
                <w:b/>
                <w:kern w:val="1"/>
                <w:sz w:val="20"/>
                <w:szCs w:val="20"/>
                <w:lang w:val="sr-Cyrl-CS" w:eastAsia="ar-SA"/>
              </w:rPr>
              <w:t>1.2</w:t>
            </w:r>
          </w:p>
        </w:tc>
        <w:tc>
          <w:tcPr>
            <w:tcW w:w="784" w:type="pct"/>
            <w:tcBorders>
              <w:right w:val="single" w:sz="4" w:space="0" w:color="auto"/>
            </w:tcBorders>
            <w:vAlign w:val="center"/>
          </w:tcPr>
          <w:p w14:paraId="7C263CCF" w14:textId="77777777" w:rsidR="00D83307" w:rsidRPr="00D471D9" w:rsidRDefault="00D83307" w:rsidP="00A63BCC">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Резервни делови</w:t>
            </w:r>
          </w:p>
        </w:tc>
        <w:tc>
          <w:tcPr>
            <w:tcW w:w="1560" w:type="pct"/>
            <w:vAlign w:val="center"/>
          </w:tcPr>
          <w:p w14:paraId="61F7D1C6" w14:textId="77777777" w:rsidR="00D83307" w:rsidRPr="00D471D9" w:rsidRDefault="00D83307" w:rsidP="00A63BCC">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Резервни електро и МРУ делови</w:t>
            </w:r>
          </w:p>
        </w:tc>
        <w:tc>
          <w:tcPr>
            <w:tcW w:w="323" w:type="pct"/>
            <w:vAlign w:val="center"/>
          </w:tcPr>
          <w:p w14:paraId="7B378D71" w14:textId="77777777" w:rsidR="00D83307" w:rsidRPr="00D471D9" w:rsidRDefault="00D83307" w:rsidP="00A63BCC">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431" w:type="pct"/>
            <w:vAlign w:val="center"/>
          </w:tcPr>
          <w:p w14:paraId="1D3A1333" w14:textId="77777777" w:rsidR="00D83307" w:rsidRPr="00D471D9" w:rsidRDefault="00D83307" w:rsidP="00A63BCC">
            <w:pPr>
              <w:suppressAutoHyphens/>
              <w:ind w:right="-114"/>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798" w:type="pct"/>
            <w:tcBorders>
              <w:left w:val="single" w:sz="4" w:space="0" w:color="auto"/>
            </w:tcBorders>
            <w:vAlign w:val="center"/>
          </w:tcPr>
          <w:p w14:paraId="7A70A95F" w14:textId="77777777" w:rsidR="00D83307" w:rsidRPr="00D471D9" w:rsidRDefault="00D83307" w:rsidP="00A63BCC">
            <w:pPr>
              <w:suppressAutoHyphens/>
              <w:rPr>
                <w:rFonts w:eastAsia="Arial Unicode MS" w:cs="Arial"/>
                <w:kern w:val="1"/>
                <w:sz w:val="20"/>
                <w:szCs w:val="20"/>
                <w:lang w:val="sr-Cyrl-CS" w:eastAsia="ar-SA"/>
              </w:rPr>
            </w:pPr>
          </w:p>
        </w:tc>
        <w:tc>
          <w:tcPr>
            <w:tcW w:w="761" w:type="pct"/>
            <w:vAlign w:val="center"/>
          </w:tcPr>
          <w:p w14:paraId="4F1E97AC" w14:textId="77777777" w:rsidR="00D83307" w:rsidRPr="00D471D9" w:rsidRDefault="00D83307" w:rsidP="00A63BCC">
            <w:pPr>
              <w:suppressAutoHyphens/>
              <w:rPr>
                <w:rFonts w:eastAsia="Arial Unicode MS" w:cs="Arial"/>
                <w:kern w:val="1"/>
                <w:sz w:val="20"/>
                <w:szCs w:val="20"/>
                <w:lang w:val="sr-Cyrl-CS" w:eastAsia="ar-SA"/>
              </w:rPr>
            </w:pPr>
          </w:p>
        </w:tc>
      </w:tr>
      <w:tr w:rsidR="00D471D9" w:rsidRPr="00D471D9" w14:paraId="50E28ADB" w14:textId="77777777" w:rsidTr="001F334C">
        <w:tc>
          <w:tcPr>
            <w:tcW w:w="4238" w:type="pct"/>
            <w:gridSpan w:val="7"/>
            <w:tcBorders>
              <w:top w:val="single" w:sz="4" w:space="0" w:color="auto"/>
              <w:bottom w:val="single" w:sz="4" w:space="0" w:color="auto"/>
            </w:tcBorders>
            <w:vAlign w:val="center"/>
          </w:tcPr>
          <w:p w14:paraId="13F61315" w14:textId="7561A240" w:rsidR="007F5B19" w:rsidRPr="00D471D9" w:rsidRDefault="007119B9" w:rsidP="00A63BCC">
            <w:pPr>
              <w:suppressAutoHyphens/>
              <w:jc w:val="right"/>
              <w:rPr>
                <w:rFonts w:eastAsia="Arial Unicode MS" w:cs="Arial"/>
                <w:b/>
                <w:kern w:val="1"/>
                <w:sz w:val="20"/>
                <w:szCs w:val="20"/>
                <w:lang w:val="sr-Cyrl-CS" w:eastAsia="ar-SA"/>
              </w:rPr>
            </w:pPr>
            <w:r w:rsidRPr="00D471D9">
              <w:rPr>
                <w:rFonts w:eastAsia="Arial Unicode MS" w:cs="Arial"/>
                <w:b/>
                <w:kern w:val="1"/>
                <w:sz w:val="20"/>
                <w:szCs w:val="20"/>
                <w:lang w:val="sr-Cyrl-CS" w:eastAsia="ar-SA"/>
              </w:rPr>
              <w:t>Укупно Ценовник 5</w:t>
            </w:r>
          </w:p>
        </w:tc>
        <w:tc>
          <w:tcPr>
            <w:tcW w:w="762" w:type="pct"/>
            <w:vAlign w:val="center"/>
          </w:tcPr>
          <w:p w14:paraId="6246CAE4" w14:textId="77777777" w:rsidR="007F5B19" w:rsidRPr="00D471D9" w:rsidRDefault="007F5B19" w:rsidP="00A63BCC">
            <w:pPr>
              <w:suppressAutoHyphens/>
              <w:rPr>
                <w:rFonts w:eastAsia="Arial Unicode MS" w:cs="Arial"/>
                <w:b/>
                <w:kern w:val="1"/>
                <w:sz w:val="20"/>
                <w:szCs w:val="20"/>
                <w:lang w:val="sr-Cyrl-CS" w:eastAsia="ar-SA"/>
              </w:rPr>
            </w:pPr>
          </w:p>
        </w:tc>
      </w:tr>
    </w:tbl>
    <w:p w14:paraId="4053FC16" w14:textId="73D75AD5" w:rsidR="009709FD" w:rsidRPr="00D471D9" w:rsidRDefault="007F5B19" w:rsidP="00F355B5">
      <w:pPr>
        <w:suppressAutoHyphens/>
        <w:ind w:left="432"/>
        <w:rPr>
          <w:rFonts w:eastAsia="Arial Unicode MS" w:cs="Arial"/>
          <w:kern w:val="1"/>
          <w:sz w:val="20"/>
          <w:szCs w:val="20"/>
          <w:lang w:val="sr-Cyrl-CS" w:eastAsia="ar-SA"/>
        </w:rPr>
      </w:pPr>
      <w:r w:rsidRPr="00D471D9">
        <w:rPr>
          <w:rFonts w:eastAsia="Arial Unicode MS" w:cs="Arial"/>
          <w:b/>
          <w:kern w:val="1"/>
          <w:sz w:val="20"/>
          <w:szCs w:val="20"/>
          <w:lang w:val="sr-Cyrl-CS" w:eastAsia="ar-SA"/>
        </w:rPr>
        <w:t>НАПОМЕНА</w:t>
      </w:r>
      <w:r w:rsidRPr="00D471D9">
        <w:rPr>
          <w:rFonts w:eastAsia="Arial Unicode MS" w:cs="Arial"/>
          <w:kern w:val="1"/>
          <w:sz w:val="20"/>
          <w:szCs w:val="20"/>
          <w:lang w:val="sr-Cyrl-CS" w:eastAsia="ar-SA"/>
        </w:rPr>
        <w:t xml:space="preserve">: Понуђач је у обавези да у потпуности попуни све ставке из ценовника у свим колонама. </w:t>
      </w:r>
    </w:p>
    <w:p w14:paraId="27C496FD" w14:textId="77777777" w:rsidR="00F355B5" w:rsidRPr="00D471D9" w:rsidRDefault="00F355B5" w:rsidP="00F355B5">
      <w:pPr>
        <w:suppressAutoHyphens/>
        <w:ind w:left="432"/>
        <w:rPr>
          <w:rFonts w:eastAsia="Arial Unicode MS" w:cs="Arial"/>
          <w:kern w:val="1"/>
          <w:sz w:val="20"/>
          <w:szCs w:val="20"/>
          <w:lang w:val="sr-Cyrl-CS" w:eastAsia="ar-SA"/>
        </w:rPr>
      </w:pPr>
    </w:p>
    <w:p w14:paraId="2B59AAE8" w14:textId="77777777" w:rsidR="009709FD" w:rsidRPr="00D471D9" w:rsidRDefault="009709FD" w:rsidP="007F5B19">
      <w:pPr>
        <w:suppressAutoHyphens/>
        <w:ind w:left="432"/>
        <w:rPr>
          <w:rFonts w:eastAsia="Arial Unicode MS" w:cs="Arial"/>
          <w:kern w:val="1"/>
          <w:lang w:val="sr-Cyrl-CS" w:eastAsia="ar-SA"/>
        </w:rPr>
      </w:pPr>
    </w:p>
    <w:p w14:paraId="74CF449A" w14:textId="77777777" w:rsidR="007F5B19" w:rsidRPr="00D471D9" w:rsidRDefault="007F5B19" w:rsidP="00823431">
      <w:pPr>
        <w:numPr>
          <w:ilvl w:val="1"/>
          <w:numId w:val="149"/>
        </w:numPr>
        <w:suppressAutoHyphens/>
        <w:spacing w:before="0"/>
        <w:ind w:left="567" w:hanging="567"/>
        <w:rPr>
          <w:rFonts w:eastAsia="Arial Unicode MS" w:cs="Arial"/>
          <w:b/>
          <w:i/>
          <w:kern w:val="1"/>
          <w:sz w:val="20"/>
          <w:szCs w:val="20"/>
          <w:u w:val="single"/>
          <w:lang w:val="sr-Cyrl-CS" w:eastAsia="ar-SA"/>
        </w:rPr>
      </w:pPr>
      <w:r w:rsidRPr="00D471D9">
        <w:rPr>
          <w:rFonts w:eastAsia="Arial Unicode MS" w:cs="Arial"/>
          <w:b/>
          <w:i/>
          <w:kern w:val="1"/>
          <w:sz w:val="20"/>
          <w:szCs w:val="20"/>
          <w:u w:val="single"/>
          <w:lang w:val="sr-Cyrl-CS" w:eastAsia="ar-SA"/>
        </w:rPr>
        <w:t>Ценовник услуга сервисирања (Ценовник 6):</w:t>
      </w:r>
    </w:p>
    <w:p w14:paraId="4E87B0FF" w14:textId="77777777" w:rsidR="007F5B19" w:rsidRPr="00D471D9" w:rsidRDefault="007F5B19" w:rsidP="007F5B19">
      <w:pPr>
        <w:suppressAutoHyphens/>
        <w:rPr>
          <w:rFonts w:eastAsia="Arial Unicode MS" w:cs="Arial"/>
          <w:kern w:val="1"/>
          <w:sz w:val="20"/>
          <w:szCs w:val="20"/>
          <w:lang w:val="sr-Cyrl-CS" w:eastAsia="ar-SA"/>
        </w:rPr>
      </w:pPr>
    </w:p>
    <w:tbl>
      <w:tblPr>
        <w:tblW w:w="51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4230"/>
        <w:gridCol w:w="1169"/>
        <w:gridCol w:w="1177"/>
        <w:gridCol w:w="1479"/>
        <w:gridCol w:w="1325"/>
      </w:tblGrid>
      <w:tr w:rsidR="00D471D9" w:rsidRPr="00D471D9" w14:paraId="37151998" w14:textId="77777777" w:rsidTr="001F334C">
        <w:tc>
          <w:tcPr>
            <w:tcW w:w="295" w:type="pct"/>
            <w:vAlign w:val="center"/>
          </w:tcPr>
          <w:p w14:paraId="469DF397" w14:textId="77777777" w:rsidR="007F5B19" w:rsidRPr="00D471D9" w:rsidRDefault="007F5B19" w:rsidP="00A63BCC">
            <w:pPr>
              <w:suppressAutoHyphens/>
              <w:ind w:left="-342" w:firstLine="342"/>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Бр.</w:t>
            </w:r>
          </w:p>
        </w:tc>
        <w:tc>
          <w:tcPr>
            <w:tcW w:w="2275" w:type="pct"/>
            <w:vAlign w:val="center"/>
          </w:tcPr>
          <w:p w14:paraId="3496B03D" w14:textId="77777777" w:rsidR="007F5B19" w:rsidRPr="00D471D9" w:rsidRDefault="007F5B19" w:rsidP="00A63BCC">
            <w:pPr>
              <w:suppressAutoHyphens/>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Опис</w:t>
            </w:r>
          </w:p>
        </w:tc>
        <w:tc>
          <w:tcPr>
            <w:tcW w:w="257" w:type="pct"/>
            <w:vAlign w:val="center"/>
          </w:tcPr>
          <w:p w14:paraId="13F3D979" w14:textId="77777777" w:rsidR="007F5B19" w:rsidRPr="00D471D9" w:rsidRDefault="007F5B19" w:rsidP="00A63BCC">
            <w:pPr>
              <w:suppressAutoHyphens/>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Јединица Мере</w:t>
            </w:r>
          </w:p>
        </w:tc>
        <w:tc>
          <w:tcPr>
            <w:tcW w:w="593" w:type="pct"/>
          </w:tcPr>
          <w:p w14:paraId="0CEAAB1C" w14:textId="77777777" w:rsidR="007F5B19" w:rsidRPr="00D471D9" w:rsidRDefault="007F5B19" w:rsidP="00A63BCC">
            <w:pPr>
              <w:suppressAutoHyphens/>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 xml:space="preserve">Количина </w:t>
            </w:r>
          </w:p>
        </w:tc>
        <w:tc>
          <w:tcPr>
            <w:tcW w:w="828" w:type="pct"/>
            <w:vAlign w:val="center"/>
          </w:tcPr>
          <w:p w14:paraId="21B314D6" w14:textId="01BBA780" w:rsidR="007F5B19" w:rsidRPr="00D471D9" w:rsidRDefault="007F5B19" w:rsidP="00A63BCC">
            <w:pPr>
              <w:suppressAutoHyphens/>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Јединична цена</w:t>
            </w:r>
            <w:r w:rsidR="00756C08">
              <w:rPr>
                <w:rFonts w:eastAsia="Arial Unicode MS" w:cs="Arial"/>
                <w:b/>
                <w:kern w:val="1"/>
                <w:sz w:val="20"/>
                <w:szCs w:val="20"/>
                <w:lang w:val="sr-Cyrl-CS" w:eastAsia="ar-SA"/>
              </w:rPr>
              <w:t xml:space="preserve"> без ПДВа</w:t>
            </w:r>
          </w:p>
        </w:tc>
        <w:tc>
          <w:tcPr>
            <w:tcW w:w="751" w:type="pct"/>
            <w:vAlign w:val="center"/>
          </w:tcPr>
          <w:p w14:paraId="6E330A0A" w14:textId="2615B445" w:rsidR="007F5B19" w:rsidRPr="00D471D9" w:rsidRDefault="007F5B19" w:rsidP="00A63BCC">
            <w:pPr>
              <w:suppressAutoHyphens/>
              <w:jc w:val="center"/>
              <w:rPr>
                <w:rFonts w:eastAsia="Arial Unicode MS" w:cs="Arial"/>
                <w:b/>
                <w:kern w:val="1"/>
                <w:sz w:val="20"/>
                <w:szCs w:val="20"/>
                <w:lang w:val="sr-Cyrl-CS" w:eastAsia="ar-SA"/>
              </w:rPr>
            </w:pPr>
            <w:r w:rsidRPr="00D471D9">
              <w:rPr>
                <w:rFonts w:eastAsia="Arial Unicode MS" w:cs="Arial"/>
                <w:b/>
                <w:kern w:val="1"/>
                <w:sz w:val="20"/>
                <w:szCs w:val="20"/>
                <w:lang w:val="sr-Cyrl-CS" w:eastAsia="ar-SA"/>
              </w:rPr>
              <w:t>Понуђена цена</w:t>
            </w:r>
            <w:r w:rsidR="00756C08">
              <w:rPr>
                <w:rFonts w:eastAsia="Arial Unicode MS" w:cs="Arial"/>
                <w:b/>
                <w:kern w:val="1"/>
                <w:sz w:val="20"/>
                <w:szCs w:val="20"/>
                <w:lang w:val="sr-Cyrl-CS" w:eastAsia="ar-SA"/>
              </w:rPr>
              <w:t xml:space="preserve"> без ПДВа</w:t>
            </w:r>
          </w:p>
        </w:tc>
      </w:tr>
      <w:tr w:rsidR="00D471D9" w:rsidRPr="00D471D9" w14:paraId="4F785072" w14:textId="77777777" w:rsidTr="001F334C">
        <w:trPr>
          <w:trHeight w:val="422"/>
        </w:trPr>
        <w:tc>
          <w:tcPr>
            <w:tcW w:w="295" w:type="pct"/>
            <w:vAlign w:val="center"/>
          </w:tcPr>
          <w:p w14:paraId="3F83AEB7" w14:textId="77777777" w:rsidR="007F5B19" w:rsidRPr="00D471D9" w:rsidRDefault="007F5B19" w:rsidP="00A63BCC">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2275" w:type="pct"/>
            <w:vAlign w:val="center"/>
          </w:tcPr>
          <w:p w14:paraId="39D27BCC" w14:textId="77777777" w:rsidR="007F5B19" w:rsidRPr="00D471D9" w:rsidRDefault="007F5B19" w:rsidP="00A63BCC">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 xml:space="preserve">Надзор </w:t>
            </w:r>
          </w:p>
        </w:tc>
        <w:tc>
          <w:tcPr>
            <w:tcW w:w="257" w:type="pct"/>
            <w:vAlign w:val="center"/>
          </w:tcPr>
          <w:p w14:paraId="5AE4085D" w14:textId="77777777" w:rsidR="007F5B19" w:rsidRPr="00D471D9" w:rsidRDefault="007F5B19" w:rsidP="00A63BCC">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Екипа/дан</w:t>
            </w:r>
          </w:p>
        </w:tc>
        <w:tc>
          <w:tcPr>
            <w:tcW w:w="593" w:type="pct"/>
          </w:tcPr>
          <w:p w14:paraId="7921CE05" w14:textId="77777777" w:rsidR="007F5B19" w:rsidRPr="00D471D9" w:rsidRDefault="007F5B19" w:rsidP="00A63BCC">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210</w:t>
            </w:r>
          </w:p>
        </w:tc>
        <w:tc>
          <w:tcPr>
            <w:tcW w:w="828" w:type="pct"/>
            <w:vAlign w:val="center"/>
          </w:tcPr>
          <w:p w14:paraId="20E987C9" w14:textId="77777777" w:rsidR="007F5B19" w:rsidRPr="00D471D9" w:rsidRDefault="007F5B19" w:rsidP="00A63BCC">
            <w:pPr>
              <w:suppressAutoHyphens/>
              <w:rPr>
                <w:rFonts w:eastAsia="Arial Unicode MS" w:cs="Arial"/>
                <w:kern w:val="1"/>
                <w:sz w:val="20"/>
                <w:szCs w:val="20"/>
                <w:lang w:val="sr-Cyrl-CS" w:eastAsia="ar-SA"/>
              </w:rPr>
            </w:pPr>
          </w:p>
        </w:tc>
        <w:tc>
          <w:tcPr>
            <w:tcW w:w="751" w:type="pct"/>
            <w:vAlign w:val="center"/>
          </w:tcPr>
          <w:p w14:paraId="3A0AE823" w14:textId="77777777" w:rsidR="007F5B19" w:rsidRPr="00D471D9" w:rsidRDefault="007F5B19" w:rsidP="00A63BCC">
            <w:pPr>
              <w:suppressAutoHyphens/>
              <w:rPr>
                <w:rFonts w:eastAsia="Arial Unicode MS" w:cs="Arial"/>
                <w:kern w:val="1"/>
                <w:sz w:val="20"/>
                <w:szCs w:val="20"/>
                <w:lang w:val="sr-Cyrl-CS" w:eastAsia="ar-SA"/>
              </w:rPr>
            </w:pPr>
          </w:p>
        </w:tc>
      </w:tr>
      <w:tr w:rsidR="00D471D9" w:rsidRPr="00D471D9" w14:paraId="7F71B095" w14:textId="77777777" w:rsidTr="001F334C">
        <w:tc>
          <w:tcPr>
            <w:tcW w:w="295" w:type="pct"/>
            <w:vAlign w:val="center"/>
          </w:tcPr>
          <w:p w14:paraId="55B2F510" w14:textId="77777777" w:rsidR="007F5B19" w:rsidRPr="00D471D9" w:rsidRDefault="007F5B19" w:rsidP="00A63BCC">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2.</w:t>
            </w:r>
          </w:p>
        </w:tc>
        <w:tc>
          <w:tcPr>
            <w:tcW w:w="2275" w:type="pct"/>
            <w:vAlign w:val="center"/>
          </w:tcPr>
          <w:p w14:paraId="4D7043DF" w14:textId="77777777" w:rsidR="007F5B19" w:rsidRPr="00D471D9" w:rsidRDefault="007F5B19" w:rsidP="00A63BCC">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Мерење, контрола и подешавања овешења</w:t>
            </w:r>
          </w:p>
        </w:tc>
        <w:tc>
          <w:tcPr>
            <w:tcW w:w="257" w:type="pct"/>
            <w:vAlign w:val="center"/>
          </w:tcPr>
          <w:p w14:paraId="66E8B2C7" w14:textId="77777777" w:rsidR="007F5B19" w:rsidRPr="00D471D9" w:rsidRDefault="007F5B19" w:rsidP="00A63BCC">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593" w:type="pct"/>
          </w:tcPr>
          <w:p w14:paraId="081F644C" w14:textId="77777777" w:rsidR="007F5B19" w:rsidRPr="00D471D9" w:rsidRDefault="007F5B19" w:rsidP="00A63BCC">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828" w:type="pct"/>
            <w:vAlign w:val="center"/>
          </w:tcPr>
          <w:p w14:paraId="37576F95" w14:textId="77777777" w:rsidR="007F5B19" w:rsidRPr="00D471D9" w:rsidRDefault="007F5B19" w:rsidP="00A63BCC">
            <w:pPr>
              <w:suppressAutoHyphens/>
              <w:rPr>
                <w:rFonts w:eastAsia="Arial Unicode MS" w:cs="Arial"/>
                <w:kern w:val="1"/>
                <w:sz w:val="20"/>
                <w:szCs w:val="20"/>
                <w:lang w:val="sr-Cyrl-CS" w:eastAsia="ar-SA"/>
              </w:rPr>
            </w:pPr>
          </w:p>
        </w:tc>
        <w:tc>
          <w:tcPr>
            <w:tcW w:w="751" w:type="pct"/>
            <w:vAlign w:val="center"/>
          </w:tcPr>
          <w:p w14:paraId="306074E8" w14:textId="77777777" w:rsidR="007F5B19" w:rsidRPr="00D471D9" w:rsidRDefault="007F5B19" w:rsidP="00A63BCC">
            <w:pPr>
              <w:suppressAutoHyphens/>
              <w:rPr>
                <w:rFonts w:eastAsia="Arial Unicode MS" w:cs="Arial"/>
                <w:kern w:val="1"/>
                <w:sz w:val="20"/>
                <w:szCs w:val="20"/>
                <w:lang w:val="sr-Cyrl-CS" w:eastAsia="ar-SA"/>
              </w:rPr>
            </w:pPr>
          </w:p>
        </w:tc>
      </w:tr>
      <w:tr w:rsidR="00D471D9" w:rsidRPr="00D471D9" w14:paraId="53589AF1" w14:textId="77777777" w:rsidTr="001F334C">
        <w:tc>
          <w:tcPr>
            <w:tcW w:w="295" w:type="pct"/>
            <w:vAlign w:val="center"/>
          </w:tcPr>
          <w:p w14:paraId="47904F32" w14:textId="77777777" w:rsidR="007F5B19" w:rsidRPr="00D471D9" w:rsidRDefault="007F5B19" w:rsidP="00A63BCC">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3.</w:t>
            </w:r>
          </w:p>
        </w:tc>
        <w:tc>
          <w:tcPr>
            <w:tcW w:w="2275" w:type="pct"/>
            <w:vAlign w:val="center"/>
          </w:tcPr>
          <w:p w14:paraId="063B0FCD" w14:textId="77777777" w:rsidR="007F5B19" w:rsidRPr="00D471D9" w:rsidRDefault="007F5B19" w:rsidP="00A63BCC">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Заштита делова панела Испаривача од дејства абразије и ерозије поступком наношења превлаке</w:t>
            </w:r>
          </w:p>
        </w:tc>
        <w:tc>
          <w:tcPr>
            <w:tcW w:w="257" w:type="pct"/>
            <w:vAlign w:val="center"/>
          </w:tcPr>
          <w:p w14:paraId="22D9EEC3" w14:textId="77777777" w:rsidR="007F5B19" w:rsidRPr="00D471D9" w:rsidRDefault="007F5B19" w:rsidP="00A63BCC">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593" w:type="pct"/>
          </w:tcPr>
          <w:p w14:paraId="1DA966AA" w14:textId="77777777" w:rsidR="007F5B19" w:rsidRPr="00D471D9" w:rsidRDefault="007F5B19" w:rsidP="00A63BCC">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828" w:type="pct"/>
            <w:vAlign w:val="center"/>
          </w:tcPr>
          <w:p w14:paraId="06D4479A" w14:textId="77777777" w:rsidR="007F5B19" w:rsidRPr="00D471D9" w:rsidRDefault="007F5B19" w:rsidP="00A63BCC">
            <w:pPr>
              <w:suppressAutoHyphens/>
              <w:rPr>
                <w:rFonts w:eastAsia="Arial Unicode MS" w:cs="Arial"/>
                <w:kern w:val="1"/>
                <w:sz w:val="20"/>
                <w:szCs w:val="20"/>
                <w:lang w:val="sr-Cyrl-CS" w:eastAsia="ar-SA"/>
              </w:rPr>
            </w:pPr>
          </w:p>
        </w:tc>
        <w:tc>
          <w:tcPr>
            <w:tcW w:w="751" w:type="pct"/>
            <w:vAlign w:val="center"/>
          </w:tcPr>
          <w:p w14:paraId="18CB8922" w14:textId="77777777" w:rsidR="007F5B19" w:rsidRPr="00D471D9" w:rsidRDefault="007F5B19" w:rsidP="00A63BCC">
            <w:pPr>
              <w:suppressAutoHyphens/>
              <w:rPr>
                <w:rFonts w:eastAsia="Arial Unicode MS" w:cs="Arial"/>
                <w:kern w:val="1"/>
                <w:sz w:val="20"/>
                <w:szCs w:val="20"/>
                <w:lang w:val="sr-Cyrl-CS" w:eastAsia="ar-SA"/>
              </w:rPr>
            </w:pPr>
          </w:p>
        </w:tc>
      </w:tr>
      <w:tr w:rsidR="00D471D9" w:rsidRPr="00D471D9" w14:paraId="369AA7DA" w14:textId="77777777" w:rsidTr="001F334C">
        <w:tc>
          <w:tcPr>
            <w:tcW w:w="295" w:type="pct"/>
            <w:vAlign w:val="center"/>
          </w:tcPr>
          <w:p w14:paraId="093CF53B" w14:textId="77777777" w:rsidR="007F5B19" w:rsidRPr="00D471D9" w:rsidRDefault="007F5B19" w:rsidP="00A63BCC">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4.</w:t>
            </w:r>
          </w:p>
        </w:tc>
        <w:tc>
          <w:tcPr>
            <w:tcW w:w="2275" w:type="pct"/>
            <w:vAlign w:val="center"/>
          </w:tcPr>
          <w:p w14:paraId="02989E92" w14:textId="77777777" w:rsidR="007F5B19" w:rsidRPr="00D471D9" w:rsidRDefault="007F5B19" w:rsidP="00A63BCC">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Хемијско чишћење испаривача</w:t>
            </w:r>
          </w:p>
        </w:tc>
        <w:tc>
          <w:tcPr>
            <w:tcW w:w="257" w:type="pct"/>
            <w:vAlign w:val="center"/>
          </w:tcPr>
          <w:p w14:paraId="3407FB1E" w14:textId="77777777" w:rsidR="007F5B19" w:rsidRPr="00D471D9" w:rsidRDefault="007F5B19" w:rsidP="00A63BCC">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593" w:type="pct"/>
          </w:tcPr>
          <w:p w14:paraId="31396A98" w14:textId="77777777" w:rsidR="007F5B19" w:rsidRPr="00D471D9" w:rsidRDefault="007F5B19" w:rsidP="00A63BCC">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828" w:type="pct"/>
            <w:vAlign w:val="center"/>
          </w:tcPr>
          <w:p w14:paraId="02BB18A6" w14:textId="77777777" w:rsidR="007F5B19" w:rsidRPr="00D471D9" w:rsidRDefault="007F5B19" w:rsidP="00A63BCC">
            <w:pPr>
              <w:suppressAutoHyphens/>
              <w:rPr>
                <w:rFonts w:eastAsia="Arial Unicode MS" w:cs="Arial"/>
                <w:kern w:val="1"/>
                <w:sz w:val="20"/>
                <w:szCs w:val="20"/>
                <w:lang w:val="sr-Cyrl-CS" w:eastAsia="ar-SA"/>
              </w:rPr>
            </w:pPr>
          </w:p>
        </w:tc>
        <w:tc>
          <w:tcPr>
            <w:tcW w:w="751" w:type="pct"/>
            <w:vAlign w:val="center"/>
          </w:tcPr>
          <w:p w14:paraId="5EAD3A19" w14:textId="77777777" w:rsidR="007F5B19" w:rsidRPr="00D471D9" w:rsidRDefault="007F5B19" w:rsidP="00A63BCC">
            <w:pPr>
              <w:suppressAutoHyphens/>
              <w:rPr>
                <w:rFonts w:eastAsia="Arial Unicode MS" w:cs="Arial"/>
                <w:kern w:val="1"/>
                <w:sz w:val="20"/>
                <w:szCs w:val="20"/>
                <w:lang w:val="sr-Cyrl-CS" w:eastAsia="ar-SA"/>
              </w:rPr>
            </w:pPr>
          </w:p>
        </w:tc>
      </w:tr>
      <w:tr w:rsidR="00D471D9" w:rsidRPr="00D471D9" w14:paraId="65BEC469" w14:textId="77777777" w:rsidTr="001F334C">
        <w:tc>
          <w:tcPr>
            <w:tcW w:w="295" w:type="pct"/>
            <w:vAlign w:val="center"/>
          </w:tcPr>
          <w:p w14:paraId="66262DB6" w14:textId="77777777" w:rsidR="007F5B19" w:rsidRPr="00D471D9" w:rsidRDefault="007F5B19" w:rsidP="00A63BCC">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5.</w:t>
            </w:r>
          </w:p>
        </w:tc>
        <w:tc>
          <w:tcPr>
            <w:tcW w:w="2275" w:type="pct"/>
            <w:vAlign w:val="center"/>
          </w:tcPr>
          <w:p w14:paraId="61B47EF3" w14:textId="77777777" w:rsidR="007F5B19" w:rsidRPr="00D471D9" w:rsidRDefault="007F5B19" w:rsidP="00A63BCC">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Оптимизација процеса сагоревања и рада блока</w:t>
            </w:r>
          </w:p>
        </w:tc>
        <w:tc>
          <w:tcPr>
            <w:tcW w:w="257" w:type="pct"/>
            <w:vAlign w:val="center"/>
          </w:tcPr>
          <w:p w14:paraId="64771654" w14:textId="77777777" w:rsidR="007F5B19" w:rsidRPr="00D471D9" w:rsidRDefault="007F5B19" w:rsidP="00A63BCC">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593" w:type="pct"/>
          </w:tcPr>
          <w:p w14:paraId="47A07D7D" w14:textId="77777777" w:rsidR="007F5B19" w:rsidRPr="00D471D9" w:rsidRDefault="007F5B19" w:rsidP="00A63BCC">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828" w:type="pct"/>
            <w:vAlign w:val="center"/>
          </w:tcPr>
          <w:p w14:paraId="72FB109B" w14:textId="77777777" w:rsidR="007F5B19" w:rsidRPr="00D471D9" w:rsidRDefault="007F5B19" w:rsidP="00A63BCC">
            <w:pPr>
              <w:suppressAutoHyphens/>
              <w:rPr>
                <w:rFonts w:eastAsia="Arial Unicode MS" w:cs="Arial"/>
                <w:kern w:val="1"/>
                <w:sz w:val="20"/>
                <w:szCs w:val="20"/>
                <w:lang w:val="sr-Cyrl-CS" w:eastAsia="ar-SA"/>
              </w:rPr>
            </w:pPr>
          </w:p>
        </w:tc>
        <w:tc>
          <w:tcPr>
            <w:tcW w:w="751" w:type="pct"/>
            <w:vAlign w:val="center"/>
          </w:tcPr>
          <w:p w14:paraId="24B8EF3D" w14:textId="77777777" w:rsidR="007F5B19" w:rsidRPr="00D471D9" w:rsidRDefault="007F5B19" w:rsidP="00A63BCC">
            <w:pPr>
              <w:suppressAutoHyphens/>
              <w:rPr>
                <w:rFonts w:eastAsia="Arial Unicode MS" w:cs="Arial"/>
                <w:kern w:val="1"/>
                <w:sz w:val="20"/>
                <w:szCs w:val="20"/>
                <w:lang w:val="sr-Cyrl-CS" w:eastAsia="ar-SA"/>
              </w:rPr>
            </w:pPr>
          </w:p>
        </w:tc>
      </w:tr>
      <w:tr w:rsidR="00D471D9" w:rsidRPr="00D471D9" w14:paraId="41134137" w14:textId="77777777" w:rsidTr="001F334C">
        <w:tc>
          <w:tcPr>
            <w:tcW w:w="295" w:type="pct"/>
            <w:vAlign w:val="center"/>
          </w:tcPr>
          <w:p w14:paraId="6281D466" w14:textId="77777777" w:rsidR="007F5B19" w:rsidRPr="00D471D9" w:rsidRDefault="007F5B19" w:rsidP="00A63BCC">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6.</w:t>
            </w:r>
          </w:p>
        </w:tc>
        <w:tc>
          <w:tcPr>
            <w:tcW w:w="2275" w:type="pct"/>
            <w:vAlign w:val="center"/>
          </w:tcPr>
          <w:p w14:paraId="29BE283E" w14:textId="77777777" w:rsidR="007F5B19" w:rsidRPr="00D471D9" w:rsidRDefault="007F5B19" w:rsidP="00A63BCC">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Мерења, испитивања, после реконструкције-ТЕСТ „А“</w:t>
            </w:r>
          </w:p>
        </w:tc>
        <w:tc>
          <w:tcPr>
            <w:tcW w:w="257" w:type="pct"/>
            <w:vAlign w:val="center"/>
          </w:tcPr>
          <w:p w14:paraId="7F1AAE88" w14:textId="77777777" w:rsidR="007F5B19" w:rsidRPr="00D471D9" w:rsidRDefault="007F5B19" w:rsidP="00A63BCC">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593" w:type="pct"/>
          </w:tcPr>
          <w:p w14:paraId="3DA699B5" w14:textId="77777777" w:rsidR="007F5B19" w:rsidRPr="00D471D9" w:rsidRDefault="007F5B19" w:rsidP="00A63BCC">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828" w:type="pct"/>
            <w:vAlign w:val="center"/>
          </w:tcPr>
          <w:p w14:paraId="3B6389CC" w14:textId="77777777" w:rsidR="007F5B19" w:rsidRPr="00D471D9" w:rsidRDefault="007F5B19" w:rsidP="00A63BCC">
            <w:pPr>
              <w:suppressAutoHyphens/>
              <w:rPr>
                <w:rFonts w:eastAsia="Arial Unicode MS" w:cs="Arial"/>
                <w:kern w:val="1"/>
                <w:sz w:val="20"/>
                <w:szCs w:val="20"/>
                <w:lang w:val="sr-Cyrl-CS" w:eastAsia="ar-SA"/>
              </w:rPr>
            </w:pPr>
          </w:p>
        </w:tc>
        <w:tc>
          <w:tcPr>
            <w:tcW w:w="751" w:type="pct"/>
            <w:vAlign w:val="center"/>
          </w:tcPr>
          <w:p w14:paraId="74AA372A" w14:textId="77777777" w:rsidR="007F5B19" w:rsidRPr="00D471D9" w:rsidRDefault="007F5B19" w:rsidP="00A63BCC">
            <w:pPr>
              <w:suppressAutoHyphens/>
              <w:rPr>
                <w:rFonts w:eastAsia="Arial Unicode MS" w:cs="Arial"/>
                <w:kern w:val="1"/>
                <w:sz w:val="20"/>
                <w:szCs w:val="20"/>
                <w:lang w:val="sr-Cyrl-CS" w:eastAsia="ar-SA"/>
              </w:rPr>
            </w:pPr>
          </w:p>
        </w:tc>
      </w:tr>
      <w:tr w:rsidR="00D471D9" w:rsidRPr="00D471D9" w14:paraId="390ED6A0" w14:textId="77777777" w:rsidTr="001F334C">
        <w:tc>
          <w:tcPr>
            <w:tcW w:w="295" w:type="pct"/>
            <w:vAlign w:val="center"/>
          </w:tcPr>
          <w:p w14:paraId="1AB9B7AB" w14:textId="77777777" w:rsidR="007F5B19" w:rsidRPr="00D471D9" w:rsidRDefault="007F5B19" w:rsidP="00A63BCC">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7.</w:t>
            </w:r>
          </w:p>
        </w:tc>
        <w:tc>
          <w:tcPr>
            <w:tcW w:w="2275" w:type="pct"/>
            <w:vAlign w:val="center"/>
          </w:tcPr>
          <w:p w14:paraId="61C7E90B" w14:textId="77777777" w:rsidR="007F5B19" w:rsidRPr="00D471D9" w:rsidRDefault="007F5B19" w:rsidP="00A63BCC">
            <w:pPr>
              <w:suppressAutoHyphens/>
              <w:rPr>
                <w:rFonts w:eastAsia="Arial Unicode MS" w:cs="Arial"/>
                <w:kern w:val="1"/>
                <w:sz w:val="20"/>
                <w:szCs w:val="20"/>
                <w:lang w:val="sr-Cyrl-CS" w:eastAsia="ar-SA"/>
              </w:rPr>
            </w:pPr>
            <w:r w:rsidRPr="00D471D9">
              <w:rPr>
                <w:rFonts w:eastAsia="Arial Unicode MS" w:cs="Arial"/>
                <w:kern w:val="1"/>
                <w:sz w:val="20"/>
                <w:szCs w:val="20"/>
                <w:lang w:val="sr-Cyrl-CS" w:eastAsia="ar-SA"/>
              </w:rPr>
              <w:t>Мерења, испитивања, после реконструкције-ТЕСТ „Б“</w:t>
            </w:r>
          </w:p>
        </w:tc>
        <w:tc>
          <w:tcPr>
            <w:tcW w:w="257" w:type="pct"/>
            <w:vAlign w:val="center"/>
          </w:tcPr>
          <w:p w14:paraId="4D44479A" w14:textId="77777777" w:rsidR="007F5B19" w:rsidRPr="00D471D9" w:rsidRDefault="007F5B19" w:rsidP="00A63BCC">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комплет</w:t>
            </w:r>
          </w:p>
        </w:tc>
        <w:tc>
          <w:tcPr>
            <w:tcW w:w="593" w:type="pct"/>
          </w:tcPr>
          <w:p w14:paraId="4F7BBB68" w14:textId="77777777" w:rsidR="007F5B19" w:rsidRPr="00D471D9" w:rsidRDefault="007F5B19" w:rsidP="00A63BCC">
            <w:pPr>
              <w:suppressAutoHyphens/>
              <w:jc w:val="center"/>
              <w:rPr>
                <w:rFonts w:eastAsia="Arial Unicode MS" w:cs="Arial"/>
                <w:kern w:val="1"/>
                <w:sz w:val="20"/>
                <w:szCs w:val="20"/>
                <w:lang w:val="sr-Cyrl-CS" w:eastAsia="ar-SA"/>
              </w:rPr>
            </w:pPr>
            <w:r w:rsidRPr="00D471D9">
              <w:rPr>
                <w:rFonts w:eastAsia="Arial Unicode MS" w:cs="Arial"/>
                <w:kern w:val="1"/>
                <w:sz w:val="20"/>
                <w:szCs w:val="20"/>
                <w:lang w:val="sr-Cyrl-CS" w:eastAsia="ar-SA"/>
              </w:rPr>
              <w:t>1</w:t>
            </w:r>
          </w:p>
        </w:tc>
        <w:tc>
          <w:tcPr>
            <w:tcW w:w="828" w:type="pct"/>
            <w:vAlign w:val="center"/>
          </w:tcPr>
          <w:p w14:paraId="58D1642A" w14:textId="77777777" w:rsidR="007F5B19" w:rsidRPr="00D471D9" w:rsidRDefault="007F5B19" w:rsidP="00A63BCC">
            <w:pPr>
              <w:suppressAutoHyphens/>
              <w:rPr>
                <w:rFonts w:eastAsia="Arial Unicode MS" w:cs="Arial"/>
                <w:kern w:val="1"/>
                <w:sz w:val="20"/>
                <w:szCs w:val="20"/>
                <w:lang w:val="sr-Cyrl-CS" w:eastAsia="ar-SA"/>
              </w:rPr>
            </w:pPr>
          </w:p>
        </w:tc>
        <w:tc>
          <w:tcPr>
            <w:tcW w:w="751" w:type="pct"/>
            <w:vAlign w:val="center"/>
          </w:tcPr>
          <w:p w14:paraId="73FC81DC" w14:textId="77777777" w:rsidR="007F5B19" w:rsidRPr="00D471D9" w:rsidRDefault="007F5B19" w:rsidP="00A63BCC">
            <w:pPr>
              <w:suppressAutoHyphens/>
              <w:rPr>
                <w:rFonts w:eastAsia="Arial Unicode MS" w:cs="Arial"/>
                <w:kern w:val="1"/>
                <w:sz w:val="20"/>
                <w:szCs w:val="20"/>
                <w:lang w:val="sr-Cyrl-CS" w:eastAsia="ar-SA"/>
              </w:rPr>
            </w:pPr>
          </w:p>
        </w:tc>
      </w:tr>
      <w:tr w:rsidR="00D471D9" w:rsidRPr="00D471D9" w14:paraId="6395132B" w14:textId="77777777" w:rsidTr="001F334C">
        <w:tc>
          <w:tcPr>
            <w:tcW w:w="4249" w:type="pct"/>
            <w:gridSpan w:val="5"/>
            <w:vAlign w:val="center"/>
          </w:tcPr>
          <w:p w14:paraId="094C7BCA" w14:textId="68139A2D" w:rsidR="007F5B19" w:rsidRPr="00D471D9" w:rsidRDefault="007119B9" w:rsidP="00A63BCC">
            <w:pPr>
              <w:suppressAutoHyphens/>
              <w:jc w:val="right"/>
              <w:rPr>
                <w:rFonts w:eastAsia="Arial Unicode MS" w:cs="Arial"/>
                <w:b/>
                <w:kern w:val="1"/>
                <w:sz w:val="20"/>
                <w:szCs w:val="20"/>
                <w:lang w:val="sr-Cyrl-CS" w:eastAsia="ar-SA"/>
              </w:rPr>
            </w:pPr>
            <w:r w:rsidRPr="00D471D9">
              <w:rPr>
                <w:rFonts w:eastAsia="Arial Unicode MS" w:cs="Arial"/>
                <w:b/>
                <w:kern w:val="1"/>
                <w:sz w:val="20"/>
                <w:szCs w:val="20"/>
                <w:lang w:val="sr-Cyrl-CS" w:eastAsia="ar-SA"/>
              </w:rPr>
              <w:t>Укупно Ценовник 6</w:t>
            </w:r>
          </w:p>
        </w:tc>
        <w:tc>
          <w:tcPr>
            <w:tcW w:w="751" w:type="pct"/>
            <w:vAlign w:val="center"/>
          </w:tcPr>
          <w:p w14:paraId="5635A8AF" w14:textId="77777777" w:rsidR="007F5B19" w:rsidRPr="00D471D9" w:rsidRDefault="007F5B19" w:rsidP="00A63BCC">
            <w:pPr>
              <w:suppressAutoHyphens/>
              <w:rPr>
                <w:rFonts w:eastAsia="Arial Unicode MS" w:cs="Arial"/>
                <w:kern w:val="1"/>
                <w:sz w:val="20"/>
                <w:szCs w:val="20"/>
                <w:lang w:val="sr-Cyrl-CS" w:eastAsia="ar-SA"/>
              </w:rPr>
            </w:pPr>
          </w:p>
        </w:tc>
      </w:tr>
    </w:tbl>
    <w:p w14:paraId="690D5167" w14:textId="77777777" w:rsidR="007F5B19" w:rsidRPr="00D471D9" w:rsidRDefault="007F5B19" w:rsidP="007F5B19">
      <w:pPr>
        <w:suppressAutoHyphens/>
        <w:ind w:left="432"/>
        <w:rPr>
          <w:rFonts w:eastAsia="Arial Unicode MS" w:cs="Arial"/>
          <w:kern w:val="1"/>
          <w:sz w:val="20"/>
          <w:szCs w:val="20"/>
          <w:lang w:val="sr-Cyrl-CS" w:eastAsia="ar-SA"/>
        </w:rPr>
      </w:pPr>
      <w:r w:rsidRPr="00D471D9">
        <w:rPr>
          <w:rFonts w:eastAsia="Arial Unicode MS" w:cs="Arial"/>
          <w:b/>
          <w:kern w:val="1"/>
          <w:sz w:val="20"/>
          <w:szCs w:val="20"/>
          <w:lang w:val="sr-Cyrl-CS" w:eastAsia="ar-SA"/>
        </w:rPr>
        <w:lastRenderedPageBreak/>
        <w:t>НАПОМЕНА</w:t>
      </w:r>
      <w:r w:rsidRPr="00D471D9">
        <w:rPr>
          <w:rFonts w:eastAsia="Arial Unicode MS" w:cs="Arial"/>
          <w:kern w:val="1"/>
          <w:sz w:val="20"/>
          <w:szCs w:val="20"/>
          <w:lang w:val="sr-Cyrl-CS" w:eastAsia="ar-SA"/>
        </w:rPr>
        <w:t xml:space="preserve">: Извођач је у обавези да у потпуности попуни све ставке из ценовника у свим колонама. </w:t>
      </w:r>
    </w:p>
    <w:p w14:paraId="3EF8D521" w14:textId="77777777" w:rsidR="007F5B19" w:rsidRPr="00D471D9" w:rsidRDefault="007F5B19" w:rsidP="007F5B19">
      <w:pPr>
        <w:rPr>
          <w:rFonts w:eastAsia="Arial Unicode MS" w:cs="Arial"/>
          <w:b/>
          <w:i/>
          <w:kern w:val="1"/>
          <w:u w:val="single"/>
          <w:lang w:val="sr-Cyrl-CS" w:eastAsia="ar-SA"/>
        </w:rPr>
      </w:pPr>
    </w:p>
    <w:p w14:paraId="6B151E5D" w14:textId="77777777" w:rsidR="007F5B19" w:rsidRPr="00D471D9" w:rsidRDefault="007F5B19" w:rsidP="007F5B19">
      <w:pPr>
        <w:rPr>
          <w:rFonts w:eastAsia="Arial Unicode MS" w:cs="Arial"/>
          <w:i/>
          <w:kern w:val="1"/>
          <w:u w:val="single"/>
          <w:lang w:val="sr-Cyrl-CS" w:eastAsia="ar-SA"/>
        </w:rPr>
      </w:pPr>
    </w:p>
    <w:p w14:paraId="243ACBA6" w14:textId="77777777" w:rsidR="007F5B19" w:rsidRPr="00D471D9" w:rsidRDefault="007F5B19" w:rsidP="00823431">
      <w:pPr>
        <w:numPr>
          <w:ilvl w:val="1"/>
          <w:numId w:val="149"/>
        </w:numPr>
        <w:suppressAutoHyphens/>
        <w:spacing w:before="0"/>
        <w:ind w:left="567" w:hanging="567"/>
        <w:rPr>
          <w:rFonts w:eastAsia="Arial Unicode MS" w:cs="Arial"/>
          <w:b/>
          <w:i/>
          <w:kern w:val="1"/>
          <w:u w:val="single"/>
          <w:lang w:val="sr-Cyrl-CS" w:eastAsia="ar-SA"/>
        </w:rPr>
      </w:pPr>
      <w:r w:rsidRPr="00D471D9">
        <w:rPr>
          <w:rFonts w:eastAsia="Arial Unicode MS" w:cs="Arial"/>
          <w:b/>
          <w:i/>
          <w:kern w:val="1"/>
          <w:u w:val="single"/>
          <w:lang w:val="sr-Cyrl-CS" w:eastAsia="ar-SA"/>
        </w:rPr>
        <w:t>Ценовник УКУПНО</w:t>
      </w:r>
    </w:p>
    <w:p w14:paraId="7EA36E80" w14:textId="77777777" w:rsidR="007F5B19" w:rsidRPr="00D471D9" w:rsidRDefault="007F5B19" w:rsidP="007F5B19">
      <w:pPr>
        <w:suppressAutoHyphens/>
        <w:ind w:left="792"/>
        <w:rPr>
          <w:rFonts w:eastAsia="Arial Unicode MS" w:cs="Arial"/>
          <w:kern w:val="1"/>
          <w:lang w:val="sr-Cyrl-CS" w:eastAsia="ar-SA"/>
        </w:rPr>
      </w:pPr>
    </w:p>
    <w:tbl>
      <w:tblPr>
        <w:tblW w:w="51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3"/>
        <w:gridCol w:w="4320"/>
        <w:gridCol w:w="4525"/>
      </w:tblGrid>
      <w:tr w:rsidR="00D471D9" w:rsidRPr="00D471D9" w14:paraId="4B70A282" w14:textId="77777777" w:rsidTr="001F334C">
        <w:tc>
          <w:tcPr>
            <w:tcW w:w="541" w:type="pct"/>
            <w:vAlign w:val="center"/>
          </w:tcPr>
          <w:p w14:paraId="5ED3247A" w14:textId="77777777" w:rsidR="007F5B19" w:rsidRPr="00D471D9" w:rsidRDefault="007F5B19" w:rsidP="00A63BCC">
            <w:pPr>
              <w:suppressAutoHyphens/>
              <w:ind w:left="-342" w:firstLine="342"/>
              <w:jc w:val="center"/>
              <w:rPr>
                <w:rFonts w:eastAsia="Arial Unicode MS" w:cs="Arial"/>
                <w:b/>
                <w:kern w:val="1"/>
                <w:lang w:val="sr-Cyrl-CS" w:eastAsia="ar-SA"/>
              </w:rPr>
            </w:pPr>
            <w:r w:rsidRPr="00D471D9">
              <w:rPr>
                <w:rFonts w:eastAsia="Arial Unicode MS" w:cs="Arial"/>
                <w:b/>
                <w:kern w:val="1"/>
                <w:lang w:val="sr-Cyrl-CS" w:eastAsia="ar-SA"/>
              </w:rPr>
              <w:t>Бр.</w:t>
            </w:r>
          </w:p>
        </w:tc>
        <w:tc>
          <w:tcPr>
            <w:tcW w:w="2177" w:type="pct"/>
            <w:vAlign w:val="center"/>
          </w:tcPr>
          <w:p w14:paraId="652B3F73" w14:textId="77777777" w:rsidR="007F5B19" w:rsidRPr="00D471D9" w:rsidRDefault="007F5B19" w:rsidP="00A63BCC">
            <w:pPr>
              <w:suppressAutoHyphens/>
              <w:jc w:val="center"/>
              <w:rPr>
                <w:rFonts w:eastAsia="Arial Unicode MS" w:cs="Arial"/>
                <w:b/>
                <w:kern w:val="1"/>
                <w:lang w:val="sr-Cyrl-CS" w:eastAsia="ar-SA"/>
              </w:rPr>
            </w:pPr>
            <w:r w:rsidRPr="00D471D9">
              <w:rPr>
                <w:rFonts w:eastAsia="Arial Unicode MS" w:cs="Arial"/>
                <w:b/>
                <w:kern w:val="1"/>
                <w:lang w:val="sr-Cyrl-CS" w:eastAsia="ar-SA"/>
              </w:rPr>
              <w:t>Опис</w:t>
            </w:r>
          </w:p>
        </w:tc>
        <w:tc>
          <w:tcPr>
            <w:tcW w:w="2281" w:type="pct"/>
            <w:vAlign w:val="center"/>
          </w:tcPr>
          <w:p w14:paraId="472E0488" w14:textId="77777777" w:rsidR="007F5B19" w:rsidRPr="00D471D9" w:rsidRDefault="007F5B19" w:rsidP="00A63BCC">
            <w:pPr>
              <w:suppressAutoHyphens/>
              <w:jc w:val="center"/>
              <w:rPr>
                <w:rFonts w:eastAsia="Arial Unicode MS" w:cs="Arial"/>
                <w:b/>
                <w:kern w:val="1"/>
                <w:lang w:val="sr-Cyrl-CS" w:eastAsia="ar-SA"/>
              </w:rPr>
            </w:pPr>
            <w:r w:rsidRPr="00D471D9">
              <w:rPr>
                <w:rFonts w:eastAsia="Arial Unicode MS" w:cs="Arial"/>
                <w:b/>
                <w:kern w:val="1"/>
                <w:lang w:val="sr-Cyrl-CS" w:eastAsia="ar-SA"/>
              </w:rPr>
              <w:t>Цена</w:t>
            </w:r>
          </w:p>
        </w:tc>
      </w:tr>
      <w:tr w:rsidR="00D471D9" w:rsidRPr="00D471D9" w14:paraId="1666B568" w14:textId="77777777" w:rsidTr="001F334C">
        <w:tc>
          <w:tcPr>
            <w:tcW w:w="541" w:type="pct"/>
            <w:vAlign w:val="center"/>
          </w:tcPr>
          <w:p w14:paraId="3B172B8B" w14:textId="77777777" w:rsidR="007F5B19" w:rsidRPr="00D471D9" w:rsidRDefault="007F5B19" w:rsidP="00A63BCC">
            <w:pPr>
              <w:suppressAutoHyphens/>
              <w:jc w:val="center"/>
              <w:rPr>
                <w:rFonts w:eastAsia="Arial Unicode MS" w:cs="Arial"/>
                <w:kern w:val="1"/>
                <w:lang w:val="sr-Cyrl-CS" w:eastAsia="ar-SA"/>
              </w:rPr>
            </w:pPr>
            <w:r w:rsidRPr="00D471D9">
              <w:rPr>
                <w:rFonts w:eastAsia="Arial Unicode MS" w:cs="Arial"/>
                <w:kern w:val="1"/>
                <w:lang w:val="sr-Cyrl-CS" w:eastAsia="ar-SA"/>
              </w:rPr>
              <w:t>1.</w:t>
            </w:r>
          </w:p>
        </w:tc>
        <w:tc>
          <w:tcPr>
            <w:tcW w:w="2177" w:type="pct"/>
            <w:vAlign w:val="center"/>
          </w:tcPr>
          <w:p w14:paraId="02EE56EE" w14:textId="0B4028FB" w:rsidR="007F5B19" w:rsidRPr="00D471D9" w:rsidRDefault="007F5B19" w:rsidP="00A63BCC">
            <w:pPr>
              <w:suppressAutoHyphens/>
              <w:rPr>
                <w:rFonts w:eastAsia="Arial Unicode MS" w:cs="Arial"/>
                <w:kern w:val="1"/>
                <w:lang w:val="sr-Cyrl-CS" w:eastAsia="ar-SA"/>
              </w:rPr>
            </w:pPr>
            <w:r w:rsidRPr="00D471D9">
              <w:rPr>
                <w:rFonts w:eastAsia="Arial Unicode MS" w:cs="Arial"/>
                <w:kern w:val="1"/>
                <w:lang w:val="sr-Cyrl-CS" w:eastAsia="ar-SA"/>
              </w:rPr>
              <w:t>ЦЕНОВНИК 1</w:t>
            </w:r>
          </w:p>
        </w:tc>
        <w:tc>
          <w:tcPr>
            <w:tcW w:w="2281" w:type="pct"/>
            <w:vAlign w:val="center"/>
          </w:tcPr>
          <w:p w14:paraId="0C899D5D" w14:textId="77777777" w:rsidR="007F5B19" w:rsidRPr="00D471D9" w:rsidRDefault="007F5B19" w:rsidP="00A63BCC">
            <w:pPr>
              <w:suppressAutoHyphens/>
              <w:jc w:val="center"/>
              <w:rPr>
                <w:rFonts w:eastAsia="Arial Unicode MS" w:cs="Arial"/>
                <w:kern w:val="1"/>
                <w:lang w:val="sr-Cyrl-CS" w:eastAsia="ar-SA"/>
              </w:rPr>
            </w:pPr>
          </w:p>
        </w:tc>
      </w:tr>
      <w:tr w:rsidR="00D471D9" w:rsidRPr="00D471D9" w14:paraId="05E44AAF" w14:textId="77777777" w:rsidTr="001F334C">
        <w:tc>
          <w:tcPr>
            <w:tcW w:w="541" w:type="pct"/>
            <w:vAlign w:val="center"/>
          </w:tcPr>
          <w:p w14:paraId="7D4A1F39" w14:textId="77777777" w:rsidR="007F5B19" w:rsidRPr="00D471D9" w:rsidRDefault="007F5B19" w:rsidP="00A63BCC">
            <w:pPr>
              <w:suppressAutoHyphens/>
              <w:jc w:val="center"/>
              <w:rPr>
                <w:rFonts w:eastAsia="Arial Unicode MS" w:cs="Arial"/>
                <w:kern w:val="1"/>
                <w:lang w:val="sr-Cyrl-CS" w:eastAsia="ar-SA"/>
              </w:rPr>
            </w:pPr>
            <w:r w:rsidRPr="00D471D9">
              <w:rPr>
                <w:rFonts w:eastAsia="Arial Unicode MS" w:cs="Arial"/>
                <w:kern w:val="1"/>
                <w:lang w:val="sr-Cyrl-CS" w:eastAsia="ar-SA"/>
              </w:rPr>
              <w:t>2.</w:t>
            </w:r>
          </w:p>
        </w:tc>
        <w:tc>
          <w:tcPr>
            <w:tcW w:w="2177" w:type="pct"/>
            <w:vAlign w:val="center"/>
          </w:tcPr>
          <w:p w14:paraId="1F9CD777" w14:textId="121F0540" w:rsidR="007F5B19" w:rsidRPr="00D471D9" w:rsidRDefault="007F5B19" w:rsidP="00A63BCC">
            <w:pPr>
              <w:suppressAutoHyphens/>
              <w:rPr>
                <w:rFonts w:eastAsia="Arial Unicode MS" w:cs="Arial"/>
                <w:kern w:val="1"/>
                <w:lang w:val="sr-Cyrl-CS" w:eastAsia="ar-SA"/>
              </w:rPr>
            </w:pPr>
            <w:r w:rsidRPr="00D471D9">
              <w:rPr>
                <w:rFonts w:eastAsia="Arial Unicode MS" w:cs="Arial"/>
                <w:kern w:val="1"/>
                <w:lang w:val="sr-Cyrl-CS" w:eastAsia="ar-SA"/>
              </w:rPr>
              <w:t>ЦЕНОВНИК 2</w:t>
            </w:r>
          </w:p>
        </w:tc>
        <w:tc>
          <w:tcPr>
            <w:tcW w:w="2281" w:type="pct"/>
            <w:vAlign w:val="center"/>
          </w:tcPr>
          <w:p w14:paraId="5F02B4F0" w14:textId="77777777" w:rsidR="007F5B19" w:rsidRPr="00D471D9" w:rsidRDefault="007F5B19" w:rsidP="00A63BCC">
            <w:pPr>
              <w:suppressAutoHyphens/>
              <w:jc w:val="center"/>
              <w:rPr>
                <w:rFonts w:eastAsia="Arial Unicode MS" w:cs="Arial"/>
                <w:kern w:val="1"/>
                <w:lang w:val="sr-Cyrl-CS" w:eastAsia="ar-SA"/>
              </w:rPr>
            </w:pPr>
          </w:p>
        </w:tc>
      </w:tr>
      <w:tr w:rsidR="00D471D9" w:rsidRPr="00D471D9" w14:paraId="08EC8C0E" w14:textId="77777777" w:rsidTr="001F334C">
        <w:tc>
          <w:tcPr>
            <w:tcW w:w="541" w:type="pct"/>
            <w:vAlign w:val="center"/>
          </w:tcPr>
          <w:p w14:paraId="2211D9D7" w14:textId="77777777" w:rsidR="007F5B19" w:rsidRPr="00D471D9" w:rsidRDefault="007F5B19" w:rsidP="00A63BCC">
            <w:pPr>
              <w:suppressAutoHyphens/>
              <w:jc w:val="center"/>
              <w:rPr>
                <w:rFonts w:eastAsia="Arial Unicode MS" w:cs="Arial"/>
                <w:kern w:val="1"/>
                <w:lang w:val="sr-Cyrl-CS" w:eastAsia="ar-SA"/>
              </w:rPr>
            </w:pPr>
            <w:r w:rsidRPr="00D471D9">
              <w:rPr>
                <w:rFonts w:eastAsia="Arial Unicode MS" w:cs="Arial"/>
                <w:kern w:val="1"/>
                <w:lang w:val="sr-Cyrl-CS" w:eastAsia="ar-SA"/>
              </w:rPr>
              <w:t>3.</w:t>
            </w:r>
          </w:p>
        </w:tc>
        <w:tc>
          <w:tcPr>
            <w:tcW w:w="2177" w:type="pct"/>
            <w:vAlign w:val="center"/>
          </w:tcPr>
          <w:p w14:paraId="21DEE4C6" w14:textId="759C95D9" w:rsidR="007F5B19" w:rsidRPr="00D471D9" w:rsidRDefault="007F5B19" w:rsidP="00A63BCC">
            <w:pPr>
              <w:suppressAutoHyphens/>
              <w:rPr>
                <w:rFonts w:eastAsia="Arial Unicode MS" w:cs="Arial"/>
                <w:kern w:val="1"/>
                <w:lang w:val="sr-Cyrl-CS" w:eastAsia="ar-SA"/>
              </w:rPr>
            </w:pPr>
            <w:r w:rsidRPr="00D471D9">
              <w:rPr>
                <w:rFonts w:eastAsia="Arial Unicode MS" w:cs="Arial"/>
                <w:kern w:val="1"/>
                <w:lang w:val="sr-Cyrl-CS" w:eastAsia="ar-SA"/>
              </w:rPr>
              <w:t>ЦЕНОВНИК 3</w:t>
            </w:r>
          </w:p>
        </w:tc>
        <w:tc>
          <w:tcPr>
            <w:tcW w:w="2281" w:type="pct"/>
            <w:vAlign w:val="center"/>
          </w:tcPr>
          <w:p w14:paraId="7EFB4755" w14:textId="77777777" w:rsidR="007F5B19" w:rsidRPr="00D471D9" w:rsidRDefault="007F5B19" w:rsidP="00A63BCC">
            <w:pPr>
              <w:suppressAutoHyphens/>
              <w:jc w:val="center"/>
              <w:rPr>
                <w:rFonts w:eastAsia="Arial Unicode MS" w:cs="Arial"/>
                <w:kern w:val="1"/>
                <w:lang w:val="sr-Cyrl-CS" w:eastAsia="ar-SA"/>
              </w:rPr>
            </w:pPr>
          </w:p>
        </w:tc>
      </w:tr>
      <w:tr w:rsidR="00D471D9" w:rsidRPr="00D471D9" w14:paraId="78A23123" w14:textId="77777777" w:rsidTr="001F334C">
        <w:tc>
          <w:tcPr>
            <w:tcW w:w="541" w:type="pct"/>
            <w:vAlign w:val="center"/>
          </w:tcPr>
          <w:p w14:paraId="75C5B872" w14:textId="77777777" w:rsidR="007F5B19" w:rsidRPr="00D471D9" w:rsidRDefault="007F5B19" w:rsidP="00A63BCC">
            <w:pPr>
              <w:suppressAutoHyphens/>
              <w:jc w:val="center"/>
              <w:rPr>
                <w:rFonts w:eastAsia="Arial Unicode MS" w:cs="Arial"/>
                <w:kern w:val="1"/>
                <w:lang w:val="sr-Cyrl-CS" w:eastAsia="ar-SA"/>
              </w:rPr>
            </w:pPr>
            <w:r w:rsidRPr="00D471D9">
              <w:rPr>
                <w:rFonts w:eastAsia="Arial Unicode MS" w:cs="Arial"/>
                <w:kern w:val="1"/>
                <w:lang w:val="sr-Cyrl-CS" w:eastAsia="ar-SA"/>
              </w:rPr>
              <w:t>4.</w:t>
            </w:r>
          </w:p>
        </w:tc>
        <w:tc>
          <w:tcPr>
            <w:tcW w:w="2177" w:type="pct"/>
            <w:vAlign w:val="center"/>
          </w:tcPr>
          <w:p w14:paraId="3D41D291" w14:textId="5A21B030" w:rsidR="007F5B19" w:rsidRPr="00D471D9" w:rsidRDefault="007F5B19" w:rsidP="00A63BCC">
            <w:pPr>
              <w:suppressAutoHyphens/>
              <w:rPr>
                <w:rFonts w:eastAsia="Arial Unicode MS" w:cs="Arial"/>
                <w:kern w:val="1"/>
                <w:lang w:val="sr-Cyrl-CS" w:eastAsia="ar-SA"/>
              </w:rPr>
            </w:pPr>
            <w:r w:rsidRPr="00D471D9">
              <w:rPr>
                <w:rFonts w:eastAsia="Arial Unicode MS" w:cs="Arial"/>
                <w:kern w:val="1"/>
                <w:lang w:val="sr-Cyrl-CS" w:eastAsia="ar-SA"/>
              </w:rPr>
              <w:t>ЦЕНОВНИК 4</w:t>
            </w:r>
          </w:p>
        </w:tc>
        <w:tc>
          <w:tcPr>
            <w:tcW w:w="2281" w:type="pct"/>
            <w:vAlign w:val="center"/>
          </w:tcPr>
          <w:p w14:paraId="2137E6E9" w14:textId="77777777" w:rsidR="007F5B19" w:rsidRPr="00D471D9" w:rsidRDefault="007F5B19" w:rsidP="00A63BCC">
            <w:pPr>
              <w:suppressAutoHyphens/>
              <w:jc w:val="center"/>
              <w:rPr>
                <w:rFonts w:eastAsia="Arial Unicode MS" w:cs="Arial"/>
                <w:kern w:val="1"/>
                <w:lang w:val="sr-Cyrl-CS" w:eastAsia="ar-SA"/>
              </w:rPr>
            </w:pPr>
          </w:p>
        </w:tc>
      </w:tr>
      <w:tr w:rsidR="00D471D9" w:rsidRPr="00D471D9" w14:paraId="0239A020" w14:textId="77777777" w:rsidTr="001F334C">
        <w:tc>
          <w:tcPr>
            <w:tcW w:w="541" w:type="pct"/>
            <w:vAlign w:val="center"/>
          </w:tcPr>
          <w:p w14:paraId="01440A46" w14:textId="77777777" w:rsidR="007F5B19" w:rsidRPr="00D471D9" w:rsidRDefault="007F5B19" w:rsidP="00A63BCC">
            <w:pPr>
              <w:suppressAutoHyphens/>
              <w:jc w:val="center"/>
              <w:rPr>
                <w:rFonts w:eastAsia="Arial Unicode MS" w:cs="Arial"/>
                <w:kern w:val="1"/>
                <w:lang w:val="sr-Cyrl-CS" w:eastAsia="ar-SA"/>
              </w:rPr>
            </w:pPr>
            <w:r w:rsidRPr="00D471D9">
              <w:rPr>
                <w:rFonts w:eastAsia="Arial Unicode MS" w:cs="Arial"/>
                <w:kern w:val="1"/>
                <w:lang w:val="sr-Cyrl-CS" w:eastAsia="ar-SA"/>
              </w:rPr>
              <w:t>5.</w:t>
            </w:r>
          </w:p>
        </w:tc>
        <w:tc>
          <w:tcPr>
            <w:tcW w:w="2177" w:type="pct"/>
            <w:vAlign w:val="center"/>
          </w:tcPr>
          <w:p w14:paraId="2A4ACAF7" w14:textId="008B8022" w:rsidR="007F5B19" w:rsidRPr="00D471D9" w:rsidRDefault="007F5B19" w:rsidP="00A63BCC">
            <w:pPr>
              <w:suppressAutoHyphens/>
              <w:rPr>
                <w:rFonts w:eastAsia="Arial Unicode MS" w:cs="Arial"/>
                <w:kern w:val="1"/>
                <w:lang w:val="sr-Cyrl-CS" w:eastAsia="ar-SA"/>
              </w:rPr>
            </w:pPr>
            <w:r w:rsidRPr="00D471D9">
              <w:rPr>
                <w:rFonts w:eastAsia="Arial Unicode MS" w:cs="Arial"/>
                <w:kern w:val="1"/>
                <w:lang w:val="sr-Cyrl-CS" w:eastAsia="ar-SA"/>
              </w:rPr>
              <w:t>ЦЕНОВНИК 5</w:t>
            </w:r>
          </w:p>
        </w:tc>
        <w:tc>
          <w:tcPr>
            <w:tcW w:w="2281" w:type="pct"/>
            <w:vAlign w:val="center"/>
          </w:tcPr>
          <w:p w14:paraId="12592DAA" w14:textId="77777777" w:rsidR="007F5B19" w:rsidRPr="00D471D9" w:rsidRDefault="007F5B19" w:rsidP="00A63BCC">
            <w:pPr>
              <w:suppressAutoHyphens/>
              <w:jc w:val="center"/>
              <w:rPr>
                <w:rFonts w:eastAsia="Arial Unicode MS" w:cs="Arial"/>
                <w:kern w:val="1"/>
                <w:lang w:val="sr-Cyrl-CS" w:eastAsia="ar-SA"/>
              </w:rPr>
            </w:pPr>
          </w:p>
        </w:tc>
      </w:tr>
      <w:tr w:rsidR="00D471D9" w:rsidRPr="00D471D9" w14:paraId="11539BE8" w14:textId="77777777" w:rsidTr="001F334C">
        <w:tc>
          <w:tcPr>
            <w:tcW w:w="541" w:type="pct"/>
            <w:vAlign w:val="center"/>
          </w:tcPr>
          <w:p w14:paraId="77C0A0C9" w14:textId="77777777" w:rsidR="007F5B19" w:rsidRPr="00D471D9" w:rsidRDefault="007F5B19" w:rsidP="00A63BCC">
            <w:pPr>
              <w:suppressAutoHyphens/>
              <w:jc w:val="center"/>
              <w:rPr>
                <w:rFonts w:eastAsia="Arial Unicode MS" w:cs="Arial"/>
                <w:kern w:val="1"/>
                <w:lang w:val="sr-Cyrl-CS" w:eastAsia="ar-SA"/>
              </w:rPr>
            </w:pPr>
            <w:r w:rsidRPr="00D471D9">
              <w:rPr>
                <w:rFonts w:eastAsia="Arial Unicode MS" w:cs="Arial"/>
                <w:kern w:val="1"/>
                <w:lang w:val="sr-Cyrl-CS" w:eastAsia="ar-SA"/>
              </w:rPr>
              <w:t>6.</w:t>
            </w:r>
          </w:p>
        </w:tc>
        <w:tc>
          <w:tcPr>
            <w:tcW w:w="2177" w:type="pct"/>
            <w:vAlign w:val="center"/>
          </w:tcPr>
          <w:p w14:paraId="33E52736" w14:textId="6C349384" w:rsidR="007F5B19" w:rsidRPr="00D471D9" w:rsidRDefault="007F5B19" w:rsidP="00A63BCC">
            <w:pPr>
              <w:suppressAutoHyphens/>
              <w:rPr>
                <w:rFonts w:eastAsia="Arial Unicode MS" w:cs="Arial"/>
                <w:kern w:val="1"/>
                <w:lang w:val="sr-Cyrl-CS" w:eastAsia="ar-SA"/>
              </w:rPr>
            </w:pPr>
            <w:r w:rsidRPr="00D471D9">
              <w:rPr>
                <w:rFonts w:eastAsia="Arial Unicode MS" w:cs="Arial"/>
                <w:kern w:val="1"/>
                <w:lang w:val="sr-Cyrl-CS" w:eastAsia="ar-SA"/>
              </w:rPr>
              <w:t>ЦЕНОВНИК 6</w:t>
            </w:r>
          </w:p>
        </w:tc>
        <w:tc>
          <w:tcPr>
            <w:tcW w:w="2281" w:type="pct"/>
            <w:vAlign w:val="center"/>
          </w:tcPr>
          <w:p w14:paraId="791E0FDD" w14:textId="77777777" w:rsidR="007F5B19" w:rsidRPr="00D471D9" w:rsidRDefault="007F5B19" w:rsidP="00A63BCC">
            <w:pPr>
              <w:suppressAutoHyphens/>
              <w:jc w:val="center"/>
              <w:rPr>
                <w:rFonts w:eastAsia="Arial Unicode MS" w:cs="Arial"/>
                <w:kern w:val="1"/>
                <w:lang w:val="sr-Cyrl-CS" w:eastAsia="ar-SA"/>
              </w:rPr>
            </w:pPr>
          </w:p>
        </w:tc>
      </w:tr>
      <w:tr w:rsidR="00D471D9" w:rsidRPr="00D471D9" w14:paraId="637C1B01" w14:textId="77777777" w:rsidTr="001F334C">
        <w:tc>
          <w:tcPr>
            <w:tcW w:w="2719" w:type="pct"/>
            <w:gridSpan w:val="2"/>
            <w:vAlign w:val="center"/>
          </w:tcPr>
          <w:p w14:paraId="4F90C841" w14:textId="77777777" w:rsidR="007F5B19" w:rsidRPr="00D471D9" w:rsidRDefault="007F5B19" w:rsidP="00A63BCC">
            <w:pPr>
              <w:suppressAutoHyphens/>
              <w:jc w:val="right"/>
              <w:rPr>
                <w:rFonts w:eastAsia="Arial Unicode MS" w:cs="Arial"/>
                <w:kern w:val="1"/>
                <w:lang w:val="sr-Cyrl-CS" w:eastAsia="ar-SA"/>
              </w:rPr>
            </w:pPr>
            <w:r w:rsidRPr="00D471D9">
              <w:rPr>
                <w:rFonts w:eastAsia="Arial Unicode MS" w:cs="Arial"/>
                <w:b/>
                <w:kern w:val="1"/>
                <w:lang w:val="sr-Cyrl-CS" w:eastAsia="ar-SA"/>
              </w:rPr>
              <w:t>СВЕ УКУПНО:</w:t>
            </w:r>
          </w:p>
        </w:tc>
        <w:tc>
          <w:tcPr>
            <w:tcW w:w="2281" w:type="pct"/>
          </w:tcPr>
          <w:p w14:paraId="005F4F91" w14:textId="77777777" w:rsidR="007F5B19" w:rsidRPr="00D471D9" w:rsidRDefault="007F5B19" w:rsidP="00A63BCC">
            <w:pPr>
              <w:suppressAutoHyphens/>
              <w:rPr>
                <w:rFonts w:eastAsia="Arial Unicode MS" w:cs="Arial"/>
                <w:kern w:val="1"/>
                <w:lang w:val="sr-Cyrl-CS" w:eastAsia="ar-SA"/>
              </w:rPr>
            </w:pPr>
          </w:p>
        </w:tc>
      </w:tr>
    </w:tbl>
    <w:p w14:paraId="2B24F173" w14:textId="734E9545" w:rsidR="007F5B19" w:rsidRPr="00D471D9" w:rsidRDefault="007F5B19" w:rsidP="007F5B19">
      <w:pPr>
        <w:tabs>
          <w:tab w:val="num" w:pos="1701"/>
        </w:tabs>
        <w:ind w:left="1440" w:hanging="1440"/>
        <w:rPr>
          <w:rFonts w:cs="Arial"/>
          <w:b/>
          <w:lang w:val="sr-Cyrl-RS"/>
        </w:rPr>
      </w:pPr>
      <w:r w:rsidRPr="00D471D9">
        <w:rPr>
          <w:rFonts w:cs="Arial"/>
          <w:b/>
          <w:lang w:val="sr-Cyrl-RS"/>
        </w:rPr>
        <w:t xml:space="preserve">Напомена:   </w:t>
      </w:r>
      <w:r w:rsidRPr="00D471D9">
        <w:rPr>
          <w:rFonts w:cs="Arial"/>
          <w:b/>
          <w:lang w:val="sr-Cyrl-RS"/>
        </w:rPr>
        <w:tab/>
        <w:t>Наручилац је у табели ценовника (4.1 до 4.6) дао процењену количину опреме и делова предмета набавке, а понуђач је у обавези да попуњава табелу ценовника</w:t>
      </w:r>
      <w:r w:rsidR="00D471D9">
        <w:rPr>
          <w:rFonts w:cs="Arial"/>
          <w:b/>
          <w:lang w:val="sr-Cyrl-RS"/>
        </w:rPr>
        <w:t xml:space="preserve">. </w:t>
      </w:r>
      <w:r w:rsidRPr="00D471D9">
        <w:rPr>
          <w:rFonts w:cs="Arial"/>
          <w:b/>
          <w:lang w:val="sr-Cyrl-RS"/>
        </w:rPr>
        <w:t xml:space="preserve">Понуђач мора  у своју понуду урачунати све трошкове из техничких захтева наручиоца ове техничке спецификације. Варијантне понуде нису дозвољене и неће се разматрати, а понуђач је у обавези да попуни све ставке табеле ценовника (јединична цена и укупна цена) свих наведених ставки предмета набавке.  </w:t>
      </w:r>
    </w:p>
    <w:p w14:paraId="434F82D9" w14:textId="77777777" w:rsidR="007F5B19" w:rsidRPr="00D471D9" w:rsidRDefault="007F5B19" w:rsidP="007F5B19">
      <w:pPr>
        <w:tabs>
          <w:tab w:val="num" w:pos="1701"/>
        </w:tabs>
        <w:ind w:left="1440" w:hanging="1440"/>
        <w:rPr>
          <w:rFonts w:cs="Arial"/>
          <w:b/>
          <w:lang w:val="sr-Cyrl-RS"/>
        </w:rPr>
      </w:pPr>
      <w:r w:rsidRPr="00D471D9">
        <w:rPr>
          <w:rFonts w:cs="Arial"/>
          <w:b/>
          <w:lang w:val="sr-Cyrl-RS"/>
        </w:rPr>
        <w:tab/>
      </w:r>
      <w:r w:rsidRPr="00D471D9">
        <w:rPr>
          <w:rFonts w:cs="Arial"/>
          <w:b/>
          <w:lang w:val="sr-Cyrl-CS"/>
        </w:rPr>
        <w:t>Наручилац задржава право да, у складу са количином неизвршених обавеза испоручиоца/извођача, умањи уговор за вредност неизвршене ставке предмета набавке, како у делу израде и достављања прорачуна и техничке документације, израде и испоруке о</w:t>
      </w:r>
      <w:r w:rsidRPr="00D471D9">
        <w:rPr>
          <w:rFonts w:cs="Arial"/>
          <w:b/>
          <w:lang w:val="sr-Cyrl-RS"/>
        </w:rPr>
        <w:t>преме</w:t>
      </w:r>
      <w:r w:rsidRPr="00D471D9">
        <w:rPr>
          <w:lang w:val="sr-Cyrl-RS"/>
        </w:rPr>
        <w:t xml:space="preserve"> </w:t>
      </w:r>
      <w:r w:rsidRPr="00D471D9">
        <w:rPr>
          <w:rFonts w:cs="Arial"/>
          <w:b/>
          <w:lang w:val="sr-Cyrl-RS"/>
        </w:rPr>
        <w:t>система за редукцију азотних оксида, израде и испоруке делова под притиском и припадајуће опреме, израде и испоруке грађевинске опреме и материјала, израде и испоруке електро и МРУ опреме и тако и у делу неизвршених активности услуга сервисирања.</w:t>
      </w:r>
    </w:p>
    <w:p w14:paraId="5C5B8FE7" w14:textId="414723E4" w:rsidR="007F5B19" w:rsidRPr="00D471D9" w:rsidRDefault="007F5B19" w:rsidP="007F5B19">
      <w:pPr>
        <w:tabs>
          <w:tab w:val="num" w:pos="1701"/>
        </w:tabs>
        <w:ind w:left="1440" w:hanging="1440"/>
        <w:rPr>
          <w:rFonts w:cs="Arial"/>
          <w:b/>
          <w:lang w:val="sr-Cyrl-RS"/>
        </w:rPr>
      </w:pPr>
      <w:r w:rsidRPr="00D471D9">
        <w:rPr>
          <w:rFonts w:cs="Arial"/>
          <w:b/>
          <w:lang w:val="sr-Cyrl-RS"/>
        </w:rPr>
        <w:tab/>
        <w:t>Након потписивања уговора, а пре испоруке, понуђач/испоручилац је у обавези да у складу са позицијама и наведеним комплетима предмета набавке из ценовника, изради и достави наручиоцу детаљну спецификацију (детаљну листу опреме и делова) са уписаним количинама  (</w:t>
      </w:r>
      <w:r w:rsidRPr="00D471D9">
        <w:rPr>
          <w:rFonts w:cs="Arial"/>
          <w:b/>
          <w:lang w:val="sr-Latn-RS"/>
        </w:rPr>
        <w:t>Kg, m</w:t>
      </w:r>
      <w:r w:rsidR="001C4822" w:rsidRPr="00D471D9">
        <w:rPr>
          <w:rFonts w:cs="Arial"/>
          <w:b/>
          <w:lang w:val="sr-Latn-RS"/>
        </w:rPr>
        <w:t>, m</w:t>
      </w:r>
      <w:r w:rsidR="001C4822" w:rsidRPr="00D471D9">
        <w:rPr>
          <w:rFonts w:cs="Arial"/>
          <w:b/>
          <w:vertAlign w:val="superscript"/>
          <w:lang w:val="sr-Latn-RS"/>
        </w:rPr>
        <w:t xml:space="preserve">2 </w:t>
      </w:r>
      <w:r w:rsidR="001C4822" w:rsidRPr="00D471D9">
        <w:rPr>
          <w:rFonts w:cs="Arial"/>
          <w:b/>
          <w:lang w:val="sr-Latn-RS"/>
        </w:rPr>
        <w:t>, m</w:t>
      </w:r>
      <w:r w:rsidR="001C4822" w:rsidRPr="00D471D9">
        <w:rPr>
          <w:rFonts w:cs="Arial"/>
          <w:b/>
          <w:vertAlign w:val="superscript"/>
          <w:lang w:val="sr-Latn-RS"/>
        </w:rPr>
        <w:t xml:space="preserve">3 </w:t>
      </w:r>
      <w:r w:rsidR="001C4822" w:rsidRPr="00D471D9">
        <w:rPr>
          <w:rFonts w:cs="Arial"/>
          <w:b/>
          <w:lang w:val="sr-Latn-RS"/>
        </w:rPr>
        <w:t xml:space="preserve">, l, </w:t>
      </w:r>
      <w:r w:rsidRPr="00D471D9">
        <w:rPr>
          <w:rFonts w:cs="Arial"/>
          <w:b/>
          <w:lang w:val="sr-Latn-RS"/>
        </w:rPr>
        <w:t xml:space="preserve"> или </w:t>
      </w:r>
      <w:r w:rsidRPr="00D471D9">
        <w:rPr>
          <w:rFonts w:cs="Arial"/>
          <w:b/>
          <w:lang w:val="sr-Cyrl-RS"/>
        </w:rPr>
        <w:t xml:space="preserve">комад) и њиховим јединичним ценама. </w:t>
      </w:r>
    </w:p>
    <w:p w14:paraId="3FAC7F4A" w14:textId="19D09247" w:rsidR="000645F3" w:rsidRPr="00D471D9" w:rsidRDefault="007F5B19" w:rsidP="001C4822">
      <w:pPr>
        <w:spacing w:before="0"/>
        <w:ind w:left="1440"/>
        <w:rPr>
          <w:rFonts w:cs="Arial"/>
        </w:rPr>
      </w:pPr>
      <w:r w:rsidRPr="00D471D9">
        <w:rPr>
          <w:rFonts w:cs="Arial"/>
          <w:b/>
          <w:lang w:val="sr-Cyrl-RS"/>
        </w:rPr>
        <w:t>Цена делова и опреме дата из детаљне спецификације (детаљне листе опреме и делова), а која је садржана у комплету, мора да у збиру одговара укупној цени комплета</w:t>
      </w:r>
      <w:r w:rsidR="007119B9" w:rsidRPr="00D471D9">
        <w:rPr>
          <w:rFonts w:cs="Arial"/>
          <w:b/>
          <w:lang w:val="sr-Cyrl-RS"/>
        </w:rPr>
        <w:t>.</w:t>
      </w:r>
    </w:p>
    <w:p w14:paraId="579C02B6" w14:textId="77777777" w:rsidR="000645F3" w:rsidRPr="00D471D9" w:rsidRDefault="000645F3" w:rsidP="000645F3">
      <w:pPr>
        <w:widowControl w:val="0"/>
        <w:spacing w:before="0"/>
        <w:rPr>
          <w:rFonts w:eastAsia="Arial Unicode MS" w:cs="Arial"/>
        </w:rPr>
      </w:pPr>
    </w:p>
    <w:p w14:paraId="1720EF3D" w14:textId="77777777" w:rsidR="000645F3" w:rsidRPr="00D471D9" w:rsidRDefault="000645F3" w:rsidP="000645F3">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D471D9" w:rsidRPr="00D471D9" w14:paraId="4566BF83" w14:textId="77777777" w:rsidTr="00E521CD">
        <w:trPr>
          <w:jc w:val="center"/>
        </w:trPr>
        <w:tc>
          <w:tcPr>
            <w:tcW w:w="3882" w:type="dxa"/>
          </w:tcPr>
          <w:p w14:paraId="6586B8F2" w14:textId="77777777" w:rsidR="000645F3" w:rsidRPr="00D471D9" w:rsidRDefault="000645F3" w:rsidP="00E521CD">
            <w:pPr>
              <w:spacing w:before="0"/>
              <w:jc w:val="center"/>
              <w:rPr>
                <w:rFonts w:cs="Arial"/>
              </w:rPr>
            </w:pPr>
            <w:r w:rsidRPr="00D471D9">
              <w:rPr>
                <w:rFonts w:cs="Arial"/>
              </w:rPr>
              <w:t>Датум:</w:t>
            </w:r>
          </w:p>
        </w:tc>
        <w:tc>
          <w:tcPr>
            <w:tcW w:w="2127" w:type="dxa"/>
          </w:tcPr>
          <w:p w14:paraId="7C72082F" w14:textId="77777777" w:rsidR="000645F3" w:rsidRPr="00D471D9" w:rsidRDefault="000645F3" w:rsidP="00E521CD">
            <w:pPr>
              <w:spacing w:before="0"/>
              <w:jc w:val="center"/>
              <w:rPr>
                <w:rFonts w:cs="Arial"/>
                <w:lang w:val="ru-RU"/>
              </w:rPr>
            </w:pPr>
          </w:p>
        </w:tc>
        <w:tc>
          <w:tcPr>
            <w:tcW w:w="4022" w:type="dxa"/>
          </w:tcPr>
          <w:p w14:paraId="3DB0DEF9" w14:textId="77777777" w:rsidR="000645F3" w:rsidRPr="00D471D9" w:rsidRDefault="000645F3" w:rsidP="00E521CD">
            <w:pPr>
              <w:spacing w:before="0"/>
              <w:jc w:val="center"/>
              <w:rPr>
                <w:rFonts w:cs="Arial"/>
                <w:lang w:val="sr-Cyrl-CS"/>
              </w:rPr>
            </w:pPr>
            <w:r w:rsidRPr="00D471D9">
              <w:rPr>
                <w:rFonts w:cs="Arial"/>
                <w:lang w:val="sr-Cyrl-CS"/>
              </w:rPr>
              <w:t>П</w:t>
            </w:r>
            <w:r w:rsidRPr="00D471D9">
              <w:rPr>
                <w:rFonts w:cs="Arial"/>
              </w:rPr>
              <w:t>онуђач</w:t>
            </w:r>
          </w:p>
        </w:tc>
      </w:tr>
      <w:tr w:rsidR="00D471D9" w:rsidRPr="00D471D9" w14:paraId="29D67E17" w14:textId="77777777" w:rsidTr="00E521CD">
        <w:trPr>
          <w:jc w:val="center"/>
        </w:trPr>
        <w:tc>
          <w:tcPr>
            <w:tcW w:w="3882" w:type="dxa"/>
          </w:tcPr>
          <w:p w14:paraId="11CDE241" w14:textId="77777777" w:rsidR="000645F3" w:rsidRPr="00D471D9" w:rsidRDefault="000645F3" w:rsidP="00E521CD">
            <w:pPr>
              <w:spacing w:before="0"/>
              <w:jc w:val="center"/>
              <w:rPr>
                <w:rFonts w:cs="Arial"/>
              </w:rPr>
            </w:pPr>
          </w:p>
        </w:tc>
        <w:tc>
          <w:tcPr>
            <w:tcW w:w="2127" w:type="dxa"/>
          </w:tcPr>
          <w:p w14:paraId="226D8D0A" w14:textId="77777777" w:rsidR="000645F3" w:rsidRPr="00D471D9" w:rsidRDefault="000645F3" w:rsidP="00E521CD">
            <w:pPr>
              <w:spacing w:before="0"/>
              <w:jc w:val="center"/>
              <w:rPr>
                <w:rFonts w:cs="Arial"/>
              </w:rPr>
            </w:pPr>
            <w:r w:rsidRPr="00D471D9">
              <w:rPr>
                <w:rFonts w:cs="Arial"/>
              </w:rPr>
              <w:t>М.П.</w:t>
            </w:r>
          </w:p>
        </w:tc>
        <w:tc>
          <w:tcPr>
            <w:tcW w:w="4022" w:type="dxa"/>
          </w:tcPr>
          <w:p w14:paraId="5FC87FAA" w14:textId="77777777" w:rsidR="000645F3" w:rsidRPr="00D471D9" w:rsidRDefault="000645F3" w:rsidP="00E521CD">
            <w:pPr>
              <w:spacing w:before="0"/>
              <w:jc w:val="center"/>
              <w:rPr>
                <w:rFonts w:cs="Arial"/>
                <w:lang w:val="ru-RU"/>
              </w:rPr>
            </w:pPr>
          </w:p>
        </w:tc>
      </w:tr>
      <w:tr w:rsidR="00D471D9" w:rsidRPr="00D471D9" w14:paraId="2096D183" w14:textId="77777777" w:rsidTr="00E521CD">
        <w:trPr>
          <w:jc w:val="center"/>
        </w:trPr>
        <w:tc>
          <w:tcPr>
            <w:tcW w:w="3882" w:type="dxa"/>
            <w:tcBorders>
              <w:bottom w:val="single" w:sz="4" w:space="0" w:color="auto"/>
            </w:tcBorders>
          </w:tcPr>
          <w:p w14:paraId="24B01053" w14:textId="77777777" w:rsidR="000645F3" w:rsidRPr="00D471D9" w:rsidRDefault="000645F3" w:rsidP="00E521CD">
            <w:pPr>
              <w:spacing w:before="0"/>
              <w:jc w:val="center"/>
              <w:rPr>
                <w:rFonts w:cs="Arial"/>
              </w:rPr>
            </w:pPr>
          </w:p>
        </w:tc>
        <w:tc>
          <w:tcPr>
            <w:tcW w:w="2127" w:type="dxa"/>
          </w:tcPr>
          <w:p w14:paraId="116EFD12" w14:textId="77777777" w:rsidR="000645F3" w:rsidRPr="00D471D9" w:rsidRDefault="000645F3" w:rsidP="00E521CD">
            <w:pPr>
              <w:spacing w:before="0"/>
              <w:jc w:val="center"/>
              <w:rPr>
                <w:rFonts w:cs="Arial"/>
                <w:lang w:val="ru-RU"/>
              </w:rPr>
            </w:pPr>
          </w:p>
        </w:tc>
        <w:tc>
          <w:tcPr>
            <w:tcW w:w="4022" w:type="dxa"/>
            <w:tcBorders>
              <w:bottom w:val="single" w:sz="4" w:space="0" w:color="auto"/>
            </w:tcBorders>
          </w:tcPr>
          <w:p w14:paraId="69EF68DD" w14:textId="77777777" w:rsidR="000645F3" w:rsidRPr="00D471D9" w:rsidRDefault="000645F3" w:rsidP="00E521CD">
            <w:pPr>
              <w:spacing w:before="0"/>
              <w:jc w:val="center"/>
              <w:rPr>
                <w:rFonts w:cs="Arial"/>
                <w:lang w:val="ru-RU"/>
              </w:rPr>
            </w:pPr>
          </w:p>
        </w:tc>
      </w:tr>
      <w:tr w:rsidR="000645F3" w:rsidRPr="00D471D9" w14:paraId="7877366D" w14:textId="77777777" w:rsidTr="00E521CD">
        <w:trPr>
          <w:trHeight w:val="389"/>
          <w:jc w:val="center"/>
        </w:trPr>
        <w:tc>
          <w:tcPr>
            <w:tcW w:w="3882" w:type="dxa"/>
            <w:tcBorders>
              <w:top w:val="single" w:sz="4" w:space="0" w:color="auto"/>
            </w:tcBorders>
          </w:tcPr>
          <w:p w14:paraId="54F03F4B" w14:textId="77777777" w:rsidR="000645F3" w:rsidRPr="00D471D9" w:rsidRDefault="000645F3" w:rsidP="00E521CD">
            <w:pPr>
              <w:spacing w:before="0"/>
              <w:jc w:val="center"/>
              <w:rPr>
                <w:rFonts w:cs="Arial"/>
              </w:rPr>
            </w:pPr>
          </w:p>
        </w:tc>
        <w:tc>
          <w:tcPr>
            <w:tcW w:w="2127" w:type="dxa"/>
          </w:tcPr>
          <w:p w14:paraId="1FB8FCA3" w14:textId="77777777" w:rsidR="000645F3" w:rsidRPr="00D471D9" w:rsidRDefault="000645F3" w:rsidP="00E521CD">
            <w:pPr>
              <w:spacing w:before="0"/>
              <w:jc w:val="center"/>
              <w:rPr>
                <w:rFonts w:cs="Arial"/>
                <w:lang w:val="ru-RU"/>
              </w:rPr>
            </w:pPr>
          </w:p>
        </w:tc>
        <w:tc>
          <w:tcPr>
            <w:tcW w:w="4022" w:type="dxa"/>
            <w:tcBorders>
              <w:top w:val="single" w:sz="4" w:space="0" w:color="auto"/>
            </w:tcBorders>
          </w:tcPr>
          <w:p w14:paraId="16C0AB45" w14:textId="77777777" w:rsidR="000645F3" w:rsidRPr="00D471D9" w:rsidRDefault="000645F3" w:rsidP="00E521CD">
            <w:pPr>
              <w:spacing w:before="0"/>
              <w:jc w:val="center"/>
              <w:rPr>
                <w:rFonts w:cs="Arial"/>
                <w:lang w:val="ru-RU"/>
              </w:rPr>
            </w:pPr>
          </w:p>
        </w:tc>
      </w:tr>
    </w:tbl>
    <w:p w14:paraId="106FF4ED" w14:textId="77777777" w:rsidR="000645F3" w:rsidRPr="00D471D9" w:rsidRDefault="000645F3" w:rsidP="000645F3">
      <w:pPr>
        <w:spacing w:before="0"/>
        <w:rPr>
          <w:rFonts w:cs="Arial"/>
          <w:b/>
          <w:lang w:val="sr-Latn-CS"/>
        </w:rPr>
      </w:pPr>
    </w:p>
    <w:p w14:paraId="3213EF5B" w14:textId="77777777" w:rsidR="000645F3" w:rsidRPr="00D471D9" w:rsidRDefault="000645F3" w:rsidP="000645F3">
      <w:pPr>
        <w:spacing w:before="0"/>
        <w:rPr>
          <w:rFonts w:cs="Arial"/>
          <w:b/>
          <w:lang w:val="sr-Cyrl-CS"/>
        </w:rPr>
      </w:pPr>
      <w:r w:rsidRPr="00D471D9">
        <w:rPr>
          <w:rFonts w:cs="Arial"/>
          <w:b/>
          <w:lang w:val="sr-Cyrl-CS"/>
        </w:rPr>
        <w:t>Напомена:</w:t>
      </w:r>
    </w:p>
    <w:p w14:paraId="41D245EF" w14:textId="77777777" w:rsidR="000645F3" w:rsidRPr="00D471D9" w:rsidRDefault="000645F3" w:rsidP="000645F3">
      <w:pPr>
        <w:pStyle w:val="KDKomentar"/>
        <w:spacing w:before="0"/>
        <w:rPr>
          <w:rFonts w:eastAsia="TimesNewRomanPS-BoldMT" w:cs="Arial"/>
          <w:i w:val="0"/>
          <w:color w:val="auto"/>
          <w:sz w:val="22"/>
          <w:szCs w:val="22"/>
        </w:rPr>
      </w:pPr>
      <w:r w:rsidRPr="00D471D9">
        <w:rPr>
          <w:rFonts w:eastAsia="TimesNewRomanPS-BoldMT" w:cs="Arial"/>
          <w:i w:val="0"/>
          <w:color w:val="auto"/>
          <w:sz w:val="22"/>
          <w:szCs w:val="22"/>
        </w:rPr>
        <w:t xml:space="preserve">-Уколико </w:t>
      </w:r>
      <w:r w:rsidRPr="00D471D9">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D471D9">
        <w:rPr>
          <w:rFonts w:eastAsia="TimesNewRomanPS-BoldMT" w:cs="Arial"/>
          <w:i w:val="0"/>
          <w:color w:val="auto"/>
          <w:sz w:val="22"/>
          <w:szCs w:val="22"/>
        </w:rPr>
        <w:t>.</w:t>
      </w:r>
    </w:p>
    <w:p w14:paraId="3AD1AD6D" w14:textId="77777777" w:rsidR="000645F3" w:rsidRPr="00D471D9" w:rsidRDefault="000645F3" w:rsidP="000645F3">
      <w:pPr>
        <w:pStyle w:val="KDKomentar"/>
        <w:spacing w:before="0"/>
        <w:rPr>
          <w:rFonts w:eastAsia="TimesNewRomanPS-BoldMT" w:cs="Arial"/>
          <w:i w:val="0"/>
          <w:color w:val="auto"/>
          <w:sz w:val="22"/>
          <w:szCs w:val="22"/>
        </w:rPr>
      </w:pPr>
      <w:r w:rsidRPr="00D471D9">
        <w:rPr>
          <w:rFonts w:eastAsia="TimesNewRomanPS-BoldMT" w:cs="Arial"/>
          <w:i w:val="0"/>
          <w:color w:val="auto"/>
          <w:sz w:val="22"/>
          <w:szCs w:val="22"/>
          <w:lang w:val="sr-Cyrl-CS"/>
        </w:rPr>
        <w:t xml:space="preserve">- </w:t>
      </w:r>
      <w:r w:rsidRPr="00D471D9">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73B37C3A" w14:textId="46696102" w:rsidR="007E7BB8" w:rsidRPr="00756C08" w:rsidRDefault="000645F3" w:rsidP="00756C08">
      <w:pPr>
        <w:spacing w:before="0"/>
        <w:rPr>
          <w:rFonts w:cs="Arial"/>
          <w:lang w:val="sr-Cyrl-RS"/>
        </w:rPr>
      </w:pPr>
      <w:r w:rsidRPr="00D471D9">
        <w:rPr>
          <w:rFonts w:cs="Arial"/>
          <w:lang w:val="sr-Latn-CS"/>
        </w:rPr>
        <w:br w:type="page"/>
      </w:r>
      <w:r w:rsidR="00756C08" w:rsidRPr="00D471D9">
        <w:rPr>
          <w:rFonts w:cs="Arial"/>
          <w:lang w:val="sr-Cyrl-RS"/>
        </w:rPr>
        <w:lastRenderedPageBreak/>
        <w:t xml:space="preserve"> </w:t>
      </w:r>
    </w:p>
    <w:p w14:paraId="47B1B21C" w14:textId="77777777" w:rsidR="00537552" w:rsidRPr="00D471D9" w:rsidRDefault="00537552" w:rsidP="00781B02">
      <w:pPr>
        <w:rPr>
          <w:rFonts w:eastAsia="TimesNewRomanPS-BoldMT" w:cs="Arial"/>
        </w:rPr>
      </w:pPr>
    </w:p>
    <w:p w14:paraId="070AAB86" w14:textId="77777777" w:rsidR="00343A18" w:rsidRPr="00D471D9" w:rsidRDefault="00343A18" w:rsidP="00343A18">
      <w:pPr>
        <w:pStyle w:val="KDObrazac"/>
        <w:spacing w:before="0"/>
      </w:pPr>
      <w:bookmarkStart w:id="250" w:name="_Toc442559926"/>
      <w:r w:rsidRPr="00D471D9">
        <w:t xml:space="preserve">ОБРАЗАЦ </w:t>
      </w:r>
      <w:r w:rsidR="00DB6475" w:rsidRPr="00D471D9">
        <w:rPr>
          <w:lang w:val="sr-Cyrl-RS"/>
        </w:rPr>
        <w:t>3</w:t>
      </w:r>
      <w:r w:rsidRPr="00D471D9">
        <w:t>.</w:t>
      </w:r>
      <w:bookmarkEnd w:id="250"/>
    </w:p>
    <w:p w14:paraId="3F62F4DE" w14:textId="77777777" w:rsidR="00343A18" w:rsidRPr="00D471D9" w:rsidRDefault="00343A18" w:rsidP="00343A18">
      <w:pPr>
        <w:spacing w:before="0"/>
        <w:rPr>
          <w:rFonts w:cs="Arial"/>
          <w:lang w:val="sr-Cyrl-CS"/>
        </w:rPr>
      </w:pPr>
    </w:p>
    <w:p w14:paraId="5258C389" w14:textId="77777777" w:rsidR="007E7BB8" w:rsidRPr="00D471D9" w:rsidRDefault="007E7BB8" w:rsidP="00343A18">
      <w:pPr>
        <w:spacing w:before="0"/>
        <w:rPr>
          <w:rFonts w:cs="Arial"/>
          <w:lang w:val="sr-Latn-CS"/>
        </w:rPr>
      </w:pPr>
    </w:p>
    <w:p w14:paraId="32524546" w14:textId="77777777" w:rsidR="00343A18" w:rsidRPr="00D471D9" w:rsidRDefault="007E7BB8" w:rsidP="007E7BB8">
      <w:pPr>
        <w:tabs>
          <w:tab w:val="left" w:pos="6870"/>
        </w:tabs>
        <w:spacing w:before="0"/>
        <w:rPr>
          <w:rFonts w:cs="Arial"/>
        </w:rPr>
      </w:pPr>
      <w:r w:rsidRPr="00D471D9">
        <w:rPr>
          <w:rFonts w:cs="Arial"/>
          <w:lang w:val="sr-Latn-CS"/>
        </w:rPr>
        <w:tab/>
      </w:r>
    </w:p>
    <w:p w14:paraId="1938547E" w14:textId="77777777" w:rsidR="00343A18" w:rsidRPr="00D471D9" w:rsidRDefault="00343A18" w:rsidP="00343A18">
      <w:pPr>
        <w:ind w:left="-180" w:right="-360" w:firstLine="720"/>
        <w:rPr>
          <w:rFonts w:cs="Arial"/>
          <w:lang w:val="ru-RU"/>
        </w:rPr>
      </w:pPr>
    </w:p>
    <w:p w14:paraId="210E12E2" w14:textId="77777777" w:rsidR="00E47C2E" w:rsidRPr="00D471D9" w:rsidRDefault="00343A18" w:rsidP="00E47C2E">
      <w:pPr>
        <w:ind w:right="-360"/>
        <w:rPr>
          <w:rFonts w:cs="Arial"/>
          <w:lang w:val="ru-RU"/>
        </w:rPr>
      </w:pPr>
      <w:r w:rsidRPr="00D471D9">
        <w:rPr>
          <w:rFonts w:cs="Arial"/>
          <w:lang w:val="ru-RU"/>
        </w:rPr>
        <w:t xml:space="preserve">На основу члана 26. Закона о јавним набавкама ( „Службени гласник РС“, бр. 124/2012, 14/15 и 68/15), члана </w:t>
      </w:r>
      <w:r w:rsidR="002B2A60" w:rsidRPr="00D471D9">
        <w:rPr>
          <w:rFonts w:cs="Arial"/>
          <w:lang w:val="ru-RU"/>
        </w:rPr>
        <w:t>2</w:t>
      </w:r>
      <w:r w:rsidRPr="00D471D9">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D471D9">
        <w:rPr>
          <w:rFonts w:cs="Arial"/>
          <w:lang w:val="ru-RU"/>
        </w:rPr>
        <w:t>понуђач/члан групе понуђача даје:</w:t>
      </w:r>
    </w:p>
    <w:p w14:paraId="33F728EA" w14:textId="77777777" w:rsidR="00E47C2E" w:rsidRPr="00D471D9" w:rsidRDefault="00E47C2E" w:rsidP="00E47C2E">
      <w:pPr>
        <w:rPr>
          <w:rFonts w:cs="Arial"/>
          <w:lang w:val="ru-RU"/>
        </w:rPr>
      </w:pPr>
    </w:p>
    <w:p w14:paraId="2BE9776B" w14:textId="77777777" w:rsidR="00343A18" w:rsidRPr="00D471D9" w:rsidRDefault="00343A18" w:rsidP="00E47C2E">
      <w:pPr>
        <w:ind w:right="-360"/>
        <w:rPr>
          <w:rFonts w:cs="Arial"/>
          <w:lang w:val="ru-RU"/>
        </w:rPr>
      </w:pPr>
    </w:p>
    <w:p w14:paraId="3697189E" w14:textId="77777777" w:rsidR="00343A18" w:rsidRPr="00D471D9" w:rsidRDefault="00343A18" w:rsidP="00343A18">
      <w:pPr>
        <w:jc w:val="center"/>
        <w:rPr>
          <w:rFonts w:cs="Arial"/>
          <w:b/>
          <w:lang w:val="ru-RU"/>
        </w:rPr>
      </w:pPr>
      <w:r w:rsidRPr="00D471D9">
        <w:rPr>
          <w:rFonts w:cs="Arial"/>
          <w:b/>
          <w:lang w:val="ru-RU"/>
        </w:rPr>
        <w:t>ИЗЈАВУ О НЕЗАВИСНОЈ ПОНУДИ</w:t>
      </w:r>
    </w:p>
    <w:p w14:paraId="5D982995" w14:textId="77777777" w:rsidR="00343A18" w:rsidRPr="00D471D9" w:rsidRDefault="00343A18" w:rsidP="00343A18">
      <w:pPr>
        <w:jc w:val="center"/>
        <w:rPr>
          <w:rFonts w:cs="Arial"/>
          <w:b/>
          <w:lang w:val="ru-RU"/>
        </w:rPr>
      </w:pPr>
    </w:p>
    <w:p w14:paraId="31801E35" w14:textId="77777777" w:rsidR="00343A18" w:rsidRPr="00D471D9" w:rsidRDefault="00343A18" w:rsidP="00343A18">
      <w:pPr>
        <w:jc w:val="center"/>
        <w:rPr>
          <w:rFonts w:cs="Arial"/>
          <w:b/>
          <w:lang w:val="ru-RU"/>
        </w:rPr>
      </w:pPr>
    </w:p>
    <w:p w14:paraId="1B13B25F" w14:textId="77777777" w:rsidR="00343A18" w:rsidRPr="00D471D9" w:rsidRDefault="00343A18" w:rsidP="00343A18">
      <w:pPr>
        <w:rPr>
          <w:rFonts w:cs="Arial"/>
          <w:lang w:val="ru-RU"/>
        </w:rPr>
      </w:pPr>
      <w:r w:rsidRPr="00D471D9">
        <w:rPr>
          <w:rFonts w:cs="Arial"/>
          <w:lang w:val="ru-RU"/>
        </w:rPr>
        <w:t>и под пуном материјалном и кривичном одговорношћу потврђује да је Понуду број:_____</w:t>
      </w:r>
      <w:r w:rsidR="00DB6475" w:rsidRPr="00D471D9">
        <w:rPr>
          <w:rFonts w:cs="Arial"/>
          <w:lang w:val="ru-RU"/>
        </w:rPr>
        <w:t>______</w:t>
      </w:r>
      <w:r w:rsidRPr="00D471D9">
        <w:rPr>
          <w:rFonts w:cs="Arial"/>
          <w:lang w:val="ru-RU"/>
        </w:rPr>
        <w:t xml:space="preserve">___ за јавну набавку </w:t>
      </w:r>
      <w:r w:rsidR="00FE65B7" w:rsidRPr="00D471D9">
        <w:rPr>
          <w:rFonts w:cs="Arial"/>
          <w:lang w:val="ru-RU"/>
        </w:rPr>
        <w:t>добара</w:t>
      </w:r>
      <w:r w:rsidR="00DB6475" w:rsidRPr="00D471D9">
        <w:rPr>
          <w:rFonts w:cs="Arial"/>
          <w:b/>
          <w:lang w:val="ru-RU"/>
        </w:rPr>
        <w:t xml:space="preserve"> </w:t>
      </w:r>
      <w:r w:rsidR="00FE65B7" w:rsidRPr="00D471D9">
        <w:rPr>
          <w:rFonts w:cs="Arial"/>
          <w:lang w:val="ru-RU"/>
        </w:rPr>
        <w:t xml:space="preserve">Пројектовање, израда и испорука  делова под притиском котла блока Б1 са применом мера за смањење азотних оксида,са пројектантским надзором приликом монтаже у 2.фази ревитализације блока ТЕНТ Б1 </w:t>
      </w:r>
      <w:r w:rsidR="00DB6475" w:rsidRPr="00D471D9">
        <w:rPr>
          <w:rFonts w:cs="Arial"/>
          <w:b/>
          <w:lang w:val="ru-RU"/>
        </w:rPr>
        <w:t xml:space="preserve"> </w:t>
      </w:r>
      <w:r w:rsidR="00873133" w:rsidRPr="00D471D9">
        <w:rPr>
          <w:rFonts w:cs="Arial"/>
          <w:lang w:val="ru-RU"/>
        </w:rPr>
        <w:t xml:space="preserve">у отвореном поступку јавне набавке </w:t>
      </w:r>
      <w:r w:rsidR="002D6B31" w:rsidRPr="00D471D9">
        <w:rPr>
          <w:rFonts w:cs="Arial"/>
          <w:lang w:val="ru-RU"/>
        </w:rPr>
        <w:t>ЈН</w:t>
      </w:r>
      <w:r w:rsidRPr="00D471D9">
        <w:rPr>
          <w:rFonts w:cs="Arial"/>
          <w:lang w:val="ru-RU"/>
        </w:rPr>
        <w:t xml:space="preserve"> бр.</w:t>
      </w:r>
      <w:r w:rsidR="00DB6475" w:rsidRPr="00D471D9">
        <w:rPr>
          <w:rFonts w:cs="Arial"/>
          <w:lang w:val="ru-RU"/>
        </w:rPr>
        <w:t xml:space="preserve"> </w:t>
      </w:r>
      <w:r w:rsidR="00FE65B7" w:rsidRPr="00D471D9">
        <w:rPr>
          <w:rFonts w:cs="Arial"/>
          <w:lang w:val="sr-Cyrl-CS"/>
        </w:rPr>
        <w:t>3000/1235/2018 (497/2018)</w:t>
      </w:r>
      <w:r w:rsidR="00DB6475" w:rsidRPr="00D471D9">
        <w:rPr>
          <w:rFonts w:cs="Arial"/>
          <w:lang w:val="sr-Cyrl-CS"/>
        </w:rPr>
        <w:t xml:space="preserve"> </w:t>
      </w:r>
      <w:r w:rsidRPr="00D471D9">
        <w:rPr>
          <w:rFonts w:cs="Arial"/>
          <w:lang w:val="ru-RU"/>
        </w:rPr>
        <w:t xml:space="preserve">Наручиоца </w:t>
      </w:r>
      <w:r w:rsidRPr="00D471D9">
        <w:rPr>
          <w:rFonts w:eastAsia="Arial Unicode MS" w:cs="Arial"/>
          <w:kern w:val="1"/>
          <w:lang w:eastAsia="ar-SA"/>
        </w:rPr>
        <w:t>Јавно предузеће „Електропривреда Србије“ Београд</w:t>
      </w:r>
      <w:r w:rsidRPr="00D471D9">
        <w:rPr>
          <w:rFonts w:cs="Arial"/>
          <w:lang w:val="ru-RU"/>
        </w:rPr>
        <w:t>по Позиву за подношење понуда објављеном на</w:t>
      </w:r>
      <w:r w:rsidR="00A5200A" w:rsidRPr="00D471D9">
        <w:rPr>
          <w:rFonts w:cs="Arial"/>
          <w:lang w:val="ru-RU"/>
        </w:rPr>
        <w:t xml:space="preserve"> </w:t>
      </w:r>
      <w:r w:rsidRPr="00D471D9">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5DAE9531" w14:textId="77777777" w:rsidR="00343A18" w:rsidRPr="00D471D9" w:rsidRDefault="00343A18" w:rsidP="00343A18">
      <w:pPr>
        <w:tabs>
          <w:tab w:val="left" w:pos="0"/>
        </w:tabs>
        <w:rPr>
          <w:rFonts w:cs="Arial"/>
          <w:lang w:val="ru-RU"/>
        </w:rPr>
      </w:pPr>
      <w:r w:rsidRPr="00D471D9">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0D9E58DD" w14:textId="77777777" w:rsidR="00343A18" w:rsidRPr="00D471D9" w:rsidRDefault="00343A18" w:rsidP="00343A18">
      <w:pPr>
        <w:rPr>
          <w:rFonts w:cs="Arial"/>
          <w:b/>
          <w:lang w:val="ru-RU"/>
        </w:rPr>
      </w:pPr>
    </w:p>
    <w:p w14:paraId="0EC3C485" w14:textId="77777777" w:rsidR="00343A18" w:rsidRPr="00D471D9"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D471D9" w:rsidRPr="00D471D9" w14:paraId="2A5CA715" w14:textId="77777777" w:rsidTr="00BC01DC">
        <w:trPr>
          <w:jc w:val="center"/>
        </w:trPr>
        <w:tc>
          <w:tcPr>
            <w:tcW w:w="3882" w:type="dxa"/>
          </w:tcPr>
          <w:p w14:paraId="0756D891" w14:textId="77777777" w:rsidR="00343A18" w:rsidRPr="00D471D9" w:rsidRDefault="00343A18" w:rsidP="00BC01DC">
            <w:pPr>
              <w:spacing w:before="0"/>
              <w:jc w:val="center"/>
              <w:rPr>
                <w:rFonts w:cs="Arial"/>
              </w:rPr>
            </w:pPr>
            <w:r w:rsidRPr="00D471D9">
              <w:rPr>
                <w:rFonts w:cs="Arial"/>
              </w:rPr>
              <w:t>Датум:</w:t>
            </w:r>
          </w:p>
        </w:tc>
        <w:tc>
          <w:tcPr>
            <w:tcW w:w="2127" w:type="dxa"/>
          </w:tcPr>
          <w:p w14:paraId="29BEF9A2" w14:textId="77777777" w:rsidR="00343A18" w:rsidRPr="00D471D9" w:rsidRDefault="00343A18" w:rsidP="00BC01DC">
            <w:pPr>
              <w:spacing w:before="0"/>
              <w:jc w:val="center"/>
              <w:rPr>
                <w:rFonts w:cs="Arial"/>
                <w:lang w:val="ru-RU"/>
              </w:rPr>
            </w:pPr>
          </w:p>
        </w:tc>
        <w:tc>
          <w:tcPr>
            <w:tcW w:w="4022" w:type="dxa"/>
          </w:tcPr>
          <w:p w14:paraId="1E7B9638" w14:textId="77777777" w:rsidR="00E47C2E" w:rsidRPr="00D471D9" w:rsidRDefault="00E47C2E" w:rsidP="00E47C2E">
            <w:pPr>
              <w:spacing w:before="0"/>
              <w:jc w:val="center"/>
              <w:rPr>
                <w:rFonts w:cs="Arial"/>
                <w:lang w:val="sr-Latn-CS" w:eastAsia="sr-Latn-CS"/>
              </w:rPr>
            </w:pPr>
            <w:r w:rsidRPr="00D471D9">
              <w:rPr>
                <w:rFonts w:cs="Arial"/>
                <w:lang w:val="sr-Cyrl-CS" w:eastAsia="sr-Latn-CS"/>
              </w:rPr>
              <w:t>П</w:t>
            </w:r>
            <w:r w:rsidRPr="00D471D9">
              <w:rPr>
                <w:rFonts w:cs="Arial"/>
                <w:lang w:val="sr-Latn-CS" w:eastAsia="sr-Latn-CS"/>
              </w:rPr>
              <w:t>онуђач/члан групе понуђача</w:t>
            </w:r>
          </w:p>
          <w:p w14:paraId="063E9812" w14:textId="77777777" w:rsidR="00343A18" w:rsidRPr="00D471D9" w:rsidRDefault="00343A18" w:rsidP="00BC01DC">
            <w:pPr>
              <w:spacing w:before="0"/>
              <w:jc w:val="center"/>
              <w:rPr>
                <w:rFonts w:cs="Arial"/>
              </w:rPr>
            </w:pPr>
          </w:p>
        </w:tc>
      </w:tr>
      <w:tr w:rsidR="00D471D9" w:rsidRPr="00D471D9" w14:paraId="3E0AB79D" w14:textId="77777777" w:rsidTr="00BC01DC">
        <w:trPr>
          <w:jc w:val="center"/>
        </w:trPr>
        <w:tc>
          <w:tcPr>
            <w:tcW w:w="3882" w:type="dxa"/>
          </w:tcPr>
          <w:p w14:paraId="3F82A17A" w14:textId="77777777" w:rsidR="00343A18" w:rsidRPr="00D471D9" w:rsidRDefault="00343A18" w:rsidP="00BC01DC">
            <w:pPr>
              <w:spacing w:before="0"/>
              <w:jc w:val="center"/>
              <w:rPr>
                <w:rFonts w:cs="Arial"/>
              </w:rPr>
            </w:pPr>
          </w:p>
        </w:tc>
        <w:tc>
          <w:tcPr>
            <w:tcW w:w="2127" w:type="dxa"/>
          </w:tcPr>
          <w:p w14:paraId="11799ECA" w14:textId="77777777" w:rsidR="00343A18" w:rsidRPr="00D471D9" w:rsidRDefault="00343A18" w:rsidP="00BC01DC">
            <w:pPr>
              <w:spacing w:before="0"/>
              <w:jc w:val="center"/>
              <w:rPr>
                <w:rFonts w:cs="Arial"/>
              </w:rPr>
            </w:pPr>
            <w:r w:rsidRPr="00D471D9">
              <w:rPr>
                <w:rFonts w:cs="Arial"/>
              </w:rPr>
              <w:t>М.П.</w:t>
            </w:r>
          </w:p>
        </w:tc>
        <w:tc>
          <w:tcPr>
            <w:tcW w:w="4022" w:type="dxa"/>
          </w:tcPr>
          <w:p w14:paraId="01CD5A38" w14:textId="77777777" w:rsidR="00343A18" w:rsidRPr="00D471D9" w:rsidRDefault="00343A18" w:rsidP="00BC01DC">
            <w:pPr>
              <w:spacing w:before="0"/>
              <w:jc w:val="center"/>
              <w:rPr>
                <w:rFonts w:cs="Arial"/>
                <w:lang w:val="ru-RU"/>
              </w:rPr>
            </w:pPr>
          </w:p>
        </w:tc>
      </w:tr>
      <w:tr w:rsidR="00D471D9" w:rsidRPr="00D471D9" w14:paraId="655B1EE9" w14:textId="77777777" w:rsidTr="00BC01DC">
        <w:trPr>
          <w:jc w:val="center"/>
        </w:trPr>
        <w:tc>
          <w:tcPr>
            <w:tcW w:w="3882" w:type="dxa"/>
            <w:tcBorders>
              <w:bottom w:val="single" w:sz="4" w:space="0" w:color="auto"/>
            </w:tcBorders>
          </w:tcPr>
          <w:p w14:paraId="3C32CE64" w14:textId="77777777" w:rsidR="00343A18" w:rsidRPr="00D471D9" w:rsidRDefault="00343A18" w:rsidP="00BC01DC">
            <w:pPr>
              <w:spacing w:before="0"/>
              <w:jc w:val="center"/>
              <w:rPr>
                <w:rFonts w:cs="Arial"/>
              </w:rPr>
            </w:pPr>
          </w:p>
        </w:tc>
        <w:tc>
          <w:tcPr>
            <w:tcW w:w="2127" w:type="dxa"/>
          </w:tcPr>
          <w:p w14:paraId="0424A055" w14:textId="77777777" w:rsidR="00343A18" w:rsidRPr="00D471D9" w:rsidRDefault="00343A18" w:rsidP="00BC01DC">
            <w:pPr>
              <w:spacing w:before="0"/>
              <w:jc w:val="center"/>
              <w:rPr>
                <w:rFonts w:cs="Arial"/>
                <w:lang w:val="ru-RU"/>
              </w:rPr>
            </w:pPr>
          </w:p>
        </w:tc>
        <w:tc>
          <w:tcPr>
            <w:tcW w:w="4022" w:type="dxa"/>
            <w:tcBorders>
              <w:bottom w:val="single" w:sz="4" w:space="0" w:color="auto"/>
            </w:tcBorders>
          </w:tcPr>
          <w:p w14:paraId="0C2793BB" w14:textId="77777777" w:rsidR="00343A18" w:rsidRPr="00D471D9" w:rsidRDefault="00343A18" w:rsidP="00BC01DC">
            <w:pPr>
              <w:spacing w:before="0"/>
              <w:jc w:val="center"/>
              <w:rPr>
                <w:rFonts w:cs="Arial"/>
                <w:lang w:val="ru-RU"/>
              </w:rPr>
            </w:pPr>
          </w:p>
        </w:tc>
      </w:tr>
      <w:tr w:rsidR="00343A18" w:rsidRPr="00D471D9" w14:paraId="152D41FA" w14:textId="77777777" w:rsidTr="00BC01DC">
        <w:trPr>
          <w:trHeight w:val="389"/>
          <w:jc w:val="center"/>
        </w:trPr>
        <w:tc>
          <w:tcPr>
            <w:tcW w:w="3882" w:type="dxa"/>
            <w:tcBorders>
              <w:top w:val="single" w:sz="4" w:space="0" w:color="auto"/>
            </w:tcBorders>
          </w:tcPr>
          <w:p w14:paraId="73BDB066" w14:textId="77777777" w:rsidR="00343A18" w:rsidRPr="00D471D9" w:rsidRDefault="00343A18" w:rsidP="00BC01DC">
            <w:pPr>
              <w:spacing w:before="0"/>
              <w:jc w:val="center"/>
              <w:rPr>
                <w:rFonts w:cs="Arial"/>
              </w:rPr>
            </w:pPr>
          </w:p>
          <w:p w14:paraId="4F253E80" w14:textId="77777777" w:rsidR="00343A18" w:rsidRPr="00D471D9" w:rsidRDefault="00343A18" w:rsidP="00BC01DC">
            <w:pPr>
              <w:spacing w:before="0"/>
              <w:jc w:val="center"/>
              <w:rPr>
                <w:rFonts w:cs="Arial"/>
              </w:rPr>
            </w:pPr>
          </w:p>
        </w:tc>
        <w:tc>
          <w:tcPr>
            <w:tcW w:w="2127" w:type="dxa"/>
          </w:tcPr>
          <w:p w14:paraId="62DBA1AB" w14:textId="77777777" w:rsidR="00343A18" w:rsidRPr="00D471D9" w:rsidRDefault="00343A18" w:rsidP="00BC01DC">
            <w:pPr>
              <w:spacing w:before="0"/>
              <w:jc w:val="center"/>
              <w:rPr>
                <w:rFonts w:cs="Arial"/>
                <w:lang w:val="ru-RU"/>
              </w:rPr>
            </w:pPr>
          </w:p>
        </w:tc>
        <w:tc>
          <w:tcPr>
            <w:tcW w:w="4022" w:type="dxa"/>
            <w:tcBorders>
              <w:top w:val="single" w:sz="4" w:space="0" w:color="auto"/>
            </w:tcBorders>
          </w:tcPr>
          <w:p w14:paraId="1ED60FEA" w14:textId="77777777" w:rsidR="00343A18" w:rsidRPr="00D471D9" w:rsidRDefault="00343A18" w:rsidP="00BC01DC">
            <w:pPr>
              <w:spacing w:before="0"/>
              <w:jc w:val="center"/>
              <w:rPr>
                <w:rFonts w:cs="Arial"/>
                <w:lang w:val="ru-RU"/>
              </w:rPr>
            </w:pPr>
          </w:p>
        </w:tc>
      </w:tr>
    </w:tbl>
    <w:p w14:paraId="0448CF9E" w14:textId="77777777" w:rsidR="00343A18" w:rsidRPr="00D471D9" w:rsidRDefault="00343A18" w:rsidP="00343A18">
      <w:pPr>
        <w:tabs>
          <w:tab w:val="left" w:pos="6028"/>
        </w:tabs>
        <w:autoSpaceDE w:val="0"/>
        <w:autoSpaceDN w:val="0"/>
        <w:adjustRightInd w:val="0"/>
        <w:ind w:left="360"/>
        <w:rPr>
          <w:rFonts w:eastAsia="Calibri" w:cs="Arial"/>
          <w:bCs/>
          <w:iCs/>
        </w:rPr>
      </w:pPr>
    </w:p>
    <w:p w14:paraId="785191EC" w14:textId="77777777" w:rsidR="00343A18" w:rsidRPr="00D471D9" w:rsidRDefault="00343A18" w:rsidP="00343A18">
      <w:pPr>
        <w:jc w:val="center"/>
        <w:rPr>
          <w:rFonts w:cs="Arial"/>
          <w:b/>
          <w:lang w:val="ru-RU"/>
        </w:rPr>
      </w:pPr>
    </w:p>
    <w:p w14:paraId="6C580D68" w14:textId="77777777" w:rsidR="00343A18" w:rsidRPr="00D471D9" w:rsidRDefault="00343A18" w:rsidP="00343A18">
      <w:pPr>
        <w:jc w:val="center"/>
        <w:rPr>
          <w:rFonts w:cs="Arial"/>
          <w:b/>
          <w:lang w:val="ru-RU"/>
        </w:rPr>
      </w:pPr>
    </w:p>
    <w:p w14:paraId="09074698" w14:textId="77777777" w:rsidR="00343A18" w:rsidRPr="00D471D9" w:rsidRDefault="00343A18" w:rsidP="00343A18">
      <w:pPr>
        <w:rPr>
          <w:rFonts w:cs="Arial"/>
          <w:lang w:val="sr-Cyrl-CS"/>
        </w:rPr>
      </w:pPr>
      <w:r w:rsidRPr="00D471D9">
        <w:rPr>
          <w:rFonts w:cs="Arial"/>
          <w:b/>
          <w:lang w:val="ru-RU"/>
        </w:rPr>
        <w:t>Напомена:</w:t>
      </w:r>
      <w:r w:rsidRPr="00D471D9">
        <w:rPr>
          <w:rFonts w:cs="Arial"/>
        </w:rPr>
        <w:t xml:space="preserve">Уколико </w:t>
      </w:r>
      <w:r w:rsidRPr="00D471D9">
        <w:rPr>
          <w:rFonts w:cs="Arial"/>
          <w:lang w:val="sr-Cyrl-CS"/>
        </w:rPr>
        <w:t xml:space="preserve">заједничку </w:t>
      </w:r>
      <w:r w:rsidRPr="00D471D9">
        <w:rPr>
          <w:rFonts w:cs="Arial"/>
        </w:rPr>
        <w:t xml:space="preserve">понуду подноси група понуђача Изјава </w:t>
      </w:r>
      <w:r w:rsidRPr="00D471D9">
        <w:rPr>
          <w:rFonts w:cs="Arial"/>
          <w:lang w:val="sr-Cyrl-CS"/>
        </w:rPr>
        <w:t xml:space="preserve">се доставља за сваког члана групе понуђача. Изјава </w:t>
      </w:r>
      <w:r w:rsidRPr="00D471D9">
        <w:rPr>
          <w:rFonts w:cs="Arial"/>
        </w:rPr>
        <w:t>мора бити попуњена, потписана од стране овлашћеног лица</w:t>
      </w:r>
      <w:r w:rsidRPr="00D471D9">
        <w:rPr>
          <w:rFonts w:cs="Arial"/>
          <w:lang w:val="sr-Cyrl-CS"/>
        </w:rPr>
        <w:t xml:space="preserve"> за заступање</w:t>
      </w:r>
      <w:r w:rsidRPr="00D471D9">
        <w:rPr>
          <w:rFonts w:cs="Arial"/>
        </w:rPr>
        <w:t xml:space="preserve"> понуђача из групе понуђача и оверена печатом. </w:t>
      </w:r>
    </w:p>
    <w:p w14:paraId="772BF9C6" w14:textId="77777777" w:rsidR="00343A18" w:rsidRPr="00D471D9" w:rsidRDefault="00343A18" w:rsidP="00343A18">
      <w:pPr>
        <w:rPr>
          <w:rFonts w:cs="Arial"/>
        </w:rPr>
      </w:pPr>
      <w:r w:rsidRPr="00D471D9">
        <w:rPr>
          <w:rFonts w:cs="Arial"/>
        </w:rPr>
        <w:t>Приликом подношења понуде овај образац копирати у потребном броју примерака.</w:t>
      </w:r>
    </w:p>
    <w:p w14:paraId="6D1A28D9" w14:textId="77777777" w:rsidR="00343A18" w:rsidRPr="00D471D9" w:rsidRDefault="00343A18" w:rsidP="00343A18">
      <w:pPr>
        <w:rPr>
          <w:rFonts w:cs="Arial"/>
        </w:rPr>
      </w:pPr>
    </w:p>
    <w:p w14:paraId="78DC69CC" w14:textId="675E89B2" w:rsidR="00B043D1" w:rsidRPr="00D471D9" w:rsidRDefault="00A5200A" w:rsidP="00224D33">
      <w:pPr>
        <w:spacing w:before="0"/>
        <w:jc w:val="left"/>
        <w:rPr>
          <w:rFonts w:cs="Arial"/>
        </w:rPr>
      </w:pPr>
      <w:r w:rsidRPr="00D471D9">
        <w:rPr>
          <w:rFonts w:cs="Arial"/>
        </w:rPr>
        <w:br w:type="page"/>
      </w:r>
    </w:p>
    <w:p w14:paraId="3AD3BAC2" w14:textId="77777777" w:rsidR="00343A18" w:rsidRPr="00D471D9" w:rsidRDefault="00343A18" w:rsidP="00343A18">
      <w:pPr>
        <w:rPr>
          <w:rFonts w:cs="Arial"/>
          <w:lang w:val="ru-RU"/>
        </w:rPr>
      </w:pPr>
    </w:p>
    <w:p w14:paraId="67B083DC" w14:textId="77777777" w:rsidR="00343A18" w:rsidRPr="00D471D9" w:rsidRDefault="00343A18" w:rsidP="00343A18">
      <w:pPr>
        <w:pStyle w:val="KDObrazac"/>
        <w:spacing w:before="0"/>
      </w:pPr>
      <w:bookmarkStart w:id="251" w:name="_Toc442559928"/>
      <w:r w:rsidRPr="00D471D9">
        <w:t xml:space="preserve">ОБРАЗАЦ </w:t>
      </w:r>
      <w:r w:rsidR="00A5200A" w:rsidRPr="00D471D9">
        <w:rPr>
          <w:lang w:val="sr-Cyrl-RS"/>
        </w:rPr>
        <w:t>4</w:t>
      </w:r>
      <w:r w:rsidRPr="00D471D9">
        <w:t>.</w:t>
      </w:r>
      <w:bookmarkEnd w:id="251"/>
    </w:p>
    <w:p w14:paraId="79BF7186" w14:textId="77777777" w:rsidR="00343A18" w:rsidRPr="00D471D9" w:rsidRDefault="00343A18" w:rsidP="00343A18">
      <w:pPr>
        <w:pStyle w:val="KDParagraf"/>
        <w:spacing w:before="0"/>
        <w:rPr>
          <w:rFonts w:cs="Arial"/>
        </w:rPr>
      </w:pPr>
    </w:p>
    <w:p w14:paraId="40732362" w14:textId="77777777" w:rsidR="00343A18" w:rsidRPr="00D471D9" w:rsidRDefault="00343A18" w:rsidP="00343A18">
      <w:pPr>
        <w:pStyle w:val="KDParagraf"/>
        <w:spacing w:before="0"/>
        <w:rPr>
          <w:rFonts w:cs="Arial"/>
        </w:rPr>
      </w:pPr>
    </w:p>
    <w:p w14:paraId="3F5F2701" w14:textId="7B336E32" w:rsidR="00343A18" w:rsidRPr="00D471D9" w:rsidRDefault="00343A18" w:rsidP="00756C08">
      <w:pPr>
        <w:pStyle w:val="Title"/>
        <w:spacing w:before="0"/>
        <w:jc w:val="both"/>
        <w:rPr>
          <w:rFonts w:cs="Arial"/>
          <w:b w:val="0"/>
          <w:caps/>
          <w:sz w:val="22"/>
          <w:szCs w:val="22"/>
        </w:rPr>
      </w:pPr>
    </w:p>
    <w:p w14:paraId="406822F6" w14:textId="77777777" w:rsidR="00E47C2E" w:rsidRPr="00D471D9" w:rsidRDefault="00343A18" w:rsidP="00E47C2E">
      <w:pPr>
        <w:rPr>
          <w:rFonts w:cs="Arial"/>
          <w:lang w:val="ru-RU"/>
        </w:rPr>
      </w:pPr>
      <w:r w:rsidRPr="00D471D9">
        <w:rPr>
          <w:rFonts w:cs="Arial"/>
          <w:lang w:val="ru-RU"/>
        </w:rPr>
        <w:t>На основу члана 75. став 2. Закона о јавним набавкама („Службени гласник РС“ бр.124/2012, 14/15  и 68/15)</w:t>
      </w:r>
      <w:r w:rsidRPr="00D471D9">
        <w:rPr>
          <w:rFonts w:cs="Arial"/>
        </w:rPr>
        <w:t xml:space="preserve"> као </w:t>
      </w:r>
      <w:r w:rsidR="00E47C2E" w:rsidRPr="00D471D9">
        <w:rPr>
          <w:rFonts w:cs="Arial"/>
          <w:lang w:val="ru-RU"/>
        </w:rPr>
        <w:t>понуђач/члан групе понуђача/подизвођач дајем:</w:t>
      </w:r>
    </w:p>
    <w:p w14:paraId="761209C9" w14:textId="77777777" w:rsidR="00343A18" w:rsidRPr="00D471D9" w:rsidRDefault="00343A18" w:rsidP="00343A18">
      <w:pPr>
        <w:rPr>
          <w:rFonts w:cs="Arial"/>
          <w:lang w:val="ru-RU"/>
        </w:rPr>
      </w:pPr>
    </w:p>
    <w:p w14:paraId="2D0E5CBB" w14:textId="77777777" w:rsidR="00343A18" w:rsidRPr="00D471D9" w:rsidRDefault="00343A18" w:rsidP="00343A18">
      <w:pPr>
        <w:rPr>
          <w:rFonts w:cs="Arial"/>
          <w:lang w:val="ru-RU"/>
        </w:rPr>
      </w:pPr>
    </w:p>
    <w:p w14:paraId="1B083D64" w14:textId="77777777" w:rsidR="00343A18" w:rsidRPr="00D471D9" w:rsidRDefault="00343A18" w:rsidP="00343A18">
      <w:pPr>
        <w:rPr>
          <w:rFonts w:cs="Arial"/>
          <w:lang w:val="ru-RU"/>
        </w:rPr>
      </w:pPr>
    </w:p>
    <w:p w14:paraId="2627D56F" w14:textId="77777777" w:rsidR="00343A18" w:rsidRPr="00D471D9" w:rsidRDefault="00343A18" w:rsidP="00781B02">
      <w:pPr>
        <w:jc w:val="center"/>
        <w:rPr>
          <w:rFonts w:cs="Arial"/>
          <w:b/>
          <w:lang w:val="ru-RU"/>
        </w:rPr>
      </w:pPr>
      <w:bookmarkStart w:id="252" w:name="_Toc442559929"/>
      <w:r w:rsidRPr="00D471D9">
        <w:rPr>
          <w:rFonts w:cs="Arial"/>
          <w:b/>
          <w:lang w:val="ru-RU"/>
        </w:rPr>
        <w:t>И З Ј А В У</w:t>
      </w:r>
      <w:bookmarkEnd w:id="252"/>
    </w:p>
    <w:p w14:paraId="6133CE53" w14:textId="77777777" w:rsidR="00343A18" w:rsidRPr="00D471D9" w:rsidRDefault="00343A18" w:rsidP="00781B02">
      <w:pPr>
        <w:rPr>
          <w:rFonts w:cs="Arial"/>
        </w:rPr>
      </w:pPr>
    </w:p>
    <w:p w14:paraId="1B7F3F8A" w14:textId="77777777" w:rsidR="00343A18" w:rsidRPr="00D471D9" w:rsidRDefault="00343A18" w:rsidP="00781B02">
      <w:pPr>
        <w:rPr>
          <w:rFonts w:cs="Arial"/>
        </w:rPr>
      </w:pPr>
    </w:p>
    <w:p w14:paraId="7BB54E7F" w14:textId="77777777" w:rsidR="00343A18" w:rsidRPr="00D471D9" w:rsidRDefault="00343A18" w:rsidP="00343A18">
      <w:pPr>
        <w:rPr>
          <w:rFonts w:cs="Arial"/>
          <w:lang w:val="ru-RU"/>
        </w:rPr>
      </w:pPr>
      <w:r w:rsidRPr="00D471D9">
        <w:rPr>
          <w:rFonts w:cs="Arial"/>
          <w:lang w:val="ru-RU"/>
        </w:rPr>
        <w:t xml:space="preserve">којом изричито наводимо да </w:t>
      </w:r>
      <w:r w:rsidRPr="00D471D9">
        <w:rPr>
          <w:rFonts w:cs="Arial"/>
        </w:rPr>
        <w:t>смо у свом досадашњем раду и</w:t>
      </w:r>
      <w:r w:rsidRPr="00D471D9">
        <w:rPr>
          <w:rFonts w:cs="Arial"/>
          <w:lang w:val="ru-RU"/>
        </w:rPr>
        <w:t xml:space="preserve"> при састављању Понуде </w:t>
      </w:r>
      <w:r w:rsidRPr="00D471D9">
        <w:rPr>
          <w:rFonts w:cs="Arial"/>
        </w:rPr>
        <w:t xml:space="preserve"> број: </w:t>
      </w:r>
      <w:r w:rsidR="007E7BB8" w:rsidRPr="00D471D9">
        <w:rPr>
          <w:rFonts w:cs="Arial"/>
        </w:rPr>
        <w:t>_______</w:t>
      </w:r>
      <w:r w:rsidR="00A5200A" w:rsidRPr="00D471D9">
        <w:rPr>
          <w:rFonts w:cs="Arial"/>
          <w:lang w:val="sr-Cyrl-RS"/>
        </w:rPr>
        <w:t>_</w:t>
      </w:r>
      <w:r w:rsidR="007E7BB8" w:rsidRPr="00D471D9">
        <w:rPr>
          <w:rFonts w:cs="Arial"/>
        </w:rPr>
        <w:t>_______</w:t>
      </w:r>
      <w:r w:rsidRPr="00D471D9">
        <w:rPr>
          <w:rFonts w:cs="Arial"/>
          <w:lang w:val="ru-RU"/>
        </w:rPr>
        <w:t xml:space="preserve">за јавну набавку </w:t>
      </w:r>
      <w:r w:rsidR="00FE65B7" w:rsidRPr="00D471D9">
        <w:rPr>
          <w:rFonts w:cs="Arial"/>
          <w:lang w:val="ru-RU"/>
        </w:rPr>
        <w:t>добара</w:t>
      </w:r>
      <w:r w:rsidR="00A5200A" w:rsidRPr="00D471D9">
        <w:rPr>
          <w:rFonts w:cs="Arial"/>
          <w:lang w:val="ru-RU"/>
        </w:rPr>
        <w:t xml:space="preserve"> </w:t>
      </w:r>
      <w:r w:rsidR="00FE65B7" w:rsidRPr="00D471D9">
        <w:rPr>
          <w:rFonts w:cs="Arial"/>
          <w:lang w:val="ru-RU"/>
        </w:rPr>
        <w:t xml:space="preserve">Пројектовање, израда и испорука  делова под притиском котла блока Б1 са применом мера за смањење азотних оксида,са пројектантским надзором приликом монтаже у 2.фази ревитализације блока ТЕНТ Б1 </w:t>
      </w:r>
      <w:r w:rsidR="00A5200A" w:rsidRPr="00D471D9">
        <w:rPr>
          <w:rFonts w:cs="Arial"/>
          <w:b/>
          <w:lang w:val="ru-RU"/>
        </w:rPr>
        <w:t xml:space="preserve"> </w:t>
      </w:r>
      <w:r w:rsidR="00A5200A" w:rsidRPr="00D471D9">
        <w:rPr>
          <w:rFonts w:cs="Arial"/>
          <w:lang w:val="ru-RU"/>
        </w:rPr>
        <w:t xml:space="preserve">у отвореном поступку јавне набавке ЈН бр. </w:t>
      </w:r>
      <w:r w:rsidR="00FE65B7" w:rsidRPr="00D471D9">
        <w:rPr>
          <w:rFonts w:cs="Arial"/>
          <w:lang w:val="sr-Cyrl-CS"/>
        </w:rPr>
        <w:t>3000/1235/2018 (497/2018)</w:t>
      </w:r>
      <w:r w:rsidRPr="00D471D9">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471D9">
        <w:rPr>
          <w:rFonts w:cs="Arial"/>
        </w:rPr>
        <w:t>,</w:t>
      </w:r>
      <w:r w:rsidRPr="00D471D9">
        <w:rPr>
          <w:rFonts w:cs="Arial"/>
          <w:lang w:val="ru-RU"/>
        </w:rPr>
        <w:t xml:space="preserve"> као и да </w:t>
      </w:r>
      <w:r w:rsidRPr="00D471D9">
        <w:rPr>
          <w:rFonts w:cs="Arial"/>
        </w:rPr>
        <w:t>немамо забрану обављања делатности која је на снази у време подношења Понуде.</w:t>
      </w:r>
    </w:p>
    <w:p w14:paraId="75915545" w14:textId="77777777" w:rsidR="00343A18" w:rsidRPr="00D471D9" w:rsidRDefault="00343A18" w:rsidP="00343A18">
      <w:pPr>
        <w:rPr>
          <w:rFonts w:cs="Arial"/>
        </w:rPr>
      </w:pPr>
    </w:p>
    <w:p w14:paraId="63813113" w14:textId="77777777" w:rsidR="00343A18" w:rsidRPr="00D471D9" w:rsidRDefault="00343A18" w:rsidP="00343A18">
      <w:pPr>
        <w:tabs>
          <w:tab w:val="left" w:pos="6028"/>
        </w:tabs>
        <w:autoSpaceDE w:val="0"/>
        <w:autoSpaceDN w:val="0"/>
        <w:adjustRightInd w:val="0"/>
        <w:ind w:left="360"/>
        <w:rPr>
          <w:rFonts w:eastAsia="Calibri" w:cs="Arial"/>
          <w:bCs/>
          <w:iCs/>
        </w:rPr>
      </w:pPr>
    </w:p>
    <w:p w14:paraId="6E448D3A" w14:textId="77777777" w:rsidR="00343A18" w:rsidRPr="00D471D9" w:rsidRDefault="00343A18" w:rsidP="00343A18">
      <w:pPr>
        <w:tabs>
          <w:tab w:val="left" w:pos="6028"/>
        </w:tabs>
        <w:autoSpaceDE w:val="0"/>
        <w:autoSpaceDN w:val="0"/>
        <w:adjustRightInd w:val="0"/>
        <w:ind w:left="360"/>
        <w:rPr>
          <w:rFonts w:eastAsia="Calibri" w:cs="Arial"/>
          <w:bCs/>
          <w:iCs/>
        </w:rPr>
      </w:pPr>
    </w:p>
    <w:p w14:paraId="56EAD66A" w14:textId="77777777" w:rsidR="00343A18" w:rsidRPr="00D471D9"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D471D9" w:rsidRPr="00D471D9" w14:paraId="40396B78" w14:textId="77777777" w:rsidTr="00BC01DC">
        <w:trPr>
          <w:jc w:val="center"/>
        </w:trPr>
        <w:tc>
          <w:tcPr>
            <w:tcW w:w="3882" w:type="dxa"/>
          </w:tcPr>
          <w:p w14:paraId="0A309387" w14:textId="77777777" w:rsidR="00343A18" w:rsidRPr="00D471D9" w:rsidRDefault="00343A18" w:rsidP="00BC01DC">
            <w:pPr>
              <w:spacing w:before="0"/>
              <w:jc w:val="center"/>
              <w:rPr>
                <w:rFonts w:cs="Arial"/>
              </w:rPr>
            </w:pPr>
            <w:r w:rsidRPr="00D471D9">
              <w:rPr>
                <w:rFonts w:cs="Arial"/>
              </w:rPr>
              <w:t>Датум:</w:t>
            </w:r>
          </w:p>
        </w:tc>
        <w:tc>
          <w:tcPr>
            <w:tcW w:w="2127" w:type="dxa"/>
          </w:tcPr>
          <w:p w14:paraId="04984E8E" w14:textId="77777777" w:rsidR="00343A18" w:rsidRPr="00D471D9" w:rsidRDefault="00343A18" w:rsidP="00BC01DC">
            <w:pPr>
              <w:spacing w:before="0"/>
              <w:jc w:val="center"/>
              <w:rPr>
                <w:rFonts w:cs="Arial"/>
                <w:lang w:val="ru-RU"/>
              </w:rPr>
            </w:pPr>
          </w:p>
        </w:tc>
        <w:tc>
          <w:tcPr>
            <w:tcW w:w="4022" w:type="dxa"/>
          </w:tcPr>
          <w:p w14:paraId="620A4D04" w14:textId="77777777" w:rsidR="00343A18" w:rsidRPr="00D471D9" w:rsidRDefault="00E47C2E" w:rsidP="007E7BB8">
            <w:pPr>
              <w:spacing w:before="0"/>
              <w:jc w:val="center"/>
              <w:rPr>
                <w:rFonts w:cs="Arial"/>
                <w:lang w:val="sr-Cyrl-CS"/>
              </w:rPr>
            </w:pPr>
            <w:r w:rsidRPr="00D471D9">
              <w:rPr>
                <w:rFonts w:cs="Arial"/>
                <w:lang w:val="sr-Cyrl-CS"/>
              </w:rPr>
              <w:t>П</w:t>
            </w:r>
            <w:r w:rsidRPr="00D471D9">
              <w:rPr>
                <w:rFonts w:cs="Arial"/>
              </w:rPr>
              <w:t>онуђач</w:t>
            </w:r>
            <w:r w:rsidRPr="00D471D9">
              <w:rPr>
                <w:rFonts w:cs="Arial"/>
                <w:lang w:val="sr-Cyrl-CS"/>
              </w:rPr>
              <w:t>/ члан групе понуђача/ подизвођач</w:t>
            </w:r>
          </w:p>
        </w:tc>
      </w:tr>
      <w:tr w:rsidR="00D471D9" w:rsidRPr="00D471D9" w14:paraId="17C4639D" w14:textId="77777777" w:rsidTr="00BC01DC">
        <w:trPr>
          <w:jc w:val="center"/>
        </w:trPr>
        <w:tc>
          <w:tcPr>
            <w:tcW w:w="3882" w:type="dxa"/>
          </w:tcPr>
          <w:p w14:paraId="75DCAC56" w14:textId="77777777" w:rsidR="00343A18" w:rsidRPr="00D471D9" w:rsidRDefault="00343A18" w:rsidP="00BC01DC">
            <w:pPr>
              <w:spacing w:before="0"/>
              <w:jc w:val="center"/>
              <w:rPr>
                <w:rFonts w:cs="Arial"/>
              </w:rPr>
            </w:pPr>
          </w:p>
        </w:tc>
        <w:tc>
          <w:tcPr>
            <w:tcW w:w="2127" w:type="dxa"/>
          </w:tcPr>
          <w:p w14:paraId="2DCC65F7" w14:textId="77777777" w:rsidR="00343A18" w:rsidRPr="00D471D9" w:rsidRDefault="00343A18" w:rsidP="00BC01DC">
            <w:pPr>
              <w:spacing w:before="0"/>
              <w:jc w:val="center"/>
              <w:rPr>
                <w:rFonts w:cs="Arial"/>
              </w:rPr>
            </w:pPr>
            <w:r w:rsidRPr="00D471D9">
              <w:rPr>
                <w:rFonts w:cs="Arial"/>
              </w:rPr>
              <w:t>М.П.</w:t>
            </w:r>
          </w:p>
        </w:tc>
        <w:tc>
          <w:tcPr>
            <w:tcW w:w="4022" w:type="dxa"/>
          </w:tcPr>
          <w:p w14:paraId="15707EFD" w14:textId="77777777" w:rsidR="00343A18" w:rsidRPr="00D471D9" w:rsidRDefault="00343A18" w:rsidP="00BC01DC">
            <w:pPr>
              <w:spacing w:before="0"/>
              <w:jc w:val="center"/>
              <w:rPr>
                <w:rFonts w:cs="Arial"/>
                <w:lang w:val="ru-RU"/>
              </w:rPr>
            </w:pPr>
          </w:p>
        </w:tc>
      </w:tr>
      <w:tr w:rsidR="00D471D9" w:rsidRPr="00D471D9" w14:paraId="0568CDA2" w14:textId="77777777" w:rsidTr="00BC01DC">
        <w:trPr>
          <w:jc w:val="center"/>
        </w:trPr>
        <w:tc>
          <w:tcPr>
            <w:tcW w:w="3882" w:type="dxa"/>
            <w:tcBorders>
              <w:bottom w:val="single" w:sz="4" w:space="0" w:color="auto"/>
            </w:tcBorders>
          </w:tcPr>
          <w:p w14:paraId="642E3E3F" w14:textId="77777777" w:rsidR="00343A18" w:rsidRPr="00D471D9" w:rsidRDefault="00343A18" w:rsidP="00BC01DC">
            <w:pPr>
              <w:spacing w:before="0"/>
              <w:jc w:val="center"/>
              <w:rPr>
                <w:rFonts w:cs="Arial"/>
              </w:rPr>
            </w:pPr>
          </w:p>
        </w:tc>
        <w:tc>
          <w:tcPr>
            <w:tcW w:w="2127" w:type="dxa"/>
          </w:tcPr>
          <w:p w14:paraId="5D16EA46" w14:textId="77777777" w:rsidR="00343A18" w:rsidRPr="00D471D9" w:rsidRDefault="00343A18" w:rsidP="00BC01DC">
            <w:pPr>
              <w:spacing w:before="0"/>
              <w:jc w:val="center"/>
              <w:rPr>
                <w:rFonts w:cs="Arial"/>
                <w:lang w:val="ru-RU"/>
              </w:rPr>
            </w:pPr>
          </w:p>
        </w:tc>
        <w:tc>
          <w:tcPr>
            <w:tcW w:w="4022" w:type="dxa"/>
            <w:tcBorders>
              <w:bottom w:val="single" w:sz="4" w:space="0" w:color="auto"/>
            </w:tcBorders>
          </w:tcPr>
          <w:p w14:paraId="53267524" w14:textId="77777777" w:rsidR="00343A18" w:rsidRPr="00D471D9" w:rsidRDefault="00343A18" w:rsidP="00BC01DC">
            <w:pPr>
              <w:spacing w:before="0"/>
              <w:jc w:val="center"/>
              <w:rPr>
                <w:rFonts w:cs="Arial"/>
                <w:lang w:val="ru-RU"/>
              </w:rPr>
            </w:pPr>
          </w:p>
        </w:tc>
      </w:tr>
      <w:tr w:rsidR="00D471D9" w:rsidRPr="00D471D9" w14:paraId="2A1A0972" w14:textId="77777777" w:rsidTr="00BC01DC">
        <w:trPr>
          <w:trHeight w:val="389"/>
          <w:jc w:val="center"/>
        </w:trPr>
        <w:tc>
          <w:tcPr>
            <w:tcW w:w="3882" w:type="dxa"/>
            <w:tcBorders>
              <w:top w:val="single" w:sz="4" w:space="0" w:color="auto"/>
            </w:tcBorders>
          </w:tcPr>
          <w:p w14:paraId="20A57461" w14:textId="77777777" w:rsidR="00343A18" w:rsidRPr="00D471D9" w:rsidRDefault="00343A18" w:rsidP="00BC01DC">
            <w:pPr>
              <w:spacing w:before="0"/>
              <w:jc w:val="center"/>
              <w:rPr>
                <w:rFonts w:cs="Arial"/>
              </w:rPr>
            </w:pPr>
          </w:p>
          <w:p w14:paraId="066E6D61" w14:textId="77777777" w:rsidR="00343A18" w:rsidRPr="00D471D9" w:rsidRDefault="00343A18" w:rsidP="00BC01DC">
            <w:pPr>
              <w:spacing w:before="0"/>
              <w:jc w:val="center"/>
              <w:rPr>
                <w:rFonts w:cs="Arial"/>
              </w:rPr>
            </w:pPr>
          </w:p>
        </w:tc>
        <w:tc>
          <w:tcPr>
            <w:tcW w:w="2127" w:type="dxa"/>
          </w:tcPr>
          <w:p w14:paraId="5566E84C" w14:textId="77777777" w:rsidR="00343A18" w:rsidRPr="00D471D9" w:rsidRDefault="00343A18" w:rsidP="00BC01DC">
            <w:pPr>
              <w:spacing w:before="0"/>
              <w:jc w:val="center"/>
              <w:rPr>
                <w:rFonts w:cs="Arial"/>
                <w:lang w:val="ru-RU"/>
              </w:rPr>
            </w:pPr>
          </w:p>
        </w:tc>
        <w:tc>
          <w:tcPr>
            <w:tcW w:w="4022" w:type="dxa"/>
            <w:tcBorders>
              <w:top w:val="single" w:sz="4" w:space="0" w:color="auto"/>
            </w:tcBorders>
          </w:tcPr>
          <w:p w14:paraId="67EA7F14" w14:textId="77777777" w:rsidR="00343A18" w:rsidRPr="00D471D9" w:rsidRDefault="00343A18" w:rsidP="00BC01DC">
            <w:pPr>
              <w:spacing w:before="0"/>
              <w:jc w:val="center"/>
              <w:rPr>
                <w:rFonts w:cs="Arial"/>
                <w:lang w:val="ru-RU"/>
              </w:rPr>
            </w:pPr>
          </w:p>
        </w:tc>
      </w:tr>
    </w:tbl>
    <w:p w14:paraId="43E91276" w14:textId="77777777" w:rsidR="00343A18" w:rsidRPr="00D471D9" w:rsidRDefault="00343A18" w:rsidP="00343A18">
      <w:pPr>
        <w:rPr>
          <w:rFonts w:cs="Arial"/>
          <w:lang w:val="sr-Cyrl-CS"/>
        </w:rPr>
      </w:pPr>
      <w:r w:rsidRPr="00D471D9">
        <w:rPr>
          <w:rFonts w:cs="Arial"/>
          <w:b/>
        </w:rPr>
        <w:t>Напомена:</w:t>
      </w:r>
      <w:r w:rsidRPr="00D471D9">
        <w:rPr>
          <w:rFonts w:cs="Arial"/>
        </w:rPr>
        <w:t xml:space="preserve"> Уколико </w:t>
      </w:r>
      <w:r w:rsidRPr="00D471D9">
        <w:rPr>
          <w:rFonts w:cs="Arial"/>
          <w:lang w:val="sr-Cyrl-CS"/>
        </w:rPr>
        <w:t xml:space="preserve">заједничку </w:t>
      </w:r>
      <w:r w:rsidRPr="00D471D9">
        <w:rPr>
          <w:rFonts w:cs="Arial"/>
        </w:rPr>
        <w:t xml:space="preserve">понуду подноси група понуђача Изјава </w:t>
      </w:r>
      <w:r w:rsidRPr="00D471D9">
        <w:rPr>
          <w:rFonts w:cs="Arial"/>
          <w:lang w:val="sr-Cyrl-CS"/>
        </w:rPr>
        <w:t xml:space="preserve">се доставља за сваког члана групе понуђача. Изјава </w:t>
      </w:r>
      <w:r w:rsidRPr="00D471D9">
        <w:rPr>
          <w:rFonts w:cs="Arial"/>
        </w:rPr>
        <w:t>мора бити попуњена, потписана од стране овлашћеног лица</w:t>
      </w:r>
      <w:r w:rsidRPr="00D471D9">
        <w:rPr>
          <w:rFonts w:cs="Arial"/>
          <w:lang w:val="sr-Cyrl-CS"/>
        </w:rPr>
        <w:t xml:space="preserve"> за заступање</w:t>
      </w:r>
      <w:r w:rsidRPr="00D471D9">
        <w:rPr>
          <w:rFonts w:cs="Arial"/>
        </w:rPr>
        <w:t xml:space="preserve"> понуђача из групе понуђача и оверена печатом. </w:t>
      </w:r>
    </w:p>
    <w:p w14:paraId="5F760D9C" w14:textId="77777777" w:rsidR="00343A18" w:rsidRPr="00D471D9" w:rsidRDefault="00343A18" w:rsidP="00343A18">
      <w:pPr>
        <w:rPr>
          <w:rFonts w:cs="Arial"/>
        </w:rPr>
      </w:pPr>
      <w:r w:rsidRPr="00D471D9">
        <w:rPr>
          <w:rFonts w:eastAsia="Calibri" w:cs="Arial"/>
        </w:rPr>
        <w:t xml:space="preserve">У случају да понуђач подноси понуду са подизвођачем, Изјава </w:t>
      </w:r>
      <w:r w:rsidRPr="00D471D9">
        <w:rPr>
          <w:rFonts w:eastAsia="Calibri" w:cs="Arial"/>
          <w:lang w:val="sr-Cyrl-CS"/>
        </w:rPr>
        <w:t xml:space="preserve">се доставља за понуђача и сваког подизвођача. Изјава </w:t>
      </w:r>
      <w:r w:rsidRPr="00D471D9">
        <w:rPr>
          <w:rFonts w:eastAsia="Calibri" w:cs="Arial"/>
        </w:rPr>
        <w:t xml:space="preserve">мора бити </w:t>
      </w:r>
      <w:r w:rsidRPr="00D471D9">
        <w:rPr>
          <w:rFonts w:eastAsia="Calibri" w:cs="Arial"/>
          <w:lang w:val="sr-Cyrl-CS"/>
        </w:rPr>
        <w:t>попуњена,</w:t>
      </w:r>
      <w:r w:rsidRPr="00D471D9">
        <w:rPr>
          <w:rFonts w:eastAsia="Calibri" w:cs="Arial"/>
        </w:rPr>
        <w:t xml:space="preserve"> потписана</w:t>
      </w:r>
      <w:r w:rsidRPr="00D471D9">
        <w:rPr>
          <w:rFonts w:eastAsia="Calibri" w:cs="Arial"/>
          <w:lang w:val="sr-Cyrl-CS"/>
        </w:rPr>
        <w:t xml:space="preserve"> и оверена</w:t>
      </w:r>
      <w:r w:rsidRPr="00D471D9">
        <w:rPr>
          <w:rFonts w:eastAsia="Calibri" w:cs="Arial"/>
        </w:rPr>
        <w:t xml:space="preserve"> од стране овлашћеног лица за заступање </w:t>
      </w:r>
      <w:r w:rsidRPr="00D471D9">
        <w:rPr>
          <w:rFonts w:eastAsia="Calibri" w:cs="Arial"/>
          <w:lang w:val="sr-Cyrl-CS"/>
        </w:rPr>
        <w:t>понуђача/подизво</w:t>
      </w:r>
      <w:r w:rsidRPr="00D471D9">
        <w:rPr>
          <w:rFonts w:eastAsia="Calibri" w:cs="Arial"/>
        </w:rPr>
        <w:t>ђача</w:t>
      </w:r>
      <w:r w:rsidRPr="00D471D9">
        <w:rPr>
          <w:rFonts w:eastAsia="Calibri" w:cs="Arial"/>
          <w:lang w:val="sr-Cyrl-CS"/>
        </w:rPr>
        <w:t xml:space="preserve"> и оверена печатом.</w:t>
      </w:r>
    </w:p>
    <w:p w14:paraId="4EF50438" w14:textId="77777777" w:rsidR="00343A18" w:rsidRPr="00D471D9" w:rsidRDefault="00343A18" w:rsidP="00343A18">
      <w:pPr>
        <w:rPr>
          <w:rFonts w:cs="Arial"/>
          <w:lang w:val="sr-Cyrl-CS"/>
        </w:rPr>
      </w:pPr>
      <w:r w:rsidRPr="00D471D9">
        <w:rPr>
          <w:rFonts w:cs="Arial"/>
        </w:rPr>
        <w:t>Приликом подношења понуде овај образац копирати у потребном броју примерака.</w:t>
      </w:r>
    </w:p>
    <w:p w14:paraId="28AFBD6C" w14:textId="77777777" w:rsidR="00343A18" w:rsidRPr="00D471D9" w:rsidRDefault="00343A18" w:rsidP="00781B02">
      <w:pPr>
        <w:rPr>
          <w:rFonts w:cs="Arial"/>
        </w:rPr>
      </w:pPr>
    </w:p>
    <w:p w14:paraId="7902B358" w14:textId="77777777" w:rsidR="000F683D" w:rsidRPr="00D471D9" w:rsidRDefault="000F683D" w:rsidP="00781B02">
      <w:pPr>
        <w:rPr>
          <w:rFonts w:cs="Arial"/>
        </w:rPr>
      </w:pPr>
    </w:p>
    <w:p w14:paraId="7404EC3E" w14:textId="28F12FC2" w:rsidR="0042687E" w:rsidRPr="00D471D9" w:rsidRDefault="00A5200A" w:rsidP="00224D33">
      <w:pPr>
        <w:spacing w:before="0"/>
        <w:jc w:val="left"/>
        <w:rPr>
          <w:rFonts w:cs="Arial"/>
        </w:rPr>
      </w:pPr>
      <w:r w:rsidRPr="00D471D9">
        <w:rPr>
          <w:rFonts w:cs="Arial"/>
        </w:rPr>
        <w:br w:type="page"/>
      </w:r>
    </w:p>
    <w:p w14:paraId="7BE7F018" w14:textId="77777777" w:rsidR="0042687E" w:rsidRPr="00D471D9" w:rsidRDefault="0042687E" w:rsidP="00343A18">
      <w:pPr>
        <w:rPr>
          <w:rFonts w:cs="Arial"/>
        </w:rPr>
      </w:pPr>
    </w:p>
    <w:p w14:paraId="0BF2C661" w14:textId="77777777" w:rsidR="00343A18" w:rsidRPr="00D471D9" w:rsidRDefault="00343A18" w:rsidP="00343A18">
      <w:pPr>
        <w:pStyle w:val="KDObrazac"/>
        <w:rPr>
          <w:lang w:val="sr-Cyrl-RS"/>
        </w:rPr>
      </w:pPr>
      <w:bookmarkStart w:id="253" w:name="_Toc442559940"/>
      <w:r w:rsidRPr="00D471D9">
        <w:t xml:space="preserve">ОБРАЗАЦ </w:t>
      </w:r>
      <w:bookmarkEnd w:id="253"/>
      <w:r w:rsidR="00A5200A" w:rsidRPr="00D471D9">
        <w:rPr>
          <w:lang w:val="sr-Cyrl-RS"/>
        </w:rPr>
        <w:t>5</w:t>
      </w:r>
    </w:p>
    <w:p w14:paraId="7BB11BE0" w14:textId="77777777" w:rsidR="00343A18" w:rsidRPr="00D471D9" w:rsidRDefault="00343A18" w:rsidP="00343A18">
      <w:pPr>
        <w:spacing w:before="0"/>
        <w:rPr>
          <w:rFonts w:cs="Arial"/>
        </w:rPr>
      </w:pPr>
    </w:p>
    <w:p w14:paraId="548759C2" w14:textId="77777777" w:rsidR="00343A18" w:rsidRPr="00D471D9" w:rsidRDefault="00343A18" w:rsidP="00343A18">
      <w:pPr>
        <w:spacing w:before="0"/>
        <w:jc w:val="center"/>
        <w:rPr>
          <w:rFonts w:cs="Arial"/>
          <w:b/>
        </w:rPr>
      </w:pPr>
    </w:p>
    <w:p w14:paraId="678B4B34" w14:textId="70CAFC4E" w:rsidR="00343A18" w:rsidRPr="00D471D9" w:rsidRDefault="00343A18" w:rsidP="00343A18">
      <w:pPr>
        <w:spacing w:before="0"/>
        <w:jc w:val="center"/>
        <w:rPr>
          <w:rFonts w:cs="Arial"/>
          <w:b/>
        </w:rPr>
      </w:pPr>
      <w:r w:rsidRPr="00D471D9">
        <w:rPr>
          <w:rFonts w:cs="Arial"/>
          <w:b/>
        </w:rPr>
        <w:t xml:space="preserve">СПИСАК </w:t>
      </w:r>
      <w:r w:rsidR="00FD6BCE" w:rsidRPr="00D471D9">
        <w:rPr>
          <w:rFonts w:cs="Arial"/>
          <w:b/>
        </w:rPr>
        <w:t>И</w:t>
      </w:r>
      <w:r w:rsidR="00D73280" w:rsidRPr="00D471D9">
        <w:rPr>
          <w:rFonts w:cs="Arial"/>
          <w:b/>
          <w:lang w:val="sr-Cyrl-RS"/>
        </w:rPr>
        <w:t xml:space="preserve"> </w:t>
      </w:r>
      <w:r w:rsidR="00FE65B7" w:rsidRPr="00D471D9">
        <w:rPr>
          <w:rFonts w:cs="Arial"/>
          <w:b/>
        </w:rPr>
        <w:t>ДОБАРА</w:t>
      </w:r>
      <w:r w:rsidRPr="00D471D9">
        <w:rPr>
          <w:rFonts w:cs="Arial"/>
          <w:b/>
        </w:rPr>
        <w:t>– СТРУЧНЕ РЕФЕРЕНЦЕ</w:t>
      </w:r>
    </w:p>
    <w:p w14:paraId="65D10106" w14:textId="77777777" w:rsidR="00343A18" w:rsidRPr="00D471D9" w:rsidRDefault="00343A18" w:rsidP="00343A18">
      <w:pPr>
        <w:rPr>
          <w:rFonts w:cs="Arial"/>
        </w:rPr>
      </w:pPr>
    </w:p>
    <w:tbl>
      <w:tblPr>
        <w:tblW w:w="5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2207"/>
        <w:gridCol w:w="2067"/>
        <w:gridCol w:w="1623"/>
        <w:gridCol w:w="1920"/>
        <w:gridCol w:w="2235"/>
      </w:tblGrid>
      <w:tr w:rsidR="00D471D9" w:rsidRPr="00D471D9" w14:paraId="53A17C02" w14:textId="77777777" w:rsidTr="00A5200A">
        <w:tc>
          <w:tcPr>
            <w:tcW w:w="200" w:type="pct"/>
            <w:shd w:val="clear" w:color="auto" w:fill="auto"/>
          </w:tcPr>
          <w:p w14:paraId="1E213C0B" w14:textId="77777777" w:rsidR="00343A18" w:rsidRPr="00D471D9" w:rsidRDefault="00343A18" w:rsidP="00BC01DC">
            <w:pPr>
              <w:spacing w:before="0"/>
              <w:jc w:val="center"/>
              <w:rPr>
                <w:rFonts w:eastAsia="Calibri" w:cs="Arial"/>
                <w:b/>
                <w:bCs/>
                <w:iCs/>
              </w:rPr>
            </w:pPr>
          </w:p>
        </w:tc>
        <w:tc>
          <w:tcPr>
            <w:tcW w:w="1054" w:type="pct"/>
            <w:shd w:val="clear" w:color="auto" w:fill="auto"/>
          </w:tcPr>
          <w:p w14:paraId="7C0924F2" w14:textId="77777777" w:rsidR="00343A18" w:rsidRPr="00D471D9" w:rsidRDefault="00343A18" w:rsidP="00BC01DC">
            <w:pPr>
              <w:spacing w:before="0"/>
              <w:jc w:val="center"/>
              <w:rPr>
                <w:rFonts w:eastAsia="Calibri" w:cs="Arial"/>
                <w:bCs/>
                <w:iCs/>
              </w:rPr>
            </w:pPr>
          </w:p>
          <w:p w14:paraId="05DB458A" w14:textId="77777777" w:rsidR="00343A18" w:rsidRPr="00D471D9" w:rsidRDefault="00343A18" w:rsidP="00FD6BCE">
            <w:pPr>
              <w:spacing w:before="0"/>
              <w:jc w:val="center"/>
              <w:rPr>
                <w:rFonts w:eastAsia="Calibri" w:cs="Arial"/>
                <w:bCs/>
                <w:iCs/>
              </w:rPr>
            </w:pPr>
            <w:r w:rsidRPr="00D471D9">
              <w:rPr>
                <w:rFonts w:eastAsia="Calibri" w:cs="Arial"/>
                <w:bCs/>
                <w:iCs/>
              </w:rPr>
              <w:t>Референтни наручилац</w:t>
            </w:r>
            <w:r w:rsidR="000C67B2" w:rsidRPr="00D471D9">
              <w:rPr>
                <w:rFonts w:eastAsia="Calibri" w:cs="Arial"/>
                <w:bCs/>
                <w:iCs/>
              </w:rPr>
              <w:t xml:space="preserve"> односно </w:t>
            </w:r>
            <w:r w:rsidR="00FD6BCE" w:rsidRPr="00D471D9">
              <w:rPr>
                <w:rFonts w:eastAsia="Calibri" w:cs="Arial"/>
                <w:bCs/>
                <w:iCs/>
              </w:rPr>
              <w:t xml:space="preserve">корисник </w:t>
            </w:r>
            <w:r w:rsidR="00FE65B7" w:rsidRPr="00D471D9">
              <w:rPr>
                <w:rFonts w:eastAsia="Calibri" w:cs="Arial"/>
                <w:bCs/>
                <w:iCs/>
              </w:rPr>
              <w:t>добара</w:t>
            </w:r>
          </w:p>
        </w:tc>
        <w:tc>
          <w:tcPr>
            <w:tcW w:w="986" w:type="pct"/>
            <w:shd w:val="clear" w:color="auto" w:fill="auto"/>
          </w:tcPr>
          <w:p w14:paraId="480768B8" w14:textId="77777777" w:rsidR="00343A18" w:rsidRPr="00D471D9" w:rsidRDefault="00343A18" w:rsidP="00BC01DC">
            <w:pPr>
              <w:spacing w:before="0"/>
              <w:jc w:val="center"/>
              <w:rPr>
                <w:rFonts w:eastAsia="Calibri" w:cs="Arial"/>
                <w:bCs/>
                <w:iCs/>
              </w:rPr>
            </w:pPr>
          </w:p>
          <w:p w14:paraId="5F492D6A" w14:textId="77777777" w:rsidR="00343A18" w:rsidRPr="00D471D9" w:rsidRDefault="00343A18" w:rsidP="00BC01DC">
            <w:pPr>
              <w:spacing w:before="0"/>
              <w:jc w:val="center"/>
              <w:rPr>
                <w:rFonts w:eastAsia="Calibri" w:cs="Arial"/>
                <w:b/>
                <w:bCs/>
                <w:iCs/>
              </w:rPr>
            </w:pPr>
            <w:r w:rsidRPr="00D471D9">
              <w:rPr>
                <w:rFonts w:eastAsia="Calibri" w:cs="Arial"/>
                <w:bCs/>
                <w:iCs/>
                <w:lang w:val="ru-RU"/>
              </w:rPr>
              <w:t>Лице за контакт</w:t>
            </w:r>
            <w:r w:rsidRPr="00D471D9">
              <w:rPr>
                <w:rFonts w:eastAsia="Calibri" w:cs="Arial"/>
                <w:bCs/>
                <w:iCs/>
              </w:rPr>
              <w:t xml:space="preserve"> и број телефона</w:t>
            </w:r>
          </w:p>
        </w:tc>
        <w:tc>
          <w:tcPr>
            <w:tcW w:w="775" w:type="pct"/>
            <w:shd w:val="clear" w:color="auto" w:fill="auto"/>
          </w:tcPr>
          <w:p w14:paraId="15601BCB" w14:textId="77777777" w:rsidR="00343A18" w:rsidRPr="00D471D9" w:rsidRDefault="00343A18" w:rsidP="00BC01DC">
            <w:pPr>
              <w:spacing w:before="0"/>
              <w:jc w:val="center"/>
              <w:rPr>
                <w:rFonts w:eastAsia="Calibri" w:cs="Arial"/>
                <w:bCs/>
                <w:iCs/>
              </w:rPr>
            </w:pPr>
          </w:p>
          <w:p w14:paraId="2316FDE2" w14:textId="77777777" w:rsidR="00343A18" w:rsidRPr="00D471D9" w:rsidRDefault="00343A18" w:rsidP="00BC01DC">
            <w:pPr>
              <w:spacing w:before="0"/>
              <w:jc w:val="center"/>
              <w:rPr>
                <w:rFonts w:eastAsia="Calibri" w:cs="Arial"/>
                <w:b/>
                <w:bCs/>
                <w:iCs/>
              </w:rPr>
            </w:pPr>
            <w:r w:rsidRPr="00D471D9">
              <w:rPr>
                <w:rFonts w:eastAsia="Calibri" w:cs="Arial"/>
                <w:bCs/>
                <w:iCs/>
              </w:rPr>
              <w:t>Број и датум закључења уговора</w:t>
            </w:r>
          </w:p>
        </w:tc>
        <w:tc>
          <w:tcPr>
            <w:tcW w:w="917" w:type="pct"/>
            <w:shd w:val="clear" w:color="auto" w:fill="auto"/>
            <w:vAlign w:val="center"/>
          </w:tcPr>
          <w:p w14:paraId="4416975A" w14:textId="77777777" w:rsidR="00343A18" w:rsidRPr="00D471D9" w:rsidRDefault="00343A18" w:rsidP="00BC01DC">
            <w:pPr>
              <w:spacing w:before="0"/>
              <w:jc w:val="center"/>
              <w:rPr>
                <w:rFonts w:eastAsia="Calibri" w:cs="Arial"/>
                <w:bCs/>
                <w:iCs/>
                <w:lang w:val="sr-Cyrl-CS"/>
              </w:rPr>
            </w:pPr>
          </w:p>
          <w:p w14:paraId="31B91FC7" w14:textId="77777777" w:rsidR="00343A18" w:rsidRPr="00D471D9" w:rsidRDefault="00343A18" w:rsidP="00BC01DC">
            <w:pPr>
              <w:spacing w:before="0"/>
              <w:jc w:val="center"/>
              <w:rPr>
                <w:rFonts w:eastAsia="Calibri" w:cs="Arial"/>
                <w:bCs/>
                <w:iCs/>
              </w:rPr>
            </w:pPr>
            <w:r w:rsidRPr="00D471D9">
              <w:rPr>
                <w:rFonts w:eastAsia="Calibri" w:cs="Arial"/>
                <w:bCs/>
                <w:iCs/>
                <w:lang w:val="sr-Cyrl-CS"/>
              </w:rPr>
              <w:t xml:space="preserve">Датум </w:t>
            </w:r>
            <w:r w:rsidRPr="00D471D9">
              <w:rPr>
                <w:rFonts w:eastAsia="Calibri" w:cs="Arial"/>
                <w:bCs/>
                <w:iCs/>
              </w:rPr>
              <w:t>реализације уговора</w:t>
            </w:r>
          </w:p>
          <w:p w14:paraId="2604E518" w14:textId="77777777" w:rsidR="00343A18" w:rsidRPr="00D471D9" w:rsidRDefault="00343A18" w:rsidP="00BC01DC">
            <w:pPr>
              <w:spacing w:before="0"/>
              <w:jc w:val="center"/>
              <w:rPr>
                <w:rFonts w:eastAsia="Calibri" w:cs="Arial"/>
                <w:b/>
                <w:bCs/>
                <w:iCs/>
              </w:rPr>
            </w:pPr>
          </w:p>
        </w:tc>
        <w:tc>
          <w:tcPr>
            <w:tcW w:w="1068" w:type="pct"/>
          </w:tcPr>
          <w:p w14:paraId="24D58E5B" w14:textId="77777777" w:rsidR="00343A18" w:rsidRPr="00D471D9" w:rsidRDefault="00343A18" w:rsidP="00BC01DC">
            <w:pPr>
              <w:spacing w:before="0"/>
              <w:jc w:val="center"/>
              <w:rPr>
                <w:rFonts w:eastAsia="Calibri" w:cs="Arial"/>
                <w:bCs/>
                <w:iCs/>
              </w:rPr>
            </w:pPr>
          </w:p>
          <w:p w14:paraId="2FC2FB39" w14:textId="4A536FA2" w:rsidR="00343A18" w:rsidRPr="00D471D9" w:rsidRDefault="00343A18" w:rsidP="00BC01DC">
            <w:pPr>
              <w:spacing w:before="0"/>
              <w:jc w:val="center"/>
              <w:rPr>
                <w:rFonts w:eastAsia="Calibri" w:cs="Arial"/>
                <w:bCs/>
                <w:iCs/>
              </w:rPr>
            </w:pPr>
            <w:r w:rsidRPr="00D471D9">
              <w:rPr>
                <w:rFonts w:eastAsia="Calibri" w:cs="Arial"/>
                <w:bCs/>
                <w:iCs/>
              </w:rPr>
              <w:t xml:space="preserve">Вредност </w:t>
            </w:r>
            <w:r w:rsidR="001E5A7D">
              <w:rPr>
                <w:rFonts w:eastAsia="Calibri" w:cs="Arial"/>
                <w:bCs/>
                <w:iCs/>
              </w:rPr>
              <w:t>извршеног</w:t>
            </w:r>
            <w:r w:rsidR="00FD6BCE" w:rsidRPr="00D471D9">
              <w:rPr>
                <w:rFonts w:eastAsia="Calibri" w:cs="Arial"/>
                <w:bCs/>
                <w:iCs/>
              </w:rPr>
              <w:t xml:space="preserve"> </w:t>
            </w:r>
            <w:r w:rsidR="001E5A7D">
              <w:rPr>
                <w:rFonts w:eastAsia="Calibri" w:cs="Arial"/>
                <w:bCs/>
                <w:iCs/>
                <w:lang w:val="sr-Cyrl-RS"/>
              </w:rPr>
              <w:t xml:space="preserve">посла </w:t>
            </w:r>
            <w:r w:rsidRPr="00D471D9">
              <w:rPr>
                <w:rFonts w:eastAsia="Calibri" w:cs="Arial"/>
                <w:bCs/>
                <w:iCs/>
              </w:rPr>
              <w:t>без ПДВ</w:t>
            </w:r>
          </w:p>
          <w:p w14:paraId="662C7C17" w14:textId="77777777" w:rsidR="00657291" w:rsidRPr="00D471D9" w:rsidRDefault="00657291" w:rsidP="000C67B2">
            <w:pPr>
              <w:spacing w:before="0"/>
              <w:jc w:val="center"/>
              <w:rPr>
                <w:rFonts w:eastAsia="Calibri" w:cs="Arial"/>
                <w:bCs/>
                <w:iCs/>
              </w:rPr>
            </w:pPr>
            <w:r w:rsidRPr="00D471D9">
              <w:rPr>
                <w:rFonts w:eastAsia="Calibri" w:cs="Arial"/>
                <w:bCs/>
                <w:iCs/>
              </w:rPr>
              <w:t>Дин/</w:t>
            </w:r>
            <w:r w:rsidR="000C67B2" w:rsidRPr="00D471D9">
              <w:rPr>
                <w:rFonts w:eastAsia="Calibri" w:cs="Arial"/>
                <w:bCs/>
                <w:iCs/>
              </w:rPr>
              <w:t>ЕUR</w:t>
            </w:r>
          </w:p>
        </w:tc>
      </w:tr>
      <w:tr w:rsidR="00D471D9" w:rsidRPr="00D471D9" w14:paraId="48D3812A" w14:textId="77777777" w:rsidTr="00A5200A">
        <w:tc>
          <w:tcPr>
            <w:tcW w:w="200" w:type="pct"/>
            <w:shd w:val="clear" w:color="auto" w:fill="auto"/>
          </w:tcPr>
          <w:p w14:paraId="751F4A04" w14:textId="77777777" w:rsidR="00343A18" w:rsidRPr="00D471D9" w:rsidRDefault="00343A18" w:rsidP="00BC01DC">
            <w:pPr>
              <w:spacing w:before="0"/>
              <w:jc w:val="center"/>
              <w:rPr>
                <w:rFonts w:eastAsia="Calibri" w:cs="Arial"/>
                <w:bCs/>
                <w:iCs/>
              </w:rPr>
            </w:pPr>
          </w:p>
          <w:p w14:paraId="4C676DDE" w14:textId="77777777" w:rsidR="00343A18" w:rsidRPr="00D471D9" w:rsidRDefault="00343A18" w:rsidP="00BC01DC">
            <w:pPr>
              <w:spacing w:before="0"/>
              <w:jc w:val="center"/>
              <w:rPr>
                <w:rFonts w:eastAsia="Calibri" w:cs="Arial"/>
                <w:bCs/>
                <w:iCs/>
              </w:rPr>
            </w:pPr>
            <w:r w:rsidRPr="00D471D9">
              <w:rPr>
                <w:rFonts w:eastAsia="Calibri" w:cs="Arial"/>
                <w:bCs/>
                <w:iCs/>
              </w:rPr>
              <w:t>1.</w:t>
            </w:r>
          </w:p>
        </w:tc>
        <w:tc>
          <w:tcPr>
            <w:tcW w:w="1054" w:type="pct"/>
            <w:shd w:val="clear" w:color="auto" w:fill="auto"/>
          </w:tcPr>
          <w:p w14:paraId="36EEC593" w14:textId="77777777" w:rsidR="00343A18" w:rsidRPr="00D471D9" w:rsidRDefault="00343A18" w:rsidP="00BC01DC">
            <w:pPr>
              <w:spacing w:before="0"/>
              <w:jc w:val="center"/>
              <w:rPr>
                <w:rFonts w:eastAsia="Calibri" w:cs="Arial"/>
                <w:b/>
                <w:bCs/>
                <w:iCs/>
              </w:rPr>
            </w:pPr>
          </w:p>
          <w:p w14:paraId="011E6FC6" w14:textId="77777777" w:rsidR="00343A18" w:rsidRPr="00D471D9" w:rsidRDefault="00343A18" w:rsidP="00BC01DC">
            <w:pPr>
              <w:spacing w:before="0"/>
              <w:jc w:val="center"/>
              <w:rPr>
                <w:rFonts w:eastAsia="Calibri" w:cs="Arial"/>
                <w:b/>
                <w:bCs/>
                <w:iCs/>
              </w:rPr>
            </w:pPr>
          </w:p>
          <w:p w14:paraId="07B2AA77" w14:textId="77777777" w:rsidR="00343A18" w:rsidRPr="00D471D9" w:rsidRDefault="00343A18" w:rsidP="00BC01DC">
            <w:pPr>
              <w:spacing w:before="0"/>
              <w:jc w:val="center"/>
              <w:rPr>
                <w:rFonts w:eastAsia="Calibri" w:cs="Arial"/>
                <w:b/>
                <w:bCs/>
                <w:iCs/>
              </w:rPr>
            </w:pPr>
          </w:p>
        </w:tc>
        <w:tc>
          <w:tcPr>
            <w:tcW w:w="986" w:type="pct"/>
            <w:shd w:val="clear" w:color="auto" w:fill="auto"/>
          </w:tcPr>
          <w:p w14:paraId="6C425F29" w14:textId="77777777" w:rsidR="00343A18" w:rsidRPr="00D471D9" w:rsidRDefault="00343A18" w:rsidP="00BC01DC">
            <w:pPr>
              <w:spacing w:before="0"/>
              <w:jc w:val="center"/>
              <w:rPr>
                <w:rFonts w:eastAsia="Calibri" w:cs="Arial"/>
                <w:b/>
                <w:bCs/>
                <w:iCs/>
              </w:rPr>
            </w:pPr>
          </w:p>
        </w:tc>
        <w:tc>
          <w:tcPr>
            <w:tcW w:w="775" w:type="pct"/>
            <w:shd w:val="clear" w:color="auto" w:fill="auto"/>
          </w:tcPr>
          <w:p w14:paraId="49499B9F" w14:textId="77777777" w:rsidR="00343A18" w:rsidRPr="00D471D9" w:rsidRDefault="00343A18" w:rsidP="00BC01DC">
            <w:pPr>
              <w:spacing w:before="0"/>
              <w:jc w:val="center"/>
              <w:rPr>
                <w:rFonts w:eastAsia="Calibri" w:cs="Arial"/>
                <w:b/>
                <w:bCs/>
                <w:iCs/>
              </w:rPr>
            </w:pPr>
          </w:p>
        </w:tc>
        <w:tc>
          <w:tcPr>
            <w:tcW w:w="917" w:type="pct"/>
            <w:shd w:val="clear" w:color="auto" w:fill="auto"/>
          </w:tcPr>
          <w:p w14:paraId="27E3FE67" w14:textId="77777777" w:rsidR="00343A18" w:rsidRPr="00D471D9" w:rsidRDefault="00343A18" w:rsidP="00BC01DC">
            <w:pPr>
              <w:spacing w:before="0"/>
              <w:jc w:val="center"/>
              <w:rPr>
                <w:rFonts w:eastAsia="Calibri" w:cs="Arial"/>
                <w:b/>
                <w:bCs/>
                <w:iCs/>
              </w:rPr>
            </w:pPr>
          </w:p>
        </w:tc>
        <w:tc>
          <w:tcPr>
            <w:tcW w:w="1068" w:type="pct"/>
          </w:tcPr>
          <w:p w14:paraId="70A36E83" w14:textId="77777777" w:rsidR="00343A18" w:rsidRPr="00D471D9" w:rsidRDefault="00343A18" w:rsidP="00BC01DC">
            <w:pPr>
              <w:spacing w:before="0"/>
              <w:jc w:val="center"/>
              <w:rPr>
                <w:rFonts w:eastAsia="Calibri" w:cs="Arial"/>
                <w:b/>
                <w:bCs/>
                <w:iCs/>
              </w:rPr>
            </w:pPr>
          </w:p>
        </w:tc>
      </w:tr>
      <w:tr w:rsidR="00D471D9" w:rsidRPr="00D471D9" w14:paraId="75C6E705" w14:textId="77777777" w:rsidTr="00A5200A">
        <w:tc>
          <w:tcPr>
            <w:tcW w:w="200" w:type="pct"/>
            <w:shd w:val="clear" w:color="auto" w:fill="auto"/>
          </w:tcPr>
          <w:p w14:paraId="750EFF8C" w14:textId="77777777" w:rsidR="00343A18" w:rsidRPr="00D471D9" w:rsidRDefault="00343A18" w:rsidP="00BC01DC">
            <w:pPr>
              <w:spacing w:before="0"/>
              <w:jc w:val="center"/>
              <w:rPr>
                <w:rFonts w:eastAsia="Calibri" w:cs="Arial"/>
                <w:bCs/>
                <w:iCs/>
              </w:rPr>
            </w:pPr>
          </w:p>
          <w:p w14:paraId="5B6E8F26" w14:textId="77777777" w:rsidR="00343A18" w:rsidRPr="00D471D9" w:rsidRDefault="00343A18" w:rsidP="00BC01DC">
            <w:pPr>
              <w:spacing w:before="0"/>
              <w:jc w:val="center"/>
              <w:rPr>
                <w:rFonts w:eastAsia="Calibri" w:cs="Arial"/>
                <w:bCs/>
                <w:iCs/>
              </w:rPr>
            </w:pPr>
            <w:r w:rsidRPr="00D471D9">
              <w:rPr>
                <w:rFonts w:eastAsia="Calibri" w:cs="Arial"/>
                <w:bCs/>
                <w:iCs/>
              </w:rPr>
              <w:t>2.</w:t>
            </w:r>
          </w:p>
        </w:tc>
        <w:tc>
          <w:tcPr>
            <w:tcW w:w="1054" w:type="pct"/>
            <w:shd w:val="clear" w:color="auto" w:fill="auto"/>
          </w:tcPr>
          <w:p w14:paraId="3B769739" w14:textId="77777777" w:rsidR="00343A18" w:rsidRPr="00D471D9" w:rsidRDefault="00343A18" w:rsidP="00BC01DC">
            <w:pPr>
              <w:spacing w:before="0"/>
              <w:jc w:val="center"/>
              <w:rPr>
                <w:rFonts w:eastAsia="Calibri" w:cs="Arial"/>
                <w:b/>
                <w:bCs/>
                <w:iCs/>
              </w:rPr>
            </w:pPr>
          </w:p>
          <w:p w14:paraId="4F942732" w14:textId="77777777" w:rsidR="00343A18" w:rsidRPr="00D471D9" w:rsidRDefault="00343A18" w:rsidP="00BC01DC">
            <w:pPr>
              <w:spacing w:before="0"/>
              <w:jc w:val="center"/>
              <w:rPr>
                <w:rFonts w:eastAsia="Calibri" w:cs="Arial"/>
                <w:b/>
                <w:bCs/>
                <w:iCs/>
              </w:rPr>
            </w:pPr>
          </w:p>
          <w:p w14:paraId="01B07991" w14:textId="77777777" w:rsidR="00343A18" w:rsidRPr="00D471D9" w:rsidRDefault="00343A18" w:rsidP="00BC01DC">
            <w:pPr>
              <w:spacing w:before="0"/>
              <w:jc w:val="center"/>
              <w:rPr>
                <w:rFonts w:eastAsia="Calibri" w:cs="Arial"/>
                <w:b/>
                <w:bCs/>
                <w:iCs/>
              </w:rPr>
            </w:pPr>
          </w:p>
        </w:tc>
        <w:tc>
          <w:tcPr>
            <w:tcW w:w="986" w:type="pct"/>
            <w:shd w:val="clear" w:color="auto" w:fill="auto"/>
          </w:tcPr>
          <w:p w14:paraId="6A345F54" w14:textId="77777777" w:rsidR="00343A18" w:rsidRPr="00D471D9" w:rsidRDefault="00343A18" w:rsidP="00BC01DC">
            <w:pPr>
              <w:spacing w:before="0"/>
              <w:jc w:val="center"/>
              <w:rPr>
                <w:rFonts w:eastAsia="Calibri" w:cs="Arial"/>
                <w:b/>
                <w:bCs/>
                <w:iCs/>
              </w:rPr>
            </w:pPr>
          </w:p>
        </w:tc>
        <w:tc>
          <w:tcPr>
            <w:tcW w:w="775" w:type="pct"/>
            <w:shd w:val="clear" w:color="auto" w:fill="auto"/>
          </w:tcPr>
          <w:p w14:paraId="763A076F" w14:textId="77777777" w:rsidR="00343A18" w:rsidRPr="00D471D9" w:rsidRDefault="00343A18" w:rsidP="00BC01DC">
            <w:pPr>
              <w:spacing w:before="0"/>
              <w:jc w:val="center"/>
              <w:rPr>
                <w:rFonts w:eastAsia="Calibri" w:cs="Arial"/>
                <w:b/>
                <w:bCs/>
                <w:iCs/>
              </w:rPr>
            </w:pPr>
          </w:p>
        </w:tc>
        <w:tc>
          <w:tcPr>
            <w:tcW w:w="917" w:type="pct"/>
            <w:shd w:val="clear" w:color="auto" w:fill="auto"/>
          </w:tcPr>
          <w:p w14:paraId="2B3C3013" w14:textId="77777777" w:rsidR="00343A18" w:rsidRPr="00D471D9" w:rsidRDefault="00343A18" w:rsidP="00BC01DC">
            <w:pPr>
              <w:spacing w:before="0"/>
              <w:jc w:val="center"/>
              <w:rPr>
                <w:rFonts w:eastAsia="Calibri" w:cs="Arial"/>
                <w:b/>
                <w:bCs/>
                <w:iCs/>
              </w:rPr>
            </w:pPr>
          </w:p>
        </w:tc>
        <w:tc>
          <w:tcPr>
            <w:tcW w:w="1068" w:type="pct"/>
          </w:tcPr>
          <w:p w14:paraId="3F0D2165" w14:textId="77777777" w:rsidR="00343A18" w:rsidRPr="00D471D9" w:rsidRDefault="00343A18" w:rsidP="00BC01DC">
            <w:pPr>
              <w:spacing w:before="0"/>
              <w:jc w:val="center"/>
              <w:rPr>
                <w:rFonts w:eastAsia="Calibri" w:cs="Arial"/>
                <w:b/>
                <w:bCs/>
                <w:iCs/>
              </w:rPr>
            </w:pPr>
          </w:p>
        </w:tc>
      </w:tr>
      <w:tr w:rsidR="00D471D9" w:rsidRPr="00D471D9" w14:paraId="791403CD" w14:textId="77777777" w:rsidTr="00A5200A">
        <w:tc>
          <w:tcPr>
            <w:tcW w:w="200" w:type="pct"/>
            <w:shd w:val="clear" w:color="auto" w:fill="auto"/>
          </w:tcPr>
          <w:p w14:paraId="6A99A805" w14:textId="77777777" w:rsidR="00343A18" w:rsidRPr="00D471D9" w:rsidRDefault="00343A18" w:rsidP="00BC01DC">
            <w:pPr>
              <w:spacing w:before="0"/>
              <w:jc w:val="center"/>
              <w:rPr>
                <w:rFonts w:eastAsia="Calibri" w:cs="Arial"/>
                <w:bCs/>
                <w:iCs/>
              </w:rPr>
            </w:pPr>
          </w:p>
          <w:p w14:paraId="23CFB5BD" w14:textId="77777777" w:rsidR="00343A18" w:rsidRPr="00D471D9" w:rsidRDefault="00343A18" w:rsidP="00BC01DC">
            <w:pPr>
              <w:spacing w:before="0"/>
              <w:jc w:val="center"/>
              <w:rPr>
                <w:rFonts w:eastAsia="Calibri" w:cs="Arial"/>
                <w:bCs/>
                <w:iCs/>
              </w:rPr>
            </w:pPr>
            <w:r w:rsidRPr="00D471D9">
              <w:rPr>
                <w:rFonts w:eastAsia="Calibri" w:cs="Arial"/>
                <w:bCs/>
                <w:iCs/>
              </w:rPr>
              <w:t>3.</w:t>
            </w:r>
          </w:p>
        </w:tc>
        <w:tc>
          <w:tcPr>
            <w:tcW w:w="1054" w:type="pct"/>
            <w:shd w:val="clear" w:color="auto" w:fill="auto"/>
          </w:tcPr>
          <w:p w14:paraId="727BD90A" w14:textId="77777777" w:rsidR="00343A18" w:rsidRPr="00D471D9" w:rsidRDefault="00343A18" w:rsidP="00BC01DC">
            <w:pPr>
              <w:spacing w:before="0"/>
              <w:jc w:val="center"/>
              <w:rPr>
                <w:rFonts w:eastAsia="Calibri" w:cs="Arial"/>
                <w:b/>
                <w:bCs/>
                <w:iCs/>
              </w:rPr>
            </w:pPr>
          </w:p>
          <w:p w14:paraId="14425C7B" w14:textId="77777777" w:rsidR="00343A18" w:rsidRPr="00D471D9" w:rsidRDefault="00343A18" w:rsidP="00BC01DC">
            <w:pPr>
              <w:spacing w:before="0"/>
              <w:jc w:val="center"/>
              <w:rPr>
                <w:rFonts w:eastAsia="Calibri" w:cs="Arial"/>
                <w:b/>
                <w:bCs/>
                <w:iCs/>
              </w:rPr>
            </w:pPr>
          </w:p>
          <w:p w14:paraId="50E29A4C" w14:textId="77777777" w:rsidR="00343A18" w:rsidRPr="00D471D9" w:rsidRDefault="00343A18" w:rsidP="00BC01DC">
            <w:pPr>
              <w:spacing w:before="0"/>
              <w:jc w:val="center"/>
              <w:rPr>
                <w:rFonts w:eastAsia="Calibri" w:cs="Arial"/>
                <w:b/>
                <w:bCs/>
                <w:iCs/>
              </w:rPr>
            </w:pPr>
          </w:p>
        </w:tc>
        <w:tc>
          <w:tcPr>
            <w:tcW w:w="986" w:type="pct"/>
            <w:shd w:val="clear" w:color="auto" w:fill="auto"/>
          </w:tcPr>
          <w:p w14:paraId="2046379E" w14:textId="77777777" w:rsidR="00343A18" w:rsidRPr="00D471D9" w:rsidRDefault="00343A18" w:rsidP="00BC01DC">
            <w:pPr>
              <w:spacing w:before="0"/>
              <w:jc w:val="center"/>
              <w:rPr>
                <w:rFonts w:eastAsia="Calibri" w:cs="Arial"/>
                <w:b/>
                <w:bCs/>
                <w:iCs/>
              </w:rPr>
            </w:pPr>
          </w:p>
        </w:tc>
        <w:tc>
          <w:tcPr>
            <w:tcW w:w="775" w:type="pct"/>
            <w:shd w:val="clear" w:color="auto" w:fill="auto"/>
          </w:tcPr>
          <w:p w14:paraId="40D0725A" w14:textId="77777777" w:rsidR="00343A18" w:rsidRPr="00D471D9" w:rsidRDefault="00343A18" w:rsidP="00BC01DC">
            <w:pPr>
              <w:spacing w:before="0"/>
              <w:jc w:val="center"/>
              <w:rPr>
                <w:rFonts w:eastAsia="Calibri" w:cs="Arial"/>
                <w:b/>
                <w:bCs/>
                <w:iCs/>
              </w:rPr>
            </w:pPr>
          </w:p>
        </w:tc>
        <w:tc>
          <w:tcPr>
            <w:tcW w:w="917" w:type="pct"/>
            <w:shd w:val="clear" w:color="auto" w:fill="auto"/>
          </w:tcPr>
          <w:p w14:paraId="17BFCB40" w14:textId="77777777" w:rsidR="00343A18" w:rsidRPr="00D471D9" w:rsidRDefault="00343A18" w:rsidP="00BC01DC">
            <w:pPr>
              <w:spacing w:before="0"/>
              <w:jc w:val="center"/>
              <w:rPr>
                <w:rFonts w:eastAsia="Calibri" w:cs="Arial"/>
                <w:b/>
                <w:bCs/>
                <w:iCs/>
              </w:rPr>
            </w:pPr>
          </w:p>
        </w:tc>
        <w:tc>
          <w:tcPr>
            <w:tcW w:w="1068" w:type="pct"/>
          </w:tcPr>
          <w:p w14:paraId="33E526F3" w14:textId="77777777" w:rsidR="00343A18" w:rsidRPr="00D471D9" w:rsidRDefault="00343A18" w:rsidP="00BC01DC">
            <w:pPr>
              <w:spacing w:before="0"/>
              <w:jc w:val="center"/>
              <w:rPr>
                <w:rFonts w:eastAsia="Calibri" w:cs="Arial"/>
                <w:b/>
                <w:bCs/>
                <w:iCs/>
              </w:rPr>
            </w:pPr>
          </w:p>
        </w:tc>
      </w:tr>
      <w:tr w:rsidR="00D471D9" w:rsidRPr="00D471D9" w14:paraId="1FEEB0C5" w14:textId="77777777" w:rsidTr="00A5200A">
        <w:tc>
          <w:tcPr>
            <w:tcW w:w="200" w:type="pct"/>
            <w:shd w:val="clear" w:color="auto" w:fill="auto"/>
          </w:tcPr>
          <w:p w14:paraId="0FE2D346" w14:textId="77777777" w:rsidR="00343A18" w:rsidRPr="00D471D9" w:rsidRDefault="00343A18" w:rsidP="00BC01DC">
            <w:pPr>
              <w:spacing w:before="0"/>
              <w:jc w:val="center"/>
              <w:rPr>
                <w:rFonts w:eastAsia="Calibri" w:cs="Arial"/>
                <w:bCs/>
                <w:iCs/>
              </w:rPr>
            </w:pPr>
          </w:p>
          <w:p w14:paraId="0BCFEB64" w14:textId="77777777" w:rsidR="00343A18" w:rsidRPr="00D471D9" w:rsidRDefault="00343A18" w:rsidP="00BC01DC">
            <w:pPr>
              <w:spacing w:before="0"/>
              <w:jc w:val="center"/>
              <w:rPr>
                <w:rFonts w:eastAsia="Calibri" w:cs="Arial"/>
                <w:bCs/>
                <w:iCs/>
              </w:rPr>
            </w:pPr>
            <w:r w:rsidRPr="00D471D9">
              <w:rPr>
                <w:rFonts w:eastAsia="Calibri" w:cs="Arial"/>
                <w:bCs/>
                <w:iCs/>
              </w:rPr>
              <w:t>4.</w:t>
            </w:r>
          </w:p>
        </w:tc>
        <w:tc>
          <w:tcPr>
            <w:tcW w:w="1054" w:type="pct"/>
            <w:shd w:val="clear" w:color="auto" w:fill="auto"/>
          </w:tcPr>
          <w:p w14:paraId="42860F54" w14:textId="77777777" w:rsidR="00343A18" w:rsidRPr="00D471D9" w:rsidRDefault="00343A18" w:rsidP="00BC01DC">
            <w:pPr>
              <w:spacing w:before="0"/>
              <w:jc w:val="center"/>
              <w:rPr>
                <w:rFonts w:eastAsia="Calibri" w:cs="Arial"/>
                <w:b/>
                <w:bCs/>
                <w:iCs/>
              </w:rPr>
            </w:pPr>
          </w:p>
          <w:p w14:paraId="2C06E59B" w14:textId="77777777" w:rsidR="00343A18" w:rsidRPr="00D471D9" w:rsidRDefault="00343A18" w:rsidP="00BC01DC">
            <w:pPr>
              <w:spacing w:before="0"/>
              <w:jc w:val="center"/>
              <w:rPr>
                <w:rFonts w:eastAsia="Calibri" w:cs="Arial"/>
                <w:b/>
                <w:bCs/>
                <w:iCs/>
              </w:rPr>
            </w:pPr>
          </w:p>
          <w:p w14:paraId="1FA327DA" w14:textId="77777777" w:rsidR="00343A18" w:rsidRPr="00D471D9" w:rsidRDefault="00343A18" w:rsidP="00BC01DC">
            <w:pPr>
              <w:spacing w:before="0"/>
              <w:jc w:val="center"/>
              <w:rPr>
                <w:rFonts w:eastAsia="Calibri" w:cs="Arial"/>
                <w:b/>
                <w:bCs/>
                <w:iCs/>
              </w:rPr>
            </w:pPr>
          </w:p>
        </w:tc>
        <w:tc>
          <w:tcPr>
            <w:tcW w:w="986" w:type="pct"/>
            <w:shd w:val="clear" w:color="auto" w:fill="auto"/>
          </w:tcPr>
          <w:p w14:paraId="513CA70B" w14:textId="77777777" w:rsidR="00343A18" w:rsidRPr="00D471D9" w:rsidRDefault="00343A18" w:rsidP="00BC01DC">
            <w:pPr>
              <w:spacing w:before="0"/>
              <w:jc w:val="center"/>
              <w:rPr>
                <w:rFonts w:eastAsia="Calibri" w:cs="Arial"/>
                <w:b/>
                <w:bCs/>
                <w:iCs/>
              </w:rPr>
            </w:pPr>
          </w:p>
        </w:tc>
        <w:tc>
          <w:tcPr>
            <w:tcW w:w="775" w:type="pct"/>
            <w:shd w:val="clear" w:color="auto" w:fill="auto"/>
          </w:tcPr>
          <w:p w14:paraId="1EE12A76" w14:textId="77777777" w:rsidR="00343A18" w:rsidRPr="00D471D9" w:rsidRDefault="00343A18" w:rsidP="00BC01DC">
            <w:pPr>
              <w:spacing w:before="0"/>
              <w:jc w:val="center"/>
              <w:rPr>
                <w:rFonts w:eastAsia="Calibri" w:cs="Arial"/>
                <w:b/>
                <w:bCs/>
                <w:iCs/>
              </w:rPr>
            </w:pPr>
          </w:p>
        </w:tc>
        <w:tc>
          <w:tcPr>
            <w:tcW w:w="917" w:type="pct"/>
            <w:shd w:val="clear" w:color="auto" w:fill="auto"/>
          </w:tcPr>
          <w:p w14:paraId="3F26C610" w14:textId="77777777" w:rsidR="00343A18" w:rsidRPr="00D471D9" w:rsidRDefault="00343A18" w:rsidP="00BC01DC">
            <w:pPr>
              <w:spacing w:before="0"/>
              <w:jc w:val="center"/>
              <w:rPr>
                <w:rFonts w:eastAsia="Calibri" w:cs="Arial"/>
                <w:b/>
                <w:bCs/>
                <w:iCs/>
              </w:rPr>
            </w:pPr>
          </w:p>
        </w:tc>
        <w:tc>
          <w:tcPr>
            <w:tcW w:w="1068" w:type="pct"/>
          </w:tcPr>
          <w:p w14:paraId="4D891B72" w14:textId="77777777" w:rsidR="00343A18" w:rsidRPr="00D471D9" w:rsidRDefault="00343A18" w:rsidP="00BC01DC">
            <w:pPr>
              <w:spacing w:before="0"/>
              <w:jc w:val="center"/>
              <w:rPr>
                <w:rFonts w:eastAsia="Calibri" w:cs="Arial"/>
                <w:b/>
                <w:bCs/>
                <w:iCs/>
              </w:rPr>
            </w:pPr>
          </w:p>
        </w:tc>
      </w:tr>
      <w:tr w:rsidR="00D471D9" w:rsidRPr="00D471D9" w14:paraId="71A47163" w14:textId="77777777" w:rsidTr="00A5200A">
        <w:tc>
          <w:tcPr>
            <w:tcW w:w="200" w:type="pct"/>
            <w:shd w:val="clear" w:color="auto" w:fill="auto"/>
          </w:tcPr>
          <w:p w14:paraId="23002C91" w14:textId="77777777" w:rsidR="00343A18" w:rsidRPr="00D471D9" w:rsidRDefault="00343A18" w:rsidP="00BC01DC">
            <w:pPr>
              <w:spacing w:before="0"/>
              <w:jc w:val="center"/>
              <w:rPr>
                <w:rFonts w:eastAsia="Calibri" w:cs="Arial"/>
                <w:bCs/>
                <w:iCs/>
              </w:rPr>
            </w:pPr>
          </w:p>
          <w:p w14:paraId="58BA7697" w14:textId="77777777" w:rsidR="00343A18" w:rsidRPr="00D471D9" w:rsidRDefault="00343A18" w:rsidP="00BC01DC">
            <w:pPr>
              <w:spacing w:before="0"/>
              <w:jc w:val="center"/>
              <w:rPr>
                <w:rFonts w:eastAsia="Calibri" w:cs="Arial"/>
                <w:bCs/>
                <w:iCs/>
              </w:rPr>
            </w:pPr>
            <w:r w:rsidRPr="00D471D9">
              <w:rPr>
                <w:rFonts w:eastAsia="Calibri" w:cs="Arial"/>
                <w:bCs/>
                <w:iCs/>
              </w:rPr>
              <w:t>5.</w:t>
            </w:r>
          </w:p>
        </w:tc>
        <w:tc>
          <w:tcPr>
            <w:tcW w:w="1054" w:type="pct"/>
            <w:shd w:val="clear" w:color="auto" w:fill="auto"/>
          </w:tcPr>
          <w:p w14:paraId="04645660" w14:textId="77777777" w:rsidR="00343A18" w:rsidRPr="00D471D9" w:rsidRDefault="00343A18" w:rsidP="00BC01DC">
            <w:pPr>
              <w:spacing w:before="0"/>
              <w:jc w:val="center"/>
              <w:rPr>
                <w:rFonts w:eastAsia="Calibri" w:cs="Arial"/>
                <w:b/>
                <w:bCs/>
                <w:iCs/>
              </w:rPr>
            </w:pPr>
          </w:p>
          <w:p w14:paraId="18525A59" w14:textId="77777777" w:rsidR="00343A18" w:rsidRPr="00D471D9" w:rsidRDefault="00343A18" w:rsidP="00BC01DC">
            <w:pPr>
              <w:spacing w:before="0"/>
              <w:jc w:val="center"/>
              <w:rPr>
                <w:rFonts w:eastAsia="Calibri" w:cs="Arial"/>
                <w:b/>
                <w:bCs/>
                <w:iCs/>
              </w:rPr>
            </w:pPr>
          </w:p>
          <w:p w14:paraId="2A60C806" w14:textId="77777777" w:rsidR="00343A18" w:rsidRPr="00D471D9" w:rsidRDefault="00343A18" w:rsidP="00BC01DC">
            <w:pPr>
              <w:spacing w:before="0"/>
              <w:jc w:val="center"/>
              <w:rPr>
                <w:rFonts w:eastAsia="Calibri" w:cs="Arial"/>
                <w:b/>
                <w:bCs/>
                <w:iCs/>
              </w:rPr>
            </w:pPr>
          </w:p>
        </w:tc>
        <w:tc>
          <w:tcPr>
            <w:tcW w:w="986" w:type="pct"/>
            <w:shd w:val="clear" w:color="auto" w:fill="auto"/>
          </w:tcPr>
          <w:p w14:paraId="5DE650CA" w14:textId="77777777" w:rsidR="00343A18" w:rsidRPr="00D471D9" w:rsidRDefault="00343A18" w:rsidP="00BC01DC">
            <w:pPr>
              <w:spacing w:before="0"/>
              <w:jc w:val="center"/>
              <w:rPr>
                <w:rFonts w:eastAsia="Calibri" w:cs="Arial"/>
                <w:b/>
                <w:bCs/>
                <w:iCs/>
              </w:rPr>
            </w:pPr>
          </w:p>
        </w:tc>
        <w:tc>
          <w:tcPr>
            <w:tcW w:w="775" w:type="pct"/>
            <w:shd w:val="clear" w:color="auto" w:fill="auto"/>
          </w:tcPr>
          <w:p w14:paraId="67B64194" w14:textId="77777777" w:rsidR="00343A18" w:rsidRPr="00D471D9" w:rsidRDefault="00343A18" w:rsidP="00BC01DC">
            <w:pPr>
              <w:spacing w:before="0"/>
              <w:jc w:val="center"/>
              <w:rPr>
                <w:rFonts w:eastAsia="Calibri" w:cs="Arial"/>
                <w:b/>
                <w:bCs/>
                <w:iCs/>
              </w:rPr>
            </w:pPr>
          </w:p>
        </w:tc>
        <w:tc>
          <w:tcPr>
            <w:tcW w:w="917" w:type="pct"/>
            <w:shd w:val="clear" w:color="auto" w:fill="auto"/>
          </w:tcPr>
          <w:p w14:paraId="55FEAFB1" w14:textId="77777777" w:rsidR="00343A18" w:rsidRPr="00D471D9" w:rsidRDefault="00343A18" w:rsidP="00BC01DC">
            <w:pPr>
              <w:spacing w:before="0"/>
              <w:jc w:val="center"/>
              <w:rPr>
                <w:rFonts w:eastAsia="Calibri" w:cs="Arial"/>
                <w:b/>
                <w:bCs/>
                <w:iCs/>
              </w:rPr>
            </w:pPr>
          </w:p>
        </w:tc>
        <w:tc>
          <w:tcPr>
            <w:tcW w:w="1068" w:type="pct"/>
          </w:tcPr>
          <w:p w14:paraId="26A70CD8" w14:textId="77777777" w:rsidR="00343A18" w:rsidRPr="00D471D9" w:rsidRDefault="00343A18" w:rsidP="00BC01DC">
            <w:pPr>
              <w:spacing w:before="0"/>
              <w:jc w:val="center"/>
              <w:rPr>
                <w:rFonts w:eastAsia="Calibri" w:cs="Arial"/>
                <w:b/>
                <w:bCs/>
                <w:iCs/>
              </w:rPr>
            </w:pPr>
          </w:p>
        </w:tc>
      </w:tr>
      <w:tr w:rsidR="00343A18" w:rsidRPr="00D471D9" w14:paraId="222BF2BA" w14:textId="77777777" w:rsidTr="00A5200A">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14:paraId="4C9EE8A3" w14:textId="77777777" w:rsidR="00343A18" w:rsidRPr="00D471D9" w:rsidRDefault="00343A18" w:rsidP="00BC01DC">
            <w:pPr>
              <w:spacing w:before="0"/>
              <w:jc w:val="center"/>
              <w:rPr>
                <w:rFonts w:eastAsia="Calibri" w:cs="Arial"/>
                <w:b/>
                <w:bCs/>
                <w:iCs/>
              </w:rPr>
            </w:pPr>
          </w:p>
        </w:tc>
        <w:tc>
          <w:tcPr>
            <w:tcW w:w="917" w:type="pct"/>
            <w:shd w:val="clear" w:color="auto" w:fill="auto"/>
          </w:tcPr>
          <w:p w14:paraId="074F90DB" w14:textId="77777777" w:rsidR="00343A18" w:rsidRPr="00D471D9" w:rsidRDefault="00343A18" w:rsidP="000C67B2">
            <w:pPr>
              <w:spacing w:before="0"/>
              <w:jc w:val="center"/>
              <w:rPr>
                <w:rFonts w:eastAsia="Calibri" w:cs="Arial"/>
                <w:b/>
                <w:bCs/>
                <w:iCs/>
              </w:rPr>
            </w:pPr>
            <w:r w:rsidRPr="00D471D9">
              <w:rPr>
                <w:rFonts w:eastAsia="Calibri" w:cs="Arial"/>
                <w:b/>
                <w:bCs/>
                <w:iCs/>
              </w:rPr>
              <w:t>Укупна вредност</w:t>
            </w:r>
          </w:p>
          <w:p w14:paraId="1274DAA8" w14:textId="77777777" w:rsidR="00343A18" w:rsidRPr="00D471D9" w:rsidRDefault="00FD6BCE" w:rsidP="000C67B2">
            <w:pPr>
              <w:spacing w:before="0"/>
              <w:jc w:val="center"/>
              <w:rPr>
                <w:rFonts w:eastAsia="Calibri" w:cs="Arial"/>
                <w:b/>
                <w:bCs/>
                <w:iCs/>
              </w:rPr>
            </w:pPr>
            <w:r w:rsidRPr="00D471D9">
              <w:rPr>
                <w:rFonts w:eastAsia="Calibri" w:cs="Arial"/>
                <w:b/>
                <w:bCs/>
                <w:iCs/>
              </w:rPr>
              <w:t xml:space="preserve">извршених </w:t>
            </w:r>
            <w:r w:rsidR="00FE65B7" w:rsidRPr="00D471D9">
              <w:rPr>
                <w:rFonts w:eastAsia="Calibri" w:cs="Arial"/>
                <w:b/>
                <w:bCs/>
                <w:iCs/>
              </w:rPr>
              <w:t>добара</w:t>
            </w:r>
            <w:r w:rsidR="00343A18" w:rsidRPr="00D471D9">
              <w:rPr>
                <w:rFonts w:eastAsia="Calibri" w:cs="Arial"/>
                <w:b/>
                <w:bCs/>
                <w:iCs/>
              </w:rPr>
              <w:t xml:space="preserve"> без</w:t>
            </w:r>
          </w:p>
          <w:p w14:paraId="27F5223E" w14:textId="77777777" w:rsidR="00343A18" w:rsidRPr="00D471D9" w:rsidRDefault="00343A18" w:rsidP="000C67B2">
            <w:pPr>
              <w:spacing w:before="0"/>
              <w:jc w:val="center"/>
              <w:rPr>
                <w:rFonts w:eastAsia="Calibri" w:cs="Arial"/>
                <w:b/>
                <w:bCs/>
                <w:iCs/>
              </w:rPr>
            </w:pPr>
            <w:r w:rsidRPr="00D471D9">
              <w:rPr>
                <w:rFonts w:eastAsia="Calibri" w:cs="Arial"/>
                <w:b/>
                <w:bCs/>
                <w:iCs/>
              </w:rPr>
              <w:t>ПДВ</w:t>
            </w:r>
          </w:p>
          <w:p w14:paraId="022F7BBE" w14:textId="77777777" w:rsidR="00343A18" w:rsidRPr="00D471D9" w:rsidRDefault="000C67B2" w:rsidP="000C67B2">
            <w:pPr>
              <w:spacing w:before="0"/>
              <w:rPr>
                <w:rFonts w:eastAsia="Calibri" w:cs="Arial"/>
                <w:b/>
                <w:bCs/>
                <w:iCs/>
              </w:rPr>
            </w:pPr>
            <w:r w:rsidRPr="00D471D9">
              <w:rPr>
                <w:rFonts w:eastAsia="Calibri" w:cs="Arial"/>
                <w:b/>
                <w:bCs/>
                <w:iCs/>
              </w:rPr>
              <w:t xml:space="preserve">     Дин/ЕUR</w:t>
            </w:r>
          </w:p>
        </w:tc>
        <w:tc>
          <w:tcPr>
            <w:tcW w:w="1068" w:type="pct"/>
          </w:tcPr>
          <w:p w14:paraId="72AAEBFB" w14:textId="77777777" w:rsidR="00343A18" w:rsidRPr="00D471D9" w:rsidRDefault="00343A18" w:rsidP="000C67B2">
            <w:pPr>
              <w:spacing w:before="0"/>
              <w:ind w:left="720"/>
              <w:jc w:val="center"/>
              <w:rPr>
                <w:rFonts w:eastAsia="Calibri" w:cs="Arial"/>
                <w:b/>
                <w:bCs/>
                <w:iCs/>
              </w:rPr>
            </w:pPr>
          </w:p>
        </w:tc>
      </w:tr>
    </w:tbl>
    <w:p w14:paraId="0B0B7B67" w14:textId="77777777" w:rsidR="00343A18" w:rsidRPr="00D471D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471D9" w:rsidRPr="00D471D9" w14:paraId="79B2B760" w14:textId="77777777" w:rsidTr="00BC01DC">
        <w:trPr>
          <w:jc w:val="center"/>
        </w:trPr>
        <w:tc>
          <w:tcPr>
            <w:tcW w:w="3882" w:type="dxa"/>
          </w:tcPr>
          <w:p w14:paraId="5289C9E0" w14:textId="77777777" w:rsidR="00343A18" w:rsidRPr="00D471D9" w:rsidRDefault="00343A18" w:rsidP="00BC01DC">
            <w:pPr>
              <w:spacing w:before="0"/>
              <w:jc w:val="center"/>
              <w:rPr>
                <w:rFonts w:cs="Arial"/>
              </w:rPr>
            </w:pPr>
            <w:r w:rsidRPr="00D471D9">
              <w:rPr>
                <w:rFonts w:cs="Arial"/>
              </w:rPr>
              <w:t>Датум:</w:t>
            </w:r>
          </w:p>
        </w:tc>
        <w:tc>
          <w:tcPr>
            <w:tcW w:w="2127" w:type="dxa"/>
          </w:tcPr>
          <w:p w14:paraId="0B127DB4" w14:textId="77777777" w:rsidR="00343A18" w:rsidRPr="00D471D9" w:rsidRDefault="00343A18" w:rsidP="00BC01DC">
            <w:pPr>
              <w:spacing w:before="0"/>
              <w:jc w:val="center"/>
              <w:rPr>
                <w:rFonts w:cs="Arial"/>
                <w:lang w:val="ru-RU"/>
              </w:rPr>
            </w:pPr>
          </w:p>
        </w:tc>
        <w:tc>
          <w:tcPr>
            <w:tcW w:w="4022" w:type="dxa"/>
          </w:tcPr>
          <w:p w14:paraId="5F6D285F" w14:textId="77777777" w:rsidR="00343A18" w:rsidRPr="00D471D9" w:rsidRDefault="00343A18" w:rsidP="00BC01DC">
            <w:pPr>
              <w:spacing w:before="0"/>
              <w:jc w:val="center"/>
              <w:rPr>
                <w:rFonts w:cs="Arial"/>
                <w:lang w:val="ru-RU"/>
              </w:rPr>
            </w:pPr>
            <w:r w:rsidRPr="00D471D9">
              <w:rPr>
                <w:rFonts w:cs="Arial"/>
                <w:lang w:val="sr-Cyrl-CS"/>
              </w:rPr>
              <w:t>П</w:t>
            </w:r>
            <w:r w:rsidRPr="00D471D9">
              <w:rPr>
                <w:rFonts w:cs="Arial"/>
              </w:rPr>
              <w:t>онуђач</w:t>
            </w:r>
            <w:r w:rsidRPr="00D471D9">
              <w:rPr>
                <w:rFonts w:cs="Arial"/>
                <w:lang w:val="ru-RU"/>
              </w:rPr>
              <w:t>:</w:t>
            </w:r>
          </w:p>
        </w:tc>
      </w:tr>
      <w:tr w:rsidR="00D471D9" w:rsidRPr="00D471D9" w14:paraId="66F6C96B" w14:textId="77777777" w:rsidTr="00BC01DC">
        <w:trPr>
          <w:jc w:val="center"/>
        </w:trPr>
        <w:tc>
          <w:tcPr>
            <w:tcW w:w="3882" w:type="dxa"/>
          </w:tcPr>
          <w:p w14:paraId="5831C92C" w14:textId="77777777" w:rsidR="00343A18" w:rsidRPr="00D471D9" w:rsidRDefault="00343A18" w:rsidP="00BC01DC">
            <w:pPr>
              <w:spacing w:before="0"/>
              <w:jc w:val="center"/>
              <w:rPr>
                <w:rFonts w:cs="Arial"/>
              </w:rPr>
            </w:pPr>
          </w:p>
        </w:tc>
        <w:tc>
          <w:tcPr>
            <w:tcW w:w="2127" w:type="dxa"/>
          </w:tcPr>
          <w:p w14:paraId="08FF7B06" w14:textId="77777777" w:rsidR="00343A18" w:rsidRPr="00D471D9" w:rsidRDefault="00343A18" w:rsidP="00BC01DC">
            <w:pPr>
              <w:spacing w:before="0"/>
              <w:jc w:val="center"/>
              <w:rPr>
                <w:rFonts w:cs="Arial"/>
              </w:rPr>
            </w:pPr>
            <w:r w:rsidRPr="00D471D9">
              <w:rPr>
                <w:rFonts w:cs="Arial"/>
              </w:rPr>
              <w:t>М.П.</w:t>
            </w:r>
          </w:p>
        </w:tc>
        <w:tc>
          <w:tcPr>
            <w:tcW w:w="4022" w:type="dxa"/>
          </w:tcPr>
          <w:p w14:paraId="4C1F4715" w14:textId="77777777" w:rsidR="00343A18" w:rsidRPr="00D471D9" w:rsidRDefault="00343A18" w:rsidP="00BC01DC">
            <w:pPr>
              <w:spacing w:before="0"/>
              <w:jc w:val="center"/>
              <w:rPr>
                <w:rFonts w:cs="Arial"/>
                <w:lang w:val="ru-RU"/>
              </w:rPr>
            </w:pPr>
          </w:p>
        </w:tc>
      </w:tr>
      <w:tr w:rsidR="00D471D9" w:rsidRPr="00D471D9" w14:paraId="697A1B80" w14:textId="77777777" w:rsidTr="00BC01DC">
        <w:trPr>
          <w:jc w:val="center"/>
        </w:trPr>
        <w:tc>
          <w:tcPr>
            <w:tcW w:w="3882" w:type="dxa"/>
            <w:tcBorders>
              <w:bottom w:val="single" w:sz="4" w:space="0" w:color="auto"/>
            </w:tcBorders>
          </w:tcPr>
          <w:p w14:paraId="2499F114" w14:textId="77777777" w:rsidR="00343A18" w:rsidRPr="00D471D9" w:rsidRDefault="00343A18" w:rsidP="00BC01DC">
            <w:pPr>
              <w:spacing w:before="0"/>
              <w:jc w:val="center"/>
              <w:rPr>
                <w:rFonts w:cs="Arial"/>
              </w:rPr>
            </w:pPr>
          </w:p>
        </w:tc>
        <w:tc>
          <w:tcPr>
            <w:tcW w:w="2127" w:type="dxa"/>
          </w:tcPr>
          <w:p w14:paraId="40C252A0" w14:textId="77777777" w:rsidR="00343A18" w:rsidRPr="00D471D9" w:rsidRDefault="00343A18" w:rsidP="00BC01DC">
            <w:pPr>
              <w:spacing w:before="0"/>
              <w:jc w:val="center"/>
              <w:rPr>
                <w:rFonts w:cs="Arial"/>
                <w:lang w:val="ru-RU"/>
              </w:rPr>
            </w:pPr>
          </w:p>
        </w:tc>
        <w:tc>
          <w:tcPr>
            <w:tcW w:w="4022" w:type="dxa"/>
            <w:tcBorders>
              <w:bottom w:val="single" w:sz="4" w:space="0" w:color="auto"/>
            </w:tcBorders>
          </w:tcPr>
          <w:p w14:paraId="79E88D1A" w14:textId="77777777" w:rsidR="00343A18" w:rsidRPr="00D471D9" w:rsidRDefault="00343A18" w:rsidP="00BC01DC">
            <w:pPr>
              <w:spacing w:before="0"/>
              <w:jc w:val="center"/>
              <w:rPr>
                <w:rFonts w:cs="Arial"/>
                <w:lang w:val="ru-RU"/>
              </w:rPr>
            </w:pPr>
          </w:p>
        </w:tc>
      </w:tr>
      <w:tr w:rsidR="00D471D9" w:rsidRPr="00D471D9" w14:paraId="040518EE" w14:textId="77777777" w:rsidTr="00BC01DC">
        <w:trPr>
          <w:trHeight w:val="389"/>
          <w:jc w:val="center"/>
        </w:trPr>
        <w:tc>
          <w:tcPr>
            <w:tcW w:w="3882" w:type="dxa"/>
            <w:tcBorders>
              <w:top w:val="single" w:sz="4" w:space="0" w:color="auto"/>
            </w:tcBorders>
          </w:tcPr>
          <w:p w14:paraId="0C7DDD7D" w14:textId="77777777" w:rsidR="00343A18" w:rsidRPr="00D471D9" w:rsidRDefault="00343A18" w:rsidP="00BC01DC">
            <w:pPr>
              <w:spacing w:before="0"/>
              <w:jc w:val="center"/>
              <w:rPr>
                <w:rFonts w:cs="Arial"/>
              </w:rPr>
            </w:pPr>
          </w:p>
        </w:tc>
        <w:tc>
          <w:tcPr>
            <w:tcW w:w="2127" w:type="dxa"/>
          </w:tcPr>
          <w:p w14:paraId="53A6ABAC" w14:textId="77777777" w:rsidR="00343A18" w:rsidRPr="00D471D9" w:rsidRDefault="00343A18" w:rsidP="00BC01DC">
            <w:pPr>
              <w:spacing w:before="0"/>
              <w:jc w:val="center"/>
              <w:rPr>
                <w:rFonts w:cs="Arial"/>
                <w:lang w:val="ru-RU"/>
              </w:rPr>
            </w:pPr>
          </w:p>
        </w:tc>
        <w:tc>
          <w:tcPr>
            <w:tcW w:w="4022" w:type="dxa"/>
            <w:tcBorders>
              <w:top w:val="single" w:sz="4" w:space="0" w:color="auto"/>
            </w:tcBorders>
          </w:tcPr>
          <w:p w14:paraId="3C14C638" w14:textId="77777777" w:rsidR="00343A18" w:rsidRPr="00D471D9" w:rsidRDefault="00343A18" w:rsidP="00BC01DC">
            <w:pPr>
              <w:spacing w:before="0"/>
              <w:jc w:val="center"/>
              <w:rPr>
                <w:rFonts w:cs="Arial"/>
                <w:lang w:val="ru-RU"/>
              </w:rPr>
            </w:pPr>
          </w:p>
        </w:tc>
      </w:tr>
    </w:tbl>
    <w:p w14:paraId="529A19FB" w14:textId="77777777" w:rsidR="00343A18" w:rsidRPr="00D471D9" w:rsidRDefault="00343A18" w:rsidP="00343A18">
      <w:pPr>
        <w:rPr>
          <w:rFonts w:eastAsia="Symbol" w:cs="Arial"/>
          <w:b/>
          <w:bCs/>
          <w:kern w:val="28"/>
        </w:rPr>
      </w:pPr>
      <w:r w:rsidRPr="00D471D9">
        <w:rPr>
          <w:rFonts w:eastAsia="Symbol" w:cs="Arial"/>
          <w:b/>
          <w:bCs/>
          <w:kern w:val="28"/>
        </w:rPr>
        <w:t xml:space="preserve">Напомена: </w:t>
      </w:r>
    </w:p>
    <w:p w14:paraId="7CE3A2DF" w14:textId="77777777" w:rsidR="00343A18" w:rsidRPr="00D471D9" w:rsidRDefault="00343A18" w:rsidP="00343A18">
      <w:pPr>
        <w:rPr>
          <w:rFonts w:eastAsia="TimesNewRomanPS-BoldMT" w:cs="Arial"/>
          <w:lang w:val="sr-Cyrl-CS"/>
        </w:rPr>
      </w:pPr>
      <w:r w:rsidRPr="00D471D9">
        <w:rPr>
          <w:rFonts w:eastAsia="TimesNewRomanPS-BoldMT" w:cs="Arial"/>
        </w:rPr>
        <w:t xml:space="preserve">Уколико </w:t>
      </w:r>
      <w:r w:rsidRPr="00D471D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471D9">
        <w:rPr>
          <w:rFonts w:eastAsia="TimesNewRomanPS-BoldMT" w:cs="Arial"/>
        </w:rPr>
        <w:t>.</w:t>
      </w:r>
    </w:p>
    <w:p w14:paraId="43EC4C68" w14:textId="77777777" w:rsidR="00657291" w:rsidRPr="00D471D9" w:rsidRDefault="00657291" w:rsidP="00657291">
      <w:pPr>
        <w:rPr>
          <w:rFonts w:cs="Arial"/>
          <w:lang w:val="sr-Cyrl-CS"/>
        </w:rPr>
      </w:pPr>
      <w:bookmarkStart w:id="254" w:name="_Toc442559941"/>
      <w:r w:rsidRPr="00D471D9">
        <w:rPr>
          <w:rFonts w:cs="Arial"/>
        </w:rPr>
        <w:t>Приликом подношења понуде овај образац копирати у потребном броју примерака.</w:t>
      </w:r>
    </w:p>
    <w:p w14:paraId="5B3C1450" w14:textId="77777777" w:rsidR="00657291" w:rsidRPr="00D471D9" w:rsidRDefault="00657291" w:rsidP="000C67B2">
      <w:pPr>
        <w:rPr>
          <w:rFonts w:cs="Arial"/>
          <w:b/>
          <w:bCs/>
          <w:kern w:val="28"/>
          <w:lang w:val="sr-Cyrl-CS" w:eastAsia="ar-SA"/>
        </w:rPr>
      </w:pPr>
      <w:r w:rsidRPr="00D471D9">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2AE4156F" w14:textId="77777777" w:rsidR="0042687E" w:rsidRPr="00D471D9" w:rsidRDefault="0042687E" w:rsidP="00781B02">
      <w:pPr>
        <w:rPr>
          <w:rFonts w:cs="Arial"/>
        </w:rPr>
      </w:pPr>
    </w:p>
    <w:p w14:paraId="0B170B09" w14:textId="77777777" w:rsidR="00B043D1" w:rsidRPr="00D471D9" w:rsidRDefault="00B043D1" w:rsidP="00781B02">
      <w:pPr>
        <w:rPr>
          <w:rFonts w:cs="Arial"/>
        </w:rPr>
      </w:pPr>
    </w:p>
    <w:p w14:paraId="0E0F053B" w14:textId="0BF0D0F7" w:rsidR="00316C50" w:rsidRPr="00D471D9" w:rsidRDefault="00316C50" w:rsidP="00781B02">
      <w:pPr>
        <w:rPr>
          <w:rFonts w:cs="Arial"/>
        </w:rPr>
      </w:pPr>
    </w:p>
    <w:p w14:paraId="308D4DA7" w14:textId="5D732FEE" w:rsidR="00224D33" w:rsidRPr="00D471D9" w:rsidRDefault="00224D33" w:rsidP="00781B02">
      <w:pPr>
        <w:rPr>
          <w:rFonts w:cs="Arial"/>
        </w:rPr>
      </w:pPr>
    </w:p>
    <w:p w14:paraId="2702A95C" w14:textId="6ADF8BA7" w:rsidR="00224D33" w:rsidRPr="00D471D9" w:rsidRDefault="00224D33" w:rsidP="00781B02">
      <w:pPr>
        <w:rPr>
          <w:rFonts w:cs="Arial"/>
        </w:rPr>
      </w:pPr>
    </w:p>
    <w:p w14:paraId="1CFD83B3" w14:textId="77777777" w:rsidR="00224D33" w:rsidRPr="00D471D9" w:rsidRDefault="00224D33" w:rsidP="00781B02">
      <w:pPr>
        <w:rPr>
          <w:rFonts w:cs="Arial"/>
        </w:rPr>
      </w:pPr>
    </w:p>
    <w:p w14:paraId="71485B4F" w14:textId="77777777" w:rsidR="00B043D1" w:rsidRPr="00D471D9" w:rsidRDefault="00B043D1" w:rsidP="00781B02">
      <w:pPr>
        <w:rPr>
          <w:rFonts w:cs="Arial"/>
        </w:rPr>
      </w:pPr>
    </w:p>
    <w:p w14:paraId="7FE3CC59" w14:textId="77777777" w:rsidR="00343A18" w:rsidRPr="00D471D9" w:rsidRDefault="00343A18" w:rsidP="000F683D">
      <w:pPr>
        <w:pStyle w:val="KDObrazac"/>
        <w:rPr>
          <w:lang w:val="sr-Cyrl-RS"/>
        </w:rPr>
      </w:pPr>
      <w:r w:rsidRPr="00D471D9">
        <w:lastRenderedPageBreak/>
        <w:t xml:space="preserve">ОБРАЗАЦ </w:t>
      </w:r>
      <w:bookmarkEnd w:id="254"/>
      <w:r w:rsidR="00A5200A" w:rsidRPr="00D471D9">
        <w:rPr>
          <w:lang w:val="sr-Cyrl-RS"/>
        </w:rPr>
        <w:t>6</w:t>
      </w:r>
    </w:p>
    <w:p w14:paraId="61236CD7" w14:textId="77777777" w:rsidR="00343A18" w:rsidRPr="00D471D9" w:rsidRDefault="00343A18" w:rsidP="000F683D">
      <w:pPr>
        <w:jc w:val="center"/>
        <w:rPr>
          <w:rFonts w:cs="Arial"/>
          <w:b/>
        </w:rPr>
      </w:pPr>
      <w:r w:rsidRPr="00D471D9">
        <w:rPr>
          <w:rFonts w:cs="Arial"/>
          <w:b/>
        </w:rPr>
        <w:t>ПОТВРДА О РЕФЕРЕНТНИМ НАБАВКАМА</w:t>
      </w:r>
    </w:p>
    <w:p w14:paraId="27134D59" w14:textId="77777777" w:rsidR="0042687E" w:rsidRPr="00D471D9" w:rsidRDefault="0042687E" w:rsidP="00A5200A">
      <w:pPr>
        <w:spacing w:before="0"/>
        <w:jc w:val="center"/>
        <w:rPr>
          <w:rFonts w:cs="Arial"/>
        </w:rPr>
      </w:pPr>
    </w:p>
    <w:p w14:paraId="2A8B0F9F" w14:textId="2FB53B4E" w:rsidR="00343A18" w:rsidRPr="00D471D9" w:rsidRDefault="00343A18" w:rsidP="00A5200A">
      <w:pPr>
        <w:tabs>
          <w:tab w:val="left" w:pos="0"/>
          <w:tab w:val="left" w:pos="330"/>
          <w:tab w:val="left" w:pos="540"/>
        </w:tabs>
        <w:spacing w:before="0"/>
        <w:jc w:val="left"/>
        <w:rPr>
          <w:rFonts w:eastAsia="Calibri" w:cs="Arial"/>
        </w:rPr>
      </w:pPr>
      <w:r w:rsidRPr="00D471D9">
        <w:rPr>
          <w:rFonts w:eastAsia="Calibri" w:cs="Arial"/>
          <w:lang w:val="ru-RU"/>
        </w:rPr>
        <w:t>Наручилац</w:t>
      </w:r>
      <w:r w:rsidR="000C67B2" w:rsidRPr="00D471D9">
        <w:rPr>
          <w:rFonts w:eastAsia="Calibri" w:cs="Arial"/>
          <w:lang w:val="ru-RU"/>
        </w:rPr>
        <w:t xml:space="preserve"> односно </w:t>
      </w:r>
      <w:r w:rsidR="00FD6BCE" w:rsidRPr="00D471D9">
        <w:rPr>
          <w:rFonts w:eastAsia="Calibri" w:cs="Arial"/>
          <w:lang w:val="ru-RU"/>
        </w:rPr>
        <w:t>корисник</w:t>
      </w:r>
      <w:r w:rsidRPr="00D471D9">
        <w:rPr>
          <w:rFonts w:eastAsia="Calibri" w:cs="Arial"/>
          <w:lang w:val="ru-RU"/>
        </w:rPr>
        <w:t xml:space="preserve"> предметних </w:t>
      </w:r>
      <w:r w:rsidR="00802B37" w:rsidRPr="00D471D9">
        <w:rPr>
          <w:rFonts w:eastAsia="Calibri" w:cs="Arial"/>
          <w:lang w:val="ru-RU"/>
        </w:rPr>
        <w:t xml:space="preserve">послов: </w:t>
      </w:r>
    </w:p>
    <w:p w14:paraId="33E31AC2" w14:textId="77777777" w:rsidR="00343A18" w:rsidRPr="00D471D9" w:rsidRDefault="00343A18" w:rsidP="00A5200A">
      <w:pPr>
        <w:tabs>
          <w:tab w:val="left" w:pos="0"/>
          <w:tab w:val="left" w:pos="330"/>
          <w:tab w:val="left" w:pos="540"/>
        </w:tabs>
        <w:spacing w:before="0"/>
        <w:ind w:left="6"/>
        <w:rPr>
          <w:rFonts w:eastAsia="Calibri" w:cs="Arial"/>
        </w:rPr>
      </w:pPr>
      <w:r w:rsidRPr="00D471D9">
        <w:rPr>
          <w:rFonts w:eastAsia="Calibri" w:cs="Arial"/>
        </w:rPr>
        <w:t xml:space="preserve">                                                  _________________________________________</w:t>
      </w:r>
      <w:r w:rsidR="000F683D" w:rsidRPr="00D471D9">
        <w:rPr>
          <w:rFonts w:eastAsia="Calibri" w:cs="Arial"/>
        </w:rPr>
        <w:t>______________</w:t>
      </w:r>
      <w:r w:rsidR="00A5200A" w:rsidRPr="00D471D9">
        <w:rPr>
          <w:rFonts w:eastAsia="Calibri" w:cs="Arial"/>
          <w:lang w:val="sr-Cyrl-RS"/>
        </w:rPr>
        <w:t>_______</w:t>
      </w:r>
      <w:r w:rsidR="000F683D" w:rsidRPr="00D471D9">
        <w:rPr>
          <w:rFonts w:eastAsia="Calibri" w:cs="Arial"/>
        </w:rPr>
        <w:t>___________</w:t>
      </w:r>
    </w:p>
    <w:p w14:paraId="2A864FB5" w14:textId="77777777" w:rsidR="00343A18" w:rsidRPr="00D471D9" w:rsidRDefault="00343A18" w:rsidP="00A5200A">
      <w:pPr>
        <w:tabs>
          <w:tab w:val="left" w:pos="0"/>
          <w:tab w:val="left" w:pos="330"/>
          <w:tab w:val="left" w:pos="540"/>
        </w:tabs>
        <w:spacing w:before="0"/>
        <w:ind w:left="6"/>
        <w:jc w:val="center"/>
        <w:rPr>
          <w:rFonts w:eastAsia="Calibri" w:cs="Arial"/>
        </w:rPr>
      </w:pPr>
      <w:r w:rsidRPr="00D471D9">
        <w:rPr>
          <w:rFonts w:cs="Arial"/>
          <w:bCs/>
          <w:kern w:val="28"/>
        </w:rPr>
        <w:t>(назив и седиште наручиоца)</w:t>
      </w:r>
    </w:p>
    <w:p w14:paraId="7DAC9450" w14:textId="77777777" w:rsidR="00343A18" w:rsidRPr="00D471D9" w:rsidRDefault="00343A18" w:rsidP="00A5200A">
      <w:pPr>
        <w:spacing w:before="0"/>
        <w:jc w:val="left"/>
        <w:rPr>
          <w:rFonts w:cs="Arial"/>
        </w:rPr>
      </w:pPr>
      <w:r w:rsidRPr="00D471D9">
        <w:rPr>
          <w:rFonts w:cs="Arial"/>
        </w:rPr>
        <w:t>Лице за контакт:      _________________________________________</w:t>
      </w:r>
      <w:r w:rsidR="000F683D" w:rsidRPr="00D471D9">
        <w:rPr>
          <w:rFonts w:cs="Arial"/>
        </w:rPr>
        <w:t>_______________</w:t>
      </w:r>
      <w:r w:rsidR="00A5200A" w:rsidRPr="00D471D9">
        <w:rPr>
          <w:rFonts w:cs="Arial"/>
          <w:lang w:val="sr-Cyrl-RS"/>
        </w:rPr>
        <w:t>______</w:t>
      </w:r>
      <w:r w:rsidR="000F683D" w:rsidRPr="00D471D9">
        <w:rPr>
          <w:rFonts w:cs="Arial"/>
        </w:rPr>
        <w:t>___________</w:t>
      </w:r>
    </w:p>
    <w:p w14:paraId="60C2BECA" w14:textId="77777777" w:rsidR="00343A18" w:rsidRPr="00D471D9" w:rsidRDefault="00343A18" w:rsidP="00A5200A">
      <w:pPr>
        <w:spacing w:before="0"/>
        <w:jc w:val="center"/>
        <w:rPr>
          <w:rFonts w:cs="Arial"/>
        </w:rPr>
      </w:pPr>
      <w:r w:rsidRPr="00D471D9">
        <w:rPr>
          <w:rFonts w:cs="Arial"/>
        </w:rPr>
        <w:t>(име, презиме,  контакт телефон)</w:t>
      </w:r>
    </w:p>
    <w:p w14:paraId="2A1E43CB" w14:textId="77777777" w:rsidR="00343A18" w:rsidRPr="00D471D9" w:rsidRDefault="00343A18" w:rsidP="00A5200A">
      <w:pPr>
        <w:spacing w:before="0"/>
        <w:jc w:val="left"/>
        <w:rPr>
          <w:rFonts w:cs="Arial"/>
        </w:rPr>
      </w:pPr>
      <w:r w:rsidRPr="00D471D9">
        <w:rPr>
          <w:rFonts w:cs="Arial"/>
        </w:rPr>
        <w:t>Овим путем потврђујем да је _________________________________________</w:t>
      </w:r>
      <w:r w:rsidR="000F683D" w:rsidRPr="00D471D9">
        <w:rPr>
          <w:rFonts w:cs="Arial"/>
        </w:rPr>
        <w:t>________</w:t>
      </w:r>
      <w:r w:rsidR="00A5200A" w:rsidRPr="00D471D9">
        <w:rPr>
          <w:rFonts w:cs="Arial"/>
          <w:lang w:val="sr-Cyrl-RS"/>
        </w:rPr>
        <w:t>_______</w:t>
      </w:r>
      <w:r w:rsidR="000F683D" w:rsidRPr="00D471D9">
        <w:rPr>
          <w:rFonts w:cs="Arial"/>
        </w:rPr>
        <w:t>_________________</w:t>
      </w:r>
    </w:p>
    <w:p w14:paraId="661B989D" w14:textId="77777777" w:rsidR="00343A18" w:rsidRPr="00D471D9" w:rsidRDefault="00343A18" w:rsidP="00A5200A">
      <w:pPr>
        <w:spacing w:before="0"/>
        <w:jc w:val="center"/>
        <w:rPr>
          <w:rFonts w:cs="Arial"/>
        </w:rPr>
      </w:pPr>
      <w:r w:rsidRPr="00D471D9">
        <w:rPr>
          <w:rFonts w:cs="Arial"/>
        </w:rPr>
        <w:t>(навести назив седиште  понуђача)</w:t>
      </w:r>
    </w:p>
    <w:p w14:paraId="4BBA9F05" w14:textId="256A13E4" w:rsidR="00C70FDA" w:rsidRPr="00D471D9" w:rsidRDefault="00C70FDA" w:rsidP="00C70FDA">
      <w:pPr>
        <w:jc w:val="left"/>
        <w:rPr>
          <w:rFonts w:cs="Arial"/>
        </w:rPr>
      </w:pPr>
      <w:r w:rsidRPr="00D471D9">
        <w:rPr>
          <w:rFonts w:cs="Arial"/>
        </w:rPr>
        <w:t>за наше потребе извршио:</w:t>
      </w:r>
    </w:p>
    <w:p w14:paraId="7189D868" w14:textId="256F3D3C" w:rsidR="00802B37" w:rsidRPr="00D471D9" w:rsidRDefault="00802B37" w:rsidP="00C70FDA">
      <w:pPr>
        <w:jc w:val="left"/>
        <w:rPr>
          <w:rFonts w:cs="Arial"/>
          <w:lang w:val="sr-Cyrl-RS"/>
        </w:rPr>
      </w:pPr>
      <w:r w:rsidRPr="00D471D9">
        <w:rPr>
          <w:rFonts w:cs="Arial"/>
          <w:lang w:val="sr-Cyrl-RS"/>
        </w:rPr>
        <w:t>__________________________________________________________________________________________________________________________________________________________________________________________________________________________________________</w:t>
      </w:r>
    </w:p>
    <w:p w14:paraId="51735071" w14:textId="0A375BE3" w:rsidR="00C70FDA" w:rsidRPr="00D471D9" w:rsidRDefault="00362D4A" w:rsidP="003F41EB">
      <w:pPr>
        <w:spacing w:before="0"/>
        <w:jc w:val="center"/>
        <w:rPr>
          <w:rFonts w:cs="Arial"/>
          <w:u w:val="single"/>
          <w:lang w:val="sr-Cyrl-RS" w:eastAsia="sr-Latn-CS"/>
        </w:rPr>
      </w:pPr>
      <w:r w:rsidRPr="00D471D9">
        <w:rPr>
          <w:rFonts w:cs="Arial"/>
          <w:lang w:val="sr-Cyrl-RS" w:eastAsia="sr-Latn-CS"/>
        </w:rPr>
        <w:t xml:space="preserve"> </w:t>
      </w:r>
    </w:p>
    <w:p w14:paraId="4FE1DFC8" w14:textId="2E5288FC" w:rsidR="00343A18" w:rsidRPr="00D471D9" w:rsidRDefault="00343A18" w:rsidP="00A5200A">
      <w:pPr>
        <w:spacing w:before="0"/>
        <w:rPr>
          <w:rFonts w:cs="Arial"/>
          <w:lang w:val="sr-Cyrl-RS"/>
        </w:rPr>
      </w:pPr>
      <w:r w:rsidRPr="00D471D9">
        <w:rPr>
          <w:rFonts w:cs="Arial"/>
        </w:rPr>
        <w:t>у уговореном року, обиму и квалитету и да</w:t>
      </w:r>
      <w:r w:rsidR="00802B37" w:rsidRPr="00D471D9">
        <w:rPr>
          <w:rFonts w:cs="Arial"/>
          <w:lang w:val="sr-Cyrl-RS"/>
        </w:rPr>
        <w:t xml:space="preserve"> није пректшио своје обавезе </w:t>
      </w:r>
      <w:r w:rsidRPr="00D471D9">
        <w:rPr>
          <w:rFonts w:cs="Arial"/>
        </w:rPr>
        <w:t xml:space="preserve"> </w:t>
      </w:r>
      <w:r w:rsidR="004C0776" w:rsidRPr="00D471D9">
        <w:rPr>
          <w:rFonts w:cs="Arial"/>
        </w:rPr>
        <w:t>у гарантном рок</w:t>
      </w:r>
      <w:r w:rsidR="00A5200A" w:rsidRPr="00D471D9">
        <w:rPr>
          <w:rFonts w:cs="Arial"/>
        </w:rPr>
        <w:t xml:space="preserve">у </w:t>
      </w:r>
      <w:r w:rsidR="00802B37" w:rsidRPr="00D471D9">
        <w:rPr>
          <w:rFonts w:cs="Arial"/>
          <w:lang w:val="sr-Cyrl-RS"/>
        </w:rPr>
        <w:t xml:space="preserve">до дана издавања ове потврде </w:t>
      </w:r>
    </w:p>
    <w:tbl>
      <w:tblPr>
        <w:tblW w:w="10308" w:type="dxa"/>
        <w:jc w:val="center"/>
        <w:tblLayout w:type="fixed"/>
        <w:tblLook w:val="01E0" w:firstRow="1" w:lastRow="1" w:firstColumn="1" w:lastColumn="1" w:noHBand="0" w:noVBand="0"/>
      </w:tblPr>
      <w:tblGrid>
        <w:gridCol w:w="1427"/>
        <w:gridCol w:w="1441"/>
        <w:gridCol w:w="1014"/>
        <w:gridCol w:w="666"/>
        <w:gridCol w:w="1461"/>
        <w:gridCol w:w="2019"/>
        <w:gridCol w:w="2003"/>
        <w:gridCol w:w="277"/>
      </w:tblGrid>
      <w:tr w:rsidR="00D471D9" w:rsidRPr="00D471D9" w14:paraId="13066498" w14:textId="77777777" w:rsidTr="000B0DA0">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14:paraId="2752E89B" w14:textId="77777777" w:rsidR="00A5200A" w:rsidRPr="00D471D9" w:rsidRDefault="00A5200A" w:rsidP="00A5200A">
            <w:pPr>
              <w:tabs>
                <w:tab w:val="left" w:pos="3480"/>
              </w:tabs>
              <w:spacing w:before="0" w:after="200" w:line="276" w:lineRule="auto"/>
              <w:jc w:val="left"/>
              <w:rPr>
                <w:rFonts w:eastAsia="Calibri" w:cs="Arial"/>
              </w:rPr>
            </w:pPr>
            <w:r w:rsidRPr="00D471D9">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14:paraId="32B239D5" w14:textId="77777777" w:rsidR="00A5200A" w:rsidRPr="00D471D9" w:rsidRDefault="00A5200A" w:rsidP="00A5200A">
            <w:pPr>
              <w:tabs>
                <w:tab w:val="left" w:pos="3480"/>
              </w:tabs>
              <w:spacing w:before="0" w:after="200" w:line="276" w:lineRule="auto"/>
              <w:jc w:val="center"/>
              <w:rPr>
                <w:rFonts w:eastAsia="Calibri" w:cs="Arial"/>
              </w:rPr>
            </w:pPr>
            <w:r w:rsidRPr="00D471D9">
              <w:rPr>
                <w:rFonts w:eastAsia="Calibri" w:cs="Arial"/>
              </w:rPr>
              <w:t xml:space="preserve">датум </w:t>
            </w:r>
            <w:r w:rsidRPr="00D471D9">
              <w:rPr>
                <w:rFonts w:eastAsia="Calibri" w:cs="Arial"/>
                <w:lang w:val="sr-Cyrl-RS"/>
              </w:rPr>
              <w:t xml:space="preserve">закључења </w:t>
            </w:r>
            <w:r w:rsidRPr="00D471D9">
              <w:rPr>
                <w:rFonts w:eastAsia="Calibri" w:cs="Arial"/>
              </w:rPr>
              <w:t>уговора</w:t>
            </w:r>
          </w:p>
        </w:tc>
        <w:tc>
          <w:tcPr>
            <w:tcW w:w="16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14:paraId="7A616AB4" w14:textId="77777777" w:rsidR="00A5200A" w:rsidRPr="00D471D9" w:rsidRDefault="00A5200A" w:rsidP="00A5200A">
            <w:pPr>
              <w:tabs>
                <w:tab w:val="left" w:pos="3480"/>
              </w:tabs>
              <w:spacing w:before="0" w:after="200" w:line="276" w:lineRule="auto"/>
              <w:jc w:val="center"/>
              <w:rPr>
                <w:rFonts w:eastAsia="Calibri" w:cs="Arial"/>
              </w:rPr>
            </w:pPr>
            <w:r w:rsidRPr="00D471D9">
              <w:rPr>
                <w:rFonts w:eastAsia="Calibri" w:cs="Arial"/>
              </w:rPr>
              <w:t>Датум реализације уговора</w:t>
            </w:r>
          </w:p>
        </w:tc>
        <w:tc>
          <w:tcPr>
            <w:tcW w:w="34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14:paraId="064782CA" w14:textId="77777777" w:rsidR="00A5200A" w:rsidRPr="00D471D9" w:rsidRDefault="00A5200A" w:rsidP="00A5200A">
            <w:pPr>
              <w:tabs>
                <w:tab w:val="left" w:pos="3480"/>
              </w:tabs>
              <w:spacing w:before="0" w:after="200" w:line="276" w:lineRule="auto"/>
              <w:jc w:val="center"/>
              <w:rPr>
                <w:rFonts w:eastAsia="Calibri" w:cs="Arial"/>
              </w:rPr>
            </w:pPr>
            <w:r w:rsidRPr="00D471D9">
              <w:rPr>
                <w:rFonts w:eastAsia="Calibri" w:cs="Arial"/>
              </w:rPr>
              <w:t>предмет уговора</w:t>
            </w:r>
          </w:p>
        </w:tc>
        <w:tc>
          <w:tcPr>
            <w:tcW w:w="2280" w:type="dxa"/>
            <w:gridSpan w:val="2"/>
            <w:tcBorders>
              <w:top w:val="single" w:sz="4" w:space="0" w:color="auto"/>
              <w:left w:val="single" w:sz="2" w:space="0" w:color="auto"/>
              <w:bottom w:val="single" w:sz="2" w:space="0" w:color="auto"/>
              <w:right w:val="single" w:sz="4" w:space="0" w:color="auto"/>
            </w:tcBorders>
            <w:shd w:val="clear" w:color="auto" w:fill="auto"/>
            <w:vAlign w:val="center"/>
          </w:tcPr>
          <w:p w14:paraId="00713B8E" w14:textId="1033D366" w:rsidR="00A5200A" w:rsidRPr="00D471D9" w:rsidRDefault="00A5200A" w:rsidP="00802B37">
            <w:pPr>
              <w:tabs>
                <w:tab w:val="left" w:pos="3480"/>
              </w:tabs>
              <w:spacing w:before="0" w:after="200" w:line="276" w:lineRule="auto"/>
              <w:jc w:val="center"/>
              <w:rPr>
                <w:rFonts w:eastAsia="Calibri" w:cs="Arial"/>
                <w:bCs/>
                <w:iCs/>
                <w:lang w:val="sr-Cyrl-CS"/>
              </w:rPr>
            </w:pPr>
            <w:r w:rsidRPr="00D471D9">
              <w:rPr>
                <w:rFonts w:eastAsia="Calibri" w:cs="Arial"/>
                <w:bCs/>
                <w:iCs/>
                <w:lang w:val="sr-Cyrl-CS"/>
              </w:rPr>
              <w:t xml:space="preserve">Вредност </w:t>
            </w:r>
            <w:r w:rsidR="00802B37" w:rsidRPr="00D471D9">
              <w:rPr>
                <w:rFonts w:eastAsia="Calibri" w:cs="Arial"/>
                <w:bCs/>
                <w:iCs/>
                <w:lang w:val="sr-Cyrl-CS"/>
              </w:rPr>
              <w:t xml:space="preserve">реализованог уговора </w:t>
            </w:r>
            <w:r w:rsidRPr="00D471D9">
              <w:rPr>
                <w:rFonts w:eastAsia="Calibri" w:cs="Arial"/>
                <w:bCs/>
                <w:iCs/>
                <w:lang w:val="sr-Cyrl-CS"/>
              </w:rPr>
              <w:t>без ПДВ</w:t>
            </w:r>
          </w:p>
        </w:tc>
      </w:tr>
      <w:tr w:rsidR="00D471D9" w:rsidRPr="00D471D9" w14:paraId="3D923BF1" w14:textId="77777777"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14:paraId="774DE2EC" w14:textId="77777777" w:rsidR="00A5200A" w:rsidRPr="00D471D9"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14:paraId="02077CEC" w14:textId="77777777" w:rsidR="00A5200A" w:rsidRPr="00D471D9"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4502B4B" w14:textId="77777777" w:rsidR="00A5200A" w:rsidRPr="00D471D9"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299D9FA" w14:textId="77777777" w:rsidR="00A5200A" w:rsidRPr="00D471D9"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14:paraId="234C34CC" w14:textId="77777777" w:rsidR="00A5200A" w:rsidRPr="00D471D9" w:rsidRDefault="00A5200A" w:rsidP="00A5200A">
            <w:pPr>
              <w:tabs>
                <w:tab w:val="left" w:pos="3480"/>
              </w:tabs>
              <w:spacing w:before="0" w:after="200" w:line="276" w:lineRule="auto"/>
              <w:jc w:val="left"/>
              <w:rPr>
                <w:rFonts w:eastAsia="Calibri" w:cs="Arial"/>
              </w:rPr>
            </w:pPr>
          </w:p>
        </w:tc>
      </w:tr>
      <w:tr w:rsidR="00D471D9" w:rsidRPr="00D471D9" w14:paraId="5EACDDBC" w14:textId="77777777"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14:paraId="2E12717B" w14:textId="77777777" w:rsidR="00A5200A" w:rsidRPr="00D471D9"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14:paraId="149848DD" w14:textId="77777777" w:rsidR="00A5200A" w:rsidRPr="00D471D9"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12FFD35" w14:textId="77777777" w:rsidR="00A5200A" w:rsidRPr="00D471D9"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911B991" w14:textId="77777777" w:rsidR="00A5200A" w:rsidRPr="00D471D9"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14:paraId="5808A4F3" w14:textId="77777777" w:rsidR="00A5200A" w:rsidRPr="00D471D9" w:rsidRDefault="00A5200A" w:rsidP="00A5200A">
            <w:pPr>
              <w:tabs>
                <w:tab w:val="left" w:pos="3480"/>
              </w:tabs>
              <w:spacing w:before="0" w:after="200" w:line="276" w:lineRule="auto"/>
              <w:jc w:val="left"/>
              <w:rPr>
                <w:rFonts w:eastAsia="Calibri" w:cs="Arial"/>
              </w:rPr>
            </w:pPr>
          </w:p>
        </w:tc>
      </w:tr>
      <w:tr w:rsidR="00D471D9" w:rsidRPr="00D471D9" w14:paraId="18F6CEC3" w14:textId="77777777"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14:paraId="28C35EDF" w14:textId="77777777" w:rsidR="00A5200A" w:rsidRPr="00D471D9"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14:paraId="6A1B683A" w14:textId="77777777" w:rsidR="00A5200A" w:rsidRPr="00D471D9"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87A6365" w14:textId="77777777" w:rsidR="00A5200A" w:rsidRPr="00D471D9"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A43E9DD" w14:textId="77777777" w:rsidR="00A5200A" w:rsidRPr="00D471D9"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14:paraId="2A6FAAC3" w14:textId="77777777" w:rsidR="00A5200A" w:rsidRPr="00D471D9" w:rsidRDefault="00A5200A" w:rsidP="00A5200A">
            <w:pPr>
              <w:tabs>
                <w:tab w:val="left" w:pos="3480"/>
              </w:tabs>
              <w:spacing w:before="0" w:after="200" w:line="276" w:lineRule="auto"/>
              <w:jc w:val="left"/>
              <w:rPr>
                <w:rFonts w:eastAsia="Calibri" w:cs="Arial"/>
              </w:rPr>
            </w:pPr>
          </w:p>
        </w:tc>
      </w:tr>
      <w:tr w:rsidR="00D471D9" w:rsidRPr="00D471D9" w14:paraId="53B9E109" w14:textId="77777777"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14:paraId="4F66D319" w14:textId="77777777" w:rsidR="00A5200A" w:rsidRPr="00D471D9"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14:paraId="36BD5221" w14:textId="77777777" w:rsidR="00A5200A" w:rsidRPr="00D471D9"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80492FC" w14:textId="77777777" w:rsidR="00A5200A" w:rsidRPr="00D471D9"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2877C9B" w14:textId="77777777" w:rsidR="00A5200A" w:rsidRPr="00D471D9"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14:paraId="22C3FC7C" w14:textId="77777777" w:rsidR="00A5200A" w:rsidRPr="00D471D9" w:rsidRDefault="00A5200A" w:rsidP="00A5200A">
            <w:pPr>
              <w:tabs>
                <w:tab w:val="left" w:pos="3480"/>
              </w:tabs>
              <w:spacing w:before="0" w:after="200" w:line="276" w:lineRule="auto"/>
              <w:jc w:val="left"/>
              <w:rPr>
                <w:rFonts w:eastAsia="Calibri" w:cs="Arial"/>
              </w:rPr>
            </w:pPr>
          </w:p>
        </w:tc>
      </w:tr>
      <w:tr w:rsidR="00D471D9" w:rsidRPr="00D471D9" w14:paraId="24721F47" w14:textId="77777777"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14:paraId="1CFB0BC2" w14:textId="77777777" w:rsidR="00A5200A" w:rsidRPr="00D471D9"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14:paraId="65FEE41F" w14:textId="77777777" w:rsidR="00A5200A" w:rsidRPr="00D471D9"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E826082" w14:textId="77777777" w:rsidR="00A5200A" w:rsidRPr="00D471D9"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BD66F7" w14:textId="77777777" w:rsidR="00A5200A" w:rsidRPr="00D471D9"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14:paraId="7F2408CA" w14:textId="77777777" w:rsidR="00A5200A" w:rsidRPr="00D471D9" w:rsidRDefault="00A5200A" w:rsidP="00A5200A">
            <w:pPr>
              <w:tabs>
                <w:tab w:val="left" w:pos="3480"/>
              </w:tabs>
              <w:spacing w:before="0" w:after="200" w:line="276" w:lineRule="auto"/>
              <w:jc w:val="left"/>
              <w:rPr>
                <w:rFonts w:eastAsia="Calibri" w:cs="Arial"/>
              </w:rPr>
            </w:pPr>
          </w:p>
        </w:tc>
      </w:tr>
      <w:tr w:rsidR="00D471D9" w:rsidRPr="00D471D9" w14:paraId="6275FE77" w14:textId="77777777"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14:paraId="49269DDD" w14:textId="77777777" w:rsidR="00A5200A" w:rsidRPr="00D471D9"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14:paraId="69831487" w14:textId="77777777" w:rsidR="00A5200A" w:rsidRPr="00D471D9"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4B778CD" w14:textId="77777777" w:rsidR="00A5200A" w:rsidRPr="00D471D9"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DA230AE" w14:textId="77777777" w:rsidR="00A5200A" w:rsidRPr="00D471D9"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14:paraId="023265BF" w14:textId="77777777" w:rsidR="00A5200A" w:rsidRPr="00D471D9" w:rsidRDefault="00A5200A" w:rsidP="00A5200A">
            <w:pPr>
              <w:tabs>
                <w:tab w:val="left" w:pos="3480"/>
              </w:tabs>
              <w:spacing w:before="0" w:after="200" w:line="276" w:lineRule="auto"/>
              <w:jc w:val="left"/>
              <w:rPr>
                <w:rFonts w:eastAsia="Calibri" w:cs="Arial"/>
              </w:rPr>
            </w:pPr>
          </w:p>
        </w:tc>
      </w:tr>
      <w:tr w:rsidR="00D471D9" w:rsidRPr="00D471D9" w14:paraId="0DA09DE2" w14:textId="77777777"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14:paraId="63B01045" w14:textId="77777777" w:rsidR="00A5200A" w:rsidRPr="00D471D9"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14:paraId="746D0D44" w14:textId="77777777" w:rsidR="00A5200A" w:rsidRPr="00D471D9"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6A2E09E" w14:textId="77777777" w:rsidR="00A5200A" w:rsidRPr="00D471D9"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18FCB12" w14:textId="77777777" w:rsidR="00A5200A" w:rsidRPr="00D471D9"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14:paraId="046E1176" w14:textId="77777777" w:rsidR="00A5200A" w:rsidRPr="00D471D9" w:rsidRDefault="00A5200A" w:rsidP="00A5200A">
            <w:pPr>
              <w:tabs>
                <w:tab w:val="left" w:pos="3480"/>
              </w:tabs>
              <w:spacing w:before="0" w:after="200" w:line="276" w:lineRule="auto"/>
              <w:jc w:val="left"/>
              <w:rPr>
                <w:rFonts w:eastAsia="Calibri" w:cs="Arial"/>
              </w:rPr>
            </w:pPr>
          </w:p>
        </w:tc>
      </w:tr>
      <w:tr w:rsidR="00D471D9" w:rsidRPr="00D471D9" w14:paraId="65A7A86E" w14:textId="77777777" w:rsidTr="00BC01DC">
        <w:tblPrEx>
          <w:tblLook w:val="0000" w:firstRow="0" w:lastRow="0" w:firstColumn="0" w:lastColumn="0" w:noHBand="0" w:noVBand="0"/>
        </w:tblPrEx>
        <w:trPr>
          <w:gridAfter w:val="1"/>
          <w:wAfter w:w="277" w:type="dxa"/>
          <w:jc w:val="center"/>
        </w:trPr>
        <w:tc>
          <w:tcPr>
            <w:tcW w:w="3882" w:type="dxa"/>
            <w:gridSpan w:val="3"/>
          </w:tcPr>
          <w:p w14:paraId="65D5A70C" w14:textId="77777777" w:rsidR="00A5200A" w:rsidRPr="00D471D9" w:rsidRDefault="00A5200A" w:rsidP="00BC01DC">
            <w:pPr>
              <w:spacing w:before="0"/>
              <w:jc w:val="center"/>
              <w:rPr>
                <w:rFonts w:cs="Arial"/>
                <w:lang w:val="sr-Cyrl-RS"/>
              </w:rPr>
            </w:pPr>
          </w:p>
          <w:p w14:paraId="50765DEB" w14:textId="77777777" w:rsidR="000D285B" w:rsidRPr="00D471D9" w:rsidRDefault="000D285B" w:rsidP="00BC01DC">
            <w:pPr>
              <w:spacing w:before="0"/>
              <w:jc w:val="center"/>
              <w:rPr>
                <w:rFonts w:cs="Arial"/>
                <w:lang w:val="sr-Cyrl-RS"/>
              </w:rPr>
            </w:pPr>
          </w:p>
          <w:p w14:paraId="67FDD543" w14:textId="77777777" w:rsidR="00343A18" w:rsidRPr="00D471D9" w:rsidRDefault="00343A18" w:rsidP="00BC01DC">
            <w:pPr>
              <w:spacing w:before="0"/>
              <w:jc w:val="center"/>
              <w:rPr>
                <w:rFonts w:cs="Arial"/>
              </w:rPr>
            </w:pPr>
            <w:r w:rsidRPr="00D471D9">
              <w:rPr>
                <w:rFonts w:cs="Arial"/>
              </w:rPr>
              <w:t>Датум:</w:t>
            </w:r>
          </w:p>
        </w:tc>
        <w:tc>
          <w:tcPr>
            <w:tcW w:w="2127" w:type="dxa"/>
            <w:gridSpan w:val="2"/>
          </w:tcPr>
          <w:p w14:paraId="0FEB63D4" w14:textId="77777777" w:rsidR="00343A18" w:rsidRPr="00D471D9" w:rsidRDefault="00343A18" w:rsidP="00BC01DC">
            <w:pPr>
              <w:spacing w:before="0"/>
              <w:jc w:val="center"/>
              <w:rPr>
                <w:rFonts w:cs="Arial"/>
                <w:lang w:val="ru-RU"/>
              </w:rPr>
            </w:pPr>
          </w:p>
        </w:tc>
        <w:tc>
          <w:tcPr>
            <w:tcW w:w="4022" w:type="dxa"/>
            <w:gridSpan w:val="2"/>
          </w:tcPr>
          <w:p w14:paraId="5461727D" w14:textId="77777777" w:rsidR="00A5200A" w:rsidRPr="00D471D9" w:rsidRDefault="00A5200A" w:rsidP="00FD6BCE">
            <w:pPr>
              <w:spacing w:before="0"/>
              <w:jc w:val="center"/>
              <w:rPr>
                <w:rFonts w:cs="Arial"/>
                <w:lang w:val="sr-Cyrl-CS"/>
              </w:rPr>
            </w:pPr>
          </w:p>
          <w:p w14:paraId="39720146" w14:textId="77777777" w:rsidR="00343A18" w:rsidRPr="00D471D9" w:rsidRDefault="003F41EB" w:rsidP="00FD6BCE">
            <w:pPr>
              <w:spacing w:before="0"/>
              <w:jc w:val="center"/>
              <w:rPr>
                <w:rFonts w:cs="Arial"/>
                <w:lang w:val="ru-RU"/>
              </w:rPr>
            </w:pPr>
            <w:r w:rsidRPr="00D471D9">
              <w:rPr>
                <w:rFonts w:cs="Arial"/>
                <w:lang w:val="sr-Cyrl-CS"/>
              </w:rPr>
              <w:t>К</w:t>
            </w:r>
            <w:r w:rsidR="00FD6BCE" w:rsidRPr="00D471D9">
              <w:rPr>
                <w:rFonts w:cs="Arial"/>
                <w:lang w:val="sr-Cyrl-CS"/>
              </w:rPr>
              <w:t xml:space="preserve">орисник </w:t>
            </w:r>
            <w:r w:rsidR="00FE65B7" w:rsidRPr="00D471D9">
              <w:rPr>
                <w:rFonts w:cs="Arial"/>
                <w:lang w:val="sr-Cyrl-CS"/>
              </w:rPr>
              <w:t>добара</w:t>
            </w:r>
            <w:r w:rsidR="00343A18" w:rsidRPr="00D471D9">
              <w:rPr>
                <w:rFonts w:cs="Arial"/>
                <w:lang w:val="sr-Cyrl-CS"/>
              </w:rPr>
              <w:t>:</w:t>
            </w:r>
          </w:p>
        </w:tc>
      </w:tr>
      <w:tr w:rsidR="00D471D9" w:rsidRPr="00D471D9" w14:paraId="23A4319A" w14:textId="77777777" w:rsidTr="00BC01DC">
        <w:tblPrEx>
          <w:tblLook w:val="0000" w:firstRow="0" w:lastRow="0" w:firstColumn="0" w:lastColumn="0" w:noHBand="0" w:noVBand="0"/>
        </w:tblPrEx>
        <w:trPr>
          <w:gridAfter w:val="1"/>
          <w:wAfter w:w="277" w:type="dxa"/>
          <w:jc w:val="center"/>
        </w:trPr>
        <w:tc>
          <w:tcPr>
            <w:tcW w:w="3882" w:type="dxa"/>
            <w:gridSpan w:val="3"/>
          </w:tcPr>
          <w:p w14:paraId="6BF5612B" w14:textId="77777777" w:rsidR="00343A18" w:rsidRPr="00D471D9" w:rsidRDefault="00343A18" w:rsidP="00BC01DC">
            <w:pPr>
              <w:spacing w:before="0"/>
              <w:jc w:val="center"/>
              <w:rPr>
                <w:rFonts w:cs="Arial"/>
              </w:rPr>
            </w:pPr>
          </w:p>
        </w:tc>
        <w:tc>
          <w:tcPr>
            <w:tcW w:w="2127" w:type="dxa"/>
            <w:gridSpan w:val="2"/>
          </w:tcPr>
          <w:p w14:paraId="3F9DAD53" w14:textId="77777777" w:rsidR="00343A18" w:rsidRPr="00D471D9" w:rsidRDefault="00343A18" w:rsidP="00BC01DC">
            <w:pPr>
              <w:spacing w:before="0"/>
              <w:jc w:val="center"/>
              <w:rPr>
                <w:rFonts w:cs="Arial"/>
              </w:rPr>
            </w:pPr>
            <w:r w:rsidRPr="00D471D9">
              <w:rPr>
                <w:rFonts w:cs="Arial"/>
              </w:rPr>
              <w:t>М.П.</w:t>
            </w:r>
          </w:p>
        </w:tc>
        <w:tc>
          <w:tcPr>
            <w:tcW w:w="4022" w:type="dxa"/>
            <w:gridSpan w:val="2"/>
          </w:tcPr>
          <w:p w14:paraId="1F0F28FD" w14:textId="77777777" w:rsidR="00343A18" w:rsidRPr="00D471D9" w:rsidRDefault="00343A18" w:rsidP="00BC01DC">
            <w:pPr>
              <w:spacing w:before="0"/>
              <w:jc w:val="center"/>
              <w:rPr>
                <w:rFonts w:cs="Arial"/>
                <w:lang w:val="ru-RU"/>
              </w:rPr>
            </w:pPr>
          </w:p>
        </w:tc>
      </w:tr>
      <w:tr w:rsidR="00D471D9" w:rsidRPr="00D471D9" w14:paraId="22AACAAC" w14:textId="77777777" w:rsidTr="00BC01DC">
        <w:tblPrEx>
          <w:tblLook w:val="0000" w:firstRow="0" w:lastRow="0" w:firstColumn="0" w:lastColumn="0" w:noHBand="0" w:noVBand="0"/>
        </w:tblPrEx>
        <w:trPr>
          <w:gridAfter w:val="1"/>
          <w:wAfter w:w="277" w:type="dxa"/>
          <w:jc w:val="center"/>
        </w:trPr>
        <w:tc>
          <w:tcPr>
            <w:tcW w:w="3882" w:type="dxa"/>
            <w:gridSpan w:val="3"/>
            <w:tcBorders>
              <w:bottom w:val="single" w:sz="4" w:space="0" w:color="auto"/>
            </w:tcBorders>
          </w:tcPr>
          <w:p w14:paraId="6D0FA38E" w14:textId="77777777" w:rsidR="00343A18" w:rsidRPr="00D471D9" w:rsidRDefault="00343A18" w:rsidP="00BC01DC">
            <w:pPr>
              <w:spacing w:before="0"/>
              <w:jc w:val="center"/>
              <w:rPr>
                <w:rFonts w:cs="Arial"/>
              </w:rPr>
            </w:pPr>
          </w:p>
        </w:tc>
        <w:tc>
          <w:tcPr>
            <w:tcW w:w="2127" w:type="dxa"/>
            <w:gridSpan w:val="2"/>
          </w:tcPr>
          <w:p w14:paraId="0C026AC9" w14:textId="77777777" w:rsidR="00343A18" w:rsidRPr="00D471D9" w:rsidRDefault="00343A18" w:rsidP="00BC01DC">
            <w:pPr>
              <w:spacing w:before="0"/>
              <w:jc w:val="center"/>
              <w:rPr>
                <w:rFonts w:cs="Arial"/>
                <w:lang w:val="ru-RU"/>
              </w:rPr>
            </w:pPr>
          </w:p>
        </w:tc>
        <w:tc>
          <w:tcPr>
            <w:tcW w:w="4022" w:type="dxa"/>
            <w:gridSpan w:val="2"/>
            <w:tcBorders>
              <w:bottom w:val="single" w:sz="4" w:space="0" w:color="auto"/>
            </w:tcBorders>
          </w:tcPr>
          <w:p w14:paraId="53C75F95" w14:textId="77777777" w:rsidR="00343A18" w:rsidRPr="00D471D9" w:rsidRDefault="00343A18" w:rsidP="00BC01DC">
            <w:pPr>
              <w:spacing w:before="0"/>
              <w:jc w:val="center"/>
              <w:rPr>
                <w:rFonts w:cs="Arial"/>
                <w:lang w:val="ru-RU"/>
              </w:rPr>
            </w:pPr>
          </w:p>
        </w:tc>
      </w:tr>
      <w:tr w:rsidR="00D471D9" w:rsidRPr="00D471D9" w14:paraId="576320BB" w14:textId="77777777" w:rsidTr="00BC01DC">
        <w:tblPrEx>
          <w:tblLook w:val="0000" w:firstRow="0" w:lastRow="0" w:firstColumn="0" w:lastColumn="0" w:noHBand="0" w:noVBand="0"/>
        </w:tblPrEx>
        <w:trPr>
          <w:gridAfter w:val="1"/>
          <w:wAfter w:w="277" w:type="dxa"/>
          <w:trHeight w:val="389"/>
          <w:jc w:val="center"/>
        </w:trPr>
        <w:tc>
          <w:tcPr>
            <w:tcW w:w="3882" w:type="dxa"/>
            <w:gridSpan w:val="3"/>
            <w:tcBorders>
              <w:top w:val="single" w:sz="4" w:space="0" w:color="auto"/>
            </w:tcBorders>
          </w:tcPr>
          <w:p w14:paraId="0D2DDF69" w14:textId="77777777" w:rsidR="00343A18" w:rsidRPr="00D471D9" w:rsidRDefault="00343A18" w:rsidP="00BC01DC">
            <w:pPr>
              <w:spacing w:before="0"/>
              <w:jc w:val="center"/>
              <w:rPr>
                <w:rFonts w:cs="Arial"/>
              </w:rPr>
            </w:pPr>
          </w:p>
        </w:tc>
        <w:tc>
          <w:tcPr>
            <w:tcW w:w="2127" w:type="dxa"/>
            <w:gridSpan w:val="2"/>
          </w:tcPr>
          <w:p w14:paraId="33E07817" w14:textId="77777777" w:rsidR="00343A18" w:rsidRPr="00D471D9" w:rsidRDefault="00343A18" w:rsidP="00BC01DC">
            <w:pPr>
              <w:spacing w:before="0"/>
              <w:jc w:val="center"/>
              <w:rPr>
                <w:rFonts w:cs="Arial"/>
                <w:lang w:val="ru-RU"/>
              </w:rPr>
            </w:pPr>
          </w:p>
        </w:tc>
        <w:tc>
          <w:tcPr>
            <w:tcW w:w="4022" w:type="dxa"/>
            <w:gridSpan w:val="2"/>
            <w:tcBorders>
              <w:top w:val="single" w:sz="4" w:space="0" w:color="auto"/>
            </w:tcBorders>
          </w:tcPr>
          <w:p w14:paraId="456BE5FE" w14:textId="77777777" w:rsidR="00343A18" w:rsidRPr="00D471D9" w:rsidRDefault="00343A18" w:rsidP="00BC01DC">
            <w:pPr>
              <w:spacing w:before="0"/>
              <w:jc w:val="center"/>
              <w:rPr>
                <w:rFonts w:cs="Arial"/>
                <w:lang w:val="ru-RU"/>
              </w:rPr>
            </w:pPr>
          </w:p>
        </w:tc>
      </w:tr>
    </w:tbl>
    <w:p w14:paraId="10EB8F83" w14:textId="77777777" w:rsidR="00343A18" w:rsidRPr="00D471D9" w:rsidRDefault="00343A18" w:rsidP="00343A18">
      <w:pPr>
        <w:rPr>
          <w:rFonts w:cs="Arial"/>
          <w:b/>
        </w:rPr>
      </w:pPr>
      <w:r w:rsidRPr="00D471D9">
        <w:rPr>
          <w:rFonts w:cs="Arial"/>
          <w:b/>
        </w:rPr>
        <w:t>НАПОМЕНА:</w:t>
      </w:r>
    </w:p>
    <w:p w14:paraId="37ED4572" w14:textId="77777777" w:rsidR="00343A18" w:rsidRPr="00D471D9" w:rsidRDefault="00343A18" w:rsidP="00A5200A">
      <w:pPr>
        <w:spacing w:before="0"/>
        <w:ind w:right="-610"/>
        <w:rPr>
          <w:rFonts w:cs="Arial"/>
        </w:rPr>
      </w:pPr>
      <w:r w:rsidRPr="00D471D9">
        <w:rPr>
          <w:rFonts w:cs="Arial"/>
        </w:rPr>
        <w:t>Приликом подношења понуде овај образац копирати у потребном броју примерака.</w:t>
      </w:r>
    </w:p>
    <w:p w14:paraId="248DEA60" w14:textId="77777777" w:rsidR="00657291" w:rsidRPr="00D471D9" w:rsidRDefault="00657291" w:rsidP="00A5200A">
      <w:pPr>
        <w:spacing w:before="0"/>
        <w:ind w:right="-610"/>
        <w:rPr>
          <w:rFonts w:cs="Arial"/>
        </w:rPr>
      </w:pPr>
      <w:r w:rsidRPr="00D471D9">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7365350C" w14:textId="77777777" w:rsidR="00C70FDA" w:rsidRPr="00D471D9" w:rsidRDefault="00316C50" w:rsidP="00C70FDA">
      <w:pPr>
        <w:spacing w:before="0"/>
        <w:ind w:right="-610"/>
        <w:rPr>
          <w:rFonts w:cs="Arial"/>
          <w:lang w:val="sr-Cyrl-RS"/>
        </w:rPr>
      </w:pPr>
      <w:r w:rsidRPr="00D471D9">
        <w:rPr>
          <w:rFonts w:cs="Arial"/>
        </w:rPr>
        <w:t>Уколико је референтни уговор закључен у страној валути, у поступку стручне оцене понуда наручилац ће извршити прерачун (</w:t>
      </w:r>
      <w:r w:rsidRPr="00D471D9">
        <w:rPr>
          <w:rFonts w:eastAsia="Calibri" w:cs="Arial"/>
        </w:rPr>
        <w:t>вредности испоручених добара)</w:t>
      </w:r>
      <w:r w:rsidRPr="00D471D9">
        <w:rPr>
          <w:rFonts w:cs="Arial"/>
        </w:rPr>
        <w:t xml:space="preserve"> у динаре по средњем курсу Народне Банке Србије на дан закључења референтног уговора.</w:t>
      </w:r>
    </w:p>
    <w:p w14:paraId="0CB0F4D7" w14:textId="77777777" w:rsidR="003279CA" w:rsidRPr="00D471D9" w:rsidRDefault="003279CA" w:rsidP="00C70FDA">
      <w:pPr>
        <w:spacing w:before="0"/>
        <w:ind w:right="-610"/>
        <w:rPr>
          <w:rFonts w:cs="Arial"/>
          <w:lang w:val="sr-Cyrl-RS"/>
        </w:rPr>
      </w:pPr>
    </w:p>
    <w:p w14:paraId="7BAD89BC" w14:textId="77777777" w:rsidR="00A5200A" w:rsidRPr="00D471D9" w:rsidRDefault="00A5200A" w:rsidP="00C70FDA">
      <w:pPr>
        <w:spacing w:before="0"/>
        <w:ind w:right="-610"/>
        <w:rPr>
          <w:rFonts w:eastAsia="Calibri" w:cs="Arial"/>
          <w:lang w:val="ru-RU"/>
        </w:rPr>
      </w:pPr>
      <w:r w:rsidRPr="00D471D9">
        <w:rPr>
          <w:rFonts w:eastAsia="Calibri" w:cs="Arial"/>
          <w:lang w:val="sr-Cyrl-RS"/>
        </w:rPr>
        <w:t>(</w:t>
      </w:r>
      <w:r w:rsidRPr="00D471D9">
        <w:rPr>
          <w:rFonts w:eastAsia="Calibri" w:cs="Arial"/>
          <w:lang w:val="ru-RU"/>
        </w:rPr>
        <w:t xml:space="preserve">Потврда може бити достављена </w:t>
      </w:r>
      <w:r w:rsidRPr="00D471D9">
        <w:rPr>
          <w:rFonts w:eastAsia="Calibri" w:cs="Arial"/>
          <w:lang w:val="sr-Cyrl-RS"/>
        </w:rPr>
        <w:t xml:space="preserve">и </w:t>
      </w:r>
      <w:r w:rsidRPr="00D471D9">
        <w:rPr>
          <w:rFonts w:eastAsia="Calibri" w:cs="Arial"/>
          <w:lang w:val="ru-RU"/>
        </w:rPr>
        <w:t xml:space="preserve">у слободној форми, </w:t>
      </w:r>
      <w:r w:rsidRPr="00D471D9">
        <w:rPr>
          <w:rFonts w:eastAsia="Calibri" w:cs="Arial"/>
          <w:lang w:val="sr-Cyrl-RS"/>
        </w:rPr>
        <w:t>под условом</w:t>
      </w:r>
      <w:r w:rsidRPr="00D471D9">
        <w:rPr>
          <w:rFonts w:eastAsia="Calibri" w:cs="Arial"/>
          <w:lang w:val="ru-RU"/>
        </w:rPr>
        <w:t xml:space="preserve"> да садржи захтеване податке).</w:t>
      </w:r>
      <w:r w:rsidRPr="00D471D9">
        <w:rPr>
          <w:rFonts w:eastAsia="Calibri" w:cs="Arial"/>
          <w:lang w:val="ru-RU"/>
        </w:rPr>
        <w:br w:type="page"/>
      </w:r>
    </w:p>
    <w:p w14:paraId="4B89E2E3" w14:textId="77777777" w:rsidR="00120E50" w:rsidRPr="00D471D9" w:rsidRDefault="00120E50" w:rsidP="00120E50">
      <w:pPr>
        <w:pStyle w:val="KDObrazac"/>
        <w:rPr>
          <w:lang w:val="sr-Cyrl-RS"/>
        </w:rPr>
      </w:pPr>
      <w:r w:rsidRPr="00D471D9">
        <w:lastRenderedPageBreak/>
        <w:t xml:space="preserve">ОБРАЗАЦ </w:t>
      </w:r>
      <w:r w:rsidRPr="00D471D9">
        <w:rPr>
          <w:lang w:val="sr-Cyrl-RS"/>
        </w:rPr>
        <w:t>7</w:t>
      </w:r>
    </w:p>
    <w:p w14:paraId="03D20665" w14:textId="77777777" w:rsidR="007E7BB8" w:rsidRPr="00D471D9" w:rsidRDefault="007E7BB8" w:rsidP="00D0694C">
      <w:pPr>
        <w:pStyle w:val="KDObrazac"/>
      </w:pPr>
    </w:p>
    <w:p w14:paraId="2B4C01B2" w14:textId="77777777" w:rsidR="007E7BB8" w:rsidRPr="00D471D9" w:rsidRDefault="007E7BB8" w:rsidP="007E7BB8">
      <w:pPr>
        <w:spacing w:before="0"/>
        <w:rPr>
          <w:rFonts w:cs="Arial"/>
          <w:lang w:val="sr-Cyrl-CS"/>
        </w:rPr>
      </w:pPr>
    </w:p>
    <w:p w14:paraId="1DE9DB90" w14:textId="77777777" w:rsidR="007E7BB8" w:rsidRPr="00D471D9" w:rsidRDefault="007E7BB8" w:rsidP="007E7BB8">
      <w:pPr>
        <w:spacing w:before="0"/>
        <w:jc w:val="center"/>
        <w:rPr>
          <w:rFonts w:cs="Arial"/>
          <w:b/>
        </w:rPr>
      </w:pPr>
      <w:r w:rsidRPr="00D471D9">
        <w:rPr>
          <w:rFonts w:cs="Arial"/>
          <w:b/>
        </w:rPr>
        <w:t>ОБРАЗАЦ ТРОШКОВА ПРИПРЕМЕ ПОНУДЕ</w:t>
      </w:r>
    </w:p>
    <w:p w14:paraId="2F98EB3F" w14:textId="77777777" w:rsidR="00C25945" w:rsidRPr="00D471D9" w:rsidRDefault="007E7BB8" w:rsidP="00C25945">
      <w:pPr>
        <w:spacing w:before="0"/>
        <w:jc w:val="center"/>
        <w:rPr>
          <w:rFonts w:cs="Arial"/>
          <w:lang w:val="ru-RU"/>
        </w:rPr>
      </w:pPr>
      <w:r w:rsidRPr="00D471D9">
        <w:rPr>
          <w:rFonts w:cs="Arial"/>
        </w:rPr>
        <w:t xml:space="preserve">за јавну набавку </w:t>
      </w:r>
      <w:r w:rsidR="00FE65B7" w:rsidRPr="00D471D9">
        <w:rPr>
          <w:rFonts w:cs="Arial"/>
        </w:rPr>
        <w:t>добара</w:t>
      </w:r>
      <w:r w:rsidR="00C25945" w:rsidRPr="00D471D9">
        <w:rPr>
          <w:rFonts w:cs="Arial"/>
          <w:b/>
          <w:lang w:val="ru-RU"/>
        </w:rPr>
        <w:t xml:space="preserve"> </w:t>
      </w:r>
      <w:r w:rsidR="00FE65B7" w:rsidRPr="00D471D9">
        <w:rPr>
          <w:rFonts w:cs="Arial"/>
          <w:lang w:val="ru-RU"/>
        </w:rPr>
        <w:t xml:space="preserve">Пројектовање, израда и испорука  делова под притиском котла блока Б1 са применом мера за смањење азотних оксида,са пројектантским надзором приликом монтаже у 2.фази ревитализације блока ТЕНТ Б1 </w:t>
      </w:r>
    </w:p>
    <w:p w14:paraId="188591C0" w14:textId="77777777" w:rsidR="00C25945" w:rsidRPr="00D471D9" w:rsidRDefault="00C25945" w:rsidP="00DB7AB4">
      <w:pPr>
        <w:spacing w:before="0" w:after="120"/>
        <w:jc w:val="center"/>
        <w:rPr>
          <w:rFonts w:cs="Arial"/>
          <w:lang w:val="sr-Cyrl-RS"/>
        </w:rPr>
      </w:pPr>
      <w:r w:rsidRPr="00D471D9">
        <w:rPr>
          <w:rFonts w:eastAsia="TimesNewRomanPS-BoldMT" w:cs="Arial"/>
          <w:bCs/>
        </w:rPr>
        <w:t xml:space="preserve">ЈН бр. </w:t>
      </w:r>
      <w:r w:rsidR="00FE65B7" w:rsidRPr="00D471D9">
        <w:rPr>
          <w:rFonts w:cs="Arial"/>
        </w:rPr>
        <w:t>3000/1235/2018 (497/2018)</w:t>
      </w:r>
    </w:p>
    <w:p w14:paraId="57353FA0" w14:textId="77777777" w:rsidR="007E7BB8" w:rsidRPr="00D471D9" w:rsidRDefault="007E7BB8" w:rsidP="00C25945">
      <w:pPr>
        <w:spacing w:after="120"/>
        <w:rPr>
          <w:rFonts w:cs="Arial"/>
          <w:lang w:val="ru-RU"/>
        </w:rPr>
      </w:pPr>
      <w:r w:rsidRPr="00D471D9">
        <w:rPr>
          <w:rFonts w:cs="Arial"/>
          <w:lang w:val="ru-RU"/>
        </w:rPr>
        <w:t xml:space="preserve">На основу члана 88. став 1. Закона о јавним набавкама („Службени гласник РС“, бр.124/12, 14/15 и 68/15), члана </w:t>
      </w:r>
      <w:r w:rsidR="002B2A60" w:rsidRPr="00D471D9">
        <w:rPr>
          <w:rFonts w:cs="Arial"/>
          <w:lang w:val="ru-RU"/>
        </w:rPr>
        <w:t>2</w:t>
      </w:r>
      <w:r w:rsidRPr="00D471D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30D6C4E7" w14:textId="77777777" w:rsidR="007E7BB8" w:rsidRPr="00D471D9" w:rsidRDefault="007E7BB8" w:rsidP="007E7BB8">
      <w:pPr>
        <w:tabs>
          <w:tab w:val="left" w:pos="0"/>
        </w:tabs>
        <w:jc w:val="center"/>
        <w:rPr>
          <w:rFonts w:cs="Arial"/>
          <w:lang w:val="ru-RU"/>
        </w:rPr>
      </w:pPr>
      <w:r w:rsidRPr="00D471D9">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D471D9" w:rsidRPr="00D471D9" w14:paraId="367989FC" w14:textId="77777777" w:rsidTr="00C25945">
        <w:trPr>
          <w:trHeight w:val="734"/>
          <w:tblCellSpacing w:w="20" w:type="dxa"/>
        </w:trPr>
        <w:tc>
          <w:tcPr>
            <w:tcW w:w="4607" w:type="dxa"/>
            <w:shd w:val="clear" w:color="auto" w:fill="auto"/>
            <w:vAlign w:val="center"/>
          </w:tcPr>
          <w:p w14:paraId="3A4C9B59" w14:textId="77777777" w:rsidR="007E7BB8" w:rsidRPr="00D471D9" w:rsidRDefault="000D285B" w:rsidP="00BE2EA9">
            <w:pPr>
              <w:rPr>
                <w:rFonts w:cs="Arial"/>
                <w:lang w:val="ru-RU"/>
              </w:rPr>
            </w:pPr>
            <w:r w:rsidRPr="00D471D9">
              <w:rPr>
                <w:rFonts w:cs="Arial"/>
                <w:lang w:val="ru-RU"/>
              </w:rPr>
              <w:t>Обезбеђење менице за озбиљност понуде</w:t>
            </w:r>
          </w:p>
        </w:tc>
        <w:tc>
          <w:tcPr>
            <w:tcW w:w="4260" w:type="dxa"/>
            <w:shd w:val="clear" w:color="auto" w:fill="auto"/>
          </w:tcPr>
          <w:p w14:paraId="27F07F79" w14:textId="77777777" w:rsidR="007E7BB8" w:rsidRPr="00D471D9" w:rsidRDefault="007E7BB8" w:rsidP="00BE2EA9">
            <w:pPr>
              <w:rPr>
                <w:rFonts w:cs="Arial"/>
                <w:lang w:val="ru-RU"/>
              </w:rPr>
            </w:pPr>
          </w:p>
          <w:p w14:paraId="50570C23" w14:textId="77777777" w:rsidR="007E7BB8" w:rsidRPr="00D471D9" w:rsidRDefault="007E7BB8" w:rsidP="007E7BB8">
            <w:pPr>
              <w:rPr>
                <w:rFonts w:cs="Arial"/>
              </w:rPr>
            </w:pPr>
            <w:r w:rsidRPr="00D471D9">
              <w:rPr>
                <w:rFonts w:cs="Arial"/>
              </w:rPr>
              <w:t xml:space="preserve">__________ динара </w:t>
            </w:r>
          </w:p>
        </w:tc>
      </w:tr>
      <w:tr w:rsidR="00D471D9" w:rsidRPr="00D471D9" w14:paraId="07D51409" w14:textId="77777777" w:rsidTr="00C25945">
        <w:trPr>
          <w:trHeight w:val="749"/>
          <w:tblCellSpacing w:w="20" w:type="dxa"/>
        </w:trPr>
        <w:tc>
          <w:tcPr>
            <w:tcW w:w="4607" w:type="dxa"/>
            <w:shd w:val="clear" w:color="auto" w:fill="auto"/>
            <w:vAlign w:val="center"/>
          </w:tcPr>
          <w:p w14:paraId="6FAF5845" w14:textId="77777777" w:rsidR="007E7BB8" w:rsidRPr="00D471D9" w:rsidRDefault="007E7BB8" w:rsidP="00BE2EA9">
            <w:pPr>
              <w:jc w:val="center"/>
              <w:rPr>
                <w:rFonts w:cs="Arial"/>
              </w:rPr>
            </w:pPr>
          </w:p>
        </w:tc>
        <w:tc>
          <w:tcPr>
            <w:tcW w:w="4260" w:type="dxa"/>
            <w:shd w:val="clear" w:color="auto" w:fill="auto"/>
          </w:tcPr>
          <w:p w14:paraId="34DA3319" w14:textId="77777777" w:rsidR="007E7BB8" w:rsidRPr="00D471D9" w:rsidRDefault="007E7BB8" w:rsidP="00BE2EA9">
            <w:pPr>
              <w:rPr>
                <w:rFonts w:cs="Arial"/>
              </w:rPr>
            </w:pPr>
          </w:p>
          <w:p w14:paraId="31E70C71" w14:textId="77777777" w:rsidR="007E7BB8" w:rsidRPr="00D471D9" w:rsidRDefault="007E7BB8" w:rsidP="007E7BB8">
            <w:pPr>
              <w:rPr>
                <w:rFonts w:cs="Arial"/>
              </w:rPr>
            </w:pPr>
            <w:r w:rsidRPr="00D471D9">
              <w:rPr>
                <w:rFonts w:cs="Arial"/>
              </w:rPr>
              <w:t xml:space="preserve">__________ динара </w:t>
            </w:r>
          </w:p>
        </w:tc>
      </w:tr>
      <w:tr w:rsidR="00D471D9" w:rsidRPr="00D471D9" w14:paraId="6251DED0" w14:textId="77777777" w:rsidTr="00C25945">
        <w:trPr>
          <w:trHeight w:val="749"/>
          <w:tblCellSpacing w:w="20" w:type="dxa"/>
        </w:trPr>
        <w:tc>
          <w:tcPr>
            <w:tcW w:w="4607" w:type="dxa"/>
            <w:shd w:val="clear" w:color="auto" w:fill="auto"/>
            <w:vAlign w:val="center"/>
          </w:tcPr>
          <w:p w14:paraId="146E4D9A" w14:textId="77777777" w:rsidR="00C25945" w:rsidRPr="00D471D9" w:rsidRDefault="00C25945" w:rsidP="00BE2EA9">
            <w:pPr>
              <w:jc w:val="center"/>
              <w:rPr>
                <w:rFonts w:cs="Arial"/>
              </w:rPr>
            </w:pPr>
          </w:p>
        </w:tc>
        <w:tc>
          <w:tcPr>
            <w:tcW w:w="4260" w:type="dxa"/>
            <w:shd w:val="clear" w:color="auto" w:fill="auto"/>
          </w:tcPr>
          <w:p w14:paraId="66A3C67D" w14:textId="77777777" w:rsidR="00C25945" w:rsidRPr="00D471D9" w:rsidRDefault="00C25945" w:rsidP="00C25945">
            <w:pPr>
              <w:rPr>
                <w:rFonts w:cs="Arial"/>
              </w:rPr>
            </w:pPr>
          </w:p>
          <w:p w14:paraId="3402966F" w14:textId="77777777" w:rsidR="00C25945" w:rsidRPr="00D471D9" w:rsidRDefault="00C25945" w:rsidP="00C25945">
            <w:pPr>
              <w:rPr>
                <w:rFonts w:cs="Arial"/>
              </w:rPr>
            </w:pPr>
            <w:r w:rsidRPr="00D471D9">
              <w:rPr>
                <w:rFonts w:cs="Arial"/>
              </w:rPr>
              <w:t>__________ динара</w:t>
            </w:r>
          </w:p>
        </w:tc>
      </w:tr>
      <w:tr w:rsidR="00D471D9" w:rsidRPr="00D471D9" w14:paraId="37D55F4E" w14:textId="77777777" w:rsidTr="00C25945">
        <w:trPr>
          <w:trHeight w:val="307"/>
          <w:tblCellSpacing w:w="20" w:type="dxa"/>
        </w:trPr>
        <w:tc>
          <w:tcPr>
            <w:tcW w:w="4607" w:type="dxa"/>
            <w:shd w:val="clear" w:color="auto" w:fill="auto"/>
            <w:vAlign w:val="center"/>
          </w:tcPr>
          <w:p w14:paraId="79DDBE21" w14:textId="77777777" w:rsidR="007E7BB8" w:rsidRPr="00D471D9" w:rsidRDefault="007E7BB8" w:rsidP="00BE2EA9">
            <w:pPr>
              <w:jc w:val="center"/>
              <w:rPr>
                <w:rFonts w:cs="Arial"/>
              </w:rPr>
            </w:pPr>
            <w:r w:rsidRPr="00D471D9">
              <w:rPr>
                <w:rFonts w:cs="Arial"/>
              </w:rPr>
              <w:t>Укупни трошкови без ПДВ</w:t>
            </w:r>
          </w:p>
        </w:tc>
        <w:tc>
          <w:tcPr>
            <w:tcW w:w="4260" w:type="dxa"/>
            <w:shd w:val="clear" w:color="auto" w:fill="auto"/>
          </w:tcPr>
          <w:p w14:paraId="4AD3FFC2" w14:textId="77777777" w:rsidR="007E7BB8" w:rsidRPr="00D471D9" w:rsidRDefault="007E7BB8" w:rsidP="00BE2EA9">
            <w:pPr>
              <w:rPr>
                <w:rFonts w:cs="Arial"/>
              </w:rPr>
            </w:pPr>
          </w:p>
          <w:p w14:paraId="42079469" w14:textId="77777777" w:rsidR="007E7BB8" w:rsidRPr="00D471D9" w:rsidRDefault="007E7BB8" w:rsidP="00BE2EA9">
            <w:pPr>
              <w:rPr>
                <w:rFonts w:cs="Arial"/>
              </w:rPr>
            </w:pPr>
            <w:r w:rsidRPr="00D471D9">
              <w:rPr>
                <w:rFonts w:cs="Arial"/>
              </w:rPr>
              <w:t>__________ динара</w:t>
            </w:r>
          </w:p>
        </w:tc>
      </w:tr>
      <w:tr w:rsidR="00D471D9" w:rsidRPr="00D471D9" w14:paraId="40D2E4A2" w14:textId="77777777" w:rsidTr="00C25945">
        <w:trPr>
          <w:trHeight w:val="433"/>
          <w:tblCellSpacing w:w="20" w:type="dxa"/>
        </w:trPr>
        <w:tc>
          <w:tcPr>
            <w:tcW w:w="4607" w:type="dxa"/>
            <w:shd w:val="clear" w:color="auto" w:fill="auto"/>
            <w:vAlign w:val="center"/>
          </w:tcPr>
          <w:p w14:paraId="0FB6010A" w14:textId="77777777" w:rsidR="007E7BB8" w:rsidRPr="00D471D9" w:rsidRDefault="007E7BB8" w:rsidP="00BE2EA9">
            <w:pPr>
              <w:autoSpaceDE w:val="0"/>
              <w:autoSpaceDN w:val="0"/>
              <w:adjustRightInd w:val="0"/>
              <w:jc w:val="center"/>
              <w:rPr>
                <w:rFonts w:cs="Arial"/>
              </w:rPr>
            </w:pPr>
            <w:r w:rsidRPr="00D471D9">
              <w:rPr>
                <w:rFonts w:cs="Arial"/>
              </w:rPr>
              <w:t>ПДВ</w:t>
            </w:r>
          </w:p>
        </w:tc>
        <w:tc>
          <w:tcPr>
            <w:tcW w:w="4260" w:type="dxa"/>
            <w:shd w:val="clear" w:color="auto" w:fill="auto"/>
          </w:tcPr>
          <w:p w14:paraId="54529DF8" w14:textId="77777777" w:rsidR="007E7BB8" w:rsidRPr="00D471D9" w:rsidRDefault="007E7BB8" w:rsidP="00BE2EA9">
            <w:pPr>
              <w:rPr>
                <w:rFonts w:cs="Arial"/>
              </w:rPr>
            </w:pPr>
          </w:p>
          <w:p w14:paraId="00831BEC" w14:textId="77777777" w:rsidR="007E7BB8" w:rsidRPr="00D471D9" w:rsidRDefault="007E7BB8" w:rsidP="00BE2EA9">
            <w:pPr>
              <w:rPr>
                <w:rFonts w:cs="Arial"/>
              </w:rPr>
            </w:pPr>
            <w:r w:rsidRPr="00D471D9">
              <w:rPr>
                <w:rFonts w:cs="Arial"/>
              </w:rPr>
              <w:t>__________ динара</w:t>
            </w:r>
          </w:p>
        </w:tc>
      </w:tr>
      <w:tr w:rsidR="00D471D9" w:rsidRPr="00D471D9" w14:paraId="6E64F363" w14:textId="77777777" w:rsidTr="00C25945">
        <w:trPr>
          <w:trHeight w:val="190"/>
          <w:tblCellSpacing w:w="20" w:type="dxa"/>
        </w:trPr>
        <w:tc>
          <w:tcPr>
            <w:tcW w:w="4607" w:type="dxa"/>
            <w:shd w:val="clear" w:color="auto" w:fill="auto"/>
          </w:tcPr>
          <w:p w14:paraId="7599E1A8" w14:textId="77777777" w:rsidR="007E7BB8" w:rsidRPr="00D471D9" w:rsidRDefault="007E7BB8" w:rsidP="00BE2EA9">
            <w:pPr>
              <w:jc w:val="center"/>
              <w:rPr>
                <w:rFonts w:cs="Arial"/>
              </w:rPr>
            </w:pPr>
          </w:p>
          <w:p w14:paraId="2B72E849" w14:textId="77777777" w:rsidR="007E7BB8" w:rsidRPr="00D471D9" w:rsidRDefault="007E7BB8" w:rsidP="00BE2EA9">
            <w:pPr>
              <w:jc w:val="center"/>
              <w:rPr>
                <w:rFonts w:cs="Arial"/>
              </w:rPr>
            </w:pPr>
            <w:r w:rsidRPr="00D471D9">
              <w:rPr>
                <w:rFonts w:cs="Arial"/>
              </w:rPr>
              <w:t>Укупни  трошкови са ПДВ</w:t>
            </w:r>
          </w:p>
        </w:tc>
        <w:tc>
          <w:tcPr>
            <w:tcW w:w="4260" w:type="dxa"/>
            <w:shd w:val="clear" w:color="auto" w:fill="auto"/>
          </w:tcPr>
          <w:p w14:paraId="724614E7" w14:textId="77777777" w:rsidR="007E7BB8" w:rsidRPr="00D471D9" w:rsidRDefault="007E7BB8" w:rsidP="00BE2EA9">
            <w:pPr>
              <w:rPr>
                <w:rFonts w:cs="Arial"/>
              </w:rPr>
            </w:pPr>
          </w:p>
          <w:p w14:paraId="059CE0B3" w14:textId="77777777" w:rsidR="007E7BB8" w:rsidRPr="00D471D9" w:rsidRDefault="007E7BB8" w:rsidP="00BE2EA9">
            <w:pPr>
              <w:rPr>
                <w:rFonts w:cs="Arial"/>
              </w:rPr>
            </w:pPr>
            <w:r w:rsidRPr="00D471D9">
              <w:rPr>
                <w:rFonts w:cs="Arial"/>
              </w:rPr>
              <w:t>__________ динара</w:t>
            </w:r>
          </w:p>
        </w:tc>
      </w:tr>
    </w:tbl>
    <w:p w14:paraId="31DA1E4B" w14:textId="77777777" w:rsidR="007E7BB8" w:rsidRPr="00D471D9" w:rsidRDefault="007E7BB8" w:rsidP="007E7BB8">
      <w:pPr>
        <w:tabs>
          <w:tab w:val="left" w:pos="0"/>
        </w:tabs>
        <w:rPr>
          <w:rFonts w:cs="Arial"/>
          <w:lang w:val="ru-RU"/>
        </w:rPr>
      </w:pPr>
      <w:r w:rsidRPr="00D471D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17C8EA81" w14:textId="77777777" w:rsidR="007E7BB8" w:rsidRPr="00D471D9" w:rsidRDefault="007E7BB8" w:rsidP="007E7BB8">
      <w:pPr>
        <w:tabs>
          <w:tab w:val="left" w:pos="0"/>
        </w:tabs>
        <w:rPr>
          <w:rFonts w:cs="Arial"/>
          <w:lang w:val="ru-RU"/>
        </w:rPr>
      </w:pPr>
    </w:p>
    <w:tbl>
      <w:tblPr>
        <w:tblW w:w="9513" w:type="dxa"/>
        <w:jc w:val="center"/>
        <w:tblLayout w:type="fixed"/>
        <w:tblLook w:val="0000" w:firstRow="0" w:lastRow="0" w:firstColumn="0" w:lastColumn="0" w:noHBand="0" w:noVBand="0"/>
      </w:tblPr>
      <w:tblGrid>
        <w:gridCol w:w="3882"/>
        <w:gridCol w:w="1722"/>
        <w:gridCol w:w="405"/>
        <w:gridCol w:w="2921"/>
        <w:gridCol w:w="583"/>
      </w:tblGrid>
      <w:tr w:rsidR="00D471D9" w:rsidRPr="00D471D9" w14:paraId="3B2E2426" w14:textId="77777777" w:rsidTr="00C25945">
        <w:trPr>
          <w:gridAfter w:val="1"/>
          <w:wAfter w:w="583" w:type="dxa"/>
          <w:jc w:val="center"/>
        </w:trPr>
        <w:tc>
          <w:tcPr>
            <w:tcW w:w="3882" w:type="dxa"/>
          </w:tcPr>
          <w:p w14:paraId="11D926BD" w14:textId="77777777" w:rsidR="007E7BB8" w:rsidRPr="00D471D9" w:rsidRDefault="007E7BB8" w:rsidP="00BE2EA9">
            <w:pPr>
              <w:spacing w:before="0"/>
              <w:jc w:val="center"/>
              <w:rPr>
                <w:rFonts w:cs="Arial"/>
              </w:rPr>
            </w:pPr>
            <w:r w:rsidRPr="00D471D9">
              <w:rPr>
                <w:rFonts w:cs="Arial"/>
              </w:rPr>
              <w:t>Датум:</w:t>
            </w:r>
          </w:p>
        </w:tc>
        <w:tc>
          <w:tcPr>
            <w:tcW w:w="2127" w:type="dxa"/>
            <w:gridSpan w:val="2"/>
          </w:tcPr>
          <w:p w14:paraId="52AFEC43" w14:textId="77777777" w:rsidR="007E7BB8" w:rsidRPr="00D471D9" w:rsidRDefault="007E7BB8" w:rsidP="00BE2EA9">
            <w:pPr>
              <w:spacing w:before="0"/>
              <w:jc w:val="center"/>
              <w:rPr>
                <w:rFonts w:cs="Arial"/>
                <w:lang w:val="ru-RU"/>
              </w:rPr>
            </w:pPr>
          </w:p>
        </w:tc>
        <w:tc>
          <w:tcPr>
            <w:tcW w:w="2921" w:type="dxa"/>
          </w:tcPr>
          <w:p w14:paraId="4207AABE" w14:textId="77777777" w:rsidR="007E7BB8" w:rsidRPr="00D471D9" w:rsidRDefault="007E7BB8" w:rsidP="00BE2EA9">
            <w:pPr>
              <w:spacing w:before="0"/>
              <w:jc w:val="center"/>
              <w:rPr>
                <w:rFonts w:cs="Arial"/>
                <w:lang w:val="sr-Cyrl-CS"/>
              </w:rPr>
            </w:pPr>
            <w:r w:rsidRPr="00D471D9">
              <w:rPr>
                <w:rFonts w:cs="Arial"/>
                <w:lang w:val="sr-Cyrl-CS"/>
              </w:rPr>
              <w:t>П</w:t>
            </w:r>
            <w:r w:rsidRPr="00D471D9">
              <w:rPr>
                <w:rFonts w:cs="Arial"/>
              </w:rPr>
              <w:t>онуђач</w:t>
            </w:r>
          </w:p>
        </w:tc>
      </w:tr>
      <w:tr w:rsidR="00D471D9" w:rsidRPr="00D471D9" w14:paraId="05A6C146" w14:textId="77777777" w:rsidTr="00C25945">
        <w:trPr>
          <w:jc w:val="center"/>
        </w:trPr>
        <w:tc>
          <w:tcPr>
            <w:tcW w:w="3882" w:type="dxa"/>
          </w:tcPr>
          <w:p w14:paraId="742D9992" w14:textId="77777777" w:rsidR="007E7BB8" w:rsidRPr="00D471D9" w:rsidRDefault="007E7BB8" w:rsidP="00BE2EA9">
            <w:pPr>
              <w:spacing w:before="0"/>
              <w:jc w:val="center"/>
              <w:rPr>
                <w:rFonts w:cs="Arial"/>
              </w:rPr>
            </w:pPr>
          </w:p>
        </w:tc>
        <w:tc>
          <w:tcPr>
            <w:tcW w:w="1722" w:type="dxa"/>
          </w:tcPr>
          <w:p w14:paraId="14697917" w14:textId="77777777" w:rsidR="007E7BB8" w:rsidRPr="00D471D9" w:rsidRDefault="007E7BB8" w:rsidP="00BE2EA9">
            <w:pPr>
              <w:spacing w:before="0"/>
              <w:jc w:val="center"/>
              <w:rPr>
                <w:rFonts w:cs="Arial"/>
              </w:rPr>
            </w:pPr>
            <w:r w:rsidRPr="00D471D9">
              <w:rPr>
                <w:rFonts w:cs="Arial"/>
              </w:rPr>
              <w:t>М.П.</w:t>
            </w:r>
          </w:p>
        </w:tc>
        <w:tc>
          <w:tcPr>
            <w:tcW w:w="3909" w:type="dxa"/>
            <w:gridSpan w:val="3"/>
          </w:tcPr>
          <w:p w14:paraId="2D57355B" w14:textId="77777777" w:rsidR="007E7BB8" w:rsidRPr="00D471D9" w:rsidRDefault="007E7BB8" w:rsidP="00BE2EA9">
            <w:pPr>
              <w:spacing w:before="0"/>
              <w:jc w:val="center"/>
              <w:rPr>
                <w:rFonts w:cs="Arial"/>
                <w:lang w:val="ru-RU"/>
              </w:rPr>
            </w:pPr>
          </w:p>
        </w:tc>
      </w:tr>
      <w:tr w:rsidR="00D471D9" w:rsidRPr="00D471D9" w14:paraId="3DE2BD27" w14:textId="77777777" w:rsidTr="00C25945">
        <w:trPr>
          <w:jc w:val="center"/>
        </w:trPr>
        <w:tc>
          <w:tcPr>
            <w:tcW w:w="3882" w:type="dxa"/>
            <w:tcBorders>
              <w:bottom w:val="single" w:sz="4" w:space="0" w:color="auto"/>
            </w:tcBorders>
          </w:tcPr>
          <w:p w14:paraId="69514C68" w14:textId="77777777" w:rsidR="007E7BB8" w:rsidRPr="00D471D9" w:rsidRDefault="007E7BB8" w:rsidP="00BE2EA9">
            <w:pPr>
              <w:spacing w:before="0"/>
              <w:jc w:val="center"/>
              <w:rPr>
                <w:rFonts w:cs="Arial"/>
              </w:rPr>
            </w:pPr>
          </w:p>
        </w:tc>
        <w:tc>
          <w:tcPr>
            <w:tcW w:w="1722" w:type="dxa"/>
          </w:tcPr>
          <w:p w14:paraId="6EED1189" w14:textId="77777777" w:rsidR="007E7BB8" w:rsidRPr="00D471D9" w:rsidRDefault="007E7BB8" w:rsidP="00BE2EA9">
            <w:pPr>
              <w:spacing w:before="0"/>
              <w:jc w:val="center"/>
              <w:rPr>
                <w:rFonts w:cs="Arial"/>
                <w:lang w:val="ru-RU"/>
              </w:rPr>
            </w:pPr>
          </w:p>
        </w:tc>
        <w:tc>
          <w:tcPr>
            <w:tcW w:w="3909" w:type="dxa"/>
            <w:gridSpan w:val="3"/>
            <w:tcBorders>
              <w:bottom w:val="single" w:sz="4" w:space="0" w:color="auto"/>
            </w:tcBorders>
          </w:tcPr>
          <w:p w14:paraId="17C6BA38" w14:textId="77777777" w:rsidR="007E7BB8" w:rsidRPr="00D471D9" w:rsidRDefault="007E7BB8" w:rsidP="00BE2EA9">
            <w:pPr>
              <w:spacing w:before="0"/>
              <w:jc w:val="center"/>
              <w:rPr>
                <w:rFonts w:cs="Arial"/>
                <w:lang w:val="ru-RU"/>
              </w:rPr>
            </w:pPr>
          </w:p>
        </w:tc>
      </w:tr>
      <w:tr w:rsidR="00D471D9" w:rsidRPr="00D471D9" w14:paraId="5A0D7E58" w14:textId="77777777" w:rsidTr="00C25945">
        <w:trPr>
          <w:gridAfter w:val="1"/>
          <w:wAfter w:w="583" w:type="dxa"/>
          <w:trHeight w:val="389"/>
          <w:jc w:val="center"/>
        </w:trPr>
        <w:tc>
          <w:tcPr>
            <w:tcW w:w="3882" w:type="dxa"/>
            <w:tcBorders>
              <w:top w:val="single" w:sz="4" w:space="0" w:color="auto"/>
            </w:tcBorders>
          </w:tcPr>
          <w:p w14:paraId="3E7F4D98" w14:textId="77777777" w:rsidR="007E7BB8" w:rsidRPr="00D471D9" w:rsidRDefault="007E7BB8" w:rsidP="00BE2EA9">
            <w:pPr>
              <w:spacing w:before="0"/>
              <w:jc w:val="center"/>
              <w:rPr>
                <w:rFonts w:cs="Arial"/>
              </w:rPr>
            </w:pPr>
          </w:p>
        </w:tc>
        <w:tc>
          <w:tcPr>
            <w:tcW w:w="2127" w:type="dxa"/>
            <w:gridSpan w:val="2"/>
          </w:tcPr>
          <w:p w14:paraId="34D0A48C" w14:textId="77777777" w:rsidR="007E7BB8" w:rsidRPr="00D471D9" w:rsidRDefault="007E7BB8" w:rsidP="00BE2EA9">
            <w:pPr>
              <w:spacing w:before="0"/>
              <w:jc w:val="center"/>
              <w:rPr>
                <w:rFonts w:cs="Arial"/>
                <w:lang w:val="ru-RU"/>
              </w:rPr>
            </w:pPr>
          </w:p>
        </w:tc>
        <w:tc>
          <w:tcPr>
            <w:tcW w:w="2921" w:type="dxa"/>
            <w:tcBorders>
              <w:top w:val="single" w:sz="4" w:space="0" w:color="auto"/>
            </w:tcBorders>
          </w:tcPr>
          <w:p w14:paraId="43457104" w14:textId="77777777" w:rsidR="007E7BB8" w:rsidRPr="00D471D9" w:rsidRDefault="007E7BB8" w:rsidP="00BE2EA9">
            <w:pPr>
              <w:spacing w:before="0"/>
              <w:jc w:val="center"/>
              <w:rPr>
                <w:rFonts w:cs="Arial"/>
                <w:lang w:val="ru-RU"/>
              </w:rPr>
            </w:pPr>
          </w:p>
        </w:tc>
      </w:tr>
    </w:tbl>
    <w:p w14:paraId="52B4D248" w14:textId="77777777" w:rsidR="007E7BB8" w:rsidRPr="00D471D9" w:rsidRDefault="007E7BB8" w:rsidP="007E7BB8">
      <w:pPr>
        <w:tabs>
          <w:tab w:val="left" w:pos="0"/>
        </w:tabs>
        <w:spacing w:before="0"/>
        <w:rPr>
          <w:rFonts w:cs="Arial"/>
          <w:b/>
          <w:lang w:val="ru-RU"/>
        </w:rPr>
      </w:pPr>
      <w:r w:rsidRPr="00D471D9">
        <w:rPr>
          <w:rFonts w:cs="Arial"/>
          <w:b/>
          <w:lang w:val="ru-RU"/>
        </w:rPr>
        <w:t>Напомена:</w:t>
      </w:r>
    </w:p>
    <w:p w14:paraId="7DF3E59A" w14:textId="77777777" w:rsidR="007E7BB8" w:rsidRPr="00D471D9" w:rsidRDefault="007E7BB8" w:rsidP="007E7BB8">
      <w:pPr>
        <w:spacing w:before="0"/>
        <w:rPr>
          <w:rFonts w:cs="Arial"/>
          <w:lang w:val="ru-RU"/>
        </w:rPr>
      </w:pPr>
      <w:r w:rsidRPr="00D471D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10BC2FCC" w14:textId="77777777" w:rsidR="007E7BB8" w:rsidRPr="00D471D9" w:rsidRDefault="007E7BB8" w:rsidP="007E7BB8">
      <w:pPr>
        <w:tabs>
          <w:tab w:val="left" w:pos="0"/>
        </w:tabs>
        <w:spacing w:before="0"/>
        <w:rPr>
          <w:rFonts w:cs="Arial"/>
          <w:lang w:val="ru-RU"/>
        </w:rPr>
      </w:pPr>
      <w:r w:rsidRPr="00D471D9">
        <w:rPr>
          <w:rFonts w:cs="Arial"/>
        </w:rPr>
        <w:t>-</w:t>
      </w:r>
      <w:r w:rsidRPr="00D471D9">
        <w:rPr>
          <w:rFonts w:cs="Arial"/>
          <w:lang w:val="sr-Latn-CS"/>
        </w:rPr>
        <w:t>остале трошкове припреме и подношења понуде</w:t>
      </w:r>
      <w:r w:rsidRPr="00D471D9">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1E82597D" w14:textId="77777777" w:rsidR="007E7BB8" w:rsidRPr="00D471D9" w:rsidRDefault="007E7BB8" w:rsidP="007E7BB8">
      <w:pPr>
        <w:spacing w:before="0"/>
        <w:rPr>
          <w:rFonts w:cs="Arial"/>
          <w:lang w:val="ru-RU"/>
        </w:rPr>
      </w:pPr>
      <w:r w:rsidRPr="00D471D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09AFC29E" w14:textId="77777777" w:rsidR="007E7BB8" w:rsidRPr="00D471D9" w:rsidRDefault="007E7BB8" w:rsidP="007E7BB8">
      <w:pPr>
        <w:pStyle w:val="KDKomentar"/>
        <w:spacing w:before="0"/>
        <w:rPr>
          <w:rFonts w:eastAsia="TimesNewRomanPS-BoldMT" w:cs="Arial"/>
          <w:i w:val="0"/>
          <w:color w:val="auto"/>
          <w:sz w:val="22"/>
          <w:szCs w:val="22"/>
        </w:rPr>
      </w:pPr>
      <w:r w:rsidRPr="00D471D9">
        <w:rPr>
          <w:rFonts w:eastAsia="TimesNewRomanPS-BoldMT" w:cs="Arial"/>
          <w:i w:val="0"/>
          <w:color w:val="auto"/>
          <w:sz w:val="22"/>
          <w:szCs w:val="22"/>
        </w:rPr>
        <w:t xml:space="preserve">-Уколико </w:t>
      </w:r>
      <w:r w:rsidRPr="00D471D9">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D471D9">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36C9CF56" w14:textId="77777777" w:rsidR="00CA0543" w:rsidRPr="00D471D9" w:rsidRDefault="007E7BB8" w:rsidP="00925E05">
      <w:pPr>
        <w:pStyle w:val="KDObrazac"/>
        <w:spacing w:before="0"/>
        <w:rPr>
          <w:lang w:val="sr-Cyrl-RS"/>
        </w:rPr>
      </w:pPr>
      <w:r w:rsidRPr="00D471D9">
        <w:rPr>
          <w:lang w:val="sr-Latn-CS"/>
        </w:rPr>
        <w:br w:type="page"/>
      </w:r>
    </w:p>
    <w:p w14:paraId="7723E8F6" w14:textId="77777777" w:rsidR="00CA0543" w:rsidRPr="00D471D9" w:rsidRDefault="00CA0543" w:rsidP="00925E05">
      <w:pPr>
        <w:pStyle w:val="KDObrazac"/>
        <w:spacing w:before="0"/>
        <w:rPr>
          <w:lang w:val="sr-Cyrl-RS"/>
        </w:rPr>
      </w:pPr>
    </w:p>
    <w:p w14:paraId="37AD1396" w14:textId="77777777" w:rsidR="00925E05" w:rsidRPr="00D471D9" w:rsidRDefault="00925E05" w:rsidP="00925E05">
      <w:pPr>
        <w:pStyle w:val="KDObrazac"/>
        <w:spacing w:before="0"/>
        <w:rPr>
          <w:lang w:val="sr-Cyrl-RS"/>
        </w:rPr>
      </w:pPr>
      <w:r w:rsidRPr="00D471D9">
        <w:t xml:space="preserve">ПРИЛОГ </w:t>
      </w:r>
      <w:r w:rsidR="00DB7AB4" w:rsidRPr="00D471D9">
        <w:rPr>
          <w:lang w:val="sr-Cyrl-RS"/>
        </w:rPr>
        <w:t>бр.</w:t>
      </w:r>
      <w:r w:rsidR="00C25945" w:rsidRPr="00D471D9">
        <w:rPr>
          <w:lang w:val="sr-Cyrl-RS"/>
        </w:rPr>
        <w:t>1</w:t>
      </w:r>
    </w:p>
    <w:p w14:paraId="05D542D4" w14:textId="77777777" w:rsidR="00932668" w:rsidRPr="00D471D9" w:rsidRDefault="00932668" w:rsidP="00932668">
      <w:pPr>
        <w:pStyle w:val="NoSpacing"/>
        <w:suppressAutoHyphens w:val="0"/>
        <w:spacing w:before="0"/>
        <w:jc w:val="center"/>
        <w:rPr>
          <w:rFonts w:cs="Arial"/>
          <w:sz w:val="22"/>
          <w:szCs w:val="22"/>
          <w:lang w:val="sr-Latn-CS"/>
        </w:rPr>
      </w:pPr>
    </w:p>
    <w:p w14:paraId="6171709E" w14:textId="77777777" w:rsidR="00932668" w:rsidRPr="00D471D9" w:rsidRDefault="00932668" w:rsidP="00932668">
      <w:pPr>
        <w:pStyle w:val="NoSpacing"/>
        <w:suppressAutoHyphens w:val="0"/>
        <w:spacing w:before="0"/>
        <w:jc w:val="center"/>
        <w:rPr>
          <w:rFonts w:cs="Arial"/>
          <w:sz w:val="22"/>
          <w:szCs w:val="22"/>
          <w:lang w:val="sr-Latn-CS"/>
        </w:rPr>
      </w:pPr>
    </w:p>
    <w:p w14:paraId="57FA40AD" w14:textId="77777777" w:rsidR="00932668" w:rsidRPr="00D471D9" w:rsidRDefault="00932668" w:rsidP="00932668">
      <w:pPr>
        <w:pStyle w:val="NoSpacing"/>
        <w:suppressAutoHyphens w:val="0"/>
        <w:spacing w:before="0"/>
        <w:jc w:val="center"/>
        <w:rPr>
          <w:rFonts w:cs="Arial"/>
          <w:b/>
          <w:sz w:val="22"/>
          <w:szCs w:val="22"/>
        </w:rPr>
      </w:pPr>
      <w:r w:rsidRPr="00D471D9">
        <w:rPr>
          <w:rFonts w:cs="Arial"/>
          <w:b/>
          <w:sz w:val="22"/>
          <w:szCs w:val="22"/>
        </w:rPr>
        <w:t>СПОРАЗУМ  УЧЕСНИКА ЗАЈЕДНИЧКЕ ПОНУДЕ</w:t>
      </w:r>
    </w:p>
    <w:p w14:paraId="3690208A" w14:textId="77777777" w:rsidR="00932668" w:rsidRPr="00D471D9" w:rsidRDefault="00932668" w:rsidP="00932668">
      <w:pPr>
        <w:pStyle w:val="NoSpacing"/>
        <w:suppressAutoHyphens w:val="0"/>
        <w:spacing w:before="0"/>
        <w:jc w:val="center"/>
        <w:rPr>
          <w:rFonts w:cs="Arial"/>
          <w:b/>
          <w:sz w:val="22"/>
          <w:szCs w:val="22"/>
        </w:rPr>
      </w:pPr>
    </w:p>
    <w:p w14:paraId="523D12FE" w14:textId="77777777" w:rsidR="00932668" w:rsidRPr="00D471D9" w:rsidRDefault="00932668" w:rsidP="00932668">
      <w:pPr>
        <w:pStyle w:val="NoSpacing"/>
        <w:rPr>
          <w:rFonts w:cs="Arial"/>
          <w:sz w:val="22"/>
          <w:szCs w:val="22"/>
        </w:rPr>
      </w:pPr>
      <w:r w:rsidRPr="00D471D9">
        <w:rPr>
          <w:rFonts w:cs="Arial"/>
          <w:sz w:val="22"/>
          <w:szCs w:val="22"/>
        </w:rPr>
        <w:t xml:space="preserve">На основу члана 81. Закона о јавним набавкама </w:t>
      </w:r>
      <w:r w:rsidRPr="00D471D9">
        <w:rPr>
          <w:rFonts w:eastAsia="TimesNewRomanPSMT" w:cs="Arial"/>
          <w:sz w:val="22"/>
          <w:szCs w:val="22"/>
          <w:lang w:val="ru-RU" w:eastAsia="en-US"/>
        </w:rPr>
        <w:t xml:space="preserve">(„Сл. </w:t>
      </w:r>
      <w:r w:rsidRPr="00D471D9">
        <w:rPr>
          <w:rFonts w:eastAsia="TimesNewRomanPSMT" w:cs="Arial"/>
          <w:sz w:val="22"/>
          <w:szCs w:val="22"/>
          <w:lang w:eastAsia="en-US"/>
        </w:rPr>
        <w:t>г</w:t>
      </w:r>
      <w:r w:rsidRPr="00D471D9">
        <w:rPr>
          <w:rFonts w:eastAsia="TimesNewRomanPSMT" w:cs="Arial"/>
          <w:sz w:val="22"/>
          <w:szCs w:val="22"/>
          <w:lang w:val="ru-RU" w:eastAsia="en-US"/>
        </w:rPr>
        <w:t>ласник РС” бр. 1</w:t>
      </w:r>
      <w:r w:rsidRPr="00D471D9">
        <w:rPr>
          <w:rFonts w:eastAsia="TimesNewRomanPSMT" w:cs="Arial"/>
          <w:sz w:val="22"/>
          <w:szCs w:val="22"/>
          <w:lang w:eastAsia="en-US"/>
        </w:rPr>
        <w:t>24</w:t>
      </w:r>
      <w:r w:rsidRPr="00D471D9">
        <w:rPr>
          <w:rFonts w:eastAsia="TimesNewRomanPSMT" w:cs="Arial"/>
          <w:sz w:val="22"/>
          <w:szCs w:val="22"/>
          <w:lang w:val="ru-RU" w:eastAsia="en-US"/>
        </w:rPr>
        <w:t>/20</w:t>
      </w:r>
      <w:r w:rsidRPr="00D471D9">
        <w:rPr>
          <w:rFonts w:eastAsia="TimesNewRomanPSMT" w:cs="Arial"/>
          <w:sz w:val="22"/>
          <w:szCs w:val="22"/>
          <w:lang w:eastAsia="en-US"/>
        </w:rPr>
        <w:t>12</w:t>
      </w:r>
      <w:r w:rsidRPr="00D471D9">
        <w:rPr>
          <w:rFonts w:eastAsia="TimesNewRomanPSMT" w:cs="Arial"/>
          <w:sz w:val="22"/>
          <w:szCs w:val="22"/>
          <w:lang w:val="ru-RU" w:eastAsia="en-US"/>
        </w:rPr>
        <w:t>, 14/15, 68/15</w:t>
      </w:r>
      <w:r w:rsidRPr="00D471D9">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D471D9" w:rsidRPr="00D471D9" w14:paraId="730B90A9"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0C0E7158" w14:textId="77777777" w:rsidR="00932668" w:rsidRPr="00D471D9" w:rsidRDefault="00932668" w:rsidP="00BE2EA9">
            <w:pPr>
              <w:pStyle w:val="NoSpacing"/>
              <w:rPr>
                <w:rFonts w:cs="Arial"/>
                <w:sz w:val="22"/>
                <w:szCs w:val="22"/>
              </w:rPr>
            </w:pPr>
            <w:r w:rsidRPr="00D471D9">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211EF2FF" w14:textId="77777777" w:rsidR="00932668" w:rsidRPr="00D471D9" w:rsidRDefault="00932668" w:rsidP="00BE2EA9">
            <w:pPr>
              <w:pStyle w:val="NoSpacing"/>
              <w:rPr>
                <w:rFonts w:cs="Arial"/>
                <w:sz w:val="22"/>
                <w:szCs w:val="22"/>
              </w:rPr>
            </w:pPr>
            <w:r w:rsidRPr="00D471D9">
              <w:rPr>
                <w:rFonts w:cs="Arial"/>
                <w:sz w:val="22"/>
                <w:szCs w:val="22"/>
              </w:rPr>
              <w:t>НАЗИВ И СЕДИШТЕ ЧЛАНА ГРУПЕ ПОНУЂАЧА</w:t>
            </w:r>
          </w:p>
          <w:p w14:paraId="3B5CD2B0" w14:textId="77777777" w:rsidR="00932668" w:rsidRPr="00D471D9" w:rsidRDefault="00932668" w:rsidP="00BE2EA9">
            <w:pPr>
              <w:pStyle w:val="NoSpacing"/>
              <w:rPr>
                <w:rFonts w:cs="Arial"/>
                <w:sz w:val="22"/>
                <w:szCs w:val="22"/>
              </w:rPr>
            </w:pPr>
          </w:p>
        </w:tc>
      </w:tr>
      <w:tr w:rsidR="00D471D9" w:rsidRPr="00D471D9" w14:paraId="3CAAE91B"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DB9A4B9" w14:textId="77777777" w:rsidR="00932668" w:rsidRPr="00D471D9" w:rsidRDefault="00932668" w:rsidP="00BE2EA9">
            <w:pPr>
              <w:pStyle w:val="NoSpacing"/>
              <w:rPr>
                <w:rFonts w:cs="Arial"/>
                <w:sz w:val="22"/>
                <w:szCs w:val="22"/>
              </w:rPr>
            </w:pPr>
            <w:r w:rsidRPr="00D471D9">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75F11476" w14:textId="77777777" w:rsidR="00932668" w:rsidRPr="00D471D9" w:rsidRDefault="00932668" w:rsidP="00BE2EA9">
            <w:pPr>
              <w:pStyle w:val="NoSpacing"/>
              <w:rPr>
                <w:rFonts w:cs="Arial"/>
                <w:sz w:val="22"/>
                <w:szCs w:val="22"/>
              </w:rPr>
            </w:pPr>
          </w:p>
        </w:tc>
      </w:tr>
      <w:tr w:rsidR="00D471D9" w:rsidRPr="00D471D9" w14:paraId="3D621646"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03BD7C91" w14:textId="77777777" w:rsidR="00932668" w:rsidRPr="00D471D9" w:rsidRDefault="00932668" w:rsidP="00BE2EA9">
            <w:pPr>
              <w:pStyle w:val="NoSpacing"/>
              <w:rPr>
                <w:rFonts w:cs="Arial"/>
                <w:sz w:val="22"/>
                <w:szCs w:val="22"/>
              </w:rPr>
            </w:pPr>
            <w:r w:rsidRPr="00D471D9">
              <w:rPr>
                <w:rFonts w:cs="Arial"/>
                <w:sz w:val="22"/>
                <w:szCs w:val="22"/>
              </w:rPr>
              <w:t>2. Oпис послова сваког од понуђача из групе понуђача у извршењу уговора:</w:t>
            </w:r>
          </w:p>
          <w:p w14:paraId="17606C4B" w14:textId="77777777" w:rsidR="00932668" w:rsidRPr="00D471D9" w:rsidRDefault="00932668" w:rsidP="00BE2EA9">
            <w:pPr>
              <w:pStyle w:val="NoSpacing"/>
              <w:rPr>
                <w:rFonts w:cs="Arial"/>
                <w:sz w:val="22"/>
                <w:szCs w:val="22"/>
              </w:rPr>
            </w:pPr>
          </w:p>
          <w:p w14:paraId="692733C3" w14:textId="77777777" w:rsidR="00932668" w:rsidRPr="00D471D9" w:rsidRDefault="00932668" w:rsidP="00BE2EA9">
            <w:pPr>
              <w:pStyle w:val="NoSpacing"/>
              <w:rPr>
                <w:rFonts w:cs="Arial"/>
                <w:sz w:val="22"/>
                <w:szCs w:val="22"/>
              </w:rPr>
            </w:pPr>
          </w:p>
          <w:p w14:paraId="1FF9BAB9" w14:textId="77777777" w:rsidR="00932668" w:rsidRPr="00D471D9"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4A7D20DA" w14:textId="77777777" w:rsidR="00932668" w:rsidRPr="00D471D9" w:rsidRDefault="00932668" w:rsidP="00BE2EA9">
            <w:pPr>
              <w:pStyle w:val="NoSpacing"/>
              <w:rPr>
                <w:rFonts w:cs="Arial"/>
                <w:sz w:val="22"/>
                <w:szCs w:val="22"/>
              </w:rPr>
            </w:pPr>
          </w:p>
        </w:tc>
      </w:tr>
      <w:tr w:rsidR="00D471D9" w:rsidRPr="00D471D9" w14:paraId="1648BF47"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76FD556A" w14:textId="77777777" w:rsidR="00932668" w:rsidRPr="00D471D9" w:rsidRDefault="00932668" w:rsidP="00BE2EA9">
            <w:pPr>
              <w:pStyle w:val="NoSpacing"/>
              <w:rPr>
                <w:rFonts w:cs="Arial"/>
                <w:sz w:val="22"/>
                <w:szCs w:val="22"/>
              </w:rPr>
            </w:pPr>
            <w:r w:rsidRPr="00D471D9">
              <w:rPr>
                <w:rFonts w:cs="Arial"/>
                <w:sz w:val="22"/>
                <w:szCs w:val="22"/>
              </w:rPr>
              <w:t>3.Друго:</w:t>
            </w:r>
          </w:p>
          <w:p w14:paraId="6FC2C97A" w14:textId="77777777" w:rsidR="00932668" w:rsidRPr="00D471D9" w:rsidRDefault="00932668" w:rsidP="00BE2EA9">
            <w:pPr>
              <w:pStyle w:val="NoSpacing"/>
              <w:rPr>
                <w:rFonts w:cs="Arial"/>
                <w:sz w:val="22"/>
                <w:szCs w:val="22"/>
              </w:rPr>
            </w:pPr>
          </w:p>
          <w:p w14:paraId="1EB844D5" w14:textId="77777777" w:rsidR="00932668" w:rsidRPr="00D471D9" w:rsidRDefault="00932668" w:rsidP="00BE2EA9">
            <w:pPr>
              <w:pStyle w:val="NoSpacing"/>
              <w:rPr>
                <w:rFonts w:cs="Arial"/>
                <w:sz w:val="22"/>
                <w:szCs w:val="22"/>
              </w:rPr>
            </w:pPr>
          </w:p>
          <w:p w14:paraId="1E356E6E" w14:textId="77777777" w:rsidR="00932668" w:rsidRPr="00D471D9" w:rsidRDefault="00932668" w:rsidP="00BE2EA9">
            <w:pPr>
              <w:pStyle w:val="NoSpacing"/>
              <w:rPr>
                <w:rFonts w:cs="Arial"/>
                <w:sz w:val="22"/>
                <w:szCs w:val="22"/>
              </w:rPr>
            </w:pPr>
          </w:p>
          <w:p w14:paraId="02DA3DA4" w14:textId="77777777" w:rsidR="00932668" w:rsidRPr="00D471D9" w:rsidRDefault="00932668" w:rsidP="00BE2EA9">
            <w:pPr>
              <w:pStyle w:val="NoSpacing"/>
              <w:rPr>
                <w:rFonts w:cs="Arial"/>
                <w:sz w:val="22"/>
                <w:szCs w:val="22"/>
              </w:rPr>
            </w:pPr>
          </w:p>
          <w:p w14:paraId="097B8197" w14:textId="77777777" w:rsidR="00932668" w:rsidRPr="00D471D9"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2273C7F" w14:textId="77777777" w:rsidR="00932668" w:rsidRPr="00D471D9" w:rsidRDefault="00932668" w:rsidP="00BE2EA9">
            <w:pPr>
              <w:pStyle w:val="NoSpacing"/>
              <w:rPr>
                <w:rFonts w:cs="Arial"/>
                <w:sz w:val="22"/>
                <w:szCs w:val="22"/>
              </w:rPr>
            </w:pPr>
          </w:p>
        </w:tc>
      </w:tr>
    </w:tbl>
    <w:p w14:paraId="7FDEC79A" w14:textId="77777777" w:rsidR="00932668" w:rsidRPr="00D471D9" w:rsidRDefault="00932668" w:rsidP="00932668">
      <w:pPr>
        <w:tabs>
          <w:tab w:val="num" w:pos="360"/>
        </w:tabs>
        <w:rPr>
          <w:rFonts w:cs="Arial"/>
          <w:spacing w:val="2"/>
        </w:rPr>
      </w:pPr>
    </w:p>
    <w:p w14:paraId="209C63B8" w14:textId="77777777" w:rsidR="00932668" w:rsidRPr="00D471D9" w:rsidRDefault="00932668" w:rsidP="00932668">
      <w:pPr>
        <w:pStyle w:val="NoSpacing"/>
        <w:framePr w:hSpace="180" w:wrap="around" w:vAnchor="text" w:hAnchor="margin" w:y="194"/>
        <w:rPr>
          <w:rFonts w:cs="Arial"/>
          <w:sz w:val="22"/>
          <w:szCs w:val="22"/>
        </w:rPr>
      </w:pPr>
      <w:r w:rsidRPr="00D471D9">
        <w:rPr>
          <w:rFonts w:cs="Arial"/>
          <w:sz w:val="22"/>
          <w:szCs w:val="22"/>
        </w:rPr>
        <w:t>Потпис одговорног лица члана групе понуђача:</w:t>
      </w:r>
    </w:p>
    <w:p w14:paraId="2AAA5E97" w14:textId="77777777" w:rsidR="00932668" w:rsidRPr="00D471D9" w:rsidRDefault="00932668" w:rsidP="00932668">
      <w:pPr>
        <w:pStyle w:val="NoSpacing"/>
        <w:framePr w:hSpace="180" w:wrap="around" w:vAnchor="text" w:hAnchor="margin" w:y="194"/>
        <w:rPr>
          <w:rFonts w:cs="Arial"/>
          <w:sz w:val="22"/>
          <w:szCs w:val="22"/>
        </w:rPr>
      </w:pPr>
      <w:r w:rsidRPr="00D471D9">
        <w:rPr>
          <w:rFonts w:cs="Arial"/>
          <w:sz w:val="22"/>
          <w:szCs w:val="22"/>
        </w:rPr>
        <w:t>______________________</w:t>
      </w:r>
    </w:p>
    <w:p w14:paraId="64FB8B0A" w14:textId="77777777" w:rsidR="00932668" w:rsidRPr="00D471D9" w:rsidRDefault="00C25945" w:rsidP="00932668">
      <w:pPr>
        <w:tabs>
          <w:tab w:val="num" w:pos="360"/>
        </w:tabs>
        <w:rPr>
          <w:rFonts w:cs="Arial"/>
          <w:lang w:val="sr-Cyrl-CS"/>
        </w:rPr>
      </w:pPr>
      <w:r w:rsidRPr="00D471D9">
        <w:rPr>
          <w:rFonts w:cs="Arial"/>
          <w:lang w:val="sr-Cyrl-CS"/>
        </w:rPr>
        <w:tab/>
      </w:r>
      <w:r w:rsidR="000D285B" w:rsidRPr="00D471D9">
        <w:rPr>
          <w:rFonts w:cs="Arial"/>
          <w:lang w:val="sr-Cyrl-CS"/>
        </w:rPr>
        <w:tab/>
      </w:r>
      <w:r w:rsidR="000D285B" w:rsidRPr="00D471D9">
        <w:rPr>
          <w:rFonts w:cs="Arial"/>
          <w:lang w:val="sr-Cyrl-CS"/>
        </w:rPr>
        <w:tab/>
      </w:r>
      <w:r w:rsidR="00932668" w:rsidRPr="00D471D9">
        <w:rPr>
          <w:rFonts w:cs="Arial"/>
          <w:lang w:val="sr-Cyrl-CS"/>
        </w:rPr>
        <w:t xml:space="preserve">                                      м.п.</w:t>
      </w:r>
    </w:p>
    <w:p w14:paraId="2111E3B7" w14:textId="77777777" w:rsidR="00932668" w:rsidRPr="00D471D9" w:rsidRDefault="00932668" w:rsidP="00932668">
      <w:pPr>
        <w:pStyle w:val="NoSpacing"/>
        <w:framePr w:hSpace="180" w:wrap="around" w:vAnchor="text" w:hAnchor="margin" w:y="194"/>
        <w:rPr>
          <w:rFonts w:cs="Arial"/>
          <w:sz w:val="22"/>
          <w:szCs w:val="22"/>
        </w:rPr>
      </w:pPr>
      <w:r w:rsidRPr="00D471D9">
        <w:rPr>
          <w:rFonts w:cs="Arial"/>
          <w:sz w:val="22"/>
          <w:szCs w:val="22"/>
        </w:rPr>
        <w:t>Потпис одговорног лица члана групе понуђача:</w:t>
      </w:r>
    </w:p>
    <w:p w14:paraId="4659983B" w14:textId="77777777" w:rsidR="00932668" w:rsidRPr="00D471D9" w:rsidRDefault="00932668" w:rsidP="00932668">
      <w:pPr>
        <w:pStyle w:val="NoSpacing"/>
        <w:framePr w:hSpace="180" w:wrap="around" w:vAnchor="text" w:hAnchor="margin" w:y="194"/>
        <w:rPr>
          <w:rFonts w:cs="Arial"/>
          <w:sz w:val="22"/>
          <w:szCs w:val="22"/>
        </w:rPr>
      </w:pPr>
      <w:r w:rsidRPr="00D471D9">
        <w:rPr>
          <w:rFonts w:cs="Arial"/>
          <w:sz w:val="22"/>
          <w:szCs w:val="22"/>
        </w:rPr>
        <w:t>______________________</w:t>
      </w:r>
    </w:p>
    <w:p w14:paraId="7631E479" w14:textId="77777777" w:rsidR="00932668" w:rsidRPr="00D471D9" w:rsidRDefault="00C25945" w:rsidP="00932668">
      <w:pPr>
        <w:tabs>
          <w:tab w:val="num" w:pos="360"/>
        </w:tabs>
        <w:rPr>
          <w:rFonts w:cs="Arial"/>
          <w:lang w:val="sr-Cyrl-CS"/>
        </w:rPr>
      </w:pPr>
      <w:r w:rsidRPr="00D471D9">
        <w:rPr>
          <w:rFonts w:cs="Arial"/>
          <w:lang w:val="sr-Cyrl-CS"/>
        </w:rPr>
        <w:tab/>
      </w:r>
      <w:r w:rsidRPr="00D471D9">
        <w:rPr>
          <w:rFonts w:cs="Arial"/>
          <w:lang w:val="sr-Cyrl-CS"/>
        </w:rPr>
        <w:tab/>
      </w:r>
      <w:r w:rsidRPr="00D471D9">
        <w:rPr>
          <w:rFonts w:cs="Arial"/>
          <w:lang w:val="sr-Cyrl-CS"/>
        </w:rPr>
        <w:tab/>
      </w:r>
      <w:r w:rsidR="00932668" w:rsidRPr="00D471D9">
        <w:rPr>
          <w:rFonts w:cs="Arial"/>
          <w:lang w:val="sr-Cyrl-CS"/>
        </w:rPr>
        <w:t xml:space="preserve">         </w:t>
      </w:r>
      <w:r w:rsidRPr="00D471D9">
        <w:rPr>
          <w:rFonts w:cs="Arial"/>
          <w:lang w:val="sr-Cyrl-CS"/>
        </w:rPr>
        <w:t xml:space="preserve"> </w:t>
      </w:r>
      <w:r w:rsidR="00932668" w:rsidRPr="00D471D9">
        <w:rPr>
          <w:rFonts w:cs="Arial"/>
          <w:lang w:val="sr-Cyrl-CS"/>
        </w:rPr>
        <w:t xml:space="preserve">                             м.п.</w:t>
      </w:r>
    </w:p>
    <w:p w14:paraId="7316FC60" w14:textId="77777777" w:rsidR="00932668" w:rsidRPr="00D471D9" w:rsidRDefault="00932668" w:rsidP="00932668">
      <w:pPr>
        <w:spacing w:after="120"/>
        <w:rPr>
          <w:rFonts w:cs="Arial"/>
          <w:spacing w:val="4"/>
        </w:rPr>
      </w:pPr>
      <w:r w:rsidRPr="00D471D9">
        <w:rPr>
          <w:rFonts w:cs="Arial"/>
          <w:spacing w:val="4"/>
          <w:lang w:val="sr-Cyrl-CS"/>
        </w:rPr>
        <w:t xml:space="preserve">Датум:                                                                                                  </w:t>
      </w:r>
    </w:p>
    <w:p w14:paraId="53DCE9FB" w14:textId="77777777" w:rsidR="00932668" w:rsidRPr="00D471D9" w:rsidRDefault="00932668" w:rsidP="00932668">
      <w:pPr>
        <w:tabs>
          <w:tab w:val="num" w:pos="360"/>
        </w:tabs>
        <w:rPr>
          <w:rFonts w:cs="Arial"/>
          <w:spacing w:val="2"/>
        </w:rPr>
      </w:pPr>
      <w:r w:rsidRPr="00D471D9">
        <w:rPr>
          <w:rFonts w:cs="Arial"/>
          <w:spacing w:val="2"/>
          <w:lang w:val="sr-Cyrl-CS"/>
        </w:rPr>
        <w:t xml:space="preserve">___________                                     </w:t>
      </w:r>
    </w:p>
    <w:p w14:paraId="5D092CCE" w14:textId="77777777" w:rsidR="00932668" w:rsidRPr="00D471D9" w:rsidRDefault="00932668" w:rsidP="00781B02">
      <w:pPr>
        <w:rPr>
          <w:rFonts w:cs="Arial"/>
        </w:rPr>
      </w:pPr>
    </w:p>
    <w:p w14:paraId="4408C6E2" w14:textId="77777777" w:rsidR="00C25945" w:rsidRPr="00D471D9" w:rsidRDefault="00C25945">
      <w:pPr>
        <w:spacing w:before="0"/>
        <w:jc w:val="left"/>
        <w:rPr>
          <w:rFonts w:cs="Arial"/>
        </w:rPr>
      </w:pPr>
      <w:r w:rsidRPr="00D471D9">
        <w:rPr>
          <w:rFonts w:cs="Arial"/>
        </w:rPr>
        <w:br w:type="page"/>
      </w:r>
    </w:p>
    <w:p w14:paraId="1FC2A318" w14:textId="77777777" w:rsidR="00B043D1" w:rsidRPr="00D471D9" w:rsidRDefault="00B043D1" w:rsidP="00AD1279">
      <w:pPr>
        <w:spacing w:before="0"/>
        <w:rPr>
          <w:rFonts w:cs="Arial"/>
        </w:rPr>
      </w:pPr>
    </w:p>
    <w:p w14:paraId="08F7A524" w14:textId="77777777" w:rsidR="00B043D1" w:rsidRPr="00D471D9" w:rsidRDefault="00B043D1" w:rsidP="00AD1279">
      <w:pPr>
        <w:spacing w:before="0"/>
        <w:rPr>
          <w:rFonts w:cs="Arial"/>
        </w:rPr>
      </w:pPr>
    </w:p>
    <w:p w14:paraId="1F870C41" w14:textId="77777777" w:rsidR="00B043D1" w:rsidRPr="00D471D9" w:rsidRDefault="00B043D1" w:rsidP="00AD1279">
      <w:pPr>
        <w:spacing w:before="0"/>
        <w:rPr>
          <w:rFonts w:cs="Arial"/>
        </w:rPr>
      </w:pPr>
    </w:p>
    <w:p w14:paraId="1AEDD99B" w14:textId="77777777" w:rsidR="00AD1279" w:rsidRPr="00D471D9" w:rsidRDefault="00414CFF" w:rsidP="00C25945">
      <w:pPr>
        <w:spacing w:before="0"/>
        <w:jc w:val="right"/>
        <w:rPr>
          <w:rFonts w:cs="Arial"/>
          <w:b/>
          <w:lang w:val="sr-Cyrl-RS"/>
        </w:rPr>
      </w:pPr>
      <w:r w:rsidRPr="00D471D9">
        <w:rPr>
          <w:rFonts w:cs="Arial"/>
        </w:rPr>
        <w:t xml:space="preserve"> </w:t>
      </w:r>
      <w:r w:rsidR="00C25945" w:rsidRPr="00D471D9">
        <w:rPr>
          <w:rFonts w:cs="Arial"/>
          <w:lang w:val="sr-Cyrl-RS"/>
        </w:rPr>
        <w:tab/>
      </w:r>
      <w:r w:rsidR="00C25945" w:rsidRPr="00D471D9">
        <w:rPr>
          <w:rFonts w:cs="Arial"/>
          <w:lang w:val="sr-Cyrl-RS"/>
        </w:rPr>
        <w:tab/>
      </w:r>
      <w:r w:rsidR="00C25945" w:rsidRPr="00D471D9">
        <w:rPr>
          <w:rFonts w:cs="Arial"/>
          <w:lang w:val="sr-Cyrl-RS"/>
        </w:rPr>
        <w:tab/>
      </w:r>
      <w:r w:rsidR="00C25945" w:rsidRPr="00D471D9">
        <w:rPr>
          <w:rFonts w:cs="Arial"/>
          <w:lang w:val="sr-Cyrl-RS"/>
        </w:rPr>
        <w:tab/>
      </w:r>
      <w:r w:rsidRPr="00D471D9">
        <w:rPr>
          <w:rFonts w:cs="Arial"/>
        </w:rPr>
        <w:t xml:space="preserve">                                                                  </w:t>
      </w:r>
      <w:r w:rsidR="00AD1279" w:rsidRPr="00D471D9">
        <w:rPr>
          <w:rFonts w:cs="Arial"/>
          <w:b/>
        </w:rPr>
        <w:t>ПРИЛОГ бр.</w:t>
      </w:r>
      <w:r w:rsidR="00C25945" w:rsidRPr="00D471D9">
        <w:rPr>
          <w:rFonts w:cs="Arial"/>
          <w:b/>
          <w:lang w:val="sr-Cyrl-RS"/>
        </w:rPr>
        <w:t xml:space="preserve"> 2</w:t>
      </w:r>
    </w:p>
    <w:p w14:paraId="31C1C76E" w14:textId="77777777" w:rsidR="00AD1279" w:rsidRPr="00D471D9" w:rsidRDefault="00AD1279" w:rsidP="00AD1279">
      <w:pPr>
        <w:spacing w:before="0"/>
        <w:rPr>
          <w:rFonts w:cs="Arial"/>
        </w:rPr>
      </w:pPr>
    </w:p>
    <w:p w14:paraId="720CA2AC" w14:textId="77777777" w:rsidR="00AD1279" w:rsidRPr="00D471D9" w:rsidRDefault="00AD1279" w:rsidP="00AD1279">
      <w:pPr>
        <w:spacing w:before="0"/>
        <w:rPr>
          <w:rFonts w:cs="Arial"/>
        </w:rPr>
      </w:pPr>
    </w:p>
    <w:p w14:paraId="69C986E9" w14:textId="77777777" w:rsidR="005C3521" w:rsidRPr="00D471D9" w:rsidRDefault="005C3521" w:rsidP="005C3521">
      <w:pPr>
        <w:spacing w:before="0"/>
        <w:jc w:val="center"/>
        <w:rPr>
          <w:rFonts w:cs="Arial"/>
        </w:rPr>
      </w:pPr>
      <w:r w:rsidRPr="00D471D9">
        <w:rPr>
          <w:rFonts w:cs="Arial"/>
        </w:rPr>
        <w:t xml:space="preserve">ЗАПИСНИК О ПРУЖЕНИМ </w:t>
      </w:r>
      <w:r w:rsidR="00FE65B7" w:rsidRPr="00D471D9">
        <w:rPr>
          <w:rFonts w:cs="Arial"/>
        </w:rPr>
        <w:t>ДОБАРА</w:t>
      </w:r>
      <w:r w:rsidRPr="00D471D9">
        <w:rPr>
          <w:rFonts w:cs="Arial"/>
        </w:rPr>
        <w:t>МА</w:t>
      </w:r>
    </w:p>
    <w:p w14:paraId="73497E2B" w14:textId="77777777" w:rsidR="005C3521" w:rsidRPr="00D471D9" w:rsidRDefault="005C3521" w:rsidP="005C3521">
      <w:pPr>
        <w:spacing w:before="0"/>
        <w:rPr>
          <w:rFonts w:cs="Arial"/>
        </w:rPr>
      </w:pPr>
    </w:p>
    <w:p w14:paraId="657A3C8B" w14:textId="77777777" w:rsidR="005C3521" w:rsidRPr="00D471D9" w:rsidRDefault="005C3521" w:rsidP="005C3521">
      <w:pPr>
        <w:spacing w:before="0"/>
        <w:rPr>
          <w:rFonts w:cs="Arial"/>
        </w:rPr>
      </w:pPr>
    </w:p>
    <w:p w14:paraId="1D718354" w14:textId="77777777" w:rsidR="005C3521" w:rsidRPr="00D471D9" w:rsidRDefault="005C3521" w:rsidP="005C3521">
      <w:pPr>
        <w:spacing w:before="0"/>
        <w:ind w:right="-282"/>
        <w:jc w:val="left"/>
        <w:rPr>
          <w:rFonts w:cs="Arial"/>
        </w:rPr>
      </w:pPr>
      <w:r w:rsidRPr="00D471D9">
        <w:rPr>
          <w:rFonts w:cs="Arial"/>
        </w:rPr>
        <w:t>Датум ___________</w:t>
      </w:r>
    </w:p>
    <w:p w14:paraId="26C7F766" w14:textId="77777777" w:rsidR="005C3521" w:rsidRPr="00D471D9" w:rsidRDefault="005C3521" w:rsidP="005C3521">
      <w:pPr>
        <w:spacing w:before="0"/>
        <w:ind w:right="-282"/>
        <w:rPr>
          <w:rFonts w:cs="Arial"/>
        </w:rPr>
      </w:pPr>
    </w:p>
    <w:p w14:paraId="606ABB46" w14:textId="77777777" w:rsidR="005C3521" w:rsidRPr="00D471D9" w:rsidRDefault="005C3521" w:rsidP="005C3521">
      <w:pPr>
        <w:spacing w:before="0"/>
        <w:ind w:right="-282"/>
        <w:rPr>
          <w:rFonts w:cs="Arial"/>
        </w:rPr>
      </w:pPr>
    </w:p>
    <w:p w14:paraId="799F679C" w14:textId="77777777" w:rsidR="005C3521" w:rsidRPr="00D471D9" w:rsidRDefault="005C3521" w:rsidP="005C3521">
      <w:pPr>
        <w:spacing w:before="0"/>
        <w:ind w:right="-282"/>
        <w:rPr>
          <w:rFonts w:cs="Arial"/>
        </w:rPr>
      </w:pPr>
    </w:p>
    <w:p w14:paraId="7356BD2F" w14:textId="77777777" w:rsidR="005C3521" w:rsidRPr="00D471D9" w:rsidRDefault="005C3521" w:rsidP="005C3521">
      <w:pPr>
        <w:tabs>
          <w:tab w:val="left" w:pos="720"/>
          <w:tab w:val="left" w:pos="1440"/>
          <w:tab w:val="left" w:pos="2160"/>
          <w:tab w:val="left" w:pos="2880"/>
          <w:tab w:val="left" w:pos="3600"/>
          <w:tab w:val="left" w:pos="5085"/>
        </w:tabs>
        <w:spacing w:before="0"/>
        <w:ind w:right="-282"/>
        <w:rPr>
          <w:rFonts w:cs="Arial"/>
        </w:rPr>
      </w:pPr>
      <w:r w:rsidRPr="00D471D9">
        <w:rPr>
          <w:rFonts w:cs="Arial"/>
        </w:rPr>
        <w:tab/>
        <w:t xml:space="preserve">ПРУЖАЛАЦ </w:t>
      </w:r>
      <w:r w:rsidR="00FE65B7" w:rsidRPr="00D471D9">
        <w:rPr>
          <w:rFonts w:cs="Arial"/>
        </w:rPr>
        <w:t>ДОБАРА</w:t>
      </w:r>
      <w:r w:rsidRPr="00D471D9">
        <w:rPr>
          <w:rFonts w:cs="Arial"/>
        </w:rPr>
        <w:t>:</w:t>
      </w:r>
      <w:r w:rsidRPr="00D471D9">
        <w:rPr>
          <w:rFonts w:cs="Arial"/>
        </w:rPr>
        <w:tab/>
      </w:r>
      <w:r w:rsidRPr="00D471D9">
        <w:rPr>
          <w:rFonts w:cs="Arial"/>
          <w:lang w:val="sr-Cyrl-RS"/>
        </w:rPr>
        <w:tab/>
      </w:r>
      <w:r w:rsidRPr="00D471D9">
        <w:rPr>
          <w:rFonts w:cs="Arial"/>
        </w:rPr>
        <w:tab/>
        <w:t xml:space="preserve">      КОРИСНИК </w:t>
      </w:r>
      <w:r w:rsidR="00FE65B7" w:rsidRPr="00D471D9">
        <w:rPr>
          <w:rFonts w:cs="Arial"/>
        </w:rPr>
        <w:t>ДОБАРА</w:t>
      </w:r>
      <w:r w:rsidRPr="00D471D9">
        <w:rPr>
          <w:rFonts w:cs="Arial"/>
        </w:rPr>
        <w:t>:</w:t>
      </w:r>
    </w:p>
    <w:p w14:paraId="61A4BB78" w14:textId="77777777" w:rsidR="005C3521" w:rsidRPr="00D471D9" w:rsidRDefault="005C3521" w:rsidP="005C3521">
      <w:pPr>
        <w:spacing w:before="0"/>
        <w:ind w:right="-282"/>
        <w:rPr>
          <w:rFonts w:cs="Arial"/>
        </w:rPr>
      </w:pPr>
      <w:r w:rsidRPr="00D471D9">
        <w:rPr>
          <w:rFonts w:cs="Arial"/>
        </w:rPr>
        <w:t>_________________________</w:t>
      </w:r>
      <w:r w:rsidRPr="00D471D9">
        <w:rPr>
          <w:rFonts w:cs="Arial"/>
        </w:rPr>
        <w:tab/>
      </w:r>
      <w:r w:rsidRPr="00D471D9">
        <w:rPr>
          <w:rFonts w:cs="Arial"/>
          <w:lang w:val="sr-Cyrl-RS"/>
        </w:rPr>
        <w:tab/>
      </w:r>
      <w:r w:rsidRPr="00D471D9">
        <w:rPr>
          <w:rFonts w:cs="Arial"/>
        </w:rPr>
        <w:tab/>
        <w:t xml:space="preserve">     ___________________________</w:t>
      </w:r>
    </w:p>
    <w:p w14:paraId="07B8CD21" w14:textId="77777777" w:rsidR="005C3521" w:rsidRPr="00D471D9" w:rsidRDefault="005C3521" w:rsidP="005C3521">
      <w:pPr>
        <w:spacing w:before="0"/>
        <w:ind w:right="-282"/>
        <w:rPr>
          <w:rFonts w:cs="Arial"/>
        </w:rPr>
      </w:pPr>
      <w:r w:rsidRPr="00D471D9">
        <w:rPr>
          <w:rFonts w:cs="Arial"/>
        </w:rPr>
        <w:t xml:space="preserve">    (Назив правног  лица) </w:t>
      </w:r>
      <w:r w:rsidRPr="00D471D9">
        <w:rPr>
          <w:rFonts w:cs="Arial"/>
        </w:rPr>
        <w:tab/>
      </w:r>
      <w:r w:rsidRPr="00D471D9">
        <w:rPr>
          <w:rFonts w:cs="Arial"/>
        </w:rPr>
        <w:tab/>
      </w:r>
      <w:r w:rsidRPr="00D471D9">
        <w:rPr>
          <w:rFonts w:cs="Arial"/>
          <w:lang w:val="sr-Cyrl-RS"/>
        </w:rPr>
        <w:tab/>
      </w:r>
      <w:r w:rsidRPr="00D471D9">
        <w:rPr>
          <w:rFonts w:cs="Arial"/>
        </w:rPr>
        <w:tab/>
        <w:t>(Назив организационог дела ЈП ЕПС)</w:t>
      </w:r>
    </w:p>
    <w:p w14:paraId="57A218FE" w14:textId="77777777" w:rsidR="005C3521" w:rsidRPr="00D471D9" w:rsidRDefault="005C3521" w:rsidP="005C3521">
      <w:pPr>
        <w:spacing w:before="0"/>
        <w:ind w:right="-282"/>
        <w:rPr>
          <w:rFonts w:cs="Arial"/>
        </w:rPr>
      </w:pPr>
    </w:p>
    <w:p w14:paraId="00A5B659" w14:textId="77777777" w:rsidR="005C3521" w:rsidRPr="00D471D9" w:rsidRDefault="005C3521" w:rsidP="005C3521">
      <w:pPr>
        <w:spacing w:before="0"/>
        <w:ind w:right="-282"/>
        <w:rPr>
          <w:rFonts w:cs="Arial"/>
        </w:rPr>
      </w:pPr>
    </w:p>
    <w:p w14:paraId="70512149" w14:textId="77777777" w:rsidR="005C3521" w:rsidRPr="00D471D9" w:rsidRDefault="005C3521" w:rsidP="005C3521">
      <w:pPr>
        <w:tabs>
          <w:tab w:val="center" w:pos="4514"/>
        </w:tabs>
        <w:spacing w:before="0"/>
        <w:ind w:right="-282"/>
        <w:rPr>
          <w:rFonts w:cs="Arial"/>
        </w:rPr>
      </w:pPr>
      <w:r w:rsidRPr="00D471D9">
        <w:rPr>
          <w:rFonts w:cs="Arial"/>
        </w:rPr>
        <w:t>__________________________</w:t>
      </w:r>
      <w:r w:rsidRPr="00D471D9">
        <w:rPr>
          <w:rFonts w:cs="Arial"/>
        </w:rPr>
        <w:tab/>
      </w:r>
      <w:r w:rsidRPr="00D471D9">
        <w:rPr>
          <w:rFonts w:cs="Arial"/>
          <w:lang w:val="sr-Cyrl-RS"/>
        </w:rPr>
        <w:tab/>
      </w:r>
      <w:r w:rsidRPr="00D471D9">
        <w:rPr>
          <w:rFonts w:cs="Arial"/>
        </w:rPr>
        <w:t xml:space="preserve"> ______________________________</w:t>
      </w:r>
    </w:p>
    <w:p w14:paraId="7376ED1F" w14:textId="77777777" w:rsidR="005C3521" w:rsidRPr="00D471D9" w:rsidRDefault="005C3521" w:rsidP="005C3521">
      <w:pPr>
        <w:spacing w:before="0"/>
        <w:ind w:right="-282"/>
        <w:rPr>
          <w:rFonts w:cs="Arial"/>
        </w:rPr>
      </w:pPr>
      <w:r w:rsidRPr="00D471D9">
        <w:rPr>
          <w:rFonts w:cs="Arial"/>
        </w:rPr>
        <w:t xml:space="preserve">(Адреса правног  лица) </w:t>
      </w:r>
      <w:r w:rsidRPr="00D471D9">
        <w:rPr>
          <w:rFonts w:cs="Arial"/>
        </w:rPr>
        <w:tab/>
      </w:r>
      <w:r w:rsidRPr="00D471D9">
        <w:rPr>
          <w:rFonts w:cs="Arial"/>
        </w:rPr>
        <w:tab/>
      </w:r>
      <w:r w:rsidRPr="00D471D9">
        <w:rPr>
          <w:rFonts w:cs="Arial"/>
          <w:lang w:val="sr-Cyrl-RS"/>
        </w:rPr>
        <w:tab/>
      </w:r>
      <w:r w:rsidRPr="00D471D9">
        <w:rPr>
          <w:rFonts w:cs="Arial"/>
        </w:rPr>
        <w:tab/>
        <w:t>(Адреса организационог дела ЈП ЕПС)</w:t>
      </w:r>
    </w:p>
    <w:p w14:paraId="3473B087" w14:textId="77777777" w:rsidR="005C3521" w:rsidRPr="00D471D9" w:rsidRDefault="005C3521" w:rsidP="005C3521">
      <w:pPr>
        <w:spacing w:before="0"/>
        <w:ind w:right="-282"/>
        <w:rPr>
          <w:rFonts w:cs="Arial"/>
        </w:rPr>
      </w:pPr>
    </w:p>
    <w:p w14:paraId="55480508" w14:textId="77777777" w:rsidR="005C3521" w:rsidRPr="00D471D9" w:rsidRDefault="005C3521" w:rsidP="005C3521">
      <w:pPr>
        <w:spacing w:before="0"/>
        <w:ind w:right="-282"/>
        <w:rPr>
          <w:rFonts w:cs="Arial"/>
        </w:rPr>
      </w:pPr>
    </w:p>
    <w:p w14:paraId="46F5E384" w14:textId="77777777" w:rsidR="005C3521" w:rsidRPr="00D471D9" w:rsidRDefault="005C3521" w:rsidP="005C3521">
      <w:pPr>
        <w:spacing w:before="0"/>
        <w:ind w:right="-282"/>
        <w:jc w:val="left"/>
        <w:rPr>
          <w:rFonts w:cs="Arial"/>
        </w:rPr>
      </w:pPr>
      <w:r w:rsidRPr="00D471D9">
        <w:rPr>
          <w:rFonts w:cs="Arial"/>
        </w:rPr>
        <w:t>Број Уговора/Датум:      ___________</w:t>
      </w:r>
      <w:r w:rsidRPr="00D471D9">
        <w:rPr>
          <w:rFonts w:cs="Arial"/>
          <w:lang w:val="sr-Cyrl-RS"/>
        </w:rPr>
        <w:t>_________________</w:t>
      </w:r>
      <w:r w:rsidRPr="00D471D9">
        <w:rPr>
          <w:rFonts w:cs="Arial"/>
        </w:rPr>
        <w:t>_______________________________</w:t>
      </w:r>
    </w:p>
    <w:p w14:paraId="62261019" w14:textId="77777777" w:rsidR="005C3521" w:rsidRPr="00D471D9" w:rsidRDefault="005C3521" w:rsidP="005C3521">
      <w:pPr>
        <w:spacing w:before="0"/>
        <w:ind w:right="-282"/>
        <w:rPr>
          <w:rFonts w:cs="Arial"/>
        </w:rPr>
      </w:pPr>
      <w:r w:rsidRPr="00D471D9">
        <w:rPr>
          <w:rFonts w:cs="Arial"/>
        </w:rPr>
        <w:t>Број налога за набавку (НЗН):  ________</w:t>
      </w:r>
      <w:r w:rsidRPr="00D471D9">
        <w:rPr>
          <w:rFonts w:cs="Arial"/>
          <w:lang w:val="sr-Cyrl-RS"/>
        </w:rPr>
        <w:t>_____________________________</w:t>
      </w:r>
      <w:r w:rsidRPr="00D471D9">
        <w:rPr>
          <w:rFonts w:cs="Arial"/>
        </w:rPr>
        <w:t>________________</w:t>
      </w:r>
    </w:p>
    <w:p w14:paraId="6944846B" w14:textId="77777777" w:rsidR="005C3521" w:rsidRPr="00D471D9" w:rsidRDefault="005C3521" w:rsidP="005C3521">
      <w:pPr>
        <w:spacing w:before="0"/>
        <w:ind w:right="-282"/>
        <w:rPr>
          <w:rFonts w:cs="Arial"/>
        </w:rPr>
      </w:pPr>
      <w:r w:rsidRPr="00D471D9">
        <w:rPr>
          <w:rFonts w:cs="Arial"/>
        </w:rPr>
        <w:t>Место извршене услуге</w:t>
      </w:r>
      <w:r w:rsidRPr="00D471D9">
        <w:rPr>
          <w:rFonts w:cs="Arial"/>
          <w:vertAlign w:val="superscript"/>
          <w:lang w:val="ru-RU"/>
        </w:rPr>
        <w:t xml:space="preserve"> 1</w:t>
      </w:r>
      <w:r w:rsidRPr="00D471D9">
        <w:rPr>
          <w:rFonts w:cs="Arial"/>
        </w:rPr>
        <w:t>:  ___________</w:t>
      </w:r>
      <w:r w:rsidRPr="00D471D9">
        <w:rPr>
          <w:rFonts w:cs="Arial"/>
          <w:lang w:val="sr-Cyrl-RS"/>
        </w:rPr>
        <w:t>_______________________________</w:t>
      </w:r>
      <w:r w:rsidRPr="00D471D9">
        <w:rPr>
          <w:rFonts w:cs="Arial"/>
        </w:rPr>
        <w:t>_______________</w:t>
      </w:r>
    </w:p>
    <w:p w14:paraId="0498E7F3" w14:textId="77777777" w:rsidR="005C3521" w:rsidRPr="00D471D9" w:rsidRDefault="005C3521" w:rsidP="005C3521">
      <w:pPr>
        <w:spacing w:before="0"/>
        <w:ind w:right="-282"/>
        <w:rPr>
          <w:rFonts w:cs="Arial"/>
        </w:rPr>
      </w:pPr>
      <w:r w:rsidRPr="00D471D9">
        <w:rPr>
          <w:rFonts w:cs="Arial"/>
        </w:rPr>
        <w:t>Објекат: __________________________________</w:t>
      </w:r>
      <w:r w:rsidRPr="00D471D9">
        <w:rPr>
          <w:rFonts w:cs="Arial"/>
          <w:lang w:val="sr-Cyrl-RS"/>
        </w:rPr>
        <w:t>__________________</w:t>
      </w:r>
      <w:r w:rsidRPr="00D471D9">
        <w:rPr>
          <w:rFonts w:cs="Arial"/>
        </w:rPr>
        <w:t>____________________</w:t>
      </w:r>
    </w:p>
    <w:p w14:paraId="7906F80A" w14:textId="77777777" w:rsidR="005C3521" w:rsidRPr="00D471D9" w:rsidRDefault="005C3521" w:rsidP="005C3521">
      <w:pPr>
        <w:spacing w:before="0"/>
        <w:ind w:right="-282"/>
        <w:rPr>
          <w:rFonts w:cs="Arial"/>
        </w:rPr>
      </w:pPr>
    </w:p>
    <w:p w14:paraId="1B66A2A1" w14:textId="77777777" w:rsidR="005C3521" w:rsidRPr="00D471D9" w:rsidRDefault="005C3521" w:rsidP="005C3521">
      <w:pPr>
        <w:spacing w:before="0"/>
        <w:ind w:right="-282"/>
        <w:rPr>
          <w:rFonts w:cs="Arial"/>
        </w:rPr>
      </w:pPr>
    </w:p>
    <w:p w14:paraId="4B79ABDE" w14:textId="77777777" w:rsidR="005C3521" w:rsidRPr="00D471D9" w:rsidRDefault="005C3521" w:rsidP="005C3521">
      <w:pPr>
        <w:spacing w:before="0"/>
        <w:ind w:right="-282"/>
        <w:rPr>
          <w:rFonts w:cs="Arial"/>
          <w:lang w:val="sr-Cyrl-RS"/>
        </w:rPr>
      </w:pPr>
      <w:r w:rsidRPr="00D471D9">
        <w:rPr>
          <w:rFonts w:cs="Arial"/>
        </w:rPr>
        <w:t xml:space="preserve">А) ДЕТАЉНА СПЕЦИФИКАЦИЈА УСЛУГЕ: </w:t>
      </w:r>
    </w:p>
    <w:p w14:paraId="15C33207" w14:textId="77777777" w:rsidR="005C3521" w:rsidRPr="00D471D9" w:rsidRDefault="005C3521" w:rsidP="005C3521">
      <w:pPr>
        <w:spacing w:before="0"/>
        <w:ind w:right="-282"/>
        <w:rPr>
          <w:rFonts w:cs="Arial"/>
          <w:lang w:val="sr-Cyrl-RS"/>
        </w:rPr>
      </w:pPr>
      <w:r w:rsidRPr="00D471D9">
        <w:rPr>
          <w:rFonts w:cs="Arial"/>
          <w:lang w:val="sr-Cyrl-R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62E9DE" w14:textId="77777777" w:rsidR="005C3521" w:rsidRPr="00D471D9" w:rsidRDefault="005C3521" w:rsidP="005C3521">
      <w:pPr>
        <w:spacing w:before="0"/>
        <w:ind w:right="-282"/>
        <w:rPr>
          <w:rFonts w:cs="Arial"/>
          <w:lang w:val="sr-Cyrl-RS"/>
        </w:rPr>
      </w:pPr>
    </w:p>
    <w:p w14:paraId="79B2D3BE" w14:textId="77777777" w:rsidR="005C3521" w:rsidRPr="00D471D9" w:rsidRDefault="005C3521" w:rsidP="005C3521">
      <w:pPr>
        <w:spacing w:before="0"/>
        <w:ind w:right="-282"/>
        <w:rPr>
          <w:rFonts w:cs="Arial"/>
          <w:lang w:val="sr-Cyrl-RS"/>
        </w:rPr>
      </w:pPr>
      <w:r w:rsidRPr="00D471D9">
        <w:rPr>
          <w:rFonts w:cs="Arial"/>
        </w:rPr>
        <w:t>ПРИЛОГ:</w:t>
      </w:r>
      <w:r w:rsidRPr="00D471D9">
        <w:rPr>
          <w:rFonts w:cs="Arial"/>
          <w:lang w:val="sr-Cyrl-RS"/>
        </w:rPr>
        <w:t xml:space="preserve"> </w:t>
      </w:r>
    </w:p>
    <w:p w14:paraId="5C722804" w14:textId="77777777" w:rsidR="005C3521" w:rsidRPr="00D471D9" w:rsidRDefault="005C3521" w:rsidP="005C3521">
      <w:pPr>
        <w:spacing w:before="0"/>
        <w:ind w:right="-282"/>
        <w:rPr>
          <w:rFonts w:cs="Arial"/>
          <w:lang w:val="sr-Cyrl-RS"/>
        </w:rPr>
      </w:pPr>
    </w:p>
    <w:p w14:paraId="2276155F" w14:textId="77777777" w:rsidR="005C3521" w:rsidRPr="00D471D9" w:rsidRDefault="005C3521" w:rsidP="005C3521">
      <w:pPr>
        <w:spacing w:before="0"/>
        <w:ind w:right="-282"/>
        <w:rPr>
          <w:rFonts w:cs="Arial"/>
        </w:rPr>
      </w:pPr>
      <w:r w:rsidRPr="00D471D9">
        <w:rPr>
          <w:rFonts w:cs="Arial"/>
        </w:rPr>
        <w:t xml:space="preserve">Укупна вредност извршених </w:t>
      </w:r>
      <w:r w:rsidR="00FE65B7" w:rsidRPr="00D471D9">
        <w:rPr>
          <w:rFonts w:cs="Arial"/>
        </w:rPr>
        <w:t>добара</w:t>
      </w:r>
      <w:r w:rsidRPr="00D471D9">
        <w:rPr>
          <w:rFonts w:cs="Arial"/>
        </w:rPr>
        <w:t xml:space="preserve"> по спецификацији (без ПДВ)</w:t>
      </w:r>
      <w:r w:rsidR="008A438F" w:rsidRPr="00D471D9">
        <w:rPr>
          <w:rFonts w:cs="Arial"/>
          <w:lang w:val="sr-Cyrl-RS"/>
        </w:rPr>
        <w:t>:</w:t>
      </w:r>
      <w:r w:rsidRPr="00D471D9">
        <w:rPr>
          <w:rFonts w:cs="Arial"/>
        </w:rPr>
        <w:t xml:space="preserve"> </w:t>
      </w:r>
    </w:p>
    <w:p w14:paraId="271E90EA" w14:textId="77777777" w:rsidR="005C3521" w:rsidRPr="00D471D9" w:rsidRDefault="005C3521" w:rsidP="005C3521">
      <w:pPr>
        <w:spacing w:before="0"/>
        <w:ind w:right="-282"/>
        <w:rPr>
          <w:rFonts w:cs="Arial"/>
        </w:rPr>
      </w:pPr>
    </w:p>
    <w:p w14:paraId="5AAA2BB6" w14:textId="77777777" w:rsidR="005C3521" w:rsidRPr="00D471D9" w:rsidRDefault="005C3521" w:rsidP="005C3521">
      <w:pPr>
        <w:spacing w:before="0"/>
        <w:ind w:right="-282"/>
        <w:rPr>
          <w:rFonts w:cs="Arial"/>
        </w:rPr>
      </w:pPr>
      <w:r w:rsidRPr="00D471D9">
        <w:rPr>
          <w:rFonts w:cs="Arial"/>
        </w:rPr>
        <w:t xml:space="preserve">Извештај о извршеним </w:t>
      </w:r>
      <w:r w:rsidR="00FE65B7" w:rsidRPr="00D471D9">
        <w:rPr>
          <w:rFonts w:cs="Arial"/>
        </w:rPr>
        <w:t>добара</w:t>
      </w:r>
      <w:r w:rsidRPr="00D471D9">
        <w:rPr>
          <w:rFonts w:cs="Arial"/>
        </w:rPr>
        <w:t xml:space="preserve">ма </w:t>
      </w:r>
    </w:p>
    <w:p w14:paraId="4D5BC2A1" w14:textId="77777777" w:rsidR="005C3521" w:rsidRPr="00D471D9" w:rsidRDefault="005C3521" w:rsidP="005C3521">
      <w:pPr>
        <w:spacing w:before="0"/>
        <w:ind w:right="-282"/>
        <w:rPr>
          <w:rFonts w:cs="Arial"/>
        </w:rPr>
      </w:pPr>
      <w:r w:rsidRPr="00D471D9">
        <w:rPr>
          <w:rFonts w:cs="Arial"/>
        </w:rPr>
        <w:t>Предмет уговора (услуге) одговара траженим техничким карактеристикама.</w:t>
      </w:r>
      <w:r w:rsidRPr="00D471D9">
        <w:rPr>
          <w:rFonts w:cs="Arial"/>
        </w:rPr>
        <w:tab/>
      </w:r>
    </w:p>
    <w:p w14:paraId="54466856" w14:textId="77777777" w:rsidR="005C3521" w:rsidRPr="00D471D9" w:rsidRDefault="005C3521" w:rsidP="005C3521">
      <w:pPr>
        <w:spacing w:before="0"/>
        <w:ind w:right="-282"/>
        <w:rPr>
          <w:rFonts w:cs="Arial"/>
        </w:rPr>
      </w:pPr>
      <w:r w:rsidRPr="00D471D9">
        <w:rPr>
          <w:rFonts w:cs="Arial"/>
        </w:rPr>
        <w:t>□ ДА</w:t>
      </w:r>
    </w:p>
    <w:p w14:paraId="2C1DA0E2" w14:textId="77777777" w:rsidR="005C3521" w:rsidRPr="00D471D9" w:rsidRDefault="005C3521" w:rsidP="005C3521">
      <w:pPr>
        <w:spacing w:before="0"/>
        <w:ind w:right="-282"/>
        <w:rPr>
          <w:rFonts w:cs="Arial"/>
        </w:rPr>
      </w:pPr>
      <w:r w:rsidRPr="00D471D9">
        <w:rPr>
          <w:rFonts w:cs="Arial"/>
        </w:rPr>
        <w:t>□ НЕ</w:t>
      </w:r>
    </w:p>
    <w:p w14:paraId="07B1B853" w14:textId="77777777" w:rsidR="005C3521" w:rsidRPr="00D471D9" w:rsidRDefault="005C3521" w:rsidP="005C3521">
      <w:pPr>
        <w:spacing w:before="0"/>
        <w:ind w:right="-282"/>
        <w:rPr>
          <w:rFonts w:cs="Arial"/>
        </w:rPr>
      </w:pPr>
    </w:p>
    <w:p w14:paraId="47F900CC" w14:textId="77777777" w:rsidR="005C3521" w:rsidRPr="00D471D9" w:rsidRDefault="005C3521" w:rsidP="005C3521">
      <w:pPr>
        <w:spacing w:before="0"/>
        <w:ind w:right="-282"/>
        <w:rPr>
          <w:rFonts w:cs="Arial"/>
        </w:rPr>
      </w:pPr>
      <w:r w:rsidRPr="00D471D9">
        <w:rPr>
          <w:rFonts w:cs="Arial"/>
        </w:rPr>
        <w:t xml:space="preserve">Предмет уговора нема видљивих оштећења </w:t>
      </w:r>
      <w:r w:rsidRPr="00D471D9">
        <w:rPr>
          <w:rFonts w:cs="Arial"/>
        </w:rPr>
        <w:tab/>
      </w:r>
    </w:p>
    <w:p w14:paraId="36A0783D" w14:textId="77777777" w:rsidR="005C3521" w:rsidRPr="00D471D9" w:rsidRDefault="005C3521" w:rsidP="005C3521">
      <w:pPr>
        <w:spacing w:before="0"/>
        <w:ind w:right="-282"/>
        <w:rPr>
          <w:rFonts w:cs="Arial"/>
        </w:rPr>
      </w:pPr>
      <w:r w:rsidRPr="00D471D9">
        <w:rPr>
          <w:rFonts w:cs="Arial"/>
        </w:rPr>
        <w:t>□ ДА</w:t>
      </w:r>
    </w:p>
    <w:p w14:paraId="453185BD" w14:textId="77777777" w:rsidR="005C3521" w:rsidRPr="00D471D9" w:rsidRDefault="005C3521" w:rsidP="005C3521">
      <w:pPr>
        <w:spacing w:before="0"/>
        <w:ind w:right="-282"/>
        <w:rPr>
          <w:rFonts w:cs="Arial"/>
        </w:rPr>
      </w:pPr>
      <w:r w:rsidRPr="00D471D9">
        <w:rPr>
          <w:rFonts w:cs="Arial"/>
        </w:rPr>
        <w:t>□ НЕ</w:t>
      </w:r>
    </w:p>
    <w:p w14:paraId="17E48BBD" w14:textId="77777777" w:rsidR="005C3521" w:rsidRPr="00D471D9" w:rsidRDefault="005C3521" w:rsidP="005C3521">
      <w:pPr>
        <w:spacing w:before="0"/>
        <w:ind w:right="-282"/>
        <w:rPr>
          <w:rFonts w:cs="Arial"/>
        </w:rPr>
      </w:pPr>
    </w:p>
    <w:p w14:paraId="35D1909A" w14:textId="77777777" w:rsidR="005C3521" w:rsidRPr="00D471D9" w:rsidRDefault="005C3521" w:rsidP="005C3521">
      <w:pPr>
        <w:spacing w:before="0"/>
        <w:ind w:right="-282"/>
        <w:rPr>
          <w:rFonts w:cs="Arial"/>
        </w:rPr>
      </w:pPr>
      <w:r w:rsidRPr="00D471D9">
        <w:rPr>
          <w:rFonts w:cs="Arial"/>
        </w:rPr>
        <w:t xml:space="preserve">Укупан број позиција из спецификације:             </w:t>
      </w:r>
      <w:r w:rsidRPr="00D471D9">
        <w:rPr>
          <w:rFonts w:cs="Arial"/>
          <w:lang w:val="sr-Cyrl-RS"/>
        </w:rPr>
        <w:t xml:space="preserve">                           </w:t>
      </w:r>
      <w:r w:rsidRPr="00D471D9">
        <w:rPr>
          <w:rFonts w:cs="Arial"/>
        </w:rPr>
        <w:t xml:space="preserve">               Број улаза:</w:t>
      </w:r>
    </w:p>
    <w:p w14:paraId="43A52D9A" w14:textId="77777777" w:rsidR="005C3521" w:rsidRPr="00D471D9" w:rsidRDefault="005C3521" w:rsidP="005C3521">
      <w:pPr>
        <w:spacing w:before="0"/>
        <w:ind w:right="-282"/>
        <w:rPr>
          <w:rFonts w:cs="Arial"/>
        </w:rPr>
      </w:pPr>
      <w:r w:rsidRPr="00D471D9">
        <w:rPr>
          <w:rFonts w:cs="Arial"/>
        </w:rPr>
        <w:t>___________________________________</w:t>
      </w:r>
      <w:r w:rsidRPr="00D471D9">
        <w:rPr>
          <w:rFonts w:cs="Arial"/>
          <w:lang w:val="sr-Cyrl-RS"/>
        </w:rPr>
        <w:t xml:space="preserve">                         </w:t>
      </w:r>
      <w:r w:rsidRPr="00D471D9">
        <w:rPr>
          <w:rFonts w:cs="Arial"/>
        </w:rPr>
        <w:t>________________________________</w:t>
      </w:r>
    </w:p>
    <w:p w14:paraId="32D335A0" w14:textId="77777777" w:rsidR="005C3521" w:rsidRPr="00D471D9" w:rsidRDefault="005C3521" w:rsidP="005C3521">
      <w:pPr>
        <w:spacing w:before="0"/>
        <w:ind w:right="-282"/>
        <w:rPr>
          <w:rFonts w:cs="Arial"/>
        </w:rPr>
      </w:pPr>
    </w:p>
    <w:p w14:paraId="6BBD1C4E" w14:textId="77777777" w:rsidR="005C3521" w:rsidRPr="00D471D9" w:rsidRDefault="005C3521" w:rsidP="005C3521">
      <w:pPr>
        <w:spacing w:before="0"/>
        <w:ind w:right="-282"/>
        <w:rPr>
          <w:rFonts w:cs="Arial"/>
        </w:rPr>
      </w:pPr>
      <w:r w:rsidRPr="00D471D9">
        <w:rPr>
          <w:rFonts w:cs="Arial"/>
        </w:rPr>
        <w:t>Навести позиције које имају евентуалне недостатке (попуњавати само у случају рекламације): _________________________</w:t>
      </w:r>
      <w:r w:rsidRPr="00D471D9">
        <w:rPr>
          <w:rFonts w:cs="Arial"/>
          <w:lang w:val="sr-Cyrl-RS"/>
        </w:rPr>
        <w:t>_________________________________________________________________________________________________________________________________________________________________________</w:t>
      </w:r>
      <w:r w:rsidRPr="00D471D9">
        <w:rPr>
          <w:rFonts w:cs="Arial"/>
        </w:rPr>
        <w:t>________________________________________________</w:t>
      </w:r>
    </w:p>
    <w:p w14:paraId="50F3CCBA" w14:textId="77777777" w:rsidR="005C3521" w:rsidRPr="00D471D9" w:rsidRDefault="005C3521" w:rsidP="005C3521">
      <w:pPr>
        <w:spacing w:before="0"/>
        <w:ind w:right="-282"/>
        <w:rPr>
          <w:rFonts w:cs="Arial"/>
        </w:rPr>
      </w:pPr>
    </w:p>
    <w:p w14:paraId="3401E718" w14:textId="77777777" w:rsidR="005C3521" w:rsidRPr="00D471D9" w:rsidRDefault="005C3521" w:rsidP="005C3521">
      <w:pPr>
        <w:spacing w:before="0"/>
        <w:ind w:right="-282"/>
        <w:rPr>
          <w:rFonts w:cs="Arial"/>
        </w:rPr>
      </w:pPr>
      <w:r w:rsidRPr="00D471D9">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w:t>
      </w:r>
      <w:r w:rsidRPr="00D471D9">
        <w:rPr>
          <w:rFonts w:cs="Arial"/>
        </w:rPr>
        <w:lastRenderedPageBreak/>
        <w:t>манипулацију, одлагања, мере прве помоћи у случају расипања материје, начин транспорта и друго): ________________________________</w:t>
      </w:r>
      <w:r w:rsidRPr="00D471D9">
        <w:rPr>
          <w:rFonts w:cs="Arial"/>
          <w:lang w:val="sr-Cyrl-RS"/>
        </w:rPr>
        <w:t>__________________________________________________________________________________________________________________________________________________________________________________________________________</w:t>
      </w:r>
      <w:r w:rsidRPr="00D471D9">
        <w:rPr>
          <w:rFonts w:cs="Arial"/>
        </w:rPr>
        <w:t>________</w:t>
      </w:r>
    </w:p>
    <w:p w14:paraId="480B504C" w14:textId="77777777" w:rsidR="005C3521" w:rsidRPr="00D471D9" w:rsidRDefault="005C3521" w:rsidP="005C3521">
      <w:pPr>
        <w:spacing w:before="0"/>
        <w:ind w:right="-282"/>
        <w:rPr>
          <w:rFonts w:cs="Arial"/>
        </w:rPr>
      </w:pPr>
    </w:p>
    <w:p w14:paraId="75143F82" w14:textId="77777777" w:rsidR="005C3521" w:rsidRPr="00D471D9" w:rsidRDefault="005C3521" w:rsidP="005C3521">
      <w:pPr>
        <w:spacing w:before="0"/>
        <w:ind w:right="-282"/>
        <w:rPr>
          <w:rFonts w:cs="Arial"/>
        </w:rPr>
      </w:pPr>
      <w:r w:rsidRPr="00D471D9">
        <w:rPr>
          <w:rFonts w:cs="Arial"/>
        </w:rPr>
        <w:t xml:space="preserve">Б) Да су </w:t>
      </w:r>
      <w:r w:rsidR="00FE65B7" w:rsidRPr="00D471D9">
        <w:rPr>
          <w:rFonts w:cs="Arial"/>
        </w:rPr>
        <w:t>добара</w:t>
      </w:r>
      <w:r w:rsidRPr="00D471D9">
        <w:rPr>
          <w:rFonts w:cs="Arial"/>
        </w:rPr>
        <w:t>(е) извршени у обиму, квалитету, уговореном року и сагласно уговору потврђују:</w:t>
      </w:r>
    </w:p>
    <w:p w14:paraId="24D55E81" w14:textId="77777777" w:rsidR="005C3521" w:rsidRPr="00D471D9" w:rsidRDefault="005C3521" w:rsidP="005C3521">
      <w:pPr>
        <w:spacing w:before="0"/>
        <w:ind w:right="-282"/>
        <w:rPr>
          <w:rFonts w:cs="Arial"/>
          <w:lang w:val="sr-Cyrl-RS"/>
        </w:rPr>
      </w:pPr>
    </w:p>
    <w:p w14:paraId="28975381" w14:textId="77777777" w:rsidR="005C3521" w:rsidRPr="00D471D9" w:rsidRDefault="005C3521" w:rsidP="005C3521">
      <w:pPr>
        <w:spacing w:before="0"/>
        <w:ind w:right="-282"/>
        <w:rPr>
          <w:rFonts w:cs="Arial"/>
          <w:lang w:val="sr-Cyrl-RS"/>
        </w:rPr>
      </w:pPr>
    </w:p>
    <w:p w14:paraId="506B5122" w14:textId="77777777" w:rsidR="005C3521" w:rsidRPr="00D471D9" w:rsidRDefault="005C3521" w:rsidP="005C3521">
      <w:pPr>
        <w:spacing w:before="0"/>
        <w:ind w:right="-282"/>
        <w:rPr>
          <w:rFonts w:cs="Arial"/>
          <w:lang w:val="sr-Cyrl-RS"/>
        </w:rPr>
      </w:pPr>
    </w:p>
    <w:p w14:paraId="401453F4" w14:textId="77777777" w:rsidR="005C3521" w:rsidRPr="00D471D9" w:rsidRDefault="005C3521" w:rsidP="005C3521">
      <w:pPr>
        <w:spacing w:before="0"/>
        <w:ind w:right="-282"/>
        <w:rPr>
          <w:rFonts w:cs="Arial"/>
          <w:lang w:val="ru-RU"/>
        </w:rPr>
      </w:pPr>
      <w:r w:rsidRPr="00D471D9">
        <w:rPr>
          <w:rFonts w:cs="Arial"/>
        </w:rPr>
        <w:t xml:space="preserve">    ПРУЖАЛАЦ:</w:t>
      </w:r>
      <w:r w:rsidRPr="00D471D9">
        <w:rPr>
          <w:rFonts w:cs="Arial"/>
          <w:lang w:val="sr-Cyrl-RS"/>
        </w:rPr>
        <w:tab/>
      </w:r>
      <w:r w:rsidRPr="00D471D9">
        <w:rPr>
          <w:rFonts w:cs="Arial"/>
          <w:lang w:val="sr-Cyrl-RS"/>
        </w:rPr>
        <w:tab/>
      </w:r>
      <w:r w:rsidRPr="00D471D9">
        <w:rPr>
          <w:rFonts w:cs="Arial"/>
          <w:lang w:val="sr-Cyrl-RS"/>
        </w:rPr>
        <w:tab/>
      </w:r>
      <w:r w:rsidRPr="00D471D9">
        <w:rPr>
          <w:rFonts w:cs="Arial"/>
          <w:lang w:val="sr-Cyrl-RS"/>
        </w:rPr>
        <w:tab/>
      </w:r>
      <w:r w:rsidRPr="00D471D9">
        <w:rPr>
          <w:rFonts w:cs="Arial"/>
          <w:lang w:val="sr-Cyrl-RS"/>
        </w:rPr>
        <w:tab/>
      </w:r>
      <w:r w:rsidRPr="00D471D9">
        <w:rPr>
          <w:rFonts w:cs="Arial"/>
        </w:rPr>
        <w:tab/>
      </w:r>
      <w:r w:rsidRPr="00D471D9">
        <w:rPr>
          <w:rFonts w:cs="Arial"/>
          <w:lang w:val="sr-Cyrl-RS"/>
        </w:rPr>
        <w:tab/>
        <w:t xml:space="preserve">         </w:t>
      </w:r>
      <w:r w:rsidRPr="00D471D9">
        <w:rPr>
          <w:rFonts w:cs="Arial"/>
        </w:rPr>
        <w:t xml:space="preserve">КОРИСНИК:                 </w:t>
      </w:r>
    </w:p>
    <w:p w14:paraId="66E57FDF" w14:textId="77777777" w:rsidR="005C3521" w:rsidRPr="00D471D9" w:rsidRDefault="005C3521" w:rsidP="005C3521">
      <w:pPr>
        <w:spacing w:before="0"/>
        <w:ind w:right="-282"/>
        <w:rPr>
          <w:rFonts w:cs="Arial"/>
          <w:lang w:val="ru-RU"/>
        </w:rPr>
      </w:pPr>
    </w:p>
    <w:p w14:paraId="0D676BC0" w14:textId="77777777" w:rsidR="005C3521" w:rsidRPr="00D471D9" w:rsidRDefault="005C3521" w:rsidP="005C3521">
      <w:pPr>
        <w:spacing w:before="0"/>
        <w:ind w:right="-282"/>
        <w:rPr>
          <w:rFonts w:cs="Arial"/>
        </w:rPr>
      </w:pPr>
      <w:r w:rsidRPr="00D471D9">
        <w:rPr>
          <w:rFonts w:cs="Arial"/>
        </w:rPr>
        <w:t>_______________</w:t>
      </w:r>
      <w:r w:rsidRPr="00D471D9">
        <w:rPr>
          <w:rFonts w:cs="Arial"/>
          <w:lang w:val="sr-Cyrl-RS"/>
        </w:rPr>
        <w:tab/>
      </w:r>
      <w:r w:rsidRPr="00D471D9">
        <w:rPr>
          <w:rFonts w:cs="Arial"/>
          <w:lang w:val="sr-Cyrl-RS"/>
        </w:rPr>
        <w:tab/>
      </w:r>
      <w:r w:rsidRPr="00D471D9">
        <w:rPr>
          <w:rFonts w:cs="Arial"/>
          <w:lang w:val="sr-Cyrl-RS"/>
        </w:rPr>
        <w:tab/>
      </w:r>
      <w:r w:rsidRPr="00D471D9">
        <w:rPr>
          <w:rFonts w:cs="Arial"/>
          <w:lang w:val="sr-Cyrl-RS"/>
        </w:rPr>
        <w:tab/>
      </w:r>
      <w:r w:rsidRPr="00D471D9">
        <w:rPr>
          <w:rFonts w:cs="Arial"/>
          <w:lang w:val="sr-Cyrl-RS"/>
        </w:rPr>
        <w:tab/>
      </w:r>
      <w:r w:rsidRPr="00D471D9">
        <w:rPr>
          <w:rFonts w:cs="Arial"/>
          <w:lang w:val="sr-Cyrl-RS"/>
        </w:rPr>
        <w:tab/>
      </w:r>
      <w:r w:rsidRPr="00D471D9">
        <w:rPr>
          <w:rFonts w:cs="Arial"/>
        </w:rPr>
        <w:tab/>
        <w:t xml:space="preserve">____________________         </w:t>
      </w:r>
    </w:p>
    <w:p w14:paraId="539D6124" w14:textId="77777777" w:rsidR="005C3521" w:rsidRPr="00D471D9" w:rsidRDefault="005C3521" w:rsidP="005C3521">
      <w:pPr>
        <w:spacing w:before="0"/>
        <w:ind w:right="-282"/>
        <w:rPr>
          <w:rFonts w:cs="Arial"/>
          <w:lang w:val="ru-RU"/>
        </w:rPr>
      </w:pPr>
      <w:r w:rsidRPr="00D471D9">
        <w:rPr>
          <w:rFonts w:cs="Arial"/>
          <w:lang w:val="ru-RU"/>
        </w:rPr>
        <w:t xml:space="preserve">    (Име и презиме)</w:t>
      </w:r>
      <w:r w:rsidRPr="00D471D9">
        <w:rPr>
          <w:rFonts w:cs="Arial"/>
          <w:lang w:val="ru-RU"/>
        </w:rPr>
        <w:tab/>
      </w:r>
      <w:r w:rsidRPr="00D471D9">
        <w:rPr>
          <w:rFonts w:cs="Arial"/>
          <w:lang w:val="ru-RU"/>
        </w:rPr>
        <w:tab/>
      </w:r>
      <w:r w:rsidRPr="00D471D9">
        <w:rPr>
          <w:rFonts w:cs="Arial"/>
          <w:lang w:val="ru-RU"/>
        </w:rPr>
        <w:tab/>
      </w:r>
      <w:r w:rsidRPr="00D471D9">
        <w:rPr>
          <w:rFonts w:cs="Arial"/>
          <w:lang w:val="ru-RU"/>
        </w:rPr>
        <w:tab/>
      </w:r>
      <w:r w:rsidRPr="00D471D9">
        <w:rPr>
          <w:rFonts w:cs="Arial"/>
          <w:lang w:val="ru-RU"/>
        </w:rPr>
        <w:tab/>
      </w:r>
      <w:r w:rsidRPr="00D471D9">
        <w:rPr>
          <w:rFonts w:cs="Arial"/>
          <w:lang w:val="ru-RU"/>
        </w:rPr>
        <w:tab/>
      </w:r>
      <w:r w:rsidRPr="00D471D9">
        <w:rPr>
          <w:rFonts w:cs="Arial"/>
          <w:lang w:val="ru-RU"/>
        </w:rPr>
        <w:tab/>
        <w:t xml:space="preserve">   (Име и презиме)                   </w:t>
      </w:r>
    </w:p>
    <w:p w14:paraId="57A48B5A" w14:textId="77777777" w:rsidR="005C3521" w:rsidRPr="00D471D9" w:rsidRDefault="005C3521" w:rsidP="005C3521">
      <w:pPr>
        <w:spacing w:before="0"/>
        <w:ind w:right="-282"/>
        <w:rPr>
          <w:rFonts w:cs="Arial"/>
        </w:rPr>
      </w:pPr>
    </w:p>
    <w:p w14:paraId="5E82DD66" w14:textId="77777777" w:rsidR="005C3521" w:rsidRPr="00D471D9" w:rsidRDefault="005C3521" w:rsidP="005C3521">
      <w:pPr>
        <w:spacing w:before="0"/>
        <w:ind w:right="-282"/>
        <w:rPr>
          <w:rFonts w:cs="Arial"/>
        </w:rPr>
      </w:pPr>
    </w:p>
    <w:p w14:paraId="5D748CDC" w14:textId="77777777" w:rsidR="005C3521" w:rsidRPr="00D471D9" w:rsidRDefault="005C3521" w:rsidP="005C3521">
      <w:pPr>
        <w:spacing w:before="0"/>
        <w:ind w:right="-282"/>
        <w:rPr>
          <w:rFonts w:cs="Arial"/>
          <w:lang w:val="sr-Cyrl-RS"/>
        </w:rPr>
      </w:pPr>
      <w:r w:rsidRPr="00D471D9">
        <w:rPr>
          <w:rFonts w:cs="Arial"/>
        </w:rPr>
        <w:t>____________________</w:t>
      </w:r>
      <w:r w:rsidRPr="00D471D9">
        <w:rPr>
          <w:rFonts w:cs="Arial"/>
        </w:rPr>
        <w:tab/>
      </w:r>
      <w:r w:rsidRPr="00D471D9">
        <w:rPr>
          <w:rFonts w:cs="Arial"/>
          <w:lang w:val="sr-Cyrl-RS"/>
        </w:rPr>
        <w:tab/>
      </w:r>
      <w:r w:rsidRPr="00D471D9">
        <w:rPr>
          <w:rFonts w:cs="Arial"/>
          <w:lang w:val="sr-Cyrl-RS"/>
        </w:rPr>
        <w:tab/>
      </w:r>
      <w:r w:rsidRPr="00D471D9">
        <w:rPr>
          <w:rFonts w:cs="Arial"/>
          <w:lang w:val="sr-Cyrl-RS"/>
        </w:rPr>
        <w:tab/>
      </w:r>
      <w:r w:rsidRPr="00D471D9">
        <w:rPr>
          <w:rFonts w:cs="Arial"/>
          <w:lang w:val="sr-Cyrl-RS"/>
        </w:rPr>
        <w:tab/>
        <w:t xml:space="preserve">         </w:t>
      </w:r>
      <w:r w:rsidRPr="00D471D9">
        <w:rPr>
          <w:rFonts w:cs="Arial"/>
        </w:rPr>
        <w:t>_____________________          (Потпис)</w:t>
      </w:r>
      <w:r w:rsidRPr="00D471D9">
        <w:rPr>
          <w:rFonts w:cs="Arial"/>
        </w:rPr>
        <w:tab/>
      </w:r>
      <w:r w:rsidRPr="00D471D9">
        <w:rPr>
          <w:rFonts w:cs="Arial"/>
        </w:rPr>
        <w:tab/>
      </w:r>
      <w:r w:rsidRPr="00D471D9">
        <w:rPr>
          <w:rFonts w:cs="Arial"/>
          <w:lang w:val="sr-Cyrl-RS"/>
        </w:rPr>
        <w:tab/>
      </w:r>
      <w:r w:rsidRPr="00D471D9">
        <w:rPr>
          <w:rFonts w:cs="Arial"/>
          <w:lang w:val="sr-Cyrl-RS"/>
        </w:rPr>
        <w:tab/>
      </w:r>
      <w:r w:rsidRPr="00D471D9">
        <w:rPr>
          <w:rFonts w:cs="Arial"/>
          <w:lang w:val="sr-Cyrl-RS"/>
        </w:rPr>
        <w:tab/>
      </w:r>
      <w:r w:rsidRPr="00D471D9">
        <w:rPr>
          <w:rFonts w:cs="Arial"/>
          <w:lang w:val="sr-Cyrl-RS"/>
        </w:rPr>
        <w:tab/>
      </w:r>
      <w:r w:rsidRPr="00D471D9">
        <w:rPr>
          <w:rFonts w:cs="Arial"/>
          <w:lang w:val="sr-Cyrl-RS"/>
        </w:rPr>
        <w:tab/>
      </w:r>
      <w:r w:rsidRPr="00D471D9">
        <w:rPr>
          <w:rFonts w:cs="Arial"/>
        </w:rPr>
        <w:tab/>
        <w:t xml:space="preserve">        (Потпис</w:t>
      </w:r>
      <w:r w:rsidRPr="00D471D9">
        <w:rPr>
          <w:rFonts w:cs="Arial"/>
          <w:lang w:val="sr-Cyrl-RS"/>
        </w:rPr>
        <w:t>)</w:t>
      </w:r>
    </w:p>
    <w:p w14:paraId="5B4CC8F5" w14:textId="77777777" w:rsidR="005C3521" w:rsidRPr="00D471D9" w:rsidRDefault="005C3521" w:rsidP="005C3521">
      <w:pPr>
        <w:spacing w:before="0"/>
        <w:ind w:right="-282"/>
        <w:rPr>
          <w:rFonts w:cs="Arial"/>
        </w:rPr>
      </w:pPr>
    </w:p>
    <w:p w14:paraId="2BC65491" w14:textId="77777777" w:rsidR="005C3521" w:rsidRPr="00D471D9" w:rsidRDefault="005C3521" w:rsidP="005C3521">
      <w:pPr>
        <w:spacing w:before="0"/>
        <w:ind w:right="-282"/>
        <w:rPr>
          <w:rFonts w:cs="Arial"/>
        </w:rPr>
      </w:pPr>
    </w:p>
    <w:p w14:paraId="72A7184A" w14:textId="77777777" w:rsidR="005C3521" w:rsidRPr="00D471D9" w:rsidRDefault="005C3521" w:rsidP="005C3521">
      <w:pPr>
        <w:spacing w:before="0"/>
        <w:ind w:right="-282"/>
        <w:rPr>
          <w:rFonts w:cs="Arial"/>
        </w:rPr>
      </w:pPr>
      <w:r w:rsidRPr="00D471D9">
        <w:rPr>
          <w:rFonts w:cs="Arial"/>
          <w:vertAlign w:val="superscript"/>
          <w:lang w:val="ru-RU"/>
        </w:rPr>
        <w:t>1)</w:t>
      </w:r>
      <w:r w:rsidRPr="00D471D9">
        <w:rPr>
          <w:rFonts w:cs="Arial"/>
        </w:rPr>
        <w:t xml:space="preserve">  у случају да се </w:t>
      </w:r>
      <w:r w:rsidR="00FE65B7" w:rsidRPr="00D471D9">
        <w:rPr>
          <w:rFonts w:cs="Arial"/>
        </w:rPr>
        <w:t>добара</w:t>
      </w:r>
      <w:r w:rsidRPr="00D471D9">
        <w:rPr>
          <w:rFonts w:cs="Arial"/>
        </w:rPr>
        <w:t xml:space="preserve"> односи на већи број МТ, уз Записник приложити посебну спецификацију по МТ</w:t>
      </w:r>
    </w:p>
    <w:p w14:paraId="0F5BB204" w14:textId="77777777" w:rsidR="005C3521" w:rsidRPr="00D471D9" w:rsidRDefault="005C3521" w:rsidP="005C3521">
      <w:pPr>
        <w:spacing w:before="0"/>
        <w:ind w:right="-282"/>
        <w:rPr>
          <w:rFonts w:cs="Arial"/>
        </w:rPr>
      </w:pPr>
    </w:p>
    <w:p w14:paraId="4BC902EB" w14:textId="77777777" w:rsidR="005C3521" w:rsidRPr="00D471D9" w:rsidRDefault="005C3521" w:rsidP="005C3521">
      <w:pPr>
        <w:spacing w:before="0"/>
        <w:ind w:right="-282"/>
        <w:rPr>
          <w:rFonts w:cs="Arial"/>
        </w:rPr>
      </w:pPr>
      <w:r w:rsidRPr="00D471D9">
        <w:rPr>
          <w:rFonts w:cs="Arial"/>
        </w:rPr>
        <w:t>*Појашњења:</w:t>
      </w:r>
    </w:p>
    <w:p w14:paraId="7981C570" w14:textId="77777777" w:rsidR="005C3521" w:rsidRPr="00D471D9" w:rsidRDefault="005C3521" w:rsidP="005C3521">
      <w:pPr>
        <w:spacing w:before="0"/>
        <w:ind w:right="-282"/>
        <w:rPr>
          <w:rFonts w:cs="Arial"/>
        </w:rPr>
      </w:pPr>
      <w:r w:rsidRPr="00D471D9">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1E4D4C4F" w14:textId="33E6A91A" w:rsidR="00802B37" w:rsidRPr="00D471D9" w:rsidRDefault="005C3521" w:rsidP="00802B37">
      <w:pPr>
        <w:spacing w:before="0"/>
        <w:ind w:right="-282"/>
        <w:rPr>
          <w:rFonts w:cs="Arial"/>
        </w:rPr>
      </w:pPr>
      <w:r w:rsidRPr="00D471D9">
        <w:rPr>
          <w:rFonts w:cs="Arial"/>
        </w:rPr>
        <w:t>-Сви добављачи биће дужни да уз фактуру доставе и обострано потписани Записник</w:t>
      </w:r>
      <w:bookmarkStart w:id="255" w:name="_Toc442559948"/>
    </w:p>
    <w:p w14:paraId="7ED9660B" w14:textId="65F3DCC3" w:rsidR="00802B37" w:rsidRPr="00D471D9" w:rsidRDefault="00802B37" w:rsidP="007C646E">
      <w:pPr>
        <w:pStyle w:val="KDPodnaslov1"/>
        <w:spacing w:before="0"/>
        <w:ind w:left="360"/>
        <w:jc w:val="center"/>
        <w:rPr>
          <w:rFonts w:cs="Arial"/>
          <w:lang w:val="sr-Cyrl-RS"/>
        </w:rPr>
      </w:pPr>
    </w:p>
    <w:p w14:paraId="3071B10D" w14:textId="071310EF" w:rsidR="00802B37" w:rsidRPr="00D471D9" w:rsidRDefault="00802B37" w:rsidP="007C646E">
      <w:pPr>
        <w:pStyle w:val="KDPodnaslov1"/>
        <w:spacing w:before="0"/>
        <w:ind w:left="360"/>
        <w:jc w:val="center"/>
        <w:rPr>
          <w:rFonts w:cs="Arial"/>
          <w:lang w:val="sr-Cyrl-RS"/>
        </w:rPr>
      </w:pPr>
    </w:p>
    <w:p w14:paraId="017D507C" w14:textId="5C04E511" w:rsidR="00802B37" w:rsidRPr="00D471D9" w:rsidRDefault="00802B37" w:rsidP="007C646E">
      <w:pPr>
        <w:pStyle w:val="KDPodnaslov1"/>
        <w:spacing w:before="0"/>
        <w:ind w:left="360"/>
        <w:jc w:val="center"/>
        <w:rPr>
          <w:rFonts w:cs="Arial"/>
          <w:lang w:val="sr-Cyrl-RS"/>
        </w:rPr>
      </w:pPr>
    </w:p>
    <w:p w14:paraId="42D4A9BF" w14:textId="482B0228" w:rsidR="00802B37" w:rsidRPr="00D471D9" w:rsidRDefault="00802B37" w:rsidP="007C646E">
      <w:pPr>
        <w:pStyle w:val="KDPodnaslov1"/>
        <w:spacing w:before="0"/>
        <w:ind w:left="360"/>
        <w:jc w:val="center"/>
        <w:rPr>
          <w:rFonts w:cs="Arial"/>
          <w:lang w:val="sr-Cyrl-RS"/>
        </w:rPr>
      </w:pPr>
    </w:p>
    <w:p w14:paraId="34FE9FB5" w14:textId="557C4BFC" w:rsidR="00802B37" w:rsidRPr="00D471D9" w:rsidRDefault="00802B37" w:rsidP="007C646E">
      <w:pPr>
        <w:pStyle w:val="KDPodnaslov1"/>
        <w:spacing w:before="0"/>
        <w:ind w:left="360"/>
        <w:jc w:val="center"/>
        <w:rPr>
          <w:rFonts w:cs="Arial"/>
          <w:lang w:val="sr-Cyrl-RS"/>
        </w:rPr>
      </w:pPr>
    </w:p>
    <w:p w14:paraId="1C7BE72E" w14:textId="5FF9B3D3" w:rsidR="00802B37" w:rsidRPr="00D471D9" w:rsidRDefault="00802B37" w:rsidP="007C646E">
      <w:pPr>
        <w:pStyle w:val="KDPodnaslov1"/>
        <w:spacing w:before="0"/>
        <w:ind w:left="360"/>
        <w:jc w:val="center"/>
        <w:rPr>
          <w:rFonts w:cs="Arial"/>
          <w:lang w:val="sr-Cyrl-RS"/>
        </w:rPr>
      </w:pPr>
    </w:p>
    <w:p w14:paraId="097488DC" w14:textId="667C7655" w:rsidR="00802B37" w:rsidRPr="00D471D9" w:rsidRDefault="00802B37" w:rsidP="007C646E">
      <w:pPr>
        <w:pStyle w:val="KDPodnaslov1"/>
        <w:spacing w:before="0"/>
        <w:ind w:left="360"/>
        <w:jc w:val="center"/>
        <w:rPr>
          <w:rFonts w:cs="Arial"/>
          <w:lang w:val="sr-Cyrl-RS"/>
        </w:rPr>
      </w:pPr>
    </w:p>
    <w:p w14:paraId="4FD48DBE" w14:textId="63534CBE" w:rsidR="00802B37" w:rsidRPr="00D471D9" w:rsidRDefault="00802B37" w:rsidP="007C646E">
      <w:pPr>
        <w:pStyle w:val="KDPodnaslov1"/>
        <w:spacing w:before="0"/>
        <w:ind w:left="360"/>
        <w:jc w:val="center"/>
        <w:rPr>
          <w:rFonts w:cs="Arial"/>
          <w:lang w:val="sr-Cyrl-RS"/>
        </w:rPr>
      </w:pPr>
    </w:p>
    <w:p w14:paraId="0DB3EDAB" w14:textId="4D71EC23" w:rsidR="00802B37" w:rsidRPr="00D471D9" w:rsidRDefault="00802B37" w:rsidP="007C646E">
      <w:pPr>
        <w:pStyle w:val="KDPodnaslov1"/>
        <w:spacing w:before="0"/>
        <w:ind w:left="360"/>
        <w:jc w:val="center"/>
        <w:rPr>
          <w:rFonts w:cs="Arial"/>
          <w:lang w:val="sr-Cyrl-RS"/>
        </w:rPr>
      </w:pPr>
    </w:p>
    <w:p w14:paraId="267CE14B" w14:textId="3816D555" w:rsidR="00802B37" w:rsidRPr="00D471D9" w:rsidRDefault="00802B37" w:rsidP="007C646E">
      <w:pPr>
        <w:pStyle w:val="KDPodnaslov1"/>
        <w:spacing w:before="0"/>
        <w:ind w:left="360"/>
        <w:jc w:val="center"/>
        <w:rPr>
          <w:rFonts w:cs="Arial"/>
          <w:lang w:val="sr-Cyrl-RS"/>
        </w:rPr>
      </w:pPr>
    </w:p>
    <w:p w14:paraId="5F02E296" w14:textId="311B78AA" w:rsidR="00802B37" w:rsidRPr="00D471D9" w:rsidRDefault="00802B37" w:rsidP="007C646E">
      <w:pPr>
        <w:pStyle w:val="KDPodnaslov1"/>
        <w:spacing w:before="0"/>
        <w:ind w:left="360"/>
        <w:jc w:val="center"/>
        <w:rPr>
          <w:rFonts w:cs="Arial"/>
          <w:lang w:val="sr-Cyrl-RS"/>
        </w:rPr>
      </w:pPr>
    </w:p>
    <w:p w14:paraId="05F0DAAB" w14:textId="77777777" w:rsidR="00802B37" w:rsidRPr="00D471D9" w:rsidRDefault="00802B37" w:rsidP="007C646E">
      <w:pPr>
        <w:pStyle w:val="KDPodnaslov1"/>
        <w:spacing w:before="0"/>
        <w:ind w:left="360"/>
        <w:jc w:val="center"/>
        <w:rPr>
          <w:rFonts w:cs="Arial"/>
          <w:lang w:val="sr-Cyrl-RS"/>
        </w:rPr>
      </w:pPr>
    </w:p>
    <w:p w14:paraId="27CA9F71" w14:textId="15C350AD" w:rsidR="00802B37" w:rsidRPr="00D471D9" w:rsidRDefault="00802B37" w:rsidP="007C646E">
      <w:pPr>
        <w:pStyle w:val="KDPodnaslov1"/>
        <w:spacing w:before="0"/>
        <w:ind w:left="360"/>
        <w:jc w:val="center"/>
        <w:rPr>
          <w:rFonts w:cs="Arial"/>
          <w:lang w:val="sr-Cyrl-RS"/>
        </w:rPr>
      </w:pPr>
    </w:p>
    <w:p w14:paraId="6143D3A1" w14:textId="464C941E" w:rsidR="00802B37" w:rsidRPr="00D471D9" w:rsidRDefault="00802B37" w:rsidP="00802B37">
      <w:pPr>
        <w:pStyle w:val="KDPodnaslov1"/>
        <w:spacing w:before="0"/>
        <w:rPr>
          <w:rFonts w:cs="Arial"/>
          <w:lang w:val="sr-Cyrl-RS"/>
        </w:rPr>
      </w:pPr>
    </w:p>
    <w:p w14:paraId="31BE204A" w14:textId="5727636B" w:rsidR="002760CB" w:rsidRDefault="002760CB" w:rsidP="004E78C6">
      <w:pPr>
        <w:pStyle w:val="KDPodnaslov1"/>
        <w:spacing w:before="0"/>
        <w:rPr>
          <w:rFonts w:cs="Arial"/>
          <w:lang w:val="sr-Cyrl-RS"/>
        </w:rPr>
      </w:pPr>
    </w:p>
    <w:p w14:paraId="1D1DE6D3" w14:textId="304749F5" w:rsidR="004E78C6" w:rsidRDefault="004E78C6" w:rsidP="004E78C6">
      <w:pPr>
        <w:pStyle w:val="KDPodnaslov1"/>
        <w:spacing w:before="0"/>
        <w:rPr>
          <w:rFonts w:cs="Arial"/>
          <w:lang w:val="sr-Cyrl-RS"/>
        </w:rPr>
      </w:pPr>
    </w:p>
    <w:p w14:paraId="39ED16D1" w14:textId="6C54FE99" w:rsidR="004E78C6" w:rsidRDefault="004E78C6" w:rsidP="004E78C6">
      <w:pPr>
        <w:pStyle w:val="KDPodnaslov1"/>
        <w:spacing w:before="0"/>
        <w:rPr>
          <w:rFonts w:cs="Arial"/>
          <w:lang w:val="sr-Cyrl-RS"/>
        </w:rPr>
      </w:pPr>
    </w:p>
    <w:p w14:paraId="22BF289E" w14:textId="42FE1586" w:rsidR="004E78C6" w:rsidRDefault="004E78C6" w:rsidP="004E78C6">
      <w:pPr>
        <w:pStyle w:val="KDPodnaslov1"/>
        <w:spacing w:before="0"/>
        <w:rPr>
          <w:rFonts w:cs="Arial"/>
          <w:lang w:val="sr-Cyrl-RS"/>
        </w:rPr>
      </w:pPr>
    </w:p>
    <w:p w14:paraId="2FF6890E" w14:textId="77777777" w:rsidR="004E78C6" w:rsidRPr="00D471D9" w:rsidRDefault="004E78C6" w:rsidP="004E78C6">
      <w:pPr>
        <w:pStyle w:val="KDPodnaslov1"/>
        <w:spacing w:before="0"/>
        <w:rPr>
          <w:rFonts w:cs="Arial"/>
          <w:lang w:val="sr-Cyrl-RS"/>
        </w:rPr>
      </w:pPr>
    </w:p>
    <w:p w14:paraId="2B86D467" w14:textId="77777777" w:rsidR="002760CB" w:rsidRPr="00D471D9" w:rsidRDefault="002760CB" w:rsidP="007C646E">
      <w:pPr>
        <w:pStyle w:val="KDPodnaslov1"/>
        <w:spacing w:before="0"/>
        <w:ind w:left="360"/>
        <w:jc w:val="center"/>
        <w:rPr>
          <w:rFonts w:cs="Arial"/>
          <w:lang w:val="sr-Cyrl-RS"/>
        </w:rPr>
      </w:pPr>
    </w:p>
    <w:p w14:paraId="10E69314" w14:textId="77777777" w:rsidR="00B16DCF" w:rsidRPr="00D471D9" w:rsidRDefault="00B16DCF" w:rsidP="007C646E">
      <w:pPr>
        <w:pStyle w:val="KDPodnaslov1"/>
        <w:spacing w:before="0"/>
        <w:ind w:left="360"/>
        <w:jc w:val="center"/>
        <w:rPr>
          <w:rFonts w:cs="Arial"/>
        </w:rPr>
      </w:pPr>
    </w:p>
    <w:p w14:paraId="78A52547" w14:textId="77777777" w:rsidR="007C646E" w:rsidRPr="00D471D9" w:rsidRDefault="007C646E" w:rsidP="007C646E">
      <w:pPr>
        <w:pStyle w:val="KDPodnaslov1"/>
        <w:spacing w:before="0"/>
        <w:ind w:left="360"/>
        <w:jc w:val="center"/>
        <w:rPr>
          <w:rFonts w:cs="Arial"/>
        </w:rPr>
      </w:pPr>
      <w:r w:rsidRPr="00D471D9">
        <w:rPr>
          <w:rFonts w:cs="Arial"/>
        </w:rPr>
        <w:t>8. МОДЕЛ УГОВОРА</w:t>
      </w:r>
    </w:p>
    <w:p w14:paraId="72940BC7" w14:textId="77777777" w:rsidR="007C646E" w:rsidRPr="00D471D9" w:rsidRDefault="007C646E" w:rsidP="00A44AA6">
      <w:pPr>
        <w:pStyle w:val="KDPodnaslov1"/>
        <w:spacing w:before="0"/>
        <w:rPr>
          <w:rFonts w:eastAsia="Arial Unicode MS" w:cs="Arial"/>
        </w:rPr>
      </w:pPr>
    </w:p>
    <w:p w14:paraId="3494BC37" w14:textId="77777777" w:rsidR="00641324" w:rsidRPr="00D471D9" w:rsidRDefault="00641324" w:rsidP="007C646E">
      <w:pPr>
        <w:pStyle w:val="KDPodnaslov1"/>
        <w:spacing w:before="0"/>
        <w:rPr>
          <w:rFonts w:eastAsia="Arial Unicode MS" w:cs="Arial"/>
          <w:lang w:val="sr-Cyrl-RS"/>
        </w:rPr>
      </w:pPr>
    </w:p>
    <w:p w14:paraId="49056B9D" w14:textId="77777777" w:rsidR="00E0686C" w:rsidRPr="00D471D9" w:rsidRDefault="00E0686C" w:rsidP="007C646E">
      <w:pPr>
        <w:pStyle w:val="KDPodnaslov1"/>
        <w:spacing w:before="0"/>
        <w:rPr>
          <w:rFonts w:eastAsia="Arial Unicode MS" w:cs="Arial"/>
          <w:lang w:val="sr-Cyrl-RS"/>
        </w:rPr>
      </w:pPr>
    </w:p>
    <w:p w14:paraId="6FFE3382" w14:textId="77777777" w:rsidR="007C646E" w:rsidRPr="00D471D9" w:rsidRDefault="007C646E" w:rsidP="007C646E">
      <w:pPr>
        <w:pStyle w:val="KDPodnaslov1"/>
        <w:spacing w:before="0"/>
        <w:ind w:left="360"/>
        <w:jc w:val="both"/>
        <w:rPr>
          <w:rFonts w:eastAsia="Arial Unicode MS" w:cs="Arial"/>
        </w:rPr>
      </w:pPr>
    </w:p>
    <w:p w14:paraId="060AFB64" w14:textId="77777777" w:rsidR="007C646E" w:rsidRPr="00D471D9" w:rsidRDefault="007C646E" w:rsidP="007C646E">
      <w:pPr>
        <w:pStyle w:val="KDPodnaslov1"/>
        <w:spacing w:before="0"/>
        <w:ind w:left="360"/>
        <w:jc w:val="both"/>
        <w:rPr>
          <w:rFonts w:eastAsia="Arial Unicode MS" w:cs="Arial"/>
        </w:rPr>
      </w:pPr>
    </w:p>
    <w:bookmarkEnd w:id="255"/>
    <w:p w14:paraId="6E5AD3DD" w14:textId="77777777" w:rsidR="00343A18" w:rsidRPr="00D471D9" w:rsidRDefault="00343A18" w:rsidP="00343A18">
      <w:pPr>
        <w:pStyle w:val="KDParagraf"/>
        <w:spacing w:before="0"/>
        <w:rPr>
          <w:rFonts w:cs="Arial"/>
        </w:rPr>
      </w:pPr>
      <w:r w:rsidRPr="00D471D9">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2D7EA964" w14:textId="1E36371D" w:rsidR="00E0686C" w:rsidRPr="00D471D9" w:rsidRDefault="00E0686C">
      <w:pPr>
        <w:spacing w:before="0"/>
        <w:jc w:val="left"/>
        <w:rPr>
          <w:rFonts w:cs="Arial"/>
        </w:rPr>
      </w:pPr>
    </w:p>
    <w:p w14:paraId="6F352E94" w14:textId="77777777" w:rsidR="00343A18" w:rsidRPr="00D471D9" w:rsidRDefault="00343A18" w:rsidP="00343A18">
      <w:pPr>
        <w:pStyle w:val="KDParagraf"/>
        <w:spacing w:before="0"/>
        <w:rPr>
          <w:rFonts w:cs="Arial"/>
          <w:lang w:val="sr-Cyrl-RS"/>
        </w:rPr>
      </w:pPr>
    </w:p>
    <w:p w14:paraId="758C77A1" w14:textId="77777777" w:rsidR="007E0638" w:rsidRPr="007E0638" w:rsidRDefault="007E0638" w:rsidP="007E0638">
      <w:pPr>
        <w:tabs>
          <w:tab w:val="left" w:pos="567"/>
        </w:tabs>
        <w:spacing w:before="0"/>
        <w:rPr>
          <w:rFonts w:cs="Arial"/>
          <w:lang w:val="sr-Cyrl-RS"/>
        </w:rPr>
      </w:pPr>
    </w:p>
    <w:p w14:paraId="28D65A45" w14:textId="77777777" w:rsidR="007E0638" w:rsidRPr="007E0638" w:rsidRDefault="007E0638" w:rsidP="007E0638">
      <w:pPr>
        <w:tabs>
          <w:tab w:val="left" w:pos="567"/>
        </w:tabs>
        <w:spacing w:before="0"/>
        <w:rPr>
          <w:rFonts w:cs="Arial"/>
          <w:b/>
        </w:rPr>
      </w:pPr>
      <w:r w:rsidRPr="007E0638">
        <w:rPr>
          <w:rFonts w:cs="Arial"/>
          <w:b/>
        </w:rPr>
        <w:t>Уговорне стране:</w:t>
      </w:r>
    </w:p>
    <w:p w14:paraId="4251C96E" w14:textId="77777777" w:rsidR="007E0638" w:rsidRPr="007E0638" w:rsidRDefault="007E0638" w:rsidP="007E0638">
      <w:pPr>
        <w:tabs>
          <w:tab w:val="left" w:pos="567"/>
        </w:tabs>
        <w:spacing w:before="0"/>
        <w:rPr>
          <w:rFonts w:cs="Arial"/>
          <w:b/>
        </w:rPr>
      </w:pPr>
    </w:p>
    <w:p w14:paraId="56A95BEC" w14:textId="77777777" w:rsidR="007E0638" w:rsidRPr="007E0638" w:rsidRDefault="007E0638" w:rsidP="007E0638">
      <w:pPr>
        <w:tabs>
          <w:tab w:val="left" w:pos="567"/>
        </w:tabs>
        <w:spacing w:before="0"/>
        <w:rPr>
          <w:rFonts w:cs="Arial"/>
          <w:b/>
        </w:rPr>
      </w:pPr>
    </w:p>
    <w:p w14:paraId="3A385A35" w14:textId="3A23C5AF" w:rsidR="007E0638" w:rsidRPr="007E0638" w:rsidRDefault="007E0638" w:rsidP="007E0638">
      <w:pPr>
        <w:tabs>
          <w:tab w:val="left" w:pos="567"/>
        </w:tabs>
        <w:spacing w:before="0"/>
        <w:rPr>
          <w:rFonts w:cs="Arial"/>
          <w:b/>
          <w:lang w:val="sr-Cyrl-RS"/>
        </w:rPr>
      </w:pPr>
      <w:r w:rsidRPr="007E0638">
        <w:rPr>
          <w:rFonts w:cs="Arial"/>
          <w:b/>
          <w:lang w:val="sr-Cyrl-RS"/>
        </w:rPr>
        <w:t>КУПАЦ:</w:t>
      </w:r>
    </w:p>
    <w:p w14:paraId="1EE96531" w14:textId="0EDB4E29" w:rsidR="007E0638" w:rsidRPr="007E0638" w:rsidRDefault="007E0638" w:rsidP="007E0638">
      <w:r w:rsidRPr="007E0638">
        <w:rPr>
          <w:lang w:val="sr-Cyrl-RS"/>
        </w:rPr>
        <w:t>1.</w:t>
      </w:r>
      <w:r w:rsidRPr="007E0638">
        <w:t>Јавно предузећ</w:t>
      </w:r>
      <w:r w:rsidRPr="007E0638">
        <w:rPr>
          <w:lang w:val="sr-Cyrl-RS"/>
        </w:rPr>
        <w:t>е</w:t>
      </w:r>
      <w:r w:rsidRPr="007E0638">
        <w:t xml:space="preserve"> „Електропривреда Србије“ Београд, Улица Балканска 13,</w:t>
      </w:r>
      <w:r w:rsidRPr="007E0638">
        <w:rPr>
          <w:lang w:val="sr-Cyrl-RS"/>
        </w:rPr>
        <w:t xml:space="preserve"> Огранак ТЕНТ, Богољуба Урошевића Црног бр. 44., 11500 Обреновац,</w:t>
      </w:r>
      <w:r w:rsidRPr="007E0638">
        <w:t xml:space="preserve"> Матични број 20053658, ПИБ 103920327, Текући рачун 160-700-13 Banka Intesа ад Београд,  које заступа законски заступник, Милорад Грчић</w:t>
      </w:r>
      <w:r w:rsidRPr="007E0638">
        <w:rPr>
          <w:lang w:val="sr-Cyrl-RS"/>
        </w:rPr>
        <w:t>, в.д. директора</w:t>
      </w:r>
      <w:r w:rsidRPr="007E0638">
        <w:t xml:space="preserve"> (у даљем тексту: Купац) с једне стране</w:t>
      </w:r>
    </w:p>
    <w:p w14:paraId="7ADBDCA4" w14:textId="77777777" w:rsidR="007E0638" w:rsidRPr="007E0638" w:rsidRDefault="007E0638" w:rsidP="007E0638">
      <w:pPr>
        <w:tabs>
          <w:tab w:val="left" w:pos="567"/>
        </w:tabs>
        <w:spacing w:before="0"/>
        <w:rPr>
          <w:rFonts w:cs="Arial"/>
        </w:rPr>
      </w:pPr>
    </w:p>
    <w:p w14:paraId="5FAC8998" w14:textId="77777777" w:rsidR="007E0638" w:rsidRPr="007E0638" w:rsidRDefault="007E0638" w:rsidP="007E0638">
      <w:pPr>
        <w:tabs>
          <w:tab w:val="left" w:pos="567"/>
        </w:tabs>
        <w:spacing w:before="0"/>
        <w:rPr>
          <w:rFonts w:cs="Arial"/>
          <w:strike/>
        </w:rPr>
      </w:pPr>
      <w:r w:rsidRPr="007E0638">
        <w:rPr>
          <w:rFonts w:cs="Arial"/>
        </w:rPr>
        <w:t>и</w:t>
      </w:r>
    </w:p>
    <w:p w14:paraId="79277C88" w14:textId="77777777" w:rsidR="007E0638" w:rsidRPr="007E0638" w:rsidRDefault="007E0638" w:rsidP="007E0638">
      <w:pPr>
        <w:tabs>
          <w:tab w:val="left" w:pos="567"/>
        </w:tabs>
        <w:spacing w:before="0"/>
        <w:rPr>
          <w:rFonts w:cs="Arial"/>
        </w:rPr>
      </w:pPr>
    </w:p>
    <w:p w14:paraId="7AE17852" w14:textId="45D3DFFF" w:rsidR="007E0638" w:rsidRPr="007E0638" w:rsidRDefault="007E0638" w:rsidP="007E0638">
      <w:pPr>
        <w:tabs>
          <w:tab w:val="left" w:pos="567"/>
        </w:tabs>
        <w:spacing w:before="0"/>
        <w:rPr>
          <w:rFonts w:cs="Arial"/>
          <w:b/>
          <w:lang w:val="sr-Cyrl-RS"/>
        </w:rPr>
      </w:pPr>
      <w:r w:rsidRPr="007E0638">
        <w:rPr>
          <w:rFonts w:cs="Arial"/>
          <w:b/>
          <w:lang w:val="sr-Cyrl-RS"/>
        </w:rPr>
        <w:t>ПРОДАВАЦ:</w:t>
      </w:r>
    </w:p>
    <w:p w14:paraId="36D1D900" w14:textId="77777777" w:rsidR="007E0638" w:rsidRPr="007E0638" w:rsidRDefault="007E0638" w:rsidP="007E0638">
      <w:pPr>
        <w:tabs>
          <w:tab w:val="left" w:pos="567"/>
        </w:tabs>
        <w:spacing w:before="0"/>
        <w:rPr>
          <w:rFonts w:cs="Arial"/>
        </w:rPr>
      </w:pPr>
    </w:p>
    <w:p w14:paraId="2B7EAE8A" w14:textId="77777777" w:rsidR="007E0638" w:rsidRPr="007E0638" w:rsidRDefault="007E0638" w:rsidP="007E0638">
      <w:pPr>
        <w:tabs>
          <w:tab w:val="left" w:pos="567"/>
        </w:tabs>
        <w:spacing w:before="0"/>
        <w:rPr>
          <w:rFonts w:cs="Arial"/>
          <w:lang w:val="sr-Cyrl-RS"/>
        </w:rPr>
      </w:pPr>
      <w:r w:rsidRPr="007E0638">
        <w:rPr>
          <w:rFonts w:cs="Arial"/>
          <w:lang w:val="sr-Cyrl-RS"/>
        </w:rPr>
        <w:t>2.</w:t>
      </w:r>
      <w:r w:rsidRPr="007E0638">
        <w:rPr>
          <w:rFonts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r w:rsidRPr="007E0638">
        <w:rPr>
          <w:rFonts w:cs="Arial"/>
          <w:lang w:val="sr-Cyrl-RS"/>
        </w:rPr>
        <w:t>( у даљем тексту: Продавац )</w:t>
      </w:r>
    </w:p>
    <w:p w14:paraId="35FAC04C" w14:textId="77777777" w:rsidR="007E0638" w:rsidRPr="007E0638" w:rsidRDefault="007E0638" w:rsidP="007E0638">
      <w:pPr>
        <w:spacing w:before="0"/>
        <w:rPr>
          <w:rFonts w:cs="Arial"/>
        </w:rPr>
      </w:pPr>
    </w:p>
    <w:p w14:paraId="6FAFE71E" w14:textId="77777777" w:rsidR="007E0638" w:rsidRPr="007E0638" w:rsidRDefault="007E0638" w:rsidP="007E0638">
      <w:pPr>
        <w:spacing w:before="0"/>
        <w:ind w:left="360"/>
        <w:rPr>
          <w:rFonts w:cs="Arial"/>
        </w:rPr>
      </w:pPr>
    </w:p>
    <w:p w14:paraId="4A425CFD" w14:textId="77777777" w:rsidR="007E0638" w:rsidRPr="007E0638" w:rsidRDefault="007E0638" w:rsidP="007E0638">
      <w:pPr>
        <w:spacing w:before="0"/>
        <w:rPr>
          <w:rFonts w:eastAsia="Calibri" w:cs="Arial"/>
          <w:lang w:val="sr-Cyrl-BA"/>
        </w:rPr>
      </w:pPr>
      <w:r w:rsidRPr="007E0638">
        <w:rPr>
          <w:rFonts w:eastAsia="Calibri" w:cs="Arial"/>
        </w:rPr>
        <w:t>2а)________________________________________из</w:t>
      </w:r>
      <w:r w:rsidRPr="007E0638">
        <w:rPr>
          <w:rFonts w:eastAsia="Calibri" w:cs="Arial"/>
        </w:rPr>
        <w:tab/>
        <w:t>_____________, улица</w:t>
      </w:r>
    </w:p>
    <w:p w14:paraId="6EF62FBF" w14:textId="77777777" w:rsidR="007E0638" w:rsidRPr="007E0638" w:rsidRDefault="007E0638" w:rsidP="007E0638">
      <w:pPr>
        <w:tabs>
          <w:tab w:val="left" w:pos="567"/>
        </w:tabs>
        <w:spacing w:before="0"/>
        <w:rPr>
          <w:rFonts w:cs="Arial"/>
          <w:lang w:val="sr-Cyrl-RS"/>
        </w:rPr>
      </w:pPr>
      <w:r w:rsidRPr="007E0638">
        <w:rPr>
          <w:rFonts w:eastAsia="Calibri" w:cs="Arial"/>
        </w:rPr>
        <w:t xml:space="preserve"> ___________________ бр. ___, ПИБ: _____________, матични број _____________, </w:t>
      </w:r>
      <w:r w:rsidRPr="007E0638">
        <w:rPr>
          <w:rFonts w:cs="Arial"/>
        </w:rPr>
        <w:t>текући рачун ____________,банка ______________ ,</w:t>
      </w:r>
      <w:r w:rsidRPr="007E0638">
        <w:rPr>
          <w:rFonts w:eastAsia="Calibri" w:cs="Arial"/>
        </w:rPr>
        <w:t>кога заступа __________________________, (члан групе понуђача или подизвођач)</w:t>
      </w:r>
      <w:r w:rsidRPr="007E0638">
        <w:rPr>
          <w:rFonts w:cs="Arial"/>
        </w:rPr>
        <w:t xml:space="preserve"> </w:t>
      </w:r>
    </w:p>
    <w:p w14:paraId="7592AA6B" w14:textId="627F16B1" w:rsidR="007E0638" w:rsidRPr="007E0638" w:rsidRDefault="007E0638" w:rsidP="007E0638">
      <w:pPr>
        <w:tabs>
          <w:tab w:val="left" w:pos="567"/>
        </w:tabs>
        <w:spacing w:before="0"/>
        <w:rPr>
          <w:rFonts w:cs="Arial"/>
          <w:strike/>
        </w:rPr>
      </w:pPr>
    </w:p>
    <w:p w14:paraId="16A0CAC7" w14:textId="77777777" w:rsidR="007E0638" w:rsidRPr="007E0638" w:rsidRDefault="007E0638" w:rsidP="007E0638">
      <w:pPr>
        <w:spacing w:before="0"/>
        <w:rPr>
          <w:rFonts w:eastAsia="Calibri" w:cs="Arial"/>
        </w:rPr>
      </w:pPr>
    </w:p>
    <w:p w14:paraId="318FEA2B" w14:textId="77777777" w:rsidR="007E0638" w:rsidRPr="007E0638" w:rsidRDefault="007E0638" w:rsidP="007E0638">
      <w:pPr>
        <w:spacing w:before="0"/>
        <w:rPr>
          <w:rFonts w:eastAsia="Calibri" w:cs="Arial"/>
          <w:lang w:val="sr-Cyrl-BA"/>
        </w:rPr>
      </w:pPr>
      <w:r w:rsidRPr="007E0638">
        <w:rPr>
          <w:rFonts w:eastAsia="Calibri" w:cs="Arial"/>
        </w:rPr>
        <w:t>2б)_______________________________________из</w:t>
      </w:r>
      <w:r w:rsidRPr="007E0638">
        <w:rPr>
          <w:rFonts w:eastAsia="Calibri" w:cs="Arial"/>
        </w:rPr>
        <w:tab/>
        <w:t>_____________, улица</w:t>
      </w:r>
    </w:p>
    <w:p w14:paraId="79173E19" w14:textId="77777777" w:rsidR="007E0638" w:rsidRPr="007E0638" w:rsidRDefault="007E0638" w:rsidP="007E0638">
      <w:pPr>
        <w:spacing w:before="0"/>
        <w:rPr>
          <w:rFonts w:eastAsia="Calibri" w:cs="Arial"/>
        </w:rPr>
      </w:pPr>
      <w:r w:rsidRPr="007E0638">
        <w:rPr>
          <w:rFonts w:eastAsia="Calibri" w:cs="Arial"/>
        </w:rPr>
        <w:t xml:space="preserve"> ___________________ бр. ___, ПИБ: _____________, матични број _____________, </w:t>
      </w:r>
    </w:p>
    <w:p w14:paraId="0BB6340E" w14:textId="77777777" w:rsidR="007E0638" w:rsidRPr="007E0638" w:rsidRDefault="007E0638" w:rsidP="007E0638">
      <w:pPr>
        <w:spacing w:before="0"/>
        <w:rPr>
          <w:rFonts w:eastAsia="Calibri" w:cs="Arial"/>
        </w:rPr>
      </w:pPr>
      <w:r w:rsidRPr="007E0638">
        <w:rPr>
          <w:rFonts w:cs="Arial"/>
        </w:rPr>
        <w:t>текући рачун ____________,банка ______________ ,</w:t>
      </w:r>
      <w:r w:rsidRPr="007E0638">
        <w:rPr>
          <w:rFonts w:eastAsia="Calibri" w:cs="Arial"/>
        </w:rPr>
        <w:t>кога  заступа _______________________, (члан групе понуђача или подизвођач),</w:t>
      </w:r>
    </w:p>
    <w:p w14:paraId="244E9536" w14:textId="47919711" w:rsidR="007E0638" w:rsidRPr="007E0638" w:rsidRDefault="007E0638" w:rsidP="007E0638">
      <w:pPr>
        <w:spacing w:before="0"/>
        <w:rPr>
          <w:rFonts w:cs="Arial"/>
        </w:rPr>
      </w:pPr>
      <w:r w:rsidRPr="007E0638">
        <w:rPr>
          <w:rFonts w:cs="Arial"/>
        </w:rPr>
        <w:t>(у даљем тексту заједно: Уговорне стране)</w:t>
      </w:r>
    </w:p>
    <w:p w14:paraId="75BEF947" w14:textId="77777777" w:rsidR="007E0638" w:rsidRPr="007E0638" w:rsidRDefault="007E0638" w:rsidP="007E0638">
      <w:pPr>
        <w:spacing w:before="0"/>
        <w:rPr>
          <w:rFonts w:eastAsia="Calibri" w:cs="Arial"/>
          <w:strike/>
          <w:lang w:val="sr-Cyrl-RS"/>
        </w:rPr>
      </w:pPr>
    </w:p>
    <w:p w14:paraId="3A6E0FA1" w14:textId="77777777" w:rsidR="007E0638" w:rsidRPr="007E0638" w:rsidRDefault="007E0638" w:rsidP="007E0638">
      <w:pPr>
        <w:tabs>
          <w:tab w:val="left" w:pos="567"/>
        </w:tabs>
        <w:spacing w:before="0"/>
        <w:rPr>
          <w:rFonts w:cs="Arial"/>
        </w:rPr>
      </w:pPr>
    </w:p>
    <w:p w14:paraId="2B5A70A0" w14:textId="77777777" w:rsidR="007E0638" w:rsidRPr="007E0638" w:rsidRDefault="007E0638" w:rsidP="007E0638">
      <w:pPr>
        <w:tabs>
          <w:tab w:val="left" w:pos="567"/>
        </w:tabs>
        <w:spacing w:before="0"/>
        <w:rPr>
          <w:rFonts w:cs="Arial"/>
        </w:rPr>
      </w:pPr>
    </w:p>
    <w:p w14:paraId="479F7B7F" w14:textId="77777777" w:rsidR="007E0638" w:rsidRPr="007E0638" w:rsidRDefault="007E0638" w:rsidP="007E0638">
      <w:pPr>
        <w:tabs>
          <w:tab w:val="left" w:pos="567"/>
        </w:tabs>
        <w:spacing w:before="0"/>
        <w:rPr>
          <w:rFonts w:cs="Arial"/>
        </w:rPr>
      </w:pPr>
      <w:r w:rsidRPr="007E0638">
        <w:rPr>
          <w:rFonts w:cs="Arial"/>
        </w:rPr>
        <w:t xml:space="preserve">закључиле су у </w:t>
      </w:r>
      <w:r w:rsidRPr="007E0638">
        <w:rPr>
          <w:rFonts w:cs="Arial"/>
          <w:lang w:val="sr-Cyrl-RS"/>
        </w:rPr>
        <w:t>Београду</w:t>
      </w:r>
      <w:r w:rsidRPr="007E0638">
        <w:rPr>
          <w:rFonts w:cs="Arial"/>
        </w:rPr>
        <w:t xml:space="preserve"> следећи:</w:t>
      </w:r>
    </w:p>
    <w:p w14:paraId="4C519B04" w14:textId="77777777" w:rsidR="007E0638" w:rsidRPr="007E0638" w:rsidRDefault="007E0638" w:rsidP="007E0638">
      <w:pPr>
        <w:tabs>
          <w:tab w:val="left" w:pos="567"/>
        </w:tabs>
        <w:spacing w:before="0"/>
        <w:rPr>
          <w:rFonts w:cs="Arial"/>
        </w:rPr>
      </w:pPr>
    </w:p>
    <w:p w14:paraId="71B4C729" w14:textId="77777777" w:rsidR="007E0638" w:rsidRPr="007E0638" w:rsidRDefault="007E0638" w:rsidP="007E0638">
      <w:pPr>
        <w:tabs>
          <w:tab w:val="left" w:pos="567"/>
        </w:tabs>
        <w:spacing w:before="0"/>
        <w:rPr>
          <w:rFonts w:cs="Arial"/>
          <w:b/>
        </w:rPr>
      </w:pPr>
    </w:p>
    <w:p w14:paraId="3F496083" w14:textId="77777777" w:rsidR="007E0638" w:rsidRPr="007E0638" w:rsidRDefault="007E0638" w:rsidP="007E0638">
      <w:pPr>
        <w:tabs>
          <w:tab w:val="left" w:pos="567"/>
        </w:tabs>
        <w:spacing w:before="0"/>
        <w:rPr>
          <w:rFonts w:cs="Arial"/>
        </w:rPr>
      </w:pPr>
    </w:p>
    <w:p w14:paraId="7D085BBA" w14:textId="54755A88" w:rsidR="007E0638" w:rsidRPr="007E0638" w:rsidRDefault="007E0638" w:rsidP="007E0638">
      <w:pPr>
        <w:tabs>
          <w:tab w:val="left" w:pos="567"/>
        </w:tabs>
        <w:spacing w:before="0"/>
        <w:jc w:val="center"/>
        <w:rPr>
          <w:rFonts w:cs="Arial"/>
          <w:b/>
          <w:lang w:val="sr-Cyrl-RS"/>
        </w:rPr>
      </w:pPr>
      <w:r w:rsidRPr="007E0638">
        <w:rPr>
          <w:rFonts w:cs="Arial"/>
          <w:b/>
        </w:rPr>
        <w:t>УГОВОР О</w:t>
      </w:r>
      <w:r w:rsidRPr="007E0638">
        <w:rPr>
          <w:rFonts w:cs="Arial"/>
          <w:b/>
          <w:lang w:val="sr-Cyrl-RS"/>
        </w:rPr>
        <w:t xml:space="preserve"> КУПОПРОДАЈИ</w:t>
      </w:r>
      <w:r w:rsidRPr="007E0638">
        <w:rPr>
          <w:rFonts w:cs="Arial"/>
          <w:b/>
        </w:rPr>
        <w:t xml:space="preserve"> </w:t>
      </w:r>
      <w:r w:rsidRPr="007E0638">
        <w:rPr>
          <w:rFonts w:cs="Arial"/>
          <w:b/>
          <w:lang w:val="sr-Cyrl-RS"/>
        </w:rPr>
        <w:t xml:space="preserve">ДОБАРА </w:t>
      </w:r>
    </w:p>
    <w:p w14:paraId="44B3DC1E" w14:textId="77777777" w:rsidR="007E0638" w:rsidRPr="007E0638" w:rsidRDefault="007E0638" w:rsidP="007E0638">
      <w:pPr>
        <w:tabs>
          <w:tab w:val="left" w:pos="567"/>
        </w:tabs>
        <w:spacing w:before="0"/>
        <w:jc w:val="center"/>
        <w:rPr>
          <w:rFonts w:cs="Arial"/>
          <w:b/>
          <w:lang w:val="sr-Cyrl-RS"/>
        </w:rPr>
      </w:pPr>
    </w:p>
    <w:p w14:paraId="431033F4" w14:textId="77777777" w:rsidR="007E0638" w:rsidRPr="007E0638" w:rsidRDefault="007E0638" w:rsidP="007E0638">
      <w:pPr>
        <w:spacing w:before="0"/>
        <w:jc w:val="center"/>
        <w:rPr>
          <w:rFonts w:cs="Arial"/>
          <w:b/>
          <w:bCs/>
          <w:lang w:val="sr-Cyrl-CS" w:eastAsia="ar-SA"/>
        </w:rPr>
      </w:pPr>
      <w:r w:rsidRPr="007E0638">
        <w:rPr>
          <w:rFonts w:cs="Arial"/>
          <w:b/>
          <w:bCs/>
          <w:lang w:val="ru-RU" w:eastAsia="ar-SA"/>
        </w:rPr>
        <w:t xml:space="preserve">Пројектовање, израда и испорука  делова под притиском котла блока Б1 са применом мера за смањење азотних оксида,са пројектантским надзором приликом монтаже у 2.фази ревитализације блока ТЕНТ Б1 </w:t>
      </w:r>
    </w:p>
    <w:p w14:paraId="5FA5F54D" w14:textId="77777777" w:rsidR="007E0638" w:rsidRPr="007E0638" w:rsidRDefault="007E0638" w:rsidP="007E0638">
      <w:pPr>
        <w:spacing w:before="0"/>
        <w:jc w:val="center"/>
        <w:rPr>
          <w:rFonts w:cs="Arial"/>
          <w:bCs/>
          <w:lang w:val="sr-Cyrl-CS" w:eastAsia="ar-SA"/>
        </w:rPr>
      </w:pPr>
    </w:p>
    <w:p w14:paraId="7CC066C2" w14:textId="77777777" w:rsidR="007E0638" w:rsidRPr="007E0638" w:rsidRDefault="007E0638" w:rsidP="007E0638">
      <w:pPr>
        <w:tabs>
          <w:tab w:val="left" w:pos="567"/>
        </w:tabs>
        <w:spacing w:before="0"/>
        <w:rPr>
          <w:rFonts w:cs="Arial"/>
        </w:rPr>
      </w:pPr>
    </w:p>
    <w:p w14:paraId="7C330DDE" w14:textId="77777777" w:rsidR="007E0638" w:rsidRPr="007E0638" w:rsidRDefault="007E0638" w:rsidP="007E0638">
      <w:pPr>
        <w:tabs>
          <w:tab w:val="left" w:pos="567"/>
        </w:tabs>
        <w:spacing w:before="0"/>
        <w:rPr>
          <w:rFonts w:cs="Arial"/>
        </w:rPr>
      </w:pPr>
    </w:p>
    <w:p w14:paraId="4DA80558" w14:textId="77777777" w:rsidR="007E0638" w:rsidRPr="007E0638" w:rsidRDefault="007E0638" w:rsidP="007E0638">
      <w:pPr>
        <w:tabs>
          <w:tab w:val="left" w:pos="567"/>
        </w:tabs>
        <w:spacing w:before="0"/>
        <w:jc w:val="center"/>
        <w:rPr>
          <w:rFonts w:cs="Arial"/>
          <w:b/>
        </w:rPr>
      </w:pPr>
      <w:r w:rsidRPr="007E0638">
        <w:rPr>
          <w:rFonts w:cs="Arial"/>
          <w:b/>
        </w:rPr>
        <w:t>УВОДНЕ ОДРЕДБЕ</w:t>
      </w:r>
    </w:p>
    <w:p w14:paraId="41E1D902" w14:textId="77777777" w:rsidR="007E0638" w:rsidRPr="007E0638" w:rsidRDefault="007E0638" w:rsidP="007E0638">
      <w:pPr>
        <w:tabs>
          <w:tab w:val="left" w:pos="567"/>
        </w:tabs>
        <w:spacing w:before="0"/>
        <w:rPr>
          <w:rFonts w:cs="Arial"/>
        </w:rPr>
      </w:pPr>
    </w:p>
    <w:p w14:paraId="104F0BFA" w14:textId="77777777" w:rsidR="007E0638" w:rsidRPr="007E0638" w:rsidRDefault="007E0638" w:rsidP="007E0638">
      <w:pPr>
        <w:tabs>
          <w:tab w:val="left" w:pos="567"/>
        </w:tabs>
        <w:spacing w:before="0"/>
        <w:rPr>
          <w:rFonts w:cs="Arial"/>
          <w:sz w:val="24"/>
          <w:szCs w:val="24"/>
        </w:rPr>
      </w:pPr>
    </w:p>
    <w:p w14:paraId="438B3F06" w14:textId="77777777" w:rsidR="007E0638" w:rsidRPr="007E0638" w:rsidRDefault="007E0638" w:rsidP="007E0638">
      <w:pPr>
        <w:tabs>
          <w:tab w:val="left" w:pos="567"/>
        </w:tabs>
        <w:spacing w:before="0"/>
        <w:rPr>
          <w:rFonts w:cs="Arial"/>
          <w:sz w:val="24"/>
          <w:szCs w:val="24"/>
        </w:rPr>
      </w:pPr>
      <w:r w:rsidRPr="007E0638">
        <w:rPr>
          <w:rFonts w:cs="Arial"/>
          <w:sz w:val="24"/>
          <w:szCs w:val="24"/>
        </w:rPr>
        <w:t>Уговорне стране констатују:</w:t>
      </w:r>
    </w:p>
    <w:p w14:paraId="530D09D6" w14:textId="79745733" w:rsidR="007E0638" w:rsidRPr="007E0638" w:rsidRDefault="007E0638" w:rsidP="007E0638">
      <w:pPr>
        <w:numPr>
          <w:ilvl w:val="0"/>
          <w:numId w:val="173"/>
        </w:numPr>
        <w:spacing w:after="120" w:line="276" w:lineRule="auto"/>
        <w:contextualSpacing/>
        <w:rPr>
          <w:rFonts w:eastAsia="Calibri" w:cs="Arial"/>
          <w:sz w:val="24"/>
          <w:szCs w:val="24"/>
        </w:rPr>
      </w:pPr>
      <w:r w:rsidRPr="007E0638">
        <w:rPr>
          <w:rFonts w:eastAsia="Calibri" w:cs="Arial"/>
          <w:sz w:val="24"/>
          <w:szCs w:val="24"/>
          <w:lang w:val="sr-Cyrl-RS"/>
        </w:rPr>
        <w:t>Д</w:t>
      </w:r>
      <w:r w:rsidRPr="007E0638">
        <w:rPr>
          <w:rFonts w:eastAsia="Calibri" w:cs="Arial"/>
          <w:sz w:val="24"/>
          <w:szCs w:val="24"/>
        </w:rPr>
        <w:t>а је</w:t>
      </w:r>
      <w:r w:rsidRPr="007E0638">
        <w:rPr>
          <w:rFonts w:eastAsia="Calibri" w:cs="Arial"/>
          <w:sz w:val="24"/>
          <w:szCs w:val="24"/>
          <w:lang w:val="sr-Cyrl-RS"/>
        </w:rPr>
        <w:t xml:space="preserve"> Наручилац</w:t>
      </w:r>
      <w:r w:rsidRPr="007E0638">
        <w:rPr>
          <w:rFonts w:eastAsia="Calibri" w:cs="Arial"/>
          <w:sz w:val="24"/>
          <w:szCs w:val="24"/>
        </w:rPr>
        <w:t xml:space="preserve"> </w:t>
      </w:r>
      <w:r w:rsidRPr="007E0638">
        <w:rPr>
          <w:rFonts w:eastAsia="Calibri" w:cs="Arial"/>
          <w:sz w:val="24"/>
          <w:szCs w:val="24"/>
          <w:lang w:val="sr-Cyrl-RS"/>
        </w:rPr>
        <w:t>( у даљем тексту: Купац )</w:t>
      </w:r>
      <w:r w:rsidRPr="007E0638">
        <w:rPr>
          <w:rFonts w:eastAsia="Calibri" w:cs="Arial"/>
          <w:sz w:val="24"/>
          <w:szCs w:val="24"/>
        </w:rPr>
        <w:t xml:space="preserve"> спровео </w:t>
      </w:r>
      <w:r w:rsidRPr="007E0638">
        <w:rPr>
          <w:rFonts w:eastAsia="Calibri" w:cs="Arial"/>
          <w:sz w:val="24"/>
          <w:szCs w:val="24"/>
          <w:lang w:val="sr-Cyrl-RS"/>
        </w:rPr>
        <w:t xml:space="preserve">отворени поступак </w:t>
      </w:r>
      <w:r w:rsidRPr="007E0638">
        <w:rPr>
          <w:rFonts w:eastAsia="Calibri" w:cs="Arial"/>
          <w:sz w:val="24"/>
          <w:szCs w:val="24"/>
        </w:rPr>
        <w:t xml:space="preserve"> јавн</w:t>
      </w:r>
      <w:r w:rsidRPr="007E0638">
        <w:rPr>
          <w:rFonts w:eastAsia="Calibri" w:cs="Arial"/>
          <w:sz w:val="24"/>
          <w:szCs w:val="24"/>
          <w:lang w:val="sr-Cyrl-RS"/>
        </w:rPr>
        <w:t>е</w:t>
      </w:r>
      <w:r w:rsidRPr="007E0638">
        <w:rPr>
          <w:rFonts w:eastAsia="Calibri" w:cs="Arial"/>
          <w:sz w:val="24"/>
          <w:szCs w:val="24"/>
        </w:rPr>
        <w:t xml:space="preserve"> набавк</w:t>
      </w:r>
      <w:r w:rsidRPr="007E0638">
        <w:rPr>
          <w:rFonts w:eastAsia="Calibri" w:cs="Arial"/>
          <w:sz w:val="24"/>
          <w:szCs w:val="24"/>
          <w:lang w:val="sr-Cyrl-RS"/>
        </w:rPr>
        <w:t xml:space="preserve">е, сагласно члану </w:t>
      </w:r>
      <w:r w:rsidRPr="007E0638">
        <w:rPr>
          <w:rFonts w:cs="Arial"/>
          <w:sz w:val="24"/>
          <w:szCs w:val="24"/>
          <w:lang w:val="sr-Cyrl-RS"/>
        </w:rPr>
        <w:t xml:space="preserve">32. </w:t>
      </w:r>
      <w:r w:rsidRPr="007E0638">
        <w:rPr>
          <w:rFonts w:cs="Arial"/>
          <w:sz w:val="24"/>
          <w:szCs w:val="24"/>
        </w:rPr>
        <w:t xml:space="preserve">Закона о јавним набавкама  („Службени гласник РС“ број 124/2012, 14/2015 </w:t>
      </w:r>
      <w:r w:rsidRPr="007E0638">
        <w:rPr>
          <w:rFonts w:cs="Arial"/>
          <w:sz w:val="24"/>
          <w:szCs w:val="24"/>
          <w:lang w:val="sr-Cyrl-RS"/>
        </w:rPr>
        <w:t xml:space="preserve">и </w:t>
      </w:r>
      <w:r w:rsidRPr="007E0638">
        <w:rPr>
          <w:rFonts w:cs="Arial"/>
          <w:sz w:val="24"/>
          <w:szCs w:val="24"/>
        </w:rPr>
        <w:t>68/2015), (у даљем тексту: Закон)</w:t>
      </w:r>
      <w:r w:rsidRPr="007E0638">
        <w:rPr>
          <w:rFonts w:cs="Arial"/>
          <w:sz w:val="24"/>
          <w:szCs w:val="24"/>
          <w:lang w:val="sr-Cyrl-RS"/>
        </w:rPr>
        <w:t xml:space="preserve"> за јавну набавку добара „</w:t>
      </w:r>
      <w:r w:rsidRPr="007E0638">
        <w:rPr>
          <w:rFonts w:cs="Arial"/>
          <w:sz w:val="24"/>
          <w:szCs w:val="24"/>
        </w:rPr>
        <w:t xml:space="preserve">Пројектовање, израда и испорука  делова под притиском котла блока Б1 са применом мера за смањење азотних оксида,са пројектантским надзором </w:t>
      </w:r>
      <w:r w:rsidRPr="007E0638">
        <w:rPr>
          <w:rFonts w:cs="Arial"/>
          <w:sz w:val="24"/>
          <w:szCs w:val="24"/>
        </w:rPr>
        <w:lastRenderedPageBreak/>
        <w:t>приликом монтаже у 2.фази ревитализације блока ТЕНТ Б1</w:t>
      </w:r>
      <w:r w:rsidRPr="007E0638">
        <w:rPr>
          <w:rFonts w:eastAsia="Calibri" w:cs="Arial"/>
          <w:sz w:val="24"/>
          <w:szCs w:val="24"/>
          <w:lang w:val="sr-Cyrl-RS"/>
        </w:rPr>
        <w:t>“ ( у даљем тексту: Добра), јавна набавка број ЈН/3000/1235/2018 (497/2018).</w:t>
      </w:r>
    </w:p>
    <w:p w14:paraId="363F44E3" w14:textId="77777777" w:rsidR="007E0638" w:rsidRPr="007E0638" w:rsidRDefault="007E0638" w:rsidP="007E0638">
      <w:pPr>
        <w:numPr>
          <w:ilvl w:val="0"/>
          <w:numId w:val="3"/>
        </w:numPr>
        <w:tabs>
          <w:tab w:val="clear" w:pos="720"/>
          <w:tab w:val="num" w:pos="567"/>
          <w:tab w:val="num" w:pos="630"/>
        </w:tabs>
        <w:spacing w:before="0"/>
        <w:ind w:left="568" w:hanging="284"/>
        <w:rPr>
          <w:rFonts w:cs="Arial"/>
          <w:sz w:val="24"/>
          <w:szCs w:val="24"/>
          <w:lang w:val="ru-RU"/>
        </w:rPr>
      </w:pPr>
      <w:r w:rsidRPr="007E0638">
        <w:rPr>
          <w:rFonts w:cs="Arial"/>
          <w:sz w:val="24"/>
          <w:szCs w:val="24"/>
          <w:lang w:val="sr-Cyrl-RS"/>
        </w:rPr>
        <w:t>Д</w:t>
      </w:r>
      <w:r w:rsidRPr="007E0638">
        <w:rPr>
          <w:rFonts w:cs="Arial"/>
          <w:sz w:val="24"/>
          <w:szCs w:val="24"/>
          <w:lang w:val="ru-RU"/>
        </w:rPr>
        <w:t>а је Позив за подношење понуда у вези предметне јавне набавке објављен на Порталу јавних набавки дана_____________, као и на интернет страници Купца и на Порталу Службених гласила и база прописа.</w:t>
      </w:r>
    </w:p>
    <w:p w14:paraId="344292C1" w14:textId="7C197848" w:rsidR="007E0638" w:rsidRPr="007E0638" w:rsidRDefault="007E0638" w:rsidP="007E0638">
      <w:pPr>
        <w:numPr>
          <w:ilvl w:val="0"/>
          <w:numId w:val="3"/>
        </w:numPr>
        <w:tabs>
          <w:tab w:val="clear" w:pos="720"/>
          <w:tab w:val="num" w:pos="567"/>
          <w:tab w:val="num" w:pos="630"/>
        </w:tabs>
        <w:spacing w:before="0"/>
        <w:ind w:left="568" w:hanging="284"/>
        <w:rPr>
          <w:rFonts w:cs="Arial"/>
          <w:i/>
          <w:sz w:val="24"/>
          <w:szCs w:val="24"/>
          <w:lang w:val="ru-RU"/>
        </w:rPr>
      </w:pPr>
      <w:r w:rsidRPr="007E0638">
        <w:rPr>
          <w:rFonts w:cs="Arial"/>
          <w:sz w:val="24"/>
          <w:szCs w:val="24"/>
          <w:lang w:val="sr-Cyrl-RS"/>
        </w:rPr>
        <w:t>Д</w:t>
      </w:r>
      <w:r w:rsidRPr="007E0638">
        <w:rPr>
          <w:rFonts w:cs="Arial"/>
          <w:sz w:val="24"/>
          <w:szCs w:val="24"/>
          <w:lang w:val="ru-RU"/>
        </w:rPr>
        <w:t>а Понуда Понуђача ( у даљем тексту: Продавац ) у отвореном поступку за ЈН број ЈН/3000/1235/2018 (497/2018),  која је заведена код Купца под бројем ________ од ________201</w:t>
      </w:r>
      <w:r w:rsidRPr="007E0638">
        <w:rPr>
          <w:rFonts w:cs="Arial"/>
          <w:sz w:val="24"/>
          <w:szCs w:val="24"/>
          <w:lang w:val="sr-Cyrl-RS"/>
        </w:rPr>
        <w:t>8</w:t>
      </w:r>
      <w:r w:rsidRPr="007E0638">
        <w:rPr>
          <w:rFonts w:cs="Arial"/>
          <w:sz w:val="24"/>
          <w:szCs w:val="24"/>
          <w:lang w:val="ru-RU"/>
        </w:rPr>
        <w:t>.године, у потпуности одговара захтеву Купца из Позива за подношење понуда и Конкурсне документације</w:t>
      </w:r>
      <w:r w:rsidRPr="007E0638">
        <w:rPr>
          <w:rFonts w:cs="Arial"/>
          <w:sz w:val="24"/>
          <w:szCs w:val="24"/>
          <w:lang w:val="sr-Cyrl-RS"/>
        </w:rPr>
        <w:t>.</w:t>
      </w:r>
    </w:p>
    <w:p w14:paraId="7904CB3B" w14:textId="27B592D8" w:rsidR="007E0638" w:rsidRPr="007E0638" w:rsidRDefault="007E0638" w:rsidP="007E0638">
      <w:pPr>
        <w:numPr>
          <w:ilvl w:val="0"/>
          <w:numId w:val="3"/>
        </w:numPr>
        <w:tabs>
          <w:tab w:val="clear" w:pos="720"/>
          <w:tab w:val="num" w:pos="567"/>
          <w:tab w:val="num" w:pos="630"/>
        </w:tabs>
        <w:spacing w:before="0" w:after="120"/>
        <w:ind w:left="568" w:hanging="284"/>
        <w:rPr>
          <w:rFonts w:cs="Arial"/>
          <w:b/>
          <w:sz w:val="24"/>
          <w:szCs w:val="24"/>
          <w:lang w:val="ru-RU"/>
        </w:rPr>
      </w:pPr>
      <w:r w:rsidRPr="007E0638">
        <w:rPr>
          <w:rFonts w:cs="Arial"/>
          <w:sz w:val="24"/>
          <w:szCs w:val="24"/>
          <w:lang w:val="sr-Cyrl-RS"/>
        </w:rPr>
        <w:t>Д</w:t>
      </w:r>
      <w:r w:rsidRPr="007E0638">
        <w:rPr>
          <w:rFonts w:cs="Arial"/>
          <w:sz w:val="24"/>
          <w:szCs w:val="24"/>
          <w:lang w:val="ru-RU"/>
        </w:rPr>
        <w:t>а је Купац, на основу Понуде Продавца и Одлуке</w:t>
      </w:r>
      <w:r w:rsidRPr="007E0638">
        <w:rPr>
          <w:rFonts w:cs="Arial"/>
          <w:strike/>
          <w:sz w:val="24"/>
          <w:szCs w:val="24"/>
          <w:lang w:val="ru-RU"/>
        </w:rPr>
        <w:t xml:space="preserve"> </w:t>
      </w:r>
      <w:r w:rsidRPr="007E0638">
        <w:rPr>
          <w:rFonts w:cs="Arial"/>
          <w:sz w:val="24"/>
          <w:szCs w:val="24"/>
          <w:lang w:val="ru-RU"/>
        </w:rPr>
        <w:t>о додели уговора бр. ____________ од __.__.___. године изабрао  Продавца за реализацију испоруке добара, јавна набавка број ЈН/3000/1235/2018 (497/2018).</w:t>
      </w:r>
    </w:p>
    <w:p w14:paraId="47F57D76" w14:textId="77777777" w:rsidR="007E0638" w:rsidRPr="007E0638" w:rsidRDefault="007E0638" w:rsidP="007E0638">
      <w:pPr>
        <w:rPr>
          <w:rFonts w:cs="Arial"/>
          <w:lang w:val="sr-Cyrl-CS"/>
        </w:rPr>
      </w:pPr>
    </w:p>
    <w:p w14:paraId="2FDAE86B" w14:textId="77777777" w:rsidR="007E0638" w:rsidRPr="007E0638" w:rsidRDefault="007E0638" w:rsidP="007E0638">
      <w:pPr>
        <w:rPr>
          <w:rFonts w:cs="Arial"/>
          <w:b/>
          <w:bCs/>
          <w:lang w:val="sr-Cyrl-CS"/>
        </w:rPr>
      </w:pPr>
      <w:r w:rsidRPr="007E0638">
        <w:rPr>
          <w:rFonts w:cs="Arial"/>
          <w:b/>
          <w:bCs/>
          <w:lang w:val="sr-Cyrl-CS"/>
        </w:rPr>
        <w:t>ПРЕДМЕТ УГОВОРА</w:t>
      </w:r>
    </w:p>
    <w:p w14:paraId="7C130E75" w14:textId="77777777" w:rsidR="007E0638" w:rsidRPr="007E0638" w:rsidRDefault="007E0638" w:rsidP="007E0638">
      <w:pPr>
        <w:jc w:val="center"/>
        <w:rPr>
          <w:rFonts w:cs="Arial"/>
          <w:b/>
          <w:bCs/>
          <w:lang w:val="sr-Cyrl-CS"/>
        </w:rPr>
      </w:pPr>
      <w:r w:rsidRPr="007E0638">
        <w:rPr>
          <w:rFonts w:cs="Arial"/>
          <w:b/>
          <w:bCs/>
          <w:lang w:val="sr-Cyrl-CS"/>
        </w:rPr>
        <w:t>Члан 1</w:t>
      </w:r>
    </w:p>
    <w:p w14:paraId="021EAA8D" w14:textId="5F027E08" w:rsidR="007E0638" w:rsidRPr="007E0638" w:rsidRDefault="007E0638" w:rsidP="007E0638">
      <w:pPr>
        <w:rPr>
          <w:rFonts w:eastAsia="Calibri" w:cs="Arial"/>
          <w:sz w:val="24"/>
          <w:lang w:val="ru-RU"/>
        </w:rPr>
      </w:pPr>
      <w:r w:rsidRPr="007E0638">
        <w:rPr>
          <w:rFonts w:eastAsia="Calibri" w:cs="Arial"/>
          <w:sz w:val="24"/>
          <w:lang w:val="ru-RU"/>
        </w:rPr>
        <w:t xml:space="preserve">Предмет овог уговоора о купопродаји ( даље: Уговор ) је </w:t>
      </w:r>
      <w:r w:rsidRPr="007E0638">
        <w:rPr>
          <w:rFonts w:cs="Arial"/>
          <w:sz w:val="24"/>
          <w:szCs w:val="24"/>
          <w:lang w:val="sr-Cyrl-RS"/>
        </w:rPr>
        <w:t>„</w:t>
      </w:r>
      <w:r w:rsidRPr="007E0638">
        <w:rPr>
          <w:rFonts w:cs="Arial"/>
          <w:sz w:val="24"/>
          <w:szCs w:val="24"/>
        </w:rPr>
        <w:t>Пројектовање, израда и испорука  делова под притиском котла блока Б1 са применом мера за смањење азотних оксида,са пројектантским надзором приликом монтаже у 2.фази ревитализације блока ТЕНТ Б1</w:t>
      </w:r>
      <w:r w:rsidRPr="007E0638">
        <w:rPr>
          <w:rFonts w:eastAsia="Calibri" w:cs="Arial"/>
          <w:sz w:val="24"/>
          <w:szCs w:val="24"/>
          <w:lang w:val="sr-Cyrl-RS"/>
        </w:rPr>
        <w:t>“ ( у даљем тексту: Добра )</w:t>
      </w:r>
      <w:r w:rsidRPr="007E0638">
        <w:rPr>
          <w:rFonts w:eastAsia="Calibri" w:cs="Arial"/>
          <w:sz w:val="24"/>
          <w:lang w:val="ru-RU"/>
        </w:rPr>
        <w:t xml:space="preserve"> у свему према Конкурсној документацији за предметну јавну набавку (Прилог бр. 1), Понуди Продавца број _______ од _____</w:t>
      </w:r>
      <w:r w:rsidRPr="007E0638">
        <w:rPr>
          <w:rFonts w:eastAsia="Calibri" w:cs="Arial"/>
          <w:sz w:val="24"/>
          <w:lang w:val="sr-Latn-RS"/>
        </w:rPr>
        <w:t xml:space="preserve"> </w:t>
      </w:r>
      <w:r w:rsidRPr="007E0638">
        <w:rPr>
          <w:rFonts w:eastAsia="Calibri" w:cs="Arial"/>
          <w:sz w:val="24"/>
          <w:lang w:val="ru-RU"/>
        </w:rPr>
        <w:t>године (Прилог бр. 2),  Техничк</w:t>
      </w:r>
      <w:r w:rsidRPr="007E0638">
        <w:rPr>
          <w:rFonts w:eastAsia="Calibri" w:cs="Arial"/>
          <w:sz w:val="24"/>
        </w:rPr>
        <w:t>oj</w:t>
      </w:r>
      <w:r w:rsidRPr="007E0638">
        <w:rPr>
          <w:rFonts w:eastAsia="Calibri" w:cs="Arial"/>
          <w:sz w:val="24"/>
          <w:lang w:val="ru-RU"/>
        </w:rPr>
        <w:t xml:space="preserve"> спецификациј</w:t>
      </w:r>
      <w:r w:rsidRPr="007E0638">
        <w:rPr>
          <w:rFonts w:eastAsia="Calibri" w:cs="Arial"/>
          <w:sz w:val="24"/>
        </w:rPr>
        <w:t>и</w:t>
      </w:r>
      <w:r w:rsidRPr="007E0638">
        <w:rPr>
          <w:rFonts w:eastAsia="Calibri" w:cs="Arial"/>
          <w:sz w:val="24"/>
          <w:lang w:val="ru-RU"/>
        </w:rPr>
        <w:t xml:space="preserve"> из Понуде </w:t>
      </w:r>
      <w:r w:rsidRPr="007E0638">
        <w:rPr>
          <w:rFonts w:eastAsia="Calibri" w:cs="Arial"/>
          <w:sz w:val="24"/>
          <w:lang w:val="sr-Latn-RS"/>
        </w:rPr>
        <w:t>(</w:t>
      </w:r>
      <w:r w:rsidRPr="007E0638">
        <w:rPr>
          <w:rFonts w:eastAsia="Calibri" w:cs="Arial"/>
          <w:sz w:val="24"/>
        </w:rPr>
        <w:t>Прилог бр. 3</w:t>
      </w:r>
      <w:r w:rsidRPr="007E0638">
        <w:rPr>
          <w:rFonts w:eastAsia="Calibri" w:cs="Arial"/>
          <w:sz w:val="24"/>
          <w:lang w:val="sr-Latn-RS"/>
        </w:rPr>
        <w:t>)</w:t>
      </w:r>
      <w:r w:rsidRPr="007E0638">
        <w:rPr>
          <w:rFonts w:eastAsia="Calibri" w:cs="Arial"/>
          <w:sz w:val="24"/>
        </w:rPr>
        <w:t xml:space="preserve"> </w:t>
      </w:r>
      <w:r w:rsidRPr="007E0638">
        <w:rPr>
          <w:rFonts w:eastAsia="Calibri" w:cs="Arial"/>
          <w:sz w:val="24"/>
          <w:lang w:val="ru-RU"/>
        </w:rPr>
        <w:t>и Обрасцу структуре цене</w:t>
      </w:r>
      <w:r w:rsidRPr="007E0638">
        <w:rPr>
          <w:rFonts w:eastAsia="Calibri" w:cs="Arial"/>
          <w:sz w:val="24"/>
        </w:rPr>
        <w:t xml:space="preserve"> </w:t>
      </w:r>
      <w:r w:rsidRPr="007E0638">
        <w:rPr>
          <w:rFonts w:eastAsia="Calibri" w:cs="Arial"/>
          <w:sz w:val="24"/>
          <w:lang w:val="sr-Latn-RS"/>
        </w:rPr>
        <w:t>(</w:t>
      </w:r>
      <w:r w:rsidRPr="007E0638">
        <w:rPr>
          <w:rFonts w:eastAsia="Calibri" w:cs="Arial"/>
          <w:sz w:val="24"/>
        </w:rPr>
        <w:t>Прилог 4</w:t>
      </w:r>
      <w:r w:rsidRPr="007E0638">
        <w:rPr>
          <w:rFonts w:eastAsia="Calibri" w:cs="Arial"/>
          <w:sz w:val="24"/>
          <w:lang w:val="sr-Latn-RS"/>
        </w:rPr>
        <w:t>)</w:t>
      </w:r>
      <w:r w:rsidRPr="007E0638">
        <w:rPr>
          <w:rFonts w:eastAsia="Calibri" w:cs="Arial"/>
          <w:sz w:val="24"/>
        </w:rPr>
        <w:t>,</w:t>
      </w:r>
      <w:r w:rsidRPr="007E0638">
        <w:rPr>
          <w:rFonts w:eastAsia="Calibri" w:cs="Arial"/>
          <w:sz w:val="24"/>
          <w:lang w:val="ru-RU"/>
        </w:rPr>
        <w:t xml:space="preserve"> који чине саставни део овог Уговора.</w:t>
      </w:r>
    </w:p>
    <w:p w14:paraId="6D818311" w14:textId="77777777" w:rsidR="007E0638" w:rsidRPr="007E0638" w:rsidRDefault="007E0638" w:rsidP="007E0638">
      <w:pPr>
        <w:rPr>
          <w:rFonts w:eastAsia="Calibri" w:cs="Arial"/>
          <w:sz w:val="24"/>
          <w:lang w:val="ru-RU"/>
        </w:rPr>
      </w:pPr>
    </w:p>
    <w:p w14:paraId="1C8E0496" w14:textId="77777777" w:rsidR="007E0638" w:rsidRPr="007E0638" w:rsidRDefault="007E0638" w:rsidP="007E0638">
      <w:pPr>
        <w:rPr>
          <w:rFonts w:eastAsia="Calibri" w:cs="Arial"/>
          <w:sz w:val="24"/>
          <w:lang w:val="sr-Latn-RS"/>
        </w:rPr>
      </w:pPr>
      <w:r w:rsidRPr="007E0638">
        <w:rPr>
          <w:rFonts w:eastAsia="Calibri" w:cs="Arial"/>
          <w:sz w:val="24"/>
          <w:lang w:val="ru-RU"/>
        </w:rPr>
        <w:t xml:space="preserve">Продавац се обавезује да за потребе </w:t>
      </w:r>
      <w:r w:rsidRPr="007E0638">
        <w:rPr>
          <w:rFonts w:eastAsia="Calibri" w:cs="Arial"/>
          <w:sz w:val="24"/>
          <w:lang w:val="sr-Cyrl-CS"/>
        </w:rPr>
        <w:t xml:space="preserve">Купца </w:t>
      </w:r>
      <w:r w:rsidRPr="007E0638">
        <w:rPr>
          <w:rFonts w:eastAsia="Calibri" w:cs="Arial"/>
          <w:sz w:val="24"/>
          <w:lang w:val="ru-RU"/>
        </w:rPr>
        <w:t xml:space="preserve">испоручи </w:t>
      </w:r>
      <w:r w:rsidRPr="007E0638">
        <w:rPr>
          <w:rFonts w:eastAsia="Calibri" w:cs="Arial"/>
          <w:sz w:val="24"/>
        </w:rPr>
        <w:t>Д</w:t>
      </w:r>
      <w:r w:rsidRPr="007E0638">
        <w:rPr>
          <w:rFonts w:eastAsia="Calibri" w:cs="Arial"/>
          <w:sz w:val="24"/>
          <w:lang w:val="ru-RU"/>
        </w:rPr>
        <w:t>обра из става 1</w:t>
      </w:r>
      <w:r w:rsidRPr="007E0638">
        <w:rPr>
          <w:rFonts w:eastAsia="Calibri" w:cs="Arial"/>
          <w:sz w:val="24"/>
        </w:rPr>
        <w:t>.</w:t>
      </w:r>
      <w:r w:rsidRPr="007E0638">
        <w:rPr>
          <w:rFonts w:eastAsia="Calibri" w:cs="Arial"/>
          <w:sz w:val="24"/>
          <w:lang w:val="ru-RU"/>
        </w:rPr>
        <w:t xml:space="preserve"> овог члана у уговореном року, на п</w:t>
      </w:r>
      <w:r w:rsidRPr="007E0638">
        <w:rPr>
          <w:rFonts w:eastAsia="Calibri" w:cs="Arial"/>
          <w:sz w:val="24"/>
        </w:rPr>
        <w:t>a</w:t>
      </w:r>
      <w:r w:rsidRPr="007E0638">
        <w:rPr>
          <w:rFonts w:eastAsia="Calibri" w:cs="Arial"/>
          <w:sz w:val="24"/>
          <w:lang w:val="ru-RU"/>
        </w:rPr>
        <w:t>рит</w:t>
      </w:r>
      <w:r w:rsidRPr="007E0638">
        <w:rPr>
          <w:rFonts w:eastAsia="Calibri" w:cs="Arial"/>
          <w:sz w:val="24"/>
        </w:rPr>
        <w:t>e</w:t>
      </w:r>
      <w:r w:rsidRPr="007E0638">
        <w:rPr>
          <w:rFonts w:eastAsia="Calibri" w:cs="Arial"/>
          <w:sz w:val="24"/>
          <w:lang w:val="ru-RU"/>
        </w:rPr>
        <w:t xml:space="preserve">ту </w:t>
      </w:r>
      <w:r w:rsidRPr="007E0638">
        <w:rPr>
          <w:rFonts w:eastAsia="Calibri" w:cs="Arial"/>
          <w:sz w:val="24"/>
        </w:rPr>
        <w:t>F</w:t>
      </w:r>
      <w:r w:rsidRPr="007E0638">
        <w:rPr>
          <w:rFonts w:eastAsia="Calibri" w:cs="Arial"/>
          <w:sz w:val="24"/>
          <w:lang w:val="ru-RU"/>
        </w:rPr>
        <w:t>-</w:t>
      </w:r>
      <w:r w:rsidRPr="007E0638">
        <w:rPr>
          <w:rFonts w:eastAsia="Calibri" w:cs="Arial"/>
          <w:sz w:val="24"/>
          <w:lang w:val="sr-Latn-RS"/>
        </w:rPr>
        <w:t>c</w:t>
      </w:r>
      <w:r w:rsidRPr="007E0638">
        <w:rPr>
          <w:rFonts w:eastAsia="Calibri" w:cs="Arial"/>
          <w:sz w:val="24"/>
          <w:lang w:val="ru-RU"/>
        </w:rPr>
        <w:t xml:space="preserve">о (магацин </w:t>
      </w:r>
      <w:r w:rsidRPr="007E0638">
        <w:rPr>
          <w:rFonts w:eastAsia="Calibri" w:cs="Arial"/>
          <w:sz w:val="24"/>
        </w:rPr>
        <w:t>Купца</w:t>
      </w:r>
      <w:r w:rsidRPr="007E0638">
        <w:rPr>
          <w:rFonts w:eastAsia="Calibri" w:cs="Arial"/>
          <w:sz w:val="24"/>
          <w:lang w:val="ru-RU"/>
        </w:rPr>
        <w:t>)</w:t>
      </w:r>
      <w:r w:rsidRPr="007E0638">
        <w:rPr>
          <w:rFonts w:eastAsia="Calibri" w:cs="Arial"/>
          <w:sz w:val="24"/>
          <w:lang w:val="sr-Cyrl-CS" w:eastAsia="ar-SA"/>
        </w:rPr>
        <w:t>/</w:t>
      </w:r>
      <w:r w:rsidRPr="007E0638">
        <w:rPr>
          <w:rFonts w:eastAsia="Calibri" w:cs="Arial"/>
          <w:sz w:val="24"/>
          <w:lang w:val="sr-Latn-RS" w:eastAsia="ar-SA"/>
        </w:rPr>
        <w:t xml:space="preserve">DAP </w:t>
      </w:r>
      <w:r w:rsidRPr="007E0638">
        <w:rPr>
          <w:rFonts w:eastAsia="Calibri" w:cs="Arial"/>
          <w:sz w:val="24"/>
          <w:lang w:val="ru-RU"/>
        </w:rPr>
        <w:t xml:space="preserve">(магацин </w:t>
      </w:r>
      <w:r w:rsidRPr="007E0638">
        <w:rPr>
          <w:rFonts w:eastAsia="Calibri" w:cs="Arial"/>
          <w:sz w:val="24"/>
        </w:rPr>
        <w:t>Купца</w:t>
      </w:r>
      <w:r w:rsidRPr="007E0638">
        <w:rPr>
          <w:rFonts w:eastAsia="Calibri" w:cs="Arial"/>
          <w:sz w:val="24"/>
          <w:lang w:val="ru-RU"/>
        </w:rPr>
        <w:t xml:space="preserve">), у складу са правилима </w:t>
      </w:r>
      <w:r w:rsidRPr="007E0638">
        <w:rPr>
          <w:rFonts w:eastAsia="Calibri" w:cs="Arial"/>
          <w:sz w:val="24"/>
        </w:rPr>
        <w:t>INCOTERMS</w:t>
      </w:r>
      <w:r w:rsidRPr="007E0638">
        <w:rPr>
          <w:rFonts w:eastAsia="Calibri" w:cs="Arial"/>
          <w:sz w:val="24"/>
          <w:lang w:val="ru-RU"/>
        </w:rPr>
        <w:t xml:space="preserve"> 2010</w:t>
      </w:r>
      <w:r w:rsidRPr="007E0638">
        <w:rPr>
          <w:rFonts w:eastAsia="Calibri" w:cs="Arial"/>
          <w:sz w:val="24"/>
          <w:lang w:val="sr-Latn-RS" w:eastAsia="ar-SA"/>
        </w:rPr>
        <w:t xml:space="preserve"> </w:t>
      </w:r>
      <w:r w:rsidRPr="007E0638">
        <w:rPr>
          <w:rFonts w:eastAsia="Calibri" w:cs="Arial"/>
          <w:i/>
          <w:sz w:val="24"/>
          <w:lang w:val="am-ET" w:eastAsia="ar-SA"/>
        </w:rPr>
        <w:t>[напомена: коначан текст у Уговору зависи од тога да ли је домаћи или страни П</w:t>
      </w:r>
      <w:r w:rsidRPr="007E0638">
        <w:rPr>
          <w:rFonts w:eastAsia="Calibri" w:cs="Arial"/>
          <w:i/>
          <w:sz w:val="24"/>
          <w:lang w:eastAsia="ar-SA"/>
        </w:rPr>
        <w:t>родавац</w:t>
      </w:r>
      <w:r w:rsidRPr="007E0638">
        <w:rPr>
          <w:rFonts w:eastAsia="Calibri" w:cs="Arial"/>
          <w:i/>
          <w:sz w:val="24"/>
          <w:lang w:val="am-ET" w:eastAsia="ar-SA"/>
        </w:rPr>
        <w:t>]</w:t>
      </w:r>
      <w:r w:rsidRPr="007E0638">
        <w:rPr>
          <w:rFonts w:eastAsia="Calibri" w:cs="Arial"/>
          <w:i/>
          <w:sz w:val="24"/>
          <w:lang w:val="ru-RU"/>
        </w:rPr>
        <w:t>.</w:t>
      </w:r>
      <w:r w:rsidRPr="007E0638">
        <w:rPr>
          <w:rFonts w:eastAsia="Calibri" w:cs="Arial"/>
          <w:sz w:val="24"/>
          <w:lang w:val="ru-RU"/>
        </w:rPr>
        <w:t xml:space="preserve"> </w:t>
      </w:r>
    </w:p>
    <w:p w14:paraId="0F52BE25" w14:textId="77777777" w:rsidR="007E0638" w:rsidRPr="007E0638" w:rsidRDefault="007E0638" w:rsidP="007E0638">
      <w:pPr>
        <w:jc w:val="center"/>
        <w:rPr>
          <w:rFonts w:eastAsia="Calibri" w:cs="Arial"/>
          <w:sz w:val="24"/>
          <w:lang w:val="ru-RU"/>
        </w:rPr>
      </w:pPr>
    </w:p>
    <w:p w14:paraId="193484C8" w14:textId="77777777" w:rsidR="007E0638" w:rsidRPr="007E0638" w:rsidRDefault="007E0638" w:rsidP="007E0638">
      <w:pPr>
        <w:rPr>
          <w:rFonts w:eastAsia="Calibri" w:cs="Arial"/>
          <w:strike/>
          <w:sz w:val="24"/>
          <w:lang w:val="ru-RU"/>
        </w:rPr>
      </w:pPr>
    </w:p>
    <w:p w14:paraId="0ED6B650" w14:textId="5CF7E4D6" w:rsidR="007E0638" w:rsidRPr="007E0638" w:rsidRDefault="007E0638" w:rsidP="007E0638">
      <w:pPr>
        <w:rPr>
          <w:rFonts w:eastAsia="Calibri" w:cs="Arial"/>
          <w:b/>
          <w:sz w:val="24"/>
          <w:lang w:val="ru-RU"/>
        </w:rPr>
      </w:pPr>
      <w:r w:rsidRPr="007E0638">
        <w:rPr>
          <w:rFonts w:eastAsia="Calibri" w:cs="Arial"/>
          <w:b/>
          <w:sz w:val="24"/>
          <w:lang w:val="ru-RU"/>
        </w:rPr>
        <w:t>УГОВОРЕНА ВРЕДНОСТ</w:t>
      </w:r>
    </w:p>
    <w:p w14:paraId="5E1CE3BE" w14:textId="77777777" w:rsidR="007E0638" w:rsidRPr="007E0638" w:rsidRDefault="007E0638" w:rsidP="007E0638">
      <w:pPr>
        <w:jc w:val="center"/>
        <w:rPr>
          <w:rFonts w:eastAsia="Calibri" w:cs="Arial"/>
          <w:b/>
          <w:sz w:val="24"/>
          <w:lang w:val="ru-RU"/>
        </w:rPr>
      </w:pPr>
      <w:r w:rsidRPr="007E0638">
        <w:rPr>
          <w:rFonts w:eastAsia="Calibri" w:cs="Arial"/>
          <w:b/>
          <w:sz w:val="24"/>
          <w:lang w:val="ru-RU"/>
        </w:rPr>
        <w:t>Члан 2.</w:t>
      </w:r>
    </w:p>
    <w:p w14:paraId="1559D135" w14:textId="22EFF0C7" w:rsidR="007E0638" w:rsidRPr="007E0638" w:rsidRDefault="007E0638" w:rsidP="007E0638">
      <w:pPr>
        <w:rPr>
          <w:rFonts w:eastAsia="Calibri" w:cs="Arial"/>
          <w:sz w:val="24"/>
          <w:lang w:val="ru-RU"/>
        </w:rPr>
      </w:pPr>
      <w:r w:rsidRPr="007E0638">
        <w:rPr>
          <w:rFonts w:eastAsia="Calibri" w:cs="Arial"/>
          <w:sz w:val="24"/>
          <w:lang w:val="ru-RU"/>
        </w:rPr>
        <w:t xml:space="preserve"> </w:t>
      </w:r>
      <w:r w:rsidRPr="007E0638">
        <w:rPr>
          <w:rFonts w:eastAsia="Calibri" w:cs="Arial"/>
          <w:sz w:val="24"/>
        </w:rPr>
        <w:t>Укупна</w:t>
      </w:r>
      <w:r w:rsidRPr="007E0638">
        <w:rPr>
          <w:rFonts w:eastAsia="Calibri" w:cs="Arial"/>
          <w:sz w:val="24"/>
          <w:lang w:val="sr-Cyrl-RS"/>
        </w:rPr>
        <w:t xml:space="preserve"> вредност</w:t>
      </w:r>
      <w:r w:rsidRPr="007E0638">
        <w:rPr>
          <w:rFonts w:eastAsia="Calibri" w:cs="Arial"/>
          <w:sz w:val="24"/>
        </w:rPr>
        <w:t xml:space="preserve"> Добара</w:t>
      </w:r>
      <w:r w:rsidRPr="007E0638">
        <w:rPr>
          <w:rFonts w:eastAsia="Calibri" w:cs="Arial"/>
          <w:sz w:val="24"/>
          <w:lang w:val="ru-RU"/>
        </w:rPr>
        <w:t xml:space="preserve"> из члана 1. овог Уговора износи __________________ (словима: ________________________) </w:t>
      </w:r>
      <w:r w:rsidRPr="007E0638">
        <w:rPr>
          <w:rFonts w:eastAsia="Calibri" w:cs="Arial"/>
          <w:sz w:val="24"/>
        </w:rPr>
        <w:t>RSD</w:t>
      </w:r>
      <w:r w:rsidRPr="007E0638">
        <w:rPr>
          <w:rFonts w:eastAsia="Calibri" w:cs="Arial"/>
          <w:sz w:val="24"/>
          <w:lang w:val="ru-RU"/>
        </w:rPr>
        <w:t>/Е</w:t>
      </w:r>
      <w:r w:rsidRPr="007E0638">
        <w:rPr>
          <w:rFonts w:eastAsia="Calibri" w:cs="Arial"/>
          <w:sz w:val="24"/>
        </w:rPr>
        <w:t>UR</w:t>
      </w:r>
      <w:r w:rsidRPr="007E0638">
        <w:rPr>
          <w:rFonts w:eastAsia="Calibri" w:cs="Arial"/>
          <w:sz w:val="24"/>
          <w:lang w:val="ru-RU"/>
        </w:rPr>
        <w:t>, без пореза на додату вредност.</w:t>
      </w:r>
    </w:p>
    <w:p w14:paraId="31BBA849" w14:textId="68C228D9" w:rsidR="007E0638" w:rsidRPr="007E0638" w:rsidRDefault="007E0638" w:rsidP="007E0638">
      <w:pPr>
        <w:rPr>
          <w:rFonts w:eastAsia="Calibri" w:cs="Arial"/>
          <w:sz w:val="24"/>
          <w:lang w:val="ru-RU"/>
        </w:rPr>
      </w:pPr>
      <w:r w:rsidRPr="007E0638">
        <w:rPr>
          <w:rFonts w:eastAsia="Calibri" w:cs="Arial"/>
          <w:sz w:val="24"/>
          <w:lang w:val="ru-RU"/>
        </w:rPr>
        <w:t xml:space="preserve">Уговорена вредност из става 1. овог члана </w:t>
      </w:r>
      <w:r w:rsidRPr="007E0638">
        <w:rPr>
          <w:rFonts w:eastAsia="Calibri" w:cs="Arial"/>
          <w:sz w:val="24"/>
        </w:rPr>
        <w:t>увећава се за</w:t>
      </w:r>
      <w:r w:rsidRPr="007E0638">
        <w:rPr>
          <w:rFonts w:eastAsia="Calibri" w:cs="Arial"/>
          <w:sz w:val="24"/>
          <w:lang w:val="ru-RU"/>
        </w:rPr>
        <w:t xml:space="preserve"> порез на додату вредност у складу са прописима Републике Србије.</w:t>
      </w:r>
    </w:p>
    <w:p w14:paraId="0733BDAF" w14:textId="3F5A172E" w:rsidR="007E0638" w:rsidRPr="007E0638" w:rsidRDefault="007E0638" w:rsidP="007E0638">
      <w:pPr>
        <w:rPr>
          <w:rFonts w:eastAsia="Calibri" w:cs="Arial"/>
          <w:sz w:val="24"/>
          <w:lang w:val="sr-Cyrl-BA"/>
        </w:rPr>
      </w:pPr>
      <w:r w:rsidRPr="007E0638">
        <w:rPr>
          <w:rFonts w:eastAsia="Calibri" w:cs="Arial"/>
          <w:sz w:val="24"/>
          <w:lang w:val="ru-RU"/>
        </w:rPr>
        <w:t xml:space="preserve">Вредност </w:t>
      </w:r>
      <w:r w:rsidRPr="007E0638">
        <w:rPr>
          <w:rFonts w:eastAsia="Calibri" w:cs="Arial"/>
          <w:sz w:val="24"/>
          <w:lang w:val="sr-Cyrl-CS"/>
        </w:rPr>
        <w:t xml:space="preserve">Добара из става 1. овог члана </w:t>
      </w:r>
      <w:r w:rsidRPr="007E0638">
        <w:rPr>
          <w:rFonts w:eastAsia="Calibri" w:cs="Arial"/>
          <w:sz w:val="24"/>
          <w:lang w:val="ru-RU"/>
        </w:rPr>
        <w:t xml:space="preserve">утврђена </w:t>
      </w:r>
      <w:r w:rsidRPr="007E0638">
        <w:rPr>
          <w:rFonts w:eastAsia="Calibri" w:cs="Arial"/>
          <w:sz w:val="24"/>
          <w:lang w:val="sr-Cyrl-CS"/>
        </w:rPr>
        <w:t>је</w:t>
      </w:r>
      <w:r w:rsidRPr="007E0638">
        <w:rPr>
          <w:rFonts w:eastAsia="Calibri" w:cs="Arial"/>
          <w:sz w:val="24"/>
          <w:lang w:val="ru-RU"/>
        </w:rPr>
        <w:t xml:space="preserve"> на паритету </w:t>
      </w:r>
      <w:r w:rsidRPr="007E0638">
        <w:rPr>
          <w:rFonts w:eastAsia="Calibri" w:cs="Arial"/>
          <w:sz w:val="24"/>
          <w:lang w:eastAsia="ar-SA"/>
        </w:rPr>
        <w:t>F</w:t>
      </w:r>
      <w:r w:rsidRPr="007E0638">
        <w:rPr>
          <w:rFonts w:eastAsia="Calibri" w:cs="Arial"/>
          <w:sz w:val="24"/>
          <w:lang w:val="ru-RU" w:eastAsia="ar-SA"/>
        </w:rPr>
        <w:t>-</w:t>
      </w:r>
      <w:r w:rsidRPr="007E0638">
        <w:rPr>
          <w:rFonts w:eastAsia="Calibri" w:cs="Arial"/>
          <w:sz w:val="24"/>
          <w:lang w:val="sr-Latn-RS" w:eastAsia="ar-SA"/>
        </w:rPr>
        <w:t>c</w:t>
      </w:r>
      <w:r w:rsidRPr="007E0638">
        <w:rPr>
          <w:rFonts w:eastAsia="Calibri" w:cs="Arial"/>
          <w:sz w:val="24"/>
          <w:lang w:val="ru-RU" w:eastAsia="ar-SA"/>
        </w:rPr>
        <w:t xml:space="preserve">о (магацин </w:t>
      </w:r>
      <w:r w:rsidRPr="007E0638">
        <w:rPr>
          <w:rFonts w:eastAsia="Calibri" w:cs="Arial"/>
          <w:sz w:val="24"/>
          <w:lang w:eastAsia="ar-SA"/>
        </w:rPr>
        <w:t>Купца</w:t>
      </w:r>
      <w:r w:rsidRPr="007E0638">
        <w:rPr>
          <w:rFonts w:eastAsia="Calibri" w:cs="Arial"/>
          <w:sz w:val="24"/>
          <w:lang w:val="ru-RU" w:eastAsia="ar-SA"/>
        </w:rPr>
        <w:t xml:space="preserve">) за испоруке опреме из земље, а </w:t>
      </w:r>
      <w:r w:rsidRPr="007E0638">
        <w:rPr>
          <w:rFonts w:eastAsia="Calibri" w:cs="Arial"/>
          <w:sz w:val="24"/>
          <w:lang w:val="sr-Latn-RS" w:eastAsia="ar-SA"/>
        </w:rPr>
        <w:t xml:space="preserve">DAP </w:t>
      </w:r>
      <w:r w:rsidRPr="007E0638">
        <w:rPr>
          <w:rFonts w:eastAsia="Calibri" w:cs="Arial"/>
          <w:sz w:val="24"/>
          <w:lang w:val="ru-RU" w:eastAsia="ar-SA"/>
        </w:rPr>
        <w:t>(</w:t>
      </w:r>
      <w:r w:rsidRPr="007E0638">
        <w:rPr>
          <w:rFonts w:eastAsia="Calibri" w:cs="Arial"/>
          <w:sz w:val="24"/>
          <w:lang w:eastAsia="ar-SA"/>
        </w:rPr>
        <w:t>истоварено и ускладиштено-unloaded and stored</w:t>
      </w:r>
      <w:r w:rsidRPr="007E0638">
        <w:rPr>
          <w:rFonts w:eastAsia="Calibri" w:cs="Arial"/>
          <w:sz w:val="24"/>
          <w:lang w:val="ru-RU" w:eastAsia="ar-SA"/>
        </w:rPr>
        <w:t xml:space="preserve">) </w:t>
      </w:r>
      <w:r w:rsidRPr="007E0638">
        <w:rPr>
          <w:rFonts w:eastAsia="Calibri" w:cs="Arial"/>
          <w:sz w:val="24"/>
          <w:lang w:eastAsia="ar-SA"/>
        </w:rPr>
        <w:t>(INCOTERMS</w:t>
      </w:r>
      <w:r w:rsidRPr="007E0638">
        <w:rPr>
          <w:rFonts w:eastAsia="Calibri" w:cs="Arial"/>
          <w:sz w:val="24"/>
          <w:lang w:val="ru-RU" w:eastAsia="ar-SA"/>
        </w:rPr>
        <w:t xml:space="preserve"> 2010</w:t>
      </w:r>
      <w:r w:rsidRPr="007E0638">
        <w:rPr>
          <w:rFonts w:eastAsia="Calibri" w:cs="Arial"/>
          <w:sz w:val="24"/>
          <w:lang w:eastAsia="ar-SA"/>
        </w:rPr>
        <w:t>) за испоруку опреме из иностранства</w:t>
      </w:r>
      <w:r w:rsidRPr="007E0638">
        <w:rPr>
          <w:rFonts w:eastAsia="Calibri" w:cs="Arial"/>
          <w:sz w:val="24"/>
          <w:lang w:val="sr-Latn-RS" w:eastAsia="ar-SA"/>
        </w:rPr>
        <w:t xml:space="preserve"> </w:t>
      </w:r>
      <w:r w:rsidRPr="007E0638">
        <w:rPr>
          <w:rFonts w:eastAsia="Calibri" w:cs="Arial"/>
          <w:i/>
          <w:sz w:val="24"/>
          <w:lang w:val="am-ET" w:eastAsia="ar-SA"/>
        </w:rPr>
        <w:t>[напомена: коначан текст у Уговору зависи од тога да ли је домаћи или страни П</w:t>
      </w:r>
      <w:r w:rsidRPr="007E0638">
        <w:rPr>
          <w:rFonts w:eastAsia="Calibri" w:cs="Arial"/>
          <w:i/>
          <w:sz w:val="24"/>
          <w:lang w:eastAsia="ar-SA"/>
        </w:rPr>
        <w:t>родавац</w:t>
      </w:r>
      <w:r w:rsidRPr="007E0638">
        <w:rPr>
          <w:rFonts w:eastAsia="Calibri" w:cs="Arial"/>
          <w:i/>
          <w:sz w:val="24"/>
          <w:lang w:val="am-ET" w:eastAsia="ar-SA"/>
        </w:rPr>
        <w:t>]</w:t>
      </w:r>
      <w:r w:rsidRPr="007E0638">
        <w:rPr>
          <w:rFonts w:eastAsia="Calibri" w:cs="Arial"/>
          <w:i/>
          <w:sz w:val="24"/>
          <w:lang w:val="ru-RU"/>
        </w:rPr>
        <w:t>,</w:t>
      </w:r>
      <w:r w:rsidRPr="007E0638">
        <w:rPr>
          <w:rFonts w:eastAsia="Calibri" w:cs="Arial"/>
          <w:sz w:val="24"/>
          <w:lang w:val="ru-RU"/>
        </w:rPr>
        <w:t xml:space="preserve"> </w:t>
      </w:r>
      <w:r w:rsidRPr="007E0638">
        <w:rPr>
          <w:rFonts w:eastAsia="Calibri" w:cs="Arial"/>
          <w:sz w:val="24"/>
          <w:lang w:val="sr-Cyrl-CS"/>
        </w:rPr>
        <w:t xml:space="preserve">и </w:t>
      </w:r>
      <w:r w:rsidRPr="007E0638">
        <w:rPr>
          <w:rFonts w:eastAsia="Calibri" w:cs="Arial"/>
          <w:sz w:val="24"/>
          <w:lang w:val="sr-Cyrl-BA"/>
        </w:rPr>
        <w:t xml:space="preserve">обухвата све трошкове које има Продавац у вези испоруке, на начин како је регулисано овим Уговором и тачком 4.4 Општих захтева Свеске </w:t>
      </w:r>
      <w:r w:rsidRPr="007E0638">
        <w:rPr>
          <w:rFonts w:eastAsia="Calibri" w:cs="Arial"/>
          <w:sz w:val="24"/>
        </w:rPr>
        <w:t xml:space="preserve">II </w:t>
      </w:r>
      <w:r w:rsidRPr="007E0638">
        <w:rPr>
          <w:rFonts w:eastAsia="Calibri" w:cs="Arial"/>
          <w:sz w:val="24"/>
          <w:lang w:val="sr-Cyrl-BA"/>
        </w:rPr>
        <w:t xml:space="preserve">из конкурсне документације. </w:t>
      </w:r>
    </w:p>
    <w:p w14:paraId="670088C9" w14:textId="77777777" w:rsidR="007E0638" w:rsidRPr="007E0638" w:rsidRDefault="007E0638" w:rsidP="007E0638">
      <w:pPr>
        <w:rPr>
          <w:rFonts w:eastAsia="Calibri" w:cs="Arial"/>
          <w:sz w:val="24"/>
          <w:lang w:val="ru-RU"/>
        </w:rPr>
      </w:pPr>
    </w:p>
    <w:p w14:paraId="1A8C794A" w14:textId="77777777" w:rsidR="007E0638" w:rsidRPr="007E0638" w:rsidRDefault="007E0638" w:rsidP="007E0638">
      <w:pPr>
        <w:rPr>
          <w:rFonts w:eastAsia="Calibri" w:cs="Arial"/>
          <w:sz w:val="24"/>
          <w:lang w:val="sr-Cyrl-CS"/>
        </w:rPr>
      </w:pPr>
      <w:r w:rsidRPr="007E0638">
        <w:rPr>
          <w:rFonts w:eastAsia="Calibri" w:cs="Arial"/>
          <w:sz w:val="24"/>
          <w:lang w:val="ru-RU"/>
        </w:rPr>
        <w:t xml:space="preserve">Јединичне цене дефинисане су </w:t>
      </w:r>
      <w:r w:rsidRPr="007E0638">
        <w:rPr>
          <w:rFonts w:eastAsia="Calibri" w:cs="Arial"/>
          <w:sz w:val="24"/>
        </w:rPr>
        <w:t>Структ</w:t>
      </w:r>
      <w:r w:rsidRPr="007E0638">
        <w:rPr>
          <w:rFonts w:eastAsia="Calibri" w:cs="Arial"/>
          <w:sz w:val="24"/>
          <w:lang w:val="sr-Latn-RS"/>
        </w:rPr>
        <w:t>у</w:t>
      </w:r>
      <w:r w:rsidRPr="007E0638">
        <w:rPr>
          <w:rFonts w:eastAsia="Calibri" w:cs="Arial"/>
          <w:sz w:val="24"/>
        </w:rPr>
        <w:t>ром цене</w:t>
      </w:r>
      <w:r w:rsidRPr="007E0638">
        <w:rPr>
          <w:rFonts w:eastAsia="Calibri" w:cs="Arial"/>
          <w:sz w:val="24"/>
          <w:lang w:val="sr-Cyrl-CS"/>
        </w:rPr>
        <w:t>,</w:t>
      </w:r>
      <w:r w:rsidRPr="007E0638">
        <w:rPr>
          <w:rFonts w:eastAsia="Calibri" w:cs="Arial"/>
          <w:sz w:val="24"/>
          <w:lang w:val="ru-RU"/>
        </w:rPr>
        <w:t xml:space="preserve"> која </w:t>
      </w:r>
      <w:r w:rsidRPr="007E0638">
        <w:rPr>
          <w:rFonts w:eastAsia="Calibri" w:cs="Arial"/>
          <w:sz w:val="24"/>
        </w:rPr>
        <w:t>чини</w:t>
      </w:r>
      <w:r w:rsidRPr="007E0638">
        <w:rPr>
          <w:rFonts w:eastAsia="Calibri" w:cs="Arial"/>
          <w:sz w:val="24"/>
          <w:lang w:val="ru-RU"/>
        </w:rPr>
        <w:t xml:space="preserve"> саставни део овог Уговора (Прилог </w:t>
      </w:r>
      <w:r w:rsidRPr="007E0638">
        <w:rPr>
          <w:rFonts w:eastAsia="Calibri" w:cs="Arial"/>
          <w:sz w:val="24"/>
        </w:rPr>
        <w:t>4 овог Уговора</w:t>
      </w:r>
      <w:r w:rsidRPr="007E0638">
        <w:rPr>
          <w:rFonts w:eastAsia="Calibri" w:cs="Arial"/>
          <w:sz w:val="24"/>
          <w:lang w:val="ru-RU"/>
        </w:rPr>
        <w:t>),</w:t>
      </w:r>
      <w:r w:rsidRPr="007E0638">
        <w:rPr>
          <w:rFonts w:eastAsia="Calibri" w:cs="Arial"/>
          <w:sz w:val="24"/>
          <w:lang w:val="sr-Cyrl-CS"/>
        </w:rPr>
        <w:t xml:space="preserve"> и </w:t>
      </w:r>
      <w:r w:rsidRPr="007E0638">
        <w:rPr>
          <w:rFonts w:eastAsia="Calibri" w:cs="Arial"/>
          <w:sz w:val="24"/>
          <w:lang w:val="ru-RU"/>
        </w:rPr>
        <w:t>утврђен</w:t>
      </w:r>
      <w:r w:rsidRPr="007E0638">
        <w:rPr>
          <w:rFonts w:eastAsia="Calibri" w:cs="Arial"/>
          <w:sz w:val="24"/>
        </w:rPr>
        <w:t>е</w:t>
      </w:r>
      <w:r w:rsidRPr="007E0638">
        <w:rPr>
          <w:rFonts w:eastAsia="Calibri" w:cs="Arial"/>
          <w:sz w:val="24"/>
          <w:lang w:val="ru-RU"/>
        </w:rPr>
        <w:t xml:space="preserve"> </w:t>
      </w:r>
      <w:r w:rsidRPr="007E0638">
        <w:rPr>
          <w:rFonts w:eastAsia="Calibri" w:cs="Arial"/>
          <w:sz w:val="24"/>
          <w:lang w:val="sr-Cyrl-CS"/>
        </w:rPr>
        <w:t>су</w:t>
      </w:r>
      <w:r w:rsidRPr="007E0638">
        <w:rPr>
          <w:rFonts w:eastAsia="Calibri" w:cs="Arial"/>
          <w:sz w:val="24"/>
          <w:lang w:val="ru-RU"/>
        </w:rPr>
        <w:t xml:space="preserve"> на паритету </w:t>
      </w:r>
      <w:r w:rsidRPr="007E0638">
        <w:rPr>
          <w:rFonts w:eastAsia="Calibri" w:cs="Arial"/>
          <w:sz w:val="24"/>
        </w:rPr>
        <w:t>F</w:t>
      </w:r>
      <w:r w:rsidRPr="007E0638">
        <w:rPr>
          <w:rFonts w:eastAsia="Calibri" w:cs="Arial"/>
          <w:sz w:val="24"/>
          <w:lang w:val="ru-RU"/>
        </w:rPr>
        <w:t>-</w:t>
      </w:r>
      <w:r w:rsidRPr="007E0638">
        <w:rPr>
          <w:rFonts w:eastAsia="Calibri" w:cs="Arial"/>
          <w:sz w:val="24"/>
          <w:lang w:val="sr-Latn-RS"/>
        </w:rPr>
        <w:t>c</w:t>
      </w:r>
      <w:r w:rsidRPr="007E0638">
        <w:rPr>
          <w:rFonts w:eastAsia="Calibri" w:cs="Arial"/>
          <w:sz w:val="24"/>
          <w:lang w:val="ru-RU"/>
        </w:rPr>
        <w:t xml:space="preserve">о (магацин </w:t>
      </w:r>
      <w:r w:rsidRPr="007E0638">
        <w:rPr>
          <w:rFonts w:eastAsia="Calibri" w:cs="Arial"/>
          <w:sz w:val="24"/>
        </w:rPr>
        <w:t>Купца</w:t>
      </w:r>
      <w:r w:rsidRPr="007E0638">
        <w:rPr>
          <w:rFonts w:eastAsia="Calibri" w:cs="Arial"/>
          <w:sz w:val="24"/>
          <w:lang w:val="ru-RU"/>
        </w:rPr>
        <w:t>)</w:t>
      </w:r>
      <w:r w:rsidRPr="007E0638">
        <w:rPr>
          <w:rFonts w:eastAsia="Calibri" w:cs="Arial"/>
          <w:sz w:val="24"/>
          <w:lang w:val="sr-Cyrl-CS" w:eastAsia="ar-SA"/>
        </w:rPr>
        <w:t>/</w:t>
      </w:r>
      <w:r w:rsidRPr="007E0638">
        <w:rPr>
          <w:rFonts w:eastAsia="Calibri" w:cs="Arial"/>
          <w:sz w:val="24"/>
          <w:lang w:val="sr-Latn-RS" w:eastAsia="ar-SA"/>
        </w:rPr>
        <w:t xml:space="preserve">DAP </w:t>
      </w:r>
      <w:r w:rsidRPr="007E0638">
        <w:rPr>
          <w:rFonts w:eastAsia="Calibri" w:cs="Arial"/>
          <w:sz w:val="24"/>
          <w:lang w:val="ru-RU"/>
        </w:rPr>
        <w:t>(</w:t>
      </w:r>
      <w:r w:rsidRPr="007E0638">
        <w:rPr>
          <w:rFonts w:eastAsia="Calibri" w:cs="Arial"/>
          <w:sz w:val="24"/>
          <w:lang w:eastAsia="ar-SA"/>
        </w:rPr>
        <w:t>истоварено и ускладиштено-unloaded and stored</w:t>
      </w:r>
      <w:r w:rsidRPr="007E0638">
        <w:rPr>
          <w:rFonts w:eastAsia="Calibri" w:cs="Arial"/>
          <w:sz w:val="24"/>
          <w:lang w:val="ru-RU"/>
        </w:rPr>
        <w:t xml:space="preserve">) </w:t>
      </w:r>
      <w:r w:rsidRPr="007E0638">
        <w:rPr>
          <w:rFonts w:eastAsia="Calibri" w:cs="Arial"/>
          <w:sz w:val="24"/>
          <w:lang w:eastAsia="ar-SA"/>
        </w:rPr>
        <w:t>(</w:t>
      </w:r>
      <w:r w:rsidRPr="007E0638">
        <w:rPr>
          <w:rFonts w:eastAsia="Calibri" w:cs="Arial"/>
          <w:sz w:val="24"/>
        </w:rPr>
        <w:t>INCOTERMS</w:t>
      </w:r>
      <w:r w:rsidRPr="007E0638">
        <w:rPr>
          <w:rFonts w:eastAsia="Calibri" w:cs="Arial"/>
          <w:sz w:val="24"/>
          <w:lang w:val="ru-RU"/>
        </w:rPr>
        <w:t xml:space="preserve"> 2010</w:t>
      </w:r>
      <w:r w:rsidRPr="007E0638">
        <w:rPr>
          <w:rFonts w:eastAsia="Calibri" w:cs="Arial"/>
          <w:sz w:val="24"/>
        </w:rPr>
        <w:t>)</w:t>
      </w:r>
      <w:r w:rsidRPr="007E0638">
        <w:rPr>
          <w:rFonts w:eastAsia="Calibri" w:cs="Arial"/>
          <w:sz w:val="24"/>
          <w:lang w:val="sr-Latn-RS" w:eastAsia="ar-SA"/>
        </w:rPr>
        <w:t xml:space="preserve">, </w:t>
      </w:r>
      <w:r w:rsidRPr="007E0638">
        <w:rPr>
          <w:rFonts w:eastAsia="Calibri" w:cs="Arial"/>
          <w:i/>
          <w:sz w:val="24"/>
          <w:lang w:val="am-ET" w:eastAsia="ar-SA"/>
        </w:rPr>
        <w:t>[напомена: коначан текст у Уговору зависи од тога да ли је домаћи или страни П</w:t>
      </w:r>
      <w:r w:rsidRPr="007E0638">
        <w:rPr>
          <w:rFonts w:eastAsia="Calibri" w:cs="Arial"/>
          <w:i/>
          <w:sz w:val="24"/>
          <w:lang w:eastAsia="ar-SA"/>
        </w:rPr>
        <w:t>родавац</w:t>
      </w:r>
      <w:r w:rsidRPr="007E0638">
        <w:rPr>
          <w:rFonts w:eastAsia="Calibri" w:cs="Arial"/>
          <w:i/>
          <w:sz w:val="24"/>
          <w:lang w:val="am-ET" w:eastAsia="ar-SA"/>
        </w:rPr>
        <w:t>]</w:t>
      </w:r>
      <w:r w:rsidRPr="007E0638">
        <w:rPr>
          <w:rFonts w:eastAsia="Calibri" w:cs="Arial"/>
          <w:i/>
          <w:sz w:val="24"/>
          <w:lang w:eastAsia="ar-SA"/>
        </w:rPr>
        <w:t>.</w:t>
      </w:r>
    </w:p>
    <w:p w14:paraId="1A15BF70" w14:textId="77777777" w:rsidR="007E0638" w:rsidRPr="007E0638" w:rsidRDefault="007E0638" w:rsidP="007E0638">
      <w:pPr>
        <w:rPr>
          <w:rFonts w:eastAsia="Calibri" w:cs="Arial"/>
          <w:sz w:val="24"/>
        </w:rPr>
      </w:pPr>
      <w:r w:rsidRPr="007E0638">
        <w:rPr>
          <w:rFonts w:eastAsia="Calibri" w:cs="Arial"/>
          <w:sz w:val="24"/>
        </w:rPr>
        <w:lastRenderedPageBreak/>
        <w:t>Продавац правовремено предаје Купцу детаље о опреми која се увози, а Купац ће онда прибавити све дозволе за увоз које су потребне за опрему.</w:t>
      </w:r>
    </w:p>
    <w:p w14:paraId="4F5DDDF7" w14:textId="77777777" w:rsidR="007E0638" w:rsidRPr="007E0638" w:rsidRDefault="007E0638" w:rsidP="007E0638">
      <w:pPr>
        <w:rPr>
          <w:rFonts w:eastAsia="Calibri" w:cs="Arial"/>
          <w:sz w:val="24"/>
        </w:rPr>
      </w:pPr>
    </w:p>
    <w:p w14:paraId="5F1921FF" w14:textId="77777777" w:rsidR="007E0638" w:rsidRPr="007E0638" w:rsidRDefault="007E0638" w:rsidP="007E0638">
      <w:pPr>
        <w:rPr>
          <w:rFonts w:eastAsia="Calibri" w:cs="Arial"/>
          <w:sz w:val="24"/>
        </w:rPr>
      </w:pPr>
      <w:r w:rsidRPr="007E0638">
        <w:rPr>
          <w:rFonts w:eastAsia="Calibri" w:cs="Arial"/>
          <w:sz w:val="24"/>
        </w:rPr>
        <w:t xml:space="preserve">Продавац обезбеђује сву потребну документацију и одобрења за долазак, боравак и одлазак свог особља као и документацију и одобрења за рад у Републици Србији. </w:t>
      </w:r>
    </w:p>
    <w:p w14:paraId="623A2899" w14:textId="77777777" w:rsidR="007E0638" w:rsidRPr="007E0638" w:rsidRDefault="007E0638" w:rsidP="007E0638">
      <w:pPr>
        <w:rPr>
          <w:rFonts w:eastAsia="Calibri" w:cs="Arial"/>
          <w:sz w:val="24"/>
        </w:rPr>
      </w:pPr>
    </w:p>
    <w:p w14:paraId="6C34642C" w14:textId="77777777" w:rsidR="007E0638" w:rsidRPr="007E0638" w:rsidRDefault="007E0638" w:rsidP="007E0638">
      <w:pPr>
        <w:rPr>
          <w:rFonts w:eastAsia="Calibri" w:cs="Arial"/>
          <w:sz w:val="24"/>
        </w:rPr>
      </w:pPr>
      <w:r w:rsidRPr="007E0638">
        <w:rPr>
          <w:rFonts w:eastAsia="Calibri" w:cs="Arial"/>
          <w:sz w:val="24"/>
        </w:rPr>
        <w:t>Осигурање особља Продавца које је ангажовано на месту рада, као и његових возила, канцеларија и објеката на градилишту, према захтевима локалних закона и одредби, сноси Продавац и сматрају се укљученим у оквиру уговорене цене.</w:t>
      </w:r>
    </w:p>
    <w:p w14:paraId="30F3F016" w14:textId="77777777" w:rsidR="007E0638" w:rsidRPr="007E0638" w:rsidRDefault="007E0638" w:rsidP="007E0638">
      <w:pPr>
        <w:rPr>
          <w:rFonts w:eastAsia="Calibri" w:cs="Arial"/>
          <w:sz w:val="24"/>
          <w:lang w:val="ru-RU"/>
        </w:rPr>
      </w:pPr>
    </w:p>
    <w:p w14:paraId="194E3876" w14:textId="77777777" w:rsidR="007E0638" w:rsidRPr="007E0638" w:rsidRDefault="007E0638" w:rsidP="007E0638">
      <w:pPr>
        <w:rPr>
          <w:rFonts w:eastAsia="Calibri" w:cs="Arial"/>
          <w:sz w:val="24"/>
          <w:lang w:val="ru-RU"/>
        </w:rPr>
      </w:pPr>
      <w:r w:rsidRPr="007E0638">
        <w:rPr>
          <w:rFonts w:eastAsia="Calibri" w:cs="Arial"/>
          <w:sz w:val="24"/>
          <w:lang w:val="ru-RU"/>
        </w:rPr>
        <w:t xml:space="preserve">Цена је фиксна </w:t>
      </w:r>
      <w:r w:rsidRPr="007E0638">
        <w:rPr>
          <w:rFonts w:eastAsia="Calibri" w:cs="Arial"/>
          <w:sz w:val="24"/>
        </w:rPr>
        <w:t>за све време важења Уговора.</w:t>
      </w:r>
      <w:r w:rsidRPr="007E0638">
        <w:rPr>
          <w:rFonts w:eastAsia="Calibri" w:cs="Arial"/>
          <w:sz w:val="24"/>
          <w:lang w:val="ru-RU"/>
        </w:rPr>
        <w:t xml:space="preserve"> </w:t>
      </w:r>
    </w:p>
    <w:p w14:paraId="68D8D0BF" w14:textId="77777777" w:rsidR="007E0638" w:rsidRPr="007E0638" w:rsidRDefault="007E0638" w:rsidP="007E0638">
      <w:pPr>
        <w:rPr>
          <w:rFonts w:eastAsia="Calibri" w:cs="Arial"/>
          <w:sz w:val="24"/>
          <w:lang w:val="sr-Cyrl-CS" w:eastAsia="zh-CN"/>
        </w:rPr>
      </w:pPr>
    </w:p>
    <w:p w14:paraId="60CD0CF8" w14:textId="77777777" w:rsidR="007E0638" w:rsidRPr="007E0638" w:rsidRDefault="007E0638" w:rsidP="007E0638">
      <w:pPr>
        <w:rPr>
          <w:rFonts w:eastAsia="Calibri" w:cs="Arial"/>
          <w:sz w:val="24"/>
          <w:lang w:val="ru-RU"/>
        </w:rPr>
      </w:pPr>
      <w:r w:rsidRPr="007E0638">
        <w:rPr>
          <w:rFonts w:eastAsia="Calibri" w:cs="Arial"/>
          <w:sz w:val="24"/>
          <w:lang w:val="sr-Cyrl-CS" w:eastAsia="zh-CN"/>
        </w:rPr>
        <w:t xml:space="preserve">Евентуално настала штета приликом </w:t>
      </w:r>
      <w:r w:rsidRPr="007E0638">
        <w:rPr>
          <w:rFonts w:eastAsia="Calibri" w:cs="Arial"/>
          <w:sz w:val="24"/>
          <w:lang w:val="ru-RU"/>
        </w:rPr>
        <w:t xml:space="preserve">транспорта предметних добара од места испоруке до места уградње пада на терет </w:t>
      </w:r>
      <w:r w:rsidRPr="007E0638">
        <w:rPr>
          <w:rFonts w:eastAsia="Calibri" w:cs="Arial"/>
          <w:sz w:val="24"/>
        </w:rPr>
        <w:t>Продавца</w:t>
      </w:r>
      <w:r w:rsidRPr="007E0638">
        <w:rPr>
          <w:rFonts w:eastAsia="Calibri" w:cs="Arial"/>
          <w:sz w:val="24"/>
          <w:lang w:val="ru-RU"/>
        </w:rPr>
        <w:t>.</w:t>
      </w:r>
    </w:p>
    <w:p w14:paraId="35778147" w14:textId="77777777" w:rsidR="007E0638" w:rsidRPr="007E0638" w:rsidRDefault="007E0638" w:rsidP="007E0638">
      <w:pPr>
        <w:rPr>
          <w:rFonts w:eastAsia="Calibri" w:cs="Arial"/>
          <w:sz w:val="24"/>
          <w:lang w:val="ru-RU"/>
        </w:rPr>
      </w:pPr>
      <w:r w:rsidRPr="007E0638">
        <w:rPr>
          <w:rFonts w:eastAsia="Calibri" w:cs="Arial"/>
          <w:sz w:val="24"/>
          <w:lang w:val="ru-RU"/>
        </w:rPr>
        <w:t xml:space="preserve">Продавац гарантује да је опрема коју ће испоручити по овом Уговору нова, неупотребљавана, савремене конструкције и да садржи сва наведена побољшања у техничком решењу и материјалима у складу са захтеваним техничким условима, у свему у складу са техничким условима из КД и у складу са Понудом Продавца. </w:t>
      </w:r>
    </w:p>
    <w:p w14:paraId="44A74BF2" w14:textId="77777777" w:rsidR="007E0638" w:rsidRPr="007E0638" w:rsidRDefault="007E0638" w:rsidP="007E0638">
      <w:pPr>
        <w:rPr>
          <w:rFonts w:eastAsia="Calibri" w:cs="Arial"/>
          <w:sz w:val="24"/>
          <w:lang w:val="ru-RU"/>
        </w:rPr>
      </w:pPr>
    </w:p>
    <w:p w14:paraId="611963DF" w14:textId="77777777" w:rsidR="007E0638" w:rsidRPr="007E0638" w:rsidRDefault="007E0638" w:rsidP="007E0638">
      <w:pPr>
        <w:rPr>
          <w:rFonts w:eastAsia="Calibri" w:cs="Arial"/>
          <w:sz w:val="24"/>
          <w:lang w:val="sr-Latn-RS"/>
        </w:rPr>
      </w:pPr>
      <w:r w:rsidRPr="007E0638">
        <w:rPr>
          <w:rFonts w:eastAsia="Calibri" w:cs="Arial"/>
          <w:sz w:val="24"/>
          <w:lang w:val="ru-RU"/>
        </w:rPr>
        <w:t xml:space="preserve">Продавац даље гарантује да Испорука по Уговору неће имати грешке произашле из техничког решења, материјала и начина израде или из било ког другог поступка или пропуста Продавца, а који се могу јавити под нормалним условима погона. </w:t>
      </w:r>
    </w:p>
    <w:p w14:paraId="26193D80" w14:textId="77777777" w:rsidR="007E0638" w:rsidRPr="007E0638" w:rsidRDefault="007E0638" w:rsidP="007E0638">
      <w:pPr>
        <w:ind w:right="38"/>
        <w:rPr>
          <w:rFonts w:cs="Arial"/>
        </w:rPr>
      </w:pPr>
    </w:p>
    <w:p w14:paraId="31592906" w14:textId="77777777" w:rsidR="007E0638" w:rsidRPr="007E0638" w:rsidRDefault="007E0638" w:rsidP="007E0638">
      <w:pPr>
        <w:rPr>
          <w:rFonts w:cs="Arial"/>
          <w:b/>
          <w:lang w:val="sr-Cyrl-CS"/>
        </w:rPr>
      </w:pPr>
      <w:r w:rsidRPr="007E0638">
        <w:rPr>
          <w:rFonts w:cs="Arial"/>
          <w:b/>
          <w:lang w:val="sr-Cyrl-CS"/>
        </w:rPr>
        <w:t>НАЧИН  И РОК  ПЛАЋАЊА</w:t>
      </w:r>
    </w:p>
    <w:p w14:paraId="448796A2" w14:textId="77777777" w:rsidR="007E0638" w:rsidRPr="007E0638" w:rsidRDefault="007E0638" w:rsidP="007E0638">
      <w:pPr>
        <w:jc w:val="center"/>
        <w:rPr>
          <w:rFonts w:cs="Arial"/>
          <w:b/>
          <w:lang w:val="sr-Cyrl-CS"/>
        </w:rPr>
      </w:pPr>
      <w:r w:rsidRPr="007E0638">
        <w:rPr>
          <w:rFonts w:cs="Arial"/>
          <w:b/>
          <w:lang w:val="sr-Cyrl-CS"/>
        </w:rPr>
        <w:t>Члан 3.</w:t>
      </w:r>
    </w:p>
    <w:p w14:paraId="20AA9B52" w14:textId="77777777" w:rsidR="007E0638" w:rsidRPr="007E0638" w:rsidRDefault="007E0638" w:rsidP="007E0638">
      <w:pPr>
        <w:rPr>
          <w:rFonts w:cs="Arial"/>
          <w:lang w:val="sr-Cyrl-CS"/>
        </w:rPr>
      </w:pPr>
      <w:r w:rsidRPr="007E0638">
        <w:rPr>
          <w:rFonts w:cs="Arial"/>
          <w:lang w:val="sr-Cyrl-CS"/>
        </w:rPr>
        <w:t>Купац се обавезује да цену из чл. 4. овог уговора плати на следећи начин:</w:t>
      </w:r>
    </w:p>
    <w:p w14:paraId="4C1563CB" w14:textId="61715C6E" w:rsidR="007E0638" w:rsidRPr="00EE04E7" w:rsidRDefault="007E0638" w:rsidP="00EE04E7">
      <w:pPr>
        <w:numPr>
          <w:ilvl w:val="0"/>
          <w:numId w:val="29"/>
        </w:numPr>
        <w:autoSpaceDE w:val="0"/>
        <w:autoSpaceDN w:val="0"/>
        <w:adjustRightInd w:val="0"/>
        <w:spacing w:before="0"/>
        <w:contextualSpacing/>
        <w:rPr>
          <w:rFonts w:eastAsia="Calibri" w:cs="Arial"/>
          <w:lang w:val="sr-Cyrl-RS"/>
        </w:rPr>
      </w:pPr>
      <w:r w:rsidRPr="007E0638">
        <w:rPr>
          <w:rFonts w:eastAsia="Calibri" w:cs="Arial"/>
        </w:rPr>
        <w:t xml:space="preserve">Аванс: 15 % од уговорене вредности опреме </w:t>
      </w:r>
      <w:r w:rsidRPr="007E0638">
        <w:rPr>
          <w:rFonts w:eastAsia="Calibri" w:cs="Arial"/>
          <w:lang w:val="sr-Cyrl-RS"/>
        </w:rPr>
        <w:t xml:space="preserve">и делова </w:t>
      </w:r>
      <w:r w:rsidRPr="007E0638">
        <w:rPr>
          <w:rFonts w:eastAsia="Calibri" w:cs="Arial"/>
        </w:rPr>
        <w:t>(одељак 4.2, 4.3, 4.4 i 4.5 из обрасца понуде</w:t>
      </w:r>
      <w:r w:rsidRPr="007E0638">
        <w:rPr>
          <w:rFonts w:eastAsia="Calibri" w:cs="Arial"/>
          <w:lang w:val="sr-Cyrl-RS"/>
        </w:rPr>
        <w:t>)</w:t>
      </w:r>
      <w:r w:rsidRPr="007E0638">
        <w:rPr>
          <w:rFonts w:eastAsia="Calibri" w:cs="Arial"/>
        </w:rPr>
        <w:t>, по пријему следеће документације: предрачуна, банкарске гаранције за повраћај авансног плаћања,  усаглашеног и обострано потписаног термин плана</w:t>
      </w:r>
      <w:r w:rsidR="00EE04E7" w:rsidRPr="00EE04E7">
        <w:rPr>
          <w:rFonts w:eastAsia="Calibri" w:cs="Arial"/>
          <w:lang w:val="sr-Cyrl-RS"/>
        </w:rPr>
        <w:t xml:space="preserve"> </w:t>
      </w:r>
      <w:r w:rsidR="00EE04E7" w:rsidRPr="007E0638">
        <w:rPr>
          <w:rFonts w:eastAsia="Calibri" w:cs="Arial"/>
          <w:lang w:val="sr-Cyrl-RS"/>
        </w:rPr>
        <w:t xml:space="preserve">усаглашених и обострано потписаних планова контроле квалитета </w:t>
      </w:r>
      <w:r w:rsidR="00EE04E7" w:rsidRPr="007E0638">
        <w:rPr>
          <w:rFonts w:eastAsia="Calibri" w:cs="Arial"/>
          <w:b/>
          <w:lang w:val="sr-Cyrl-RS"/>
        </w:rPr>
        <w:t>(поглавље 3.1 и 3.5.2 из Техничке спецификације)</w:t>
      </w:r>
      <w:r w:rsidR="00EE04E7" w:rsidRPr="007E0638">
        <w:rPr>
          <w:rFonts w:eastAsia="Calibri" w:cs="Arial"/>
          <w:lang w:val="sr-Cyrl-RS"/>
        </w:rPr>
        <w:t xml:space="preserve"> и потврде о нарученом сировом материјалу.</w:t>
      </w:r>
    </w:p>
    <w:p w14:paraId="6BA235C4" w14:textId="77777777" w:rsidR="007E0638" w:rsidRPr="007E0638" w:rsidRDefault="007E0638" w:rsidP="007E0638">
      <w:pPr>
        <w:autoSpaceDE w:val="0"/>
        <w:autoSpaceDN w:val="0"/>
        <w:adjustRightInd w:val="0"/>
        <w:ind w:left="1080"/>
        <w:contextualSpacing/>
        <w:rPr>
          <w:rFonts w:eastAsia="Calibri" w:cs="Arial"/>
          <w:lang w:val="sr-Cyrl-RS"/>
        </w:rPr>
      </w:pPr>
    </w:p>
    <w:p w14:paraId="7B31F7F2" w14:textId="2E5D0F9C" w:rsidR="007E0638" w:rsidRPr="007E0638" w:rsidRDefault="007E0638" w:rsidP="007E0638">
      <w:pPr>
        <w:numPr>
          <w:ilvl w:val="0"/>
          <w:numId w:val="29"/>
        </w:numPr>
        <w:autoSpaceDE w:val="0"/>
        <w:autoSpaceDN w:val="0"/>
        <w:adjustRightInd w:val="0"/>
        <w:spacing w:before="0"/>
        <w:contextualSpacing/>
        <w:rPr>
          <w:rFonts w:eastAsia="Calibri" w:cs="Arial"/>
        </w:rPr>
      </w:pPr>
      <w:r w:rsidRPr="007E0638">
        <w:rPr>
          <w:rFonts w:eastAsia="Calibri" w:cs="Arial"/>
        </w:rPr>
        <w:t>Плаћање остатка уговорене вредности опреме и делова (одељак 4.2, 4.3, 4.4 i 4.5  из обрасца понуде)</w:t>
      </w:r>
      <w:r w:rsidRPr="007E0638">
        <w:rPr>
          <w:rFonts w:eastAsia="Calibri" w:cs="Arial"/>
          <w:lang w:val="sr-Cyrl-RS"/>
        </w:rPr>
        <w:t>,</w:t>
      </w:r>
      <w:r w:rsidR="00EE04E7">
        <w:rPr>
          <w:rFonts w:eastAsia="Calibri" w:cs="Arial"/>
        </w:rPr>
        <w:t xml:space="preserve"> 70</w:t>
      </w:r>
      <w:r w:rsidRPr="007E0638">
        <w:rPr>
          <w:rFonts w:eastAsia="Calibri" w:cs="Arial"/>
        </w:rPr>
        <w:t xml:space="preserve">% вршиће се сукцесивно по испорукама, </w:t>
      </w:r>
      <w:r w:rsidRPr="007E0638">
        <w:rPr>
          <w:rFonts w:eastAsia="Calibri" w:cs="Arial"/>
          <w:lang w:val="sr-Cyrl-RS"/>
        </w:rPr>
        <w:t xml:space="preserve">испостављањем </w:t>
      </w:r>
      <w:r w:rsidRPr="007E0638">
        <w:rPr>
          <w:rFonts w:eastAsia="Calibri" w:cs="Arial"/>
        </w:rPr>
        <w:t xml:space="preserve">рачуна, уз пропорционално правдање аванса, у року од 45 (четрдесетпет) дана. </w:t>
      </w:r>
    </w:p>
    <w:p w14:paraId="4701FA79" w14:textId="77777777" w:rsidR="007E0638" w:rsidRPr="007E0638" w:rsidRDefault="007E0638" w:rsidP="007E0638">
      <w:pPr>
        <w:autoSpaceDE w:val="0"/>
        <w:autoSpaceDN w:val="0"/>
        <w:adjustRightInd w:val="0"/>
        <w:contextualSpacing/>
        <w:rPr>
          <w:rFonts w:eastAsia="Calibri" w:cs="Arial"/>
        </w:rPr>
      </w:pPr>
    </w:p>
    <w:p w14:paraId="31F2BBAA" w14:textId="77777777" w:rsidR="007E0638" w:rsidRPr="007E0638" w:rsidRDefault="007E0638" w:rsidP="007E0638">
      <w:pPr>
        <w:numPr>
          <w:ilvl w:val="0"/>
          <w:numId w:val="29"/>
        </w:numPr>
        <w:autoSpaceDE w:val="0"/>
        <w:autoSpaceDN w:val="0"/>
        <w:adjustRightInd w:val="0"/>
        <w:spacing w:before="0"/>
        <w:contextualSpacing/>
        <w:rPr>
          <w:rFonts w:eastAsia="Calibri" w:cs="Arial"/>
        </w:rPr>
      </w:pPr>
      <w:r w:rsidRPr="007E0638">
        <w:rPr>
          <w:rFonts w:eastAsia="Calibri" w:cs="Arial"/>
        </w:rPr>
        <w:t>Плаћање</w:t>
      </w:r>
      <w:r w:rsidRPr="007E0638">
        <w:rPr>
          <w:rFonts w:eastAsia="Calibri" w:cs="Arial"/>
          <w:lang w:val="sr-Cyrl-RS"/>
        </w:rPr>
        <w:t xml:space="preserve"> уговорене вредности за израђену и достављену пројектно техничку документацију, захтеване извештаје и осталу документацију </w:t>
      </w:r>
      <w:r w:rsidRPr="007E0638">
        <w:rPr>
          <w:rFonts w:eastAsia="Calibri" w:cs="Arial"/>
        </w:rPr>
        <w:t>(одељак 4.1 из обрасца понуде</w:t>
      </w:r>
      <w:r w:rsidRPr="007E0638">
        <w:rPr>
          <w:rFonts w:eastAsia="Calibri" w:cs="Arial"/>
          <w:lang w:val="sr-Cyrl-RS"/>
        </w:rPr>
        <w:t>,  за све позиције од позиције редног броја 1 до позиције под редним бројем 14, сем позиције под ред. Бр. 3</w:t>
      </w:r>
      <w:r w:rsidRPr="007E0638">
        <w:rPr>
          <w:rFonts w:ascii="Calibri" w:eastAsia="Calibri" w:hAnsi="Calibri"/>
        </w:rPr>
        <w:t xml:space="preserve"> </w:t>
      </w:r>
      <w:r w:rsidRPr="007E0638">
        <w:rPr>
          <w:rFonts w:ascii="Calibri" w:eastAsia="Calibri" w:hAnsi="Calibri"/>
          <w:lang w:val="sr-Cyrl-RS"/>
        </w:rPr>
        <w:t>-</w:t>
      </w:r>
      <w:r w:rsidRPr="007E0638">
        <w:rPr>
          <w:rFonts w:eastAsia="Calibri" w:cs="Arial"/>
          <w:b/>
          <w:lang w:val="sr-Cyrl-RS"/>
        </w:rPr>
        <w:t>Идејни пројекат реконструкције котла ББ-1880, блока Б1, друга фаза (са припадајућим техничким решењем- LNОх система за примарне мере)</w:t>
      </w:r>
      <w:r w:rsidRPr="007E0638">
        <w:rPr>
          <w:rFonts w:eastAsia="Calibri" w:cs="Arial"/>
          <w:lang w:val="sr-Cyrl-RS"/>
        </w:rPr>
        <w:t xml:space="preserve"> и свим неопходним прилозима, вршиће се</w:t>
      </w:r>
      <w:r w:rsidRPr="007E0638">
        <w:rPr>
          <w:rFonts w:eastAsia="Calibri" w:cs="Arial"/>
        </w:rPr>
        <w:t xml:space="preserve"> </w:t>
      </w:r>
      <w:r w:rsidRPr="007E0638">
        <w:rPr>
          <w:rFonts w:eastAsia="Calibri" w:cs="Arial"/>
          <w:lang w:val="sr-Cyrl-RS"/>
        </w:rPr>
        <w:t xml:space="preserve">на основу обављених активности, </w:t>
      </w:r>
      <w:r w:rsidRPr="007E0638">
        <w:rPr>
          <w:rFonts w:eastAsia="Calibri" w:cs="Arial"/>
        </w:rPr>
        <w:t xml:space="preserve">сукцесивно према испостављеним </w:t>
      </w:r>
      <w:r w:rsidRPr="007E0638">
        <w:rPr>
          <w:rFonts w:eastAsia="Calibri" w:cs="Arial"/>
          <w:lang w:val="sr-Cyrl-RS"/>
        </w:rPr>
        <w:t>рачунима, а на основу обострано потписаних записника о изради и примопредаји документације,  (</w:t>
      </w:r>
      <w:r w:rsidRPr="007E0638">
        <w:rPr>
          <w:rFonts w:eastAsia="Calibri" w:cs="Arial"/>
          <w:b/>
          <w:lang w:val="sr-Cyrl-RS"/>
        </w:rPr>
        <w:t>поглавље 3.3.1, 3.3.3,</w:t>
      </w:r>
      <w:r w:rsidRPr="007E0638">
        <w:rPr>
          <w:rFonts w:eastAsia="Calibri" w:cs="Arial"/>
          <w:lang w:val="sr-Cyrl-RS"/>
        </w:rPr>
        <w:t xml:space="preserve"> </w:t>
      </w:r>
      <w:r w:rsidRPr="007E0638">
        <w:rPr>
          <w:rFonts w:eastAsia="Calibri" w:cs="Arial"/>
          <w:b/>
          <w:lang w:val="sr-Cyrl-RS"/>
        </w:rPr>
        <w:t>3.3.4, 3.3.5</w:t>
      </w:r>
      <w:r w:rsidRPr="007E0638">
        <w:rPr>
          <w:rFonts w:eastAsia="Calibri" w:cs="Arial"/>
          <w:lang w:val="sr-Cyrl-RS"/>
        </w:rPr>
        <w:t xml:space="preserve">, </w:t>
      </w:r>
      <w:r w:rsidRPr="007E0638">
        <w:rPr>
          <w:rFonts w:eastAsia="Calibri" w:cs="Arial"/>
          <w:b/>
          <w:lang w:val="sr-Cyrl-RS"/>
        </w:rPr>
        <w:t>3.3.6, 3.3.7, 3.3.8, 3.3.9, 3.3.10, 3.3.11, 3.3.12, 3.3.13 из Техничке спецификације</w:t>
      </w:r>
      <w:r w:rsidRPr="007E0638">
        <w:rPr>
          <w:rFonts w:eastAsia="Calibri" w:cs="Arial"/>
          <w:lang w:val="sr-Cyrl-RS"/>
        </w:rPr>
        <w:t xml:space="preserve">), </w:t>
      </w:r>
      <w:r w:rsidRPr="007E0638">
        <w:rPr>
          <w:rFonts w:eastAsia="Calibri" w:cs="Arial"/>
        </w:rPr>
        <w:t xml:space="preserve"> у року од 45 дана</w:t>
      </w:r>
      <w:r w:rsidRPr="007E0638">
        <w:rPr>
          <w:rFonts w:eastAsia="Calibri" w:cs="Arial"/>
          <w:lang w:val="sr-Cyrl-RS"/>
        </w:rPr>
        <w:t xml:space="preserve">, </w:t>
      </w:r>
    </w:p>
    <w:p w14:paraId="48163C14" w14:textId="77777777" w:rsidR="007E0638" w:rsidRPr="007E0638" w:rsidRDefault="007E0638" w:rsidP="007E0638">
      <w:pPr>
        <w:spacing w:after="200" w:line="276" w:lineRule="auto"/>
        <w:ind w:left="720"/>
        <w:contextualSpacing/>
        <w:rPr>
          <w:rFonts w:eastAsia="Calibri" w:cs="Arial"/>
        </w:rPr>
      </w:pPr>
    </w:p>
    <w:p w14:paraId="180BA482" w14:textId="77777777" w:rsidR="007E0638" w:rsidRPr="007E0638" w:rsidRDefault="007E0638" w:rsidP="007E0638">
      <w:pPr>
        <w:numPr>
          <w:ilvl w:val="0"/>
          <w:numId w:val="29"/>
        </w:numPr>
        <w:autoSpaceDE w:val="0"/>
        <w:autoSpaceDN w:val="0"/>
        <w:adjustRightInd w:val="0"/>
        <w:spacing w:before="0"/>
        <w:contextualSpacing/>
        <w:rPr>
          <w:rFonts w:eastAsia="Calibri" w:cs="Arial"/>
        </w:rPr>
      </w:pPr>
      <w:r w:rsidRPr="007E0638">
        <w:rPr>
          <w:rFonts w:eastAsia="Calibri" w:cs="Arial"/>
          <w:lang w:val="sr-Cyrl-RS"/>
        </w:rPr>
        <w:t xml:space="preserve">Плаћање уговорене вредности за израђену и достављену пројектно техничку документацију  из  одељка 4.1 обрасца понуде (позиција р. Бр. 3), односно Техничка </w:t>
      </w:r>
      <w:r w:rsidRPr="007E0638">
        <w:rPr>
          <w:rFonts w:eastAsia="Calibri" w:cs="Arial"/>
          <w:lang w:val="sr-Cyrl-RS"/>
        </w:rPr>
        <w:lastRenderedPageBreak/>
        <w:t xml:space="preserve">спаецификација поглавље 3.3.2 </w:t>
      </w:r>
      <w:r w:rsidRPr="007E0638">
        <w:rPr>
          <w:rFonts w:eastAsia="Calibri" w:cs="Arial"/>
          <w:b/>
          <w:lang w:val="sr-Cyrl-RS"/>
        </w:rPr>
        <w:t xml:space="preserve">(Идејни пројекат реконструкције котла ББ-1880, блока Б1, друга фаза (са припадајућим техничким решењем- LNОх система за примарне мере) и свим неопходним прилозима, </w:t>
      </w:r>
      <w:r w:rsidRPr="007E0638">
        <w:rPr>
          <w:rFonts w:eastAsia="Calibri" w:cs="Arial"/>
          <w:lang w:val="sr-Cyrl-RS"/>
        </w:rPr>
        <w:t>тек  на основу писаног одобрења  и добијања позитивног извештаја вршиоца техничке контроле, као и на основу обострано потписаних записника о изради и примопредаји документације.</w:t>
      </w:r>
    </w:p>
    <w:p w14:paraId="11B2CF85" w14:textId="77777777" w:rsidR="007E0638" w:rsidRPr="007E0638" w:rsidRDefault="007E0638" w:rsidP="007E0638">
      <w:pPr>
        <w:spacing w:after="200"/>
        <w:ind w:left="720"/>
        <w:contextualSpacing/>
        <w:rPr>
          <w:rFonts w:eastAsia="Calibri" w:cs="Arial"/>
          <w:lang w:val="sr-Cyrl-RS"/>
        </w:rPr>
      </w:pPr>
    </w:p>
    <w:p w14:paraId="13CFCEF3" w14:textId="77777777" w:rsidR="007E0638" w:rsidRPr="007E0638" w:rsidRDefault="007E0638" w:rsidP="007E0638">
      <w:pPr>
        <w:numPr>
          <w:ilvl w:val="0"/>
          <w:numId w:val="29"/>
        </w:numPr>
        <w:autoSpaceDE w:val="0"/>
        <w:autoSpaceDN w:val="0"/>
        <w:adjustRightInd w:val="0"/>
        <w:spacing w:before="0"/>
        <w:contextualSpacing/>
        <w:rPr>
          <w:rFonts w:eastAsia="Calibri" w:cs="Arial"/>
          <w:lang w:val="sr-Cyrl-RS"/>
        </w:rPr>
      </w:pPr>
      <w:r w:rsidRPr="007E0638">
        <w:rPr>
          <w:rFonts w:eastAsia="Calibri" w:cs="Arial"/>
          <w:lang w:val="sr-Cyrl-RS"/>
        </w:rPr>
        <w:t>За извршено сервисирање (надзор, мерење контрола и подешавање овешења, заштита делова панела испаривача од дејства абразије и ерозије поступком наношења превлаке, хемијско чишћење испаривача, оптимизација процеса сагоревања и рада блока, мерења, испитивање после реконструкције ТЕСТ –А, мерења, испитивање после реконструкције ТЕСТ –Б) -</w:t>
      </w:r>
      <w:r w:rsidRPr="007E0638">
        <w:rPr>
          <w:rFonts w:eastAsia="Calibri" w:cs="Arial"/>
        </w:rPr>
        <w:t xml:space="preserve">одељак </w:t>
      </w:r>
      <w:r w:rsidRPr="007E0638">
        <w:rPr>
          <w:rFonts w:eastAsia="Calibri" w:cs="Arial"/>
          <w:lang w:val="sr-Cyrl-RS"/>
        </w:rPr>
        <w:t>4.6</w:t>
      </w:r>
      <w:r w:rsidRPr="007E0638">
        <w:rPr>
          <w:rFonts w:eastAsia="Calibri" w:cs="Arial"/>
        </w:rPr>
        <w:t xml:space="preserve"> из обрасца понуде</w:t>
      </w:r>
      <w:r w:rsidRPr="007E0638">
        <w:rPr>
          <w:rFonts w:eastAsia="Calibri" w:cs="Arial"/>
          <w:lang w:val="sr-Cyrl-RS"/>
        </w:rPr>
        <w:t xml:space="preserve"> - позиције из ценовника 1 – 7), плаћање</w:t>
      </w:r>
      <w:r w:rsidRPr="007E0638">
        <w:rPr>
          <w:rFonts w:eastAsia="Calibri" w:cs="Arial"/>
        </w:rPr>
        <w:t xml:space="preserve"> ће се вршити сукцесивно према испостављеним </w:t>
      </w:r>
      <w:r w:rsidRPr="007E0638">
        <w:rPr>
          <w:rFonts w:eastAsia="Calibri" w:cs="Arial"/>
          <w:lang w:val="sr-Cyrl-RS"/>
        </w:rPr>
        <w:t xml:space="preserve">рачунима, </w:t>
      </w:r>
      <w:r w:rsidRPr="007E0638">
        <w:rPr>
          <w:rFonts w:eastAsia="Calibri" w:cs="Arial"/>
        </w:rPr>
        <w:t>у року од 45 дана.</w:t>
      </w:r>
      <w:r w:rsidRPr="007E0638">
        <w:rPr>
          <w:rFonts w:eastAsia="Calibri" w:cs="Arial"/>
          <w:lang w:val="sr-Cyrl-RS"/>
        </w:rPr>
        <w:t xml:space="preserve"> Основ за обрачун и испостављање рачуна, сходно захтевима из Техничке спецификације и техничке документације, представља:</w:t>
      </w:r>
    </w:p>
    <w:p w14:paraId="26430B82" w14:textId="77777777" w:rsidR="007E0638" w:rsidRPr="007E0638" w:rsidRDefault="007E0638" w:rsidP="007E0638">
      <w:pPr>
        <w:ind w:left="1440"/>
        <w:rPr>
          <w:rFonts w:cs="Arial"/>
          <w:lang w:val="sr-Cyrl-RS"/>
        </w:rPr>
      </w:pPr>
      <w:r w:rsidRPr="007E0638">
        <w:rPr>
          <w:rFonts w:cs="Arial"/>
          <w:lang w:val="sr-Cyrl-RS"/>
        </w:rPr>
        <w:t xml:space="preserve">1. За надзор – одељак 4.6, позиција 1 из </w:t>
      </w:r>
      <w:r w:rsidRPr="007E0638">
        <w:rPr>
          <w:rFonts w:cs="Arial"/>
          <w:lang w:val="sr-Cyrl-RS" w:eastAsia="ar-SA"/>
        </w:rPr>
        <w:t>ценовника:</w:t>
      </w:r>
    </w:p>
    <w:p w14:paraId="751D3BC9" w14:textId="77777777" w:rsidR="007E0638" w:rsidRPr="007E0638" w:rsidRDefault="007E0638" w:rsidP="007E0638">
      <w:pPr>
        <w:widowControl w:val="0"/>
        <w:autoSpaceDE w:val="0"/>
        <w:autoSpaceDN w:val="0"/>
        <w:adjustRightInd w:val="0"/>
        <w:ind w:left="1440"/>
        <w:rPr>
          <w:rFonts w:cs="Arial"/>
          <w:lang w:val="sr-Cyrl-RS"/>
        </w:rPr>
      </w:pPr>
      <w:r w:rsidRPr="007E0638">
        <w:rPr>
          <w:rFonts w:cs="Arial"/>
          <w:sz w:val="24"/>
          <w:szCs w:val="20"/>
          <w:lang w:val="sr-Cyrl-RS" w:eastAsia="ar-SA"/>
        </w:rPr>
        <w:t>- Обострано потписан Записник о обављеном надзору, према  евиденцији из грађевинског дневника, на  месечном нивоу</w:t>
      </w:r>
      <w:r w:rsidRPr="007E0638">
        <w:rPr>
          <w:rFonts w:cs="Arial"/>
          <w:strike/>
          <w:lang w:val="sr-Cyrl-RS"/>
        </w:rPr>
        <w:t xml:space="preserve"> </w:t>
      </w:r>
      <w:r w:rsidRPr="007E0638">
        <w:rPr>
          <w:rFonts w:cs="Arial"/>
          <w:lang w:val="sr-Cyrl-RS"/>
        </w:rPr>
        <w:t>2. За мерење, контрола и подешавања овешења одељак 4.6,  позиција 2 из ценовника:</w:t>
      </w:r>
    </w:p>
    <w:p w14:paraId="7D8B8BBF" w14:textId="77777777" w:rsidR="007E0638" w:rsidRPr="007E0638" w:rsidRDefault="007E0638" w:rsidP="007E0638">
      <w:pPr>
        <w:numPr>
          <w:ilvl w:val="1"/>
          <w:numId w:val="162"/>
        </w:numPr>
        <w:ind w:left="2552" w:hanging="425"/>
        <w:rPr>
          <w:rFonts w:cs="Arial"/>
          <w:lang w:val="sr-Cyrl-CS" w:eastAsia="ar-SA"/>
        </w:rPr>
      </w:pPr>
      <w:r w:rsidRPr="007E0638">
        <w:rPr>
          <w:rFonts w:cs="Arial"/>
          <w:lang w:val="sr-Cyrl-CS" w:eastAsia="ar-SA"/>
        </w:rPr>
        <w:t>П</w:t>
      </w:r>
      <w:r w:rsidRPr="007E0638">
        <w:rPr>
          <w:rFonts w:cs="Arial"/>
          <w:lang w:val="sr-Cyrl-RS" w:eastAsia="ar-SA"/>
        </w:rPr>
        <w:t>отписан и оверен грађевински дневник од стране наручиоца (ангажовање на пословима мерења, контроле и подешавања овешења),</w:t>
      </w:r>
    </w:p>
    <w:p w14:paraId="6D7D16CB" w14:textId="77777777" w:rsidR="007E0638" w:rsidRPr="007E0638" w:rsidRDefault="007E0638" w:rsidP="007E0638">
      <w:pPr>
        <w:numPr>
          <w:ilvl w:val="1"/>
          <w:numId w:val="162"/>
        </w:numPr>
        <w:ind w:left="2552" w:hanging="425"/>
        <w:rPr>
          <w:rFonts w:cs="Arial"/>
          <w:lang w:val="sr-Cyrl-CS" w:eastAsia="ar-SA"/>
        </w:rPr>
      </w:pPr>
      <w:r w:rsidRPr="007E0638">
        <w:rPr>
          <w:rFonts w:cs="Arial"/>
          <w:lang w:val="sr-Cyrl-CS" w:eastAsia="ar-SA"/>
        </w:rPr>
        <w:t>Достављање извештаја са у</w:t>
      </w:r>
      <w:r w:rsidRPr="007E0638">
        <w:rPr>
          <w:rFonts w:cs="Arial"/>
          <w:lang w:val="sr-Cyrl-RS" w:eastAsia="ar-SA"/>
        </w:rPr>
        <w:t xml:space="preserve">поредним прегледом пројектних  и очитаних вредности (након </w:t>
      </w:r>
      <w:r w:rsidRPr="007E0638">
        <w:rPr>
          <w:rFonts w:cs="Arial"/>
          <w:lang w:val="sr-Cyrl-CS" w:eastAsia="ar-SA"/>
        </w:rPr>
        <w:t>мерења, контроле и подешавања овешења</w:t>
      </w:r>
      <w:r w:rsidRPr="007E0638">
        <w:rPr>
          <w:rFonts w:cs="Arial"/>
          <w:lang w:val="sr-Cyrl-RS" w:eastAsia="ar-SA"/>
        </w:rPr>
        <w:t xml:space="preserve">), као и </w:t>
      </w:r>
      <w:r w:rsidRPr="007E0638">
        <w:rPr>
          <w:rFonts w:cs="Arial"/>
          <w:lang w:val="sr-Cyrl-CS" w:eastAsia="ar-SA"/>
        </w:rPr>
        <w:t>са закључком о стању система овешења</w:t>
      </w:r>
      <w:r w:rsidRPr="007E0638">
        <w:rPr>
          <w:rFonts w:cs="Arial"/>
          <w:lang w:val="sr-Latn-CS" w:eastAsia="ar-SA"/>
        </w:rPr>
        <w:t xml:space="preserve">, </w:t>
      </w:r>
      <w:r w:rsidRPr="007E0638">
        <w:rPr>
          <w:rFonts w:cs="Arial"/>
          <w:lang w:val="sr-Cyrl-CS" w:eastAsia="ar-SA"/>
        </w:rPr>
        <w:t xml:space="preserve">за сваку активност </w:t>
      </w:r>
      <w:r w:rsidRPr="007E0638">
        <w:rPr>
          <w:rFonts w:cs="Arial"/>
          <w:lang w:val="sr-Latn-RS" w:eastAsia="ar-SA"/>
        </w:rPr>
        <w:t>(</w:t>
      </w:r>
      <w:r w:rsidRPr="007E0638">
        <w:rPr>
          <w:rFonts w:cs="Arial"/>
          <w:lang w:val="sr-Cyrl-RS" w:eastAsia="ar-SA"/>
        </w:rPr>
        <w:t xml:space="preserve">све према поглављу  </w:t>
      </w:r>
      <w:r w:rsidRPr="007E0638">
        <w:rPr>
          <w:rFonts w:cs="Arial"/>
          <w:lang w:val="sr-Latn-CS" w:eastAsia="ar-SA"/>
        </w:rPr>
        <w:t>3.</w:t>
      </w:r>
      <w:r w:rsidRPr="007E0638">
        <w:rPr>
          <w:rFonts w:cs="Arial"/>
          <w:lang w:val="sr-Cyrl-RS" w:eastAsia="ar-SA"/>
        </w:rPr>
        <w:t>3</w:t>
      </w:r>
      <w:r w:rsidRPr="007E0638">
        <w:rPr>
          <w:rFonts w:cs="Arial"/>
          <w:lang w:val="sr-Latn-CS" w:eastAsia="ar-SA"/>
        </w:rPr>
        <w:t>.</w:t>
      </w:r>
      <w:r w:rsidRPr="007E0638">
        <w:rPr>
          <w:rFonts w:cs="Arial"/>
          <w:lang w:val="sr-Cyrl-RS" w:eastAsia="ar-SA"/>
        </w:rPr>
        <w:t>9</w:t>
      </w:r>
      <w:r w:rsidRPr="007E0638">
        <w:rPr>
          <w:rFonts w:cs="Arial"/>
          <w:lang w:val="sr-Latn-CS" w:eastAsia="ar-SA"/>
        </w:rPr>
        <w:t xml:space="preserve">. </w:t>
      </w:r>
      <w:r w:rsidRPr="007E0638">
        <w:rPr>
          <w:rFonts w:cs="Arial"/>
          <w:lang w:val="sr-Cyrl-RS" w:eastAsia="ar-SA"/>
        </w:rPr>
        <w:t>Извештаји са резултатима прегледа, мерења, контоле и подешавања овешења).</w:t>
      </w:r>
    </w:p>
    <w:p w14:paraId="72E0660D" w14:textId="77777777" w:rsidR="007E0638" w:rsidRPr="007E0638" w:rsidRDefault="007E0638" w:rsidP="007E0638">
      <w:pPr>
        <w:numPr>
          <w:ilvl w:val="1"/>
          <w:numId w:val="162"/>
        </w:numPr>
        <w:ind w:left="2552" w:hanging="425"/>
        <w:rPr>
          <w:rFonts w:cs="Arial"/>
          <w:lang w:val="sr-Cyrl-CS" w:eastAsia="ar-SA"/>
        </w:rPr>
      </w:pPr>
      <w:r w:rsidRPr="007E0638">
        <w:rPr>
          <w:rFonts w:cs="Arial"/>
          <w:lang w:val="sr-Cyrl-RS" w:eastAsia="ar-SA"/>
        </w:rPr>
        <w:t>Обострано потписан Записник о обављеним активностима и достављеним извештајима.</w:t>
      </w:r>
    </w:p>
    <w:p w14:paraId="25B7E7C0" w14:textId="77777777" w:rsidR="007E0638" w:rsidRPr="007E0638" w:rsidRDefault="007E0638" w:rsidP="007E0638">
      <w:pPr>
        <w:widowControl w:val="0"/>
        <w:autoSpaceDE w:val="0"/>
        <w:autoSpaceDN w:val="0"/>
        <w:adjustRightInd w:val="0"/>
        <w:ind w:left="1440"/>
        <w:rPr>
          <w:rFonts w:cs="Arial"/>
          <w:lang w:val="sr-Cyrl-RS"/>
        </w:rPr>
      </w:pPr>
      <w:r w:rsidRPr="007E0638">
        <w:rPr>
          <w:rFonts w:cs="Arial"/>
          <w:lang w:val="sr-Cyrl-RS"/>
        </w:rPr>
        <w:t>3. За Заштиту делова панела Испаривача од дејства абразије и ерозије поступком наношења превлаке одељак 4.6,  позиција 3 из ценовника:</w:t>
      </w:r>
    </w:p>
    <w:p w14:paraId="1B42814D" w14:textId="77777777" w:rsidR="007E0638" w:rsidRPr="007E0638" w:rsidRDefault="007E0638" w:rsidP="007E0638">
      <w:pPr>
        <w:ind w:left="2160"/>
        <w:rPr>
          <w:rFonts w:cs="Arial"/>
          <w:strike/>
          <w:lang w:val="sr-Cyrl-RS"/>
        </w:rPr>
      </w:pPr>
    </w:p>
    <w:p w14:paraId="61672490" w14:textId="77777777" w:rsidR="007E0638" w:rsidRPr="007E0638" w:rsidRDefault="007E0638" w:rsidP="007E0638">
      <w:pPr>
        <w:ind w:left="2160"/>
        <w:rPr>
          <w:rFonts w:cs="Arial"/>
          <w:lang w:val="sr-Cyrl-CS" w:eastAsia="ar-SA"/>
        </w:rPr>
      </w:pPr>
      <w:r w:rsidRPr="007E0638">
        <w:rPr>
          <w:rFonts w:cs="Arial"/>
          <w:lang w:val="sr-Cyrl-CS" w:eastAsia="ar-SA"/>
        </w:rPr>
        <w:t>- Достављен обострано потписан Извештај о контроли  нанете превлаке (са скицама мерних места и резултатима мерења дебљине).</w:t>
      </w:r>
      <w:r w:rsidRPr="007E0638">
        <w:rPr>
          <w:rFonts w:cs="Arial"/>
          <w:lang w:val="sr-Latn-CS" w:eastAsia="ar-SA"/>
        </w:rPr>
        <w:t xml:space="preserve"> </w:t>
      </w:r>
    </w:p>
    <w:p w14:paraId="4CF28DFD" w14:textId="77777777" w:rsidR="007E0638" w:rsidRPr="007E0638" w:rsidRDefault="007E0638" w:rsidP="007E0638">
      <w:pPr>
        <w:ind w:left="2160"/>
        <w:rPr>
          <w:rFonts w:cs="Arial"/>
          <w:lang w:val="sr-Cyrl-CS" w:eastAsia="ar-SA"/>
        </w:rPr>
      </w:pPr>
      <w:r w:rsidRPr="007E0638">
        <w:rPr>
          <w:rFonts w:cs="Arial"/>
          <w:lang w:val="sr-Cyrl-CS" w:eastAsia="ar-SA"/>
        </w:rPr>
        <w:t>- Достављен  обострано потписан Записник о површинама на које су нанете (дефинисане границе нанете превлаке, са појединачним површинама и са  укупном површином).</w:t>
      </w:r>
    </w:p>
    <w:p w14:paraId="103E0F69" w14:textId="77777777" w:rsidR="007E0638" w:rsidRPr="007E0638" w:rsidRDefault="007E0638" w:rsidP="007E0638">
      <w:pPr>
        <w:ind w:left="2160"/>
        <w:rPr>
          <w:rFonts w:cs="Arial"/>
          <w:sz w:val="24"/>
          <w:szCs w:val="20"/>
          <w:lang w:val="sr-Cyrl-RS" w:eastAsia="ar-SA"/>
        </w:rPr>
      </w:pPr>
    </w:p>
    <w:p w14:paraId="37E1E338" w14:textId="77777777" w:rsidR="007E0638" w:rsidRPr="007E0638" w:rsidRDefault="007E0638" w:rsidP="007E0638">
      <w:pPr>
        <w:widowControl w:val="0"/>
        <w:autoSpaceDE w:val="0"/>
        <w:autoSpaceDN w:val="0"/>
        <w:adjustRightInd w:val="0"/>
        <w:ind w:left="1440"/>
        <w:rPr>
          <w:rFonts w:cs="Arial"/>
          <w:lang w:val="sr-Cyrl-RS"/>
        </w:rPr>
      </w:pPr>
      <w:r w:rsidRPr="007E0638">
        <w:rPr>
          <w:rFonts w:cs="Arial"/>
          <w:lang w:val="sr-Cyrl-RS"/>
        </w:rPr>
        <w:t>4. За радове на хемијском чишћењу испаривача, одељак 4.6,  позиција 4 из ценовника:</w:t>
      </w:r>
    </w:p>
    <w:p w14:paraId="6FD6BE65" w14:textId="77777777" w:rsidR="007E0638" w:rsidRPr="007E0638" w:rsidRDefault="007E0638" w:rsidP="007E0638">
      <w:pPr>
        <w:autoSpaceDE w:val="0"/>
        <w:autoSpaceDN w:val="0"/>
        <w:adjustRightInd w:val="0"/>
        <w:ind w:left="2160"/>
        <w:contextualSpacing/>
        <w:rPr>
          <w:rFonts w:eastAsia="Calibri" w:cs="Arial"/>
          <w:lang w:val="sr-Cyrl-RS"/>
        </w:rPr>
      </w:pPr>
      <w:r w:rsidRPr="007E0638">
        <w:rPr>
          <w:rFonts w:eastAsia="Calibri" w:cs="Arial"/>
          <w:lang w:val="sr-Cyrl-RS"/>
        </w:rPr>
        <w:t xml:space="preserve">- Обострано потписан записник о  достављеним извештајима: </w:t>
      </w:r>
    </w:p>
    <w:p w14:paraId="1C532DD7" w14:textId="77777777" w:rsidR="007E0638" w:rsidRPr="007E0638" w:rsidRDefault="007E0638" w:rsidP="007E0638">
      <w:pPr>
        <w:autoSpaceDE w:val="0"/>
        <w:autoSpaceDN w:val="0"/>
        <w:adjustRightInd w:val="0"/>
        <w:ind w:left="2160"/>
        <w:contextualSpacing/>
        <w:rPr>
          <w:rFonts w:eastAsia="Calibri" w:cs="Arial"/>
          <w:lang w:val="sr-Cyrl-RS"/>
        </w:rPr>
      </w:pPr>
    </w:p>
    <w:p w14:paraId="3E126267" w14:textId="77777777" w:rsidR="007E0638" w:rsidRPr="007E0638" w:rsidRDefault="007E0638" w:rsidP="007E0638">
      <w:pPr>
        <w:numPr>
          <w:ilvl w:val="1"/>
          <w:numId w:val="163"/>
        </w:numPr>
        <w:autoSpaceDE w:val="0"/>
        <w:autoSpaceDN w:val="0"/>
        <w:adjustRightInd w:val="0"/>
        <w:spacing w:after="200" w:line="276" w:lineRule="auto"/>
        <w:ind w:left="2268" w:hanging="141"/>
        <w:contextualSpacing/>
        <w:rPr>
          <w:rFonts w:eastAsia="Calibri" w:cs="Arial"/>
          <w:lang w:val="sr-Cyrl-RS"/>
        </w:rPr>
      </w:pPr>
      <w:r w:rsidRPr="007E0638">
        <w:rPr>
          <w:rFonts w:eastAsia="Calibri" w:cs="Arial"/>
          <w:lang w:val="sr-Cyrl-RS"/>
        </w:rPr>
        <w:t>Извештај о стању испаривача и колектора испаривача пре извршеног хемијског чишћења, а на основу обављеног испитивања узорака и обављене ендоскопске контроле са фото записом, (поглавље 3.3.10).</w:t>
      </w:r>
    </w:p>
    <w:p w14:paraId="6255E654" w14:textId="77777777" w:rsidR="007E0638" w:rsidRPr="007E0638" w:rsidRDefault="007E0638" w:rsidP="007E0638">
      <w:pPr>
        <w:numPr>
          <w:ilvl w:val="1"/>
          <w:numId w:val="163"/>
        </w:numPr>
        <w:autoSpaceDE w:val="0"/>
        <w:autoSpaceDN w:val="0"/>
        <w:adjustRightInd w:val="0"/>
        <w:spacing w:after="200" w:line="276" w:lineRule="auto"/>
        <w:ind w:left="2268" w:hanging="141"/>
        <w:contextualSpacing/>
        <w:rPr>
          <w:rFonts w:eastAsia="Calibri" w:cs="Arial"/>
          <w:lang w:val="sr-Cyrl-RS"/>
        </w:rPr>
      </w:pPr>
      <w:r w:rsidRPr="007E0638">
        <w:rPr>
          <w:rFonts w:eastAsia="Calibri" w:cs="Arial"/>
          <w:lang w:val="sr-Cyrl-RS"/>
        </w:rPr>
        <w:t>Извештај о стању испаривача и колектора испаривача након извршеног хемијског чишћења, а на основу обављеног испитивања узорака и обављене ендоскопске контроле са фото записом, (поглавље 3.3.10).</w:t>
      </w:r>
    </w:p>
    <w:p w14:paraId="14720759" w14:textId="77777777" w:rsidR="007E0638" w:rsidRPr="007E0638" w:rsidRDefault="007E0638" w:rsidP="007E0638">
      <w:pPr>
        <w:autoSpaceDE w:val="0"/>
        <w:autoSpaceDN w:val="0"/>
        <w:adjustRightInd w:val="0"/>
        <w:ind w:left="2160"/>
        <w:contextualSpacing/>
        <w:rPr>
          <w:rFonts w:eastAsia="Calibri" w:cs="Arial"/>
          <w:lang w:val="sr-Cyrl-RS"/>
        </w:rPr>
      </w:pPr>
    </w:p>
    <w:p w14:paraId="7590AB35" w14:textId="77777777" w:rsidR="007E0638" w:rsidRPr="007E0638" w:rsidRDefault="007E0638" w:rsidP="007E0638">
      <w:pPr>
        <w:autoSpaceDE w:val="0"/>
        <w:autoSpaceDN w:val="0"/>
        <w:adjustRightInd w:val="0"/>
        <w:ind w:left="1440"/>
        <w:contextualSpacing/>
        <w:rPr>
          <w:rFonts w:eastAsia="Calibri" w:cs="Arial"/>
          <w:lang w:val="sr-Cyrl-RS"/>
        </w:rPr>
      </w:pPr>
      <w:r w:rsidRPr="007E0638">
        <w:rPr>
          <w:rFonts w:eastAsia="Calibri" w:cs="Arial"/>
          <w:lang w:val="sr-Cyrl-RS"/>
        </w:rPr>
        <w:t>5. За Оптимизацију процеса сагоревања и рада блока  одељак 4.6,  позиција 5 из ценовника:</w:t>
      </w:r>
    </w:p>
    <w:p w14:paraId="4A051434" w14:textId="77777777" w:rsidR="007E0638" w:rsidRPr="007E0638" w:rsidRDefault="007E0638" w:rsidP="007E0638">
      <w:pPr>
        <w:spacing w:after="200"/>
        <w:ind w:left="2160"/>
        <w:contextualSpacing/>
        <w:rPr>
          <w:rFonts w:eastAsia="Calibri" w:cs="Arial"/>
          <w:lang w:val="sr-Cyrl-RS"/>
        </w:rPr>
      </w:pPr>
      <w:r w:rsidRPr="007E0638">
        <w:rPr>
          <w:rFonts w:eastAsia="Calibri" w:cs="Arial"/>
          <w:lang w:val="sr-Cyrl-RS"/>
        </w:rPr>
        <w:lastRenderedPageBreak/>
        <w:t>- Обострано потписан записник (Протокол о извршењу пробног погона) о комплетно обављеним радовима на о'птимизацији процеса сагореванја и рада блока.</w:t>
      </w:r>
    </w:p>
    <w:p w14:paraId="3FE4E3C9" w14:textId="77777777" w:rsidR="007E0638" w:rsidRPr="007E0638" w:rsidRDefault="007E0638" w:rsidP="007E0638">
      <w:pPr>
        <w:numPr>
          <w:ilvl w:val="0"/>
          <w:numId w:val="164"/>
        </w:numPr>
        <w:spacing w:after="200" w:line="276" w:lineRule="auto"/>
        <w:ind w:left="2268" w:hanging="141"/>
        <w:contextualSpacing/>
        <w:rPr>
          <w:rFonts w:eastAsia="Calibri" w:cs="Arial"/>
          <w:lang w:val="sr-Cyrl-RS"/>
        </w:rPr>
      </w:pPr>
      <w:r w:rsidRPr="007E0638">
        <w:rPr>
          <w:rFonts w:eastAsia="Calibri" w:cs="Arial"/>
          <w:lang w:val="sr-Cyrl-RS"/>
        </w:rPr>
        <w:t>Обострано потписан прелиминарни сертификат о преузимању постројења</w:t>
      </w:r>
    </w:p>
    <w:p w14:paraId="4B036824" w14:textId="77777777" w:rsidR="007E0638" w:rsidRPr="007E0638" w:rsidRDefault="007E0638" w:rsidP="007E0638">
      <w:pPr>
        <w:spacing w:after="200"/>
        <w:ind w:left="2160"/>
        <w:contextualSpacing/>
        <w:rPr>
          <w:rFonts w:eastAsia="Calibri" w:cs="Arial"/>
          <w:lang w:val="sr-Cyrl-RS"/>
        </w:rPr>
      </w:pPr>
    </w:p>
    <w:p w14:paraId="5CBF09EA" w14:textId="77777777" w:rsidR="007E0638" w:rsidRPr="007E0638" w:rsidRDefault="007E0638" w:rsidP="007E0638">
      <w:pPr>
        <w:spacing w:after="200"/>
        <w:ind w:left="2160"/>
        <w:contextualSpacing/>
        <w:rPr>
          <w:rFonts w:eastAsia="Calibri" w:cs="Arial"/>
          <w:lang w:val="sr-Cyrl-RS"/>
        </w:rPr>
      </w:pPr>
    </w:p>
    <w:p w14:paraId="27EC31DF" w14:textId="77777777" w:rsidR="007E0638" w:rsidRPr="007E0638" w:rsidRDefault="007E0638" w:rsidP="007E0638">
      <w:pPr>
        <w:autoSpaceDE w:val="0"/>
        <w:autoSpaceDN w:val="0"/>
        <w:adjustRightInd w:val="0"/>
        <w:ind w:left="1440"/>
        <w:contextualSpacing/>
        <w:rPr>
          <w:rFonts w:eastAsia="Calibri" w:cs="Arial"/>
          <w:lang w:val="sr-Cyrl-RS"/>
        </w:rPr>
      </w:pPr>
      <w:r w:rsidRPr="007E0638">
        <w:rPr>
          <w:rFonts w:eastAsia="Calibri" w:cs="Arial"/>
          <w:lang w:val="sr-Cyrl-RS"/>
        </w:rPr>
        <w:t>6. За Мерења, испитивања, после реконструкције-ТЕСТ „А“ одељак 4.6,  позиција 6 из ценовника:</w:t>
      </w:r>
    </w:p>
    <w:p w14:paraId="2B420603" w14:textId="77777777" w:rsidR="007E0638" w:rsidRPr="007E0638" w:rsidRDefault="007E0638" w:rsidP="007E0638">
      <w:pPr>
        <w:spacing w:after="200"/>
        <w:ind w:left="2160"/>
        <w:contextualSpacing/>
        <w:rPr>
          <w:rFonts w:eastAsia="Calibri" w:cs="Arial"/>
          <w:lang w:val="sr-Latn-CS"/>
        </w:rPr>
      </w:pPr>
      <w:r w:rsidRPr="007E0638">
        <w:rPr>
          <w:rFonts w:eastAsia="Calibri" w:cs="Arial"/>
          <w:lang w:val="sr-Cyrl-RS"/>
        </w:rPr>
        <w:t>- Обострано потписан записник о достављеном извештају о резултатима мерења ТЕСТ А  (извршен ТЕСТ „А“, према претходно достављеном и одобреном програму мерења и испитивања.</w:t>
      </w:r>
    </w:p>
    <w:p w14:paraId="1EED7E4E" w14:textId="77777777" w:rsidR="007E0638" w:rsidRPr="007E0638" w:rsidRDefault="007E0638" w:rsidP="007E0638">
      <w:pPr>
        <w:spacing w:after="200"/>
        <w:ind w:left="2160"/>
        <w:contextualSpacing/>
        <w:rPr>
          <w:rFonts w:eastAsia="Calibri" w:cs="Arial"/>
          <w:lang w:val="sr-Cyrl-RS"/>
        </w:rPr>
      </w:pPr>
    </w:p>
    <w:p w14:paraId="18132851" w14:textId="77777777" w:rsidR="007E0638" w:rsidRPr="007E0638" w:rsidRDefault="007E0638" w:rsidP="007E0638">
      <w:pPr>
        <w:spacing w:after="200"/>
        <w:ind w:left="2160"/>
        <w:contextualSpacing/>
        <w:rPr>
          <w:rFonts w:eastAsia="Calibri" w:cs="Arial"/>
          <w:lang w:val="sr-Cyrl-RS"/>
        </w:rPr>
      </w:pPr>
    </w:p>
    <w:p w14:paraId="31FE64D2" w14:textId="77777777" w:rsidR="007E0638" w:rsidRPr="007E0638" w:rsidRDefault="007E0638" w:rsidP="007E0638">
      <w:pPr>
        <w:autoSpaceDE w:val="0"/>
        <w:autoSpaceDN w:val="0"/>
        <w:adjustRightInd w:val="0"/>
        <w:ind w:left="1440"/>
        <w:contextualSpacing/>
        <w:rPr>
          <w:rFonts w:eastAsia="Calibri" w:cs="Arial"/>
          <w:lang w:val="sr-Cyrl-RS"/>
        </w:rPr>
      </w:pPr>
      <w:r w:rsidRPr="007E0638">
        <w:rPr>
          <w:rFonts w:eastAsia="Calibri" w:cs="Arial"/>
          <w:lang w:val="sr-Cyrl-RS"/>
        </w:rPr>
        <w:t>7. За Мерења, испитивања, после реконструкције-ТЕСТ „Б“ одељак 4.6,  позиција 7 из ценовника:</w:t>
      </w:r>
    </w:p>
    <w:p w14:paraId="076EAB60" w14:textId="77777777" w:rsidR="007E0638" w:rsidRPr="007E0638" w:rsidRDefault="007E0638" w:rsidP="007E0638">
      <w:pPr>
        <w:autoSpaceDE w:val="0"/>
        <w:autoSpaceDN w:val="0"/>
        <w:adjustRightInd w:val="0"/>
        <w:ind w:left="1440"/>
        <w:contextualSpacing/>
        <w:rPr>
          <w:rFonts w:eastAsia="Calibri" w:cs="Arial"/>
          <w:lang w:val="sr-Cyrl-RS"/>
        </w:rPr>
      </w:pPr>
    </w:p>
    <w:p w14:paraId="3BB1489C" w14:textId="77777777" w:rsidR="007E0638" w:rsidRPr="007E0638" w:rsidRDefault="007E0638" w:rsidP="007E0638">
      <w:pPr>
        <w:spacing w:after="200"/>
        <w:ind w:left="2160"/>
        <w:contextualSpacing/>
        <w:rPr>
          <w:rFonts w:eastAsia="Calibri" w:cs="Arial"/>
          <w:lang w:val="sr-Latn-CS"/>
        </w:rPr>
      </w:pPr>
      <w:r w:rsidRPr="007E0638">
        <w:rPr>
          <w:rFonts w:eastAsia="Calibri" w:cs="Arial"/>
          <w:lang w:val="sr-Cyrl-RS"/>
        </w:rPr>
        <w:t>- Обострано потписан записник о достављеном извештају о резултатима мерења ТЕСТ Б  (извршен ТЕСТ „Б“, према претходно достављеном и одобреном програму мерења и испитивања.</w:t>
      </w:r>
    </w:p>
    <w:p w14:paraId="1B3B4E22" w14:textId="77777777" w:rsidR="007E0638" w:rsidRPr="007E0638" w:rsidRDefault="007E0638" w:rsidP="007E0638">
      <w:pPr>
        <w:spacing w:after="200"/>
        <w:ind w:left="2160"/>
        <w:contextualSpacing/>
        <w:rPr>
          <w:rFonts w:eastAsia="Calibri" w:cs="Arial"/>
          <w:lang w:val="sr-Cyrl-RS"/>
        </w:rPr>
      </w:pPr>
    </w:p>
    <w:p w14:paraId="4D313070" w14:textId="77777777" w:rsidR="007E0638" w:rsidRPr="007E0638" w:rsidRDefault="007E0638" w:rsidP="007E0638">
      <w:pPr>
        <w:spacing w:after="200"/>
        <w:ind w:left="2160"/>
        <w:contextualSpacing/>
        <w:rPr>
          <w:rFonts w:eastAsia="Calibri" w:cs="Arial"/>
          <w:lang w:val="sr-Cyrl-RS"/>
        </w:rPr>
      </w:pPr>
    </w:p>
    <w:p w14:paraId="731C1A77" w14:textId="77777777" w:rsidR="007E0638" w:rsidRPr="007E0638" w:rsidRDefault="007E0638" w:rsidP="007E0638">
      <w:pPr>
        <w:numPr>
          <w:ilvl w:val="0"/>
          <w:numId w:val="29"/>
        </w:numPr>
        <w:autoSpaceDE w:val="0"/>
        <w:autoSpaceDN w:val="0"/>
        <w:adjustRightInd w:val="0"/>
        <w:spacing w:before="0"/>
        <w:contextualSpacing/>
        <w:rPr>
          <w:rFonts w:eastAsia="Calibri" w:cs="Arial"/>
        </w:rPr>
      </w:pPr>
      <w:r w:rsidRPr="007E0638">
        <w:rPr>
          <w:rFonts w:eastAsia="Calibri" w:cs="Arial"/>
        </w:rPr>
        <w:t xml:space="preserve">15 % укупне уговорене вредности биће плаћено након </w:t>
      </w:r>
      <w:r w:rsidRPr="007E0638">
        <w:rPr>
          <w:rFonts w:eastAsia="Calibri" w:cs="Arial"/>
          <w:lang w:val="sr-Cyrl-RS"/>
        </w:rPr>
        <w:t xml:space="preserve">успешно извршеног Теста А  </w:t>
      </w:r>
      <w:r w:rsidRPr="007E0638">
        <w:rPr>
          <w:rFonts w:eastAsia="Calibri" w:cs="Arial"/>
        </w:rPr>
        <w:t xml:space="preserve">у року до 45 (словима: четрдесет пет) дана од дана пријема одговарајућег рачуна издатог на основу након обострано потписаног Записника </w:t>
      </w:r>
      <w:r w:rsidRPr="007E0638">
        <w:rPr>
          <w:rFonts w:eastAsia="Calibri" w:cs="Arial"/>
          <w:lang w:val="sr-Cyrl-RS"/>
        </w:rPr>
        <w:t>успешно извршеном тесту А</w:t>
      </w:r>
      <w:r w:rsidRPr="007E0638">
        <w:rPr>
          <w:rFonts w:eastAsia="Calibri" w:cs="Arial"/>
        </w:rPr>
        <w:t>(без примедби), потписаног од стране овлашћених  представника Уговорних страна.</w:t>
      </w:r>
    </w:p>
    <w:p w14:paraId="18304902" w14:textId="77777777" w:rsidR="007E0638" w:rsidRPr="007E0638" w:rsidRDefault="007E0638" w:rsidP="007E0638">
      <w:pPr>
        <w:rPr>
          <w:rFonts w:eastAsia="Calibri" w:cs="Arial"/>
          <w:lang w:val="sr-Cyrl-RS"/>
        </w:rPr>
      </w:pPr>
      <w:r w:rsidRPr="007E0638">
        <w:rPr>
          <w:rFonts w:eastAsia="Calibri" w:cs="Arial"/>
          <w:lang w:val="sr-Cyrl-RS"/>
        </w:rPr>
        <w:t>Уколико резултати мерења и испитивања (из  извештаја о гаранцијским испитивањима ТЕСТ А и ТЕСТ Б) покажу да модернизација котла блока Б1 у другој фази није дала очекиване резултате, Наручилац задржава право да поднесе захтев и да одреди рок у којем се систем мора довести у стање захтевано пројектним задатком наручиоца. Ако и у том случају не буду постигнути очекивани резултати, наручилац задржава право да захтева сразмерно умањење уговорене цене или раскид уговора и накнаду штете у складу са  важећим Законском регулативом РС.</w:t>
      </w:r>
    </w:p>
    <w:p w14:paraId="0F6D9C49" w14:textId="77777777" w:rsidR="007E0638" w:rsidRPr="007E0638" w:rsidRDefault="007E0638" w:rsidP="007E0638">
      <w:pPr>
        <w:rPr>
          <w:rFonts w:cs="Arial"/>
        </w:rPr>
      </w:pPr>
      <w:r w:rsidRPr="007E0638">
        <w:rPr>
          <w:rFonts w:cs="Arial"/>
        </w:rPr>
        <w:t xml:space="preserve">Рок за измирење новчаних обавеза почиње да тече првог наредног дана од дана када је дужник-Купац примио фактуру, односно други захтев за плаћање од повериоца-Продавца који је испунио своју уговорну обавезу. </w:t>
      </w:r>
    </w:p>
    <w:p w14:paraId="7B1145BA" w14:textId="77777777" w:rsidR="007E0638" w:rsidRPr="007E0638" w:rsidRDefault="007E0638" w:rsidP="007E0638">
      <w:pPr>
        <w:rPr>
          <w:rFonts w:cs="Arial"/>
        </w:rPr>
      </w:pPr>
      <w:r w:rsidRPr="007E0638">
        <w:rPr>
          <w:rFonts w:cs="Arial"/>
        </w:rPr>
        <w:t>Уколико није могуће утврдити дан пријема фактуре или другог одговарајућег захтева за исплату, рок за измирење новчаних обавеза је 45 дана и почиње да тече првог наредног дана од дана када је поверилац-Продавац испунио своју обавезу, као и уколико је дужник–Купац примио фактуру или други одговарајући захтев за исплату пре него што је поверилац-Продавац испунио своју уговорну обавезу.</w:t>
      </w:r>
    </w:p>
    <w:p w14:paraId="60ACED06" w14:textId="77777777" w:rsidR="007E0638" w:rsidRPr="007E0638" w:rsidRDefault="007E0638" w:rsidP="007E0638">
      <w:pPr>
        <w:rPr>
          <w:rFonts w:cs="Arial"/>
          <w:lang w:val="sr-Cyrl-CS"/>
        </w:rPr>
      </w:pPr>
      <w:r w:rsidRPr="007E0638">
        <w:rPr>
          <w:rFonts w:cs="Arial"/>
        </w:rPr>
        <w:t>У случају да постоји потреба прегледа предмета обавезе, ако је уговором или законом предвиђени одређен рок за такав преглед, а дужник-Купац је примио фактуру или други одговарајући захтев за исплату пре истека тог рока, у складу са уговором, рок за преглед обавеза не може бити дужи од 30 дана од дана пријема робе</w:t>
      </w:r>
      <w:r w:rsidRPr="007E0638">
        <w:rPr>
          <w:rFonts w:cs="Arial"/>
          <w:lang w:val="sr-Cyrl-RS"/>
        </w:rPr>
        <w:t xml:space="preserve">, </w:t>
      </w:r>
      <w:r w:rsidRPr="007E0638">
        <w:rPr>
          <w:rFonts w:cs="Arial"/>
        </w:rPr>
        <w:t>или извршене услуге, изузев уколико је у изузетно оправданим случајевима уговорен дужи рок. У овом случају рок измирења новчаних обавеза је 45 дана и почиње да тече првог наредног дана од дана истека рока за преглед предмета обавезе.</w:t>
      </w:r>
    </w:p>
    <w:p w14:paraId="650DF424" w14:textId="77777777" w:rsidR="007E0638" w:rsidRPr="007E0638" w:rsidRDefault="007E0638" w:rsidP="007E0638">
      <w:pPr>
        <w:rPr>
          <w:rFonts w:cs="Arial"/>
          <w:lang w:val="sr-Cyrl-CS"/>
        </w:rPr>
      </w:pPr>
      <w:r w:rsidRPr="007E0638">
        <w:rPr>
          <w:rFonts w:cs="Arial"/>
          <w:lang w:val="sr-Cyrl-CS"/>
        </w:rPr>
        <w:t>За кашњење у плаћању Продавац има право на законску затезну камату.</w:t>
      </w:r>
    </w:p>
    <w:p w14:paraId="635BF7AC" w14:textId="77777777" w:rsidR="007E0638" w:rsidRPr="007E0638" w:rsidRDefault="007E0638" w:rsidP="007E0638">
      <w:pPr>
        <w:rPr>
          <w:rFonts w:cs="Arial"/>
          <w:b/>
        </w:rPr>
      </w:pPr>
      <w:r w:rsidRPr="007E0638">
        <w:rPr>
          <w:rFonts w:cs="Arial"/>
          <w:b/>
          <w:lang w:val="sr-Cyrl-CS"/>
        </w:rPr>
        <w:t xml:space="preserve">РОК И МЕСТО ИСПОРУКЕ </w:t>
      </w:r>
    </w:p>
    <w:p w14:paraId="5A395F38" w14:textId="77777777" w:rsidR="007E0638" w:rsidRPr="007E0638" w:rsidRDefault="007E0638" w:rsidP="007E0638">
      <w:pPr>
        <w:jc w:val="center"/>
        <w:rPr>
          <w:rFonts w:cs="Arial"/>
          <w:b/>
          <w:lang w:val="sr-Cyrl-CS"/>
        </w:rPr>
      </w:pPr>
      <w:r w:rsidRPr="007E0638">
        <w:rPr>
          <w:rFonts w:cs="Arial"/>
          <w:b/>
          <w:lang w:val="sr-Cyrl-CS"/>
        </w:rPr>
        <w:t>Члан 4.</w:t>
      </w:r>
    </w:p>
    <w:p w14:paraId="6606CA19" w14:textId="77777777" w:rsidR="007E0638" w:rsidRPr="007E0638" w:rsidRDefault="007E0638" w:rsidP="007E0638">
      <w:pPr>
        <w:spacing w:before="0"/>
        <w:ind w:left="284"/>
        <w:rPr>
          <w:rFonts w:cs="Arial"/>
          <w:lang w:val="sr-Cyrl-CS" w:eastAsia="en-GB"/>
        </w:rPr>
      </w:pPr>
      <w:r w:rsidRPr="007E0638">
        <w:rPr>
          <w:rFonts w:cs="Arial"/>
          <w:u w:val="single"/>
          <w:lang w:val="sr-Cyrl-CS" w:eastAsia="en-GB"/>
        </w:rPr>
        <w:t>Понуђач је дужан да уз понуду достави предлог термин плана u „</w:t>
      </w:r>
      <w:r w:rsidRPr="007E0638">
        <w:rPr>
          <w:rFonts w:cs="Arial"/>
          <w:u w:val="single"/>
          <w:lang w:val="pl-PL" w:eastAsia="en-GB"/>
        </w:rPr>
        <w:t>MS</w:t>
      </w:r>
      <w:r w:rsidRPr="007E0638">
        <w:rPr>
          <w:rFonts w:cs="Arial"/>
          <w:u w:val="single"/>
          <w:lang w:val="sr-Cyrl-CS" w:eastAsia="en-GB"/>
        </w:rPr>
        <w:t>-</w:t>
      </w:r>
      <w:r w:rsidRPr="007E0638">
        <w:rPr>
          <w:rFonts w:cs="Arial"/>
          <w:u w:val="single"/>
          <w:lang w:val="sr-Latn-CS" w:eastAsia="en-GB"/>
        </w:rPr>
        <w:t>project“</w:t>
      </w:r>
      <w:r w:rsidRPr="007E0638">
        <w:rPr>
          <w:rFonts w:cs="Arial"/>
          <w:u w:val="single"/>
          <w:lang w:val="sr-Cyrl-CS" w:eastAsia="en-GB"/>
        </w:rPr>
        <w:t xml:space="preserve"> формату</w:t>
      </w:r>
      <w:r w:rsidRPr="007E0638">
        <w:rPr>
          <w:rFonts w:cs="Arial"/>
          <w:lang w:val="sr-Cyrl-CS" w:eastAsia="en-GB"/>
        </w:rPr>
        <w:t xml:space="preserve">, за све активности из обима и граница пројектовања, израде и испоруке. </w:t>
      </w:r>
    </w:p>
    <w:p w14:paraId="2D840A5C" w14:textId="77777777" w:rsidR="007E0638" w:rsidRPr="007E0638" w:rsidRDefault="007E0638" w:rsidP="007E0638">
      <w:pPr>
        <w:tabs>
          <w:tab w:val="num" w:pos="284"/>
          <w:tab w:val="left" w:pos="454"/>
        </w:tabs>
        <w:ind w:left="284" w:hanging="284"/>
        <w:rPr>
          <w:rFonts w:cs="Arial"/>
          <w:lang w:val="sr-Cyrl-CS" w:eastAsia="en-GB"/>
        </w:rPr>
      </w:pPr>
      <w:r w:rsidRPr="007E0638">
        <w:rPr>
          <w:rFonts w:cs="Arial"/>
          <w:lang w:val="sr-Cyrl-CS" w:eastAsia="en-GB"/>
        </w:rPr>
        <w:lastRenderedPageBreak/>
        <w:tab/>
        <w:t>Очекивани термин почетка ремонтних радова блока</w:t>
      </w:r>
      <w:r w:rsidRPr="007E0638">
        <w:rPr>
          <w:rFonts w:cs="Arial"/>
          <w:lang w:val="sr-Latn-CS" w:eastAsia="en-GB"/>
        </w:rPr>
        <w:t xml:space="preserve"> Б</w:t>
      </w:r>
      <w:r w:rsidRPr="007E0638">
        <w:rPr>
          <w:rFonts w:cs="Arial"/>
          <w:lang w:val="sr-Cyrl-RS" w:eastAsia="en-GB"/>
        </w:rPr>
        <w:t>1</w:t>
      </w:r>
      <w:r w:rsidRPr="007E0638">
        <w:rPr>
          <w:rFonts w:cs="Arial"/>
          <w:lang w:val="sr-Cyrl-CS" w:eastAsia="en-GB"/>
        </w:rPr>
        <w:t xml:space="preserve"> је</w:t>
      </w:r>
      <w:r w:rsidRPr="007E0638">
        <w:rPr>
          <w:rFonts w:cs="Arial"/>
          <w:b/>
          <w:lang w:val="sr-Cyrl-CS" w:eastAsia="en-GB"/>
        </w:rPr>
        <w:t xml:space="preserve"> 01. април 2020. год</w:t>
      </w:r>
      <w:r w:rsidRPr="007E0638">
        <w:rPr>
          <w:rFonts w:cs="Arial"/>
          <w:lang w:val="sr-Latn-CS" w:eastAsia="en-GB"/>
        </w:rPr>
        <w:t>.</w:t>
      </w:r>
      <w:r w:rsidRPr="007E0638">
        <w:rPr>
          <w:rFonts w:cs="Arial"/>
          <w:lang w:val="sr-Cyrl-RS" w:eastAsia="en-GB"/>
        </w:rPr>
        <w:t xml:space="preserve"> П</w:t>
      </w:r>
      <w:r w:rsidRPr="007E0638">
        <w:rPr>
          <w:rFonts w:cs="Arial"/>
          <w:lang w:val="sr-Cyrl-CS" w:eastAsia="en-GB"/>
        </w:rPr>
        <w:t xml:space="preserve">редвиђено трајање ремонтних радова је 210 дана од датума заустављања блока Б1. </w:t>
      </w:r>
    </w:p>
    <w:p w14:paraId="3D8E26C4" w14:textId="77777777" w:rsidR="007E0638" w:rsidRPr="007E0638" w:rsidRDefault="007E0638" w:rsidP="007E0638">
      <w:pPr>
        <w:tabs>
          <w:tab w:val="num" w:pos="284"/>
        </w:tabs>
        <w:ind w:left="284"/>
        <w:rPr>
          <w:rFonts w:cs="Arial"/>
          <w:lang w:val="sr-Cyrl-CS" w:eastAsia="en-GB"/>
        </w:rPr>
      </w:pPr>
      <w:r w:rsidRPr="007E0638">
        <w:rPr>
          <w:rFonts w:cs="Arial"/>
          <w:lang w:val="sr-Cyrl-CS" w:eastAsia="en-GB"/>
        </w:rPr>
        <w:t xml:space="preserve">У предлогу термин плана морају бити описане све прекретнице за: </w:t>
      </w:r>
    </w:p>
    <w:p w14:paraId="117201A7" w14:textId="77777777" w:rsidR="007E0638" w:rsidRPr="007E0638" w:rsidRDefault="007E0638" w:rsidP="007E0638">
      <w:pPr>
        <w:numPr>
          <w:ilvl w:val="0"/>
          <w:numId w:val="73"/>
        </w:numPr>
        <w:spacing w:before="0"/>
        <w:rPr>
          <w:rFonts w:cs="Arial"/>
          <w:lang w:val="sr-Cyrl-CS" w:eastAsia="en-GB"/>
        </w:rPr>
      </w:pPr>
      <w:r w:rsidRPr="007E0638">
        <w:rPr>
          <w:rFonts w:cs="Arial"/>
          <w:lang w:val="sr-Cyrl-CS" w:eastAsia="en-GB"/>
        </w:rPr>
        <w:t>израду и достављање пројектн</w:t>
      </w:r>
      <w:r w:rsidRPr="007E0638">
        <w:rPr>
          <w:rFonts w:cs="Arial"/>
          <w:lang w:eastAsia="en-GB"/>
        </w:rPr>
        <w:t>o</w:t>
      </w:r>
      <w:r w:rsidRPr="007E0638">
        <w:rPr>
          <w:rFonts w:cs="Arial"/>
          <w:lang w:val="sr-Cyrl-CS" w:eastAsia="en-GB"/>
        </w:rPr>
        <w:t xml:space="preserve"> </w:t>
      </w:r>
      <w:r w:rsidRPr="007E0638">
        <w:rPr>
          <w:rFonts w:cs="Arial"/>
          <w:lang w:val="sr-Cyrl-RS" w:eastAsia="en-GB"/>
        </w:rPr>
        <w:t>техничке</w:t>
      </w:r>
      <w:r w:rsidRPr="007E0638">
        <w:rPr>
          <w:rFonts w:cs="Arial"/>
          <w:lang w:val="sr-Cyrl-CS" w:eastAsia="en-GB"/>
        </w:rPr>
        <w:t xml:space="preserve"> документације, прорачуна, извештаја о мерењима и испитивањима и дoстaвљaњe атестне дoкумeнтaциje, према роковима датим у доле наведеној табели.</w:t>
      </w:r>
    </w:p>
    <w:p w14:paraId="5DB60BFA" w14:textId="77777777" w:rsidR="007E0638" w:rsidRPr="007E0638" w:rsidRDefault="007E0638" w:rsidP="007E0638">
      <w:pPr>
        <w:numPr>
          <w:ilvl w:val="0"/>
          <w:numId w:val="73"/>
        </w:numPr>
        <w:spacing w:before="0"/>
        <w:rPr>
          <w:rFonts w:cs="Arial"/>
          <w:lang w:val="sr-Cyrl-CS" w:eastAsia="en-GB"/>
        </w:rPr>
      </w:pPr>
      <w:r w:rsidRPr="007E0638">
        <w:rPr>
          <w:rFonts w:cs="Arial"/>
          <w:lang w:val="sr-Cyrl-CS" w:eastAsia="en-GB"/>
        </w:rPr>
        <w:t>израду и испоруку опреме и делова који су предмет набавке (израда, фабричка испитивања, транспорт, испорука опреме, итд),  a свe у склaду сa вaжeћим зaкoнским прoписимa зa oву врсту пoслoвa и oпрeмe у Србиjи, према роковима датим у доле наведеној табели.</w:t>
      </w:r>
    </w:p>
    <w:p w14:paraId="2BF66B62" w14:textId="77777777" w:rsidR="007E0638" w:rsidRPr="007E0638" w:rsidRDefault="007E0638" w:rsidP="007E0638">
      <w:pPr>
        <w:numPr>
          <w:ilvl w:val="0"/>
          <w:numId w:val="73"/>
        </w:numPr>
        <w:spacing w:before="0"/>
        <w:rPr>
          <w:rFonts w:cs="Arial"/>
          <w:lang w:val="sr-Cyrl-CS" w:eastAsia="en-GB"/>
        </w:rPr>
      </w:pPr>
      <w:r w:rsidRPr="007E0638">
        <w:rPr>
          <w:rFonts w:cs="Arial"/>
          <w:lang w:val="sr-Cyrl-CS" w:eastAsia="en-GB"/>
        </w:rPr>
        <w:t xml:space="preserve">активности везане за надзор током испоруке и пријема уређаја и опреме, надзор током демонтажних радова, надзор током монтаже и преузимања инсталираног система, уређаја и опреме, активности током надзора на монтажи овешења, активности на мерењу, контроли и подешавању овешења (хладно и топло стање): овешења мембранских зидова, овешења овесних цеви, овешења додатног загрејача воде ЕКО1А, као и свих осталих овешења на котлу, овешења на каналима, овешења на пароводима, цевоводима и др., као и активности на надзору током монтаже и подешавању новог ложног система за смањење емисије </w:t>
      </w:r>
      <w:r w:rsidRPr="007E0638">
        <w:rPr>
          <w:rFonts w:cs="Arial"/>
          <w:lang w:val="sr-Latn-RS" w:eastAsia="en-GB"/>
        </w:rPr>
        <w:t>NOx</w:t>
      </w:r>
      <w:r w:rsidRPr="007E0638">
        <w:rPr>
          <w:rFonts w:cs="Arial"/>
          <w:lang w:val="sr-Cyrl-CS" w:eastAsia="en-GB"/>
        </w:rPr>
        <w:t xml:space="preserve"> (примарне мере), обуку особља за експлоатацију и одржавање.</w:t>
      </w:r>
    </w:p>
    <w:p w14:paraId="27826838" w14:textId="77777777" w:rsidR="007E0638" w:rsidRPr="007E0638" w:rsidRDefault="007E0638" w:rsidP="007E0638">
      <w:pPr>
        <w:numPr>
          <w:ilvl w:val="0"/>
          <w:numId w:val="73"/>
        </w:numPr>
        <w:spacing w:before="0"/>
        <w:rPr>
          <w:rFonts w:cs="Arial"/>
          <w:lang w:val="sr-Cyrl-CS" w:eastAsia="en-GB"/>
        </w:rPr>
      </w:pPr>
      <w:r w:rsidRPr="007E0638">
        <w:rPr>
          <w:rFonts w:cs="Arial"/>
          <w:lang w:val="sr-Cyrl-CS" w:eastAsia="en-GB"/>
        </w:rPr>
        <w:t>активности заштите делова панела испаривача од дејства абразије и ерозије поступком наношења превлаке.</w:t>
      </w:r>
    </w:p>
    <w:p w14:paraId="50E4E91C" w14:textId="77777777" w:rsidR="007E0638" w:rsidRPr="007E0638" w:rsidRDefault="007E0638" w:rsidP="007E0638">
      <w:pPr>
        <w:numPr>
          <w:ilvl w:val="0"/>
          <w:numId w:val="73"/>
        </w:numPr>
        <w:spacing w:before="0"/>
        <w:rPr>
          <w:rFonts w:cs="Arial"/>
          <w:lang w:val="sr-Cyrl-CS" w:eastAsia="en-GB"/>
        </w:rPr>
      </w:pPr>
      <w:r w:rsidRPr="007E0638">
        <w:rPr>
          <w:rFonts w:cs="Arial"/>
          <w:lang w:val="sr-Cyrl-CS" w:eastAsia="en-GB"/>
        </w:rPr>
        <w:t>активности око хемијског чишћења испаривача (са испоруком комплетне инсталације, опреме, уређаја  и свих неопходних хемикалија, активности око свих припремних радова, монтаже привремене инсталације, извођење хемијског чишћења и  отпремање, сигурно складиштење и неутрализацију насталог отпада), а све у складу са важећим законским прописима за ову врсту послова и опреме у Србији.</w:t>
      </w:r>
    </w:p>
    <w:p w14:paraId="78CFBCEC" w14:textId="77777777" w:rsidR="007E0638" w:rsidRPr="007E0638" w:rsidRDefault="007E0638" w:rsidP="007E0638">
      <w:pPr>
        <w:numPr>
          <w:ilvl w:val="0"/>
          <w:numId w:val="73"/>
        </w:numPr>
        <w:spacing w:before="0"/>
        <w:rPr>
          <w:rFonts w:cs="Arial"/>
          <w:lang w:val="sr-Cyrl-CS" w:eastAsia="en-GB"/>
        </w:rPr>
      </w:pPr>
      <w:r w:rsidRPr="007E0638">
        <w:rPr>
          <w:rFonts w:eastAsia="Arial Unicode MS" w:cs="Arial"/>
          <w:kern w:val="1"/>
          <w:lang w:val="sr-Cyrl-CS" w:eastAsia="ar-SA"/>
        </w:rPr>
        <w:t xml:space="preserve">оптимизацију сагоревања и регулацију рада блока у условима заједничког рада са новим LNOx  системом. </w:t>
      </w:r>
    </w:p>
    <w:p w14:paraId="548F9D33" w14:textId="77777777" w:rsidR="007E0638" w:rsidRPr="007E0638" w:rsidRDefault="007E0638" w:rsidP="007E0638">
      <w:pPr>
        <w:numPr>
          <w:ilvl w:val="0"/>
          <w:numId w:val="73"/>
        </w:numPr>
        <w:spacing w:before="0"/>
        <w:rPr>
          <w:rFonts w:eastAsia="Arial Unicode MS" w:cs="Arial"/>
          <w:kern w:val="1"/>
          <w:lang w:val="sr-Cyrl-CS" w:eastAsia="ar-SA"/>
        </w:rPr>
      </w:pPr>
      <w:r w:rsidRPr="007E0638">
        <w:rPr>
          <w:rFonts w:eastAsia="Arial Unicode MS" w:cs="Arial"/>
          <w:kern w:val="1"/>
          <w:lang w:val="sr-Cyrl-CS" w:eastAsia="ar-SA"/>
        </w:rPr>
        <w:t>пробни рад и доказивање задатих перформанси у оквиру друге фазе модернизације котла спровођењем  активности мерења и испитивања</w:t>
      </w:r>
      <w:r w:rsidRPr="007E0638">
        <w:rPr>
          <w:rFonts w:eastAsia="Arial Unicode MS" w:cs="Arial"/>
          <w:kern w:val="1"/>
          <w:lang w:eastAsia="ar-SA"/>
        </w:rPr>
        <w:t xml:space="preserve"> (T</w:t>
      </w:r>
      <w:r w:rsidRPr="007E0638">
        <w:rPr>
          <w:rFonts w:eastAsia="Arial Unicode MS" w:cs="Arial"/>
          <w:kern w:val="1"/>
          <w:lang w:val="sr-Cyrl-RS" w:eastAsia="ar-SA"/>
        </w:rPr>
        <w:t>ЕСТ „А“ и ТЕСТ „Б“)</w:t>
      </w:r>
      <w:r w:rsidRPr="007E0638">
        <w:rPr>
          <w:rFonts w:eastAsia="Arial Unicode MS" w:cs="Arial"/>
          <w:kern w:val="1"/>
          <w:lang w:eastAsia="ar-SA"/>
        </w:rPr>
        <w:t>.</w:t>
      </w:r>
      <w:r w:rsidRPr="007E0638">
        <w:rPr>
          <w:rFonts w:eastAsia="Arial Unicode MS" w:cs="Arial"/>
          <w:kern w:val="1"/>
          <w:lang w:val="sr-Cyrl-CS" w:eastAsia="ar-SA"/>
        </w:rPr>
        <w:t xml:space="preserve"> </w:t>
      </w:r>
    </w:p>
    <w:p w14:paraId="248E83EC" w14:textId="77777777" w:rsidR="007E0638" w:rsidRPr="007E0638" w:rsidRDefault="007E0638" w:rsidP="007E0638">
      <w:pPr>
        <w:rPr>
          <w:rFonts w:eastAsia="Arial Unicode MS" w:cs="Arial"/>
          <w:kern w:val="1"/>
          <w:lang w:val="sr-Cyrl-CS" w:eastAsia="ar-SA"/>
        </w:rPr>
      </w:pPr>
      <w:r w:rsidRPr="007E0638">
        <w:rPr>
          <w:rFonts w:eastAsia="Arial Unicode MS" w:cs="Arial"/>
          <w:kern w:val="1"/>
          <w:lang w:val="sr-Cyrl-CS" w:eastAsia="ar-SA"/>
        </w:rPr>
        <w:t>Обавезно усаглашавање финалн</w:t>
      </w:r>
      <w:r w:rsidRPr="007E0638">
        <w:rPr>
          <w:rFonts w:eastAsia="Arial Unicode MS" w:cs="Arial"/>
          <w:kern w:val="1"/>
          <w:lang w:val="sr-Cyrl-RS" w:eastAsia="ar-SA"/>
        </w:rPr>
        <w:t>ог термин</w:t>
      </w:r>
      <w:r w:rsidRPr="007E0638">
        <w:rPr>
          <w:rFonts w:eastAsia="Arial Unicode MS" w:cs="Arial"/>
          <w:kern w:val="1"/>
          <w:lang w:val="sr-Cyrl-CS" w:eastAsia="ar-SA"/>
        </w:rPr>
        <w:t xml:space="preserve"> плана, обавиће се пре потписивања уговора са одабраним понуђачем.</w:t>
      </w:r>
    </w:p>
    <w:p w14:paraId="0A67B8C6" w14:textId="77777777" w:rsidR="007E0638" w:rsidRPr="007E0638" w:rsidRDefault="007E0638" w:rsidP="007E0638">
      <w:pPr>
        <w:rPr>
          <w:rFonts w:cs="Arial"/>
          <w:lang w:val="sr-Cyrl-CS" w:eastAsia="en-GB"/>
        </w:rPr>
      </w:pPr>
      <w:r w:rsidRPr="007E0638">
        <w:rPr>
          <w:rFonts w:cs="Arial"/>
          <w:lang w:val="sr-Cyrl-CS" w:eastAsia="en-GB"/>
        </w:rPr>
        <w:t>Очекивани термин почетка ремонтних радова блока</w:t>
      </w:r>
      <w:r w:rsidRPr="007E0638">
        <w:rPr>
          <w:rFonts w:cs="Arial"/>
          <w:lang w:val="sr-Latn-CS" w:eastAsia="en-GB"/>
        </w:rPr>
        <w:t xml:space="preserve"> Б</w:t>
      </w:r>
      <w:r w:rsidRPr="007E0638">
        <w:rPr>
          <w:rFonts w:cs="Arial"/>
          <w:lang w:val="sr-Cyrl-RS" w:eastAsia="en-GB"/>
        </w:rPr>
        <w:t>1</w:t>
      </w:r>
      <w:r w:rsidRPr="007E0638">
        <w:rPr>
          <w:rFonts w:cs="Arial"/>
          <w:lang w:val="sr-Cyrl-CS" w:eastAsia="en-GB"/>
        </w:rPr>
        <w:t xml:space="preserve"> је</w:t>
      </w:r>
      <w:r w:rsidRPr="007E0638">
        <w:rPr>
          <w:rFonts w:cs="Arial"/>
          <w:b/>
          <w:lang w:val="sr-Cyrl-CS" w:eastAsia="en-GB"/>
        </w:rPr>
        <w:t xml:space="preserve"> 01. април 2020. год</w:t>
      </w:r>
      <w:r w:rsidRPr="007E0638">
        <w:rPr>
          <w:rFonts w:cs="Arial"/>
          <w:lang w:val="sr-Latn-CS" w:eastAsia="en-GB"/>
        </w:rPr>
        <w:t>.</w:t>
      </w:r>
      <w:r w:rsidRPr="007E0638">
        <w:rPr>
          <w:rFonts w:cs="Arial"/>
          <w:lang w:val="sr-Cyrl-RS" w:eastAsia="en-GB"/>
        </w:rPr>
        <w:t xml:space="preserve"> П</w:t>
      </w:r>
      <w:r w:rsidRPr="007E0638">
        <w:rPr>
          <w:rFonts w:cs="Arial"/>
          <w:lang w:val="sr-Cyrl-CS" w:eastAsia="en-GB"/>
        </w:rPr>
        <w:t xml:space="preserve">редвиђено трајање ремонтних радова је 210 дана од датума заустављања блока Б1. </w:t>
      </w:r>
    </w:p>
    <w:p w14:paraId="482834B5" w14:textId="77777777" w:rsidR="007E0638" w:rsidRPr="007E0638" w:rsidRDefault="007E0638" w:rsidP="007E0638">
      <w:pPr>
        <w:autoSpaceDE w:val="0"/>
        <w:autoSpaceDN w:val="0"/>
        <w:adjustRightInd w:val="0"/>
        <w:spacing w:before="0"/>
        <w:contextualSpacing/>
        <w:rPr>
          <w:rFonts w:eastAsia="Calibri" w:cs="Arial"/>
          <w:b/>
        </w:rPr>
      </w:pPr>
      <w:r w:rsidRPr="007E0638">
        <w:rPr>
          <w:rFonts w:eastAsia="Calibri" w:cs="Arial"/>
          <w:b/>
          <w:lang w:val="sr-Cyrl-RS"/>
        </w:rPr>
        <w:t>Напомена</w:t>
      </w:r>
      <w:r w:rsidRPr="007E0638">
        <w:rPr>
          <w:rFonts w:eastAsia="Calibri" w:cs="Arial"/>
          <w:b/>
        </w:rPr>
        <w:t>:</w:t>
      </w:r>
    </w:p>
    <w:p w14:paraId="497AE71C" w14:textId="77777777" w:rsidR="007E0638" w:rsidRPr="007E0638" w:rsidRDefault="007E0638" w:rsidP="007E0638">
      <w:pPr>
        <w:numPr>
          <w:ilvl w:val="0"/>
          <w:numId w:val="164"/>
        </w:numPr>
        <w:autoSpaceDE w:val="0"/>
        <w:autoSpaceDN w:val="0"/>
        <w:adjustRightInd w:val="0"/>
        <w:spacing w:before="0" w:line="276" w:lineRule="auto"/>
        <w:ind w:left="284" w:hanging="284"/>
        <w:contextualSpacing/>
        <w:rPr>
          <w:rFonts w:eastAsia="Calibri" w:cs="Arial"/>
          <w:b/>
        </w:rPr>
      </w:pPr>
      <w:r w:rsidRPr="007E0638">
        <w:rPr>
          <w:rFonts w:eastAsia="Calibri" w:cs="Arial"/>
          <w:b/>
        </w:rPr>
        <w:t xml:space="preserve">Oвлaшћeни прeдстaвници </w:t>
      </w:r>
      <w:r w:rsidRPr="007E0638">
        <w:rPr>
          <w:rFonts w:eastAsia="Calibri" w:cs="Arial"/>
          <w:b/>
          <w:lang w:val="sr-Cyrl-RS"/>
        </w:rPr>
        <w:t>Наручиоца</w:t>
      </w:r>
      <w:r w:rsidRPr="007E0638">
        <w:rPr>
          <w:rFonts w:eastAsia="Calibri" w:cs="Arial"/>
          <w:b/>
        </w:rPr>
        <w:t xml:space="preserve"> и </w:t>
      </w:r>
      <w:r w:rsidRPr="007E0638">
        <w:rPr>
          <w:rFonts w:eastAsia="Calibri" w:cs="Arial"/>
          <w:b/>
          <w:lang w:val="sr-Cyrl-RS"/>
        </w:rPr>
        <w:t>Понуђача</w:t>
      </w:r>
      <w:r w:rsidRPr="007E0638">
        <w:rPr>
          <w:rFonts w:eastAsia="Calibri" w:cs="Arial"/>
          <w:b/>
        </w:rPr>
        <w:t xml:space="preserve"> ће  усaглaсити и пoтписaти Teрмин плaн рeaлизaциje, пре oбoстрaнoг пoтписивaњa Угoвoрa.Teрмин плaн ћe бити oснoвa зa свe oстaлe плaнoвe кojи су сaстaвни дeo oвoг Угoвoрa.</w:t>
      </w:r>
    </w:p>
    <w:p w14:paraId="0B00F178" w14:textId="77777777" w:rsidR="007E0638" w:rsidRPr="007E0638" w:rsidRDefault="007E0638" w:rsidP="007E0638">
      <w:pPr>
        <w:numPr>
          <w:ilvl w:val="0"/>
          <w:numId w:val="164"/>
        </w:numPr>
        <w:autoSpaceDE w:val="0"/>
        <w:autoSpaceDN w:val="0"/>
        <w:adjustRightInd w:val="0"/>
        <w:spacing w:before="0" w:line="276" w:lineRule="auto"/>
        <w:ind w:left="284" w:hanging="284"/>
        <w:contextualSpacing/>
        <w:rPr>
          <w:rFonts w:eastAsia="Calibri" w:cs="Arial"/>
          <w:b/>
        </w:rPr>
      </w:pPr>
      <w:r w:rsidRPr="007E0638">
        <w:rPr>
          <w:rFonts w:eastAsia="Calibri" w:cs="Arial"/>
          <w:lang w:val="sr-Latn-CS"/>
        </w:rPr>
        <w:t xml:space="preserve">Уколико дође до померања </w:t>
      </w:r>
      <w:r w:rsidRPr="007E0638">
        <w:rPr>
          <w:rFonts w:eastAsia="Calibri" w:cs="Arial"/>
          <w:lang w:val="sr-Cyrl-RS"/>
        </w:rPr>
        <w:t xml:space="preserve">планираних активности </w:t>
      </w:r>
      <w:r w:rsidRPr="007E0638">
        <w:rPr>
          <w:rFonts w:eastAsia="Calibri" w:cs="Arial"/>
          <w:lang w:val="sr-Latn-CS"/>
        </w:rPr>
        <w:t>модернизације и ревитализације парног котла</w:t>
      </w:r>
      <w:r w:rsidRPr="007E0638">
        <w:rPr>
          <w:rFonts w:eastAsia="Calibri" w:cs="Arial"/>
          <w:lang w:val="sr-Cyrl-RS"/>
        </w:rPr>
        <w:t xml:space="preserve"> БЛОКА Б1</w:t>
      </w:r>
      <w:r w:rsidRPr="007E0638">
        <w:rPr>
          <w:rFonts w:eastAsia="Calibri" w:cs="Arial"/>
          <w:lang w:val="sr-Latn-CS"/>
        </w:rPr>
        <w:t xml:space="preserve"> (фабр.број 874),  наручилац ће обавестити </w:t>
      </w:r>
      <w:r w:rsidRPr="007E0638">
        <w:rPr>
          <w:rFonts w:eastAsia="Calibri" w:cs="Arial"/>
          <w:lang w:val="sr-Cyrl-RS"/>
        </w:rPr>
        <w:t xml:space="preserve">изабраног понуђача и дефинисати нови термин планираних активности, у складу са планом ремоната других термоенергетских постројења и одлуком пословодства ЈП ЕПС. </w:t>
      </w:r>
      <w:r w:rsidRPr="007E0638">
        <w:rPr>
          <w:rFonts w:eastAsia="Calibri" w:cs="Arial"/>
          <w:lang w:val="sr-Latn-CS"/>
        </w:rPr>
        <w:t xml:space="preserve">Промена </w:t>
      </w:r>
      <w:r w:rsidRPr="007E0638">
        <w:rPr>
          <w:rFonts w:eastAsia="Calibri" w:cs="Arial"/>
          <w:lang w:val="sr-Cyrl-RS"/>
        </w:rPr>
        <w:t xml:space="preserve">термина </w:t>
      </w:r>
      <w:r w:rsidRPr="007E0638">
        <w:rPr>
          <w:rFonts w:eastAsia="Calibri" w:cs="Arial"/>
          <w:lang w:val="sr-Latn-CS"/>
        </w:rPr>
        <w:t xml:space="preserve">ремоната неће утицати на понуђену цену и </w:t>
      </w:r>
      <w:r w:rsidRPr="007E0638">
        <w:rPr>
          <w:rFonts w:eastAsia="Calibri" w:cs="Arial"/>
          <w:lang w:val="sr-Cyrl-RS"/>
        </w:rPr>
        <w:t>изабрани понуђач</w:t>
      </w:r>
      <w:r w:rsidRPr="007E0638">
        <w:rPr>
          <w:rFonts w:eastAsia="Calibri" w:cs="Arial"/>
          <w:lang w:val="sr-Latn-CS"/>
        </w:rPr>
        <w:t xml:space="preserve"> нема право на било какву накнаду због промене термина изршења услуге.</w:t>
      </w:r>
    </w:p>
    <w:p w14:paraId="3E3C4955" w14:textId="77777777" w:rsidR="007E0638" w:rsidRPr="007E0638" w:rsidRDefault="007E0638" w:rsidP="007E0638">
      <w:pPr>
        <w:autoSpaceDE w:val="0"/>
        <w:autoSpaceDN w:val="0"/>
        <w:adjustRightInd w:val="0"/>
        <w:spacing w:before="0" w:line="276" w:lineRule="auto"/>
        <w:ind w:left="284"/>
        <w:contextualSpacing/>
        <w:rPr>
          <w:rFonts w:eastAsia="Calibri" w:cs="Arial"/>
          <w:b/>
        </w:rPr>
      </w:pPr>
      <w:r w:rsidRPr="007E0638">
        <w:rPr>
          <w:rFonts w:eastAsia="Calibri" w:cs="Arial"/>
          <w:lang w:val="sr-Cyrl-RS"/>
        </w:rPr>
        <w:t>У складу са померањем планираног ремонта блока Б1, наручилац задржава право да коригује термине ангажовања на изради целокупне захтеване документације, испоруке опреме и делова и активности сервисирања.</w:t>
      </w:r>
    </w:p>
    <w:p w14:paraId="29D61952" w14:textId="77777777" w:rsidR="007E0638" w:rsidRPr="007E0638" w:rsidRDefault="007E0638" w:rsidP="007E0638">
      <w:pPr>
        <w:spacing w:after="120"/>
        <w:ind w:firstLine="360"/>
        <w:rPr>
          <w:rFonts w:eastAsia="Calibri" w:cs="Arial"/>
          <w:b/>
          <w:lang w:val="sr-Cyrl-RS"/>
        </w:rPr>
      </w:pPr>
      <w:r w:rsidRPr="007E0638">
        <w:rPr>
          <w:rFonts w:eastAsia="Calibri" w:cs="Arial"/>
          <w:b/>
          <w:lang w:val="sr-Cyrl-RS"/>
        </w:rPr>
        <w:t>Табела бр. 1</w:t>
      </w: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28"/>
        <w:gridCol w:w="3544"/>
      </w:tblGrid>
      <w:tr w:rsidR="007E0638" w:rsidRPr="007E0638" w14:paraId="2C2D0C1C" w14:textId="77777777" w:rsidTr="00380957">
        <w:trPr>
          <w:trHeight w:val="423"/>
        </w:trPr>
        <w:tc>
          <w:tcPr>
            <w:tcW w:w="567" w:type="dxa"/>
            <w:shd w:val="clear" w:color="auto" w:fill="auto"/>
            <w:vAlign w:val="center"/>
          </w:tcPr>
          <w:p w14:paraId="159637A8" w14:textId="77777777" w:rsidR="007E0638" w:rsidRPr="007E0638" w:rsidRDefault="007E0638" w:rsidP="007E0638">
            <w:pPr>
              <w:ind w:right="-108" w:hanging="2"/>
              <w:rPr>
                <w:rFonts w:eastAsia="Calibri" w:cs="Arial"/>
                <w:b/>
                <w:sz w:val="20"/>
                <w:szCs w:val="20"/>
                <w:lang w:val="sr-Latn-RS"/>
              </w:rPr>
            </w:pPr>
            <w:r w:rsidRPr="007E0638">
              <w:rPr>
                <w:rFonts w:eastAsia="Calibri" w:cs="Arial"/>
                <w:b/>
                <w:sz w:val="20"/>
                <w:szCs w:val="20"/>
                <w:lang w:val="sr-Latn-RS"/>
              </w:rPr>
              <w:t>Ред. Бр.</w:t>
            </w:r>
          </w:p>
        </w:tc>
        <w:tc>
          <w:tcPr>
            <w:tcW w:w="5528" w:type="dxa"/>
            <w:shd w:val="clear" w:color="auto" w:fill="auto"/>
            <w:vAlign w:val="center"/>
          </w:tcPr>
          <w:p w14:paraId="3EE1EBD7" w14:textId="77777777" w:rsidR="007E0638" w:rsidRPr="007E0638" w:rsidRDefault="007E0638" w:rsidP="007E0638">
            <w:pPr>
              <w:rPr>
                <w:rFonts w:eastAsia="Calibri" w:cs="Arial"/>
                <w:b/>
                <w:sz w:val="20"/>
                <w:szCs w:val="20"/>
                <w:lang w:val="sr-Cyrl-RS"/>
              </w:rPr>
            </w:pPr>
            <w:r w:rsidRPr="007E0638">
              <w:rPr>
                <w:rFonts w:eastAsia="Calibri" w:cs="Arial"/>
                <w:b/>
                <w:sz w:val="20"/>
                <w:szCs w:val="20"/>
                <w:lang w:val="sr-Cyrl-RS"/>
              </w:rPr>
              <w:t>Пројектно техничка документација</w:t>
            </w:r>
          </w:p>
        </w:tc>
        <w:tc>
          <w:tcPr>
            <w:tcW w:w="3544" w:type="dxa"/>
            <w:shd w:val="clear" w:color="auto" w:fill="auto"/>
            <w:vAlign w:val="center"/>
          </w:tcPr>
          <w:p w14:paraId="7C217FB4" w14:textId="77777777" w:rsidR="007E0638" w:rsidRPr="007E0638" w:rsidRDefault="007E0638" w:rsidP="007E0638">
            <w:pPr>
              <w:rPr>
                <w:rFonts w:eastAsia="Calibri" w:cs="Arial"/>
                <w:b/>
                <w:sz w:val="20"/>
                <w:szCs w:val="20"/>
                <w:lang w:val="sr-Cyrl-RS"/>
              </w:rPr>
            </w:pPr>
            <w:r w:rsidRPr="007E0638">
              <w:rPr>
                <w:rFonts w:eastAsia="Calibri" w:cs="Arial"/>
                <w:b/>
                <w:sz w:val="20"/>
                <w:szCs w:val="20"/>
                <w:lang w:val="sr-Cyrl-RS"/>
              </w:rPr>
              <w:t>Рок за израду и достављање</w:t>
            </w:r>
          </w:p>
        </w:tc>
      </w:tr>
      <w:tr w:rsidR="007E0638" w:rsidRPr="007E0638" w14:paraId="47BD09D1" w14:textId="77777777" w:rsidTr="00380957">
        <w:trPr>
          <w:trHeight w:val="423"/>
        </w:trPr>
        <w:tc>
          <w:tcPr>
            <w:tcW w:w="567" w:type="dxa"/>
            <w:shd w:val="clear" w:color="auto" w:fill="auto"/>
            <w:vAlign w:val="center"/>
          </w:tcPr>
          <w:p w14:paraId="5736616B" w14:textId="77777777" w:rsidR="007E0638" w:rsidRPr="007E0638" w:rsidRDefault="007E0638" w:rsidP="007E0638">
            <w:pPr>
              <w:ind w:right="-108" w:hanging="2"/>
              <w:rPr>
                <w:rFonts w:eastAsia="Calibri" w:cs="Arial"/>
                <w:b/>
                <w:sz w:val="20"/>
                <w:szCs w:val="20"/>
                <w:lang w:val="sr-Latn-RS"/>
              </w:rPr>
            </w:pPr>
            <w:r w:rsidRPr="007E0638">
              <w:rPr>
                <w:rFonts w:eastAsia="Calibri" w:cs="Arial"/>
                <w:b/>
                <w:sz w:val="20"/>
                <w:szCs w:val="20"/>
                <w:lang w:val="sr-Cyrl-RS"/>
              </w:rPr>
              <w:t>1.</w:t>
            </w:r>
          </w:p>
        </w:tc>
        <w:tc>
          <w:tcPr>
            <w:tcW w:w="5528" w:type="dxa"/>
            <w:shd w:val="clear" w:color="auto" w:fill="auto"/>
            <w:vAlign w:val="center"/>
          </w:tcPr>
          <w:p w14:paraId="5C441824" w14:textId="77777777" w:rsidR="007E0638" w:rsidRPr="007E0638" w:rsidRDefault="007E0638" w:rsidP="007E0638">
            <w:pPr>
              <w:rPr>
                <w:rFonts w:eastAsia="Calibri" w:cs="Arial"/>
                <w:sz w:val="20"/>
                <w:szCs w:val="20"/>
                <w:lang w:val="sr-Cyrl-RS"/>
              </w:rPr>
            </w:pPr>
            <w:r w:rsidRPr="007E0638">
              <w:rPr>
                <w:rFonts w:eastAsia="Calibri" w:cs="Arial"/>
                <w:sz w:val="20"/>
                <w:szCs w:val="20"/>
                <w:lang w:val="sr-Cyrl-RS"/>
              </w:rPr>
              <w:t>Термички прорачун са CFD анализом, хидраулички и гасодинамички прорачун цевног система котла за капацитет 2000 t/h</w:t>
            </w:r>
          </w:p>
        </w:tc>
        <w:tc>
          <w:tcPr>
            <w:tcW w:w="3544" w:type="dxa"/>
            <w:shd w:val="clear" w:color="auto" w:fill="auto"/>
          </w:tcPr>
          <w:p w14:paraId="3B5F07DA" w14:textId="77777777" w:rsidR="007E0638" w:rsidRPr="007E0638" w:rsidRDefault="007E0638" w:rsidP="007E0638">
            <w:pPr>
              <w:rPr>
                <w:rFonts w:eastAsia="Calibri" w:cs="Arial"/>
                <w:sz w:val="20"/>
                <w:szCs w:val="20"/>
                <w:lang w:val="sr-Cyrl-RS"/>
              </w:rPr>
            </w:pPr>
            <w:r w:rsidRPr="007E0638">
              <w:rPr>
                <w:rFonts w:eastAsia="Calibri" w:cs="Arial"/>
                <w:sz w:val="20"/>
                <w:szCs w:val="20"/>
                <w:lang w:val="sr-Cyrl-RS"/>
              </w:rPr>
              <w:t xml:space="preserve">Најкасније </w:t>
            </w:r>
            <w:r w:rsidRPr="007E0638">
              <w:rPr>
                <w:rFonts w:eastAsia="Calibri" w:cs="Arial"/>
                <w:sz w:val="20"/>
                <w:szCs w:val="20"/>
              </w:rPr>
              <w:t>90</w:t>
            </w:r>
            <w:r w:rsidRPr="007E0638">
              <w:rPr>
                <w:rFonts w:eastAsia="Calibri" w:cs="Arial"/>
                <w:sz w:val="20"/>
                <w:szCs w:val="20"/>
                <w:lang w:val="sr-Cyrl-RS"/>
              </w:rPr>
              <w:t xml:space="preserve"> дана од дана потписивања уговора.</w:t>
            </w:r>
          </w:p>
        </w:tc>
      </w:tr>
      <w:tr w:rsidR="007E0638" w:rsidRPr="007E0638" w14:paraId="7A9C316A" w14:textId="77777777" w:rsidTr="00380957">
        <w:trPr>
          <w:trHeight w:val="423"/>
        </w:trPr>
        <w:tc>
          <w:tcPr>
            <w:tcW w:w="567" w:type="dxa"/>
            <w:shd w:val="clear" w:color="auto" w:fill="auto"/>
            <w:vAlign w:val="center"/>
          </w:tcPr>
          <w:p w14:paraId="3A2E65AD" w14:textId="77777777" w:rsidR="007E0638" w:rsidRPr="007E0638" w:rsidRDefault="007E0638" w:rsidP="007E0638">
            <w:pPr>
              <w:ind w:right="-108" w:hanging="2"/>
              <w:rPr>
                <w:rFonts w:eastAsia="Calibri" w:cs="Arial"/>
                <w:b/>
                <w:sz w:val="20"/>
                <w:szCs w:val="20"/>
                <w:lang w:val="sr-Cyrl-RS"/>
              </w:rPr>
            </w:pPr>
            <w:r w:rsidRPr="007E0638">
              <w:rPr>
                <w:rFonts w:eastAsia="Calibri" w:cs="Arial"/>
                <w:b/>
                <w:sz w:val="20"/>
                <w:szCs w:val="20"/>
                <w:lang w:val="sr-Cyrl-RS"/>
              </w:rPr>
              <w:lastRenderedPageBreak/>
              <w:t>2.</w:t>
            </w:r>
          </w:p>
        </w:tc>
        <w:tc>
          <w:tcPr>
            <w:tcW w:w="5528" w:type="dxa"/>
            <w:shd w:val="clear" w:color="auto" w:fill="auto"/>
          </w:tcPr>
          <w:p w14:paraId="20FF7404" w14:textId="77777777" w:rsidR="007E0638" w:rsidRPr="007E0638" w:rsidRDefault="007E0638" w:rsidP="007E0638">
            <w:pPr>
              <w:rPr>
                <w:rFonts w:eastAsia="Calibri" w:cs="Arial"/>
                <w:sz w:val="20"/>
                <w:szCs w:val="20"/>
                <w:lang w:val="sr-Cyrl-RS"/>
              </w:rPr>
            </w:pPr>
            <w:r w:rsidRPr="007E0638">
              <w:rPr>
                <w:rFonts w:eastAsia="Calibri" w:cs="Arial"/>
                <w:sz w:val="20"/>
                <w:szCs w:val="20"/>
                <w:lang w:val="sr-Cyrl-RS"/>
              </w:rPr>
              <w:t xml:space="preserve">Идејно решење реконструкције котла ББ-1880, блока Б1, друга фаза </w:t>
            </w:r>
          </w:p>
        </w:tc>
        <w:tc>
          <w:tcPr>
            <w:tcW w:w="3544" w:type="dxa"/>
            <w:shd w:val="clear" w:color="auto" w:fill="auto"/>
          </w:tcPr>
          <w:p w14:paraId="031292F3" w14:textId="77777777" w:rsidR="007E0638" w:rsidRPr="007E0638" w:rsidRDefault="007E0638" w:rsidP="007E0638">
            <w:pPr>
              <w:rPr>
                <w:rFonts w:eastAsia="Calibri" w:cs="Arial"/>
                <w:sz w:val="20"/>
                <w:szCs w:val="20"/>
                <w:lang w:val="sr-Cyrl-RS"/>
              </w:rPr>
            </w:pPr>
            <w:r w:rsidRPr="007E0638">
              <w:rPr>
                <w:rFonts w:eastAsia="Calibri" w:cs="Arial"/>
                <w:sz w:val="20"/>
                <w:szCs w:val="20"/>
                <w:lang w:val="sr-Cyrl-RS"/>
              </w:rPr>
              <w:t>Најкасније 120 дана од дана потписивања уговора</w:t>
            </w:r>
          </w:p>
        </w:tc>
      </w:tr>
      <w:tr w:rsidR="007E0638" w:rsidRPr="007E0638" w14:paraId="13ECED4D" w14:textId="77777777" w:rsidTr="00380957">
        <w:trPr>
          <w:trHeight w:val="423"/>
        </w:trPr>
        <w:tc>
          <w:tcPr>
            <w:tcW w:w="567" w:type="dxa"/>
            <w:shd w:val="clear" w:color="auto" w:fill="auto"/>
            <w:vAlign w:val="center"/>
          </w:tcPr>
          <w:p w14:paraId="5520B81A" w14:textId="77777777" w:rsidR="007E0638" w:rsidRPr="007E0638" w:rsidRDefault="007E0638" w:rsidP="007E0638">
            <w:pPr>
              <w:rPr>
                <w:rFonts w:eastAsia="Calibri" w:cs="Arial"/>
                <w:b/>
                <w:sz w:val="20"/>
                <w:szCs w:val="20"/>
                <w:lang w:val="sr-Cyrl-RS"/>
              </w:rPr>
            </w:pPr>
            <w:r w:rsidRPr="007E0638">
              <w:rPr>
                <w:rFonts w:eastAsia="Calibri" w:cs="Arial"/>
                <w:b/>
                <w:sz w:val="20"/>
                <w:szCs w:val="20"/>
                <w:lang w:val="sr-Cyrl-RS"/>
              </w:rPr>
              <w:t>3.</w:t>
            </w:r>
          </w:p>
        </w:tc>
        <w:tc>
          <w:tcPr>
            <w:tcW w:w="5528" w:type="dxa"/>
            <w:shd w:val="clear" w:color="auto" w:fill="auto"/>
          </w:tcPr>
          <w:p w14:paraId="6343B34E" w14:textId="77777777" w:rsidR="007E0638" w:rsidRPr="007E0638" w:rsidRDefault="007E0638" w:rsidP="007E0638">
            <w:pPr>
              <w:ind w:right="113"/>
              <w:jc w:val="left"/>
              <w:rPr>
                <w:rFonts w:eastAsia="Calibri" w:cs="Arial"/>
                <w:sz w:val="20"/>
                <w:szCs w:val="20"/>
                <w:lang w:val="sr-Cyrl-RS"/>
              </w:rPr>
            </w:pPr>
            <w:r w:rsidRPr="007E0638">
              <w:rPr>
                <w:rFonts w:eastAsia="Calibri" w:cs="Arial"/>
                <w:sz w:val="20"/>
                <w:szCs w:val="20"/>
                <w:lang w:val="sr-Cyrl-RS"/>
              </w:rPr>
              <w:t>Предлог техничког решења</w:t>
            </w:r>
            <w:r w:rsidRPr="007E0638">
              <w:t xml:space="preserve"> </w:t>
            </w:r>
            <w:r w:rsidRPr="007E0638">
              <w:rPr>
                <w:rFonts w:eastAsia="Calibri" w:cs="Arial"/>
                <w:sz w:val="20"/>
                <w:szCs w:val="20"/>
                <w:lang w:val="sr-Cyrl-RS"/>
              </w:rPr>
              <w:t>LNОх система (примарне мере)</w:t>
            </w:r>
          </w:p>
        </w:tc>
        <w:tc>
          <w:tcPr>
            <w:tcW w:w="3544" w:type="dxa"/>
            <w:shd w:val="clear" w:color="auto" w:fill="auto"/>
          </w:tcPr>
          <w:p w14:paraId="3742ACD3" w14:textId="77777777" w:rsidR="007E0638" w:rsidRPr="007E0638" w:rsidRDefault="007E0638" w:rsidP="007E0638">
            <w:pPr>
              <w:rPr>
                <w:rFonts w:eastAsia="Calibri" w:cs="Arial"/>
                <w:sz w:val="20"/>
                <w:szCs w:val="20"/>
                <w:lang w:val="sr-Cyrl-RS"/>
              </w:rPr>
            </w:pPr>
            <w:r w:rsidRPr="007E0638">
              <w:rPr>
                <w:rFonts w:eastAsia="Calibri" w:cs="Arial"/>
                <w:sz w:val="20"/>
                <w:szCs w:val="20"/>
                <w:lang w:val="sr-Cyrl-RS"/>
              </w:rPr>
              <w:t>Најкасније 110 дана од дана потписивања уговора.</w:t>
            </w:r>
          </w:p>
        </w:tc>
      </w:tr>
      <w:tr w:rsidR="007E0638" w:rsidRPr="007E0638" w14:paraId="5D95D824" w14:textId="77777777" w:rsidTr="00380957">
        <w:trPr>
          <w:trHeight w:val="481"/>
        </w:trPr>
        <w:tc>
          <w:tcPr>
            <w:tcW w:w="567" w:type="dxa"/>
            <w:shd w:val="clear" w:color="auto" w:fill="auto"/>
            <w:vAlign w:val="center"/>
          </w:tcPr>
          <w:p w14:paraId="035863DD" w14:textId="77777777" w:rsidR="007E0638" w:rsidRPr="007E0638" w:rsidRDefault="007E0638" w:rsidP="007E0638">
            <w:pPr>
              <w:rPr>
                <w:rFonts w:eastAsia="Calibri" w:cs="Arial"/>
                <w:b/>
                <w:sz w:val="20"/>
                <w:szCs w:val="20"/>
                <w:lang w:val="sr-Cyrl-RS"/>
              </w:rPr>
            </w:pPr>
            <w:r w:rsidRPr="007E0638">
              <w:rPr>
                <w:rFonts w:eastAsia="Calibri" w:cs="Arial"/>
                <w:b/>
                <w:sz w:val="20"/>
                <w:szCs w:val="20"/>
                <w:lang w:val="sr-Cyrl-RS"/>
              </w:rPr>
              <w:t>4.</w:t>
            </w:r>
          </w:p>
        </w:tc>
        <w:tc>
          <w:tcPr>
            <w:tcW w:w="5528" w:type="dxa"/>
            <w:shd w:val="clear" w:color="auto" w:fill="auto"/>
          </w:tcPr>
          <w:p w14:paraId="70FBD44C" w14:textId="77777777" w:rsidR="007E0638" w:rsidRPr="007E0638" w:rsidRDefault="007E0638" w:rsidP="007E0638">
            <w:pPr>
              <w:ind w:right="113"/>
              <w:rPr>
                <w:rFonts w:eastAsia="Calibri" w:cs="Arial"/>
                <w:sz w:val="20"/>
                <w:szCs w:val="20"/>
                <w:lang w:val="sr-Cyrl-RS"/>
              </w:rPr>
            </w:pPr>
            <w:r w:rsidRPr="007E0638">
              <w:rPr>
                <w:rFonts w:eastAsia="Calibri" w:cs="Arial"/>
                <w:sz w:val="20"/>
                <w:szCs w:val="20"/>
                <w:lang w:val="sr-Cyrl-RS"/>
              </w:rPr>
              <w:t>Идејни пројекат реконструкције котла ББ-1880, блока Б1, друга фаза (са припадајућим техничким решењем- LNОх система за примарне мере) и свим неопходним прилозима</w:t>
            </w:r>
          </w:p>
        </w:tc>
        <w:tc>
          <w:tcPr>
            <w:tcW w:w="3544" w:type="dxa"/>
            <w:shd w:val="clear" w:color="auto" w:fill="auto"/>
          </w:tcPr>
          <w:p w14:paraId="080C5E99" w14:textId="77777777" w:rsidR="007E0638" w:rsidRPr="007E0638" w:rsidRDefault="007E0638" w:rsidP="007E0638">
            <w:pPr>
              <w:rPr>
                <w:rFonts w:eastAsia="Calibri" w:cs="Arial"/>
                <w:sz w:val="20"/>
                <w:szCs w:val="20"/>
                <w:lang w:val="sr-Cyrl-RS"/>
              </w:rPr>
            </w:pPr>
            <w:r w:rsidRPr="007E0638">
              <w:rPr>
                <w:rFonts w:eastAsia="Calibri" w:cs="Arial"/>
                <w:sz w:val="20"/>
                <w:szCs w:val="20"/>
                <w:lang w:val="sr-Cyrl-RS"/>
              </w:rPr>
              <w:t>Најкасније 120 дана од дана потписивања уговора.</w:t>
            </w:r>
          </w:p>
        </w:tc>
      </w:tr>
      <w:tr w:rsidR="007E0638" w:rsidRPr="007E0638" w14:paraId="0352AB14" w14:textId="77777777" w:rsidTr="00380957">
        <w:trPr>
          <w:trHeight w:val="481"/>
        </w:trPr>
        <w:tc>
          <w:tcPr>
            <w:tcW w:w="567" w:type="dxa"/>
            <w:shd w:val="clear" w:color="auto" w:fill="auto"/>
            <w:vAlign w:val="center"/>
          </w:tcPr>
          <w:p w14:paraId="5891BEA2" w14:textId="77777777" w:rsidR="007E0638" w:rsidRPr="007E0638" w:rsidRDefault="007E0638" w:rsidP="007E0638">
            <w:pPr>
              <w:rPr>
                <w:rFonts w:eastAsia="Calibri" w:cs="Arial"/>
                <w:b/>
                <w:sz w:val="20"/>
                <w:szCs w:val="20"/>
                <w:lang w:val="sr-Cyrl-RS"/>
              </w:rPr>
            </w:pPr>
            <w:r w:rsidRPr="007E0638">
              <w:rPr>
                <w:rFonts w:eastAsia="Calibri" w:cs="Arial"/>
                <w:b/>
                <w:sz w:val="20"/>
                <w:szCs w:val="20"/>
                <w:lang w:val="sr-Cyrl-RS"/>
              </w:rPr>
              <w:t>5.</w:t>
            </w:r>
          </w:p>
        </w:tc>
        <w:tc>
          <w:tcPr>
            <w:tcW w:w="5528" w:type="dxa"/>
            <w:shd w:val="clear" w:color="auto" w:fill="auto"/>
          </w:tcPr>
          <w:p w14:paraId="6A4B39B8" w14:textId="77777777" w:rsidR="007E0638" w:rsidRPr="007E0638" w:rsidRDefault="007E0638" w:rsidP="007E0638">
            <w:pPr>
              <w:ind w:right="113"/>
              <w:rPr>
                <w:rFonts w:eastAsia="Calibri" w:cs="Arial"/>
                <w:sz w:val="20"/>
                <w:szCs w:val="20"/>
                <w:lang w:val="sr-Cyrl-RS"/>
              </w:rPr>
            </w:pPr>
            <w:r w:rsidRPr="007E0638">
              <w:rPr>
                <w:rFonts w:eastAsia="Calibri" w:cs="Arial"/>
                <w:sz w:val="20"/>
                <w:szCs w:val="20"/>
                <w:lang w:val="sr-Cyrl-RS"/>
              </w:rPr>
              <w:t>Пројекат припремних радова, са смерницама за демонтажно-монтажне радове, блока Б1</w:t>
            </w:r>
          </w:p>
        </w:tc>
        <w:tc>
          <w:tcPr>
            <w:tcW w:w="3544" w:type="dxa"/>
            <w:shd w:val="clear" w:color="auto" w:fill="auto"/>
          </w:tcPr>
          <w:p w14:paraId="62F2451F" w14:textId="77777777" w:rsidR="007E0638" w:rsidRPr="007E0638" w:rsidRDefault="007E0638" w:rsidP="007E0638">
            <w:pPr>
              <w:rPr>
                <w:rFonts w:eastAsia="Calibri" w:cs="Arial"/>
                <w:sz w:val="20"/>
                <w:szCs w:val="20"/>
                <w:lang w:val="sr-Cyrl-RS"/>
              </w:rPr>
            </w:pPr>
            <w:r w:rsidRPr="007E0638">
              <w:rPr>
                <w:rFonts w:eastAsia="Calibri" w:cs="Arial"/>
                <w:sz w:val="20"/>
                <w:szCs w:val="20"/>
                <w:lang w:val="sr-Cyrl-RS"/>
              </w:rPr>
              <w:t>Најкасније 150 дана од дана потписивања уговора</w:t>
            </w:r>
          </w:p>
        </w:tc>
      </w:tr>
      <w:tr w:rsidR="007E0638" w:rsidRPr="007E0638" w14:paraId="6497BF22" w14:textId="77777777" w:rsidTr="00380957">
        <w:trPr>
          <w:trHeight w:val="481"/>
        </w:trPr>
        <w:tc>
          <w:tcPr>
            <w:tcW w:w="567" w:type="dxa"/>
            <w:shd w:val="clear" w:color="auto" w:fill="auto"/>
            <w:vAlign w:val="center"/>
          </w:tcPr>
          <w:p w14:paraId="1579D890" w14:textId="77777777" w:rsidR="007E0638" w:rsidRPr="007E0638" w:rsidRDefault="007E0638" w:rsidP="007E0638">
            <w:pPr>
              <w:rPr>
                <w:rFonts w:eastAsia="Calibri" w:cs="Arial"/>
                <w:b/>
                <w:sz w:val="20"/>
                <w:szCs w:val="20"/>
                <w:lang w:val="sr-Cyrl-RS"/>
              </w:rPr>
            </w:pPr>
            <w:r w:rsidRPr="007E0638">
              <w:rPr>
                <w:rFonts w:eastAsia="Calibri" w:cs="Arial"/>
                <w:b/>
                <w:sz w:val="20"/>
                <w:szCs w:val="20"/>
                <w:lang w:val="sr-Cyrl-RS"/>
              </w:rPr>
              <w:t>6.</w:t>
            </w:r>
          </w:p>
        </w:tc>
        <w:tc>
          <w:tcPr>
            <w:tcW w:w="5528" w:type="dxa"/>
            <w:shd w:val="clear" w:color="auto" w:fill="auto"/>
          </w:tcPr>
          <w:p w14:paraId="7E75CBED" w14:textId="77777777" w:rsidR="007E0638" w:rsidRPr="007E0638" w:rsidRDefault="007E0638" w:rsidP="007E0638">
            <w:pPr>
              <w:ind w:right="113"/>
              <w:rPr>
                <w:rFonts w:eastAsia="Calibri" w:cs="Arial"/>
                <w:sz w:val="20"/>
                <w:szCs w:val="20"/>
                <w:lang w:val="sr-Cyrl-RS"/>
              </w:rPr>
            </w:pPr>
            <w:r w:rsidRPr="007E0638">
              <w:rPr>
                <w:rFonts w:eastAsia="Calibri" w:cs="Arial"/>
                <w:sz w:val="20"/>
                <w:szCs w:val="20"/>
                <w:lang w:val="sr-Cyrl-RS"/>
              </w:rPr>
              <w:t xml:space="preserve">Пројекат за извођење </w:t>
            </w:r>
            <w:r w:rsidRPr="007E0638">
              <w:rPr>
                <w:rFonts w:eastAsia="Calibri" w:cs="Arial"/>
                <w:noProof/>
                <w:sz w:val="20"/>
                <w:szCs w:val="20"/>
                <w:lang w:val="sr-Cyrl-RS"/>
              </w:rPr>
              <w:t>реконструкције</w:t>
            </w:r>
            <w:r w:rsidRPr="007E0638">
              <w:rPr>
                <w:rFonts w:eastAsia="Calibri" w:cs="Arial"/>
                <w:noProof/>
                <w:sz w:val="20"/>
                <w:szCs w:val="20"/>
                <w:lang w:val="sr-Latn-CS"/>
              </w:rPr>
              <w:t xml:space="preserve"> котла ББ-1880, </w:t>
            </w:r>
            <w:r w:rsidRPr="007E0638">
              <w:rPr>
                <w:rFonts w:eastAsia="Calibri" w:cs="Arial"/>
                <w:noProof/>
                <w:sz w:val="20"/>
                <w:szCs w:val="20"/>
                <w:lang w:val="sr-Cyrl-RS"/>
              </w:rPr>
              <w:t>друга</w:t>
            </w:r>
            <w:r w:rsidRPr="007E0638">
              <w:rPr>
                <w:rFonts w:eastAsia="Calibri" w:cs="Arial"/>
                <w:noProof/>
                <w:sz w:val="20"/>
                <w:szCs w:val="20"/>
                <w:lang w:val="sr-Latn-CS"/>
              </w:rPr>
              <w:t xml:space="preserve"> фаза</w:t>
            </w:r>
            <w:r w:rsidRPr="007E0638">
              <w:rPr>
                <w:rFonts w:eastAsia="Calibri" w:cs="Arial"/>
                <w:sz w:val="20"/>
                <w:szCs w:val="20"/>
                <w:lang w:val="sr-Cyrl-RS"/>
              </w:rPr>
              <w:t xml:space="preserve"> са Главним пројектом заштите од пожара и свим неопходним прилозима</w:t>
            </w:r>
          </w:p>
        </w:tc>
        <w:tc>
          <w:tcPr>
            <w:tcW w:w="3544" w:type="dxa"/>
            <w:shd w:val="clear" w:color="auto" w:fill="auto"/>
          </w:tcPr>
          <w:p w14:paraId="081D3C1C" w14:textId="77777777" w:rsidR="007E0638" w:rsidRPr="007E0638" w:rsidRDefault="007E0638" w:rsidP="007E0638">
            <w:pPr>
              <w:rPr>
                <w:rFonts w:eastAsia="Calibri" w:cs="Arial"/>
                <w:sz w:val="20"/>
                <w:szCs w:val="20"/>
                <w:lang w:val="sr-Cyrl-RS"/>
              </w:rPr>
            </w:pPr>
            <w:r w:rsidRPr="007E0638">
              <w:rPr>
                <w:rFonts w:eastAsia="Calibri" w:cs="Arial"/>
                <w:sz w:val="20"/>
                <w:szCs w:val="20"/>
                <w:lang w:val="sr-Cyrl-RS"/>
              </w:rPr>
              <w:t>Најкасније 150 дана од дана потписивања уговора</w:t>
            </w:r>
          </w:p>
        </w:tc>
      </w:tr>
      <w:tr w:rsidR="007E0638" w:rsidRPr="007E0638" w14:paraId="097D8FA5" w14:textId="77777777" w:rsidTr="00380957">
        <w:tc>
          <w:tcPr>
            <w:tcW w:w="567" w:type="dxa"/>
            <w:shd w:val="clear" w:color="auto" w:fill="auto"/>
            <w:vAlign w:val="center"/>
          </w:tcPr>
          <w:p w14:paraId="2C8C67B3" w14:textId="77777777" w:rsidR="007E0638" w:rsidRPr="007E0638" w:rsidRDefault="007E0638" w:rsidP="007E0638">
            <w:pPr>
              <w:rPr>
                <w:rFonts w:eastAsia="Calibri" w:cs="Arial"/>
                <w:b/>
                <w:sz w:val="20"/>
                <w:szCs w:val="20"/>
                <w:lang w:val="sr-Cyrl-RS"/>
              </w:rPr>
            </w:pPr>
            <w:r w:rsidRPr="007E0638">
              <w:rPr>
                <w:rFonts w:eastAsia="Calibri" w:cs="Arial"/>
                <w:b/>
                <w:sz w:val="20"/>
                <w:szCs w:val="20"/>
                <w:lang w:val="sr-Cyrl-RS"/>
              </w:rPr>
              <w:t>7.</w:t>
            </w:r>
          </w:p>
        </w:tc>
        <w:tc>
          <w:tcPr>
            <w:tcW w:w="5528" w:type="dxa"/>
            <w:shd w:val="clear" w:color="auto" w:fill="auto"/>
          </w:tcPr>
          <w:p w14:paraId="21730A88" w14:textId="77777777" w:rsidR="007E0638" w:rsidRPr="007E0638" w:rsidRDefault="007E0638" w:rsidP="007E0638">
            <w:pPr>
              <w:ind w:right="113"/>
              <w:rPr>
                <w:rFonts w:eastAsia="Calibri" w:cs="Arial"/>
                <w:sz w:val="20"/>
                <w:szCs w:val="20"/>
                <w:lang w:val="sr-Cyrl-RS"/>
              </w:rPr>
            </w:pPr>
            <w:r w:rsidRPr="007E0638">
              <w:rPr>
                <w:rFonts w:eastAsia="Calibri" w:cs="Arial"/>
                <w:sz w:val="20"/>
                <w:szCs w:val="20"/>
                <w:lang w:val="sr-Cyrl-RS"/>
              </w:rPr>
              <w:t>Пројекат инсталације хемијског чишћења испаривача, блока Б1 са технологијом хемијског чишћења испаривача</w:t>
            </w:r>
          </w:p>
        </w:tc>
        <w:tc>
          <w:tcPr>
            <w:tcW w:w="3544" w:type="dxa"/>
            <w:shd w:val="clear" w:color="auto" w:fill="auto"/>
          </w:tcPr>
          <w:p w14:paraId="5567C857" w14:textId="77777777" w:rsidR="007E0638" w:rsidRPr="007E0638" w:rsidRDefault="007E0638" w:rsidP="007E0638">
            <w:pPr>
              <w:rPr>
                <w:rFonts w:eastAsia="Calibri" w:cs="Arial"/>
                <w:sz w:val="20"/>
                <w:szCs w:val="20"/>
                <w:lang w:val="sr-Cyrl-RS"/>
              </w:rPr>
            </w:pPr>
            <w:r w:rsidRPr="007E0638">
              <w:rPr>
                <w:rFonts w:eastAsia="Calibri" w:cs="Arial"/>
                <w:sz w:val="20"/>
                <w:szCs w:val="20"/>
                <w:lang w:val="sr-Cyrl-RS"/>
              </w:rPr>
              <w:t>Најкасније 150 дана од дана потписивања уговора</w:t>
            </w:r>
          </w:p>
        </w:tc>
      </w:tr>
      <w:tr w:rsidR="007E0638" w:rsidRPr="007E0638" w14:paraId="2D5D216F" w14:textId="77777777" w:rsidTr="00380957">
        <w:trPr>
          <w:trHeight w:val="451"/>
        </w:trPr>
        <w:tc>
          <w:tcPr>
            <w:tcW w:w="567" w:type="dxa"/>
            <w:shd w:val="clear" w:color="auto" w:fill="auto"/>
            <w:vAlign w:val="center"/>
          </w:tcPr>
          <w:p w14:paraId="30FC5ED8" w14:textId="77777777" w:rsidR="007E0638" w:rsidRPr="007E0638" w:rsidRDefault="007E0638" w:rsidP="007E0638">
            <w:pPr>
              <w:rPr>
                <w:rFonts w:eastAsia="Calibri" w:cs="Arial"/>
                <w:b/>
                <w:sz w:val="20"/>
                <w:szCs w:val="20"/>
                <w:lang w:val="sr-Cyrl-RS"/>
              </w:rPr>
            </w:pPr>
            <w:r w:rsidRPr="007E0638">
              <w:rPr>
                <w:rFonts w:eastAsia="Calibri" w:cs="Arial"/>
                <w:b/>
                <w:sz w:val="20"/>
                <w:szCs w:val="20"/>
                <w:lang w:val="sr-Cyrl-RS"/>
              </w:rPr>
              <w:t>8.</w:t>
            </w:r>
          </w:p>
        </w:tc>
        <w:tc>
          <w:tcPr>
            <w:tcW w:w="5528" w:type="dxa"/>
            <w:shd w:val="clear" w:color="auto" w:fill="auto"/>
          </w:tcPr>
          <w:p w14:paraId="5CCF5D42" w14:textId="77777777" w:rsidR="007E0638" w:rsidRPr="007E0638" w:rsidRDefault="007E0638" w:rsidP="007E0638">
            <w:pPr>
              <w:ind w:right="113"/>
              <w:rPr>
                <w:rFonts w:eastAsia="Calibri" w:cs="Arial"/>
                <w:sz w:val="20"/>
                <w:szCs w:val="20"/>
                <w:lang w:val="sr-Cyrl-RS"/>
              </w:rPr>
            </w:pPr>
            <w:r w:rsidRPr="007E0638">
              <w:rPr>
                <w:rFonts w:eastAsia="Calibri" w:cs="Arial"/>
                <w:sz w:val="20"/>
                <w:szCs w:val="20"/>
                <w:lang w:val="sr-Cyrl-RS"/>
              </w:rPr>
              <w:t xml:space="preserve">Пројекат изведеног објекта </w:t>
            </w:r>
          </w:p>
        </w:tc>
        <w:tc>
          <w:tcPr>
            <w:tcW w:w="3544" w:type="dxa"/>
            <w:shd w:val="clear" w:color="auto" w:fill="auto"/>
          </w:tcPr>
          <w:p w14:paraId="1A39902F" w14:textId="77777777" w:rsidR="007E0638" w:rsidRPr="007E0638" w:rsidRDefault="007E0638" w:rsidP="007E0638">
            <w:pPr>
              <w:rPr>
                <w:rFonts w:eastAsia="Calibri" w:cs="Arial"/>
                <w:sz w:val="20"/>
                <w:szCs w:val="20"/>
                <w:lang w:val="sr-Cyrl-RS"/>
              </w:rPr>
            </w:pPr>
            <w:r w:rsidRPr="007E0638">
              <w:rPr>
                <w:rFonts w:eastAsia="Calibri" w:cs="Arial"/>
                <w:sz w:val="20"/>
                <w:szCs w:val="20"/>
                <w:lang w:val="sr-Cyrl-RS"/>
              </w:rPr>
              <w:t xml:space="preserve">Најкасније 120 дана од завршетка радова </w:t>
            </w:r>
          </w:p>
        </w:tc>
      </w:tr>
      <w:tr w:rsidR="007E0638" w:rsidRPr="007E0638" w14:paraId="709BEBCC" w14:textId="77777777" w:rsidTr="00380957">
        <w:tc>
          <w:tcPr>
            <w:tcW w:w="567" w:type="dxa"/>
            <w:shd w:val="clear" w:color="auto" w:fill="auto"/>
            <w:vAlign w:val="center"/>
          </w:tcPr>
          <w:p w14:paraId="68D8684D" w14:textId="77777777" w:rsidR="007E0638" w:rsidRPr="007E0638" w:rsidRDefault="007E0638" w:rsidP="007E0638">
            <w:pPr>
              <w:rPr>
                <w:rFonts w:eastAsia="Calibri" w:cs="Arial"/>
                <w:b/>
                <w:sz w:val="20"/>
                <w:szCs w:val="20"/>
                <w:lang w:val="sr-Cyrl-RS"/>
              </w:rPr>
            </w:pPr>
            <w:r w:rsidRPr="007E0638">
              <w:rPr>
                <w:rFonts w:eastAsia="Calibri" w:cs="Arial"/>
                <w:b/>
                <w:sz w:val="20"/>
                <w:szCs w:val="20"/>
                <w:lang w:val="sr-Cyrl-RS"/>
              </w:rPr>
              <w:t>9.</w:t>
            </w:r>
          </w:p>
        </w:tc>
        <w:tc>
          <w:tcPr>
            <w:tcW w:w="5528" w:type="dxa"/>
            <w:shd w:val="clear" w:color="auto" w:fill="auto"/>
          </w:tcPr>
          <w:p w14:paraId="51264F07" w14:textId="77777777" w:rsidR="007E0638" w:rsidRPr="007E0638" w:rsidRDefault="007E0638" w:rsidP="007E0638">
            <w:pPr>
              <w:ind w:right="113"/>
              <w:rPr>
                <w:rFonts w:eastAsia="Calibri" w:cs="Arial"/>
                <w:sz w:val="20"/>
                <w:szCs w:val="20"/>
                <w:lang w:val="sr-Cyrl-RS"/>
              </w:rPr>
            </w:pPr>
            <w:r w:rsidRPr="007E0638">
              <w:rPr>
                <w:rFonts w:eastAsia="Calibri" w:cs="Arial"/>
                <w:sz w:val="20"/>
                <w:szCs w:val="20"/>
                <w:lang w:val="sr-Cyrl-RS"/>
              </w:rPr>
              <w:t>Атестно техничка документација</w:t>
            </w:r>
          </w:p>
        </w:tc>
        <w:tc>
          <w:tcPr>
            <w:tcW w:w="3544" w:type="dxa"/>
            <w:shd w:val="clear" w:color="auto" w:fill="auto"/>
          </w:tcPr>
          <w:p w14:paraId="45B29F73" w14:textId="77777777" w:rsidR="007E0638" w:rsidRPr="007E0638" w:rsidRDefault="007E0638" w:rsidP="007E0638">
            <w:pPr>
              <w:rPr>
                <w:rFonts w:eastAsia="Calibri" w:cs="Arial"/>
                <w:sz w:val="20"/>
                <w:szCs w:val="20"/>
                <w:lang w:val="sr-Cyrl-RS"/>
              </w:rPr>
            </w:pPr>
            <w:r w:rsidRPr="007E0638">
              <w:rPr>
                <w:rFonts w:eastAsia="Calibri" w:cs="Arial"/>
                <w:sz w:val="20"/>
                <w:szCs w:val="20"/>
                <w:lang w:val="sr-Cyrl-RS"/>
              </w:rPr>
              <w:t>Најкасније 90 дана од завршетка радова</w:t>
            </w:r>
          </w:p>
        </w:tc>
      </w:tr>
      <w:tr w:rsidR="007E0638" w:rsidRPr="007E0638" w14:paraId="73DBEBEE" w14:textId="77777777" w:rsidTr="00380957">
        <w:tc>
          <w:tcPr>
            <w:tcW w:w="567" w:type="dxa"/>
            <w:shd w:val="clear" w:color="auto" w:fill="auto"/>
            <w:vAlign w:val="center"/>
          </w:tcPr>
          <w:p w14:paraId="28B1D5F7" w14:textId="77777777" w:rsidR="007E0638" w:rsidRPr="007E0638" w:rsidRDefault="007E0638" w:rsidP="007E0638">
            <w:pPr>
              <w:rPr>
                <w:rFonts w:eastAsia="Calibri" w:cs="Arial"/>
                <w:b/>
                <w:sz w:val="20"/>
                <w:szCs w:val="20"/>
                <w:lang w:val="sr-Cyrl-RS"/>
              </w:rPr>
            </w:pPr>
            <w:r w:rsidRPr="007E0638">
              <w:rPr>
                <w:rFonts w:eastAsia="Calibri" w:cs="Arial"/>
                <w:b/>
                <w:sz w:val="20"/>
                <w:szCs w:val="20"/>
                <w:lang w:val="sr-Cyrl-RS"/>
              </w:rPr>
              <w:t>10.</w:t>
            </w:r>
          </w:p>
        </w:tc>
        <w:tc>
          <w:tcPr>
            <w:tcW w:w="5528" w:type="dxa"/>
            <w:shd w:val="clear" w:color="auto" w:fill="auto"/>
          </w:tcPr>
          <w:p w14:paraId="496A2B16" w14:textId="77777777" w:rsidR="007E0638" w:rsidRPr="007E0638" w:rsidRDefault="007E0638" w:rsidP="007E0638">
            <w:pPr>
              <w:ind w:right="113"/>
              <w:rPr>
                <w:rFonts w:eastAsia="Calibri" w:cs="Arial"/>
                <w:sz w:val="20"/>
                <w:szCs w:val="20"/>
                <w:lang w:val="sr-Cyrl-RS"/>
              </w:rPr>
            </w:pPr>
            <w:r w:rsidRPr="007E0638">
              <w:rPr>
                <w:rFonts w:eastAsia="Calibri" w:cs="Arial"/>
                <w:sz w:val="20"/>
                <w:szCs w:val="20"/>
                <w:lang w:val="sr-Cyrl-RS"/>
              </w:rPr>
              <w:t xml:space="preserve">Извештаји са резултатима прегледа, мерења, контоле и подешавања овешења </w:t>
            </w:r>
          </w:p>
        </w:tc>
        <w:tc>
          <w:tcPr>
            <w:tcW w:w="3544" w:type="dxa"/>
            <w:shd w:val="clear" w:color="auto" w:fill="auto"/>
          </w:tcPr>
          <w:p w14:paraId="0903DA57" w14:textId="77777777" w:rsidR="007E0638" w:rsidRPr="007E0638" w:rsidRDefault="007E0638" w:rsidP="007E0638">
            <w:pPr>
              <w:rPr>
                <w:rFonts w:eastAsia="Calibri" w:cs="Arial"/>
                <w:sz w:val="20"/>
                <w:szCs w:val="20"/>
                <w:lang w:val="sr-Cyrl-RS"/>
              </w:rPr>
            </w:pPr>
            <w:r w:rsidRPr="007E0638">
              <w:rPr>
                <w:rFonts w:eastAsia="Calibri" w:cs="Arial"/>
                <w:sz w:val="20"/>
                <w:szCs w:val="20"/>
                <w:lang w:val="sr-Cyrl-RS"/>
              </w:rPr>
              <w:t>Најкасније 90 дана од завршетка радова</w:t>
            </w:r>
          </w:p>
        </w:tc>
      </w:tr>
      <w:tr w:rsidR="007E0638" w:rsidRPr="007E0638" w14:paraId="02D09C59" w14:textId="77777777" w:rsidTr="00380957">
        <w:trPr>
          <w:trHeight w:val="467"/>
        </w:trPr>
        <w:tc>
          <w:tcPr>
            <w:tcW w:w="567" w:type="dxa"/>
            <w:shd w:val="clear" w:color="auto" w:fill="auto"/>
            <w:vAlign w:val="center"/>
          </w:tcPr>
          <w:p w14:paraId="56F70FBB" w14:textId="77777777" w:rsidR="007E0638" w:rsidRPr="007E0638" w:rsidRDefault="007E0638" w:rsidP="007E0638">
            <w:pPr>
              <w:rPr>
                <w:rFonts w:eastAsia="Calibri" w:cs="Arial"/>
                <w:b/>
                <w:sz w:val="20"/>
                <w:szCs w:val="20"/>
                <w:lang w:val="sr-Cyrl-RS"/>
              </w:rPr>
            </w:pPr>
            <w:r w:rsidRPr="007E0638">
              <w:rPr>
                <w:rFonts w:eastAsia="Calibri" w:cs="Arial"/>
                <w:b/>
                <w:sz w:val="20"/>
                <w:szCs w:val="20"/>
                <w:lang w:val="sr-Cyrl-RS"/>
              </w:rPr>
              <w:t>11.</w:t>
            </w:r>
          </w:p>
        </w:tc>
        <w:tc>
          <w:tcPr>
            <w:tcW w:w="5528" w:type="dxa"/>
            <w:shd w:val="clear" w:color="auto" w:fill="auto"/>
          </w:tcPr>
          <w:p w14:paraId="5F2365F4" w14:textId="77777777" w:rsidR="007E0638" w:rsidRPr="007E0638" w:rsidRDefault="007E0638" w:rsidP="007E0638">
            <w:pPr>
              <w:ind w:right="113"/>
              <w:rPr>
                <w:rFonts w:eastAsia="Calibri" w:cs="Arial"/>
                <w:sz w:val="20"/>
                <w:szCs w:val="20"/>
                <w:lang w:val="sr-Cyrl-RS"/>
              </w:rPr>
            </w:pPr>
            <w:r w:rsidRPr="007E0638">
              <w:rPr>
                <w:rFonts w:eastAsia="Calibri" w:cs="Arial"/>
                <w:sz w:val="20"/>
                <w:szCs w:val="20"/>
                <w:lang w:val="sr-Cyrl-RS"/>
              </w:rPr>
              <w:t>Извештај о контроли нанете превлаке</w:t>
            </w:r>
          </w:p>
        </w:tc>
        <w:tc>
          <w:tcPr>
            <w:tcW w:w="3544" w:type="dxa"/>
            <w:shd w:val="clear" w:color="auto" w:fill="auto"/>
          </w:tcPr>
          <w:p w14:paraId="6C0B267E" w14:textId="77777777" w:rsidR="007E0638" w:rsidRPr="007E0638" w:rsidRDefault="007E0638" w:rsidP="007E0638">
            <w:pPr>
              <w:rPr>
                <w:rFonts w:eastAsia="Calibri" w:cs="Arial"/>
                <w:sz w:val="20"/>
                <w:szCs w:val="20"/>
                <w:lang w:val="sr-Cyrl-RS"/>
              </w:rPr>
            </w:pPr>
            <w:r w:rsidRPr="007E0638">
              <w:rPr>
                <w:rFonts w:eastAsia="Calibri" w:cs="Arial"/>
                <w:sz w:val="20"/>
                <w:szCs w:val="20"/>
                <w:lang w:val="sr-Cyrl-RS"/>
              </w:rPr>
              <w:t>Најкасније 60 дана од завршетка радова</w:t>
            </w:r>
          </w:p>
        </w:tc>
      </w:tr>
      <w:tr w:rsidR="007E0638" w:rsidRPr="007E0638" w14:paraId="0DE3EDC7" w14:textId="77777777" w:rsidTr="00380957">
        <w:trPr>
          <w:trHeight w:val="355"/>
        </w:trPr>
        <w:tc>
          <w:tcPr>
            <w:tcW w:w="567" w:type="dxa"/>
            <w:shd w:val="clear" w:color="auto" w:fill="auto"/>
            <w:vAlign w:val="center"/>
          </w:tcPr>
          <w:p w14:paraId="180ABD74" w14:textId="77777777" w:rsidR="007E0638" w:rsidRPr="007E0638" w:rsidRDefault="007E0638" w:rsidP="007E0638">
            <w:pPr>
              <w:rPr>
                <w:rFonts w:eastAsia="Calibri" w:cs="Arial"/>
                <w:b/>
                <w:sz w:val="20"/>
                <w:szCs w:val="20"/>
                <w:lang w:val="sr-Cyrl-RS"/>
              </w:rPr>
            </w:pPr>
            <w:r w:rsidRPr="007E0638">
              <w:rPr>
                <w:rFonts w:eastAsia="Calibri" w:cs="Arial"/>
                <w:b/>
                <w:sz w:val="20"/>
                <w:szCs w:val="20"/>
                <w:lang w:val="sr-Cyrl-RS"/>
              </w:rPr>
              <w:t>12.</w:t>
            </w:r>
          </w:p>
        </w:tc>
        <w:tc>
          <w:tcPr>
            <w:tcW w:w="5528" w:type="dxa"/>
            <w:shd w:val="clear" w:color="auto" w:fill="auto"/>
          </w:tcPr>
          <w:p w14:paraId="6F12CAAE" w14:textId="77777777" w:rsidR="007E0638" w:rsidRPr="007E0638" w:rsidRDefault="007E0638" w:rsidP="007E0638">
            <w:pPr>
              <w:ind w:right="113"/>
              <w:rPr>
                <w:rFonts w:eastAsia="Calibri" w:cs="Arial"/>
                <w:sz w:val="20"/>
                <w:szCs w:val="20"/>
                <w:lang w:val="sr-Cyrl-RS"/>
              </w:rPr>
            </w:pPr>
            <w:r w:rsidRPr="007E0638">
              <w:rPr>
                <w:rFonts w:eastAsia="Calibri" w:cs="Arial"/>
                <w:sz w:val="20"/>
                <w:szCs w:val="20"/>
                <w:lang w:val="sr-Cyrl-RS"/>
              </w:rPr>
              <w:t>Извештај о стању испаривача, пре и након хемијског чишћења, извештај о испитивању узорака и извештај о ендоскопској контроли са фото записом</w:t>
            </w:r>
          </w:p>
        </w:tc>
        <w:tc>
          <w:tcPr>
            <w:tcW w:w="3544" w:type="dxa"/>
            <w:shd w:val="clear" w:color="auto" w:fill="auto"/>
          </w:tcPr>
          <w:p w14:paraId="3EF66741" w14:textId="77777777" w:rsidR="007E0638" w:rsidRPr="007E0638" w:rsidRDefault="007E0638" w:rsidP="007E0638">
            <w:pPr>
              <w:rPr>
                <w:rFonts w:eastAsia="Calibri" w:cs="Arial"/>
                <w:sz w:val="20"/>
                <w:szCs w:val="20"/>
                <w:lang w:val="sr-Cyrl-RS"/>
              </w:rPr>
            </w:pPr>
            <w:r w:rsidRPr="007E0638">
              <w:rPr>
                <w:rFonts w:eastAsia="Calibri" w:cs="Arial"/>
                <w:sz w:val="20"/>
                <w:szCs w:val="20"/>
                <w:lang w:val="sr-Cyrl-RS"/>
              </w:rPr>
              <w:t xml:space="preserve">Најкасније 45 дана од завршетка радова на хемијском испирању </w:t>
            </w:r>
          </w:p>
        </w:tc>
      </w:tr>
      <w:tr w:rsidR="007E0638" w:rsidRPr="007E0638" w14:paraId="7791A96D" w14:textId="77777777" w:rsidTr="00380957">
        <w:tc>
          <w:tcPr>
            <w:tcW w:w="567" w:type="dxa"/>
            <w:shd w:val="clear" w:color="auto" w:fill="auto"/>
            <w:vAlign w:val="center"/>
          </w:tcPr>
          <w:p w14:paraId="7C259181" w14:textId="77777777" w:rsidR="007E0638" w:rsidRPr="007E0638" w:rsidRDefault="007E0638" w:rsidP="007E0638">
            <w:pPr>
              <w:rPr>
                <w:rFonts w:eastAsia="Calibri" w:cs="Arial"/>
                <w:b/>
                <w:sz w:val="20"/>
                <w:szCs w:val="20"/>
                <w:lang w:val="sr-Cyrl-RS"/>
              </w:rPr>
            </w:pPr>
            <w:r w:rsidRPr="007E0638">
              <w:rPr>
                <w:rFonts w:eastAsia="Calibri" w:cs="Arial"/>
                <w:b/>
                <w:sz w:val="20"/>
                <w:szCs w:val="20"/>
                <w:lang w:val="sr-Cyrl-RS"/>
              </w:rPr>
              <w:t>13.</w:t>
            </w:r>
          </w:p>
        </w:tc>
        <w:tc>
          <w:tcPr>
            <w:tcW w:w="5528" w:type="dxa"/>
            <w:shd w:val="clear" w:color="auto" w:fill="auto"/>
          </w:tcPr>
          <w:p w14:paraId="484BF421" w14:textId="77777777" w:rsidR="007E0638" w:rsidRPr="007E0638" w:rsidRDefault="007E0638" w:rsidP="007E0638">
            <w:pPr>
              <w:ind w:right="113"/>
              <w:rPr>
                <w:rFonts w:eastAsia="Calibri" w:cs="Arial"/>
                <w:sz w:val="20"/>
                <w:szCs w:val="20"/>
                <w:lang w:val="sr-Cyrl-RS"/>
              </w:rPr>
            </w:pPr>
            <w:r w:rsidRPr="007E0638">
              <w:rPr>
                <w:rFonts w:eastAsia="Calibri" w:cs="Arial"/>
                <w:sz w:val="20"/>
                <w:szCs w:val="20"/>
                <w:lang w:val="sr-Cyrl-RS"/>
              </w:rPr>
              <w:t>Извештај о мерењима и испитивањима, после реконструкције - ТЕСТ А</w:t>
            </w:r>
          </w:p>
        </w:tc>
        <w:tc>
          <w:tcPr>
            <w:tcW w:w="3544" w:type="dxa"/>
            <w:shd w:val="clear" w:color="auto" w:fill="auto"/>
          </w:tcPr>
          <w:p w14:paraId="24E16FFB" w14:textId="77777777" w:rsidR="007E0638" w:rsidRPr="007E0638" w:rsidRDefault="007E0638" w:rsidP="007E0638">
            <w:pPr>
              <w:rPr>
                <w:rFonts w:eastAsia="Calibri" w:cs="Arial"/>
                <w:sz w:val="20"/>
                <w:szCs w:val="20"/>
                <w:lang w:val="sr-Cyrl-RS"/>
              </w:rPr>
            </w:pPr>
            <w:r w:rsidRPr="007E0638">
              <w:rPr>
                <w:rFonts w:eastAsia="Calibri" w:cs="Arial"/>
                <w:sz w:val="20"/>
                <w:szCs w:val="20"/>
                <w:lang w:val="sr-Cyrl-RS"/>
              </w:rPr>
              <w:t>Најкасније 60 дана од извршених мерења и испитивања - ТЕСТ А</w:t>
            </w:r>
          </w:p>
        </w:tc>
      </w:tr>
      <w:tr w:rsidR="007E0638" w:rsidRPr="007E0638" w14:paraId="655B1BF9" w14:textId="77777777" w:rsidTr="00380957">
        <w:tc>
          <w:tcPr>
            <w:tcW w:w="567" w:type="dxa"/>
            <w:shd w:val="clear" w:color="auto" w:fill="auto"/>
            <w:vAlign w:val="center"/>
          </w:tcPr>
          <w:p w14:paraId="2A1DB21C" w14:textId="77777777" w:rsidR="007E0638" w:rsidRPr="007E0638" w:rsidRDefault="007E0638" w:rsidP="007E0638">
            <w:pPr>
              <w:rPr>
                <w:rFonts w:eastAsia="Calibri" w:cs="Arial"/>
                <w:b/>
                <w:sz w:val="20"/>
                <w:szCs w:val="20"/>
                <w:lang w:val="sr-Cyrl-RS"/>
              </w:rPr>
            </w:pPr>
            <w:r w:rsidRPr="007E0638">
              <w:rPr>
                <w:rFonts w:eastAsia="Calibri" w:cs="Arial"/>
                <w:b/>
                <w:sz w:val="20"/>
                <w:szCs w:val="20"/>
                <w:lang w:val="sr-Cyrl-RS"/>
              </w:rPr>
              <w:t>14.</w:t>
            </w:r>
          </w:p>
        </w:tc>
        <w:tc>
          <w:tcPr>
            <w:tcW w:w="5528" w:type="dxa"/>
            <w:shd w:val="clear" w:color="auto" w:fill="auto"/>
          </w:tcPr>
          <w:p w14:paraId="5046AB38" w14:textId="77777777" w:rsidR="007E0638" w:rsidRPr="007E0638" w:rsidRDefault="007E0638" w:rsidP="007E0638">
            <w:pPr>
              <w:ind w:right="113"/>
              <w:rPr>
                <w:rFonts w:eastAsia="Calibri" w:cs="Arial"/>
                <w:sz w:val="20"/>
                <w:szCs w:val="20"/>
                <w:lang w:val="sr-Cyrl-RS"/>
              </w:rPr>
            </w:pPr>
            <w:r w:rsidRPr="007E0638">
              <w:rPr>
                <w:rFonts w:eastAsia="Calibri" w:cs="Arial"/>
                <w:sz w:val="20"/>
                <w:szCs w:val="20"/>
                <w:lang w:val="sr-Cyrl-RS"/>
              </w:rPr>
              <w:t>Извештај о мерењима и испитивањима, после реконструкције ТЕСТ Б.</w:t>
            </w:r>
          </w:p>
        </w:tc>
        <w:tc>
          <w:tcPr>
            <w:tcW w:w="3544" w:type="dxa"/>
            <w:shd w:val="clear" w:color="auto" w:fill="auto"/>
          </w:tcPr>
          <w:p w14:paraId="42237563" w14:textId="77777777" w:rsidR="007E0638" w:rsidRPr="007E0638" w:rsidRDefault="007E0638" w:rsidP="007E0638">
            <w:pPr>
              <w:rPr>
                <w:rFonts w:eastAsia="Calibri" w:cs="Arial"/>
                <w:sz w:val="20"/>
                <w:szCs w:val="20"/>
                <w:lang w:val="sr-Cyrl-RS"/>
              </w:rPr>
            </w:pPr>
            <w:r w:rsidRPr="007E0638">
              <w:rPr>
                <w:rFonts w:eastAsia="Calibri" w:cs="Arial"/>
                <w:sz w:val="20"/>
                <w:szCs w:val="20"/>
                <w:lang w:val="sr-Cyrl-RS"/>
              </w:rPr>
              <w:t>Најкасније 60 дана од извршених мерења и испитивања - ТЕСТ Б</w:t>
            </w:r>
          </w:p>
        </w:tc>
      </w:tr>
      <w:tr w:rsidR="007E0638" w:rsidRPr="007E0638" w14:paraId="2E83083E" w14:textId="77777777" w:rsidTr="00380957">
        <w:tc>
          <w:tcPr>
            <w:tcW w:w="567" w:type="dxa"/>
            <w:shd w:val="clear" w:color="auto" w:fill="auto"/>
            <w:vAlign w:val="center"/>
          </w:tcPr>
          <w:p w14:paraId="734D0475" w14:textId="77777777" w:rsidR="007E0638" w:rsidRPr="007E0638" w:rsidRDefault="007E0638" w:rsidP="007E0638">
            <w:pPr>
              <w:rPr>
                <w:rFonts w:eastAsia="Calibri" w:cs="Arial"/>
                <w:b/>
                <w:sz w:val="20"/>
                <w:szCs w:val="20"/>
                <w:lang w:val="sr-Cyrl-RS"/>
              </w:rPr>
            </w:pPr>
            <w:r w:rsidRPr="007E0638">
              <w:rPr>
                <w:rFonts w:eastAsia="Calibri" w:cs="Arial"/>
                <w:b/>
                <w:sz w:val="20"/>
                <w:szCs w:val="20"/>
                <w:lang w:val="sr-Cyrl-RS"/>
              </w:rPr>
              <w:t>15.</w:t>
            </w:r>
          </w:p>
        </w:tc>
        <w:tc>
          <w:tcPr>
            <w:tcW w:w="5528" w:type="dxa"/>
            <w:shd w:val="clear" w:color="auto" w:fill="auto"/>
          </w:tcPr>
          <w:p w14:paraId="6CB0F702" w14:textId="77777777" w:rsidR="007E0638" w:rsidRPr="007E0638" w:rsidRDefault="007E0638" w:rsidP="007E0638">
            <w:pPr>
              <w:ind w:right="113"/>
              <w:rPr>
                <w:rFonts w:eastAsia="Calibri" w:cs="Arial"/>
                <w:sz w:val="20"/>
                <w:szCs w:val="20"/>
                <w:lang w:val="sr-Cyrl-RS"/>
              </w:rPr>
            </w:pPr>
            <w:r w:rsidRPr="007E0638">
              <w:rPr>
                <w:rFonts w:eastAsia="Calibri" w:cs="Arial"/>
                <w:sz w:val="20"/>
                <w:szCs w:val="20"/>
                <w:lang w:val="sr-Cyrl-RS"/>
              </w:rPr>
              <w:t>Упутства за пуштање у рад, инструкције за експлоатацију, руковање и одржавање, измене у аутоматској регулацији, материјал за обуку особља, и пратећи каталози</w:t>
            </w:r>
          </w:p>
        </w:tc>
        <w:tc>
          <w:tcPr>
            <w:tcW w:w="3544" w:type="dxa"/>
            <w:shd w:val="clear" w:color="auto" w:fill="auto"/>
          </w:tcPr>
          <w:p w14:paraId="5C010754" w14:textId="77777777" w:rsidR="007E0638" w:rsidRPr="007E0638" w:rsidRDefault="007E0638" w:rsidP="007E0638">
            <w:pPr>
              <w:rPr>
                <w:rFonts w:eastAsia="Calibri" w:cs="Arial"/>
                <w:sz w:val="20"/>
                <w:szCs w:val="20"/>
                <w:lang w:val="sr-Cyrl-RS"/>
              </w:rPr>
            </w:pPr>
            <w:r w:rsidRPr="007E0638">
              <w:rPr>
                <w:rFonts w:eastAsia="Calibri" w:cs="Arial"/>
                <w:sz w:val="20"/>
                <w:szCs w:val="20"/>
                <w:lang w:val="sr-Cyrl-RS"/>
              </w:rPr>
              <w:t xml:space="preserve">Најкасније 30 </w:t>
            </w:r>
            <w:r w:rsidRPr="007E0638">
              <w:rPr>
                <w:rFonts w:cs="Arial"/>
                <w:sz w:val="20"/>
                <w:szCs w:val="20"/>
                <w:lang w:val="sr-Cyrl-RS"/>
              </w:rPr>
              <w:t>дана пре кретања блока</w:t>
            </w:r>
          </w:p>
        </w:tc>
      </w:tr>
    </w:tbl>
    <w:p w14:paraId="73E00D7C" w14:textId="77777777" w:rsidR="007E0638" w:rsidRPr="007E0638" w:rsidRDefault="007E0638" w:rsidP="007E0638">
      <w:pPr>
        <w:spacing w:after="120"/>
        <w:ind w:left="851"/>
        <w:rPr>
          <w:rFonts w:eastAsia="Calibri" w:cs="Arial"/>
          <w:b/>
          <w:lang w:val="sr-Cyrl-CS"/>
        </w:rPr>
      </w:pPr>
      <w:r w:rsidRPr="007E0638">
        <w:rPr>
          <w:rFonts w:eastAsia="Calibri" w:cs="Arial"/>
          <w:b/>
          <w:lang w:val="sr-Cyrl-CS"/>
        </w:rPr>
        <w:t>НАПОМЕНА:</w:t>
      </w:r>
    </w:p>
    <w:p w14:paraId="75723B84" w14:textId="77777777" w:rsidR="007E0638" w:rsidRPr="007E0638" w:rsidRDefault="007E0638" w:rsidP="007E0638">
      <w:pPr>
        <w:spacing w:after="120"/>
        <w:ind w:left="851"/>
        <w:rPr>
          <w:rFonts w:eastAsia="Calibri" w:cs="Arial"/>
          <w:lang w:val="sr-Cyrl-CS"/>
        </w:rPr>
      </w:pPr>
      <w:r w:rsidRPr="007E0638">
        <w:rPr>
          <w:rFonts w:eastAsia="Calibri" w:cs="Arial"/>
          <w:lang w:val="sr-Cyrl-CS"/>
        </w:rPr>
        <w:t xml:space="preserve">Израда и достављање </w:t>
      </w:r>
      <w:r w:rsidRPr="007E0638">
        <w:rPr>
          <w:rFonts w:eastAsia="Calibri" w:cs="Arial"/>
          <w:lang w:val="sr-Latn-CS"/>
        </w:rPr>
        <w:t>Пројектн</w:t>
      </w:r>
      <w:r w:rsidRPr="007E0638">
        <w:rPr>
          <w:rFonts w:eastAsia="Calibri" w:cs="Arial"/>
          <w:lang w:val="sr-Cyrl-RS"/>
        </w:rPr>
        <w:t>о техничке</w:t>
      </w:r>
      <w:r w:rsidRPr="007E0638">
        <w:rPr>
          <w:rFonts w:eastAsia="Calibri" w:cs="Arial"/>
          <w:lang w:val="sr-Latn-CS"/>
        </w:rPr>
        <w:t xml:space="preserve"> </w:t>
      </w:r>
      <w:r w:rsidRPr="007E0638">
        <w:rPr>
          <w:rFonts w:eastAsia="Calibri" w:cs="Arial"/>
          <w:lang w:val="sr-Cyrl-CS"/>
        </w:rPr>
        <w:t xml:space="preserve">документације од редног броја 1. до </w:t>
      </w:r>
      <w:r w:rsidRPr="007E0638">
        <w:rPr>
          <w:rFonts w:eastAsia="Calibri" w:cs="Arial"/>
        </w:rPr>
        <w:t>6</w:t>
      </w:r>
      <w:r w:rsidRPr="007E0638">
        <w:rPr>
          <w:rFonts w:eastAsia="Calibri" w:cs="Arial"/>
          <w:lang w:val="sr-Cyrl-CS"/>
        </w:rPr>
        <w:t>. (из горе наведене табеле), ће бити основа за испоруку опреме (зауставна тачка у термин плану и плану контроле).</w:t>
      </w:r>
    </w:p>
    <w:p w14:paraId="3A621F54" w14:textId="77777777" w:rsidR="007E0638" w:rsidRPr="007E0638" w:rsidRDefault="007E0638" w:rsidP="007E0638">
      <w:pPr>
        <w:widowControl w:val="0"/>
        <w:numPr>
          <w:ilvl w:val="0"/>
          <w:numId w:val="82"/>
        </w:numPr>
        <w:tabs>
          <w:tab w:val="left" w:pos="142"/>
        </w:tabs>
        <w:autoSpaceDE w:val="0"/>
        <w:autoSpaceDN w:val="0"/>
        <w:adjustRightInd w:val="0"/>
        <w:spacing w:before="0"/>
        <w:ind w:left="567" w:hanging="207"/>
        <w:rPr>
          <w:rFonts w:eastAsia="Calibri" w:cs="Arial"/>
          <w:b/>
          <w:lang w:val="sr-Latn-CS" w:eastAsia="en-GB"/>
        </w:rPr>
      </w:pPr>
      <w:r w:rsidRPr="007E0638">
        <w:rPr>
          <w:rFonts w:eastAsia="Calibri" w:cs="Arial"/>
          <w:b/>
          <w:lang w:val="sr-Cyrl-CS" w:eastAsia="en-GB"/>
        </w:rPr>
        <w:t xml:space="preserve">Рокови за израду и испоруку опреме и делова наведених у табели </w:t>
      </w:r>
      <w:r w:rsidRPr="007E0638">
        <w:rPr>
          <w:rFonts w:eastAsia="Calibri" w:cs="Arial"/>
          <w:b/>
          <w:lang w:val="sr-Cyrl-RS" w:eastAsia="en-GB"/>
        </w:rPr>
        <w:t>бр. 2 морају бити усаглашени са термином ремонтних радова. Опрема која се сукцесивно испоручује треба да прати усаглашени термин план, а према смерницама  демонтажно-монтажних  радова.</w:t>
      </w:r>
    </w:p>
    <w:p w14:paraId="6158B467" w14:textId="77777777" w:rsidR="007E0638" w:rsidRPr="007E0638" w:rsidRDefault="007E0638" w:rsidP="007E0638">
      <w:pPr>
        <w:tabs>
          <w:tab w:val="left" w:pos="142"/>
        </w:tabs>
        <w:ind w:left="567"/>
        <w:rPr>
          <w:rFonts w:eastAsia="Calibri" w:cs="Arial"/>
          <w:b/>
          <w:lang w:val="sr-Cyrl-RS"/>
        </w:rPr>
      </w:pPr>
      <w:r w:rsidRPr="007E0638">
        <w:rPr>
          <w:rFonts w:eastAsia="Calibri" w:cs="Arial"/>
          <w:b/>
          <w:lang w:val="sr-Cyrl-RS"/>
        </w:rPr>
        <w:t>Табела бр. 2</w:t>
      </w:r>
    </w:p>
    <w:tbl>
      <w:tblPr>
        <w:tblW w:w="929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28"/>
        <w:gridCol w:w="3204"/>
      </w:tblGrid>
      <w:tr w:rsidR="007E0638" w:rsidRPr="007E0638" w14:paraId="47942028" w14:textId="77777777" w:rsidTr="00380957">
        <w:trPr>
          <w:jc w:val="right"/>
        </w:trPr>
        <w:tc>
          <w:tcPr>
            <w:tcW w:w="567" w:type="dxa"/>
            <w:shd w:val="clear" w:color="auto" w:fill="auto"/>
            <w:vAlign w:val="center"/>
          </w:tcPr>
          <w:p w14:paraId="230DB9EC" w14:textId="77777777" w:rsidR="007E0638" w:rsidRPr="007E0638" w:rsidRDefault="007E0638" w:rsidP="007E0638">
            <w:pPr>
              <w:ind w:right="-108" w:hanging="2"/>
              <w:rPr>
                <w:rFonts w:eastAsia="Calibri" w:cs="Arial"/>
                <w:b/>
                <w:sz w:val="20"/>
                <w:szCs w:val="20"/>
                <w:lang w:val="sr-Latn-RS"/>
              </w:rPr>
            </w:pPr>
            <w:r w:rsidRPr="007E0638">
              <w:rPr>
                <w:rFonts w:eastAsia="Calibri" w:cs="Arial"/>
                <w:b/>
                <w:sz w:val="20"/>
                <w:szCs w:val="20"/>
                <w:lang w:val="sr-Latn-RS"/>
              </w:rPr>
              <w:t>Ред. Бр.</w:t>
            </w:r>
          </w:p>
        </w:tc>
        <w:tc>
          <w:tcPr>
            <w:tcW w:w="5528" w:type="dxa"/>
            <w:shd w:val="clear" w:color="auto" w:fill="auto"/>
            <w:vAlign w:val="center"/>
          </w:tcPr>
          <w:p w14:paraId="60A258CA" w14:textId="77777777" w:rsidR="007E0638" w:rsidRPr="007E0638" w:rsidRDefault="007E0638" w:rsidP="007E0638">
            <w:pPr>
              <w:rPr>
                <w:rFonts w:eastAsia="Calibri" w:cs="Arial"/>
                <w:b/>
                <w:sz w:val="20"/>
                <w:szCs w:val="20"/>
                <w:lang w:val="sr-Cyrl-RS"/>
              </w:rPr>
            </w:pPr>
            <w:r w:rsidRPr="007E0638">
              <w:rPr>
                <w:rFonts w:eastAsia="Calibri" w:cs="Arial"/>
                <w:b/>
                <w:sz w:val="20"/>
                <w:szCs w:val="20"/>
                <w:lang w:val="sr-Cyrl-RS"/>
              </w:rPr>
              <w:t>Предмет набавке</w:t>
            </w:r>
          </w:p>
        </w:tc>
        <w:tc>
          <w:tcPr>
            <w:tcW w:w="3204" w:type="dxa"/>
            <w:shd w:val="clear" w:color="auto" w:fill="auto"/>
            <w:vAlign w:val="center"/>
          </w:tcPr>
          <w:p w14:paraId="4F353737" w14:textId="77777777" w:rsidR="007E0638" w:rsidRPr="007E0638" w:rsidRDefault="007E0638" w:rsidP="007E0638">
            <w:pPr>
              <w:rPr>
                <w:rFonts w:eastAsia="Calibri" w:cs="Arial"/>
                <w:b/>
                <w:sz w:val="20"/>
                <w:szCs w:val="20"/>
                <w:lang w:val="sr-Cyrl-RS"/>
              </w:rPr>
            </w:pPr>
            <w:r w:rsidRPr="007E0638">
              <w:rPr>
                <w:rFonts w:eastAsia="Calibri" w:cs="Arial"/>
                <w:b/>
                <w:sz w:val="20"/>
                <w:szCs w:val="20"/>
                <w:lang w:val="sr-Cyrl-RS"/>
              </w:rPr>
              <w:t>Рок за израду и испоруку</w:t>
            </w:r>
          </w:p>
        </w:tc>
      </w:tr>
      <w:tr w:rsidR="007E0638" w:rsidRPr="007E0638" w14:paraId="32DFE9D3" w14:textId="77777777" w:rsidTr="00380957">
        <w:trPr>
          <w:jc w:val="right"/>
        </w:trPr>
        <w:tc>
          <w:tcPr>
            <w:tcW w:w="567" w:type="dxa"/>
            <w:shd w:val="clear" w:color="auto" w:fill="auto"/>
            <w:vAlign w:val="center"/>
          </w:tcPr>
          <w:p w14:paraId="18A27CF2" w14:textId="77777777" w:rsidR="007E0638" w:rsidRPr="007E0638" w:rsidRDefault="007E0638" w:rsidP="007E0638">
            <w:pPr>
              <w:tabs>
                <w:tab w:val="left" w:pos="142"/>
              </w:tabs>
              <w:rPr>
                <w:rFonts w:eastAsia="Calibri" w:cs="Arial"/>
                <w:b/>
                <w:sz w:val="20"/>
                <w:szCs w:val="20"/>
                <w:lang w:val="sr-Cyrl-CS" w:eastAsia="en-GB"/>
              </w:rPr>
            </w:pPr>
            <w:r w:rsidRPr="007E0638">
              <w:rPr>
                <w:rFonts w:eastAsia="Calibri" w:cs="Arial"/>
                <w:b/>
                <w:sz w:val="20"/>
                <w:szCs w:val="20"/>
                <w:lang w:val="sr-Cyrl-CS" w:eastAsia="en-GB"/>
              </w:rPr>
              <w:t>1.</w:t>
            </w:r>
          </w:p>
        </w:tc>
        <w:tc>
          <w:tcPr>
            <w:tcW w:w="5528" w:type="dxa"/>
            <w:shd w:val="clear" w:color="auto" w:fill="auto"/>
          </w:tcPr>
          <w:p w14:paraId="2C9FFE4C" w14:textId="77777777" w:rsidR="007E0638" w:rsidRPr="007E0638" w:rsidRDefault="007E0638" w:rsidP="007E0638">
            <w:pPr>
              <w:tabs>
                <w:tab w:val="left" w:pos="142"/>
              </w:tabs>
              <w:ind w:right="212"/>
              <w:rPr>
                <w:rFonts w:eastAsia="Calibri" w:cs="Arial"/>
                <w:sz w:val="20"/>
                <w:szCs w:val="20"/>
                <w:lang w:val="sr-Cyrl-RS" w:eastAsia="en-GB"/>
              </w:rPr>
            </w:pPr>
            <w:r w:rsidRPr="007E0638">
              <w:rPr>
                <w:rFonts w:eastAsia="Calibri" w:cs="Arial"/>
                <w:sz w:val="20"/>
                <w:szCs w:val="20"/>
                <w:lang w:val="sr-Cyrl-CS" w:eastAsia="en-GB"/>
              </w:rPr>
              <w:t xml:space="preserve">Опрема и делови за израду привремених укрућења котла, блокаду испаривача </w:t>
            </w:r>
            <w:r w:rsidRPr="007E0638">
              <w:rPr>
                <w:rFonts w:eastAsia="Calibri" w:cs="Arial"/>
                <w:sz w:val="20"/>
                <w:szCs w:val="20"/>
                <w:lang w:val="sr-Cyrl-RS" w:eastAsia="en-GB"/>
              </w:rPr>
              <w:t>и прихватање и привремено укрућење друге опреме</w:t>
            </w:r>
          </w:p>
        </w:tc>
        <w:tc>
          <w:tcPr>
            <w:tcW w:w="3204" w:type="dxa"/>
            <w:shd w:val="clear" w:color="auto" w:fill="auto"/>
          </w:tcPr>
          <w:p w14:paraId="10EB6DCC" w14:textId="77777777" w:rsidR="007E0638" w:rsidRPr="007E0638" w:rsidRDefault="007E0638" w:rsidP="007E0638">
            <w:pPr>
              <w:tabs>
                <w:tab w:val="left" w:pos="-105"/>
              </w:tabs>
              <w:ind w:right="26"/>
              <w:rPr>
                <w:rFonts w:eastAsia="Calibri" w:cs="Arial"/>
                <w:sz w:val="20"/>
                <w:szCs w:val="20"/>
                <w:lang w:val="sr-Cyrl-CS" w:eastAsia="en-GB"/>
              </w:rPr>
            </w:pPr>
            <w:r w:rsidRPr="007E0638">
              <w:rPr>
                <w:rFonts w:eastAsia="Calibri" w:cs="Arial"/>
                <w:sz w:val="20"/>
                <w:szCs w:val="20"/>
                <w:lang w:val="sr-Cyrl-CS" w:eastAsia="en-GB"/>
              </w:rPr>
              <w:t xml:space="preserve">Сукцесивна испорука:  почетак испоруке 30 дана </w:t>
            </w:r>
            <w:r w:rsidRPr="007E0638">
              <w:rPr>
                <w:rFonts w:eastAsia="Calibri" w:cs="Arial"/>
                <w:sz w:val="20"/>
                <w:szCs w:val="20"/>
                <w:lang w:val="sr-Cyrl-RS" w:eastAsia="en-GB"/>
              </w:rPr>
              <w:t>пре</w:t>
            </w:r>
            <w:r w:rsidRPr="007E0638">
              <w:rPr>
                <w:rFonts w:eastAsia="Calibri" w:cs="Arial"/>
                <w:sz w:val="20"/>
                <w:szCs w:val="20"/>
                <w:lang w:val="sr-Cyrl-CS" w:eastAsia="en-GB"/>
              </w:rPr>
              <w:t xml:space="preserve"> застоја блока, крајњи рок за целокупну испоруку је најкасније 30 дана од застоја блока </w:t>
            </w:r>
          </w:p>
        </w:tc>
      </w:tr>
      <w:tr w:rsidR="007E0638" w:rsidRPr="007E0638" w14:paraId="4BA59282" w14:textId="77777777" w:rsidTr="00380957">
        <w:trPr>
          <w:jc w:val="right"/>
        </w:trPr>
        <w:tc>
          <w:tcPr>
            <w:tcW w:w="567" w:type="dxa"/>
            <w:shd w:val="clear" w:color="auto" w:fill="auto"/>
            <w:vAlign w:val="center"/>
          </w:tcPr>
          <w:p w14:paraId="531A1EC4" w14:textId="77777777" w:rsidR="007E0638" w:rsidRPr="007E0638" w:rsidRDefault="007E0638" w:rsidP="007E0638">
            <w:pPr>
              <w:tabs>
                <w:tab w:val="left" w:pos="142"/>
              </w:tabs>
              <w:rPr>
                <w:rFonts w:eastAsia="Calibri" w:cs="Arial"/>
                <w:b/>
                <w:sz w:val="20"/>
                <w:szCs w:val="20"/>
                <w:lang w:val="sr-Cyrl-CS" w:eastAsia="en-GB"/>
              </w:rPr>
            </w:pPr>
            <w:r w:rsidRPr="007E0638">
              <w:rPr>
                <w:rFonts w:eastAsia="Calibri" w:cs="Arial"/>
                <w:b/>
                <w:sz w:val="20"/>
                <w:szCs w:val="20"/>
                <w:lang w:val="sr-Cyrl-CS" w:eastAsia="en-GB"/>
              </w:rPr>
              <w:lastRenderedPageBreak/>
              <w:t>2.</w:t>
            </w:r>
          </w:p>
        </w:tc>
        <w:tc>
          <w:tcPr>
            <w:tcW w:w="5528" w:type="dxa"/>
            <w:shd w:val="clear" w:color="auto" w:fill="auto"/>
          </w:tcPr>
          <w:p w14:paraId="2C1B1A40" w14:textId="77777777" w:rsidR="007E0638" w:rsidRPr="007E0638" w:rsidRDefault="007E0638" w:rsidP="007E0638">
            <w:pPr>
              <w:ind w:right="212"/>
              <w:rPr>
                <w:rFonts w:eastAsia="Calibri" w:cs="Arial"/>
                <w:sz w:val="20"/>
                <w:szCs w:val="20"/>
                <w:lang w:val="sr-Latn-CS"/>
              </w:rPr>
            </w:pPr>
            <w:r w:rsidRPr="007E0638">
              <w:rPr>
                <w:rFonts w:eastAsia="Calibri" w:cs="Arial"/>
                <w:sz w:val="20"/>
                <w:szCs w:val="20"/>
                <w:lang w:val="sr-Cyrl-RS"/>
              </w:rPr>
              <w:t>Опрема и делови за израду о</w:t>
            </w:r>
            <w:r w:rsidRPr="007E0638">
              <w:rPr>
                <w:rFonts w:eastAsia="Calibri" w:cs="Arial"/>
                <w:sz w:val="20"/>
                <w:szCs w:val="20"/>
                <w:lang w:val="sr-Cyrl-CS"/>
              </w:rPr>
              <w:t>ја</w:t>
            </w:r>
            <w:r w:rsidRPr="007E0638">
              <w:rPr>
                <w:rFonts w:eastAsia="Calibri" w:cs="Arial"/>
                <w:sz w:val="20"/>
                <w:szCs w:val="20"/>
                <w:lang w:val="sr-Latn-CS"/>
              </w:rPr>
              <w:t>чањ</w:t>
            </w:r>
            <w:r w:rsidRPr="007E0638">
              <w:rPr>
                <w:rFonts w:eastAsia="Calibri" w:cs="Arial"/>
                <w:sz w:val="20"/>
                <w:szCs w:val="20"/>
                <w:lang w:val="sr-Cyrl-RS"/>
              </w:rPr>
              <w:t>а</w:t>
            </w:r>
            <w:r w:rsidRPr="007E0638">
              <w:rPr>
                <w:rFonts w:eastAsia="Calibri" w:cs="Arial"/>
                <w:sz w:val="20"/>
                <w:szCs w:val="20"/>
                <w:lang w:val="sr-Latn-CS"/>
              </w:rPr>
              <w:t xml:space="preserve"> </w:t>
            </w:r>
            <w:r w:rsidRPr="007E0638">
              <w:rPr>
                <w:rFonts w:eastAsia="Calibri" w:cs="Arial"/>
                <w:sz w:val="20"/>
                <w:szCs w:val="20"/>
                <w:lang w:val="sr-Cyrl-RS"/>
              </w:rPr>
              <w:t>челичне конструкције</w:t>
            </w:r>
            <w:r w:rsidRPr="007E0638">
              <w:rPr>
                <w:rFonts w:eastAsia="Calibri" w:cs="Arial"/>
                <w:sz w:val="20"/>
                <w:szCs w:val="20"/>
                <w:lang w:val="sr-Latn-CS"/>
              </w:rPr>
              <w:t xml:space="preserve"> </w:t>
            </w:r>
          </w:p>
        </w:tc>
        <w:tc>
          <w:tcPr>
            <w:tcW w:w="3204" w:type="dxa"/>
            <w:shd w:val="clear" w:color="auto" w:fill="auto"/>
          </w:tcPr>
          <w:p w14:paraId="26CAC2F2" w14:textId="77777777" w:rsidR="007E0638" w:rsidRPr="007E0638" w:rsidRDefault="007E0638" w:rsidP="007E0638">
            <w:pPr>
              <w:tabs>
                <w:tab w:val="left" w:pos="-105"/>
              </w:tabs>
              <w:ind w:right="26"/>
              <w:rPr>
                <w:rFonts w:eastAsia="Calibri" w:cs="Arial"/>
                <w:sz w:val="20"/>
                <w:szCs w:val="20"/>
                <w:lang w:val="sr-Cyrl-CS" w:eastAsia="en-GB"/>
              </w:rPr>
            </w:pPr>
            <w:r w:rsidRPr="007E0638">
              <w:rPr>
                <w:rFonts w:eastAsia="Calibri" w:cs="Arial"/>
                <w:sz w:val="20"/>
                <w:szCs w:val="20"/>
                <w:lang w:val="sr-Cyrl-CS" w:eastAsia="en-GB"/>
              </w:rPr>
              <w:t xml:space="preserve">Сукцесивна испорука:  почетак испоруке 30 дана </w:t>
            </w:r>
            <w:r w:rsidRPr="007E0638">
              <w:rPr>
                <w:rFonts w:eastAsia="Calibri" w:cs="Arial"/>
                <w:sz w:val="20"/>
                <w:szCs w:val="20"/>
                <w:lang w:val="sr-Cyrl-RS" w:eastAsia="en-GB"/>
              </w:rPr>
              <w:t>пре</w:t>
            </w:r>
            <w:r w:rsidRPr="007E0638">
              <w:rPr>
                <w:rFonts w:eastAsia="Calibri" w:cs="Arial"/>
                <w:sz w:val="20"/>
                <w:szCs w:val="20"/>
                <w:lang w:val="sr-Cyrl-CS" w:eastAsia="en-GB"/>
              </w:rPr>
              <w:t xml:space="preserve"> застоја блока, крајњи рок за целокупну испоруку је најкасније 60 дана од застоја блока </w:t>
            </w:r>
          </w:p>
        </w:tc>
      </w:tr>
      <w:tr w:rsidR="007E0638" w:rsidRPr="007E0638" w14:paraId="2338F670" w14:textId="77777777" w:rsidTr="00380957">
        <w:trPr>
          <w:jc w:val="right"/>
        </w:trPr>
        <w:tc>
          <w:tcPr>
            <w:tcW w:w="567" w:type="dxa"/>
            <w:shd w:val="clear" w:color="auto" w:fill="auto"/>
            <w:vAlign w:val="center"/>
          </w:tcPr>
          <w:p w14:paraId="29F261D7" w14:textId="77777777" w:rsidR="007E0638" w:rsidRPr="007E0638" w:rsidRDefault="007E0638" w:rsidP="007E0638">
            <w:pPr>
              <w:tabs>
                <w:tab w:val="left" w:pos="142"/>
              </w:tabs>
              <w:rPr>
                <w:rFonts w:eastAsia="Calibri" w:cs="Arial"/>
                <w:b/>
                <w:sz w:val="20"/>
                <w:szCs w:val="20"/>
                <w:lang w:val="sr-Cyrl-CS" w:eastAsia="en-GB"/>
              </w:rPr>
            </w:pPr>
            <w:r w:rsidRPr="007E0638">
              <w:rPr>
                <w:rFonts w:eastAsia="Calibri" w:cs="Arial"/>
                <w:b/>
                <w:sz w:val="20"/>
                <w:szCs w:val="20"/>
                <w:lang w:val="sr-Cyrl-CS" w:eastAsia="en-GB"/>
              </w:rPr>
              <w:t>3.</w:t>
            </w:r>
          </w:p>
        </w:tc>
        <w:tc>
          <w:tcPr>
            <w:tcW w:w="5528" w:type="dxa"/>
            <w:shd w:val="clear" w:color="auto" w:fill="auto"/>
          </w:tcPr>
          <w:p w14:paraId="52A03C10" w14:textId="77777777" w:rsidR="007E0638" w:rsidRPr="007E0638" w:rsidRDefault="007E0638" w:rsidP="007E0638">
            <w:pPr>
              <w:ind w:right="212"/>
              <w:rPr>
                <w:rFonts w:eastAsia="Calibri" w:cs="Arial"/>
                <w:sz w:val="20"/>
                <w:szCs w:val="20"/>
                <w:lang w:val="sr-Cyrl-CS"/>
              </w:rPr>
            </w:pPr>
            <w:r w:rsidRPr="007E0638">
              <w:rPr>
                <w:rFonts w:eastAsia="Calibri" w:cs="Arial"/>
                <w:sz w:val="20"/>
                <w:szCs w:val="20"/>
                <w:lang w:val="sr-Cyrl-CS"/>
              </w:rPr>
              <w:t>Испаривач са улазним колекторима и припадајућом опремом и деловима</w:t>
            </w:r>
          </w:p>
        </w:tc>
        <w:tc>
          <w:tcPr>
            <w:tcW w:w="3204" w:type="dxa"/>
            <w:shd w:val="clear" w:color="auto" w:fill="auto"/>
          </w:tcPr>
          <w:p w14:paraId="682D0C2D" w14:textId="77777777" w:rsidR="007E0638" w:rsidRPr="007E0638" w:rsidRDefault="007E0638" w:rsidP="007E0638">
            <w:pPr>
              <w:tabs>
                <w:tab w:val="left" w:pos="-105"/>
              </w:tabs>
              <w:ind w:right="26"/>
              <w:rPr>
                <w:rFonts w:eastAsia="Calibri" w:cs="Arial"/>
                <w:sz w:val="20"/>
                <w:szCs w:val="20"/>
                <w:lang w:val="sr-Cyrl-CS" w:eastAsia="en-GB"/>
              </w:rPr>
            </w:pPr>
            <w:r w:rsidRPr="007E0638">
              <w:rPr>
                <w:rFonts w:eastAsia="Calibri" w:cs="Arial"/>
                <w:sz w:val="20"/>
                <w:szCs w:val="20"/>
                <w:lang w:val="sr-Cyrl-CS" w:eastAsia="en-GB"/>
              </w:rPr>
              <w:t xml:space="preserve">Сукцесивна испорука:  почетак испоруке 60 дана </w:t>
            </w:r>
            <w:r w:rsidRPr="007E0638">
              <w:rPr>
                <w:rFonts w:eastAsia="Calibri" w:cs="Arial"/>
                <w:sz w:val="20"/>
                <w:szCs w:val="20"/>
                <w:lang w:val="sr-Cyrl-RS" w:eastAsia="en-GB"/>
              </w:rPr>
              <w:t>пре</w:t>
            </w:r>
            <w:r w:rsidRPr="007E0638">
              <w:rPr>
                <w:rFonts w:eastAsia="Calibri" w:cs="Arial"/>
                <w:sz w:val="20"/>
                <w:szCs w:val="20"/>
                <w:lang w:val="sr-Cyrl-CS" w:eastAsia="en-GB"/>
              </w:rPr>
              <w:t xml:space="preserve"> застоја блока, крајњи рок за целокупну испоруку је најкасније 150 дана од застоја блока </w:t>
            </w:r>
          </w:p>
        </w:tc>
      </w:tr>
      <w:tr w:rsidR="007E0638" w:rsidRPr="007E0638" w14:paraId="30EC36F5" w14:textId="77777777" w:rsidTr="00380957">
        <w:trPr>
          <w:jc w:val="right"/>
        </w:trPr>
        <w:tc>
          <w:tcPr>
            <w:tcW w:w="567" w:type="dxa"/>
            <w:shd w:val="clear" w:color="auto" w:fill="auto"/>
            <w:vAlign w:val="center"/>
          </w:tcPr>
          <w:p w14:paraId="5B52E33A" w14:textId="77777777" w:rsidR="007E0638" w:rsidRPr="007E0638" w:rsidRDefault="007E0638" w:rsidP="007E0638">
            <w:pPr>
              <w:tabs>
                <w:tab w:val="left" w:pos="142"/>
              </w:tabs>
              <w:rPr>
                <w:rFonts w:eastAsia="Calibri" w:cs="Arial"/>
                <w:b/>
                <w:sz w:val="20"/>
                <w:szCs w:val="20"/>
                <w:lang w:val="sr-Cyrl-CS" w:eastAsia="en-GB"/>
              </w:rPr>
            </w:pPr>
            <w:r w:rsidRPr="007E0638">
              <w:rPr>
                <w:rFonts w:eastAsia="Calibri" w:cs="Arial"/>
                <w:b/>
                <w:sz w:val="20"/>
                <w:szCs w:val="20"/>
                <w:lang w:val="sr-Cyrl-CS" w:eastAsia="en-GB"/>
              </w:rPr>
              <w:t>4.</w:t>
            </w:r>
          </w:p>
        </w:tc>
        <w:tc>
          <w:tcPr>
            <w:tcW w:w="5528" w:type="dxa"/>
            <w:shd w:val="clear" w:color="auto" w:fill="auto"/>
          </w:tcPr>
          <w:p w14:paraId="15E41F49" w14:textId="77777777" w:rsidR="007E0638" w:rsidRPr="007E0638" w:rsidRDefault="007E0638" w:rsidP="007E0638">
            <w:pPr>
              <w:ind w:right="212"/>
              <w:rPr>
                <w:rFonts w:eastAsia="Calibri" w:cs="Arial"/>
                <w:sz w:val="20"/>
                <w:szCs w:val="20"/>
                <w:lang w:val="sr-Cyrl-RS"/>
              </w:rPr>
            </w:pPr>
            <w:r w:rsidRPr="007E0638">
              <w:rPr>
                <w:rFonts w:eastAsia="Calibri" w:cs="Arial"/>
                <w:sz w:val="20"/>
                <w:szCs w:val="20"/>
                <w:lang w:val="sr-Cyrl-RS"/>
              </w:rPr>
              <w:t>Прегрејач 4, овесне цеви П4</w:t>
            </w:r>
            <w:r w:rsidRPr="007E0638">
              <w:rPr>
                <w:lang w:val="sr-Cyrl-CS"/>
              </w:rPr>
              <w:t xml:space="preserve">, </w:t>
            </w:r>
            <w:r w:rsidRPr="007E0638">
              <w:rPr>
                <w:rFonts w:eastAsia="Calibri" w:cs="Arial"/>
                <w:sz w:val="20"/>
                <w:szCs w:val="20"/>
                <w:lang w:val="sr-Cyrl-RS"/>
              </w:rPr>
              <w:t>улазни и излазни колектори прегрејача 4</w:t>
            </w:r>
          </w:p>
        </w:tc>
        <w:tc>
          <w:tcPr>
            <w:tcW w:w="3204" w:type="dxa"/>
            <w:shd w:val="clear" w:color="auto" w:fill="auto"/>
          </w:tcPr>
          <w:p w14:paraId="6B90E69E" w14:textId="77777777" w:rsidR="007E0638" w:rsidRPr="007E0638" w:rsidRDefault="007E0638" w:rsidP="007E0638">
            <w:pPr>
              <w:tabs>
                <w:tab w:val="left" w:pos="-105"/>
              </w:tabs>
              <w:ind w:right="26"/>
              <w:rPr>
                <w:rFonts w:eastAsia="Calibri" w:cs="Arial"/>
                <w:sz w:val="20"/>
                <w:szCs w:val="20"/>
                <w:lang w:val="sr-Cyrl-CS" w:eastAsia="en-GB"/>
              </w:rPr>
            </w:pPr>
            <w:r w:rsidRPr="007E0638">
              <w:rPr>
                <w:rFonts w:eastAsia="Calibri" w:cs="Arial"/>
                <w:sz w:val="20"/>
                <w:szCs w:val="20"/>
                <w:lang w:val="sr-Cyrl-CS" w:eastAsia="en-GB"/>
              </w:rPr>
              <w:t xml:space="preserve">Сукцесивна испорука:  почетак испоруке 30 дана </w:t>
            </w:r>
            <w:r w:rsidRPr="007E0638">
              <w:rPr>
                <w:rFonts w:eastAsia="Calibri" w:cs="Arial"/>
                <w:sz w:val="20"/>
                <w:szCs w:val="20"/>
                <w:lang w:val="sr-Cyrl-RS" w:eastAsia="en-GB"/>
              </w:rPr>
              <w:t>пре</w:t>
            </w:r>
            <w:r w:rsidRPr="007E0638">
              <w:rPr>
                <w:rFonts w:eastAsia="Calibri" w:cs="Arial"/>
                <w:sz w:val="20"/>
                <w:szCs w:val="20"/>
                <w:lang w:val="sr-Cyrl-CS" w:eastAsia="en-GB"/>
              </w:rPr>
              <w:t xml:space="preserve"> застоја блока, крајњи рок за целокупну испоруку је најкасније 120 дана од застоја блока </w:t>
            </w:r>
          </w:p>
        </w:tc>
      </w:tr>
      <w:tr w:rsidR="007E0638" w:rsidRPr="007E0638" w14:paraId="35C414D3" w14:textId="77777777" w:rsidTr="00380957">
        <w:trPr>
          <w:jc w:val="right"/>
        </w:trPr>
        <w:tc>
          <w:tcPr>
            <w:tcW w:w="567" w:type="dxa"/>
            <w:shd w:val="clear" w:color="auto" w:fill="auto"/>
            <w:vAlign w:val="center"/>
          </w:tcPr>
          <w:p w14:paraId="71051CB5" w14:textId="77777777" w:rsidR="007E0638" w:rsidRPr="007E0638" w:rsidRDefault="007E0638" w:rsidP="007E0638">
            <w:pPr>
              <w:tabs>
                <w:tab w:val="left" w:pos="142"/>
              </w:tabs>
              <w:rPr>
                <w:rFonts w:eastAsia="Calibri" w:cs="Arial"/>
                <w:b/>
                <w:sz w:val="20"/>
                <w:szCs w:val="20"/>
                <w:lang w:val="sr-Cyrl-CS" w:eastAsia="en-GB"/>
              </w:rPr>
            </w:pPr>
            <w:r w:rsidRPr="007E0638">
              <w:rPr>
                <w:rFonts w:eastAsia="Calibri" w:cs="Arial"/>
                <w:b/>
                <w:sz w:val="20"/>
                <w:szCs w:val="20"/>
                <w:lang w:val="sr-Cyrl-CS" w:eastAsia="en-GB"/>
              </w:rPr>
              <w:t>5.</w:t>
            </w:r>
          </w:p>
        </w:tc>
        <w:tc>
          <w:tcPr>
            <w:tcW w:w="5528" w:type="dxa"/>
            <w:shd w:val="clear" w:color="auto" w:fill="auto"/>
          </w:tcPr>
          <w:p w14:paraId="6C2B456F" w14:textId="77777777" w:rsidR="007E0638" w:rsidRPr="007E0638" w:rsidRDefault="007E0638" w:rsidP="007E0638">
            <w:pPr>
              <w:tabs>
                <w:tab w:val="left" w:pos="142"/>
              </w:tabs>
              <w:ind w:right="212"/>
              <w:rPr>
                <w:rFonts w:eastAsia="Calibri" w:cs="Arial"/>
                <w:sz w:val="20"/>
                <w:szCs w:val="20"/>
                <w:lang w:val="sr-Cyrl-CS" w:eastAsia="en-GB"/>
              </w:rPr>
            </w:pPr>
            <w:r w:rsidRPr="007E0638">
              <w:rPr>
                <w:rFonts w:cs="Arial"/>
                <w:noProof/>
                <w:sz w:val="20"/>
                <w:szCs w:val="20"/>
                <w:lang w:val="sr-Cyrl-RS" w:eastAsia="en-GB"/>
              </w:rPr>
              <w:t>Цеви повезног цевовода од излаза колектора збира овесних цеви до уласка у сепаратор, сепаратор, повезни цевовод сепаратор – стартна боца, стартна боца и спусне цеви у области трихтера</w:t>
            </w:r>
            <w:r w:rsidRPr="007E0638">
              <w:rPr>
                <w:rFonts w:eastAsia="Calibri" w:cs="Arial"/>
                <w:sz w:val="20"/>
                <w:szCs w:val="20"/>
                <w:lang w:val="sr-Cyrl-RS" w:eastAsia="en-GB"/>
              </w:rPr>
              <w:t xml:space="preserve">, са </w:t>
            </w:r>
            <w:r w:rsidRPr="007E0638">
              <w:rPr>
                <w:rFonts w:eastAsia="Calibri" w:cs="Arial"/>
                <w:sz w:val="20"/>
                <w:szCs w:val="20"/>
                <w:lang w:val="sr-Cyrl-CS" w:eastAsia="en-GB"/>
              </w:rPr>
              <w:t>овешењима и осталом припадајућом опремом и деловима</w:t>
            </w:r>
          </w:p>
        </w:tc>
        <w:tc>
          <w:tcPr>
            <w:tcW w:w="3204" w:type="dxa"/>
            <w:shd w:val="clear" w:color="auto" w:fill="auto"/>
          </w:tcPr>
          <w:p w14:paraId="5313B2ED" w14:textId="77777777" w:rsidR="007E0638" w:rsidRPr="007E0638" w:rsidRDefault="007E0638" w:rsidP="007E0638">
            <w:pPr>
              <w:tabs>
                <w:tab w:val="left" w:pos="-105"/>
              </w:tabs>
              <w:ind w:right="26"/>
              <w:rPr>
                <w:rFonts w:eastAsia="Calibri" w:cs="Arial"/>
                <w:sz w:val="20"/>
                <w:szCs w:val="20"/>
                <w:lang w:val="sr-Cyrl-CS" w:eastAsia="en-GB"/>
              </w:rPr>
            </w:pPr>
            <w:r w:rsidRPr="007E0638">
              <w:rPr>
                <w:rFonts w:eastAsia="Calibri" w:cs="Arial"/>
                <w:sz w:val="20"/>
                <w:szCs w:val="20"/>
                <w:lang w:val="sr-Cyrl-CS" w:eastAsia="en-GB"/>
              </w:rPr>
              <w:t xml:space="preserve">Сукцесивна испорука:  почетак испоруке 30 дана </w:t>
            </w:r>
            <w:r w:rsidRPr="007E0638">
              <w:rPr>
                <w:rFonts w:eastAsia="Calibri" w:cs="Arial"/>
                <w:sz w:val="20"/>
                <w:szCs w:val="20"/>
                <w:lang w:val="sr-Cyrl-RS" w:eastAsia="en-GB"/>
              </w:rPr>
              <w:t>пре</w:t>
            </w:r>
            <w:r w:rsidRPr="007E0638">
              <w:rPr>
                <w:rFonts w:eastAsia="Calibri" w:cs="Arial"/>
                <w:sz w:val="20"/>
                <w:szCs w:val="20"/>
                <w:lang w:val="sr-Cyrl-CS" w:eastAsia="en-GB"/>
              </w:rPr>
              <w:t xml:space="preserve"> застоја блока, крајњи рок за целокупну испоруку је најкасније 120 дана од застоја блока </w:t>
            </w:r>
          </w:p>
        </w:tc>
      </w:tr>
      <w:tr w:rsidR="007E0638" w:rsidRPr="007E0638" w14:paraId="4EA10D1A" w14:textId="77777777" w:rsidTr="00380957">
        <w:trPr>
          <w:jc w:val="right"/>
        </w:trPr>
        <w:tc>
          <w:tcPr>
            <w:tcW w:w="567" w:type="dxa"/>
            <w:shd w:val="clear" w:color="auto" w:fill="auto"/>
            <w:vAlign w:val="center"/>
          </w:tcPr>
          <w:p w14:paraId="3E5FBD9E" w14:textId="77777777" w:rsidR="007E0638" w:rsidRPr="007E0638" w:rsidRDefault="007E0638" w:rsidP="007E0638">
            <w:pPr>
              <w:tabs>
                <w:tab w:val="left" w:pos="142"/>
              </w:tabs>
              <w:rPr>
                <w:rFonts w:eastAsia="Calibri" w:cs="Arial"/>
                <w:b/>
                <w:sz w:val="20"/>
                <w:szCs w:val="20"/>
                <w:lang w:val="sr-Cyrl-CS" w:eastAsia="en-GB"/>
              </w:rPr>
            </w:pPr>
            <w:r w:rsidRPr="007E0638">
              <w:rPr>
                <w:rFonts w:eastAsia="Calibri" w:cs="Arial"/>
                <w:b/>
                <w:sz w:val="20"/>
                <w:szCs w:val="20"/>
                <w:lang w:val="sr-Cyrl-CS" w:eastAsia="en-GB"/>
              </w:rPr>
              <w:t>6.</w:t>
            </w:r>
          </w:p>
        </w:tc>
        <w:tc>
          <w:tcPr>
            <w:tcW w:w="5528" w:type="dxa"/>
            <w:shd w:val="clear" w:color="auto" w:fill="auto"/>
          </w:tcPr>
          <w:p w14:paraId="79FA1D81" w14:textId="77777777" w:rsidR="007E0638" w:rsidRPr="007E0638" w:rsidRDefault="007E0638" w:rsidP="007E0638">
            <w:pPr>
              <w:tabs>
                <w:tab w:val="left" w:pos="142"/>
              </w:tabs>
              <w:ind w:right="212"/>
              <w:rPr>
                <w:rFonts w:eastAsia="Calibri" w:cs="Arial"/>
                <w:strike/>
                <w:sz w:val="20"/>
                <w:szCs w:val="20"/>
                <w:lang w:val="sr-Cyrl-RS" w:eastAsia="en-GB"/>
              </w:rPr>
            </w:pPr>
            <w:r w:rsidRPr="007E0638">
              <w:rPr>
                <w:rFonts w:cs="Arial"/>
                <w:noProof/>
                <w:sz w:val="20"/>
                <w:szCs w:val="20"/>
                <w:lang w:val="sr-Cyrl-RS" w:eastAsia="en-GB"/>
              </w:rPr>
              <w:t>Опрема и делови с</w:t>
            </w:r>
            <w:r w:rsidRPr="007E0638">
              <w:rPr>
                <w:rFonts w:cs="Arial"/>
                <w:noProof/>
                <w:sz w:val="20"/>
                <w:szCs w:val="20"/>
                <w:lang w:val="sl-SI" w:eastAsia="en-GB"/>
              </w:rPr>
              <w:t>истем</w:t>
            </w:r>
            <w:r w:rsidRPr="007E0638">
              <w:rPr>
                <w:rFonts w:cs="Arial"/>
                <w:noProof/>
                <w:sz w:val="20"/>
                <w:szCs w:val="20"/>
                <w:lang w:val="sr-Cyrl-RS" w:eastAsia="en-GB"/>
              </w:rPr>
              <w:t>а</w:t>
            </w:r>
            <w:r w:rsidRPr="007E0638">
              <w:rPr>
                <w:rFonts w:cs="Arial"/>
                <w:noProof/>
                <w:sz w:val="20"/>
                <w:szCs w:val="20"/>
                <w:lang w:val="sl-SI" w:eastAsia="en-GB"/>
              </w:rPr>
              <w:t xml:space="preserve"> за редукцију емисије азотних оксида (</w:t>
            </w:r>
            <w:r w:rsidRPr="007E0638">
              <w:rPr>
                <w:rFonts w:cs="Arial"/>
                <w:noProof/>
                <w:sz w:val="20"/>
                <w:szCs w:val="20"/>
                <w:lang w:val="sr-Cyrl-RS" w:eastAsia="en-GB"/>
              </w:rPr>
              <w:t>примарне мере) са опремом предвиђеном реконструкцијом ложног система</w:t>
            </w:r>
          </w:p>
        </w:tc>
        <w:tc>
          <w:tcPr>
            <w:tcW w:w="3204" w:type="dxa"/>
            <w:shd w:val="clear" w:color="auto" w:fill="auto"/>
          </w:tcPr>
          <w:p w14:paraId="0B4AC62B" w14:textId="77777777" w:rsidR="007E0638" w:rsidRPr="007E0638" w:rsidRDefault="007E0638" w:rsidP="007E0638">
            <w:pPr>
              <w:tabs>
                <w:tab w:val="left" w:pos="-105"/>
              </w:tabs>
              <w:ind w:right="26"/>
              <w:rPr>
                <w:rFonts w:eastAsia="Calibri" w:cs="Arial"/>
                <w:sz w:val="20"/>
                <w:szCs w:val="20"/>
                <w:lang w:val="sr-Cyrl-CS" w:eastAsia="en-GB"/>
              </w:rPr>
            </w:pPr>
            <w:r w:rsidRPr="007E0638">
              <w:rPr>
                <w:rFonts w:eastAsia="Calibri" w:cs="Arial"/>
                <w:sz w:val="20"/>
                <w:szCs w:val="20"/>
                <w:lang w:val="sr-Cyrl-CS" w:eastAsia="en-GB"/>
              </w:rPr>
              <w:t xml:space="preserve">Сукцесивна испорука:  почетак испоруке 60 дана </w:t>
            </w:r>
            <w:r w:rsidRPr="007E0638">
              <w:rPr>
                <w:rFonts w:eastAsia="Calibri" w:cs="Arial"/>
                <w:sz w:val="20"/>
                <w:szCs w:val="20"/>
                <w:lang w:val="sr-Cyrl-RS" w:eastAsia="en-GB"/>
              </w:rPr>
              <w:t>пре</w:t>
            </w:r>
            <w:r w:rsidRPr="007E0638">
              <w:rPr>
                <w:rFonts w:eastAsia="Calibri" w:cs="Arial"/>
                <w:sz w:val="20"/>
                <w:szCs w:val="20"/>
                <w:lang w:val="sr-Cyrl-CS" w:eastAsia="en-GB"/>
              </w:rPr>
              <w:t xml:space="preserve"> застоја блока, крајњи рок за целокупну испоруку је најкасније 170 дана од застоја блока </w:t>
            </w:r>
          </w:p>
        </w:tc>
      </w:tr>
      <w:tr w:rsidR="007E0638" w:rsidRPr="007E0638" w14:paraId="55E0A796" w14:textId="77777777" w:rsidTr="00380957">
        <w:trPr>
          <w:jc w:val="right"/>
        </w:trPr>
        <w:tc>
          <w:tcPr>
            <w:tcW w:w="567" w:type="dxa"/>
            <w:shd w:val="clear" w:color="auto" w:fill="auto"/>
            <w:vAlign w:val="center"/>
          </w:tcPr>
          <w:p w14:paraId="1380821A" w14:textId="77777777" w:rsidR="007E0638" w:rsidRPr="007E0638" w:rsidRDefault="007E0638" w:rsidP="007E0638">
            <w:pPr>
              <w:tabs>
                <w:tab w:val="left" w:pos="142"/>
              </w:tabs>
              <w:rPr>
                <w:rFonts w:eastAsia="Calibri" w:cs="Arial"/>
                <w:b/>
                <w:sz w:val="20"/>
                <w:szCs w:val="20"/>
                <w:lang w:val="sr-Cyrl-CS" w:eastAsia="en-GB"/>
              </w:rPr>
            </w:pPr>
            <w:r w:rsidRPr="007E0638">
              <w:rPr>
                <w:rFonts w:eastAsia="Calibri" w:cs="Arial"/>
                <w:b/>
                <w:sz w:val="20"/>
                <w:szCs w:val="20"/>
                <w:lang w:val="sr-Cyrl-CS" w:eastAsia="en-GB"/>
              </w:rPr>
              <w:t>7.</w:t>
            </w:r>
          </w:p>
        </w:tc>
        <w:tc>
          <w:tcPr>
            <w:tcW w:w="5528" w:type="dxa"/>
            <w:shd w:val="clear" w:color="auto" w:fill="auto"/>
          </w:tcPr>
          <w:p w14:paraId="440BE940" w14:textId="77777777" w:rsidR="007E0638" w:rsidRPr="007E0638" w:rsidRDefault="007E0638" w:rsidP="007E0638">
            <w:pPr>
              <w:tabs>
                <w:tab w:val="left" w:pos="142"/>
              </w:tabs>
              <w:ind w:right="212"/>
              <w:jc w:val="left"/>
              <w:rPr>
                <w:rFonts w:cs="Arial"/>
                <w:noProof/>
                <w:sz w:val="20"/>
                <w:szCs w:val="20"/>
                <w:lang w:val="sr-Cyrl-RS" w:eastAsia="en-GB"/>
              </w:rPr>
            </w:pPr>
            <w:r w:rsidRPr="007E0638">
              <w:rPr>
                <w:rFonts w:cs="Arial"/>
                <w:noProof/>
                <w:sz w:val="20"/>
                <w:szCs w:val="20"/>
                <w:lang w:val="sr-Cyrl-RS" w:eastAsia="en-GB"/>
              </w:rPr>
              <w:t xml:space="preserve">Делови челичне конструкције дефинисани прорачунима, идејним пројектом и пројектом за извођење, опрема и делови у складу са техничким решењем ватростални и изолациони материјал </w:t>
            </w:r>
          </w:p>
        </w:tc>
        <w:tc>
          <w:tcPr>
            <w:tcW w:w="3204" w:type="dxa"/>
            <w:shd w:val="clear" w:color="auto" w:fill="auto"/>
          </w:tcPr>
          <w:p w14:paraId="180012DF" w14:textId="77777777" w:rsidR="007E0638" w:rsidRPr="007E0638" w:rsidRDefault="007E0638" w:rsidP="007E0638">
            <w:pPr>
              <w:tabs>
                <w:tab w:val="left" w:pos="-105"/>
              </w:tabs>
              <w:ind w:right="26"/>
              <w:rPr>
                <w:rFonts w:eastAsia="Calibri" w:cs="Arial"/>
                <w:sz w:val="20"/>
                <w:szCs w:val="20"/>
                <w:lang w:val="sr-Cyrl-CS" w:eastAsia="en-GB"/>
              </w:rPr>
            </w:pPr>
            <w:r w:rsidRPr="007E0638">
              <w:rPr>
                <w:rFonts w:eastAsia="Calibri" w:cs="Arial"/>
                <w:sz w:val="20"/>
                <w:szCs w:val="20"/>
                <w:lang w:val="sr-Cyrl-CS" w:eastAsia="en-GB"/>
              </w:rPr>
              <w:t xml:space="preserve">Сукцесивна испорука:  почетак испоруке 30 дана </w:t>
            </w:r>
            <w:r w:rsidRPr="007E0638">
              <w:rPr>
                <w:rFonts w:eastAsia="Calibri" w:cs="Arial"/>
                <w:sz w:val="20"/>
                <w:szCs w:val="20"/>
                <w:lang w:val="sr-Cyrl-RS" w:eastAsia="en-GB"/>
              </w:rPr>
              <w:t>пре</w:t>
            </w:r>
            <w:r w:rsidRPr="007E0638">
              <w:rPr>
                <w:rFonts w:eastAsia="Calibri" w:cs="Arial"/>
                <w:sz w:val="20"/>
                <w:szCs w:val="20"/>
                <w:lang w:val="sr-Cyrl-CS" w:eastAsia="en-GB"/>
              </w:rPr>
              <w:t xml:space="preserve"> застоја блока, крајњи рок за целокупну испоруку је најкасније 185 дана од застоја блока</w:t>
            </w:r>
          </w:p>
        </w:tc>
      </w:tr>
      <w:tr w:rsidR="007E0638" w:rsidRPr="007E0638" w14:paraId="571E0F52" w14:textId="77777777" w:rsidTr="00380957">
        <w:trPr>
          <w:trHeight w:val="625"/>
          <w:jc w:val="right"/>
        </w:trPr>
        <w:tc>
          <w:tcPr>
            <w:tcW w:w="567" w:type="dxa"/>
            <w:shd w:val="clear" w:color="auto" w:fill="auto"/>
            <w:vAlign w:val="center"/>
          </w:tcPr>
          <w:p w14:paraId="268A16A3" w14:textId="77777777" w:rsidR="007E0638" w:rsidRPr="007E0638" w:rsidRDefault="007E0638" w:rsidP="007E0638">
            <w:pPr>
              <w:tabs>
                <w:tab w:val="left" w:pos="142"/>
              </w:tabs>
              <w:rPr>
                <w:rFonts w:eastAsia="Calibri" w:cs="Arial"/>
                <w:b/>
                <w:sz w:val="20"/>
                <w:szCs w:val="20"/>
                <w:lang w:val="sr-Cyrl-CS" w:eastAsia="en-GB"/>
              </w:rPr>
            </w:pPr>
            <w:r w:rsidRPr="007E0638">
              <w:rPr>
                <w:rFonts w:eastAsia="Calibri" w:cs="Arial"/>
                <w:b/>
                <w:sz w:val="20"/>
                <w:szCs w:val="20"/>
                <w:lang w:val="sr-Cyrl-CS" w:eastAsia="en-GB"/>
              </w:rPr>
              <w:t>8.</w:t>
            </w:r>
          </w:p>
        </w:tc>
        <w:tc>
          <w:tcPr>
            <w:tcW w:w="5528" w:type="dxa"/>
            <w:shd w:val="clear" w:color="auto" w:fill="auto"/>
          </w:tcPr>
          <w:p w14:paraId="1A932955" w14:textId="77777777" w:rsidR="007E0638" w:rsidRPr="007E0638" w:rsidRDefault="007E0638" w:rsidP="007E0638">
            <w:pPr>
              <w:tabs>
                <w:tab w:val="left" w:pos="142"/>
              </w:tabs>
              <w:ind w:right="212"/>
              <w:rPr>
                <w:rFonts w:eastAsia="Calibri" w:cs="Arial"/>
                <w:sz w:val="20"/>
                <w:szCs w:val="20"/>
                <w:lang w:val="sr-Cyrl-CS" w:eastAsia="en-GB"/>
              </w:rPr>
            </w:pPr>
            <w:r w:rsidRPr="007E0638">
              <w:rPr>
                <w:rFonts w:eastAsia="Calibri" w:cs="Arial"/>
                <w:sz w:val="20"/>
                <w:szCs w:val="20"/>
                <w:lang w:val="sr-Cyrl-CS" w:eastAsia="en-GB"/>
              </w:rPr>
              <w:t xml:space="preserve">Резервни делови и опрема (машинска, електро и друга опрема) за одржавање у периоду од две године дана </w:t>
            </w:r>
          </w:p>
        </w:tc>
        <w:tc>
          <w:tcPr>
            <w:tcW w:w="3204" w:type="dxa"/>
            <w:shd w:val="clear" w:color="auto" w:fill="auto"/>
          </w:tcPr>
          <w:p w14:paraId="1AA56B9C" w14:textId="77777777" w:rsidR="007E0638" w:rsidRPr="007E0638" w:rsidRDefault="007E0638" w:rsidP="007E0638">
            <w:pPr>
              <w:tabs>
                <w:tab w:val="left" w:pos="851"/>
              </w:tabs>
              <w:ind w:right="26"/>
              <w:rPr>
                <w:rFonts w:eastAsia="Calibri" w:cs="Arial"/>
                <w:sz w:val="20"/>
                <w:szCs w:val="20"/>
                <w:lang w:val="sr-Cyrl-RS" w:eastAsia="en-GB"/>
              </w:rPr>
            </w:pPr>
            <w:r w:rsidRPr="007E0638">
              <w:rPr>
                <w:rFonts w:eastAsia="Calibri" w:cs="Arial"/>
                <w:sz w:val="20"/>
                <w:szCs w:val="20"/>
                <w:lang w:val="sr-Cyrl-RS" w:eastAsia="en-GB"/>
              </w:rPr>
              <w:t xml:space="preserve">Сукцесивно, а најкасније 90 </w:t>
            </w:r>
            <w:r w:rsidRPr="007E0638">
              <w:rPr>
                <w:rFonts w:eastAsia="Calibri" w:cs="Arial"/>
                <w:sz w:val="20"/>
                <w:szCs w:val="20"/>
                <w:lang w:val="sr-Cyrl-RS"/>
              </w:rPr>
              <w:t xml:space="preserve">дана од </w:t>
            </w:r>
            <w:r w:rsidRPr="007E0638">
              <w:rPr>
                <w:rFonts w:eastAsia="Calibri" w:cs="Arial"/>
                <w:sz w:val="20"/>
                <w:szCs w:val="20"/>
                <w:lang w:val="sr-Cyrl-CS" w:eastAsia="en-GB"/>
              </w:rPr>
              <w:t>пуштања блока у рад након 2.фазе ревитализације</w:t>
            </w:r>
          </w:p>
        </w:tc>
      </w:tr>
      <w:tr w:rsidR="007E0638" w:rsidRPr="007E0638" w14:paraId="10986D78" w14:textId="77777777" w:rsidTr="00380957">
        <w:trPr>
          <w:trHeight w:val="198"/>
          <w:jc w:val="right"/>
        </w:trPr>
        <w:tc>
          <w:tcPr>
            <w:tcW w:w="567" w:type="dxa"/>
            <w:shd w:val="clear" w:color="auto" w:fill="auto"/>
            <w:vAlign w:val="center"/>
          </w:tcPr>
          <w:p w14:paraId="373E99DA" w14:textId="77777777" w:rsidR="007E0638" w:rsidRPr="007E0638" w:rsidRDefault="007E0638" w:rsidP="007E0638">
            <w:pPr>
              <w:tabs>
                <w:tab w:val="left" w:pos="142"/>
              </w:tabs>
              <w:rPr>
                <w:rFonts w:eastAsia="Calibri" w:cs="Arial"/>
                <w:b/>
                <w:sz w:val="20"/>
                <w:szCs w:val="20"/>
                <w:lang w:val="sr-Cyrl-CS" w:eastAsia="en-GB"/>
              </w:rPr>
            </w:pPr>
            <w:r w:rsidRPr="007E0638">
              <w:rPr>
                <w:rFonts w:eastAsia="Calibri" w:cs="Arial"/>
                <w:b/>
                <w:sz w:val="20"/>
                <w:szCs w:val="20"/>
                <w:lang w:val="sr-Cyrl-CS" w:eastAsia="en-GB"/>
              </w:rPr>
              <w:t>9.</w:t>
            </w:r>
          </w:p>
        </w:tc>
        <w:tc>
          <w:tcPr>
            <w:tcW w:w="5528" w:type="dxa"/>
            <w:shd w:val="clear" w:color="auto" w:fill="auto"/>
          </w:tcPr>
          <w:p w14:paraId="77A10A99" w14:textId="77777777" w:rsidR="007E0638" w:rsidRPr="007E0638" w:rsidRDefault="007E0638" w:rsidP="007E0638">
            <w:pPr>
              <w:tabs>
                <w:tab w:val="left" w:pos="142"/>
              </w:tabs>
              <w:ind w:right="212"/>
              <w:rPr>
                <w:rFonts w:eastAsia="Calibri" w:cs="Arial"/>
                <w:sz w:val="20"/>
                <w:szCs w:val="20"/>
                <w:lang w:val="sr-Latn-CS" w:eastAsia="en-GB"/>
              </w:rPr>
            </w:pPr>
            <w:r w:rsidRPr="007E0638">
              <w:rPr>
                <w:rFonts w:eastAsia="Calibri" w:cs="Arial"/>
                <w:sz w:val="20"/>
                <w:szCs w:val="20"/>
                <w:lang w:val="sr-Cyrl-CS" w:eastAsia="en-GB"/>
              </w:rPr>
              <w:t xml:space="preserve">Инсталација, опрема, уређаји и средства за обављање хемијског чишћења испаривача </w:t>
            </w:r>
          </w:p>
        </w:tc>
        <w:tc>
          <w:tcPr>
            <w:tcW w:w="3204" w:type="dxa"/>
            <w:shd w:val="clear" w:color="auto" w:fill="auto"/>
          </w:tcPr>
          <w:p w14:paraId="78207794" w14:textId="77777777" w:rsidR="007E0638" w:rsidRPr="007E0638" w:rsidRDefault="007E0638" w:rsidP="007E0638">
            <w:pPr>
              <w:tabs>
                <w:tab w:val="left" w:pos="851"/>
              </w:tabs>
              <w:ind w:right="26"/>
              <w:rPr>
                <w:rFonts w:eastAsia="Calibri" w:cs="Arial"/>
                <w:sz w:val="20"/>
                <w:szCs w:val="20"/>
                <w:lang w:val="sr-Cyrl-RS" w:eastAsia="en-GB"/>
              </w:rPr>
            </w:pPr>
            <w:r w:rsidRPr="007E0638">
              <w:rPr>
                <w:rFonts w:eastAsia="Calibri" w:cs="Arial"/>
                <w:sz w:val="20"/>
                <w:szCs w:val="20"/>
                <w:lang w:val="sr-Cyrl-RS" w:eastAsia="en-GB"/>
              </w:rPr>
              <w:t xml:space="preserve">Сукцесивно, а најкасније 140 </w:t>
            </w:r>
            <w:r w:rsidRPr="007E0638">
              <w:rPr>
                <w:rFonts w:eastAsia="Calibri" w:cs="Arial"/>
                <w:sz w:val="20"/>
                <w:szCs w:val="20"/>
                <w:lang w:val="sr-Cyrl-RS"/>
              </w:rPr>
              <w:t xml:space="preserve">дана од </w:t>
            </w:r>
            <w:r w:rsidRPr="007E0638">
              <w:rPr>
                <w:rFonts w:eastAsia="Calibri" w:cs="Arial"/>
                <w:sz w:val="20"/>
                <w:szCs w:val="20"/>
                <w:lang w:val="sr-Cyrl-CS" w:eastAsia="en-GB"/>
              </w:rPr>
              <w:t>застоја блока за 2.фазу ревитализације</w:t>
            </w:r>
            <w:r w:rsidRPr="007E0638">
              <w:rPr>
                <w:rFonts w:eastAsia="Calibri" w:cs="Arial"/>
                <w:sz w:val="20"/>
                <w:szCs w:val="20"/>
                <w:lang w:val="sr-Cyrl-RS" w:eastAsia="en-GB"/>
              </w:rPr>
              <w:t xml:space="preserve"> </w:t>
            </w:r>
          </w:p>
        </w:tc>
      </w:tr>
      <w:tr w:rsidR="007E0638" w:rsidRPr="007E0638" w14:paraId="6AFC9382" w14:textId="77777777" w:rsidTr="00380957">
        <w:trPr>
          <w:trHeight w:val="198"/>
          <w:jc w:val="right"/>
        </w:trPr>
        <w:tc>
          <w:tcPr>
            <w:tcW w:w="567" w:type="dxa"/>
            <w:shd w:val="clear" w:color="auto" w:fill="auto"/>
            <w:vAlign w:val="center"/>
          </w:tcPr>
          <w:p w14:paraId="42AC3C15" w14:textId="77777777" w:rsidR="007E0638" w:rsidRPr="007E0638" w:rsidRDefault="007E0638" w:rsidP="007E0638">
            <w:pPr>
              <w:tabs>
                <w:tab w:val="left" w:pos="142"/>
              </w:tabs>
              <w:rPr>
                <w:rFonts w:eastAsia="Calibri" w:cs="Arial"/>
                <w:b/>
                <w:sz w:val="20"/>
                <w:szCs w:val="20"/>
                <w:lang w:val="sr-Cyrl-CS" w:eastAsia="en-GB"/>
              </w:rPr>
            </w:pPr>
            <w:r w:rsidRPr="007E0638">
              <w:rPr>
                <w:rFonts w:eastAsia="Calibri" w:cs="Arial"/>
                <w:b/>
                <w:sz w:val="20"/>
                <w:szCs w:val="20"/>
                <w:lang w:val="sr-Cyrl-CS" w:eastAsia="en-GB"/>
              </w:rPr>
              <w:t>10.</w:t>
            </w:r>
          </w:p>
        </w:tc>
        <w:tc>
          <w:tcPr>
            <w:tcW w:w="5528" w:type="dxa"/>
            <w:shd w:val="clear" w:color="auto" w:fill="auto"/>
          </w:tcPr>
          <w:p w14:paraId="6489C0E7" w14:textId="77777777" w:rsidR="007E0638" w:rsidRPr="007E0638" w:rsidRDefault="007E0638" w:rsidP="007E0638">
            <w:pPr>
              <w:tabs>
                <w:tab w:val="left" w:pos="142"/>
              </w:tabs>
              <w:ind w:right="212"/>
              <w:jc w:val="left"/>
              <w:rPr>
                <w:rFonts w:eastAsia="Calibri" w:cs="Arial"/>
                <w:sz w:val="20"/>
                <w:szCs w:val="20"/>
                <w:lang w:val="sr-Cyrl-CS" w:eastAsia="en-GB"/>
              </w:rPr>
            </w:pPr>
            <w:r w:rsidRPr="007E0638">
              <w:rPr>
                <w:rFonts w:cs="Arial"/>
                <w:noProof/>
                <w:sz w:val="20"/>
                <w:szCs w:val="20"/>
                <w:lang w:val="sr-Cyrl-RS" w:eastAsia="en-GB"/>
              </w:rPr>
              <w:t>Остала опрема и делови које пројектно техничком документацијом и прорачунима пројектант/испоручилац предвиди за уградњу</w:t>
            </w:r>
          </w:p>
        </w:tc>
        <w:tc>
          <w:tcPr>
            <w:tcW w:w="3204" w:type="dxa"/>
            <w:shd w:val="clear" w:color="auto" w:fill="auto"/>
          </w:tcPr>
          <w:p w14:paraId="13BA3E81" w14:textId="77777777" w:rsidR="007E0638" w:rsidRPr="007E0638" w:rsidRDefault="007E0638" w:rsidP="007E0638">
            <w:pPr>
              <w:tabs>
                <w:tab w:val="left" w:pos="-105"/>
              </w:tabs>
              <w:ind w:right="26"/>
              <w:rPr>
                <w:rFonts w:eastAsia="Calibri" w:cs="Arial"/>
                <w:sz w:val="20"/>
                <w:szCs w:val="20"/>
                <w:lang w:val="sr-Cyrl-CS" w:eastAsia="en-GB"/>
              </w:rPr>
            </w:pPr>
            <w:r w:rsidRPr="007E0638">
              <w:rPr>
                <w:rFonts w:eastAsia="Calibri" w:cs="Arial"/>
                <w:sz w:val="20"/>
                <w:szCs w:val="20"/>
                <w:lang w:val="sr-Cyrl-CS" w:eastAsia="en-GB"/>
              </w:rPr>
              <w:t xml:space="preserve">Сукцесивна испорука:  почетак испоруке 60 дана </w:t>
            </w:r>
            <w:r w:rsidRPr="007E0638">
              <w:rPr>
                <w:rFonts w:eastAsia="Calibri" w:cs="Arial"/>
                <w:sz w:val="20"/>
                <w:szCs w:val="20"/>
                <w:lang w:val="sr-Cyrl-RS" w:eastAsia="en-GB"/>
              </w:rPr>
              <w:t>пре</w:t>
            </w:r>
            <w:r w:rsidRPr="007E0638">
              <w:rPr>
                <w:rFonts w:eastAsia="Calibri" w:cs="Arial"/>
                <w:sz w:val="20"/>
                <w:szCs w:val="20"/>
                <w:lang w:val="sr-Cyrl-CS" w:eastAsia="en-GB"/>
              </w:rPr>
              <w:t xml:space="preserve"> застоја блока, крајњи рок за целокупну испоруку је најкасније 185 дана од застоја блока </w:t>
            </w:r>
          </w:p>
        </w:tc>
      </w:tr>
    </w:tbl>
    <w:p w14:paraId="76B3C85A" w14:textId="77777777" w:rsidR="007E0638" w:rsidRPr="007E0638" w:rsidRDefault="007E0638" w:rsidP="007E0638">
      <w:pPr>
        <w:widowControl w:val="0"/>
        <w:tabs>
          <w:tab w:val="left" w:pos="142"/>
        </w:tabs>
        <w:autoSpaceDE w:val="0"/>
        <w:autoSpaceDN w:val="0"/>
        <w:adjustRightInd w:val="0"/>
        <w:rPr>
          <w:rFonts w:eastAsia="Calibri" w:cs="Arial"/>
          <w:b/>
          <w:lang w:val="sr-Cyrl-RS"/>
        </w:rPr>
      </w:pPr>
    </w:p>
    <w:p w14:paraId="6A1A14B6" w14:textId="77777777" w:rsidR="007E0638" w:rsidRPr="007E0638" w:rsidRDefault="007E0638" w:rsidP="007E0638">
      <w:pPr>
        <w:widowControl w:val="0"/>
        <w:numPr>
          <w:ilvl w:val="0"/>
          <w:numId w:val="82"/>
        </w:numPr>
        <w:tabs>
          <w:tab w:val="left" w:pos="142"/>
        </w:tabs>
        <w:autoSpaceDE w:val="0"/>
        <w:autoSpaceDN w:val="0"/>
        <w:adjustRightInd w:val="0"/>
        <w:spacing w:before="0"/>
        <w:ind w:left="567" w:hanging="207"/>
        <w:rPr>
          <w:rFonts w:eastAsia="Calibri" w:cs="Arial"/>
          <w:b/>
          <w:lang w:val="sr-Cyrl-RS"/>
        </w:rPr>
      </w:pPr>
      <w:r w:rsidRPr="007E0638">
        <w:rPr>
          <w:rFonts w:eastAsia="Calibri" w:cs="Arial"/>
          <w:b/>
          <w:lang w:val="sr-Cyrl-CS" w:eastAsia="en-GB"/>
        </w:rPr>
        <w:t xml:space="preserve">Планирани термини за спровођење активности наведених у табели </w:t>
      </w:r>
      <w:r w:rsidRPr="007E0638">
        <w:rPr>
          <w:rFonts w:eastAsia="Calibri" w:cs="Arial"/>
          <w:b/>
          <w:lang w:val="sr-Cyrl-RS" w:eastAsia="en-GB"/>
        </w:rPr>
        <w:t xml:space="preserve">бр. 3 морају бити усаглашени са активностима током ремонтних радова. </w:t>
      </w:r>
    </w:p>
    <w:p w14:paraId="0599793D" w14:textId="77777777" w:rsidR="007E0638" w:rsidRPr="007E0638" w:rsidRDefault="007E0638" w:rsidP="007E0638">
      <w:pPr>
        <w:widowControl w:val="0"/>
        <w:tabs>
          <w:tab w:val="left" w:pos="142"/>
        </w:tabs>
        <w:autoSpaceDE w:val="0"/>
        <w:autoSpaceDN w:val="0"/>
        <w:adjustRightInd w:val="0"/>
        <w:ind w:left="567"/>
        <w:rPr>
          <w:rFonts w:eastAsia="Calibri" w:cs="Arial"/>
          <w:b/>
          <w:lang w:val="sr-Cyrl-RS"/>
        </w:rPr>
      </w:pPr>
      <w:r w:rsidRPr="007E0638">
        <w:rPr>
          <w:rFonts w:eastAsia="Calibri" w:cs="Arial"/>
          <w:b/>
          <w:lang w:val="sr-Cyrl-RS"/>
        </w:rPr>
        <w:t>Табела бр. 3</w:t>
      </w:r>
    </w:p>
    <w:tbl>
      <w:tblPr>
        <w:tblW w:w="915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837"/>
        <w:gridCol w:w="3754"/>
      </w:tblGrid>
      <w:tr w:rsidR="007E0638" w:rsidRPr="007E0638" w14:paraId="35584962" w14:textId="77777777" w:rsidTr="00380957">
        <w:trPr>
          <w:jc w:val="right"/>
        </w:trPr>
        <w:tc>
          <w:tcPr>
            <w:tcW w:w="567" w:type="dxa"/>
            <w:shd w:val="clear" w:color="auto" w:fill="auto"/>
            <w:vAlign w:val="center"/>
          </w:tcPr>
          <w:p w14:paraId="6BCCDAF2" w14:textId="77777777" w:rsidR="007E0638" w:rsidRPr="007E0638" w:rsidRDefault="007E0638" w:rsidP="007E0638">
            <w:pPr>
              <w:ind w:right="-108" w:hanging="2"/>
              <w:rPr>
                <w:rFonts w:eastAsia="Calibri" w:cs="Arial"/>
                <w:b/>
                <w:sz w:val="20"/>
                <w:szCs w:val="20"/>
                <w:lang w:val="sr-Latn-RS"/>
              </w:rPr>
            </w:pPr>
            <w:r w:rsidRPr="007E0638">
              <w:rPr>
                <w:rFonts w:eastAsia="Calibri" w:cs="Arial"/>
                <w:b/>
                <w:sz w:val="20"/>
                <w:szCs w:val="20"/>
                <w:lang w:val="sr-Latn-RS"/>
              </w:rPr>
              <w:t>Ред. Бр.</w:t>
            </w:r>
          </w:p>
        </w:tc>
        <w:tc>
          <w:tcPr>
            <w:tcW w:w="4837" w:type="dxa"/>
            <w:shd w:val="clear" w:color="auto" w:fill="auto"/>
            <w:vAlign w:val="center"/>
          </w:tcPr>
          <w:p w14:paraId="2CF86230" w14:textId="77777777" w:rsidR="007E0638" w:rsidRPr="007E0638" w:rsidRDefault="007E0638" w:rsidP="007E0638">
            <w:pPr>
              <w:snapToGrid w:val="0"/>
              <w:rPr>
                <w:rFonts w:cs="Arial"/>
                <w:b/>
                <w:sz w:val="20"/>
                <w:lang w:val="sr-Cyrl-RS"/>
              </w:rPr>
            </w:pPr>
            <w:r w:rsidRPr="007E0638">
              <w:rPr>
                <w:rFonts w:cs="Arial"/>
                <w:b/>
                <w:sz w:val="20"/>
                <w:lang w:val="sr-Cyrl-RS"/>
              </w:rPr>
              <w:t>Активност</w:t>
            </w:r>
          </w:p>
        </w:tc>
        <w:tc>
          <w:tcPr>
            <w:tcW w:w="3754" w:type="dxa"/>
            <w:shd w:val="clear" w:color="auto" w:fill="auto"/>
            <w:vAlign w:val="center"/>
          </w:tcPr>
          <w:p w14:paraId="4FDB910C" w14:textId="77777777" w:rsidR="007E0638" w:rsidRPr="007E0638" w:rsidRDefault="007E0638" w:rsidP="007E0638">
            <w:pPr>
              <w:snapToGrid w:val="0"/>
              <w:rPr>
                <w:rFonts w:cs="Arial"/>
                <w:b/>
                <w:sz w:val="20"/>
                <w:lang w:val="sr-Cyrl-RS"/>
              </w:rPr>
            </w:pPr>
            <w:r w:rsidRPr="007E0638">
              <w:rPr>
                <w:rFonts w:cs="Arial"/>
                <w:b/>
                <w:sz w:val="20"/>
                <w:lang w:val="sr-Cyrl-RS"/>
              </w:rPr>
              <w:t>Планиран почетак активности</w:t>
            </w:r>
          </w:p>
        </w:tc>
      </w:tr>
      <w:tr w:rsidR="007E0638" w:rsidRPr="007E0638" w14:paraId="1A7B8B00" w14:textId="77777777" w:rsidTr="00380957">
        <w:trPr>
          <w:jc w:val="right"/>
        </w:trPr>
        <w:tc>
          <w:tcPr>
            <w:tcW w:w="567" w:type="dxa"/>
            <w:shd w:val="clear" w:color="auto" w:fill="auto"/>
            <w:vAlign w:val="center"/>
          </w:tcPr>
          <w:p w14:paraId="17040E25" w14:textId="77777777" w:rsidR="007E0638" w:rsidRPr="007E0638" w:rsidRDefault="007E0638" w:rsidP="007E0638">
            <w:pPr>
              <w:tabs>
                <w:tab w:val="left" w:pos="142"/>
              </w:tabs>
              <w:rPr>
                <w:rFonts w:eastAsia="Calibri" w:cs="Arial"/>
                <w:b/>
                <w:sz w:val="20"/>
                <w:szCs w:val="20"/>
                <w:lang w:val="sr-Cyrl-CS" w:eastAsia="en-GB"/>
              </w:rPr>
            </w:pPr>
            <w:r w:rsidRPr="007E0638">
              <w:rPr>
                <w:rFonts w:eastAsia="Calibri" w:cs="Arial"/>
                <w:b/>
                <w:sz w:val="20"/>
                <w:szCs w:val="20"/>
                <w:lang w:val="sr-Cyrl-CS" w:eastAsia="en-GB"/>
              </w:rPr>
              <w:t>1.</w:t>
            </w:r>
          </w:p>
        </w:tc>
        <w:tc>
          <w:tcPr>
            <w:tcW w:w="4837" w:type="dxa"/>
            <w:shd w:val="clear" w:color="auto" w:fill="auto"/>
            <w:vAlign w:val="center"/>
          </w:tcPr>
          <w:p w14:paraId="119F573E" w14:textId="77777777" w:rsidR="007E0638" w:rsidRPr="007E0638" w:rsidRDefault="007E0638" w:rsidP="007E0638">
            <w:pPr>
              <w:snapToGrid w:val="0"/>
              <w:rPr>
                <w:rFonts w:cs="Arial"/>
                <w:sz w:val="20"/>
                <w:lang w:val="sr-Cyrl-RS"/>
              </w:rPr>
            </w:pPr>
            <w:r w:rsidRPr="007E0638">
              <w:rPr>
                <w:rFonts w:cs="Arial"/>
                <w:sz w:val="20"/>
                <w:lang w:val="sr-Cyrl-RS"/>
              </w:rPr>
              <w:t>Надзор</w:t>
            </w:r>
          </w:p>
        </w:tc>
        <w:tc>
          <w:tcPr>
            <w:tcW w:w="3754" w:type="dxa"/>
            <w:shd w:val="clear" w:color="auto" w:fill="auto"/>
            <w:vAlign w:val="center"/>
          </w:tcPr>
          <w:p w14:paraId="28E2A909" w14:textId="77777777" w:rsidR="007E0638" w:rsidRPr="007E0638" w:rsidRDefault="007E0638" w:rsidP="007E0638">
            <w:pPr>
              <w:snapToGrid w:val="0"/>
              <w:rPr>
                <w:rFonts w:cs="Arial"/>
                <w:sz w:val="20"/>
                <w:lang w:val="sr-Cyrl-RS"/>
              </w:rPr>
            </w:pPr>
            <w:r w:rsidRPr="007E0638">
              <w:rPr>
                <w:rFonts w:cs="Arial"/>
                <w:sz w:val="20"/>
                <w:lang w:val="sr-Cyrl-RS"/>
              </w:rPr>
              <w:t xml:space="preserve"> Почетак извођења ремонтних радова</w:t>
            </w:r>
          </w:p>
        </w:tc>
      </w:tr>
      <w:tr w:rsidR="007E0638" w:rsidRPr="007E0638" w14:paraId="22FB87FC" w14:textId="77777777" w:rsidTr="00380957">
        <w:trPr>
          <w:jc w:val="right"/>
        </w:trPr>
        <w:tc>
          <w:tcPr>
            <w:tcW w:w="567" w:type="dxa"/>
            <w:shd w:val="clear" w:color="auto" w:fill="auto"/>
            <w:vAlign w:val="center"/>
          </w:tcPr>
          <w:p w14:paraId="1090327B" w14:textId="77777777" w:rsidR="007E0638" w:rsidRPr="007E0638" w:rsidRDefault="007E0638" w:rsidP="007E0638">
            <w:pPr>
              <w:tabs>
                <w:tab w:val="left" w:pos="142"/>
              </w:tabs>
              <w:rPr>
                <w:rFonts w:eastAsia="Calibri" w:cs="Arial"/>
                <w:b/>
                <w:sz w:val="20"/>
                <w:szCs w:val="20"/>
                <w:lang w:val="sr-Cyrl-CS" w:eastAsia="en-GB"/>
              </w:rPr>
            </w:pPr>
            <w:r w:rsidRPr="007E0638">
              <w:rPr>
                <w:rFonts w:eastAsia="Calibri" w:cs="Arial"/>
                <w:b/>
                <w:sz w:val="20"/>
                <w:szCs w:val="20"/>
                <w:lang w:val="sr-Cyrl-CS" w:eastAsia="en-GB"/>
              </w:rPr>
              <w:t>2.</w:t>
            </w:r>
          </w:p>
        </w:tc>
        <w:tc>
          <w:tcPr>
            <w:tcW w:w="4837" w:type="dxa"/>
            <w:shd w:val="clear" w:color="auto" w:fill="auto"/>
            <w:vAlign w:val="center"/>
          </w:tcPr>
          <w:p w14:paraId="06ED43FF" w14:textId="77777777" w:rsidR="007E0638" w:rsidRPr="007E0638" w:rsidRDefault="007E0638" w:rsidP="007E0638">
            <w:pPr>
              <w:snapToGrid w:val="0"/>
              <w:rPr>
                <w:rFonts w:cs="Arial"/>
                <w:sz w:val="20"/>
                <w:lang w:val="sr-Cyrl-RS"/>
              </w:rPr>
            </w:pPr>
            <w:r w:rsidRPr="007E0638">
              <w:rPr>
                <w:rFonts w:cs="Arial"/>
                <w:sz w:val="20"/>
                <w:lang w:val="sr-Cyrl-RS"/>
              </w:rPr>
              <w:t>Мерење, контрола и подешавање овешења</w:t>
            </w:r>
          </w:p>
        </w:tc>
        <w:tc>
          <w:tcPr>
            <w:tcW w:w="3754" w:type="dxa"/>
            <w:shd w:val="clear" w:color="auto" w:fill="auto"/>
            <w:vAlign w:val="center"/>
          </w:tcPr>
          <w:p w14:paraId="575640A9" w14:textId="77777777" w:rsidR="007E0638" w:rsidRPr="007E0638" w:rsidRDefault="007E0638" w:rsidP="007E0638">
            <w:pPr>
              <w:snapToGrid w:val="0"/>
              <w:rPr>
                <w:rFonts w:cs="Arial"/>
                <w:sz w:val="20"/>
                <w:lang w:val="sr-Cyrl-RS"/>
              </w:rPr>
            </w:pPr>
            <w:r w:rsidRPr="007E0638">
              <w:rPr>
                <w:rFonts w:cs="Arial"/>
                <w:sz w:val="20"/>
                <w:lang w:val="sr-Cyrl-RS"/>
              </w:rPr>
              <w:t>Након завршене монтаже опреме и постављања изолације</w:t>
            </w:r>
          </w:p>
        </w:tc>
      </w:tr>
      <w:tr w:rsidR="007E0638" w:rsidRPr="007E0638" w14:paraId="7C57F769" w14:textId="77777777" w:rsidTr="00380957">
        <w:trPr>
          <w:jc w:val="right"/>
        </w:trPr>
        <w:tc>
          <w:tcPr>
            <w:tcW w:w="567" w:type="dxa"/>
            <w:shd w:val="clear" w:color="auto" w:fill="auto"/>
            <w:vAlign w:val="center"/>
          </w:tcPr>
          <w:p w14:paraId="269C9A4D" w14:textId="77777777" w:rsidR="007E0638" w:rsidRPr="007E0638" w:rsidRDefault="007E0638" w:rsidP="007E0638">
            <w:pPr>
              <w:tabs>
                <w:tab w:val="left" w:pos="142"/>
              </w:tabs>
              <w:rPr>
                <w:rFonts w:eastAsia="Calibri" w:cs="Arial"/>
                <w:b/>
                <w:sz w:val="20"/>
                <w:szCs w:val="20"/>
                <w:lang w:val="sr-Cyrl-CS" w:eastAsia="en-GB"/>
              </w:rPr>
            </w:pPr>
            <w:r w:rsidRPr="007E0638">
              <w:rPr>
                <w:rFonts w:eastAsia="Calibri" w:cs="Arial"/>
                <w:b/>
                <w:sz w:val="20"/>
                <w:szCs w:val="20"/>
                <w:lang w:val="sr-Cyrl-CS" w:eastAsia="en-GB"/>
              </w:rPr>
              <w:t>3.</w:t>
            </w:r>
          </w:p>
        </w:tc>
        <w:tc>
          <w:tcPr>
            <w:tcW w:w="4837" w:type="dxa"/>
            <w:shd w:val="clear" w:color="auto" w:fill="auto"/>
            <w:vAlign w:val="center"/>
          </w:tcPr>
          <w:p w14:paraId="60D847F3" w14:textId="77777777" w:rsidR="007E0638" w:rsidRPr="007E0638" w:rsidRDefault="007E0638" w:rsidP="007E0638">
            <w:pPr>
              <w:snapToGrid w:val="0"/>
              <w:rPr>
                <w:rFonts w:cs="Arial"/>
                <w:sz w:val="20"/>
                <w:lang w:val="sr-Cyrl-RS"/>
              </w:rPr>
            </w:pPr>
            <w:r w:rsidRPr="007E0638">
              <w:rPr>
                <w:rFonts w:cs="Arial"/>
                <w:sz w:val="20"/>
                <w:lang w:val="sr-Cyrl-RS"/>
              </w:rPr>
              <w:t>Заштита делова панела испаривача од дејства абразије и ерозије поступком наношења превлаке</w:t>
            </w:r>
          </w:p>
        </w:tc>
        <w:tc>
          <w:tcPr>
            <w:tcW w:w="3754" w:type="dxa"/>
            <w:shd w:val="clear" w:color="auto" w:fill="auto"/>
            <w:vAlign w:val="center"/>
          </w:tcPr>
          <w:p w14:paraId="644D1628" w14:textId="77777777" w:rsidR="007E0638" w:rsidRPr="007E0638" w:rsidRDefault="007E0638" w:rsidP="007E0638">
            <w:pPr>
              <w:snapToGrid w:val="0"/>
              <w:rPr>
                <w:rFonts w:cs="Arial"/>
                <w:sz w:val="20"/>
                <w:lang w:val="sr-Cyrl-RS"/>
              </w:rPr>
            </w:pPr>
            <w:r w:rsidRPr="007E0638">
              <w:rPr>
                <w:rFonts w:cs="Arial"/>
                <w:sz w:val="20"/>
                <w:lang w:val="sr-Cyrl-RS"/>
              </w:rPr>
              <w:t>Након завршених заваривачко браварских радова на грејним површинама котла</w:t>
            </w:r>
          </w:p>
        </w:tc>
      </w:tr>
      <w:tr w:rsidR="007E0638" w:rsidRPr="007E0638" w14:paraId="3803F6E0" w14:textId="77777777" w:rsidTr="00380957">
        <w:trPr>
          <w:jc w:val="right"/>
        </w:trPr>
        <w:tc>
          <w:tcPr>
            <w:tcW w:w="567" w:type="dxa"/>
            <w:shd w:val="clear" w:color="auto" w:fill="auto"/>
            <w:vAlign w:val="center"/>
          </w:tcPr>
          <w:p w14:paraId="55BB7326" w14:textId="77777777" w:rsidR="007E0638" w:rsidRPr="007E0638" w:rsidRDefault="007E0638" w:rsidP="007E0638">
            <w:pPr>
              <w:tabs>
                <w:tab w:val="left" w:pos="142"/>
              </w:tabs>
              <w:rPr>
                <w:rFonts w:eastAsia="Calibri" w:cs="Arial"/>
                <w:b/>
                <w:sz w:val="20"/>
                <w:szCs w:val="20"/>
                <w:lang w:val="sr-Cyrl-CS" w:eastAsia="en-GB"/>
              </w:rPr>
            </w:pPr>
            <w:r w:rsidRPr="007E0638">
              <w:rPr>
                <w:rFonts w:eastAsia="Calibri" w:cs="Arial"/>
                <w:b/>
                <w:sz w:val="20"/>
                <w:szCs w:val="20"/>
                <w:lang w:val="sr-Cyrl-CS" w:eastAsia="en-GB"/>
              </w:rPr>
              <w:t>4.</w:t>
            </w:r>
          </w:p>
        </w:tc>
        <w:tc>
          <w:tcPr>
            <w:tcW w:w="4837" w:type="dxa"/>
            <w:shd w:val="clear" w:color="auto" w:fill="auto"/>
            <w:vAlign w:val="center"/>
          </w:tcPr>
          <w:p w14:paraId="133D6A53" w14:textId="77777777" w:rsidR="007E0638" w:rsidRPr="007E0638" w:rsidRDefault="007E0638" w:rsidP="007E0638">
            <w:pPr>
              <w:snapToGrid w:val="0"/>
              <w:rPr>
                <w:rFonts w:cs="Arial"/>
                <w:sz w:val="20"/>
                <w:lang w:val="sr-Cyrl-RS"/>
              </w:rPr>
            </w:pPr>
            <w:r w:rsidRPr="007E0638">
              <w:rPr>
                <w:rFonts w:cs="Arial"/>
                <w:sz w:val="20"/>
                <w:lang w:val="sr-Cyrl-RS"/>
              </w:rPr>
              <w:t>Хемијско чишћење испаривача</w:t>
            </w:r>
          </w:p>
        </w:tc>
        <w:tc>
          <w:tcPr>
            <w:tcW w:w="3754" w:type="dxa"/>
            <w:shd w:val="clear" w:color="auto" w:fill="auto"/>
            <w:vAlign w:val="center"/>
          </w:tcPr>
          <w:p w14:paraId="3624ACBF" w14:textId="77777777" w:rsidR="007E0638" w:rsidRPr="007E0638" w:rsidRDefault="007E0638" w:rsidP="007E0638">
            <w:pPr>
              <w:snapToGrid w:val="0"/>
              <w:rPr>
                <w:rFonts w:cs="Arial"/>
                <w:sz w:val="20"/>
                <w:lang w:val="sr-Cyrl-RS"/>
              </w:rPr>
            </w:pPr>
            <w:r w:rsidRPr="007E0638">
              <w:rPr>
                <w:rFonts w:cs="Arial"/>
                <w:sz w:val="20"/>
                <w:lang w:val="sr-Cyrl-RS"/>
              </w:rPr>
              <w:t>Након завршене монтаже испаривача</w:t>
            </w:r>
          </w:p>
        </w:tc>
      </w:tr>
      <w:tr w:rsidR="007E0638" w:rsidRPr="007E0638" w14:paraId="394C5B2B" w14:textId="77777777" w:rsidTr="00380957">
        <w:trPr>
          <w:jc w:val="right"/>
        </w:trPr>
        <w:tc>
          <w:tcPr>
            <w:tcW w:w="567" w:type="dxa"/>
            <w:shd w:val="clear" w:color="auto" w:fill="auto"/>
            <w:vAlign w:val="center"/>
          </w:tcPr>
          <w:p w14:paraId="0B22C0E7" w14:textId="77777777" w:rsidR="007E0638" w:rsidRPr="007E0638" w:rsidRDefault="007E0638" w:rsidP="007E0638">
            <w:pPr>
              <w:tabs>
                <w:tab w:val="left" w:pos="142"/>
              </w:tabs>
              <w:rPr>
                <w:rFonts w:eastAsia="Calibri" w:cs="Arial"/>
                <w:b/>
                <w:sz w:val="20"/>
                <w:szCs w:val="20"/>
                <w:lang w:val="sr-Cyrl-CS" w:eastAsia="en-GB"/>
              </w:rPr>
            </w:pPr>
            <w:r w:rsidRPr="007E0638">
              <w:rPr>
                <w:rFonts w:eastAsia="Calibri" w:cs="Arial"/>
                <w:b/>
                <w:sz w:val="20"/>
                <w:szCs w:val="20"/>
                <w:lang w:val="sr-Cyrl-CS" w:eastAsia="en-GB"/>
              </w:rPr>
              <w:lastRenderedPageBreak/>
              <w:t>5.</w:t>
            </w:r>
          </w:p>
        </w:tc>
        <w:tc>
          <w:tcPr>
            <w:tcW w:w="4837" w:type="dxa"/>
            <w:shd w:val="clear" w:color="auto" w:fill="auto"/>
            <w:vAlign w:val="center"/>
          </w:tcPr>
          <w:p w14:paraId="4F4F0302" w14:textId="77777777" w:rsidR="007E0638" w:rsidRPr="007E0638" w:rsidRDefault="007E0638" w:rsidP="007E0638">
            <w:pPr>
              <w:snapToGrid w:val="0"/>
              <w:rPr>
                <w:rFonts w:cs="Arial"/>
                <w:sz w:val="20"/>
                <w:lang w:val="sr-Cyrl-RS"/>
              </w:rPr>
            </w:pPr>
            <w:r w:rsidRPr="007E0638">
              <w:rPr>
                <w:rFonts w:cs="Arial"/>
                <w:sz w:val="20"/>
                <w:lang w:val="sr-Cyrl-RS"/>
              </w:rPr>
              <w:t>Пуштање постројења у погон, оптимизација и пробни рад</w:t>
            </w:r>
          </w:p>
        </w:tc>
        <w:tc>
          <w:tcPr>
            <w:tcW w:w="3754" w:type="dxa"/>
            <w:shd w:val="clear" w:color="auto" w:fill="auto"/>
            <w:vAlign w:val="center"/>
          </w:tcPr>
          <w:p w14:paraId="25333A32" w14:textId="77777777" w:rsidR="007E0638" w:rsidRPr="007E0638" w:rsidRDefault="007E0638" w:rsidP="007E0638">
            <w:pPr>
              <w:snapToGrid w:val="0"/>
              <w:rPr>
                <w:rFonts w:cs="Arial"/>
                <w:sz w:val="20"/>
                <w:lang w:val="sr-Cyrl-RS"/>
              </w:rPr>
            </w:pPr>
            <w:r w:rsidRPr="007E0638">
              <w:rPr>
                <w:rFonts w:cs="Arial"/>
                <w:sz w:val="20"/>
                <w:lang w:val="sr-Cyrl-RS"/>
              </w:rPr>
              <w:t>Завршетак ремонта, кретање блока</w:t>
            </w:r>
          </w:p>
        </w:tc>
      </w:tr>
      <w:tr w:rsidR="007E0638" w:rsidRPr="007E0638" w14:paraId="5E96AD74" w14:textId="77777777" w:rsidTr="00380957">
        <w:trPr>
          <w:jc w:val="right"/>
        </w:trPr>
        <w:tc>
          <w:tcPr>
            <w:tcW w:w="567" w:type="dxa"/>
            <w:shd w:val="clear" w:color="auto" w:fill="auto"/>
            <w:vAlign w:val="center"/>
          </w:tcPr>
          <w:p w14:paraId="415253A4" w14:textId="77777777" w:rsidR="007E0638" w:rsidRPr="007E0638" w:rsidRDefault="007E0638" w:rsidP="007E0638">
            <w:pPr>
              <w:tabs>
                <w:tab w:val="left" w:pos="142"/>
              </w:tabs>
              <w:rPr>
                <w:rFonts w:eastAsia="Calibri" w:cs="Arial"/>
                <w:b/>
                <w:sz w:val="20"/>
                <w:szCs w:val="20"/>
                <w:lang w:val="sr-Cyrl-CS" w:eastAsia="en-GB"/>
              </w:rPr>
            </w:pPr>
            <w:r w:rsidRPr="007E0638">
              <w:rPr>
                <w:rFonts w:eastAsia="Calibri" w:cs="Arial"/>
                <w:b/>
                <w:sz w:val="20"/>
                <w:szCs w:val="20"/>
                <w:lang w:val="sr-Cyrl-CS" w:eastAsia="en-GB"/>
              </w:rPr>
              <w:t>6.</w:t>
            </w:r>
          </w:p>
        </w:tc>
        <w:tc>
          <w:tcPr>
            <w:tcW w:w="4837" w:type="dxa"/>
            <w:shd w:val="clear" w:color="auto" w:fill="auto"/>
            <w:vAlign w:val="center"/>
          </w:tcPr>
          <w:p w14:paraId="0E5F9E50" w14:textId="77777777" w:rsidR="007E0638" w:rsidRPr="007E0638" w:rsidRDefault="007E0638" w:rsidP="007E0638">
            <w:pPr>
              <w:snapToGrid w:val="0"/>
              <w:rPr>
                <w:rFonts w:cs="Arial"/>
                <w:sz w:val="20"/>
                <w:lang w:val="sr-Cyrl-RS"/>
              </w:rPr>
            </w:pPr>
            <w:r w:rsidRPr="007E0638">
              <w:rPr>
                <w:rFonts w:cs="Arial"/>
                <w:sz w:val="20"/>
                <w:lang w:val="sr-Cyrl-RS"/>
              </w:rPr>
              <w:t>Мерења и испитивања ТЕСТ А</w:t>
            </w:r>
          </w:p>
        </w:tc>
        <w:tc>
          <w:tcPr>
            <w:tcW w:w="3754" w:type="dxa"/>
            <w:shd w:val="clear" w:color="auto" w:fill="auto"/>
            <w:vAlign w:val="center"/>
          </w:tcPr>
          <w:p w14:paraId="05490D7A" w14:textId="77777777" w:rsidR="007E0638" w:rsidRPr="007E0638" w:rsidRDefault="007E0638" w:rsidP="007E0638">
            <w:pPr>
              <w:snapToGrid w:val="0"/>
              <w:rPr>
                <w:rFonts w:cs="Arial"/>
                <w:sz w:val="20"/>
                <w:lang w:val="sr-Cyrl-RS"/>
              </w:rPr>
            </w:pPr>
            <w:r w:rsidRPr="007E0638">
              <w:rPr>
                <w:rFonts w:cs="Arial"/>
                <w:sz w:val="20"/>
                <w:lang w:val="sr-Cyrl-RS"/>
              </w:rPr>
              <w:t>Након завршеног пробног рада</w:t>
            </w:r>
          </w:p>
        </w:tc>
      </w:tr>
      <w:tr w:rsidR="007E0638" w:rsidRPr="007E0638" w14:paraId="12098B16" w14:textId="77777777" w:rsidTr="00380957">
        <w:trPr>
          <w:jc w:val="right"/>
        </w:trPr>
        <w:tc>
          <w:tcPr>
            <w:tcW w:w="567" w:type="dxa"/>
            <w:shd w:val="clear" w:color="auto" w:fill="auto"/>
            <w:vAlign w:val="center"/>
          </w:tcPr>
          <w:p w14:paraId="55891474" w14:textId="77777777" w:rsidR="007E0638" w:rsidRPr="007E0638" w:rsidRDefault="007E0638" w:rsidP="007E0638">
            <w:pPr>
              <w:tabs>
                <w:tab w:val="left" w:pos="142"/>
              </w:tabs>
              <w:rPr>
                <w:rFonts w:eastAsia="Calibri" w:cs="Arial"/>
                <w:b/>
                <w:sz w:val="20"/>
                <w:szCs w:val="20"/>
                <w:lang w:val="sr-Cyrl-CS" w:eastAsia="en-GB"/>
              </w:rPr>
            </w:pPr>
            <w:r w:rsidRPr="007E0638">
              <w:rPr>
                <w:rFonts w:eastAsia="Calibri" w:cs="Arial"/>
                <w:b/>
                <w:sz w:val="20"/>
                <w:szCs w:val="20"/>
                <w:lang w:val="sr-Cyrl-CS" w:eastAsia="en-GB"/>
              </w:rPr>
              <w:t>7.</w:t>
            </w:r>
          </w:p>
        </w:tc>
        <w:tc>
          <w:tcPr>
            <w:tcW w:w="4837" w:type="dxa"/>
            <w:shd w:val="clear" w:color="auto" w:fill="auto"/>
            <w:vAlign w:val="center"/>
          </w:tcPr>
          <w:p w14:paraId="06E293C4" w14:textId="77777777" w:rsidR="007E0638" w:rsidRPr="007E0638" w:rsidRDefault="007E0638" w:rsidP="007E0638">
            <w:pPr>
              <w:snapToGrid w:val="0"/>
              <w:rPr>
                <w:rFonts w:cs="Arial"/>
                <w:sz w:val="20"/>
                <w:lang w:val="sr-Cyrl-RS"/>
              </w:rPr>
            </w:pPr>
            <w:r w:rsidRPr="007E0638">
              <w:rPr>
                <w:rFonts w:cs="Arial"/>
                <w:sz w:val="20"/>
                <w:lang w:val="sr-Cyrl-RS"/>
              </w:rPr>
              <w:t>Мерења и испитивања ТЕСТ Б</w:t>
            </w:r>
          </w:p>
        </w:tc>
        <w:tc>
          <w:tcPr>
            <w:tcW w:w="3754" w:type="dxa"/>
            <w:shd w:val="clear" w:color="auto" w:fill="auto"/>
            <w:vAlign w:val="center"/>
          </w:tcPr>
          <w:p w14:paraId="3D4B6FB7" w14:textId="77777777" w:rsidR="007E0638" w:rsidRPr="007E0638" w:rsidRDefault="007E0638" w:rsidP="007E0638">
            <w:pPr>
              <w:snapToGrid w:val="0"/>
              <w:rPr>
                <w:rFonts w:cs="Arial"/>
                <w:sz w:val="20"/>
                <w:lang w:val="sr-Cyrl-RS"/>
              </w:rPr>
            </w:pPr>
            <w:r w:rsidRPr="007E0638">
              <w:rPr>
                <w:rFonts w:cs="Arial"/>
                <w:sz w:val="20"/>
                <w:lang w:val="sr-Cyrl-RS"/>
              </w:rPr>
              <w:t>Пре истека гарантног периода – око једне (1) године након извођења теста „А”,</w:t>
            </w:r>
          </w:p>
        </w:tc>
      </w:tr>
    </w:tbl>
    <w:p w14:paraId="13298909" w14:textId="77777777" w:rsidR="007E0638" w:rsidRPr="007E0638" w:rsidRDefault="007E0638" w:rsidP="007E0638">
      <w:pPr>
        <w:autoSpaceDE w:val="0"/>
        <w:autoSpaceDN w:val="0"/>
        <w:adjustRightInd w:val="0"/>
        <w:spacing w:before="0"/>
        <w:rPr>
          <w:rFonts w:eastAsia="Calibri" w:cs="Arial"/>
          <w:lang w:val="sr-Cyrl-RS"/>
        </w:rPr>
      </w:pPr>
    </w:p>
    <w:p w14:paraId="3B7AE108" w14:textId="77777777" w:rsidR="007E0638" w:rsidRPr="007E0638" w:rsidRDefault="007E0638" w:rsidP="007E0638">
      <w:pPr>
        <w:autoSpaceDE w:val="0"/>
        <w:autoSpaceDN w:val="0"/>
        <w:adjustRightInd w:val="0"/>
        <w:spacing w:before="0"/>
        <w:ind w:left="1418"/>
        <w:rPr>
          <w:rFonts w:eastAsia="Calibri" w:cs="Arial"/>
          <w:b/>
          <w:lang w:val="sr-Cyrl-RS"/>
        </w:rPr>
      </w:pPr>
      <w:r w:rsidRPr="007E0638">
        <w:rPr>
          <w:rFonts w:eastAsia="Calibri" w:cs="Arial"/>
          <w:b/>
          <w:lang w:val="sr-Cyrl-RS"/>
        </w:rPr>
        <w:t xml:space="preserve">Место испоруке добара </w:t>
      </w:r>
      <w:r w:rsidRPr="007E0638">
        <w:rPr>
          <w:rFonts w:eastAsia="TimesNewRomanPSMT" w:cs="Arial"/>
          <w:b/>
          <w:bCs/>
          <w:u w:val="single"/>
          <w:lang w:val="sr-Cyrl-RS"/>
        </w:rPr>
        <w:t>и паритет</w:t>
      </w:r>
      <w:r w:rsidRPr="007E0638">
        <w:rPr>
          <w:rFonts w:eastAsia="TimesNewRomanPSMT" w:cs="Arial"/>
          <w:b/>
          <w:bCs/>
          <w:lang w:val="sr-Cyrl-RS"/>
        </w:rPr>
        <w:t>:</w:t>
      </w:r>
    </w:p>
    <w:p w14:paraId="7417C3AC" w14:textId="77777777" w:rsidR="007E0638" w:rsidRPr="007E0638" w:rsidRDefault="007E0638" w:rsidP="007E0638">
      <w:pPr>
        <w:rPr>
          <w:rFonts w:cs="Arial"/>
          <w:bCs/>
        </w:rPr>
      </w:pPr>
      <w:r w:rsidRPr="007E0638">
        <w:rPr>
          <w:rFonts w:cs="Arial"/>
          <w:bCs/>
        </w:rPr>
        <w:t xml:space="preserve">Најмање 7 (седам) дана пре испоруке опреме на одредишно место продавац ће купцу доставити детаљно обавештење о испоруци.  </w:t>
      </w:r>
    </w:p>
    <w:p w14:paraId="4EBAA089" w14:textId="77777777" w:rsidR="007E0638" w:rsidRPr="007E0638" w:rsidRDefault="007E0638" w:rsidP="007E0638">
      <w:pPr>
        <w:rPr>
          <w:rFonts w:cs="Arial"/>
          <w:bCs/>
        </w:rPr>
      </w:pPr>
    </w:p>
    <w:p w14:paraId="68AD75C5" w14:textId="77777777" w:rsidR="007E0638" w:rsidRPr="007E0638" w:rsidRDefault="007E0638" w:rsidP="007E0638">
      <w:pPr>
        <w:rPr>
          <w:rFonts w:cs="Arial"/>
          <w:bCs/>
        </w:rPr>
      </w:pPr>
      <w:r w:rsidRPr="007E0638">
        <w:rPr>
          <w:rFonts w:cs="Arial"/>
          <w:bCs/>
        </w:rPr>
        <w:t>Продавац је дужан да уз сваку испоруку достави, у оригиналу, следећу документацију:</w:t>
      </w:r>
    </w:p>
    <w:p w14:paraId="618BE3C7" w14:textId="77777777" w:rsidR="007E0638" w:rsidRPr="007E0638" w:rsidRDefault="007E0638" w:rsidP="007E0638">
      <w:pPr>
        <w:numPr>
          <w:ilvl w:val="0"/>
          <w:numId w:val="159"/>
        </w:numPr>
        <w:ind w:left="907"/>
        <w:rPr>
          <w:rFonts w:cs="Arial"/>
          <w:bCs/>
        </w:rPr>
      </w:pPr>
      <w:r w:rsidRPr="007E0638">
        <w:rPr>
          <w:rFonts w:cs="Arial"/>
          <w:bCs/>
        </w:rPr>
        <w:t xml:space="preserve">Фактуру продавца која садржи опис испоруке, количину, јединичну цену и вредност испоруке; </w:t>
      </w:r>
    </w:p>
    <w:p w14:paraId="4EAE21A2" w14:textId="77777777" w:rsidR="007E0638" w:rsidRPr="007E0638" w:rsidRDefault="007E0638" w:rsidP="007E0638">
      <w:pPr>
        <w:numPr>
          <w:ilvl w:val="0"/>
          <w:numId w:val="159"/>
        </w:numPr>
        <w:spacing w:before="0"/>
        <w:ind w:left="900"/>
        <w:rPr>
          <w:rFonts w:cs="Arial"/>
          <w:bCs/>
        </w:rPr>
      </w:pPr>
      <w:r w:rsidRPr="007E0638">
        <w:rPr>
          <w:rFonts w:cs="Arial"/>
          <w:bCs/>
        </w:rPr>
        <w:t>Транспортни документ (за превоз камионом – ЦМР, за превоз железницом – ЦИМ, отпремницу и сл.);</w:t>
      </w:r>
    </w:p>
    <w:p w14:paraId="094D239D" w14:textId="77777777" w:rsidR="007E0638" w:rsidRPr="007E0638" w:rsidRDefault="007E0638" w:rsidP="007E0638">
      <w:pPr>
        <w:numPr>
          <w:ilvl w:val="0"/>
          <w:numId w:val="159"/>
        </w:numPr>
        <w:spacing w:before="0"/>
        <w:ind w:left="900"/>
        <w:rPr>
          <w:rFonts w:cs="Arial"/>
          <w:bCs/>
        </w:rPr>
      </w:pPr>
      <w:r w:rsidRPr="007E0638">
        <w:rPr>
          <w:rFonts w:cs="Arial"/>
          <w:bCs/>
        </w:rPr>
        <w:t>Уверење о пореклу;</w:t>
      </w:r>
    </w:p>
    <w:p w14:paraId="6F5BF6C1" w14:textId="77777777" w:rsidR="007E0638" w:rsidRPr="007E0638" w:rsidRDefault="007E0638" w:rsidP="007E0638">
      <w:pPr>
        <w:numPr>
          <w:ilvl w:val="0"/>
          <w:numId w:val="159"/>
        </w:numPr>
        <w:spacing w:before="0"/>
        <w:ind w:left="900"/>
        <w:rPr>
          <w:rFonts w:cs="Arial"/>
          <w:bCs/>
        </w:rPr>
      </w:pPr>
      <w:r w:rsidRPr="007E0638">
        <w:rPr>
          <w:rFonts w:cs="Arial"/>
          <w:bCs/>
        </w:rPr>
        <w:t>Пакинг листу;</w:t>
      </w:r>
    </w:p>
    <w:p w14:paraId="36163736" w14:textId="77777777" w:rsidR="007E0638" w:rsidRPr="007E0638" w:rsidRDefault="007E0638" w:rsidP="007E0638">
      <w:pPr>
        <w:numPr>
          <w:ilvl w:val="0"/>
          <w:numId w:val="159"/>
        </w:numPr>
        <w:spacing w:before="0"/>
        <w:ind w:left="900"/>
        <w:rPr>
          <w:rFonts w:cs="Arial"/>
          <w:bCs/>
        </w:rPr>
      </w:pPr>
      <w:r w:rsidRPr="007E0638">
        <w:rPr>
          <w:rFonts w:cs="Arial"/>
          <w:bCs/>
        </w:rPr>
        <w:t>Гарантно писмо произвођача/продавца;</w:t>
      </w:r>
    </w:p>
    <w:p w14:paraId="0D50D814" w14:textId="77777777" w:rsidR="007E0638" w:rsidRPr="007E0638" w:rsidRDefault="007E0638" w:rsidP="007E0638">
      <w:pPr>
        <w:numPr>
          <w:ilvl w:val="0"/>
          <w:numId w:val="159"/>
        </w:numPr>
        <w:spacing w:before="0"/>
        <w:ind w:left="900"/>
        <w:rPr>
          <w:rFonts w:cs="Arial"/>
          <w:bCs/>
        </w:rPr>
      </w:pPr>
      <w:r w:rsidRPr="007E0638">
        <w:rPr>
          <w:rFonts w:cs="Arial"/>
          <w:bCs/>
        </w:rPr>
        <w:t xml:space="preserve">   Фабричкe атестe.</w:t>
      </w:r>
    </w:p>
    <w:p w14:paraId="717E395A" w14:textId="77777777" w:rsidR="007E0638" w:rsidRPr="007E0638" w:rsidRDefault="007E0638" w:rsidP="007E0638">
      <w:pPr>
        <w:rPr>
          <w:rFonts w:cs="Arial"/>
          <w:bCs/>
        </w:rPr>
      </w:pPr>
    </w:p>
    <w:p w14:paraId="126B137B" w14:textId="77777777" w:rsidR="007E0638" w:rsidRPr="007E0638" w:rsidRDefault="007E0638" w:rsidP="007E0638">
      <w:pPr>
        <w:rPr>
          <w:rFonts w:cs="Arial"/>
          <w:bCs/>
        </w:rPr>
      </w:pPr>
      <w:r w:rsidRPr="007E0638">
        <w:rPr>
          <w:rFonts w:cs="Arial"/>
          <w:bCs/>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14:paraId="30D70ACF" w14:textId="77777777" w:rsidR="007E0638" w:rsidRPr="007E0638" w:rsidRDefault="007E0638" w:rsidP="007E0638">
      <w:pPr>
        <w:rPr>
          <w:rFonts w:cs="Arial"/>
          <w:bCs/>
        </w:rPr>
      </w:pPr>
      <w:r w:rsidRPr="007E0638">
        <w:rPr>
          <w:rFonts w:cs="Arial"/>
          <w:bCs/>
        </w:rPr>
        <w:t>Продавац ће за све испоруке добара, као и за ону робу која се директно шаље укупцу прибавити о свом трошку сертификат о пореклу EUR 1.</w:t>
      </w:r>
    </w:p>
    <w:p w14:paraId="44C678B9" w14:textId="77777777" w:rsidR="007E0638" w:rsidRPr="007E0638" w:rsidRDefault="007E0638" w:rsidP="007E0638">
      <w:pPr>
        <w:rPr>
          <w:rFonts w:cs="Arial"/>
          <w:bCs/>
        </w:rPr>
      </w:pPr>
      <w:r w:rsidRPr="007E0638">
        <w:rPr>
          <w:rFonts w:cs="Arial"/>
          <w:bCs/>
        </w:rPr>
        <w:t>Уколико продавац не прибави горе наведени сертификат EUR 1, дужан је  да сноси све зависне трошкове који би услед тога могли настати.</w:t>
      </w:r>
    </w:p>
    <w:p w14:paraId="0D121CAA" w14:textId="77777777" w:rsidR="007E0638" w:rsidRPr="007E0638" w:rsidRDefault="007E0638" w:rsidP="007E0638">
      <w:pPr>
        <w:rPr>
          <w:rFonts w:cs="Arial"/>
          <w:bCs/>
        </w:rPr>
      </w:pPr>
    </w:p>
    <w:p w14:paraId="0AE255DE" w14:textId="77777777" w:rsidR="007E0638" w:rsidRPr="007E0638" w:rsidRDefault="007E0638" w:rsidP="007E0638">
      <w:pPr>
        <w:rPr>
          <w:rFonts w:cs="Arial"/>
          <w:bCs/>
        </w:rPr>
      </w:pPr>
      <w:r w:rsidRPr="007E0638">
        <w:rPr>
          <w:rFonts w:cs="Arial"/>
          <w:bCs/>
        </w:rPr>
        <w:t xml:space="preserve">Продавац сноси све трошкове настале услед недостављања наведених докумената у наведеном уговореном  року. </w:t>
      </w:r>
    </w:p>
    <w:p w14:paraId="2804CA4A" w14:textId="77777777" w:rsidR="007E0638" w:rsidRPr="007E0638" w:rsidRDefault="007E0638" w:rsidP="007E0638">
      <w:pPr>
        <w:rPr>
          <w:rFonts w:cs="Arial"/>
          <w:bCs/>
        </w:rPr>
      </w:pPr>
    </w:p>
    <w:p w14:paraId="5AD14BE7" w14:textId="77777777" w:rsidR="007E0638" w:rsidRPr="007E0638" w:rsidRDefault="007E0638" w:rsidP="007E0638">
      <w:pPr>
        <w:rPr>
          <w:rFonts w:cs="Arial"/>
          <w:bCs/>
        </w:rPr>
      </w:pPr>
      <w:r w:rsidRPr="007E0638">
        <w:rPr>
          <w:rFonts w:cs="Arial"/>
          <w:bCs/>
        </w:rPr>
        <w:t xml:space="preserve">Купац је дужан да изда отпремне инструкције продавцу најкасније  </w:t>
      </w:r>
      <w:r w:rsidRPr="007E0638">
        <w:rPr>
          <w:rFonts w:cs="Arial"/>
          <w:bCs/>
          <w:lang w:val="sr-Cyrl-RS"/>
        </w:rPr>
        <w:t>30 дана</w:t>
      </w:r>
      <w:r w:rsidRPr="007E0638">
        <w:rPr>
          <w:rFonts w:cs="Arial"/>
          <w:bCs/>
        </w:rPr>
        <w:t xml:space="preserve"> пре уговореног рока испоруке. </w:t>
      </w:r>
    </w:p>
    <w:p w14:paraId="2A59C0A6" w14:textId="77777777" w:rsidR="007E0638" w:rsidRPr="007E0638" w:rsidRDefault="007E0638" w:rsidP="007E0638">
      <w:pPr>
        <w:rPr>
          <w:rFonts w:cs="Arial"/>
          <w:bCs/>
          <w:lang w:val="sr-Latn-RS"/>
        </w:rPr>
      </w:pPr>
    </w:p>
    <w:p w14:paraId="50407114" w14:textId="77777777" w:rsidR="007E0638" w:rsidRPr="007E0638" w:rsidRDefault="007E0638" w:rsidP="007E0638">
      <w:pPr>
        <w:autoSpaceDE w:val="0"/>
        <w:autoSpaceDN w:val="0"/>
        <w:adjustRightInd w:val="0"/>
        <w:spacing w:before="0"/>
        <w:ind w:left="142"/>
        <w:rPr>
          <w:rFonts w:eastAsia="Calibri" w:cs="Arial"/>
          <w:b/>
          <w:lang w:val="sr-Cyrl-RS"/>
        </w:rPr>
      </w:pPr>
      <w:r w:rsidRPr="007E0638">
        <w:rPr>
          <w:rFonts w:eastAsia="Calibri" w:cs="Arial"/>
          <w:b/>
          <w:lang w:val="sr-Cyrl-RS"/>
        </w:rPr>
        <w:t xml:space="preserve">Место испоруке добара </w:t>
      </w:r>
      <w:r w:rsidRPr="007E0638">
        <w:rPr>
          <w:rFonts w:eastAsia="TimesNewRomanPSMT" w:cs="Arial"/>
          <w:b/>
          <w:bCs/>
          <w:u w:val="single"/>
          <w:lang w:val="sr-Cyrl-RS"/>
        </w:rPr>
        <w:t>и паритет</w:t>
      </w:r>
      <w:r w:rsidRPr="007E0638">
        <w:rPr>
          <w:rFonts w:eastAsia="TimesNewRomanPSMT" w:cs="Arial"/>
          <w:b/>
          <w:bCs/>
          <w:lang w:val="sr-Cyrl-RS"/>
        </w:rPr>
        <w:t>:</w:t>
      </w:r>
    </w:p>
    <w:p w14:paraId="533EDEC3" w14:textId="77777777" w:rsidR="007E0638" w:rsidRPr="007E0638" w:rsidRDefault="007E0638" w:rsidP="007E0638">
      <w:pPr>
        <w:autoSpaceDE w:val="0"/>
        <w:autoSpaceDN w:val="0"/>
        <w:adjustRightInd w:val="0"/>
        <w:spacing w:before="0"/>
        <w:ind w:left="142"/>
        <w:contextualSpacing/>
        <w:rPr>
          <w:rFonts w:eastAsia="TimesNewRomanPSMT" w:cs="Arial"/>
          <w:bCs/>
          <w:iCs/>
          <w:lang w:val="sr-Cyrl-CS"/>
        </w:rPr>
      </w:pPr>
    </w:p>
    <w:p w14:paraId="2DF4B828" w14:textId="77777777" w:rsidR="007E0638" w:rsidRPr="007E0638" w:rsidRDefault="007E0638" w:rsidP="007E0638">
      <w:pPr>
        <w:autoSpaceDE w:val="0"/>
        <w:autoSpaceDN w:val="0"/>
        <w:adjustRightInd w:val="0"/>
        <w:ind w:left="142"/>
        <w:contextualSpacing/>
        <w:rPr>
          <w:rFonts w:eastAsia="TimesNewRomanPSMT" w:cs="Arial"/>
          <w:bCs/>
          <w:iCs/>
          <w:lang w:val="sr-Cyrl-CS"/>
        </w:rPr>
      </w:pPr>
    </w:p>
    <w:p w14:paraId="20499DCA" w14:textId="77777777" w:rsidR="007E0638" w:rsidRPr="007E0638" w:rsidRDefault="007E0638" w:rsidP="007E0638">
      <w:pPr>
        <w:autoSpaceDE w:val="0"/>
        <w:autoSpaceDN w:val="0"/>
        <w:adjustRightInd w:val="0"/>
        <w:ind w:left="142"/>
        <w:contextualSpacing/>
        <w:rPr>
          <w:rFonts w:eastAsia="TimesNewRomanPSMT" w:cs="Arial"/>
          <w:bCs/>
          <w:iCs/>
          <w:lang w:val="sr-Cyrl-CS"/>
        </w:rPr>
      </w:pPr>
      <w:r w:rsidRPr="007E0638">
        <w:rPr>
          <w:rFonts w:eastAsia="TimesNewRomanPSMT" w:cs="Arial"/>
          <w:bCs/>
          <w:iCs/>
          <w:lang w:val="sr-Cyrl-CS"/>
        </w:rPr>
        <w:t>Место испоруке добара је огранак друштва ТЕНТ Београд – Обреновац/локација ТЕНТ Б Ушће.</w:t>
      </w:r>
    </w:p>
    <w:p w14:paraId="43371E42" w14:textId="77777777" w:rsidR="007E0638" w:rsidRPr="007E0638" w:rsidRDefault="007E0638" w:rsidP="007E0638">
      <w:pPr>
        <w:autoSpaceDE w:val="0"/>
        <w:autoSpaceDN w:val="0"/>
        <w:adjustRightInd w:val="0"/>
        <w:ind w:left="142"/>
        <w:contextualSpacing/>
        <w:rPr>
          <w:rFonts w:eastAsia="TimesNewRomanPSMT" w:cs="Arial"/>
          <w:bCs/>
          <w:iCs/>
          <w:lang w:val="sr-Cyrl-CS"/>
        </w:rPr>
      </w:pPr>
    </w:p>
    <w:p w14:paraId="34909595" w14:textId="77777777" w:rsidR="007E0638" w:rsidRPr="007E0638" w:rsidRDefault="007E0638" w:rsidP="007E0638">
      <w:pPr>
        <w:autoSpaceDE w:val="0"/>
        <w:autoSpaceDN w:val="0"/>
        <w:adjustRightInd w:val="0"/>
        <w:spacing w:before="0"/>
        <w:ind w:left="142"/>
        <w:contextualSpacing/>
        <w:rPr>
          <w:rFonts w:eastAsia="TimesNewRomanPSMT" w:cs="Arial"/>
          <w:bCs/>
          <w:iCs/>
          <w:lang w:val="sr-Cyrl-CS"/>
        </w:rPr>
      </w:pPr>
      <w:r w:rsidRPr="007E0638">
        <w:rPr>
          <w:rFonts w:eastAsia="TimesNewRomanPSMT" w:cs="Arial"/>
          <w:bCs/>
          <w:iCs/>
          <w:lang w:val="sr-Cyrl-CS"/>
        </w:rPr>
        <w:t xml:space="preserve">за домаће </w:t>
      </w:r>
      <w:r w:rsidRPr="007E0638">
        <w:rPr>
          <w:rFonts w:eastAsia="TimesNewRomanPSMT" w:cs="Arial"/>
          <w:bCs/>
          <w:iCs/>
          <w:lang w:val="sr-Cyrl-RS"/>
        </w:rPr>
        <w:t>продавце</w:t>
      </w:r>
      <w:r w:rsidRPr="007E0638">
        <w:rPr>
          <w:rFonts w:eastAsia="TimesNewRomanPSMT" w:cs="Arial"/>
          <w:bCs/>
          <w:iCs/>
          <w:lang w:val="sr-Cyrl-CS"/>
        </w:rPr>
        <w:t xml:space="preserve">: ф-ко ТЕНТ Б Ушће. </w:t>
      </w:r>
    </w:p>
    <w:p w14:paraId="29C7332C" w14:textId="77777777" w:rsidR="007E0638" w:rsidRPr="007E0638" w:rsidRDefault="007E0638" w:rsidP="007E0638">
      <w:pPr>
        <w:autoSpaceDE w:val="0"/>
        <w:autoSpaceDN w:val="0"/>
        <w:adjustRightInd w:val="0"/>
        <w:ind w:left="142"/>
        <w:contextualSpacing/>
        <w:rPr>
          <w:rFonts w:eastAsia="TimesNewRomanPSMT" w:cs="Arial"/>
          <w:bCs/>
          <w:iCs/>
          <w:lang w:val="sr-Cyrl-CS"/>
        </w:rPr>
      </w:pPr>
      <w:r w:rsidRPr="007E0638">
        <w:rPr>
          <w:rFonts w:eastAsia="TimesNewRomanPSMT" w:cs="Arial"/>
          <w:bCs/>
          <w:iCs/>
          <w:lang w:val="sr-Cyrl-CS"/>
        </w:rPr>
        <w:t>за стране понуђаче: DAP ТЕНТ Б Ушће Incoterms 2010</w:t>
      </w:r>
    </w:p>
    <w:p w14:paraId="5A02E1BF" w14:textId="77777777" w:rsidR="007E0638" w:rsidRPr="007E0638" w:rsidRDefault="007E0638" w:rsidP="007E0638">
      <w:pPr>
        <w:tabs>
          <w:tab w:val="left" w:pos="6521"/>
        </w:tabs>
        <w:spacing w:after="120"/>
        <w:ind w:left="142"/>
        <w:rPr>
          <w:rFonts w:eastAsia="Calibri" w:cs="Arial"/>
          <w:lang w:val="sr-Cyrl-RS"/>
        </w:rPr>
      </w:pPr>
      <w:r w:rsidRPr="007E0638">
        <w:rPr>
          <w:rFonts w:cs="Arial"/>
          <w:lang w:val="sr-Cyrl-RS"/>
        </w:rPr>
        <w:t xml:space="preserve">Понуђачи  који нуде добра на паритету </w:t>
      </w:r>
      <w:r w:rsidRPr="007E0638">
        <w:rPr>
          <w:rFonts w:eastAsia="TimesNewRomanPSMT" w:cs="Arial"/>
          <w:bCs/>
          <w:iCs/>
          <w:lang w:val="sr-Latn-RS"/>
        </w:rPr>
        <w:t>DAP</w:t>
      </w:r>
      <w:r w:rsidRPr="007E0638">
        <w:rPr>
          <w:rFonts w:cs="Arial"/>
          <w:lang w:val="ru-RU"/>
        </w:rPr>
        <w:t xml:space="preserve"> </w:t>
      </w:r>
      <w:r w:rsidRPr="007E0638">
        <w:rPr>
          <w:rFonts w:eastAsia="TimesNewRomanPSMT" w:cs="Arial"/>
          <w:bCs/>
          <w:iCs/>
          <w:lang w:val="sr-Cyrl-CS"/>
        </w:rPr>
        <w:t>ТЕНТ Б Ушће</w:t>
      </w:r>
      <w:r w:rsidRPr="007E0638">
        <w:rPr>
          <w:rFonts w:eastAsia="TimesNewRomanPSMT" w:cs="Arial"/>
          <w:bCs/>
          <w:iCs/>
          <w:lang w:val="sr-Latn-RS"/>
        </w:rPr>
        <w:t xml:space="preserve"> INCOTERMS</w:t>
      </w:r>
      <w:r w:rsidRPr="007E0638">
        <w:rPr>
          <w:rFonts w:cs="Arial"/>
          <w:lang w:val="ru-RU"/>
        </w:rPr>
        <w:t xml:space="preserve"> 20</w:t>
      </w:r>
      <w:r w:rsidRPr="007E0638">
        <w:rPr>
          <w:rFonts w:cs="Arial"/>
          <w:lang w:val="sr-Latn-RS"/>
        </w:rPr>
        <w:t>1</w:t>
      </w:r>
      <w:r w:rsidRPr="007E0638">
        <w:rPr>
          <w:rFonts w:cs="Arial"/>
          <w:lang w:val="ru-RU"/>
        </w:rPr>
        <w:t>0</w:t>
      </w:r>
      <w:r w:rsidRPr="007E0638">
        <w:rPr>
          <w:rFonts w:cs="Arial"/>
          <w:lang w:val="sr-Cyrl-RS"/>
        </w:rPr>
        <w:t xml:space="preserve"> дужни су да уз понуду доставе Изјаву у којој наводе да ли робу прати ЕУР 1.</w:t>
      </w:r>
    </w:p>
    <w:p w14:paraId="3B9B3028" w14:textId="77777777" w:rsidR="007E0638" w:rsidRPr="007E0638" w:rsidRDefault="007E0638" w:rsidP="007E0638">
      <w:pPr>
        <w:tabs>
          <w:tab w:val="left" w:pos="6521"/>
        </w:tabs>
        <w:spacing w:after="120"/>
        <w:ind w:left="142"/>
        <w:rPr>
          <w:rFonts w:cs="Arial"/>
          <w:lang w:val="sr-Cyrl-RS"/>
        </w:rPr>
      </w:pPr>
      <w:r w:rsidRPr="007E0638">
        <w:rPr>
          <w:rFonts w:cs="Arial"/>
          <w:lang w:val="sr-Cyrl-RS"/>
        </w:rPr>
        <w:t>Продавац ће за добра која су предмет набавке приликом испоруке, прибавити о свом трошку - сертификат о пореклу ЕУР 1.</w:t>
      </w:r>
    </w:p>
    <w:p w14:paraId="4B934B38" w14:textId="77777777" w:rsidR="007E0638" w:rsidRPr="007E0638" w:rsidRDefault="007E0638" w:rsidP="007E0638">
      <w:pPr>
        <w:tabs>
          <w:tab w:val="left" w:pos="6521"/>
        </w:tabs>
        <w:spacing w:after="120"/>
        <w:ind w:left="142"/>
        <w:rPr>
          <w:rFonts w:cs="Arial"/>
          <w:lang w:val="sr-Cyrl-RS"/>
        </w:rPr>
      </w:pPr>
      <w:r w:rsidRPr="007E0638">
        <w:rPr>
          <w:rFonts w:cs="Arial"/>
          <w:lang w:val="sr-Cyrl-RS"/>
        </w:rPr>
        <w:t>Уколико продавац не прибави сертификат ЕУР 1, дужан је да сноси све зависне трошкове</w:t>
      </w:r>
      <w:r w:rsidRPr="007E0638">
        <w:rPr>
          <w:rFonts w:cs="Arial"/>
        </w:rPr>
        <w:t xml:space="preserve"> увоза</w:t>
      </w:r>
      <w:r w:rsidRPr="007E0638">
        <w:rPr>
          <w:rFonts w:cs="Arial"/>
          <w:lang w:val="sr-Cyrl-RS"/>
        </w:rPr>
        <w:t xml:space="preserve"> који би услед тога могли настати.</w:t>
      </w:r>
    </w:p>
    <w:p w14:paraId="6CB97144" w14:textId="77777777" w:rsidR="007E0638" w:rsidRPr="007E0638" w:rsidRDefault="007E0638" w:rsidP="007E0638">
      <w:pPr>
        <w:autoSpaceDE w:val="0"/>
        <w:autoSpaceDN w:val="0"/>
        <w:adjustRightInd w:val="0"/>
        <w:ind w:left="142"/>
        <w:contextualSpacing/>
        <w:rPr>
          <w:rFonts w:eastAsia="TimesNewRomanPSMT" w:cs="Arial"/>
          <w:bCs/>
        </w:rPr>
      </w:pPr>
      <w:r w:rsidRPr="007E0638">
        <w:rPr>
          <w:rFonts w:eastAsia="Calibri" w:cs="Arial"/>
          <w:lang w:val="sr-Cyrl-RS"/>
        </w:rPr>
        <w:lastRenderedPageBreak/>
        <w:t>Продавац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14:paraId="213B3A50" w14:textId="77777777" w:rsidR="007E0638" w:rsidRPr="007E0638" w:rsidRDefault="007E0638" w:rsidP="007E0638">
      <w:pPr>
        <w:rPr>
          <w:rFonts w:cs="Arial"/>
          <w:b/>
          <w:lang w:val="sr-Cyrl-CS"/>
        </w:rPr>
      </w:pPr>
    </w:p>
    <w:p w14:paraId="7838C53C" w14:textId="77777777" w:rsidR="007E0638" w:rsidRPr="007E0638" w:rsidRDefault="007E0638" w:rsidP="007E0638">
      <w:pPr>
        <w:rPr>
          <w:rFonts w:cs="Arial"/>
          <w:b/>
          <w:lang w:val="sr-Cyrl-CS"/>
        </w:rPr>
      </w:pPr>
      <w:r w:rsidRPr="007E0638">
        <w:rPr>
          <w:rFonts w:cs="Arial"/>
          <w:b/>
          <w:lang w:val="sr-Cyrl-CS"/>
        </w:rPr>
        <w:t>КВАНТИТАТИВНИ И КВАЛИТАТИВНИ ПРИЈЕМ</w:t>
      </w:r>
    </w:p>
    <w:p w14:paraId="34F37526" w14:textId="77777777" w:rsidR="007E0638" w:rsidRPr="007E0638" w:rsidRDefault="007E0638" w:rsidP="007E0638">
      <w:pPr>
        <w:jc w:val="center"/>
        <w:rPr>
          <w:rFonts w:cs="Arial"/>
          <w:b/>
          <w:lang w:val="sr-Cyrl-CS"/>
        </w:rPr>
      </w:pPr>
      <w:r w:rsidRPr="007E0638">
        <w:rPr>
          <w:rFonts w:cs="Arial"/>
          <w:b/>
          <w:lang w:val="sr-Cyrl-CS"/>
        </w:rPr>
        <w:t>Члан 5.</w:t>
      </w:r>
    </w:p>
    <w:p w14:paraId="7AE21170" w14:textId="77777777" w:rsidR="007E0638" w:rsidRPr="007E0638" w:rsidRDefault="007E0638" w:rsidP="007E0638">
      <w:pPr>
        <w:rPr>
          <w:rFonts w:cs="Arial"/>
          <w:lang w:val="sr-Cyrl-CS"/>
        </w:rPr>
      </w:pPr>
      <w:r w:rsidRPr="007E0638">
        <w:rPr>
          <w:rFonts w:cs="Arial"/>
          <w:lang w:val="sr-Cyrl-CS"/>
        </w:rPr>
        <w:t>Продавац се обавезује да сноси потпуну одговорност за квалитет предмета уговарања, без обзира да ли Купац врши или не пријемно контролисање и испитивање. Продавац се обавезује да надокнади све трошкове које би Купац директно или индиректно имао због неодговарајућег квалитета предмета уговарања.</w:t>
      </w:r>
    </w:p>
    <w:p w14:paraId="4DC3DF56" w14:textId="77777777" w:rsidR="007E0638" w:rsidRPr="007E0638" w:rsidRDefault="007E0638" w:rsidP="007E0638">
      <w:pPr>
        <w:rPr>
          <w:rFonts w:cs="Arial"/>
          <w:lang w:val="sr-Cyrl-CS"/>
        </w:rPr>
      </w:pPr>
      <w:r w:rsidRPr="007E0638">
        <w:rPr>
          <w:rFonts w:cs="Arial"/>
          <w:lang w:val="sr-Cyrl-CS"/>
        </w:rPr>
        <w:t>Квалитативни и квантитативни пријем, као и испуњење захтеваних гаранцијских вредности након пуштања у рад котловског постројења и система за  редукцију емисије азотних једињења се врши у складу са процедуром Купца, сходно захтевима из Техничке спецификације Наручиоца.</w:t>
      </w:r>
    </w:p>
    <w:p w14:paraId="6E5BC493" w14:textId="77777777" w:rsidR="007E0638" w:rsidRPr="007E0638" w:rsidRDefault="007E0638" w:rsidP="007E0638">
      <w:pPr>
        <w:widowControl w:val="0"/>
        <w:autoSpaceDE w:val="0"/>
        <w:autoSpaceDN w:val="0"/>
        <w:adjustRightInd w:val="0"/>
        <w:spacing w:before="100" w:after="100"/>
        <w:rPr>
          <w:rFonts w:cs="Arial"/>
          <w:b/>
          <w:lang w:val="sr-Cyrl-RS"/>
        </w:rPr>
      </w:pPr>
      <w:r w:rsidRPr="007E0638">
        <w:rPr>
          <w:rFonts w:cs="Arial"/>
          <w:lang w:val="sr-Cyrl-RS"/>
        </w:rPr>
        <w:t>Гарантоване вредности ће се сматрати постигнутим, ако су испуњени захтеви из „</w:t>
      </w:r>
      <w:r w:rsidRPr="007E0638">
        <w:rPr>
          <w:rFonts w:cs="Arial"/>
          <w:b/>
          <w:u w:val="single"/>
          <w:lang w:val="sr-Cyrl-RS"/>
        </w:rPr>
        <w:t xml:space="preserve">Табеле 1 листа параметара који морају бити постигнути у оквиру овог пројекта“ </w:t>
      </w:r>
      <w:r w:rsidRPr="007E0638">
        <w:rPr>
          <w:rFonts w:cs="Arial"/>
          <w:b/>
          <w:lang w:val="sr-Cyrl-RS"/>
        </w:rPr>
        <w:t>(поглавље 3.2.2. Гаранцијске вредности које пројектант/испоручилац мора да испуни).</w:t>
      </w:r>
    </w:p>
    <w:p w14:paraId="51912F8A" w14:textId="77777777" w:rsidR="007E0638" w:rsidRPr="007E0638" w:rsidRDefault="007E0638" w:rsidP="007E0638">
      <w:pPr>
        <w:widowControl w:val="0"/>
        <w:autoSpaceDE w:val="0"/>
        <w:autoSpaceDN w:val="0"/>
        <w:adjustRightInd w:val="0"/>
        <w:spacing w:before="100" w:after="100"/>
        <w:rPr>
          <w:rFonts w:cs="Arial"/>
          <w:lang w:val="sr-Cyrl-RS"/>
        </w:rPr>
      </w:pPr>
      <w:r w:rsidRPr="007E0638">
        <w:rPr>
          <w:rFonts w:cs="Arial"/>
          <w:lang w:val="sr-Cyrl-RS"/>
        </w:rPr>
        <w:t xml:space="preserve">Испуњење гарантованих вредности и коначно преузимање постројења биће потврђени потписивањем протокола. </w:t>
      </w:r>
    </w:p>
    <w:p w14:paraId="49D9AFF4" w14:textId="77777777" w:rsidR="007E0638" w:rsidRPr="007E0638" w:rsidRDefault="007E0638" w:rsidP="007E0638">
      <w:pPr>
        <w:autoSpaceDE w:val="0"/>
        <w:autoSpaceDN w:val="0"/>
        <w:adjustRightInd w:val="0"/>
        <w:contextualSpacing/>
        <w:rPr>
          <w:rFonts w:eastAsia="TimesNewRomanPSMT" w:cs="Arial"/>
          <w:b/>
          <w:bCs/>
          <w:lang w:val="sr-Cyrl-RS"/>
        </w:rPr>
      </w:pPr>
    </w:p>
    <w:p w14:paraId="3F3FEFEB" w14:textId="77777777" w:rsidR="007E0638" w:rsidRPr="007E0638" w:rsidRDefault="007E0638" w:rsidP="007E0638">
      <w:pPr>
        <w:autoSpaceDE w:val="0"/>
        <w:autoSpaceDN w:val="0"/>
        <w:adjustRightInd w:val="0"/>
        <w:contextualSpacing/>
        <w:rPr>
          <w:rFonts w:eastAsia="TimesNewRomanPSMT" w:cs="Arial"/>
          <w:bCs/>
          <w:lang w:val="sr-Cyrl-RS"/>
        </w:rPr>
      </w:pPr>
      <w:r w:rsidRPr="007E0638">
        <w:rPr>
          <w:rFonts w:eastAsia="TimesNewRomanPSMT" w:cs="Arial"/>
          <w:b/>
          <w:bCs/>
          <w:lang w:val="sr-Cyrl-RS"/>
        </w:rPr>
        <w:t>Отклањање дефеката, недостатака и кварова на пројектованој, испорученој опреми и деловима</w:t>
      </w:r>
    </w:p>
    <w:p w14:paraId="12E3E0C4" w14:textId="77777777" w:rsidR="007E0638" w:rsidRPr="007E0638" w:rsidRDefault="007E0638" w:rsidP="007E0638">
      <w:pPr>
        <w:widowControl w:val="0"/>
        <w:autoSpaceDE w:val="0"/>
        <w:autoSpaceDN w:val="0"/>
        <w:adjustRightInd w:val="0"/>
        <w:ind w:right="360"/>
        <w:rPr>
          <w:rFonts w:cs="Arial"/>
          <w:lang w:val="sr-Cyrl-RS"/>
        </w:rPr>
      </w:pPr>
    </w:p>
    <w:p w14:paraId="4B32833D" w14:textId="77777777" w:rsidR="007E0638" w:rsidRPr="007E0638" w:rsidRDefault="007E0638" w:rsidP="007E0638">
      <w:pPr>
        <w:widowControl w:val="0"/>
        <w:autoSpaceDE w:val="0"/>
        <w:autoSpaceDN w:val="0"/>
        <w:adjustRightInd w:val="0"/>
        <w:ind w:right="360"/>
        <w:rPr>
          <w:rFonts w:cs="Arial"/>
          <w:lang w:val="sl-SI"/>
        </w:rPr>
      </w:pPr>
      <w:r w:rsidRPr="007E0638">
        <w:rPr>
          <w:rFonts w:cs="Arial"/>
          <w:lang w:val="sr-Cyrl-RS"/>
        </w:rPr>
        <w:t>Уколико се установи да</w:t>
      </w:r>
      <w:r w:rsidRPr="007E0638">
        <w:rPr>
          <w:rFonts w:cs="Arial"/>
          <w:lang w:val="sl-SI"/>
        </w:rPr>
        <w:t xml:space="preserve"> </w:t>
      </w:r>
      <w:r w:rsidRPr="007E0638">
        <w:rPr>
          <w:rFonts w:cs="Arial"/>
          <w:lang w:val="sr-Cyrl-RS"/>
        </w:rPr>
        <w:t xml:space="preserve">неки </w:t>
      </w:r>
      <w:r w:rsidRPr="007E0638">
        <w:rPr>
          <w:rFonts w:cs="Arial"/>
          <w:lang w:val="sl-SI"/>
        </w:rPr>
        <w:t xml:space="preserve">део </w:t>
      </w:r>
      <w:r w:rsidRPr="007E0638">
        <w:rPr>
          <w:rFonts w:cs="Arial"/>
          <w:lang w:val="sr-Cyrl-CS"/>
        </w:rPr>
        <w:t>испорученог предмета набавке</w:t>
      </w:r>
      <w:r w:rsidRPr="007E0638">
        <w:rPr>
          <w:rFonts w:cs="Arial"/>
          <w:lang w:val="sl-SI"/>
        </w:rPr>
        <w:t xml:space="preserve"> није у складу са </w:t>
      </w:r>
      <w:r w:rsidRPr="007E0638">
        <w:rPr>
          <w:rFonts w:cs="Arial"/>
          <w:lang w:val="sr-Cyrl-RS"/>
        </w:rPr>
        <w:t xml:space="preserve">пројектном документацијом и </w:t>
      </w:r>
      <w:r w:rsidRPr="007E0638">
        <w:rPr>
          <w:rFonts w:cs="Arial"/>
          <w:lang w:val="sl-SI"/>
        </w:rPr>
        <w:t>захтевима</w:t>
      </w:r>
      <w:r w:rsidRPr="007E0638">
        <w:rPr>
          <w:rFonts w:cs="Arial"/>
          <w:lang w:val="sr-Cyrl-RS"/>
        </w:rPr>
        <w:t xml:space="preserve"> из техничке спецификације, Купац</w:t>
      </w:r>
      <w:r w:rsidRPr="007E0638">
        <w:rPr>
          <w:rFonts w:cs="Arial"/>
          <w:lang w:val="sl-SI"/>
        </w:rPr>
        <w:t xml:space="preserve"> може да одбије да изврши пријем </w:t>
      </w:r>
      <w:r w:rsidRPr="007E0638">
        <w:rPr>
          <w:rFonts w:cs="Arial"/>
          <w:lang w:val="sr-Cyrl-CS"/>
        </w:rPr>
        <w:t>предмета испоруке</w:t>
      </w:r>
      <w:r w:rsidRPr="007E0638">
        <w:rPr>
          <w:rFonts w:cs="Arial"/>
          <w:lang w:val="sr-Cyrl-RS"/>
        </w:rPr>
        <w:t xml:space="preserve">, а </w:t>
      </w:r>
      <w:r w:rsidRPr="007E0638">
        <w:rPr>
          <w:rFonts w:cs="Arial"/>
          <w:lang w:val="sr-Cyrl-CS"/>
        </w:rPr>
        <w:t xml:space="preserve">Продавац се обавезује </w:t>
      </w:r>
      <w:r w:rsidRPr="007E0638">
        <w:rPr>
          <w:rFonts w:cs="Arial"/>
          <w:lang w:val="sl-SI"/>
        </w:rPr>
        <w:t xml:space="preserve"> да замени такву </w:t>
      </w:r>
      <w:r w:rsidRPr="007E0638">
        <w:rPr>
          <w:rFonts w:cs="Arial"/>
          <w:lang w:val="sr-Cyrl-CS"/>
        </w:rPr>
        <w:t>робу у циљу</w:t>
      </w:r>
      <w:r w:rsidRPr="007E0638">
        <w:rPr>
          <w:rFonts w:cs="Arial"/>
          <w:lang w:val="sl-SI"/>
        </w:rPr>
        <w:t xml:space="preserve"> исп</w:t>
      </w:r>
      <w:r w:rsidRPr="007E0638">
        <w:rPr>
          <w:rFonts w:cs="Arial"/>
          <w:lang w:val="sr-Cyrl-CS"/>
        </w:rPr>
        <w:t>уњавања</w:t>
      </w:r>
      <w:r w:rsidRPr="007E0638">
        <w:rPr>
          <w:rFonts w:cs="Arial"/>
          <w:lang w:val="sl-SI"/>
        </w:rPr>
        <w:t xml:space="preserve"> захтев</w:t>
      </w:r>
      <w:r w:rsidRPr="007E0638">
        <w:rPr>
          <w:rFonts w:cs="Arial"/>
          <w:lang w:val="sr-Cyrl-CS"/>
        </w:rPr>
        <w:t>а из Техничке спецификације</w:t>
      </w:r>
      <w:r w:rsidRPr="007E0638">
        <w:rPr>
          <w:rFonts w:cs="Arial"/>
          <w:lang w:val="sl-SI"/>
        </w:rPr>
        <w:t xml:space="preserve">, без додатних трошкова по </w:t>
      </w:r>
      <w:r w:rsidRPr="007E0638">
        <w:rPr>
          <w:rFonts w:cs="Arial"/>
          <w:lang w:val="sr-Cyrl-RS"/>
        </w:rPr>
        <w:t>Купца</w:t>
      </w:r>
      <w:r w:rsidRPr="007E0638">
        <w:rPr>
          <w:rFonts w:cs="Arial"/>
          <w:lang w:val="sl-SI"/>
        </w:rPr>
        <w:t xml:space="preserve">. </w:t>
      </w:r>
      <w:r w:rsidRPr="007E0638">
        <w:rPr>
          <w:rFonts w:cs="Arial"/>
          <w:lang w:val="sr-Cyrl-CS"/>
        </w:rPr>
        <w:t xml:space="preserve">Продавац </w:t>
      </w:r>
      <w:r w:rsidRPr="007E0638">
        <w:rPr>
          <w:rFonts w:cs="Arial"/>
        </w:rPr>
        <w:t xml:space="preserve">сноси све трошкове </w:t>
      </w:r>
      <w:r w:rsidRPr="007E0638">
        <w:rPr>
          <w:rFonts w:cs="Arial"/>
          <w:lang w:val="sr-Cyrl-CS"/>
        </w:rPr>
        <w:t>замене и нове испоруке.</w:t>
      </w:r>
    </w:p>
    <w:p w14:paraId="6BE1924D" w14:textId="77777777" w:rsidR="007E0638" w:rsidRPr="007E0638" w:rsidRDefault="007E0638" w:rsidP="007E0638">
      <w:pPr>
        <w:widowControl w:val="0"/>
        <w:autoSpaceDE w:val="0"/>
        <w:autoSpaceDN w:val="0"/>
        <w:adjustRightInd w:val="0"/>
        <w:ind w:right="360"/>
        <w:rPr>
          <w:rFonts w:cs="Arial"/>
          <w:lang w:val="sr-Cyrl-CS"/>
        </w:rPr>
      </w:pPr>
    </w:p>
    <w:p w14:paraId="47B67754" w14:textId="77777777" w:rsidR="007E0638" w:rsidRPr="007E0638" w:rsidRDefault="007E0638" w:rsidP="007E0638">
      <w:pPr>
        <w:widowControl w:val="0"/>
        <w:autoSpaceDE w:val="0"/>
        <w:autoSpaceDN w:val="0"/>
        <w:adjustRightInd w:val="0"/>
        <w:ind w:right="360"/>
        <w:rPr>
          <w:rFonts w:cs="Arial"/>
          <w:lang w:val="sl-SI"/>
        </w:rPr>
      </w:pPr>
      <w:r w:rsidRPr="007E0638">
        <w:rPr>
          <w:rFonts w:cs="Arial"/>
          <w:lang w:val="sr-Cyrl-CS"/>
        </w:rPr>
        <w:t xml:space="preserve">Продавац се обавезује да </w:t>
      </w:r>
      <w:r w:rsidRPr="007E0638">
        <w:rPr>
          <w:rFonts w:cs="Arial"/>
          <w:lang w:val="sl-SI"/>
        </w:rPr>
        <w:t>у</w:t>
      </w:r>
      <w:r w:rsidRPr="007E0638">
        <w:rPr>
          <w:rFonts w:cs="Arial"/>
          <w:lang w:val="sr-Cyrl-CS"/>
        </w:rPr>
        <w:t xml:space="preserve"> </w:t>
      </w:r>
      <w:r w:rsidRPr="007E0638">
        <w:rPr>
          <w:rFonts w:cs="Arial"/>
          <w:lang w:val="sr-Cyrl-RS"/>
        </w:rPr>
        <w:t xml:space="preserve">разумном, обострано прихватљивом року, </w:t>
      </w:r>
      <w:r w:rsidRPr="007E0638">
        <w:rPr>
          <w:rFonts w:cs="Arial"/>
          <w:lang w:val="sl-SI"/>
        </w:rPr>
        <w:t>отклони</w:t>
      </w:r>
      <w:r w:rsidRPr="007E0638">
        <w:rPr>
          <w:rFonts w:cs="Arial"/>
          <w:lang w:val="sr-Cyrl-CS"/>
        </w:rPr>
        <w:t xml:space="preserve"> </w:t>
      </w:r>
      <w:r w:rsidRPr="007E0638">
        <w:rPr>
          <w:rFonts w:cs="Arial"/>
          <w:lang w:val="sl-SI"/>
        </w:rPr>
        <w:t xml:space="preserve">дефекте, недостатке и кварове </w:t>
      </w:r>
      <w:r w:rsidRPr="007E0638">
        <w:rPr>
          <w:rFonts w:cs="Arial"/>
          <w:lang w:val="sr-Cyrl-CS"/>
        </w:rPr>
        <w:t xml:space="preserve"> </w:t>
      </w:r>
      <w:r w:rsidRPr="007E0638">
        <w:rPr>
          <w:rFonts w:cs="Arial"/>
          <w:lang w:val="sl-SI"/>
        </w:rPr>
        <w:t>који</w:t>
      </w:r>
      <w:r w:rsidRPr="007E0638">
        <w:rPr>
          <w:rFonts w:cs="Arial"/>
          <w:lang w:val="sr-Cyrl-CS"/>
        </w:rPr>
        <w:t xml:space="preserve"> </w:t>
      </w:r>
      <w:r w:rsidRPr="007E0638">
        <w:rPr>
          <w:rFonts w:cs="Arial"/>
          <w:lang w:val="sl-SI"/>
        </w:rPr>
        <w:t>се</w:t>
      </w:r>
      <w:r w:rsidRPr="007E0638">
        <w:rPr>
          <w:rFonts w:cs="Arial"/>
          <w:lang w:val="sr-Cyrl-CS"/>
        </w:rPr>
        <w:t xml:space="preserve"> </w:t>
      </w:r>
      <w:r w:rsidRPr="007E0638">
        <w:rPr>
          <w:rFonts w:cs="Arial"/>
          <w:lang w:val="sl-SI"/>
        </w:rPr>
        <w:t>открију</w:t>
      </w:r>
      <w:r w:rsidRPr="007E0638">
        <w:rPr>
          <w:rFonts w:cs="Arial"/>
          <w:lang w:val="sr-Cyrl-CS"/>
        </w:rPr>
        <w:t xml:space="preserve"> </w:t>
      </w:r>
      <w:r w:rsidRPr="007E0638">
        <w:rPr>
          <w:rFonts w:cs="Arial"/>
          <w:lang w:val="sl-SI"/>
        </w:rPr>
        <w:t>током</w:t>
      </w:r>
      <w:r w:rsidRPr="007E0638">
        <w:rPr>
          <w:rFonts w:cs="Arial"/>
          <w:lang w:val="sr-Cyrl-CS"/>
        </w:rPr>
        <w:t xml:space="preserve"> </w:t>
      </w:r>
      <w:r w:rsidRPr="007E0638">
        <w:rPr>
          <w:rFonts w:cs="Arial"/>
          <w:lang w:val="sl-SI"/>
        </w:rPr>
        <w:t>израде</w:t>
      </w:r>
      <w:r w:rsidRPr="007E0638">
        <w:rPr>
          <w:rFonts w:cs="Arial"/>
          <w:lang w:val="sr-Cyrl-CS"/>
        </w:rPr>
        <w:t xml:space="preserve">, </w:t>
      </w:r>
      <w:r w:rsidRPr="007E0638">
        <w:rPr>
          <w:rFonts w:cs="Arial"/>
          <w:lang w:val="sl-SI"/>
        </w:rPr>
        <w:t>пријема</w:t>
      </w:r>
      <w:r w:rsidRPr="007E0638">
        <w:rPr>
          <w:rFonts w:cs="Arial"/>
          <w:lang w:val="sr-Cyrl-RS"/>
        </w:rPr>
        <w:t>, монтаже, пробног рада</w:t>
      </w:r>
      <w:r w:rsidRPr="007E0638">
        <w:rPr>
          <w:rFonts w:cs="Arial"/>
          <w:lang w:val="sr-Cyrl-CS"/>
        </w:rPr>
        <w:t xml:space="preserve"> и гарантног периода, о свом трошку и то:</w:t>
      </w:r>
    </w:p>
    <w:p w14:paraId="3E0CA5F6" w14:textId="77777777" w:rsidR="007E0638" w:rsidRPr="007E0638" w:rsidRDefault="007E0638" w:rsidP="007E0638">
      <w:pPr>
        <w:widowControl w:val="0"/>
        <w:numPr>
          <w:ilvl w:val="1"/>
          <w:numId w:val="84"/>
        </w:numPr>
        <w:tabs>
          <w:tab w:val="num" w:pos="1134"/>
        </w:tabs>
        <w:autoSpaceDE w:val="0"/>
        <w:autoSpaceDN w:val="0"/>
        <w:adjustRightInd w:val="0"/>
        <w:spacing w:before="0"/>
        <w:ind w:left="1276" w:hanging="425"/>
        <w:rPr>
          <w:rFonts w:eastAsia="Calibri" w:cs="Arial"/>
          <w:lang w:val="sl-SI"/>
        </w:rPr>
      </w:pPr>
      <w:r w:rsidRPr="007E0638">
        <w:rPr>
          <w:rFonts w:eastAsia="Calibri" w:cs="Arial"/>
          <w:lang w:val="sl-SI"/>
        </w:rPr>
        <w:t>Обавеза Испоручиоца је, да у најкраћем року, отклони дефекте на деловима који су предмет испоруке по овом тендеру, који су откривени приликом пријема</w:t>
      </w:r>
      <w:r w:rsidRPr="007E0638">
        <w:rPr>
          <w:rFonts w:eastAsia="Calibri" w:cs="Arial"/>
          <w:lang w:val="sr-Cyrl-RS"/>
        </w:rPr>
        <w:t xml:space="preserve"> или</w:t>
      </w:r>
      <w:r w:rsidRPr="007E0638">
        <w:rPr>
          <w:rFonts w:eastAsia="Calibri" w:cs="Arial"/>
          <w:lang w:val="sl-SI"/>
        </w:rPr>
        <w:t xml:space="preserve"> монтаже. Време утрошено за евентуалне санације никако не сме угрозити</w:t>
      </w:r>
      <w:r w:rsidRPr="007E0638">
        <w:rPr>
          <w:rFonts w:eastAsia="Calibri" w:cs="Arial"/>
          <w:lang w:val="sr-Cyrl-RS"/>
        </w:rPr>
        <w:t xml:space="preserve"> динамику извођења и</w:t>
      </w:r>
      <w:r w:rsidRPr="007E0638">
        <w:rPr>
          <w:rFonts w:eastAsia="Calibri" w:cs="Arial"/>
          <w:lang w:val="sl-SI"/>
        </w:rPr>
        <w:t xml:space="preserve"> рок завршетка ремонтних радова. Трошкове поправке дефеката сноси Испоручилац. Предметне корекције мо</w:t>
      </w:r>
      <w:r w:rsidRPr="007E0638">
        <w:rPr>
          <w:rFonts w:eastAsia="Calibri" w:cs="Arial"/>
          <w:lang w:val="sr-Cyrl-RS"/>
        </w:rPr>
        <w:t>ж</w:t>
      </w:r>
      <w:r w:rsidRPr="007E0638">
        <w:rPr>
          <w:rFonts w:eastAsia="Calibri" w:cs="Arial"/>
          <w:lang w:val="sl-SI"/>
        </w:rPr>
        <w:t>е извршити и Инвеститор, током монтаже, након чега ће проистекли трошкови за изведене корекције, бити стављени на терет Испоручиоца.</w:t>
      </w:r>
      <w:r w:rsidRPr="007E0638">
        <w:rPr>
          <w:rFonts w:eastAsia="Calibri" w:cs="Arial"/>
          <w:lang w:val="sr-Cyrl-RS"/>
        </w:rPr>
        <w:t xml:space="preserve"> Трошкови кашњења монтажних радова који би настали  због грешке испоручиоца биће стављени на терет испоручиоца</w:t>
      </w:r>
      <w:r w:rsidRPr="007E0638">
        <w:rPr>
          <w:rFonts w:eastAsia="Calibri" w:cs="Arial"/>
          <w:lang w:val="sl-SI"/>
        </w:rPr>
        <w:t>.</w:t>
      </w:r>
    </w:p>
    <w:p w14:paraId="06479D0C" w14:textId="77777777" w:rsidR="007E0638" w:rsidRPr="007E0638" w:rsidRDefault="007E0638" w:rsidP="007E0638">
      <w:pPr>
        <w:widowControl w:val="0"/>
        <w:numPr>
          <w:ilvl w:val="1"/>
          <w:numId w:val="84"/>
        </w:numPr>
        <w:tabs>
          <w:tab w:val="num" w:pos="1134"/>
        </w:tabs>
        <w:autoSpaceDE w:val="0"/>
        <w:autoSpaceDN w:val="0"/>
        <w:adjustRightInd w:val="0"/>
        <w:spacing w:before="0"/>
        <w:ind w:left="1276" w:hanging="425"/>
        <w:rPr>
          <w:rFonts w:eastAsia="Calibri" w:cs="Arial"/>
          <w:lang w:val="sl-SI"/>
        </w:rPr>
      </w:pPr>
      <w:r w:rsidRPr="007E0638">
        <w:rPr>
          <w:rFonts w:eastAsia="Calibri" w:cs="Arial"/>
          <w:lang w:val="sl-SI"/>
        </w:rPr>
        <w:t>У случају да се, након испитивања делова и опреме, испостави да исти не одговарају захтевима Наручиоца, он их може одбити, а Испоручилац има обавезу да, како би испунио техничке захтеве, замени производ одговарајућим, или нађе адекватну алтернативу, без икаквих додатних трошкова за Наручиоца</w:t>
      </w:r>
      <w:r w:rsidRPr="007E0638">
        <w:rPr>
          <w:rFonts w:eastAsia="Calibri" w:cs="Arial"/>
          <w:lang w:val="sr-Cyrl-RS"/>
        </w:rPr>
        <w:t xml:space="preserve"> (при чему није дозвољено угрозити динамику извођења и рок завршетка ремонтних радова). Трошкови кашњења монтажних радова који би настали због грешке испоручиоца биће стављени на терет испоручиоца</w:t>
      </w:r>
      <w:r w:rsidRPr="007E0638">
        <w:rPr>
          <w:rFonts w:eastAsia="Calibri" w:cs="Arial"/>
          <w:lang w:val="sl-SI"/>
        </w:rPr>
        <w:t>.</w:t>
      </w:r>
    </w:p>
    <w:p w14:paraId="04607E33" w14:textId="77777777" w:rsidR="007E0638" w:rsidRPr="007E0638" w:rsidRDefault="007E0638" w:rsidP="007E0638">
      <w:pPr>
        <w:widowControl w:val="0"/>
        <w:numPr>
          <w:ilvl w:val="1"/>
          <w:numId w:val="84"/>
        </w:numPr>
        <w:tabs>
          <w:tab w:val="num" w:pos="1134"/>
        </w:tabs>
        <w:autoSpaceDE w:val="0"/>
        <w:autoSpaceDN w:val="0"/>
        <w:adjustRightInd w:val="0"/>
        <w:spacing w:before="0"/>
        <w:ind w:left="1276" w:hanging="425"/>
        <w:rPr>
          <w:rFonts w:eastAsia="Calibri" w:cs="Arial"/>
          <w:lang w:val="sl-SI"/>
        </w:rPr>
      </w:pPr>
      <w:r w:rsidRPr="007E0638">
        <w:rPr>
          <w:rFonts w:eastAsia="Calibri" w:cs="Arial"/>
          <w:lang w:val="sr-Cyrl-CS"/>
        </w:rPr>
        <w:t>У случају немогућности и/или отежане уградње или отежаног функционисања неког дела испоручене опреме из предмета набавке или њеног дела, испоручилац је у обавези да обезбеди (поред ангажованог надзора) и додатно стручно особље (</w:t>
      </w:r>
      <w:r w:rsidRPr="007E0638">
        <w:rPr>
          <w:rFonts w:eastAsia="Calibri" w:cs="Arial"/>
          <w:u w:val="single"/>
          <w:lang w:val="sr-Cyrl-CS"/>
        </w:rPr>
        <w:t>овлашћене сервисере)</w:t>
      </w:r>
      <w:r w:rsidRPr="007E0638">
        <w:rPr>
          <w:rFonts w:eastAsia="Calibri" w:cs="Arial"/>
          <w:lang w:val="sr-Cyrl-CS"/>
        </w:rPr>
        <w:t xml:space="preserve"> на објекту ТЕНТ-Б, које ће присуствовати уградњи и дати инструкције за правилну уградњу и пуштање у погон, без додатних трошкова </w:t>
      </w:r>
      <w:r w:rsidRPr="007E0638">
        <w:rPr>
          <w:rFonts w:eastAsia="Calibri" w:cs="Arial"/>
          <w:lang w:val="sr-Cyrl-CS"/>
        </w:rPr>
        <w:lastRenderedPageBreak/>
        <w:t>наручиоца. Испоручилац је у обавези да у року од 24 часа од пријема обавештења, обезбеди стручно особље, за наведене активности. Испоручилац је у обавези да са наручиоцем састави записник о предузетим активностима од стране ангажованог стручног особља, током уградње и пуштања у погон.</w:t>
      </w:r>
    </w:p>
    <w:p w14:paraId="04D61DC8" w14:textId="77777777" w:rsidR="007E0638" w:rsidRPr="007E0638" w:rsidRDefault="007E0638" w:rsidP="007E0638">
      <w:pPr>
        <w:widowControl w:val="0"/>
        <w:numPr>
          <w:ilvl w:val="1"/>
          <w:numId w:val="84"/>
        </w:numPr>
        <w:tabs>
          <w:tab w:val="num" w:pos="1276"/>
        </w:tabs>
        <w:autoSpaceDE w:val="0"/>
        <w:autoSpaceDN w:val="0"/>
        <w:adjustRightInd w:val="0"/>
        <w:spacing w:before="0"/>
        <w:ind w:left="1276" w:hanging="425"/>
        <w:rPr>
          <w:rFonts w:eastAsia="Calibri" w:cs="Arial"/>
          <w:lang w:val="sl-SI"/>
        </w:rPr>
      </w:pPr>
      <w:r w:rsidRPr="007E0638">
        <w:rPr>
          <w:rFonts w:eastAsia="Calibri" w:cs="Arial"/>
          <w:lang w:val="sr-Cyrl-CS"/>
        </w:rPr>
        <w:t>У случају да се током уградње неког дела испоручен</w:t>
      </w:r>
      <w:r w:rsidRPr="007E0638">
        <w:rPr>
          <w:rFonts w:eastAsia="Calibri" w:cs="Arial"/>
          <w:lang w:val="sr-Cyrl-RS"/>
        </w:rPr>
        <w:t xml:space="preserve">е опреме </w:t>
      </w:r>
      <w:r w:rsidRPr="007E0638">
        <w:rPr>
          <w:rFonts w:eastAsia="Calibri" w:cs="Arial"/>
          <w:lang w:val="sr-Cyrl-CS"/>
        </w:rPr>
        <w:t xml:space="preserve">утврди </w:t>
      </w:r>
      <w:r w:rsidRPr="007E0638">
        <w:rPr>
          <w:rFonts w:eastAsia="Calibri" w:cs="Arial"/>
          <w:lang w:val="sl-SI"/>
        </w:rPr>
        <w:t xml:space="preserve">да је неопходно обавити </w:t>
      </w:r>
      <w:r w:rsidRPr="007E0638">
        <w:rPr>
          <w:rFonts w:eastAsia="Calibri" w:cs="Arial"/>
          <w:u w:val="single"/>
          <w:lang w:val="sl-SI"/>
        </w:rPr>
        <w:t>преправку на делу опреме наручиоца</w:t>
      </w:r>
      <w:r w:rsidRPr="007E0638">
        <w:rPr>
          <w:rFonts w:eastAsia="Calibri" w:cs="Arial"/>
          <w:u w:val="single"/>
          <w:lang w:val="sr-Cyrl-RS"/>
        </w:rPr>
        <w:t>, која није предвиђена достављеном пројектном документацијом</w:t>
      </w:r>
      <w:r w:rsidRPr="007E0638">
        <w:rPr>
          <w:rFonts w:eastAsia="Calibri" w:cs="Arial"/>
          <w:lang w:val="sl-SI"/>
        </w:rPr>
        <w:t>, испоручилац је у обавези да свом трошку у што краћем року</w:t>
      </w:r>
      <w:r w:rsidRPr="007E0638">
        <w:rPr>
          <w:rFonts w:eastAsia="Calibri" w:cs="Arial"/>
          <w:lang w:val="sr-Cyrl-RS"/>
        </w:rPr>
        <w:t xml:space="preserve"> обави неопходне радове и отклони недостатке, односно пројектује, изради и испоручи други одговарајући део, односно отклони недостатак</w:t>
      </w:r>
      <w:r w:rsidRPr="007E0638">
        <w:rPr>
          <w:rFonts w:eastAsia="Calibri" w:cs="Arial"/>
          <w:lang w:val="sl-SI"/>
        </w:rPr>
        <w:t>. Сви трошкови</w:t>
      </w:r>
      <w:r w:rsidRPr="007E0638">
        <w:rPr>
          <w:rFonts w:eastAsia="Calibri" w:cs="Arial"/>
          <w:lang w:val="sr-Cyrl-RS"/>
        </w:rPr>
        <w:t xml:space="preserve"> пројектовања,</w:t>
      </w:r>
      <w:r w:rsidRPr="007E0638">
        <w:rPr>
          <w:rFonts w:eastAsia="Calibri" w:cs="Arial"/>
          <w:lang w:val="sl-SI"/>
        </w:rPr>
        <w:t xml:space="preserve"> </w:t>
      </w:r>
      <w:r w:rsidRPr="007E0638">
        <w:rPr>
          <w:rFonts w:eastAsia="Calibri" w:cs="Arial"/>
          <w:lang w:val="sr-Cyrl-RS"/>
        </w:rPr>
        <w:t>израде и испоруке</w:t>
      </w:r>
      <w:r w:rsidRPr="007E0638">
        <w:rPr>
          <w:rFonts w:eastAsia="Calibri" w:cs="Arial"/>
          <w:lang w:val="sl-SI"/>
        </w:rPr>
        <w:t xml:space="preserve"> </w:t>
      </w:r>
      <w:r w:rsidRPr="007E0638">
        <w:rPr>
          <w:rFonts w:eastAsia="Calibri" w:cs="Arial"/>
          <w:lang w:val="sr-Cyrl-RS"/>
        </w:rPr>
        <w:t xml:space="preserve">нове опреме и делова </w:t>
      </w:r>
      <w:r w:rsidRPr="007E0638">
        <w:rPr>
          <w:rFonts w:eastAsia="Calibri" w:cs="Arial"/>
          <w:lang w:val="sl-SI"/>
        </w:rPr>
        <w:t>падају на терет испоручиоца.</w:t>
      </w:r>
    </w:p>
    <w:p w14:paraId="25413E6D" w14:textId="77777777" w:rsidR="007E0638" w:rsidRPr="007E0638" w:rsidRDefault="007E0638" w:rsidP="007E0638">
      <w:pPr>
        <w:widowControl w:val="0"/>
        <w:numPr>
          <w:ilvl w:val="1"/>
          <w:numId w:val="84"/>
        </w:numPr>
        <w:tabs>
          <w:tab w:val="num" w:pos="1276"/>
        </w:tabs>
        <w:autoSpaceDE w:val="0"/>
        <w:autoSpaceDN w:val="0"/>
        <w:adjustRightInd w:val="0"/>
        <w:spacing w:before="0"/>
        <w:ind w:left="1276" w:hanging="425"/>
        <w:rPr>
          <w:rFonts w:eastAsia="Calibri" w:cs="Arial"/>
          <w:lang w:val="sl-SI"/>
        </w:rPr>
      </w:pPr>
      <w:r w:rsidRPr="007E0638">
        <w:rPr>
          <w:rFonts w:eastAsia="Calibri" w:cs="Arial"/>
          <w:lang w:val="sr-Cyrl-CS"/>
        </w:rPr>
        <w:t xml:space="preserve">У случају отказа рада испоручене опреме, делова и уређаја током пробног рада и/или гарантног периода и/или да </w:t>
      </w:r>
      <w:r w:rsidRPr="007E0638">
        <w:rPr>
          <w:rFonts w:eastAsia="Calibri" w:cs="Arial"/>
          <w:lang w:val="sr-Cyrl-RS"/>
        </w:rPr>
        <w:t xml:space="preserve">уграђени део, опрема или уређај не остварује захтеване радне услове из пројектне документације и/или услове из техн. спецификације наручиоца, </w:t>
      </w:r>
      <w:r w:rsidRPr="007E0638">
        <w:rPr>
          <w:rFonts w:eastAsia="Calibri" w:cs="Arial"/>
          <w:lang w:val="sr-Cyrl-CS"/>
        </w:rPr>
        <w:t xml:space="preserve">испоручилац је у обавези да у року од 24 часа од пријема обавештења, обезбеди стручно особље (о свом трошку), које ће заједно са представником наручиоца утврдити узрок превременог отказа рада, као разлоге због којих испоручена опрема и уређаји  не остварују захтеване радне параметре (без додатних трошкова наручиоца). Ако је отказ рада опреме, уређаја или неког његовог дела не остварује захтеване радне услове, а узроковано лоше одабраним, некомаптибилним елементима, као и проблема чији је узрок лоше пројектовани, израђени и испоручени предмет набавке или његов део, испоручилац је у обавези да у што краћем року (не дужим од 3 дана) обезбеди исправан нови део и/или обави сервис и репарацију. (Испоручилац </w:t>
      </w:r>
      <w:r w:rsidRPr="007E0638">
        <w:rPr>
          <w:rFonts w:eastAsia="Calibri" w:cs="Arial"/>
        </w:rPr>
        <w:t xml:space="preserve">сноси све трошкове </w:t>
      </w:r>
      <w:r w:rsidRPr="007E0638">
        <w:rPr>
          <w:rFonts w:eastAsia="Calibri" w:cs="Arial"/>
          <w:lang w:val="sr-Cyrl-CS"/>
        </w:rPr>
        <w:t xml:space="preserve">замене и нове испоруке). </w:t>
      </w:r>
    </w:p>
    <w:p w14:paraId="53049AFC" w14:textId="77777777" w:rsidR="007E0638" w:rsidRPr="007E0638" w:rsidRDefault="007E0638" w:rsidP="007E0638">
      <w:pPr>
        <w:widowControl w:val="0"/>
        <w:numPr>
          <w:ilvl w:val="1"/>
          <w:numId w:val="84"/>
        </w:numPr>
        <w:tabs>
          <w:tab w:val="num" w:pos="1276"/>
        </w:tabs>
        <w:autoSpaceDE w:val="0"/>
        <w:autoSpaceDN w:val="0"/>
        <w:adjustRightInd w:val="0"/>
        <w:spacing w:before="0"/>
        <w:ind w:left="1276" w:hanging="425"/>
        <w:rPr>
          <w:rFonts w:eastAsia="Calibri" w:cs="Arial"/>
          <w:lang w:val="sl-SI"/>
        </w:rPr>
      </w:pPr>
      <w:r w:rsidRPr="007E0638">
        <w:rPr>
          <w:rFonts w:eastAsia="Calibri" w:cs="Arial"/>
          <w:lang w:val="sr-Cyrl-CS"/>
        </w:rPr>
        <w:t xml:space="preserve">У случају сервиса и репарације </w:t>
      </w:r>
      <w:r w:rsidRPr="007E0638">
        <w:rPr>
          <w:rFonts w:eastAsia="Calibri" w:cs="Arial"/>
          <w:lang w:val="sr-Cyrl-RS"/>
        </w:rPr>
        <w:t xml:space="preserve">предмета набавке или неког </w:t>
      </w:r>
      <w:r w:rsidRPr="007E0638">
        <w:rPr>
          <w:rFonts w:eastAsia="Calibri" w:cs="Arial"/>
          <w:lang w:val="sr-Latn-RS"/>
        </w:rPr>
        <w:t xml:space="preserve"> </w:t>
      </w:r>
      <w:r w:rsidRPr="007E0638">
        <w:rPr>
          <w:rFonts w:eastAsia="Calibri" w:cs="Arial"/>
          <w:lang w:val="sr-Cyrl-RS"/>
        </w:rPr>
        <w:t>његовог дела</w:t>
      </w:r>
      <w:r w:rsidRPr="007E0638">
        <w:rPr>
          <w:rFonts w:eastAsia="Calibri" w:cs="Arial"/>
          <w:lang w:val="sr-Cyrl-CS"/>
        </w:rPr>
        <w:t xml:space="preserve"> у гарантном периоду, као и замене предмета набавке новим, неопходно је обавити продужење гарантног периода за нових 10.000 радних сати за испоручени и/или сервисирани предмет набавке. </w:t>
      </w:r>
    </w:p>
    <w:p w14:paraId="72BAA902" w14:textId="77777777" w:rsidR="007E0638" w:rsidRPr="007E0638" w:rsidRDefault="007E0638" w:rsidP="007E0638">
      <w:pPr>
        <w:numPr>
          <w:ilvl w:val="0"/>
          <w:numId w:val="84"/>
        </w:numPr>
        <w:tabs>
          <w:tab w:val="num" w:pos="720"/>
        </w:tabs>
        <w:spacing w:before="0"/>
        <w:ind w:left="720"/>
        <w:rPr>
          <w:rFonts w:eastAsia="Calibri" w:cs="Arial"/>
          <w:lang w:val="sl-SI"/>
        </w:rPr>
      </w:pPr>
      <w:r w:rsidRPr="007E0638">
        <w:rPr>
          <w:rFonts w:eastAsia="Calibri" w:cs="Arial"/>
          <w:lang w:val="sl-SI"/>
        </w:rPr>
        <w:t xml:space="preserve">Испоручилац ће преузети све трошкове наручиоца, који би настали неодазивањем на позив наручиоца ради ангажовања стручног особља упућеног: у случају немогућности и/или отежане уградње </w:t>
      </w:r>
      <w:r w:rsidRPr="007E0638">
        <w:rPr>
          <w:rFonts w:eastAsia="Calibri" w:cs="Arial"/>
          <w:lang w:val="sr-Cyrl-RS"/>
        </w:rPr>
        <w:t>дела опреме или уређаја</w:t>
      </w:r>
      <w:r w:rsidRPr="007E0638">
        <w:rPr>
          <w:rFonts w:eastAsia="Calibri" w:cs="Arial"/>
          <w:lang w:val="sl-SI"/>
        </w:rPr>
        <w:t>, отказа рада испоручен</w:t>
      </w:r>
      <w:r w:rsidRPr="007E0638">
        <w:rPr>
          <w:rFonts w:eastAsia="Calibri" w:cs="Arial"/>
          <w:lang w:val="sr-Cyrl-RS"/>
        </w:rPr>
        <w:t xml:space="preserve">ог предмета набавке или неког његовог дела </w:t>
      </w:r>
      <w:r w:rsidRPr="007E0638">
        <w:rPr>
          <w:rFonts w:eastAsia="Calibri" w:cs="Arial"/>
          <w:lang w:val="sl-SI"/>
        </w:rPr>
        <w:t xml:space="preserve">у гарантном периоду и/или да </w:t>
      </w:r>
      <w:r w:rsidRPr="007E0638">
        <w:rPr>
          <w:rFonts w:eastAsia="Calibri" w:cs="Arial"/>
          <w:lang w:val="sr-Cyrl-RS"/>
        </w:rPr>
        <w:t>опрема или уређаји,</w:t>
      </w:r>
      <w:r w:rsidRPr="007E0638">
        <w:rPr>
          <w:rFonts w:eastAsia="Calibri" w:cs="Arial"/>
          <w:lang w:val="sl-SI"/>
        </w:rPr>
        <w:t xml:space="preserve"> не остваруј</w:t>
      </w:r>
      <w:r w:rsidRPr="007E0638">
        <w:rPr>
          <w:rFonts w:eastAsia="Calibri" w:cs="Arial"/>
          <w:lang w:val="sr-Cyrl-RS"/>
        </w:rPr>
        <w:t xml:space="preserve">у </w:t>
      </w:r>
      <w:r w:rsidRPr="007E0638">
        <w:rPr>
          <w:rFonts w:eastAsia="Calibri" w:cs="Arial"/>
          <w:lang w:val="sl-SI"/>
        </w:rPr>
        <w:t xml:space="preserve">захтеване радне услове из </w:t>
      </w:r>
      <w:r w:rsidRPr="007E0638">
        <w:rPr>
          <w:rFonts w:eastAsia="Calibri" w:cs="Arial"/>
          <w:lang w:val="sr-Cyrl-RS"/>
        </w:rPr>
        <w:t xml:space="preserve">пројектне документације и </w:t>
      </w:r>
      <w:r w:rsidRPr="007E0638">
        <w:rPr>
          <w:rFonts w:eastAsia="Calibri" w:cs="Arial"/>
          <w:lang w:val="sl-SI"/>
        </w:rPr>
        <w:t>захтева наручиоца.</w:t>
      </w:r>
    </w:p>
    <w:p w14:paraId="7DF2AE67" w14:textId="77777777" w:rsidR="007E0638" w:rsidRPr="007E0638" w:rsidRDefault="007E0638" w:rsidP="007E0638">
      <w:pPr>
        <w:numPr>
          <w:ilvl w:val="0"/>
          <w:numId w:val="84"/>
        </w:numPr>
        <w:tabs>
          <w:tab w:val="left" w:pos="709"/>
          <w:tab w:val="num" w:pos="786"/>
          <w:tab w:val="num" w:pos="1197"/>
          <w:tab w:val="num" w:pos="1620"/>
          <w:tab w:val="left" w:pos="1800"/>
          <w:tab w:val="left" w:pos="2160"/>
        </w:tabs>
        <w:spacing w:before="0"/>
        <w:ind w:left="720" w:right="153"/>
        <w:rPr>
          <w:rFonts w:cs="Arial"/>
          <w:noProof/>
          <w:lang w:val="sl-SI" w:eastAsia="en-GB"/>
        </w:rPr>
      </w:pPr>
      <w:r w:rsidRPr="007E0638">
        <w:rPr>
          <w:rFonts w:cs="Arial"/>
          <w:lang w:val="sr-Latn-CS" w:eastAsia="en-GB"/>
        </w:rPr>
        <w:t>Испоручилац ће</w:t>
      </w:r>
      <w:r w:rsidRPr="007E0638">
        <w:rPr>
          <w:rFonts w:cs="Arial"/>
          <w:lang w:val="sl-SI" w:eastAsia="en-GB"/>
        </w:rPr>
        <w:t xml:space="preserve"> дефекте, недостатке и кварове бити у обавези да отклони и уколико се утврди да испројектована и уграђена опрема или њени делови изазивају индиректно штету на другој опреми наручоца. </w:t>
      </w:r>
      <w:r w:rsidRPr="007E0638">
        <w:rPr>
          <w:rFonts w:cs="Arial"/>
          <w:lang w:val="sr-Cyrl-CS" w:eastAsia="en-GB"/>
        </w:rPr>
        <w:t xml:space="preserve">Испоручилац </w:t>
      </w:r>
      <w:r w:rsidRPr="007E0638">
        <w:rPr>
          <w:rFonts w:cs="Arial"/>
          <w:lang w:val="sl-SI" w:eastAsia="en-GB"/>
        </w:rPr>
        <w:t>опреме</w:t>
      </w:r>
      <w:r w:rsidRPr="007E0638">
        <w:rPr>
          <w:rFonts w:cs="Arial"/>
          <w:lang w:val="sr-Cyrl-CS" w:eastAsia="en-GB"/>
        </w:rPr>
        <w:t xml:space="preserve"> </w:t>
      </w:r>
      <w:r w:rsidRPr="007E0638">
        <w:rPr>
          <w:rFonts w:cs="Arial"/>
          <w:lang w:val="sr-Latn-CS" w:eastAsia="en-GB"/>
        </w:rPr>
        <w:t xml:space="preserve">у потпуности </w:t>
      </w:r>
      <w:r w:rsidRPr="007E0638">
        <w:rPr>
          <w:rFonts w:cs="Arial"/>
          <w:lang w:val="sl-SI" w:eastAsia="en-GB"/>
        </w:rPr>
        <w:t>сноси</w:t>
      </w:r>
      <w:r w:rsidRPr="007E0638">
        <w:rPr>
          <w:rFonts w:cs="Arial"/>
          <w:lang w:val="sr-Cyrl-CS" w:eastAsia="en-GB"/>
        </w:rPr>
        <w:t xml:space="preserve"> </w:t>
      </w:r>
      <w:r w:rsidRPr="007E0638">
        <w:rPr>
          <w:rFonts w:cs="Arial"/>
          <w:lang w:val="sl-SI" w:eastAsia="en-GB"/>
        </w:rPr>
        <w:t>тро</w:t>
      </w:r>
      <w:r w:rsidRPr="007E0638">
        <w:rPr>
          <w:rFonts w:cs="Arial"/>
          <w:lang w:val="sr-Cyrl-CS" w:eastAsia="en-GB"/>
        </w:rPr>
        <w:t>ш</w:t>
      </w:r>
      <w:r w:rsidRPr="007E0638">
        <w:rPr>
          <w:rFonts w:cs="Arial"/>
          <w:lang w:val="sl-SI" w:eastAsia="en-GB"/>
        </w:rPr>
        <w:t>кове</w:t>
      </w:r>
      <w:r w:rsidRPr="007E0638">
        <w:rPr>
          <w:rFonts w:cs="Arial"/>
          <w:lang w:val="sr-Cyrl-CS" w:eastAsia="en-GB"/>
        </w:rPr>
        <w:t xml:space="preserve"> </w:t>
      </w:r>
      <w:r w:rsidRPr="007E0638">
        <w:rPr>
          <w:rFonts w:cs="Arial"/>
          <w:lang w:val="sr-Latn-CS" w:eastAsia="en-GB"/>
        </w:rPr>
        <w:t xml:space="preserve">доласка, организовања радова, обезбеђења резервних делова, </w:t>
      </w:r>
      <w:r w:rsidRPr="007E0638">
        <w:rPr>
          <w:rFonts w:cs="Arial"/>
          <w:lang w:val="sl-SI" w:eastAsia="en-GB"/>
        </w:rPr>
        <w:t>замене</w:t>
      </w:r>
      <w:r w:rsidRPr="007E0638">
        <w:rPr>
          <w:rFonts w:cs="Arial"/>
          <w:lang w:val="sr-Cyrl-CS" w:eastAsia="en-GB"/>
        </w:rPr>
        <w:t xml:space="preserve"> </w:t>
      </w:r>
      <w:r w:rsidRPr="007E0638">
        <w:rPr>
          <w:rFonts w:cs="Arial"/>
          <w:lang w:val="sl-SI" w:eastAsia="en-GB"/>
        </w:rPr>
        <w:t>и</w:t>
      </w:r>
      <w:r w:rsidRPr="007E0638">
        <w:rPr>
          <w:rFonts w:cs="Arial"/>
          <w:lang w:val="sr-Cyrl-CS" w:eastAsia="en-GB"/>
        </w:rPr>
        <w:t xml:space="preserve"> </w:t>
      </w:r>
      <w:r w:rsidRPr="007E0638">
        <w:rPr>
          <w:rFonts w:cs="Arial"/>
          <w:lang w:val="sl-SI" w:eastAsia="en-GB"/>
        </w:rPr>
        <w:t>поправке</w:t>
      </w:r>
      <w:r w:rsidRPr="007E0638">
        <w:rPr>
          <w:rFonts w:cs="Arial"/>
          <w:lang w:val="sr-Cyrl-CS" w:eastAsia="en-GB"/>
        </w:rPr>
        <w:t xml:space="preserve"> </w:t>
      </w:r>
      <w:r w:rsidRPr="007E0638">
        <w:rPr>
          <w:rFonts w:cs="Arial"/>
          <w:lang w:val="sl-SI" w:eastAsia="en-GB"/>
        </w:rPr>
        <w:t>дефекта</w:t>
      </w:r>
      <w:r w:rsidRPr="007E0638">
        <w:rPr>
          <w:rFonts w:cs="Arial"/>
          <w:lang w:val="sr-Cyrl-CS" w:eastAsia="en-GB"/>
        </w:rPr>
        <w:t>.</w:t>
      </w:r>
      <w:r w:rsidRPr="007E0638">
        <w:rPr>
          <w:rFonts w:cs="Arial"/>
          <w:lang w:val="sr-Latn-CS" w:eastAsia="en-GB"/>
        </w:rPr>
        <w:t xml:space="preserve"> За време гарантног периода уколико постоји потреба да се обаве додатне провере, у циљу доказивања перформанси уграђене опреме, као и уколико је потребно вршити додатна подешавања, испитивања и радове који су настали грешком испоручиоца, сви трошкови таквих активности падају на терет испоручиоца. За све претходно наведено испоручилац је у обавези да се одазове на позив наручиоца и обезбеди долазак  стручног особља најкасније у року од 24 h. Ако се испоручилац не одазове на позив, сви трошкови отклањања оштећења које наручилац обави и организује падају на терет испоручиоцу.</w:t>
      </w:r>
    </w:p>
    <w:p w14:paraId="6219AF36" w14:textId="77777777" w:rsidR="007E0638" w:rsidRPr="007E0638" w:rsidRDefault="007E0638" w:rsidP="007E0638">
      <w:pPr>
        <w:numPr>
          <w:ilvl w:val="0"/>
          <w:numId w:val="84"/>
        </w:numPr>
        <w:tabs>
          <w:tab w:val="left" w:pos="709"/>
          <w:tab w:val="num" w:pos="786"/>
          <w:tab w:val="num" w:pos="1197"/>
          <w:tab w:val="num" w:pos="1620"/>
          <w:tab w:val="left" w:pos="1800"/>
          <w:tab w:val="left" w:pos="2160"/>
        </w:tabs>
        <w:spacing w:before="0"/>
        <w:ind w:left="720" w:right="153"/>
        <w:rPr>
          <w:rFonts w:cs="Arial"/>
          <w:b/>
          <w:noProof/>
          <w:lang w:val="sl-SI" w:eastAsia="en-GB"/>
        </w:rPr>
      </w:pPr>
      <w:r w:rsidRPr="007E0638">
        <w:rPr>
          <w:rFonts w:cs="Arial"/>
          <w:b/>
          <w:lang w:val="sr-Cyrl-RS" w:eastAsia="en-GB"/>
        </w:rPr>
        <w:t>Уколико резултати мерења и испитивања (оптимизација, пробни рад, као и резултати гарантних испитивања) покажу да модернизација котла блока Б1 у другој фази није дала очекиване резултате, Наручилац задржава право да поднесе захтев и да одреди рок у којем се систем мора довести у стање захтевано пројектним задатком наручиоца. Ако и у том случају не буду постигнути очекивани резултати, наручилац задржава право да захтева сразмерно умањење уговорене цене или раскид уговора и накнаду штете у складу са  важећом законском регулативом Р.Србије.</w:t>
      </w:r>
    </w:p>
    <w:p w14:paraId="47FF7DF1" w14:textId="3EEE76D4" w:rsidR="007E0638" w:rsidRPr="007E0638" w:rsidRDefault="007E0638" w:rsidP="007E0638">
      <w:pPr>
        <w:rPr>
          <w:rFonts w:cs="Arial"/>
          <w:b/>
          <w:lang w:val="sr-Cyrl-CS"/>
        </w:rPr>
      </w:pPr>
    </w:p>
    <w:p w14:paraId="2F8F5899" w14:textId="77777777" w:rsidR="007E0638" w:rsidRPr="007E0638" w:rsidRDefault="007E0638" w:rsidP="007E0638">
      <w:pPr>
        <w:rPr>
          <w:rFonts w:cs="Arial"/>
          <w:b/>
          <w:lang w:val="sr-Cyrl-CS"/>
        </w:rPr>
      </w:pPr>
      <w:r w:rsidRPr="007E0638">
        <w:rPr>
          <w:rFonts w:cs="Arial"/>
          <w:b/>
          <w:lang w:val="sr-Cyrl-CS"/>
        </w:rPr>
        <w:t>ГАРАНТНИ ПЕРИОД</w:t>
      </w:r>
    </w:p>
    <w:p w14:paraId="2946BB74" w14:textId="77777777" w:rsidR="007E0638" w:rsidRPr="007E0638" w:rsidRDefault="007E0638" w:rsidP="007E0638">
      <w:pPr>
        <w:jc w:val="center"/>
        <w:rPr>
          <w:rFonts w:cs="Arial"/>
          <w:b/>
          <w:lang w:val="sr-Cyrl-CS"/>
        </w:rPr>
      </w:pPr>
      <w:r w:rsidRPr="007E0638">
        <w:rPr>
          <w:rFonts w:cs="Arial"/>
          <w:b/>
          <w:lang w:val="sr-Cyrl-CS"/>
        </w:rPr>
        <w:t>Члан 6.</w:t>
      </w:r>
    </w:p>
    <w:p w14:paraId="19920AC3" w14:textId="77777777" w:rsidR="007E0638" w:rsidRPr="007E0638" w:rsidRDefault="007E0638" w:rsidP="007E0638">
      <w:pPr>
        <w:jc w:val="center"/>
        <w:rPr>
          <w:rFonts w:cs="Arial"/>
          <w:lang w:val="sr-Cyrl-CS"/>
        </w:rPr>
      </w:pPr>
    </w:p>
    <w:p w14:paraId="12B3A878" w14:textId="77777777" w:rsidR="007E0638" w:rsidRPr="007E0638" w:rsidRDefault="007E0638" w:rsidP="007E0638">
      <w:pPr>
        <w:spacing w:before="0"/>
        <w:ind w:left="426"/>
        <w:rPr>
          <w:rFonts w:cs="Arial"/>
          <w:lang w:val="sr-Cyrl-RS" w:eastAsia="zh-CN"/>
        </w:rPr>
      </w:pPr>
      <w:r w:rsidRPr="007E0638">
        <w:rPr>
          <w:rFonts w:cs="Arial"/>
          <w:lang w:val="sr-Cyrl-CS" w:eastAsia="zh-CN"/>
        </w:rPr>
        <w:t xml:space="preserve">Гаранција за израђену и испоручену опрему важи 24 месеца. </w:t>
      </w:r>
      <w:r w:rsidRPr="007E0638">
        <w:rPr>
          <w:rFonts w:cs="Arial"/>
          <w:bCs/>
          <w:lang w:val="sr-Cyrl-CS" w:eastAsia="zh-CN"/>
        </w:rPr>
        <w:t xml:space="preserve">Гаранција почиње да тече након обављеног пробног рада од </w:t>
      </w:r>
      <w:r w:rsidRPr="007E0638">
        <w:rPr>
          <w:rFonts w:cs="Arial"/>
          <w:bCs/>
          <w:u w:val="single"/>
          <w:lang w:val="sr-Cyrl-CS" w:eastAsia="zh-CN"/>
        </w:rPr>
        <w:t>60 дана</w:t>
      </w:r>
      <w:r w:rsidRPr="007E0638">
        <w:rPr>
          <w:rFonts w:cs="Arial"/>
          <w:bCs/>
          <w:u w:val="single"/>
          <w:lang w:val="sr-Cyrl-RS" w:eastAsia="zh-CN"/>
        </w:rPr>
        <w:t xml:space="preserve"> и обављеног прелиминарног преузимања инсталираног система,</w:t>
      </w:r>
      <w:r w:rsidRPr="007E0638">
        <w:rPr>
          <w:rFonts w:cs="Arial"/>
          <w:bCs/>
          <w:lang w:val="sr-Cyrl-RS" w:eastAsia="zh-CN"/>
        </w:rPr>
        <w:t xml:space="preserve"> што ће се констатовати обострано потписаним протоколом.</w:t>
      </w:r>
    </w:p>
    <w:p w14:paraId="1152BDF7" w14:textId="77777777" w:rsidR="007E0638" w:rsidRPr="007E0638" w:rsidRDefault="007E0638" w:rsidP="007E0638">
      <w:pPr>
        <w:spacing w:before="0"/>
        <w:rPr>
          <w:rFonts w:cs="Arial"/>
          <w:lang w:val="sr-Cyrl-CS" w:eastAsia="zh-CN"/>
        </w:rPr>
      </w:pPr>
    </w:p>
    <w:p w14:paraId="2E4E7350" w14:textId="77777777" w:rsidR="007E0638" w:rsidRPr="007E0638" w:rsidRDefault="007E0638" w:rsidP="007E0638">
      <w:pPr>
        <w:spacing w:before="0"/>
        <w:ind w:left="426"/>
        <w:rPr>
          <w:rFonts w:cs="Arial"/>
          <w:lang w:val="sr-Cyrl-CS" w:eastAsia="zh-CN"/>
        </w:rPr>
      </w:pPr>
      <w:r w:rsidRPr="007E0638">
        <w:rPr>
          <w:rFonts w:cs="Arial"/>
          <w:lang w:val="sr-Cyrl-CS" w:eastAsia="zh-CN"/>
        </w:rPr>
        <w:t>Гарантни период за нанету превлаку у поступку заштите делова панела испаривача од дејства абразије и ерозије поступком наношења превлаке(поглавље 3.7.3 у техничкој спецификацији, одељак 4.6 из обрасца понуде – позиција 3 из ценовника) мора бити мин. 4 године од дана наношења, за пројектоване услове експлоатације котла.</w:t>
      </w:r>
    </w:p>
    <w:p w14:paraId="12AAA1F3" w14:textId="77777777" w:rsidR="007E0638" w:rsidRPr="007E0638" w:rsidRDefault="007E0638" w:rsidP="007E0638">
      <w:pPr>
        <w:spacing w:before="0"/>
        <w:rPr>
          <w:rFonts w:cs="Arial"/>
          <w:lang w:val="sr-Cyrl-CS" w:eastAsia="zh-CN"/>
        </w:rPr>
      </w:pPr>
    </w:p>
    <w:p w14:paraId="3713B19B" w14:textId="77777777" w:rsidR="007E0638" w:rsidRPr="007E0638" w:rsidRDefault="007E0638" w:rsidP="007E0638">
      <w:pPr>
        <w:spacing w:before="0"/>
        <w:ind w:left="426"/>
        <w:rPr>
          <w:rFonts w:cs="Arial"/>
          <w:lang w:val="sr-Cyrl-RS" w:eastAsia="zh-CN"/>
        </w:rPr>
      </w:pPr>
      <w:r w:rsidRPr="007E0638">
        <w:rPr>
          <w:rFonts w:eastAsia="Calibri" w:cs="Arial"/>
          <w:lang w:val="sr-Latn-CS"/>
        </w:rPr>
        <w:t>Гарантни рок</w:t>
      </w:r>
      <w:r w:rsidRPr="007E0638">
        <w:rPr>
          <w:rFonts w:eastAsia="Calibri" w:cs="Arial"/>
          <w:lang w:val="sr-Cyrl-RS"/>
        </w:rPr>
        <w:t xml:space="preserve"> за хемијско чишћење испаривача,</w:t>
      </w:r>
      <w:r w:rsidRPr="007E0638">
        <w:rPr>
          <w:rFonts w:eastAsia="Calibri" w:cs="Arial"/>
          <w:lang w:val="sr-Latn-CS"/>
        </w:rPr>
        <w:t xml:space="preserve"> тече од дана извршен</w:t>
      </w:r>
      <w:r w:rsidRPr="007E0638">
        <w:rPr>
          <w:rFonts w:eastAsia="Calibri" w:cs="Arial"/>
          <w:lang w:val="sr-Cyrl-CS"/>
        </w:rPr>
        <w:t>ог хемијског чишћења</w:t>
      </w:r>
      <w:r w:rsidRPr="007E0638">
        <w:rPr>
          <w:rFonts w:eastAsia="Calibri" w:cs="Arial"/>
          <w:lang w:val="sr-Latn-CS"/>
        </w:rPr>
        <w:t xml:space="preserve"> у периоду од 24 месеца (рачунајући</w:t>
      </w:r>
      <w:r w:rsidRPr="007E0638">
        <w:rPr>
          <w:rFonts w:eastAsia="Calibri" w:cs="Arial"/>
          <w:lang w:val="sr-Cyrl-CS"/>
        </w:rPr>
        <w:t xml:space="preserve"> период</w:t>
      </w:r>
      <w:r w:rsidRPr="007E0638">
        <w:rPr>
          <w:rFonts w:eastAsia="Calibri" w:cs="Arial"/>
          <w:lang w:val="sr-Latn-CS"/>
        </w:rPr>
        <w:t xml:space="preserve"> </w:t>
      </w:r>
      <w:r w:rsidRPr="007E0638">
        <w:rPr>
          <w:rFonts w:eastAsia="Calibri" w:cs="Arial"/>
          <w:lang w:val="sr-Cyrl-CS"/>
        </w:rPr>
        <w:t>након испирања током кретања блока и добијања задовољавајућег квалитета воде)</w:t>
      </w:r>
      <w:r w:rsidRPr="007E0638">
        <w:rPr>
          <w:rFonts w:eastAsia="Calibri" w:cs="Arial"/>
          <w:lang w:val="sr-Latn-CS"/>
        </w:rPr>
        <w:t xml:space="preserve">, </w:t>
      </w:r>
      <w:r w:rsidRPr="007E0638">
        <w:rPr>
          <w:rFonts w:eastAsia="Calibri" w:cs="Arial"/>
          <w:lang w:val="sr-Cyrl-CS"/>
        </w:rPr>
        <w:t xml:space="preserve">као и </w:t>
      </w:r>
      <w:r w:rsidRPr="007E0638">
        <w:rPr>
          <w:rFonts w:eastAsia="Calibri" w:cs="Arial"/>
          <w:lang w:val="sr-Latn-CS"/>
        </w:rPr>
        <w:t xml:space="preserve"> под условом да </w:t>
      </w:r>
      <w:r w:rsidRPr="007E0638">
        <w:rPr>
          <w:rFonts w:eastAsia="Calibri" w:cs="Arial"/>
          <w:lang w:val="sr-Cyrl-CS"/>
        </w:rPr>
        <w:t>надзор</w:t>
      </w:r>
      <w:r w:rsidRPr="007E0638">
        <w:rPr>
          <w:rFonts w:eastAsia="Calibri" w:cs="Arial"/>
          <w:lang w:val="sr-Latn-CS"/>
        </w:rPr>
        <w:t xml:space="preserve"> да позитивно мишљење</w:t>
      </w:r>
      <w:r w:rsidRPr="007E0638">
        <w:rPr>
          <w:rFonts w:eastAsia="Calibri" w:cs="Arial"/>
          <w:lang w:val="sr-Cyrl-CS"/>
        </w:rPr>
        <w:t xml:space="preserve"> током обављеног прегледа извршених радова</w:t>
      </w:r>
      <w:r w:rsidRPr="007E0638">
        <w:rPr>
          <w:rFonts w:eastAsia="Calibri" w:cs="Arial"/>
          <w:lang w:val="sr-Latn-CS"/>
        </w:rPr>
        <w:t>.</w:t>
      </w:r>
    </w:p>
    <w:p w14:paraId="09916858" w14:textId="77777777" w:rsidR="007E0638" w:rsidRPr="007E0638" w:rsidRDefault="007E0638" w:rsidP="007E0638">
      <w:pPr>
        <w:widowControl w:val="0"/>
        <w:tabs>
          <w:tab w:val="left" w:pos="10260"/>
        </w:tabs>
        <w:autoSpaceDE w:val="0"/>
        <w:autoSpaceDN w:val="0"/>
        <w:adjustRightInd w:val="0"/>
        <w:ind w:left="426"/>
        <w:rPr>
          <w:rFonts w:eastAsia="TimesNewRomanPSMT" w:cs="Arial"/>
          <w:bCs/>
        </w:rPr>
      </w:pPr>
    </w:p>
    <w:p w14:paraId="2A5CB410" w14:textId="77777777" w:rsidR="007E0638" w:rsidRPr="007E0638" w:rsidRDefault="007E0638" w:rsidP="007E0638">
      <w:pPr>
        <w:ind w:left="426"/>
        <w:rPr>
          <w:rFonts w:cs="Arial"/>
          <w:lang w:val="sr-Cyrl-CS"/>
        </w:rPr>
      </w:pPr>
      <w:r w:rsidRPr="007E0638">
        <w:rPr>
          <w:rFonts w:cs="Arial"/>
          <w:lang w:val="sr-Cyrl-CS"/>
        </w:rPr>
        <w:t>Гаранција важи под условима предвиђеним у прихваћеној понуди означеној у члану 1. уговора.</w:t>
      </w:r>
    </w:p>
    <w:p w14:paraId="41749737" w14:textId="77777777" w:rsidR="007E0638" w:rsidRPr="007E0638" w:rsidRDefault="007E0638" w:rsidP="007E0638">
      <w:pPr>
        <w:ind w:left="426"/>
        <w:rPr>
          <w:rFonts w:cs="Arial"/>
          <w:lang w:val="sr-Cyrl-CS"/>
        </w:rPr>
      </w:pPr>
      <w:r w:rsidRPr="007E0638">
        <w:rPr>
          <w:rFonts w:cs="Arial"/>
          <w:lang w:val="sr-Cyrl-CS"/>
        </w:rPr>
        <w:t>У случају рекламације на испорученим добрима, као и евентуалних недостатака након пријема добара (скривених недостатака) примењиваће се одредбе ЗОО који регилишу ту област.</w:t>
      </w:r>
    </w:p>
    <w:p w14:paraId="30D9E4CF" w14:textId="77777777" w:rsidR="007E0638" w:rsidRPr="007E0638" w:rsidRDefault="007E0638" w:rsidP="007E0638">
      <w:pPr>
        <w:widowControl w:val="0"/>
        <w:autoSpaceDE w:val="0"/>
        <w:autoSpaceDN w:val="0"/>
        <w:adjustRightInd w:val="0"/>
        <w:ind w:left="426"/>
        <w:rPr>
          <w:rFonts w:cs="Arial"/>
          <w:lang w:val="sl-SI"/>
        </w:rPr>
      </w:pPr>
      <w:r w:rsidRPr="007E0638">
        <w:rPr>
          <w:rFonts w:cs="Arial"/>
          <w:lang w:val="sr-Cyrl-CS"/>
        </w:rPr>
        <w:t xml:space="preserve">У случају сервиса и репарације </w:t>
      </w:r>
      <w:r w:rsidRPr="007E0638">
        <w:rPr>
          <w:rFonts w:cs="Arial"/>
          <w:lang w:val="sr-Cyrl-RS"/>
        </w:rPr>
        <w:t xml:space="preserve">предмета набавке или неког </w:t>
      </w:r>
      <w:r w:rsidRPr="007E0638">
        <w:rPr>
          <w:rFonts w:cs="Arial"/>
          <w:lang w:val="sr-Latn-RS"/>
        </w:rPr>
        <w:t xml:space="preserve"> </w:t>
      </w:r>
      <w:r w:rsidRPr="007E0638">
        <w:rPr>
          <w:rFonts w:cs="Arial"/>
          <w:lang w:val="sr-Cyrl-RS"/>
        </w:rPr>
        <w:t>његовог дела</w:t>
      </w:r>
      <w:r w:rsidRPr="007E0638">
        <w:rPr>
          <w:rFonts w:cs="Arial"/>
          <w:lang w:val="sr-Cyrl-CS"/>
        </w:rPr>
        <w:t xml:space="preserve"> у гарантном периоду, као и замене предмета набавке новим, неопходно је обавити продужење гарантног периода за нових 24 месеца за испоручени и/или сервисирани предмет набавке. </w:t>
      </w:r>
    </w:p>
    <w:p w14:paraId="767BD6B9" w14:textId="77777777" w:rsidR="00E04AA8" w:rsidRPr="007E0638" w:rsidRDefault="00E04AA8" w:rsidP="00FC7E7A">
      <w:pPr>
        <w:rPr>
          <w:rFonts w:cs="Arial"/>
          <w:b/>
          <w:lang w:val="sr-Cyrl-CS"/>
        </w:rPr>
      </w:pPr>
    </w:p>
    <w:p w14:paraId="41C29D86" w14:textId="77777777" w:rsidR="00FC7E7A" w:rsidRPr="007E0638" w:rsidRDefault="00FC7E7A" w:rsidP="00FC7E7A">
      <w:pPr>
        <w:rPr>
          <w:rFonts w:cs="Arial"/>
          <w:b/>
          <w:lang w:val="sr-Cyrl-CS"/>
        </w:rPr>
      </w:pPr>
      <w:r w:rsidRPr="007E0638">
        <w:rPr>
          <w:rFonts w:cs="Arial"/>
          <w:b/>
          <w:lang w:val="sr-Cyrl-CS"/>
        </w:rPr>
        <w:t>СРЕДСТВА ФИНАНСИЈСКОГ ОБЕЗБЕЂЕЊА</w:t>
      </w:r>
    </w:p>
    <w:p w14:paraId="6221F14C" w14:textId="5B6A6201" w:rsidR="00FC7E7A" w:rsidRPr="007E0638" w:rsidRDefault="0064597B" w:rsidP="00FC7E7A">
      <w:pPr>
        <w:jc w:val="center"/>
        <w:rPr>
          <w:rFonts w:cs="Arial"/>
          <w:lang w:val="sr-Cyrl-CS"/>
        </w:rPr>
      </w:pPr>
      <w:r w:rsidRPr="007E0638">
        <w:rPr>
          <w:rFonts w:cs="Arial"/>
          <w:lang w:val="sr-Cyrl-CS"/>
        </w:rPr>
        <w:t>Члан 8</w:t>
      </w:r>
      <w:r w:rsidR="00FC7E7A" w:rsidRPr="007E0638">
        <w:rPr>
          <w:rFonts w:cs="Arial"/>
          <w:lang w:val="sr-Cyrl-CS"/>
        </w:rPr>
        <w:t>.</w:t>
      </w:r>
    </w:p>
    <w:p w14:paraId="0F7660FC" w14:textId="373FDBA6" w:rsidR="00C94F92" w:rsidRPr="007E0638" w:rsidRDefault="00C94F92" w:rsidP="00C94F92">
      <w:pPr>
        <w:rPr>
          <w:rFonts w:cs="Arial"/>
          <w:lang w:val="sr-Cyrl-CS"/>
        </w:rPr>
      </w:pPr>
      <w:r w:rsidRPr="007E0638">
        <w:rPr>
          <w:rFonts w:cs="Arial"/>
          <w:lang w:val="sr-Cyrl-CS"/>
        </w:rPr>
        <w:t>У року до 20 дана након закључења Уговора, продавац је  дужан да достави:</w:t>
      </w:r>
    </w:p>
    <w:p w14:paraId="4B735047" w14:textId="3F5EE289" w:rsidR="00C94F92" w:rsidRPr="007E0638" w:rsidRDefault="00C94F92" w:rsidP="00C94F92">
      <w:pPr>
        <w:rPr>
          <w:rFonts w:cs="Arial"/>
          <w:lang w:val="sr-Cyrl-CS"/>
        </w:rPr>
      </w:pPr>
      <w:r w:rsidRPr="007E0638">
        <w:rPr>
          <w:rFonts w:cs="Arial"/>
          <w:lang w:val="sr-Cyrl-CS"/>
        </w:rPr>
        <w:t>-</w:t>
      </w:r>
      <w:r w:rsidRPr="007E0638">
        <w:rPr>
          <w:rFonts w:cs="Arial"/>
          <w:lang w:val="sr-Cyrl-CS"/>
        </w:rPr>
        <w:tab/>
        <w:t>Банкарск</w:t>
      </w:r>
      <w:r w:rsidR="00640FFA" w:rsidRPr="007E0638">
        <w:rPr>
          <w:rFonts w:cs="Arial"/>
          <w:lang w:val="sr-Cyrl-CS"/>
        </w:rPr>
        <w:t>у</w:t>
      </w:r>
      <w:r w:rsidRPr="007E0638">
        <w:rPr>
          <w:rFonts w:cs="Arial"/>
          <w:lang w:val="sr-Cyrl-CS"/>
        </w:rPr>
        <w:t xml:space="preserve"> гаранциј</w:t>
      </w:r>
      <w:r w:rsidR="00640FFA" w:rsidRPr="007E0638">
        <w:rPr>
          <w:rFonts w:cs="Arial"/>
          <w:lang w:val="sr-Cyrl-CS"/>
        </w:rPr>
        <w:t>у</w:t>
      </w:r>
      <w:r w:rsidRPr="007E0638">
        <w:rPr>
          <w:rFonts w:cs="Arial"/>
          <w:lang w:val="sr-Cyrl-CS"/>
        </w:rPr>
        <w:t xml:space="preserve"> за повраћај аванса </w:t>
      </w:r>
    </w:p>
    <w:p w14:paraId="44886C78" w14:textId="14ADDA8E" w:rsidR="00C94F92" w:rsidRPr="007E0638" w:rsidRDefault="00C94F92" w:rsidP="00C94F92">
      <w:pPr>
        <w:rPr>
          <w:rFonts w:cs="Arial"/>
          <w:lang w:val="sr-Cyrl-CS"/>
        </w:rPr>
      </w:pPr>
      <w:r w:rsidRPr="007E0638">
        <w:rPr>
          <w:rFonts w:cs="Arial"/>
          <w:lang w:val="sr-Cyrl-CS"/>
        </w:rPr>
        <w:t>-</w:t>
      </w:r>
      <w:r w:rsidRPr="007E0638">
        <w:rPr>
          <w:rFonts w:cs="Arial"/>
          <w:lang w:val="sr-Cyrl-CS"/>
        </w:rPr>
        <w:tab/>
        <w:t>Банкарску гаранцију за добро извршење посла</w:t>
      </w:r>
    </w:p>
    <w:p w14:paraId="40B60D63" w14:textId="22453985" w:rsidR="00C94F92" w:rsidRPr="007E0638" w:rsidRDefault="00C94F92" w:rsidP="00C94F92">
      <w:pPr>
        <w:rPr>
          <w:rFonts w:cs="Arial"/>
          <w:lang w:val="sr-Cyrl-CS"/>
        </w:rPr>
      </w:pPr>
      <w:r w:rsidRPr="007E0638">
        <w:rPr>
          <w:rFonts w:cs="Arial"/>
          <w:lang w:val="sr-Cyrl-CS"/>
        </w:rPr>
        <w:t>Банкарск</w:t>
      </w:r>
      <w:r w:rsidR="00640FFA" w:rsidRPr="007E0638">
        <w:rPr>
          <w:rFonts w:cs="Arial"/>
          <w:lang w:val="sr-Cyrl-CS"/>
        </w:rPr>
        <w:t>у</w:t>
      </w:r>
      <w:r w:rsidRPr="007E0638">
        <w:rPr>
          <w:rFonts w:cs="Arial"/>
          <w:lang w:val="sr-Cyrl-CS"/>
        </w:rPr>
        <w:t xml:space="preserve"> гаранциј</w:t>
      </w:r>
      <w:r w:rsidR="00640FFA" w:rsidRPr="007E0638">
        <w:rPr>
          <w:rFonts w:cs="Arial"/>
          <w:lang w:val="sr-Cyrl-CS"/>
        </w:rPr>
        <w:t>у</w:t>
      </w:r>
      <w:r w:rsidRPr="007E0638">
        <w:rPr>
          <w:rFonts w:cs="Arial"/>
          <w:lang w:val="sr-Cyrl-CS"/>
        </w:rPr>
        <w:t xml:space="preserve"> за повраћај авансн</w:t>
      </w:r>
      <w:r w:rsidR="00640FFA" w:rsidRPr="007E0638">
        <w:rPr>
          <w:rFonts w:cs="Arial"/>
          <w:lang w:val="sr-Cyrl-CS"/>
        </w:rPr>
        <w:t>ог</w:t>
      </w:r>
      <w:r w:rsidRPr="007E0638">
        <w:rPr>
          <w:rFonts w:cs="Arial"/>
          <w:lang w:val="sr-Cyrl-CS"/>
        </w:rPr>
        <w:t xml:space="preserve"> плаћања </w:t>
      </w:r>
    </w:p>
    <w:p w14:paraId="232C7372" w14:textId="6D73C9DE" w:rsidR="00C94F92" w:rsidRPr="007E0638" w:rsidRDefault="00C94F92" w:rsidP="00C94F92">
      <w:pPr>
        <w:rPr>
          <w:rFonts w:cs="Arial"/>
          <w:lang w:val="sr-Cyrl-CS"/>
        </w:rPr>
      </w:pPr>
      <w:r w:rsidRPr="007E0638">
        <w:rPr>
          <w:rFonts w:cs="Arial"/>
          <w:lang w:val="sr-Cyrl-CS"/>
        </w:rPr>
        <w:t>Продавац се обавезује да, пре уплате аванса од стране Купца, Купцу достави банкарску гаранциј</w:t>
      </w:r>
      <w:r w:rsidR="00640FFA" w:rsidRPr="007E0638">
        <w:rPr>
          <w:rFonts w:cs="Arial"/>
          <w:lang w:val="sr-Cyrl-CS"/>
        </w:rPr>
        <w:t>у</w:t>
      </w:r>
      <w:r w:rsidRPr="007E0638">
        <w:rPr>
          <w:rFonts w:cs="Arial"/>
          <w:lang w:val="sr-Cyrl-CS"/>
        </w:rPr>
        <w:t xml:space="preserve"> за повраћај авансних плаћања, у износу од  </w:t>
      </w:r>
      <w:r w:rsidRPr="007E0638">
        <w:rPr>
          <w:rFonts w:cs="Arial"/>
        </w:rPr>
        <w:t xml:space="preserve">15 % од уговорене вредности опреме </w:t>
      </w:r>
      <w:r w:rsidRPr="007E0638">
        <w:rPr>
          <w:rFonts w:cs="Arial"/>
          <w:lang w:val="sr-Cyrl-RS"/>
        </w:rPr>
        <w:t>и делова</w:t>
      </w:r>
      <w:r w:rsidRPr="007E0638">
        <w:rPr>
          <w:rFonts w:cs="Arial"/>
          <w:lang w:val="sr-Cyrl-CS"/>
        </w:rPr>
        <w:t>, са клаузулама: неопозива, безусловна, наплатива на први позив и без права на приговор. Банкарск</w:t>
      </w:r>
      <w:r w:rsidR="002237C1" w:rsidRPr="007E0638">
        <w:rPr>
          <w:rFonts w:cs="Arial"/>
          <w:lang w:val="sr-Cyrl-CS"/>
        </w:rPr>
        <w:t>а</w:t>
      </w:r>
      <w:r w:rsidRPr="007E0638">
        <w:rPr>
          <w:rFonts w:cs="Arial"/>
          <w:lang w:val="sr-Cyrl-CS"/>
        </w:rPr>
        <w:t xml:space="preserve"> гаранциј</w:t>
      </w:r>
      <w:r w:rsidR="002237C1" w:rsidRPr="007E0638">
        <w:rPr>
          <w:rFonts w:cs="Arial"/>
          <w:lang w:val="sr-Cyrl-CS"/>
        </w:rPr>
        <w:t>а</w:t>
      </w:r>
      <w:r w:rsidRPr="007E0638">
        <w:rPr>
          <w:rFonts w:cs="Arial"/>
          <w:lang w:val="sr-Cyrl-CS"/>
        </w:rPr>
        <w:t xml:space="preserve"> за повраћај авансн</w:t>
      </w:r>
      <w:r w:rsidR="002237C1" w:rsidRPr="007E0638">
        <w:rPr>
          <w:rFonts w:cs="Arial"/>
          <w:lang w:val="sr-Cyrl-CS"/>
        </w:rPr>
        <w:t>ог</w:t>
      </w:r>
      <w:r w:rsidRPr="007E0638">
        <w:rPr>
          <w:rFonts w:cs="Arial"/>
          <w:lang w:val="sr-Cyrl-CS"/>
        </w:rPr>
        <w:t xml:space="preserve"> плаћања издају се у висини захтеван</w:t>
      </w:r>
      <w:r w:rsidR="002237C1" w:rsidRPr="007E0638">
        <w:rPr>
          <w:rFonts w:cs="Arial"/>
          <w:lang w:val="sr-Cyrl-CS"/>
        </w:rPr>
        <w:t>ог</w:t>
      </w:r>
      <w:r w:rsidRPr="007E0638">
        <w:rPr>
          <w:rFonts w:cs="Arial"/>
          <w:lang w:val="sr-Cyrl-CS"/>
        </w:rPr>
        <w:t xml:space="preserve"> аванса са ПДВ и морада тра</w:t>
      </w:r>
      <w:r w:rsidR="002237C1" w:rsidRPr="007E0638">
        <w:rPr>
          <w:rFonts w:cs="Arial"/>
          <w:lang w:val="sr-Cyrl-CS"/>
        </w:rPr>
        <w:t>је</w:t>
      </w:r>
      <w:r w:rsidRPr="007E0638">
        <w:rPr>
          <w:rFonts w:cs="Arial"/>
          <w:lang w:val="sr-Cyrl-CS"/>
        </w:rPr>
        <w:t xml:space="preserve"> наjкраће до правдања аванса. </w:t>
      </w:r>
    </w:p>
    <w:p w14:paraId="7B55A624" w14:textId="07A4725F" w:rsidR="00C94F92" w:rsidRPr="007E0638" w:rsidRDefault="00C94F92" w:rsidP="00C94F92">
      <w:pPr>
        <w:rPr>
          <w:rFonts w:cs="Arial"/>
          <w:lang w:val="sr-Cyrl-CS"/>
        </w:rPr>
      </w:pPr>
      <w:r w:rsidRPr="007E0638">
        <w:rPr>
          <w:rFonts w:cs="Arial"/>
          <w:lang w:val="sr-Cyrl-CS"/>
        </w:rPr>
        <w:t xml:space="preserve">Авансом се сматрају сва плаћања пре него што роба буде испоручена Купцу. </w:t>
      </w:r>
    </w:p>
    <w:p w14:paraId="1FD3A918" w14:textId="3C08BA71" w:rsidR="00C94F92" w:rsidRPr="007E0638" w:rsidRDefault="00C94F92" w:rsidP="00C94F92">
      <w:pPr>
        <w:rPr>
          <w:rFonts w:cs="Arial"/>
          <w:lang w:val="sr-Cyrl-CS"/>
        </w:rPr>
      </w:pPr>
      <w:r w:rsidRPr="007E0638">
        <w:rPr>
          <w:rFonts w:cs="Arial"/>
          <w:lang w:val="sr-Cyrl-CS"/>
        </w:rPr>
        <w:t>Купац се обавезује да ће вратити Продавцу банкарск</w:t>
      </w:r>
      <w:r w:rsidR="002237C1" w:rsidRPr="007E0638">
        <w:rPr>
          <w:rFonts w:cs="Arial"/>
          <w:lang w:val="sr-Cyrl-CS"/>
        </w:rPr>
        <w:t>у</w:t>
      </w:r>
      <w:r w:rsidRPr="007E0638">
        <w:rPr>
          <w:rFonts w:cs="Arial"/>
          <w:lang w:val="sr-Cyrl-CS"/>
        </w:rPr>
        <w:t xml:space="preserve"> гаранциј</w:t>
      </w:r>
      <w:r w:rsidR="002237C1" w:rsidRPr="007E0638">
        <w:rPr>
          <w:rFonts w:cs="Arial"/>
          <w:lang w:val="sr-Cyrl-CS"/>
        </w:rPr>
        <w:t>у</w:t>
      </w:r>
      <w:r w:rsidRPr="007E0638">
        <w:rPr>
          <w:rFonts w:cs="Arial"/>
          <w:lang w:val="sr-Cyrl-CS"/>
        </w:rPr>
        <w:t xml:space="preserve"> за повраћај аванса, у тренутку када од Продавца прихвати фактуру за испоручена добра у висини датог аванса.</w:t>
      </w:r>
    </w:p>
    <w:p w14:paraId="160AB47F" w14:textId="5B3A9D68" w:rsidR="00C94F92" w:rsidRPr="007E0638" w:rsidRDefault="00C94F92" w:rsidP="00C94F92">
      <w:pPr>
        <w:rPr>
          <w:rFonts w:cs="Arial"/>
          <w:lang w:val="sr-Cyrl-CS"/>
        </w:rPr>
      </w:pPr>
      <w:r w:rsidRPr="007E0638">
        <w:rPr>
          <w:rFonts w:cs="Arial"/>
          <w:lang w:val="sr-Cyrl-CS"/>
        </w:rPr>
        <w:t>Купац неће извршити плаћање аванса ,док не добије гаранцију за повраћај авансног плаћања.</w:t>
      </w:r>
    </w:p>
    <w:p w14:paraId="33BB1726" w14:textId="77777777" w:rsidR="00C94F92" w:rsidRPr="007E0638" w:rsidRDefault="00C94F92" w:rsidP="00C94F92">
      <w:pPr>
        <w:rPr>
          <w:rFonts w:cs="Arial"/>
          <w:lang w:val="sr-Cyrl-CS"/>
        </w:rPr>
      </w:pPr>
      <w:r w:rsidRPr="007E0638">
        <w:rPr>
          <w:rFonts w:cs="Arial"/>
          <w:lang w:val="sr-Cyrl-CS"/>
        </w:rPr>
        <w:t>Достављене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14:paraId="2B73CA53" w14:textId="3FDE632B" w:rsidR="00C94F92" w:rsidRPr="007E0638" w:rsidRDefault="00C94F92" w:rsidP="00C94F92">
      <w:pPr>
        <w:rPr>
          <w:rFonts w:cs="Arial"/>
          <w:lang w:val="sr-Cyrl-CS"/>
        </w:rPr>
      </w:pPr>
      <w:r w:rsidRPr="007E0638">
        <w:rPr>
          <w:rFonts w:cs="Arial"/>
          <w:lang w:val="sr-Cyrl-CS"/>
        </w:rPr>
        <w:t>Уколико Продавац у остављеном року не достави банкарску гаранцију за повраћај аванса, Купац има право да наплати средство финансијског обезбеђења за озбиљност понуде.</w:t>
      </w:r>
    </w:p>
    <w:p w14:paraId="14258A80" w14:textId="77777777" w:rsidR="00C94F92" w:rsidRPr="007E0638" w:rsidRDefault="00C94F92" w:rsidP="00C94F92">
      <w:pPr>
        <w:rPr>
          <w:rFonts w:cs="Arial"/>
          <w:lang w:val="sr-Cyrl-CS"/>
        </w:rPr>
      </w:pPr>
      <w:r w:rsidRPr="007E0638">
        <w:rPr>
          <w:rFonts w:cs="Arial"/>
          <w:lang w:val="sr-Cyrl-CS"/>
        </w:rPr>
        <w:t>Ако се за време трајања уговора промене рокови за извршење уговорне обавезе, важност банкарске гаранције за повраћај аванса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F3F1AC0" w14:textId="2F502537" w:rsidR="00C94F92" w:rsidRPr="007E0638" w:rsidRDefault="00C94F92" w:rsidP="00C94F92">
      <w:pPr>
        <w:rPr>
          <w:rFonts w:cs="Arial"/>
          <w:lang w:val="sr-Cyrl-CS"/>
        </w:rPr>
      </w:pPr>
      <w:r w:rsidRPr="007E0638">
        <w:rPr>
          <w:rFonts w:cs="Arial"/>
          <w:lang w:val="sr-Cyrl-CS"/>
        </w:rPr>
        <w:t xml:space="preserve">Купац ће уновчити дату банкарску гаранцију за повраћај аванса у случају да Продавац не буде извршавао своје уговорне обавезе и вредношћу примљених исправних рачуна код Купца не оправда примљени аванс. </w:t>
      </w:r>
    </w:p>
    <w:p w14:paraId="32F2382E" w14:textId="77777777" w:rsidR="00C94F92" w:rsidRPr="007E0638" w:rsidRDefault="00C94F92" w:rsidP="00C94F92">
      <w:pPr>
        <w:rPr>
          <w:rFonts w:cs="Arial"/>
          <w:lang w:val="sr-Cyrl-CS"/>
        </w:rPr>
      </w:pPr>
      <w:r w:rsidRPr="007E0638">
        <w:rPr>
          <w:rFonts w:cs="Arial"/>
          <w:lang w:val="sr-Cyrl-CS"/>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161FD14" w14:textId="77777777" w:rsidR="00C94F92" w:rsidRPr="007E0638" w:rsidRDefault="00C94F92" w:rsidP="00C94F92">
      <w:pPr>
        <w:rPr>
          <w:rFonts w:cs="Arial"/>
          <w:lang w:val="sr-Cyrl-CS"/>
        </w:rPr>
      </w:pPr>
      <w:r w:rsidRPr="007E0638">
        <w:rPr>
          <w:rFonts w:cs="Arial"/>
          <w:lang w:val="sr-Cyrl-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w:t>
      </w:r>
    </w:p>
    <w:p w14:paraId="77369CDD" w14:textId="77777777" w:rsidR="00C94F92" w:rsidRPr="007E0638" w:rsidRDefault="00C94F92" w:rsidP="00C94F92">
      <w:pPr>
        <w:rPr>
          <w:rFonts w:cs="Arial"/>
          <w:lang w:val="sr-Cyrl-CS"/>
        </w:rPr>
      </w:pPr>
      <w:r w:rsidRPr="007E0638">
        <w:rPr>
          <w:rFonts w:cs="Arial"/>
          <w:lang w:val="sr-Cyrl-CS"/>
        </w:rPr>
        <w:t>Страни понуђач може поднети гаранцију само оне стране банке која поседује кредитни рејтинг.</w:t>
      </w:r>
    </w:p>
    <w:p w14:paraId="052CB7C2" w14:textId="77777777" w:rsidR="00C94F92" w:rsidRPr="007E0638" w:rsidRDefault="00C94F92" w:rsidP="00C94F92">
      <w:pPr>
        <w:rPr>
          <w:rFonts w:cs="Arial"/>
          <w:lang w:val="sr-Cyrl-CS"/>
        </w:rPr>
      </w:pPr>
      <w:r w:rsidRPr="007E0638">
        <w:rPr>
          <w:rFonts w:cs="Arial"/>
          <w:lang w:val="sr-Cyrl-CS"/>
        </w:rPr>
        <w:t>На банкарске гаранције примењују се одредбе Једнообразних правила за гаранције УРДГ 758 , Међународне трговинске коморе у Паризу.</w:t>
      </w:r>
    </w:p>
    <w:p w14:paraId="5F659ACE" w14:textId="396ABD1C" w:rsidR="00C94F92" w:rsidRPr="007E0638" w:rsidRDefault="00C94F92" w:rsidP="00C94F92">
      <w:pPr>
        <w:rPr>
          <w:rFonts w:cs="Arial"/>
          <w:lang w:val="sr-Cyrl-CS"/>
        </w:rPr>
      </w:pPr>
      <w:r w:rsidRPr="007E0638">
        <w:rPr>
          <w:rFonts w:cs="Arial"/>
          <w:lang w:val="sr-Cyrl-CS"/>
        </w:rPr>
        <w:t>Ова гаранција се не може уступити и није преносива без писане сагласности Корисника, Налогодавца и Емисионе банке.</w:t>
      </w:r>
    </w:p>
    <w:p w14:paraId="2FB7E7B4" w14:textId="50F69F48" w:rsidR="00C94F92" w:rsidRPr="007E0638" w:rsidRDefault="00C94F92" w:rsidP="00C94F92">
      <w:pPr>
        <w:rPr>
          <w:rFonts w:cs="Arial"/>
          <w:b/>
          <w:lang w:val="sr-Cyrl-CS"/>
        </w:rPr>
      </w:pPr>
      <w:r w:rsidRPr="007E0638">
        <w:rPr>
          <w:rFonts w:cs="Arial"/>
          <w:b/>
          <w:lang w:val="sr-Cyrl-CS"/>
        </w:rPr>
        <w:t>Банкарска гаранција за добро извршење посла</w:t>
      </w:r>
    </w:p>
    <w:p w14:paraId="3D40B77D" w14:textId="6480EF77" w:rsidR="00C94F92" w:rsidRPr="007E0638" w:rsidRDefault="00C94F92" w:rsidP="00C94F92">
      <w:pPr>
        <w:rPr>
          <w:rFonts w:cs="Arial"/>
          <w:lang w:val="sr-Cyrl-CS"/>
        </w:rPr>
      </w:pPr>
      <w:r w:rsidRPr="007E0638">
        <w:rPr>
          <w:rFonts w:cs="Arial"/>
          <w:lang w:val="sr-Cyrl-CS"/>
        </w:rPr>
        <w:t>Продавац је дужан да у тренутку закључења Уговора а најкасније у року до 20 (двадесет) дана од дана обостраног потписивања Уговора од законских заступника уговорних страна, а пре почетка испоруке добара и/или пружања услуга,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Купцу банкарску гаранцију за добро извршење посла.</w:t>
      </w:r>
    </w:p>
    <w:p w14:paraId="76CBFABE" w14:textId="702B0CCE" w:rsidR="00C94F92" w:rsidRPr="007E0638" w:rsidRDefault="00C94F92" w:rsidP="00C94F92">
      <w:pPr>
        <w:rPr>
          <w:rFonts w:cs="Arial"/>
          <w:lang w:val="sr-Cyrl-CS"/>
        </w:rPr>
      </w:pPr>
      <w:r w:rsidRPr="007E0638">
        <w:rPr>
          <w:rFonts w:cs="Arial"/>
          <w:lang w:val="sr-Cyrl-CS"/>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0A5F3E0B" w14:textId="77777777" w:rsidR="00C94F92" w:rsidRPr="007E0638" w:rsidRDefault="00C94F92" w:rsidP="00C94F92">
      <w:pPr>
        <w:rPr>
          <w:rFonts w:cs="Arial"/>
          <w:lang w:val="sr-Cyrl-CS"/>
        </w:rPr>
      </w:pPr>
      <w:r w:rsidRPr="007E0638">
        <w:rPr>
          <w:rFonts w:cs="Arial"/>
          <w:lang w:val="sr-Cyrl-CS"/>
        </w:rPr>
        <w:t>Банкарска гаранција за добро извршење посла, мора трајати најмање 30 (тридесет) календарских дана након  успешнo реализованог ТЕСТ Б.</w:t>
      </w:r>
    </w:p>
    <w:p w14:paraId="02DBD895" w14:textId="77777777" w:rsidR="00C94F92" w:rsidRPr="007E0638" w:rsidRDefault="00C94F92" w:rsidP="00C94F92">
      <w:pPr>
        <w:rPr>
          <w:rFonts w:cs="Arial"/>
          <w:lang w:val="sr-Cyrl-CS"/>
        </w:rPr>
      </w:pPr>
      <w:r w:rsidRPr="007E0638">
        <w:rPr>
          <w:rFonts w:cs="Arial"/>
          <w:lang w:val="sr-Cyrl-CS"/>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7108287" w14:textId="30AE92B8" w:rsidR="00C94F92" w:rsidRPr="007E0638" w:rsidRDefault="00C94F92" w:rsidP="00C94F92">
      <w:pPr>
        <w:rPr>
          <w:rFonts w:cs="Arial"/>
          <w:lang w:val="sr-Cyrl-CS"/>
        </w:rPr>
      </w:pPr>
      <w:r w:rsidRPr="007E0638">
        <w:rPr>
          <w:rFonts w:cs="Arial"/>
          <w:lang w:val="sr-Cyrl-CS"/>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14:paraId="5F6C49F0" w14:textId="77777777" w:rsidR="00C94F92" w:rsidRPr="007E0638" w:rsidRDefault="00C94F92" w:rsidP="00C94F92">
      <w:pPr>
        <w:rPr>
          <w:rFonts w:cs="Arial"/>
          <w:lang w:val="sr-Cyrl-CS"/>
        </w:rPr>
      </w:pPr>
      <w:r w:rsidRPr="007E0638">
        <w:rPr>
          <w:rFonts w:cs="Arial"/>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85D6550" w14:textId="77777777" w:rsidR="00C94F92" w:rsidRPr="007E0638" w:rsidRDefault="00C94F92" w:rsidP="00C94F92">
      <w:pPr>
        <w:rPr>
          <w:rFonts w:cs="Arial"/>
          <w:lang w:val="sr-Cyrl-CS"/>
        </w:rPr>
      </w:pPr>
      <w:r w:rsidRPr="007E0638">
        <w:rPr>
          <w:rFonts w:cs="Arial"/>
          <w:lang w:val="sr-Cyrl-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w:t>
      </w:r>
    </w:p>
    <w:p w14:paraId="120481D6" w14:textId="77777777" w:rsidR="00C94F92" w:rsidRPr="007E0638" w:rsidRDefault="00C94F92" w:rsidP="00C94F92">
      <w:pPr>
        <w:rPr>
          <w:rFonts w:cs="Arial"/>
          <w:lang w:val="sr-Cyrl-CS"/>
        </w:rPr>
      </w:pPr>
      <w:r w:rsidRPr="007E0638">
        <w:rPr>
          <w:rFonts w:cs="Arial"/>
          <w:lang w:val="sr-Cyrl-CS"/>
        </w:rPr>
        <w:t>Страни понуђач може поднети гаранцију само оне стране банке која поседује кредитни рејтинг.</w:t>
      </w:r>
    </w:p>
    <w:p w14:paraId="51F5A510" w14:textId="77777777" w:rsidR="00C94F92" w:rsidRPr="007E0638" w:rsidRDefault="00C94F92" w:rsidP="00C94F92">
      <w:pPr>
        <w:rPr>
          <w:rFonts w:cs="Arial"/>
          <w:lang w:val="sr-Cyrl-CS"/>
        </w:rPr>
      </w:pPr>
      <w:r w:rsidRPr="007E0638">
        <w:rPr>
          <w:rFonts w:cs="Arial"/>
          <w:lang w:val="sr-Cyrl-CS"/>
        </w:rPr>
        <w:t>На банкарске гаранције примењују се одредбе Једнообразних правила за гаранције УРДГ 758 , Међународне трговинске коморе у Паризу.</w:t>
      </w:r>
    </w:p>
    <w:p w14:paraId="57CA4B1A" w14:textId="77777777" w:rsidR="00C94F92" w:rsidRPr="007E0638" w:rsidRDefault="00C94F92" w:rsidP="00C94F92">
      <w:pPr>
        <w:rPr>
          <w:rFonts w:cs="Arial"/>
          <w:lang w:val="sr-Cyrl-CS"/>
        </w:rPr>
      </w:pPr>
      <w:r w:rsidRPr="007E0638">
        <w:rPr>
          <w:rFonts w:cs="Arial"/>
          <w:lang w:val="sr-Cyrl-CS"/>
        </w:rPr>
        <w:t>Ова гаранција се не може уступити и није преносива без писане сагласности Корисника, Налогодавца и Емисионе банке.</w:t>
      </w:r>
    </w:p>
    <w:p w14:paraId="06AFFAB1" w14:textId="77777777" w:rsidR="00C94F92" w:rsidRPr="007E0638" w:rsidRDefault="00C94F92" w:rsidP="00C94F92">
      <w:pPr>
        <w:rPr>
          <w:rFonts w:cs="Arial"/>
          <w:lang w:val="sr-Cyrl-CS"/>
        </w:rPr>
      </w:pPr>
    </w:p>
    <w:p w14:paraId="5A22314B" w14:textId="70B8A4A0" w:rsidR="00C94F92" w:rsidRPr="007E0638" w:rsidRDefault="00C94F92" w:rsidP="00C94F92">
      <w:pPr>
        <w:rPr>
          <w:rFonts w:cs="Arial"/>
          <w:b/>
          <w:lang w:val="sr-Cyrl-CS"/>
        </w:rPr>
      </w:pPr>
      <w:r w:rsidRPr="007E0638">
        <w:rPr>
          <w:rFonts w:cs="Arial"/>
          <w:b/>
          <w:lang w:val="sr-Cyrl-CS"/>
        </w:rPr>
        <w:t>Банкарске гаранције  за отклањање недостатака у гарантном року</w:t>
      </w:r>
    </w:p>
    <w:p w14:paraId="6CC9E595" w14:textId="41F6C842" w:rsidR="00C94F92" w:rsidRPr="007E0638" w:rsidRDefault="00C94F92" w:rsidP="00C94F92">
      <w:pPr>
        <w:rPr>
          <w:rFonts w:cs="Arial"/>
          <w:lang w:val="sr-Cyrl-CS"/>
        </w:rPr>
      </w:pPr>
      <w:r w:rsidRPr="007E0638">
        <w:rPr>
          <w:rFonts w:cs="Arial"/>
          <w:lang w:val="sr-Cyrl-CS"/>
        </w:rPr>
        <w:t>Продавац се обавезује да преда Купцу банкарску гаранцију за отклањање недостатака у  гарантном року која је неопозива, безусловна, без права протеста и платива на први позив, издата у висини од 5% од укупно уговорене цене (без ПДВ-а) са роком важења 30 (тридесет) дана дужим од гарантног рока од 2 (две) године, с тим да евентуални продужетак гарантног рока има за последицу и продужење банкарске гаранције.</w:t>
      </w:r>
    </w:p>
    <w:p w14:paraId="18796F15" w14:textId="2413ACC1" w:rsidR="00C94F92" w:rsidRPr="007E0638" w:rsidRDefault="007459BD" w:rsidP="00C94F92">
      <w:pPr>
        <w:rPr>
          <w:rFonts w:cs="Arial"/>
          <w:lang w:val="sr-Cyrl-CS"/>
        </w:rPr>
      </w:pPr>
      <w:r w:rsidRPr="007E0638">
        <w:rPr>
          <w:rFonts w:cs="Arial"/>
          <w:lang w:val="sr-Cyrl-CS"/>
        </w:rPr>
        <w:t>Продавац</w:t>
      </w:r>
      <w:r w:rsidR="00C94F92" w:rsidRPr="007E0638">
        <w:rPr>
          <w:rFonts w:cs="Arial"/>
          <w:lang w:val="sr-Cyrl-CS"/>
        </w:rPr>
        <w:t xml:space="preserve"> се обавезује да пре истека прве банкарске гаранције за наведени период, а најкасније у року од 10 дана пре истека поменуте гаранције под претњом наплате </w:t>
      </w:r>
      <w:r w:rsidRPr="007E0638">
        <w:rPr>
          <w:rFonts w:cs="Arial"/>
          <w:lang w:val="sr-Cyrl-CS"/>
        </w:rPr>
        <w:t>исте,</w:t>
      </w:r>
      <w:r w:rsidR="00C94F92" w:rsidRPr="007E0638">
        <w:rPr>
          <w:rFonts w:cs="Arial"/>
          <w:lang w:val="sr-Cyrl-CS"/>
        </w:rPr>
        <w:t xml:space="preserve"> </w:t>
      </w:r>
      <w:r w:rsidR="00C94F92" w:rsidRPr="007E0638">
        <w:rPr>
          <w:rFonts w:cs="Arial"/>
          <w:lang w:val="sr-Cyrl-CS"/>
        </w:rPr>
        <w:lastRenderedPageBreak/>
        <w:t xml:space="preserve">достави </w:t>
      </w:r>
      <w:r w:rsidRPr="007E0638">
        <w:rPr>
          <w:rFonts w:cs="Arial"/>
          <w:lang w:val="sr-Cyrl-CS"/>
        </w:rPr>
        <w:t>Купц</w:t>
      </w:r>
      <w:r w:rsidR="00C94F92" w:rsidRPr="007E0638">
        <w:rPr>
          <w:rFonts w:cs="Arial"/>
          <w:lang w:val="sr-Cyrl-CS"/>
        </w:rPr>
        <w:t xml:space="preserve">у неопозиву, безусловну, без права на приговор и на први позив </w:t>
      </w:r>
      <w:r w:rsidRPr="007E0638">
        <w:rPr>
          <w:rFonts w:cs="Arial"/>
          <w:lang w:val="sr-Cyrl-CS"/>
        </w:rPr>
        <w:t>наплативу банкарску гаранцију</w:t>
      </w:r>
      <w:r w:rsidR="00C94F92" w:rsidRPr="007E0638">
        <w:rPr>
          <w:rFonts w:cs="Arial"/>
          <w:lang w:val="sr-Cyrl-CS"/>
        </w:rPr>
        <w:t xml:space="preserve"> у износу од 10% од вредности услуга за нанету превлаку у поступку заштите делова панела испаривача од дејства абразије и ерозије поступком наношења превлаке, издату у корист Наручиоца, са роком важења 30 дана дужим од истека гарантног периода.</w:t>
      </w:r>
    </w:p>
    <w:p w14:paraId="05A7261D" w14:textId="0C948A17" w:rsidR="00C94F92" w:rsidRPr="007E0638" w:rsidRDefault="00C94F92" w:rsidP="00C94F92">
      <w:pPr>
        <w:rPr>
          <w:rFonts w:cs="Arial"/>
          <w:lang w:val="sr-Cyrl-CS"/>
        </w:rPr>
      </w:pPr>
      <w:r w:rsidRPr="007E0638">
        <w:rPr>
          <w:rFonts w:cs="Arial"/>
          <w:lang w:val="sr-Cyrl-CS"/>
        </w:rPr>
        <w:t xml:space="preserve">Прва Банкарска гаранција за отклањање недостатака у гарантном року, доставља се  у тренутку примопредаје добара и услуга или најкасније 5 дана пре истека банкарске гаранције за добро извршење посла. Уколико </w:t>
      </w:r>
      <w:r w:rsidR="007459BD" w:rsidRPr="007E0638">
        <w:rPr>
          <w:rFonts w:cs="Arial"/>
          <w:lang w:val="sr-Cyrl-CS"/>
        </w:rPr>
        <w:t>Продавац</w:t>
      </w:r>
      <w:r w:rsidRPr="007E0638">
        <w:rPr>
          <w:rFonts w:cs="Arial"/>
          <w:lang w:val="sr-Cyrl-CS"/>
        </w:rPr>
        <w:t xml:space="preserve"> не достави банкарску гаранцију за отклањање недостатака у гарантном року, </w:t>
      </w:r>
      <w:r w:rsidR="007459BD" w:rsidRPr="007E0638">
        <w:rPr>
          <w:rFonts w:cs="Arial"/>
          <w:lang w:val="sr-Cyrl-CS"/>
        </w:rPr>
        <w:t>Купац</w:t>
      </w:r>
      <w:r w:rsidRPr="007E0638">
        <w:rPr>
          <w:rFonts w:cs="Arial"/>
          <w:lang w:val="sr-Cyrl-CS"/>
        </w:rPr>
        <w:t>има право да наплати банкарску гаранцију за добро извршење посла.</w:t>
      </w:r>
    </w:p>
    <w:p w14:paraId="786DE3D3" w14:textId="77777777" w:rsidR="00C94F92" w:rsidRPr="007E0638" w:rsidRDefault="00C94F92" w:rsidP="00C94F92">
      <w:pPr>
        <w:rPr>
          <w:rFonts w:cs="Arial"/>
          <w:lang w:val="sr-Cyrl-CS"/>
        </w:rPr>
      </w:pPr>
      <w:r w:rsidRPr="007E0638">
        <w:rPr>
          <w:rFonts w:cs="Arial"/>
          <w:lang w:val="sr-Cyrl-CS"/>
        </w:rPr>
        <w:t>Достављене банкарске гаранције  не могу да садржи додатне услове за исплату, краћи рок и мањи износ.</w:t>
      </w:r>
    </w:p>
    <w:p w14:paraId="2ACA05D2" w14:textId="19FBFCD2" w:rsidR="00C94F92" w:rsidRPr="007E0638" w:rsidRDefault="007459BD" w:rsidP="00C94F92">
      <w:pPr>
        <w:rPr>
          <w:rFonts w:cs="Arial"/>
          <w:lang w:val="sr-Cyrl-CS"/>
        </w:rPr>
      </w:pPr>
      <w:r w:rsidRPr="007E0638">
        <w:rPr>
          <w:rFonts w:cs="Arial"/>
          <w:lang w:val="sr-Cyrl-CS"/>
        </w:rPr>
        <w:t>Купац</w:t>
      </w:r>
      <w:r w:rsidR="00C94F92" w:rsidRPr="007E0638">
        <w:rPr>
          <w:rFonts w:cs="Arial"/>
          <w:lang w:val="sr-Cyrl-CS"/>
        </w:rPr>
        <w:t xml:space="preserve"> је овлашћен да наплати банкарску гаранцију за отклањање недостатака у  гарантном року у случају да Изабрани понуђач не испуни своје уговорне обавезе у погледу гарантног рока.</w:t>
      </w:r>
    </w:p>
    <w:p w14:paraId="234E1FFC" w14:textId="77777777" w:rsidR="00C94F92" w:rsidRPr="007E0638" w:rsidRDefault="00C94F92" w:rsidP="00C94F92">
      <w:pPr>
        <w:rPr>
          <w:rFonts w:cs="Arial"/>
          <w:lang w:val="sr-Cyrl-CS"/>
        </w:rPr>
      </w:pPr>
      <w:r w:rsidRPr="007E0638">
        <w:rPr>
          <w:rFonts w:cs="Arial"/>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72DC018" w14:textId="77777777" w:rsidR="00C94F92" w:rsidRPr="007E0638" w:rsidRDefault="00C94F92" w:rsidP="00C94F92">
      <w:pPr>
        <w:rPr>
          <w:rFonts w:cs="Arial"/>
          <w:lang w:val="sr-Cyrl-CS"/>
        </w:rPr>
      </w:pPr>
      <w:r w:rsidRPr="007E0638">
        <w:rPr>
          <w:rFonts w:cs="Arial"/>
          <w:lang w:val="sr-Cyrl-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w:t>
      </w:r>
    </w:p>
    <w:p w14:paraId="012F1F61" w14:textId="77777777" w:rsidR="00C94F92" w:rsidRPr="007E0638" w:rsidRDefault="00C94F92" w:rsidP="00C94F92">
      <w:pPr>
        <w:rPr>
          <w:rFonts w:cs="Arial"/>
          <w:lang w:val="sr-Cyrl-CS"/>
        </w:rPr>
      </w:pPr>
      <w:r w:rsidRPr="007E0638">
        <w:rPr>
          <w:rFonts w:cs="Arial"/>
          <w:lang w:val="sr-Cyrl-CS"/>
        </w:rPr>
        <w:t>Страни понуђач може поднети гаранцију само оне стране банке која поседује кредитни рејтинг.</w:t>
      </w:r>
    </w:p>
    <w:p w14:paraId="07D38ABB" w14:textId="77777777" w:rsidR="00C94F92" w:rsidRPr="007E0638" w:rsidRDefault="00C94F92" w:rsidP="00C94F92">
      <w:pPr>
        <w:rPr>
          <w:rFonts w:cs="Arial"/>
          <w:lang w:val="sr-Cyrl-CS"/>
        </w:rPr>
      </w:pPr>
      <w:r w:rsidRPr="007E0638">
        <w:rPr>
          <w:rFonts w:cs="Arial"/>
          <w:lang w:val="sr-Cyrl-CS"/>
        </w:rPr>
        <w:t>На банкарске гаранције примењују се одредбе Једнообразних правила за гаранције УРДГ 758 , Међународне трговинске коморе у Паризу.</w:t>
      </w:r>
    </w:p>
    <w:p w14:paraId="597DEE24" w14:textId="77777777" w:rsidR="00C94F92" w:rsidRPr="007E0638" w:rsidRDefault="00C94F92" w:rsidP="00C94F92">
      <w:pPr>
        <w:rPr>
          <w:rFonts w:cs="Arial"/>
          <w:lang w:val="sr-Cyrl-CS"/>
        </w:rPr>
      </w:pPr>
      <w:r w:rsidRPr="007E0638">
        <w:rPr>
          <w:rFonts w:cs="Arial"/>
          <w:lang w:val="sr-Cyrl-CS"/>
        </w:rPr>
        <w:t>Ова гаранција се не може уступити и није преносива без писане сагласности Корисника, Налогодавца и Емисионе банке.</w:t>
      </w:r>
    </w:p>
    <w:p w14:paraId="51E33741" w14:textId="77777777" w:rsidR="007E0638" w:rsidRPr="007E0638" w:rsidRDefault="007E0638" w:rsidP="007E0638">
      <w:pPr>
        <w:tabs>
          <w:tab w:val="left" w:pos="567"/>
        </w:tabs>
        <w:spacing w:before="0"/>
        <w:rPr>
          <w:rFonts w:cs="Arial"/>
          <w:b/>
          <w:lang w:val="sr-Cyrl-RS"/>
        </w:rPr>
      </w:pPr>
      <w:r w:rsidRPr="007E0638">
        <w:rPr>
          <w:rFonts w:cs="Arial"/>
          <w:b/>
        </w:rPr>
        <w:t>ОВЛАШЋЕНИ ПРЕДСТАВНИЦИ ЗА ПРАЋЕЊЕ УГОВОРА</w:t>
      </w:r>
    </w:p>
    <w:p w14:paraId="14CB8FC2" w14:textId="77777777" w:rsidR="007E0638" w:rsidRPr="007E0638" w:rsidRDefault="007E0638" w:rsidP="007E0638">
      <w:pPr>
        <w:tabs>
          <w:tab w:val="left" w:pos="567"/>
        </w:tabs>
        <w:spacing w:before="0"/>
        <w:rPr>
          <w:rFonts w:cs="Arial"/>
          <w:b/>
          <w:lang w:val="sr-Cyrl-RS"/>
        </w:rPr>
      </w:pPr>
    </w:p>
    <w:p w14:paraId="6056C277" w14:textId="77777777" w:rsidR="007E0638" w:rsidRPr="007E0638" w:rsidRDefault="007E0638" w:rsidP="007E0638">
      <w:pPr>
        <w:tabs>
          <w:tab w:val="left" w:pos="567"/>
        </w:tabs>
        <w:spacing w:before="0"/>
        <w:jc w:val="center"/>
        <w:rPr>
          <w:rFonts w:cs="Arial"/>
          <w:b/>
          <w:lang w:val="sr-Cyrl-RS"/>
        </w:rPr>
      </w:pPr>
      <w:r w:rsidRPr="007E0638">
        <w:rPr>
          <w:rFonts w:cs="Arial"/>
          <w:b/>
        </w:rPr>
        <w:t xml:space="preserve">Члан </w:t>
      </w:r>
      <w:r w:rsidRPr="007E0638">
        <w:rPr>
          <w:rFonts w:cs="Arial"/>
          <w:b/>
          <w:lang w:val="sr-Cyrl-RS"/>
        </w:rPr>
        <w:t>8</w:t>
      </w:r>
      <w:r w:rsidRPr="007E0638">
        <w:rPr>
          <w:rFonts w:cs="Arial"/>
          <w:b/>
        </w:rPr>
        <w:t>.</w:t>
      </w:r>
    </w:p>
    <w:p w14:paraId="7B6F49E3" w14:textId="77777777" w:rsidR="007E0638" w:rsidRPr="007E0638" w:rsidRDefault="007E0638" w:rsidP="007E0638">
      <w:pPr>
        <w:tabs>
          <w:tab w:val="left" w:pos="567"/>
        </w:tabs>
        <w:spacing w:before="0"/>
        <w:jc w:val="center"/>
        <w:rPr>
          <w:rFonts w:cs="Arial"/>
          <w:lang w:val="sr-Cyrl-RS"/>
        </w:rPr>
      </w:pPr>
    </w:p>
    <w:p w14:paraId="77727090" w14:textId="77777777" w:rsidR="007E0638" w:rsidRPr="007E0638" w:rsidRDefault="007E0638" w:rsidP="007E0638">
      <w:pPr>
        <w:tabs>
          <w:tab w:val="left" w:pos="567"/>
        </w:tabs>
        <w:spacing w:before="0"/>
        <w:rPr>
          <w:rFonts w:cs="Arial"/>
        </w:rPr>
      </w:pPr>
      <w:r w:rsidRPr="007E0638">
        <w:rPr>
          <w:rFonts w:cs="Arial"/>
          <w:lang w:val="sr-Cyrl-RS"/>
        </w:rPr>
        <w:t xml:space="preserve">Уговорне стране ће једна другој, пре почетка извршења уговора, доставити званичан списак </w:t>
      </w:r>
      <w:r w:rsidRPr="007E0638">
        <w:rPr>
          <w:rFonts w:cs="Arial"/>
        </w:rPr>
        <w:t>Овлашћен</w:t>
      </w:r>
      <w:r w:rsidRPr="007E0638">
        <w:rPr>
          <w:rFonts w:cs="Arial"/>
          <w:lang w:val="sr-Cyrl-RS"/>
        </w:rPr>
        <w:t>и</w:t>
      </w:r>
      <w:r w:rsidRPr="007E0638">
        <w:rPr>
          <w:rFonts w:cs="Arial"/>
        </w:rPr>
        <w:t>х представника за праћење реализације Уговора.</w:t>
      </w:r>
    </w:p>
    <w:p w14:paraId="7C55421D" w14:textId="77777777" w:rsidR="007E0638" w:rsidRPr="007E0638" w:rsidRDefault="007E0638" w:rsidP="007E0638">
      <w:pPr>
        <w:tabs>
          <w:tab w:val="left" w:pos="567"/>
        </w:tabs>
        <w:spacing w:before="0"/>
        <w:rPr>
          <w:rFonts w:cs="Arial"/>
        </w:rPr>
      </w:pPr>
      <w:r w:rsidRPr="007E0638">
        <w:rPr>
          <w:rFonts w:cs="Arial"/>
        </w:rPr>
        <w:t>Овлашћења и дужности овлашћених представника  за праћење реализације овог Уговора су да:</w:t>
      </w:r>
    </w:p>
    <w:p w14:paraId="6DD651D6" w14:textId="77777777" w:rsidR="007E0638" w:rsidRPr="007E0638" w:rsidRDefault="007E0638" w:rsidP="007E0638">
      <w:pPr>
        <w:tabs>
          <w:tab w:val="left" w:pos="567"/>
        </w:tabs>
        <w:spacing w:before="0"/>
        <w:rPr>
          <w:rFonts w:cs="Arial"/>
          <w:lang w:val="sr-Cyrl-RS"/>
        </w:rPr>
      </w:pPr>
      <w:r w:rsidRPr="007E0638">
        <w:rPr>
          <w:rFonts w:cs="Arial"/>
        </w:rPr>
        <w:t>-</w:t>
      </w:r>
      <w:r w:rsidRPr="007E0638">
        <w:rPr>
          <w:rFonts w:cs="Arial"/>
        </w:rPr>
        <w:tab/>
        <w:t xml:space="preserve">Да сачине, потпишу и верификују </w:t>
      </w:r>
      <w:r w:rsidRPr="007E0638">
        <w:rPr>
          <w:rFonts w:eastAsia="Calibri" w:cs="Arial"/>
          <w:lang w:val="sr-Cyrl-RS"/>
        </w:rPr>
        <w:t>з</w:t>
      </w:r>
      <w:r w:rsidRPr="007E0638">
        <w:rPr>
          <w:rFonts w:eastAsia="Calibri" w:cs="Arial"/>
        </w:rPr>
        <w:t>аписник</w:t>
      </w:r>
      <w:r w:rsidRPr="007E0638">
        <w:rPr>
          <w:rFonts w:eastAsia="Calibri" w:cs="Arial"/>
          <w:lang w:val="sr-Cyrl-RS"/>
        </w:rPr>
        <w:t>е о</w:t>
      </w:r>
      <w:r w:rsidRPr="007E0638">
        <w:rPr>
          <w:rFonts w:eastAsia="Calibri" w:cs="Arial"/>
        </w:rPr>
        <w:t xml:space="preserve"> квалитативном </w:t>
      </w:r>
      <w:r w:rsidRPr="007E0638">
        <w:rPr>
          <w:rFonts w:eastAsia="Calibri" w:cs="Arial"/>
          <w:lang w:val="sr-Cyrl-RS"/>
        </w:rPr>
        <w:t xml:space="preserve">и квантитативном </w:t>
      </w:r>
      <w:r w:rsidRPr="007E0638">
        <w:rPr>
          <w:rFonts w:eastAsia="Calibri" w:cs="Arial"/>
        </w:rPr>
        <w:t xml:space="preserve">пријему </w:t>
      </w:r>
      <w:r w:rsidRPr="007E0638">
        <w:rPr>
          <w:rFonts w:cs="Arial"/>
        </w:rPr>
        <w:t>(сагласност односно примедбе);</w:t>
      </w:r>
    </w:p>
    <w:p w14:paraId="520E6FF5" w14:textId="77777777" w:rsidR="007E0638" w:rsidRPr="007E0638" w:rsidRDefault="007E0638" w:rsidP="007E0638">
      <w:pPr>
        <w:tabs>
          <w:tab w:val="left" w:pos="567"/>
        </w:tabs>
        <w:spacing w:before="0"/>
        <w:rPr>
          <w:rFonts w:cs="Arial"/>
          <w:lang w:val="sr-Cyrl-RS"/>
        </w:rPr>
      </w:pPr>
      <w:r w:rsidRPr="007E0638">
        <w:rPr>
          <w:rFonts w:cs="Arial"/>
          <w:lang w:val="sr-Cyrl-RS"/>
        </w:rPr>
        <w:t>-</w:t>
      </w:r>
      <w:r w:rsidRPr="007E0638">
        <w:rPr>
          <w:rFonts w:cs="Arial"/>
          <w:lang w:val="sr-Cyrl-RS"/>
        </w:rPr>
        <w:tab/>
      </w:r>
      <w:r w:rsidRPr="007E0638">
        <w:rPr>
          <w:rFonts w:cs="Arial"/>
        </w:rPr>
        <w:t>исти доставе другој Уговорној страни и да прате поступање по примедбама</w:t>
      </w:r>
    </w:p>
    <w:p w14:paraId="0EE9F588" w14:textId="77777777" w:rsidR="007E0638" w:rsidRPr="007E0638" w:rsidRDefault="007E0638" w:rsidP="007E0638">
      <w:pPr>
        <w:tabs>
          <w:tab w:val="left" w:pos="567"/>
        </w:tabs>
        <w:spacing w:before="0"/>
        <w:rPr>
          <w:rFonts w:cs="Arial"/>
        </w:rPr>
      </w:pPr>
      <w:r w:rsidRPr="007E0638">
        <w:rPr>
          <w:rFonts w:cs="Arial"/>
        </w:rPr>
        <w:t>-</w:t>
      </w:r>
      <w:r w:rsidRPr="007E0638">
        <w:rPr>
          <w:rFonts w:cs="Arial"/>
        </w:rPr>
        <w:tab/>
        <w:t>извршавају и друге дужности везане за реализацију предмета овог Уговора, по потреби.</w:t>
      </w:r>
    </w:p>
    <w:p w14:paraId="407D089F" w14:textId="77777777" w:rsidR="007E0638" w:rsidRPr="007E0638" w:rsidRDefault="007E0638" w:rsidP="007E0638">
      <w:pPr>
        <w:tabs>
          <w:tab w:val="left" w:pos="567"/>
        </w:tabs>
        <w:spacing w:before="0"/>
        <w:rPr>
          <w:rFonts w:cs="Arial"/>
          <w:b/>
        </w:rPr>
      </w:pPr>
      <w:r w:rsidRPr="007E0638">
        <w:rPr>
          <w:rFonts w:cs="Arial"/>
        </w:rPr>
        <w:t>Уговорне стране, могу да извршен допуне и промене овлашћених представника, званичним писаним путем.</w:t>
      </w:r>
    </w:p>
    <w:p w14:paraId="17C087AB" w14:textId="77777777" w:rsidR="007E0638" w:rsidRPr="007E0638" w:rsidRDefault="007E0638" w:rsidP="007E0638">
      <w:pPr>
        <w:rPr>
          <w:rFonts w:cs="Arial"/>
          <w:lang w:val="sr-Cyrl-CS"/>
        </w:rPr>
      </w:pPr>
    </w:p>
    <w:p w14:paraId="50215EAC" w14:textId="77777777" w:rsidR="007E0638" w:rsidRPr="007E0638" w:rsidRDefault="007E0638" w:rsidP="007E0638">
      <w:pPr>
        <w:rPr>
          <w:rFonts w:cs="Arial"/>
          <w:b/>
          <w:lang w:val="sr-Cyrl-CS"/>
        </w:rPr>
      </w:pPr>
      <w:r w:rsidRPr="007E0638">
        <w:rPr>
          <w:rFonts w:cs="Arial"/>
          <w:b/>
          <w:lang w:val="sr-Cyrl-CS"/>
        </w:rPr>
        <w:t xml:space="preserve">УГОВОРНА КАЗНА  </w:t>
      </w:r>
    </w:p>
    <w:p w14:paraId="2B39C520" w14:textId="77777777" w:rsidR="007E0638" w:rsidRPr="007E0638" w:rsidRDefault="007E0638" w:rsidP="007E0638">
      <w:pPr>
        <w:jc w:val="center"/>
        <w:rPr>
          <w:rFonts w:cs="Arial"/>
          <w:b/>
          <w:bCs/>
          <w:lang w:val="sr-Cyrl-CS"/>
        </w:rPr>
      </w:pPr>
      <w:r w:rsidRPr="007E0638">
        <w:rPr>
          <w:rFonts w:cs="Arial"/>
          <w:b/>
          <w:bCs/>
          <w:lang w:val="sr-Cyrl-CS"/>
        </w:rPr>
        <w:t>Члан 9.</w:t>
      </w:r>
    </w:p>
    <w:p w14:paraId="624C31E4" w14:textId="7B383A0A" w:rsidR="007E0638" w:rsidRPr="007E0638" w:rsidRDefault="007E0638" w:rsidP="007E0638">
      <w:pPr>
        <w:rPr>
          <w:rFonts w:cs="Arial"/>
        </w:rPr>
      </w:pPr>
      <w:r w:rsidRPr="007E0638">
        <w:rPr>
          <w:rFonts w:cs="Arial"/>
        </w:rPr>
        <w:t>У случају да продавац прекорачи рок испоруке опреме</w:t>
      </w:r>
      <w:r w:rsidRPr="007E0638">
        <w:rPr>
          <w:rFonts w:cs="Arial"/>
          <w:lang w:val="sr-Cyrl-RS"/>
        </w:rPr>
        <w:t>,</w:t>
      </w:r>
      <w:r w:rsidRPr="007E0638">
        <w:rPr>
          <w:rFonts w:cs="Arial"/>
        </w:rPr>
        <w:t xml:space="preserve"> </w:t>
      </w:r>
      <w:r w:rsidRPr="007E0638">
        <w:rPr>
          <w:rFonts w:cs="Arial"/>
          <w:lang w:val="sr-Cyrl-RS"/>
        </w:rPr>
        <w:t xml:space="preserve"> и  пројектно техничке документације и рокове за извођење активности сервисирања  (надзор, мерење, контрола и подешавање овешења, заштита делова панела испаривача од дејства абразије и ерозије поступком наношења превлаке, хемијско чишћење испаривача, оптимизација процеса сагоревања и рада блока, мерења, испитивања ТЕСТ А и ТЕСТ Б) </w:t>
      </w:r>
      <w:r w:rsidRPr="007E0638">
        <w:rPr>
          <w:rFonts w:cs="Arial"/>
        </w:rPr>
        <w:t>наведен</w:t>
      </w:r>
      <w:r w:rsidRPr="007E0638">
        <w:rPr>
          <w:rFonts w:cs="Arial"/>
          <w:lang w:val="sr-Cyrl-RS"/>
        </w:rPr>
        <w:t>е</w:t>
      </w:r>
      <w:r w:rsidRPr="007E0638">
        <w:rPr>
          <w:rFonts w:cs="Arial"/>
        </w:rPr>
        <w:t xml:space="preserve"> у члану </w:t>
      </w:r>
      <w:r w:rsidRPr="007E0638">
        <w:rPr>
          <w:rFonts w:cs="Arial"/>
          <w:lang w:val="sr-Cyrl-RS"/>
        </w:rPr>
        <w:t>6</w:t>
      </w:r>
      <w:r w:rsidRPr="007E0638">
        <w:rPr>
          <w:rFonts w:cs="Arial"/>
        </w:rPr>
        <w:t>. уговора, купац има право да обрачуна уговорну казну у износу од 0,5% (пола процента) од уговорене цене  за опрему</w:t>
      </w:r>
      <w:r w:rsidRPr="007E0638">
        <w:rPr>
          <w:rFonts w:cs="Arial"/>
          <w:lang w:val="sr-Cyrl-RS"/>
        </w:rPr>
        <w:t xml:space="preserve">, </w:t>
      </w:r>
      <w:r w:rsidRPr="007E0638">
        <w:rPr>
          <w:rFonts w:cs="Arial"/>
          <w:strike/>
          <w:lang w:val="sr-Cyrl-RS"/>
        </w:rPr>
        <w:t>и</w:t>
      </w:r>
      <w:r w:rsidRPr="007E0638">
        <w:rPr>
          <w:rFonts w:cs="Arial"/>
          <w:lang w:val="sr-Cyrl-RS"/>
        </w:rPr>
        <w:t xml:space="preserve"> документацију и извођење активности сервисирања</w:t>
      </w:r>
      <w:r w:rsidRPr="007E0638">
        <w:rPr>
          <w:rFonts w:cs="Arial"/>
        </w:rPr>
        <w:t xml:space="preserve"> у кашњењу, дневно. Ликвидиране штете за кашњење неће прећи 10% од уговорне цене опреме.</w:t>
      </w:r>
    </w:p>
    <w:p w14:paraId="2022ECCB" w14:textId="77777777" w:rsidR="007E0638" w:rsidRPr="007E0638" w:rsidRDefault="007E0638" w:rsidP="007E0638">
      <w:pPr>
        <w:rPr>
          <w:rFonts w:eastAsia="Calibri" w:cs="Arial"/>
          <w:lang w:val="sr-Cyrl-RS"/>
        </w:rPr>
      </w:pPr>
      <w:r w:rsidRPr="007E0638">
        <w:rPr>
          <w:rFonts w:eastAsia="Calibri" w:cs="Arial"/>
          <w:lang w:val="sr-Cyrl-RS"/>
        </w:rPr>
        <w:lastRenderedPageBreak/>
        <w:t>Уколико резултати мерења и испитивања (из  извештаја о гаранцијским испитивањима) покажу да модернизација котла блока Б1 у другој фази није дала очекиване резултате, Наручилац задржава право да поднесе захтев и да одреди рок у којем се систем мора довести у стање захтевано пројектним задатком наручиоца. Ако и у том случају не буду постигнути очекивани резултати, наручилац задржава право да захтева сразмерно умањење уговорене цене или раскид уговора и накнаду штете у складу са  важећим Законском регулативом РС.</w:t>
      </w:r>
    </w:p>
    <w:p w14:paraId="76E2EFF9" w14:textId="77777777" w:rsidR="007E0638" w:rsidRPr="007E0638" w:rsidRDefault="007E0638" w:rsidP="007E0638">
      <w:pPr>
        <w:rPr>
          <w:rFonts w:cs="Arial"/>
        </w:rPr>
      </w:pPr>
    </w:p>
    <w:p w14:paraId="7B1D278D" w14:textId="77777777" w:rsidR="007E0638" w:rsidRPr="007E0638" w:rsidRDefault="007E0638" w:rsidP="007E0638">
      <w:pPr>
        <w:rPr>
          <w:rFonts w:cs="Arial"/>
        </w:rPr>
      </w:pPr>
      <w:r w:rsidRPr="007E0638">
        <w:rPr>
          <w:rFonts w:cs="Arial"/>
        </w:rPr>
        <w:t>Уколико продавац по позиву купца не плати износ уговорене казне, купац ће наплатити уговорну казну пиликом примопредаје испоручених добара међусобним пребијањем дуговања и потраживања.</w:t>
      </w:r>
    </w:p>
    <w:p w14:paraId="2883556B" w14:textId="77777777" w:rsidR="007E0638" w:rsidRPr="007E0638" w:rsidRDefault="007E0638" w:rsidP="007E0638">
      <w:pPr>
        <w:rPr>
          <w:rFonts w:cs="Arial"/>
        </w:rPr>
      </w:pPr>
      <w:r w:rsidRPr="007E0638">
        <w:rPr>
          <w:rFonts w:cs="Arial"/>
        </w:rPr>
        <w:t>Стране се слажу да ће одговорност  продавца бити ограничена на директне штете без компензације за по</w:t>
      </w:r>
      <w:r w:rsidRPr="007E0638">
        <w:rPr>
          <w:rFonts w:cs="Arial"/>
          <w:lang w:val="sr-Cyrl-RS"/>
        </w:rPr>
        <w:t>с</w:t>
      </w:r>
      <w:r w:rsidRPr="007E0638">
        <w:rPr>
          <w:rFonts w:cs="Arial"/>
        </w:rPr>
        <w:t>ледичне штете, као што су губитак профита, губитак производње итд.</w:t>
      </w:r>
      <w:r w:rsidRPr="007E0638">
        <w:rPr>
          <w:rFonts w:cs="Arial"/>
          <w:lang w:val="sr-Cyrl-RS"/>
        </w:rPr>
        <w:t xml:space="preserve"> </w:t>
      </w:r>
      <w:r w:rsidRPr="007E0638">
        <w:rPr>
          <w:rFonts w:cs="Arial"/>
        </w:rPr>
        <w:t>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14:paraId="5170B3D3" w14:textId="77777777" w:rsidR="007E0638" w:rsidRPr="007E0638" w:rsidRDefault="007E0638" w:rsidP="007E0638">
      <w:pPr>
        <w:rPr>
          <w:rFonts w:cs="Arial"/>
        </w:rPr>
      </w:pPr>
      <w:r w:rsidRPr="007E0638">
        <w:rPr>
          <w:rFonts w:cs="Arial"/>
        </w:rPr>
        <w:t>Укупна одговорност продавца према купцу биће ограничена на уговорну цену,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14:paraId="6BAF8A34" w14:textId="77777777" w:rsidR="007E0638" w:rsidRPr="007E0638" w:rsidRDefault="007E0638" w:rsidP="007E0638">
      <w:pPr>
        <w:tabs>
          <w:tab w:val="left" w:pos="567"/>
        </w:tabs>
        <w:spacing w:before="0"/>
        <w:rPr>
          <w:lang w:val="sr-Cyrl-RS"/>
        </w:rPr>
      </w:pPr>
      <w:r w:rsidRPr="007E0638">
        <w:rPr>
          <w:lang w:val="sr-Cyrl-RS"/>
        </w:rPr>
        <w:t>Наплатом уговорне казне Купац не губи право на накнаду штете.</w:t>
      </w:r>
    </w:p>
    <w:p w14:paraId="4855E3F4" w14:textId="77777777" w:rsidR="007E0638" w:rsidRPr="007E0638" w:rsidRDefault="007E0638" w:rsidP="007E0638">
      <w:pPr>
        <w:tabs>
          <w:tab w:val="left" w:pos="9090"/>
        </w:tabs>
        <w:jc w:val="center"/>
        <w:rPr>
          <w:rFonts w:cs="Arial"/>
          <w:b/>
          <w:bCs/>
          <w:lang w:val="sr-Cyrl-CS"/>
        </w:rPr>
      </w:pPr>
    </w:p>
    <w:p w14:paraId="2216D33F" w14:textId="77777777" w:rsidR="007E0638" w:rsidRPr="007E0638" w:rsidRDefault="007E0638" w:rsidP="007E0638">
      <w:pPr>
        <w:tabs>
          <w:tab w:val="left" w:pos="9090"/>
        </w:tabs>
        <w:jc w:val="center"/>
        <w:rPr>
          <w:rFonts w:cs="Arial"/>
          <w:b/>
          <w:bCs/>
          <w:lang w:val="sr-Cyrl-CS"/>
        </w:rPr>
      </w:pPr>
    </w:p>
    <w:p w14:paraId="47C5CE39" w14:textId="77777777" w:rsidR="007E0638" w:rsidRPr="007E0638" w:rsidRDefault="007E0638" w:rsidP="007E0638">
      <w:pPr>
        <w:tabs>
          <w:tab w:val="left" w:pos="567"/>
        </w:tabs>
        <w:spacing w:before="0"/>
        <w:rPr>
          <w:rFonts w:cs="Arial"/>
          <w:b/>
        </w:rPr>
      </w:pPr>
      <w:r w:rsidRPr="007E0638">
        <w:rPr>
          <w:rFonts w:cs="Arial"/>
          <w:b/>
        </w:rPr>
        <w:t>ПОЛИСЕ ОСИГУРАЊА</w:t>
      </w:r>
    </w:p>
    <w:p w14:paraId="0A85347B" w14:textId="77777777" w:rsidR="007E0638" w:rsidRPr="007E0638" w:rsidRDefault="007E0638" w:rsidP="007E0638">
      <w:pPr>
        <w:tabs>
          <w:tab w:val="left" w:pos="9090"/>
        </w:tabs>
        <w:jc w:val="center"/>
        <w:rPr>
          <w:rFonts w:cs="Arial"/>
          <w:b/>
          <w:bCs/>
          <w:lang w:val="sr-Cyrl-CS"/>
        </w:rPr>
      </w:pPr>
      <w:r w:rsidRPr="007E0638">
        <w:rPr>
          <w:rFonts w:cs="Arial"/>
          <w:b/>
          <w:bCs/>
          <w:lang w:val="sr-Cyrl-CS"/>
        </w:rPr>
        <w:t>Члан 10.</w:t>
      </w:r>
    </w:p>
    <w:p w14:paraId="333B0902" w14:textId="77777777" w:rsidR="007E0638" w:rsidRPr="007E0638" w:rsidRDefault="007E0638" w:rsidP="007E0638">
      <w:pPr>
        <w:spacing w:before="0"/>
        <w:rPr>
          <w:rFonts w:cs="Arial"/>
        </w:rPr>
      </w:pPr>
    </w:p>
    <w:p w14:paraId="7AD55FA6" w14:textId="77777777" w:rsidR="007E0638" w:rsidRPr="007E0638" w:rsidRDefault="007E0638" w:rsidP="007E0638">
      <w:pPr>
        <w:spacing w:before="0"/>
        <w:rPr>
          <w:rFonts w:cs="Arial"/>
        </w:rPr>
      </w:pPr>
      <w:r w:rsidRPr="007E0638">
        <w:rPr>
          <w:rFonts w:cs="Arial"/>
        </w:rPr>
        <w:t xml:space="preserve">Продавац је дужан да поседује полису осигурања од свих ризика при монтажи која покрива физички губитак или штету постројења на терену до којих дође пре завршетка монтаже, уз продужено покриће за одржавање продавчеве обавезе у вези било којег губитка или штете до којих дође у току гарантног периода док је продавац на месту монтаже за време гарантног рока у износу од 100% од вредности уговора. Рок важења полисе не може бити краћи од рока важења Уговора.. </w:t>
      </w:r>
    </w:p>
    <w:p w14:paraId="66C35FE9" w14:textId="77777777" w:rsidR="007E0638" w:rsidRPr="007E0638" w:rsidRDefault="007E0638" w:rsidP="007E0638">
      <w:pPr>
        <w:spacing w:before="0"/>
        <w:rPr>
          <w:rFonts w:cs="Arial"/>
        </w:rPr>
      </w:pPr>
    </w:p>
    <w:p w14:paraId="70434A2E" w14:textId="77777777" w:rsidR="007E0638" w:rsidRPr="007E0638" w:rsidRDefault="007E0638" w:rsidP="007E0638">
      <w:pPr>
        <w:spacing w:before="0"/>
        <w:rPr>
          <w:rFonts w:cs="Arial"/>
        </w:rPr>
      </w:pPr>
      <w:r w:rsidRPr="007E0638">
        <w:rPr>
          <w:rFonts w:cs="Arial"/>
        </w:rPr>
        <w:t xml:space="preserve">Продавац је дужан да поседује полису осигурања од одговорности из делатности за штете причињене трећим лицима у случају телесних повреда или смртног случаја (укључујући особље Купца) и губитак или штету на имовини (укључујући и имовину Купца) а која настану у вези са испоруком </w:t>
      </w:r>
      <w:r w:rsidRPr="007E0638">
        <w:rPr>
          <w:rFonts w:cs="Arial"/>
          <w:lang w:val="sr-Cyrl-CS"/>
        </w:rPr>
        <w:t xml:space="preserve">добара </w:t>
      </w:r>
      <w:r w:rsidRPr="007E0638">
        <w:rPr>
          <w:rFonts w:cs="Arial"/>
        </w:rPr>
        <w:t>и</w:t>
      </w:r>
      <w:r w:rsidRPr="007E0638">
        <w:rPr>
          <w:rFonts w:cs="Arial"/>
          <w:lang w:val="sr-Cyrl-CS"/>
        </w:rPr>
        <w:t xml:space="preserve"> извршењем пратећих услуга из предмета Уговора</w:t>
      </w:r>
      <w:r w:rsidRPr="007E0638">
        <w:rPr>
          <w:rFonts w:cs="Arial"/>
        </w:rPr>
        <w:t>, са сумом осигурања по осигураном случају не мањом од 1.000.000,00 евра. Рок важења полисе не може бити краћи од рока важења Уговора.</w:t>
      </w:r>
    </w:p>
    <w:p w14:paraId="6081AD10" w14:textId="77777777" w:rsidR="007E0638" w:rsidRPr="007E0638" w:rsidRDefault="007E0638" w:rsidP="007E0638">
      <w:pPr>
        <w:tabs>
          <w:tab w:val="left" w:pos="9090"/>
        </w:tabs>
        <w:rPr>
          <w:rFonts w:cs="Arial"/>
          <w:bCs/>
          <w:lang w:val="ru-RU"/>
        </w:rPr>
      </w:pPr>
    </w:p>
    <w:p w14:paraId="69D91D72" w14:textId="77777777" w:rsidR="007E0638" w:rsidRPr="007E0638" w:rsidRDefault="007E0638" w:rsidP="007E0638">
      <w:pPr>
        <w:spacing w:before="0"/>
        <w:jc w:val="left"/>
        <w:rPr>
          <w:rFonts w:cs="Arial"/>
          <w:b/>
        </w:rPr>
      </w:pPr>
      <w:r w:rsidRPr="007E0638">
        <w:rPr>
          <w:rFonts w:cs="Arial"/>
          <w:b/>
          <w:lang w:val="ru-RU"/>
        </w:rPr>
        <w:t xml:space="preserve"> </w:t>
      </w:r>
      <w:r w:rsidRPr="007E0638">
        <w:rPr>
          <w:rFonts w:cs="Arial"/>
          <w:b/>
        </w:rPr>
        <w:t>БЕЗБЕДНОСТ И ЗДРАВЉЕ НА РАДУ</w:t>
      </w:r>
    </w:p>
    <w:p w14:paraId="494B8810" w14:textId="77777777" w:rsidR="007E0638" w:rsidRPr="007E0638" w:rsidRDefault="007E0638" w:rsidP="007E0638">
      <w:pPr>
        <w:spacing w:before="0"/>
        <w:jc w:val="center"/>
        <w:rPr>
          <w:rFonts w:cs="Arial"/>
          <w:b/>
          <w:lang w:val="sr-Cyrl-RS"/>
        </w:rPr>
      </w:pPr>
      <w:r w:rsidRPr="007E0638">
        <w:rPr>
          <w:rFonts w:cs="Arial"/>
          <w:b/>
        </w:rPr>
        <w:t xml:space="preserve">Члан </w:t>
      </w:r>
      <w:r w:rsidRPr="007E0638">
        <w:rPr>
          <w:rFonts w:cs="Arial"/>
          <w:b/>
          <w:lang w:val="sr-Cyrl-RS"/>
        </w:rPr>
        <w:t>11.</w:t>
      </w:r>
    </w:p>
    <w:p w14:paraId="71AFABFF" w14:textId="77777777" w:rsidR="007E0638" w:rsidRPr="007E0638" w:rsidRDefault="007E0638" w:rsidP="007E0638">
      <w:pPr>
        <w:spacing w:before="0"/>
        <w:rPr>
          <w:rFonts w:cs="Arial"/>
        </w:rPr>
      </w:pPr>
      <w:r w:rsidRPr="007E0638">
        <w:rPr>
          <w:rFonts w:cs="Arial"/>
          <w:lang w:val="sr-Cyrl-RS"/>
        </w:rPr>
        <w:t xml:space="preserve">Продавац </w:t>
      </w:r>
      <w:r w:rsidRPr="007E0638">
        <w:rPr>
          <w:rFonts w:cs="Arial"/>
        </w:rPr>
        <w:t xml:space="preserve"> је дужан да све послове које обавља у циљу реализације овог </w:t>
      </w:r>
      <w:r w:rsidRPr="007E0638">
        <w:rPr>
          <w:rFonts w:cs="Arial"/>
          <w:lang w:val="sr-Cyrl-RS"/>
        </w:rPr>
        <w:t>Уговора</w:t>
      </w:r>
      <w:r w:rsidRPr="007E0638">
        <w:rPr>
          <w:rFonts w:cs="Arial"/>
        </w:rPr>
        <w:t xml:space="preserve">, обавља поштујући прописе и ратификоване међународне конвенције о безбедности и здрављу на раду у Републици Србији. </w:t>
      </w:r>
      <w:r w:rsidRPr="007E0638">
        <w:rPr>
          <w:rFonts w:cs="Arial"/>
          <w:lang w:val="sr-Cyrl-RS"/>
        </w:rPr>
        <w:t>Продавац</w:t>
      </w:r>
      <w:r w:rsidRPr="007E0638">
        <w:rPr>
          <w:rFonts w:cs="Arial"/>
        </w:rPr>
        <w:t xml:space="preserve"> је дужан да поштује и акте које донесе </w:t>
      </w:r>
      <w:r w:rsidRPr="007E0638">
        <w:rPr>
          <w:rFonts w:cs="Arial"/>
          <w:lang w:val="sr-Cyrl-RS"/>
        </w:rPr>
        <w:t>Купац</w:t>
      </w:r>
      <w:r w:rsidRPr="007E0638">
        <w:rPr>
          <w:rFonts w:cs="Arial"/>
        </w:rPr>
        <w:t xml:space="preserve">, односно </w:t>
      </w:r>
      <w:r w:rsidRPr="007E0638">
        <w:rPr>
          <w:rFonts w:cs="Arial"/>
          <w:lang w:val="sr-Cyrl-RS"/>
        </w:rPr>
        <w:t>С</w:t>
      </w:r>
      <w:r w:rsidRPr="007E0638">
        <w:rPr>
          <w:rFonts w:cs="Arial"/>
        </w:rPr>
        <w:t xml:space="preserve">тране закључе из области безбедности и здравља на раду у складу са прописима, ради реализације овог </w:t>
      </w:r>
      <w:r w:rsidRPr="007E0638">
        <w:rPr>
          <w:rFonts w:cs="Arial"/>
          <w:lang w:val="sr-Cyrl-RS"/>
        </w:rPr>
        <w:t>Уговора</w:t>
      </w:r>
      <w:r w:rsidRPr="007E0638">
        <w:rPr>
          <w:rFonts w:cs="Arial"/>
        </w:rPr>
        <w:t>.</w:t>
      </w:r>
    </w:p>
    <w:p w14:paraId="7B663BD6" w14:textId="77777777" w:rsidR="007E0638" w:rsidRPr="007E0638" w:rsidRDefault="007E0638" w:rsidP="007E0638">
      <w:pPr>
        <w:spacing w:before="0"/>
        <w:rPr>
          <w:rFonts w:cs="Arial"/>
        </w:rPr>
      </w:pPr>
      <w:r w:rsidRPr="007E0638">
        <w:rPr>
          <w:rFonts w:cs="Arial"/>
          <w:lang w:val="sr-Cyrl-RS"/>
        </w:rPr>
        <w:t>Продавац</w:t>
      </w:r>
      <w:r w:rsidRPr="007E0638">
        <w:rPr>
          <w:rFonts w:cs="Arial"/>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Pr="007E0638">
        <w:rPr>
          <w:rFonts w:cs="Arial"/>
          <w:lang w:val="sr-Cyrl-RS"/>
        </w:rPr>
        <w:t>Уговора</w:t>
      </w:r>
      <w:r w:rsidRPr="007E0638">
        <w:rPr>
          <w:rFonts w:cs="Arial"/>
        </w:rPr>
        <w:t xml:space="preserve">, технологије рада и стеченог искуствa, неопходно спровести како би се заштитили запослени код </w:t>
      </w:r>
      <w:r w:rsidRPr="007E0638">
        <w:rPr>
          <w:rFonts w:cs="Arial"/>
          <w:lang w:val="sr-Cyrl-RS"/>
        </w:rPr>
        <w:t>Продавца</w:t>
      </w:r>
      <w:r w:rsidRPr="007E0638">
        <w:rPr>
          <w:rFonts w:cs="Arial"/>
        </w:rPr>
        <w:t>, трећа лица и имовина.</w:t>
      </w:r>
    </w:p>
    <w:p w14:paraId="1C1277A8" w14:textId="77777777" w:rsidR="007E0638" w:rsidRPr="007E0638" w:rsidRDefault="007E0638" w:rsidP="007E0638">
      <w:pPr>
        <w:spacing w:before="0"/>
        <w:rPr>
          <w:rFonts w:cs="Arial"/>
        </w:rPr>
      </w:pPr>
      <w:r w:rsidRPr="007E0638">
        <w:rPr>
          <w:rFonts w:cs="Arial"/>
        </w:rPr>
        <w:t xml:space="preserve">У случају било каквог кршења обавезе наведене у ставу 1. и 2. овог члана </w:t>
      </w:r>
      <w:r w:rsidRPr="007E0638">
        <w:rPr>
          <w:rFonts w:cs="Arial"/>
          <w:lang w:val="sr-Cyrl-RS"/>
        </w:rPr>
        <w:t>Купац</w:t>
      </w:r>
      <w:r w:rsidRPr="007E0638">
        <w:rPr>
          <w:rFonts w:cs="Arial"/>
        </w:rPr>
        <w:t xml:space="preserve"> може раскинути </w:t>
      </w:r>
      <w:r w:rsidRPr="007E0638">
        <w:rPr>
          <w:rFonts w:cs="Arial"/>
          <w:lang w:val="sr-Cyrl-RS"/>
        </w:rPr>
        <w:t>Уговор</w:t>
      </w:r>
      <w:r w:rsidRPr="007E0638">
        <w:rPr>
          <w:rFonts w:cs="Arial"/>
        </w:rPr>
        <w:t>.</w:t>
      </w:r>
    </w:p>
    <w:p w14:paraId="0B8525B3" w14:textId="77777777" w:rsidR="007E0638" w:rsidRPr="007E0638" w:rsidRDefault="007E0638" w:rsidP="007E0638">
      <w:pPr>
        <w:spacing w:before="0"/>
        <w:jc w:val="center"/>
        <w:rPr>
          <w:rFonts w:cs="Arial"/>
          <w:b/>
        </w:rPr>
      </w:pPr>
    </w:p>
    <w:p w14:paraId="0E040A50" w14:textId="77777777" w:rsidR="007E0638" w:rsidRPr="007E0638" w:rsidRDefault="007E0638" w:rsidP="007E0638">
      <w:pPr>
        <w:spacing w:before="0"/>
        <w:rPr>
          <w:rFonts w:cs="Arial"/>
        </w:rPr>
      </w:pPr>
      <w:r w:rsidRPr="007E0638">
        <w:rPr>
          <w:rFonts w:cs="Arial"/>
        </w:rPr>
        <w:t xml:space="preserve">Права и обавезе </w:t>
      </w:r>
      <w:r w:rsidRPr="007E0638">
        <w:rPr>
          <w:rFonts w:cs="Arial"/>
          <w:lang w:val="sr-Cyrl-RS"/>
        </w:rPr>
        <w:t>С</w:t>
      </w:r>
      <w:r w:rsidRPr="007E0638">
        <w:rPr>
          <w:rFonts w:cs="Arial"/>
        </w:rPr>
        <w:t xml:space="preserve">трана у вези са безбедности и здрављем на раду дефинисане су у Прилогу о безбедности и здрављу на раду, који је саставни део овог </w:t>
      </w:r>
      <w:r w:rsidRPr="007E0638">
        <w:rPr>
          <w:rFonts w:cs="Arial"/>
          <w:lang w:val="sr-Cyrl-RS"/>
        </w:rPr>
        <w:t>Уговора</w:t>
      </w:r>
    </w:p>
    <w:p w14:paraId="4C0C6113" w14:textId="77777777" w:rsidR="007E0638" w:rsidRPr="007E0638" w:rsidRDefault="007E0638" w:rsidP="007E0638">
      <w:pPr>
        <w:spacing w:before="0"/>
        <w:jc w:val="center"/>
        <w:rPr>
          <w:rFonts w:cs="Arial"/>
          <w:b/>
        </w:rPr>
      </w:pPr>
    </w:p>
    <w:p w14:paraId="11F4F0B8" w14:textId="77777777" w:rsidR="007E0638" w:rsidRPr="007E0638" w:rsidRDefault="007E0638" w:rsidP="007E0638">
      <w:pPr>
        <w:spacing w:before="0"/>
        <w:jc w:val="center"/>
        <w:rPr>
          <w:rFonts w:cs="Arial"/>
          <w:b/>
          <w:lang w:val="sr-Cyrl-RS"/>
        </w:rPr>
      </w:pPr>
      <w:r w:rsidRPr="007E0638">
        <w:rPr>
          <w:rFonts w:cs="Arial"/>
          <w:b/>
        </w:rPr>
        <w:t xml:space="preserve">Члан </w:t>
      </w:r>
      <w:r w:rsidRPr="007E0638">
        <w:rPr>
          <w:rFonts w:cs="Arial"/>
          <w:b/>
          <w:lang w:val="sr-Cyrl-RS"/>
        </w:rPr>
        <w:t>12.</w:t>
      </w:r>
    </w:p>
    <w:p w14:paraId="7CC37C03" w14:textId="77777777" w:rsidR="007E0638" w:rsidRPr="007E0638" w:rsidRDefault="007E0638" w:rsidP="007E0638">
      <w:pPr>
        <w:spacing w:before="0"/>
        <w:rPr>
          <w:rFonts w:cs="Arial"/>
        </w:rPr>
      </w:pPr>
      <w:r w:rsidRPr="007E0638">
        <w:rPr>
          <w:rFonts w:cs="Arial"/>
          <w:lang w:val="sr-Cyrl-RS"/>
        </w:rPr>
        <w:lastRenderedPageBreak/>
        <w:t>Продавац</w:t>
      </w:r>
      <w:r w:rsidRPr="007E0638">
        <w:rPr>
          <w:rFonts w:cs="Arial"/>
        </w:rPr>
        <w:t xml:space="preserve"> је дужан да колективно осигура своје запослене у случају повреде на раду, професионалних обољења и обољења у вези са радом.</w:t>
      </w:r>
    </w:p>
    <w:p w14:paraId="72796FA1" w14:textId="77777777" w:rsidR="007E0638" w:rsidRPr="007E0638" w:rsidRDefault="007E0638" w:rsidP="007E0638">
      <w:pPr>
        <w:spacing w:before="0"/>
        <w:jc w:val="center"/>
        <w:rPr>
          <w:rFonts w:cs="Arial"/>
        </w:rPr>
      </w:pPr>
    </w:p>
    <w:p w14:paraId="37BC6D19" w14:textId="77777777" w:rsidR="007E0638" w:rsidRPr="007E0638" w:rsidRDefault="007E0638" w:rsidP="007E0638">
      <w:pPr>
        <w:spacing w:before="0"/>
        <w:jc w:val="center"/>
        <w:rPr>
          <w:rFonts w:cs="Arial"/>
          <w:b/>
          <w:lang w:val="sr-Cyrl-RS"/>
        </w:rPr>
      </w:pPr>
      <w:r w:rsidRPr="007E0638">
        <w:rPr>
          <w:rFonts w:cs="Arial"/>
          <w:b/>
        </w:rPr>
        <w:t xml:space="preserve">Члан </w:t>
      </w:r>
      <w:r w:rsidRPr="007E0638">
        <w:rPr>
          <w:rFonts w:cs="Arial"/>
          <w:b/>
          <w:lang w:val="sr-Cyrl-RS"/>
        </w:rPr>
        <w:t>13.</w:t>
      </w:r>
    </w:p>
    <w:p w14:paraId="52B22A6D" w14:textId="77777777" w:rsidR="007E0638" w:rsidRPr="007E0638" w:rsidRDefault="007E0638" w:rsidP="007E0638">
      <w:pPr>
        <w:spacing w:before="0"/>
        <w:rPr>
          <w:rFonts w:cs="Arial"/>
        </w:rPr>
      </w:pPr>
      <w:r w:rsidRPr="007E0638">
        <w:rPr>
          <w:rFonts w:cs="Arial"/>
          <w:lang w:val="sr-Cyrl-RS"/>
        </w:rPr>
        <w:t>Продавац</w:t>
      </w:r>
      <w:r w:rsidRPr="007E0638">
        <w:rPr>
          <w:rFonts w:cs="Arial"/>
        </w:rPr>
        <w:t xml:space="preserve"> је дужан да </w:t>
      </w:r>
      <w:r w:rsidRPr="007E0638">
        <w:rPr>
          <w:rFonts w:cs="Arial"/>
          <w:lang w:val="sr-Cyrl-RS"/>
        </w:rPr>
        <w:t>Купцу</w:t>
      </w:r>
      <w:r w:rsidRPr="007E0638">
        <w:rPr>
          <w:rFonts w:cs="Arial"/>
        </w:rPr>
        <w:t xml:space="preserve"> и/или његовим запосленима надокнади штету која је настала због непридржавања прописаних мера безбедности и здравља на раду од стране </w:t>
      </w:r>
      <w:r w:rsidRPr="007E0638">
        <w:rPr>
          <w:rFonts w:cs="Arial"/>
          <w:lang w:val="sr-Cyrl-RS"/>
        </w:rPr>
        <w:t>Продавца</w:t>
      </w:r>
      <w:r w:rsidRPr="007E0638">
        <w:rPr>
          <w:rFonts w:cs="Arial"/>
        </w:rPr>
        <w:t xml:space="preserve">, односно његових запослених, као и других лица које ангажовао </w:t>
      </w:r>
      <w:r w:rsidRPr="007E0638">
        <w:rPr>
          <w:rFonts w:cs="Arial"/>
          <w:lang w:val="sr-Cyrl-RS"/>
        </w:rPr>
        <w:t>Продавац</w:t>
      </w:r>
      <w:r w:rsidRPr="007E0638">
        <w:rPr>
          <w:rFonts w:cs="Arial"/>
        </w:rPr>
        <w:t xml:space="preserve">, ради обављања послова који су предмет овог </w:t>
      </w:r>
      <w:r w:rsidRPr="007E0638">
        <w:rPr>
          <w:rFonts w:cs="Arial"/>
          <w:lang w:val="sr-Cyrl-RS"/>
        </w:rPr>
        <w:t>Уговора</w:t>
      </w:r>
      <w:r w:rsidRPr="007E0638">
        <w:rPr>
          <w:rFonts w:cs="Arial"/>
        </w:rPr>
        <w:t>.</w:t>
      </w:r>
    </w:p>
    <w:p w14:paraId="18128957" w14:textId="77777777" w:rsidR="007E0638" w:rsidRPr="007E0638" w:rsidRDefault="007E0638" w:rsidP="007E0638">
      <w:pPr>
        <w:spacing w:before="0"/>
        <w:rPr>
          <w:rFonts w:cs="Arial"/>
        </w:rPr>
      </w:pPr>
      <w:r w:rsidRPr="007E0638">
        <w:rPr>
          <w:rFonts w:cs="Arial"/>
        </w:rPr>
        <w:t xml:space="preserve">Под штетом, у смислу става 1. овог члана, подразумева се нематеријална штета настала услед смрти или повреде запосленог код </w:t>
      </w:r>
      <w:r w:rsidRPr="007E0638">
        <w:rPr>
          <w:rFonts w:cs="Arial"/>
          <w:lang w:val="sr-Cyrl-RS"/>
        </w:rPr>
        <w:t>Корисника услуге</w:t>
      </w:r>
      <w:r w:rsidRPr="007E0638">
        <w:rPr>
          <w:rFonts w:cs="Arial"/>
        </w:rPr>
        <w:t xml:space="preserve">, штета настала на имовини </w:t>
      </w:r>
      <w:r w:rsidRPr="007E0638">
        <w:rPr>
          <w:rFonts w:cs="Arial"/>
          <w:lang w:val="sr-Cyrl-RS"/>
        </w:rPr>
        <w:t>Купца</w:t>
      </w:r>
      <w:r w:rsidRPr="007E0638">
        <w:rPr>
          <w:rFonts w:cs="Arial"/>
        </w:rPr>
        <w:t xml:space="preserve">, као и сви други трошкови и накнаде које је имао </w:t>
      </w:r>
      <w:r w:rsidRPr="007E0638">
        <w:rPr>
          <w:rFonts w:cs="Arial"/>
          <w:lang w:val="sr-Cyrl-RS"/>
        </w:rPr>
        <w:t>Купац</w:t>
      </w:r>
      <w:r w:rsidRPr="007E0638">
        <w:rPr>
          <w:rFonts w:cs="Arial"/>
        </w:rPr>
        <w:t xml:space="preserve"> ради отклањања последица настале штете.</w:t>
      </w:r>
    </w:p>
    <w:p w14:paraId="1A2B9E1B" w14:textId="77777777" w:rsidR="007E0638" w:rsidRPr="007E0638" w:rsidRDefault="007E0638" w:rsidP="007E0638">
      <w:pPr>
        <w:spacing w:before="0"/>
        <w:jc w:val="center"/>
        <w:rPr>
          <w:rFonts w:cs="Arial"/>
          <w:b/>
        </w:rPr>
      </w:pPr>
    </w:p>
    <w:p w14:paraId="165D40F0" w14:textId="77777777" w:rsidR="007E0638" w:rsidRPr="007E0638" w:rsidRDefault="007E0638" w:rsidP="007E0638">
      <w:pPr>
        <w:spacing w:before="0"/>
        <w:jc w:val="center"/>
        <w:rPr>
          <w:rFonts w:cs="Arial"/>
          <w:b/>
          <w:lang w:val="sr-Cyrl-RS"/>
        </w:rPr>
      </w:pPr>
      <w:r w:rsidRPr="007E0638">
        <w:rPr>
          <w:rFonts w:cs="Arial"/>
          <w:b/>
        </w:rPr>
        <w:t xml:space="preserve">Члан </w:t>
      </w:r>
      <w:r w:rsidRPr="007E0638">
        <w:rPr>
          <w:rFonts w:cs="Arial"/>
          <w:b/>
          <w:lang w:val="sr-Cyrl-RS"/>
        </w:rPr>
        <w:t>14.</w:t>
      </w:r>
    </w:p>
    <w:p w14:paraId="1290E379" w14:textId="77777777" w:rsidR="007E0638" w:rsidRPr="007E0638" w:rsidRDefault="007E0638" w:rsidP="007E0638">
      <w:pPr>
        <w:spacing w:before="0"/>
        <w:rPr>
          <w:rFonts w:cs="Arial"/>
        </w:rPr>
      </w:pPr>
      <w:r w:rsidRPr="007E0638">
        <w:rPr>
          <w:rFonts w:cs="Arial"/>
          <w:lang w:val="sr-Cyrl-RS"/>
        </w:rPr>
        <w:t>Продавац</w:t>
      </w:r>
      <w:r w:rsidRPr="007E0638">
        <w:rPr>
          <w:rFonts w:cs="Arial"/>
        </w:rPr>
        <w:t xml:space="preserve"> је дужан да, у складу са законом,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w:t>
      </w:r>
      <w:r w:rsidRPr="007E0638">
        <w:rPr>
          <w:rFonts w:cs="Arial"/>
          <w:lang w:val="sr-Cyrl-RS"/>
        </w:rPr>
        <w:t>Купца</w:t>
      </w:r>
      <w:r w:rsidRPr="007E0638">
        <w:rPr>
          <w:rFonts w:cs="Arial"/>
        </w:rPr>
        <w:t xml:space="preserve">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5B7359D8" w14:textId="77777777" w:rsidR="007E0638" w:rsidRPr="007E0638" w:rsidRDefault="007E0638" w:rsidP="007E0638">
      <w:pPr>
        <w:spacing w:before="0"/>
        <w:rPr>
          <w:rFonts w:cs="Arial"/>
        </w:rPr>
      </w:pPr>
      <w:r w:rsidRPr="007E0638">
        <w:rPr>
          <w:rFonts w:cs="Arial"/>
          <w:lang w:val="sr-Cyrl-RS"/>
        </w:rPr>
        <w:t>Продавац</w:t>
      </w:r>
      <w:r w:rsidRPr="007E0638">
        <w:rPr>
          <w:rFonts w:cs="Arial"/>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w:t>
      </w:r>
      <w:r w:rsidRPr="007E0638">
        <w:rPr>
          <w:rFonts w:cs="Arial"/>
          <w:lang w:val="sr-Cyrl-RS"/>
        </w:rPr>
        <w:t xml:space="preserve">Купца </w:t>
      </w:r>
      <w:r w:rsidRPr="007E0638">
        <w:rPr>
          <w:rFonts w:cs="Arial"/>
        </w:rPr>
        <w:t xml:space="preserve"> за спровођење контроле примене превентивних мера за безбедан и здрав рад.</w:t>
      </w:r>
    </w:p>
    <w:p w14:paraId="734A98D8" w14:textId="77777777" w:rsidR="007E0638" w:rsidRPr="007E0638" w:rsidRDefault="007E0638" w:rsidP="007E0638">
      <w:pPr>
        <w:autoSpaceDE w:val="0"/>
        <w:autoSpaceDN w:val="0"/>
        <w:adjustRightInd w:val="0"/>
        <w:spacing w:before="0"/>
        <w:rPr>
          <w:rFonts w:cs="Arial"/>
          <w:b/>
          <w:lang w:val="ru-RU"/>
        </w:rPr>
      </w:pPr>
    </w:p>
    <w:p w14:paraId="0FD68D75" w14:textId="77777777" w:rsidR="007E0638" w:rsidRPr="007E0638" w:rsidRDefault="007E0638" w:rsidP="007E0638">
      <w:pPr>
        <w:autoSpaceDE w:val="0"/>
        <w:autoSpaceDN w:val="0"/>
        <w:adjustRightInd w:val="0"/>
        <w:spacing w:before="0"/>
        <w:rPr>
          <w:rFonts w:cs="Arial"/>
          <w:b/>
          <w:lang w:val="ru-RU"/>
        </w:rPr>
      </w:pPr>
    </w:p>
    <w:p w14:paraId="34FD8610" w14:textId="77777777" w:rsidR="007E0638" w:rsidRPr="007E0638" w:rsidRDefault="007E0638" w:rsidP="007E0638">
      <w:pPr>
        <w:autoSpaceDE w:val="0"/>
        <w:autoSpaceDN w:val="0"/>
        <w:adjustRightInd w:val="0"/>
        <w:spacing w:before="0"/>
        <w:rPr>
          <w:rFonts w:cs="Arial"/>
          <w:b/>
          <w:lang w:val="ru-RU"/>
        </w:rPr>
      </w:pPr>
      <w:r w:rsidRPr="007E0638">
        <w:rPr>
          <w:rFonts w:cs="Arial"/>
          <w:b/>
          <w:lang w:val="ru-RU"/>
        </w:rPr>
        <w:t xml:space="preserve">ВИША СИЛА </w:t>
      </w:r>
    </w:p>
    <w:p w14:paraId="7D0CF55E" w14:textId="77777777" w:rsidR="007E0638" w:rsidRPr="007E0638" w:rsidRDefault="007E0638" w:rsidP="007E0638">
      <w:pPr>
        <w:autoSpaceDE w:val="0"/>
        <w:autoSpaceDN w:val="0"/>
        <w:adjustRightInd w:val="0"/>
        <w:spacing w:before="0"/>
        <w:jc w:val="center"/>
        <w:rPr>
          <w:rFonts w:cs="Arial"/>
          <w:b/>
          <w:lang w:val="ru-RU"/>
        </w:rPr>
      </w:pPr>
      <w:r w:rsidRPr="007E0638">
        <w:rPr>
          <w:rFonts w:cs="Arial"/>
          <w:b/>
          <w:lang w:val="ru-RU"/>
        </w:rPr>
        <w:t>Члан 15.</w:t>
      </w:r>
    </w:p>
    <w:p w14:paraId="752E0404" w14:textId="77777777" w:rsidR="007E0638" w:rsidRPr="007E0638" w:rsidRDefault="007E0638" w:rsidP="007E0638">
      <w:pPr>
        <w:tabs>
          <w:tab w:val="left" w:pos="1512"/>
          <w:tab w:val="left" w:pos="9090"/>
        </w:tabs>
        <w:rPr>
          <w:rFonts w:cs="Arial"/>
          <w:lang w:val="ru-RU"/>
        </w:rPr>
      </w:pPr>
      <w:r w:rsidRPr="007E0638">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7E0638">
        <w:rPr>
          <w:rFonts w:cs="Arial"/>
          <w:lang w:val="sr-Cyrl-CS"/>
        </w:rPr>
        <w:t>за</w:t>
      </w:r>
      <w:r w:rsidRPr="007E0638">
        <w:rPr>
          <w:rFonts w:cs="Arial"/>
          <w:lang w:val="ru-RU"/>
        </w:rPr>
        <w:t xml:space="preserve"> накнаду штете за делимично или потпуно неизвршење уговорених обавеза</w:t>
      </w:r>
      <w:r w:rsidRPr="007E0638">
        <w:rPr>
          <w:rFonts w:cs="Arial"/>
          <w:lang w:val="sr-Cyrl-CS"/>
        </w:rPr>
        <w:t xml:space="preserve">, за </w:t>
      </w:r>
      <w:r w:rsidRPr="007E0638">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7E0638">
        <w:rPr>
          <w:rFonts w:cs="Arial"/>
          <w:lang w:val="sr-Cyrl-CS"/>
        </w:rPr>
        <w:t>,</w:t>
      </w:r>
      <w:r w:rsidRPr="007E0638">
        <w:rPr>
          <w:rFonts w:cs="Arial"/>
          <w:lang w:val="ru-RU"/>
        </w:rPr>
        <w:t xml:space="preserve"> одлаже се за време њеног трајања. </w:t>
      </w:r>
    </w:p>
    <w:p w14:paraId="015D0AD0" w14:textId="77777777" w:rsidR="007E0638" w:rsidRPr="007E0638" w:rsidRDefault="007E0638" w:rsidP="007E0638">
      <w:pPr>
        <w:tabs>
          <w:tab w:val="left" w:pos="1512"/>
          <w:tab w:val="left" w:pos="9090"/>
        </w:tabs>
        <w:rPr>
          <w:rFonts w:cs="Arial"/>
          <w:lang w:val="hr-HR"/>
        </w:rPr>
      </w:pPr>
      <w:r w:rsidRPr="007E0638">
        <w:rPr>
          <w:rFonts w:cs="Arial"/>
          <w:lang w:val="ru-RU"/>
        </w:rPr>
        <w:t>Уговорна страна којој је извршавање уговорних обавеза онемогућено услед дејства више силе је у обавези да одмах</w:t>
      </w:r>
      <w:r w:rsidRPr="007E0638">
        <w:rPr>
          <w:rFonts w:cs="Arial"/>
          <w:lang w:val="hr-HR"/>
        </w:rPr>
        <w:t xml:space="preserve">, </w:t>
      </w:r>
      <w:r w:rsidRPr="007E0638">
        <w:rPr>
          <w:rFonts w:cs="Arial"/>
          <w:lang w:val="ru-RU"/>
        </w:rPr>
        <w:t>без одлагања</w:t>
      </w:r>
      <w:r w:rsidRPr="007E0638">
        <w:rPr>
          <w:rFonts w:cs="Arial"/>
          <w:lang w:val="hr-HR"/>
        </w:rPr>
        <w:t>, а најкасније у року од 48 (</w:t>
      </w:r>
      <w:r w:rsidRPr="007E0638">
        <w:rPr>
          <w:rFonts w:cs="Arial"/>
          <w:lang w:val="sr-Cyrl-RS"/>
        </w:rPr>
        <w:t>словима:</w:t>
      </w:r>
      <w:r w:rsidRPr="007E0638">
        <w:rPr>
          <w:rFonts w:cs="Arial"/>
          <w:lang w:val="hr-HR"/>
        </w:rPr>
        <w:t xml:space="preserve">четрдесетосам) часова, од часа наступања случаја више силе, писаним путем обавести другу Уговорну </w:t>
      </w:r>
      <w:r w:rsidRPr="007E0638">
        <w:rPr>
          <w:rFonts w:cs="Arial"/>
          <w:lang w:val="ru-RU"/>
        </w:rPr>
        <w:t>страну о настанку</w:t>
      </w:r>
      <w:r w:rsidRPr="007E0638">
        <w:rPr>
          <w:rFonts w:cs="Arial"/>
          <w:lang w:val="hr-HR"/>
        </w:rPr>
        <w:t xml:space="preserve"> више силе</w:t>
      </w:r>
      <w:r w:rsidRPr="007E0638">
        <w:rPr>
          <w:rFonts w:cs="Arial"/>
          <w:lang w:val="ru-RU"/>
        </w:rPr>
        <w:t xml:space="preserve"> и њеном процењеном или очекиваном трајању</w:t>
      </w:r>
      <w:r w:rsidRPr="007E0638">
        <w:rPr>
          <w:rFonts w:cs="Arial"/>
          <w:lang w:val="hr-HR"/>
        </w:rPr>
        <w:t>, уз достављање доказа о постојању више силе.</w:t>
      </w:r>
    </w:p>
    <w:p w14:paraId="69747CB1" w14:textId="77777777" w:rsidR="007E0638" w:rsidRPr="007E0638" w:rsidRDefault="007E0638" w:rsidP="007E0638">
      <w:pPr>
        <w:tabs>
          <w:tab w:val="left" w:pos="1512"/>
          <w:tab w:val="left" w:pos="9090"/>
        </w:tabs>
        <w:rPr>
          <w:rFonts w:cs="Arial"/>
          <w:lang w:val="ru-RU"/>
        </w:rPr>
      </w:pPr>
      <w:r w:rsidRPr="007E0638">
        <w:rPr>
          <w:rFonts w:cs="Arial"/>
          <w:lang w:val="ru-RU"/>
        </w:rPr>
        <w:t>За време трајања више силе свака Уговорна страна сноси своје трошкове</w:t>
      </w:r>
      <w:r w:rsidRPr="007E0638">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7E0638">
        <w:rPr>
          <w:rFonts w:cs="Arial"/>
          <w:lang w:val="ru-RU"/>
        </w:rPr>
        <w:t>.</w:t>
      </w:r>
    </w:p>
    <w:p w14:paraId="34E075CF" w14:textId="77777777" w:rsidR="007E0638" w:rsidRPr="007E0638" w:rsidRDefault="007E0638" w:rsidP="007E0638">
      <w:pPr>
        <w:tabs>
          <w:tab w:val="left" w:pos="1512"/>
          <w:tab w:val="left" w:pos="9090"/>
        </w:tabs>
        <w:rPr>
          <w:rFonts w:cs="Arial"/>
          <w:lang w:val="ru-RU"/>
        </w:rPr>
      </w:pPr>
      <w:r w:rsidRPr="007E0638">
        <w:rPr>
          <w:rFonts w:cs="Arial"/>
          <w:lang w:val="ru-RU"/>
        </w:rPr>
        <w:t>Уколико деловање више силе траје дуже од 30 (словима: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w:t>
      </w:r>
      <w:r w:rsidRPr="007E0638">
        <w:rPr>
          <w:rFonts w:cs="Arial"/>
          <w:lang w:val="sr-Latn-RS"/>
        </w:rPr>
        <w:t xml:space="preserve"> </w:t>
      </w:r>
      <w:r w:rsidRPr="007E0638">
        <w:rPr>
          <w:rFonts w:cs="Arial"/>
          <w:lang w:val="ru-RU"/>
        </w:rPr>
        <w:t xml:space="preserve">договорити о раскиду овог Уговора, с тим да у случају раскида Уговора </w:t>
      </w:r>
      <w:r w:rsidRPr="007E0638">
        <w:rPr>
          <w:rFonts w:cs="Arial"/>
          <w:lang w:val="sr-Cyrl-CS"/>
        </w:rPr>
        <w:t xml:space="preserve">по овом основу – </w:t>
      </w:r>
      <w:r w:rsidRPr="007E0638">
        <w:rPr>
          <w:rFonts w:cs="Arial"/>
          <w:lang w:val="ru-RU"/>
        </w:rPr>
        <w:t>ни једна од Уговорних страна не стиче право на накнаду било какве штете.</w:t>
      </w:r>
    </w:p>
    <w:p w14:paraId="22144D88" w14:textId="77777777" w:rsidR="007E0638" w:rsidRPr="007E0638" w:rsidRDefault="007E0638" w:rsidP="007E0638">
      <w:pPr>
        <w:rPr>
          <w:rFonts w:cs="Arial"/>
          <w:b/>
          <w:lang w:val="sr-Cyrl-CS"/>
        </w:rPr>
      </w:pPr>
    </w:p>
    <w:p w14:paraId="7FEF313F" w14:textId="77777777" w:rsidR="007E0638" w:rsidRPr="007E0638" w:rsidRDefault="007E0638" w:rsidP="007E0638">
      <w:pPr>
        <w:rPr>
          <w:rFonts w:cs="Arial"/>
          <w:b/>
          <w:lang w:val="sr-Cyrl-CS"/>
        </w:rPr>
      </w:pPr>
      <w:r w:rsidRPr="007E0638">
        <w:rPr>
          <w:rFonts w:cs="Arial"/>
          <w:b/>
          <w:lang w:val="sr-Cyrl-CS"/>
        </w:rPr>
        <w:t>РАСКИД УГОВОРА</w:t>
      </w:r>
    </w:p>
    <w:p w14:paraId="16412BBC" w14:textId="77777777" w:rsidR="007E0638" w:rsidRPr="007E0638" w:rsidRDefault="007E0638" w:rsidP="007E0638">
      <w:pPr>
        <w:jc w:val="center"/>
        <w:rPr>
          <w:rFonts w:cs="Arial"/>
          <w:b/>
          <w:lang w:val="sr-Cyrl-CS"/>
        </w:rPr>
      </w:pPr>
      <w:r w:rsidRPr="007E0638">
        <w:rPr>
          <w:rFonts w:cs="Arial"/>
          <w:b/>
          <w:lang w:val="sr-Cyrl-CS"/>
        </w:rPr>
        <w:t>Члан 16.</w:t>
      </w:r>
    </w:p>
    <w:p w14:paraId="5D3789DC" w14:textId="77777777" w:rsidR="007E0638" w:rsidRPr="007E0638" w:rsidRDefault="007E0638" w:rsidP="007E0638">
      <w:pPr>
        <w:ind w:right="-1"/>
        <w:rPr>
          <w:rFonts w:cs="Arial"/>
        </w:rPr>
      </w:pPr>
      <w:r w:rsidRPr="007E0638">
        <w:rPr>
          <w:rFonts w:cs="Arial"/>
        </w:rPr>
        <w:t>У случају да и поред уговорне казне понашање Продавца буде такво да угрожава даље активности Купца за које је закључен уговор, Купац задржава право раскида уговора и наплате банкарске гаранције која је дата за добро извршење посла.</w:t>
      </w:r>
    </w:p>
    <w:p w14:paraId="36B0B076" w14:textId="77777777" w:rsidR="007E0638" w:rsidRPr="007E0638" w:rsidRDefault="007E0638" w:rsidP="007E0638">
      <w:pPr>
        <w:ind w:right="-1"/>
        <w:rPr>
          <w:rFonts w:cs="Arial"/>
          <w:lang w:val="sr-Cyrl-CS"/>
        </w:rPr>
      </w:pPr>
      <w:r w:rsidRPr="007E0638">
        <w:rPr>
          <w:rFonts w:cs="Arial"/>
          <w:lang w:val="sr-Cyrl-CS"/>
        </w:rPr>
        <w:lastRenderedPageBreak/>
        <w:t>Уговор ће се раскинути, ако Продавац није у могућности да испоручи добра која су предмет овога уговора, као и ако из његовог понашања произилази да не би изршио испоруку добара који су предмет овог уговора ни у накнадном року.</w:t>
      </w:r>
    </w:p>
    <w:p w14:paraId="336E7C27" w14:textId="77777777" w:rsidR="007E0638" w:rsidRPr="007E0638" w:rsidRDefault="007E0638" w:rsidP="007E0638">
      <w:pPr>
        <w:spacing w:after="40"/>
        <w:rPr>
          <w:rFonts w:cs="Arial"/>
          <w:bCs/>
          <w:lang w:val="sr-Cyrl-CS"/>
        </w:rPr>
      </w:pPr>
      <w:r w:rsidRPr="007E0638">
        <w:rPr>
          <w:rFonts w:cs="Arial"/>
          <w:bCs/>
          <w:lang w:val="sr-Cyrl-CS"/>
        </w:rPr>
        <w:t xml:space="preserve">У случају раскида уговора Купац има право да на износ уплаћеног </w:t>
      </w:r>
      <w:r w:rsidRPr="007E0638">
        <w:rPr>
          <w:rFonts w:cs="Arial"/>
          <w:lang w:val="sr-Cyrl-CS"/>
        </w:rPr>
        <w:t>АВАНСА</w:t>
      </w:r>
      <w:r w:rsidRPr="007E0638">
        <w:rPr>
          <w:rFonts w:cs="Arial"/>
          <w:bCs/>
          <w:lang w:val="sr-Cyrl-CS"/>
        </w:rPr>
        <w:t>, од момента уплате, обрачуна законску затезну камату.</w:t>
      </w:r>
    </w:p>
    <w:p w14:paraId="309DC37A" w14:textId="77777777" w:rsidR="007E0638" w:rsidRPr="007E0638" w:rsidRDefault="007E0638" w:rsidP="007E0638">
      <w:pPr>
        <w:rPr>
          <w:rFonts w:cs="Arial"/>
          <w:b/>
          <w:lang w:val="sr-Cyrl-CS"/>
        </w:rPr>
      </w:pPr>
      <w:r w:rsidRPr="007E0638">
        <w:rPr>
          <w:rFonts w:cs="Arial"/>
          <w:b/>
          <w:lang w:val="sr-Cyrl-CS"/>
        </w:rPr>
        <w:t>ПОВЕРЉИВОСТ ПОДАТАКА</w:t>
      </w:r>
    </w:p>
    <w:p w14:paraId="2F60FAF5" w14:textId="77777777" w:rsidR="007E0638" w:rsidRPr="007E0638" w:rsidRDefault="007E0638" w:rsidP="007E0638">
      <w:pPr>
        <w:jc w:val="center"/>
        <w:rPr>
          <w:rFonts w:cs="Arial"/>
          <w:b/>
          <w:lang w:val="sr-Cyrl-CS"/>
        </w:rPr>
      </w:pPr>
      <w:r w:rsidRPr="007E0638">
        <w:rPr>
          <w:rFonts w:cs="Arial"/>
          <w:b/>
          <w:lang w:val="sr-Cyrl-CS"/>
        </w:rPr>
        <w:t>Члан 17.</w:t>
      </w:r>
    </w:p>
    <w:p w14:paraId="36886877" w14:textId="77777777" w:rsidR="007E0638" w:rsidRPr="007E0638" w:rsidRDefault="007E0638" w:rsidP="007E0638">
      <w:pPr>
        <w:jc w:val="left"/>
        <w:rPr>
          <w:rFonts w:cs="Arial"/>
          <w:lang w:val="sr-Cyrl-CS"/>
        </w:rPr>
      </w:pPr>
      <w:r w:rsidRPr="007E0638">
        <w:rPr>
          <w:rFonts w:cs="Arial"/>
          <w:lang w:val="sr-Cyrl-CS"/>
        </w:rPr>
        <w:t>Продавац је дужан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Уговора.</w:t>
      </w:r>
    </w:p>
    <w:p w14:paraId="2A1C6071" w14:textId="77777777" w:rsidR="007E0638" w:rsidRPr="007E0638" w:rsidRDefault="007E0638" w:rsidP="007E0638">
      <w:pPr>
        <w:jc w:val="left"/>
        <w:rPr>
          <w:rFonts w:cs="Arial"/>
          <w:lang w:val="sr-Cyrl-CS"/>
        </w:rPr>
      </w:pPr>
      <w:r w:rsidRPr="007E0638">
        <w:rPr>
          <w:rFonts w:cs="Arial"/>
          <w:lang w:val="sr-Cyrl-CS"/>
        </w:rPr>
        <w:t>Информације, подаци и документација које је Купац доставио Продавцу у извршавању предмета овог Уговора, Продавац не може стављати на располагање трећим лицима, без претходне писане сагласности Купца, осим у случајевима предвиђеним одговарајућим прописима.</w:t>
      </w:r>
    </w:p>
    <w:p w14:paraId="58C07AFF" w14:textId="1E96537D" w:rsidR="007E0638" w:rsidRPr="007E0638" w:rsidRDefault="007E0638" w:rsidP="007E0638">
      <w:pPr>
        <w:rPr>
          <w:rFonts w:cs="Arial"/>
          <w:b/>
          <w:lang w:val="sr-Cyrl-CS"/>
        </w:rPr>
      </w:pPr>
    </w:p>
    <w:p w14:paraId="6B3B7A3A" w14:textId="77777777" w:rsidR="007E0638" w:rsidRPr="007E0638" w:rsidRDefault="007E0638" w:rsidP="007E0638">
      <w:pPr>
        <w:rPr>
          <w:rFonts w:cs="Arial"/>
          <w:b/>
          <w:lang w:val="sr-Cyrl-CS"/>
        </w:rPr>
      </w:pPr>
      <w:r w:rsidRPr="007E0638">
        <w:rPr>
          <w:rFonts w:cs="Arial"/>
          <w:b/>
          <w:lang w:val="sr-Cyrl-CS"/>
        </w:rPr>
        <w:t>РЕШАВАЊЕ СПОРА</w:t>
      </w:r>
    </w:p>
    <w:p w14:paraId="63CCEAFE" w14:textId="77777777" w:rsidR="007E0638" w:rsidRPr="007E0638" w:rsidRDefault="007E0638" w:rsidP="007E0638">
      <w:pPr>
        <w:jc w:val="center"/>
        <w:rPr>
          <w:rFonts w:cs="Arial"/>
          <w:b/>
          <w:lang w:val="sr-Cyrl-CS"/>
        </w:rPr>
      </w:pPr>
      <w:r w:rsidRPr="007E0638">
        <w:rPr>
          <w:rFonts w:cs="Arial"/>
          <w:b/>
          <w:lang w:val="sr-Cyrl-CS"/>
        </w:rPr>
        <w:t>Члан 18.</w:t>
      </w:r>
    </w:p>
    <w:p w14:paraId="47601014" w14:textId="77777777" w:rsidR="007E0638" w:rsidRPr="007E0638" w:rsidRDefault="007E0638" w:rsidP="007E0638">
      <w:pPr>
        <w:autoSpaceDE w:val="0"/>
        <w:autoSpaceDN w:val="0"/>
        <w:adjustRightInd w:val="0"/>
        <w:contextualSpacing/>
        <w:rPr>
          <w:rFonts w:cs="Arial"/>
          <w:lang w:val="sr-Cyrl-CS"/>
        </w:rPr>
      </w:pPr>
      <w:r w:rsidRPr="007E0638">
        <w:rPr>
          <w:rFonts w:cs="Arial"/>
          <w:lang w:val="sr-Cyrl-C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14:paraId="4B55A821" w14:textId="77777777" w:rsidR="007E0638" w:rsidRPr="007E0638" w:rsidRDefault="007E0638" w:rsidP="007E0638">
      <w:pPr>
        <w:autoSpaceDE w:val="0"/>
        <w:autoSpaceDN w:val="0"/>
        <w:adjustRightInd w:val="0"/>
        <w:contextualSpacing/>
        <w:rPr>
          <w:rFonts w:cs="Arial"/>
          <w:lang w:val="sr-Cyrl-CS"/>
        </w:rPr>
      </w:pPr>
      <w:r w:rsidRPr="007E0638">
        <w:rPr>
          <w:rFonts w:cs="Arial"/>
          <w:lang w:val="sr-Cyrl-CS"/>
        </w:rPr>
        <w:t>Уколико се спор не реши на начин из става 1 овог члана уговорне стране признају надлежност Привредног суда у Београду.</w:t>
      </w:r>
    </w:p>
    <w:p w14:paraId="301FE42A" w14:textId="77777777" w:rsidR="007E0638" w:rsidRPr="007E0638" w:rsidRDefault="007E0638" w:rsidP="007E0638">
      <w:pPr>
        <w:autoSpaceDE w:val="0"/>
        <w:autoSpaceDN w:val="0"/>
        <w:adjustRightInd w:val="0"/>
        <w:contextualSpacing/>
        <w:rPr>
          <w:rFonts w:cs="Arial"/>
          <w:lang w:val="ru-RU"/>
        </w:rPr>
      </w:pPr>
      <w:r w:rsidRPr="007E0638">
        <w:rPr>
          <w:rFonts w:cs="Arial"/>
          <w:lang w:val="ru-RU"/>
        </w:rPr>
        <w:t>У случају спора примењује се материјално и процесно право Републике Србије, а поступак се води на српском језику.</w:t>
      </w:r>
    </w:p>
    <w:p w14:paraId="5280E17E" w14:textId="77777777" w:rsidR="007E0638" w:rsidRPr="007E0638" w:rsidRDefault="007E0638" w:rsidP="007E0638">
      <w:pPr>
        <w:spacing w:before="0"/>
        <w:contextualSpacing/>
        <w:rPr>
          <w:rFonts w:cs="Arial"/>
          <w:b/>
          <w:lang w:val="sr-Cyrl-RS"/>
        </w:rPr>
      </w:pPr>
    </w:p>
    <w:p w14:paraId="35578E7E" w14:textId="77777777" w:rsidR="007E0638" w:rsidRPr="007E0638" w:rsidRDefault="007E0638" w:rsidP="007E0638">
      <w:pPr>
        <w:spacing w:before="0"/>
        <w:jc w:val="left"/>
        <w:rPr>
          <w:rFonts w:cs="Arial"/>
          <w:b/>
          <w:lang w:val="sr-Cyrl-BA"/>
        </w:rPr>
      </w:pPr>
      <w:r w:rsidRPr="007E0638">
        <w:rPr>
          <w:rFonts w:cs="Arial"/>
          <w:b/>
          <w:lang w:val="sr-Cyrl-BA"/>
        </w:rPr>
        <w:t xml:space="preserve">ЗАКЉУЧИВАЊЕ И СТУПАЊЕ УГОВОРА НА СНАГУ </w:t>
      </w:r>
    </w:p>
    <w:p w14:paraId="7B024AF1" w14:textId="77777777" w:rsidR="007E0638" w:rsidRPr="007E0638" w:rsidRDefault="007E0638" w:rsidP="007E0638">
      <w:pPr>
        <w:tabs>
          <w:tab w:val="left" w:pos="567"/>
        </w:tabs>
        <w:spacing w:before="0"/>
        <w:contextualSpacing/>
        <w:rPr>
          <w:rFonts w:cs="Arial"/>
          <w:b/>
          <w:lang w:val="sr-Cyrl-BA"/>
        </w:rPr>
      </w:pPr>
    </w:p>
    <w:p w14:paraId="2201F138" w14:textId="77777777" w:rsidR="007E0638" w:rsidRPr="007E0638" w:rsidRDefault="007E0638" w:rsidP="007E0638">
      <w:pPr>
        <w:spacing w:before="0"/>
        <w:contextualSpacing/>
        <w:jc w:val="center"/>
        <w:rPr>
          <w:rFonts w:cs="Arial"/>
          <w:b/>
        </w:rPr>
      </w:pPr>
      <w:r w:rsidRPr="007E0638">
        <w:rPr>
          <w:rFonts w:cs="Arial"/>
          <w:b/>
        </w:rPr>
        <w:t>Члан 19.</w:t>
      </w:r>
    </w:p>
    <w:p w14:paraId="3F8FB9F3" w14:textId="77777777" w:rsidR="007E0638" w:rsidRPr="007E0638" w:rsidRDefault="007E0638" w:rsidP="007E0638">
      <w:pPr>
        <w:tabs>
          <w:tab w:val="left" w:pos="567"/>
        </w:tabs>
        <w:spacing w:before="0"/>
        <w:rPr>
          <w:rFonts w:eastAsia="Calibri" w:cs="Arial"/>
          <w:lang w:val="sr-Cyrl-RS"/>
        </w:rPr>
      </w:pPr>
      <w:r w:rsidRPr="007E0638">
        <w:rPr>
          <w:rFonts w:eastAsia="Calibri" w:cs="Arial"/>
        </w:rPr>
        <w:t xml:space="preserve">Уговор се сматра закљученим након потписивања од стране законских заступника Уговорних страна, а ступа на снагу када </w:t>
      </w:r>
      <w:r w:rsidRPr="007E0638">
        <w:rPr>
          <w:rFonts w:eastAsia="Calibri" w:cs="Arial"/>
          <w:lang w:val="sr-Cyrl-RS"/>
        </w:rPr>
        <w:t>П</w:t>
      </w:r>
      <w:r w:rsidRPr="007E0638">
        <w:rPr>
          <w:rFonts w:eastAsia="Calibri" w:cs="Arial"/>
        </w:rPr>
        <w:t xml:space="preserve">родавац испуни одложни услов и достави у уговореном року </w:t>
      </w:r>
      <w:r w:rsidRPr="007E0638">
        <w:rPr>
          <w:rFonts w:eastAsia="Calibri" w:cs="Arial"/>
          <w:lang w:val="sr-Cyrl-RS"/>
        </w:rPr>
        <w:t>банкарску гаранцију за добро извршење посла и банкарску гаранцију за повраћај авансног плаћања.</w:t>
      </w:r>
    </w:p>
    <w:p w14:paraId="07DD797F" w14:textId="77777777" w:rsidR="007E0638" w:rsidRPr="007E0638" w:rsidRDefault="007E0638" w:rsidP="007E0638">
      <w:pPr>
        <w:spacing w:before="0"/>
        <w:contextualSpacing/>
        <w:rPr>
          <w:rFonts w:cs="Arial"/>
          <w:b/>
          <w:lang w:val="sr-Cyrl-RS"/>
        </w:rPr>
      </w:pPr>
    </w:p>
    <w:p w14:paraId="568AA4EC" w14:textId="77777777" w:rsidR="007E0638" w:rsidRPr="007E0638" w:rsidRDefault="007E0638" w:rsidP="007E0638">
      <w:pPr>
        <w:spacing w:before="0"/>
        <w:contextualSpacing/>
        <w:rPr>
          <w:rFonts w:cs="Arial"/>
          <w:b/>
        </w:rPr>
      </w:pPr>
      <w:r w:rsidRPr="007E0638">
        <w:rPr>
          <w:rFonts w:cs="Arial"/>
          <w:b/>
        </w:rPr>
        <w:t>ИЗМЕНЕ ТОКОМ ТРАЈАЊА УГОВОРА</w:t>
      </w:r>
    </w:p>
    <w:p w14:paraId="1FE5DCE2" w14:textId="77777777" w:rsidR="007E0638" w:rsidRPr="007E0638" w:rsidRDefault="007E0638" w:rsidP="007E0638">
      <w:pPr>
        <w:tabs>
          <w:tab w:val="left" w:pos="567"/>
        </w:tabs>
        <w:spacing w:before="0"/>
        <w:contextualSpacing/>
        <w:rPr>
          <w:rFonts w:cs="Arial"/>
          <w:i/>
        </w:rPr>
      </w:pPr>
    </w:p>
    <w:p w14:paraId="50579A33" w14:textId="77777777" w:rsidR="007E0638" w:rsidRPr="007E0638" w:rsidRDefault="007E0638" w:rsidP="007E0638">
      <w:pPr>
        <w:spacing w:before="0"/>
        <w:contextualSpacing/>
        <w:jc w:val="center"/>
        <w:rPr>
          <w:rFonts w:cs="Arial"/>
          <w:b/>
        </w:rPr>
      </w:pPr>
      <w:r w:rsidRPr="007E0638">
        <w:rPr>
          <w:rFonts w:cs="Arial"/>
          <w:b/>
        </w:rPr>
        <w:t>Члан 20.</w:t>
      </w:r>
    </w:p>
    <w:p w14:paraId="4BC37709" w14:textId="77777777" w:rsidR="007E0638" w:rsidRPr="007E0638" w:rsidRDefault="007E0638" w:rsidP="007E0638">
      <w:pPr>
        <w:rPr>
          <w:rFonts w:cs="Arial"/>
          <w:lang w:eastAsia="sr-Latn-CS"/>
        </w:rPr>
      </w:pPr>
      <w:r w:rsidRPr="007E0638">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24BA6C50" w14:textId="77777777" w:rsidR="007E0638" w:rsidRPr="007E0638" w:rsidRDefault="007E0638" w:rsidP="007E0638">
      <w:pPr>
        <w:tabs>
          <w:tab w:val="left" w:pos="567"/>
        </w:tabs>
        <w:spacing w:before="0"/>
        <w:rPr>
          <w:rFonts w:cs="Arial"/>
        </w:rPr>
      </w:pPr>
      <w:r w:rsidRPr="007E0638">
        <w:rPr>
          <w:rFonts w:cs="Arial"/>
        </w:rPr>
        <w:t xml:space="preserve">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w:t>
      </w:r>
      <w:r w:rsidRPr="007E0638">
        <w:rPr>
          <w:rFonts w:cs="Arial"/>
          <w:lang w:val="sr-Cyrl-RS"/>
        </w:rPr>
        <w:t>2</w:t>
      </w:r>
      <w:r w:rsidRPr="007E0638">
        <w:rPr>
          <w:rFonts w:cs="Arial"/>
        </w:rPr>
        <w:t xml:space="preserve">., при чему укупна вредност повећања Уговора не може да буде већа од вредности из члана 124а Закона . </w:t>
      </w:r>
    </w:p>
    <w:p w14:paraId="1ED9FCF3" w14:textId="77777777" w:rsidR="007E0638" w:rsidRPr="007E0638" w:rsidRDefault="007E0638" w:rsidP="007E0638">
      <w:pPr>
        <w:tabs>
          <w:tab w:val="left" w:pos="567"/>
        </w:tabs>
        <w:spacing w:before="0"/>
        <w:rPr>
          <w:rFonts w:cs="Arial"/>
        </w:rPr>
      </w:pPr>
      <w:r w:rsidRPr="007E0638">
        <w:rPr>
          <w:rFonts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w:t>
      </w:r>
      <w:r w:rsidRPr="007E0638">
        <w:rPr>
          <w:rFonts w:cs="Arial"/>
          <w:lang w:val="sr-Cyrl-RS"/>
        </w:rPr>
        <w:t xml:space="preserve"> када</w:t>
      </w:r>
      <w:r w:rsidRPr="007E0638">
        <w:rPr>
          <w:rFonts w:cs="Arial"/>
        </w:rPr>
        <w:t xml:space="preserve"> наступе околности које отежавају испуњење обавезе једне Уговорне стране или се због њих не може остварити сврха овог Уговора.</w:t>
      </w:r>
    </w:p>
    <w:p w14:paraId="2BC9BF7C" w14:textId="77777777" w:rsidR="007E0638" w:rsidRPr="007E0638" w:rsidRDefault="007E0638" w:rsidP="007E0638">
      <w:pPr>
        <w:spacing w:before="0"/>
        <w:rPr>
          <w:rFonts w:cs="Arial"/>
          <w:lang w:eastAsia="sr-Latn-CS"/>
        </w:rPr>
      </w:pPr>
      <w:r w:rsidRPr="007E0638">
        <w:rPr>
          <w:rFonts w:cs="Arial"/>
          <w:lang w:eastAsia="sr-Latn-CS"/>
        </w:rPr>
        <w:t>Након закључења Уговора о јавној набавци Купац може да дозволи промену цене и других битних елемената Уговора из објективних разлога у складу са чланом 115. Закона .</w:t>
      </w:r>
    </w:p>
    <w:p w14:paraId="75C3BD47" w14:textId="77777777" w:rsidR="007E0638" w:rsidRPr="007E0638" w:rsidRDefault="007E0638" w:rsidP="007E0638">
      <w:pPr>
        <w:spacing w:before="0"/>
        <w:rPr>
          <w:rFonts w:cs="Arial"/>
          <w:lang w:eastAsia="sr-Latn-CS"/>
        </w:rPr>
      </w:pPr>
      <w:r w:rsidRPr="007E0638">
        <w:rPr>
          <w:rFonts w:cs="Arial"/>
          <w:lang w:eastAsia="sr-Latn-CS"/>
        </w:rPr>
        <w:t>Промена, односно усклађивање  цене у складу са одредбама овог Уговора не представља промену самог Уговора.</w:t>
      </w:r>
    </w:p>
    <w:p w14:paraId="714146B3" w14:textId="77777777" w:rsidR="007E0638" w:rsidRPr="007E0638" w:rsidRDefault="007E0638" w:rsidP="007E0638">
      <w:pPr>
        <w:rPr>
          <w:rFonts w:cs="Arial"/>
          <w:lang w:eastAsia="sr-Latn-CS"/>
        </w:rPr>
      </w:pPr>
      <w:r w:rsidRPr="007E0638">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0422F3F" w14:textId="77777777" w:rsidR="007E0638" w:rsidRPr="007E0638" w:rsidRDefault="007E0638" w:rsidP="007E0638">
      <w:pPr>
        <w:autoSpaceDE w:val="0"/>
        <w:autoSpaceDN w:val="0"/>
        <w:adjustRightInd w:val="0"/>
        <w:contextualSpacing/>
        <w:rPr>
          <w:rFonts w:cs="Arial"/>
          <w:lang w:val="sr-Cyrl-CS"/>
        </w:rPr>
      </w:pPr>
    </w:p>
    <w:p w14:paraId="361B6538" w14:textId="77777777" w:rsidR="007E0638" w:rsidRPr="007E0638" w:rsidRDefault="007E0638" w:rsidP="007E0638">
      <w:pPr>
        <w:spacing w:before="60"/>
        <w:rPr>
          <w:rFonts w:cs="Arial"/>
          <w:b/>
          <w:lang w:val="ru-RU"/>
        </w:rPr>
      </w:pPr>
      <w:r w:rsidRPr="007E0638">
        <w:rPr>
          <w:rFonts w:cs="Arial"/>
          <w:b/>
          <w:lang w:val="ru-RU"/>
        </w:rPr>
        <w:t>ЗАВРШНЕ ОДРЕДБЕ</w:t>
      </w:r>
    </w:p>
    <w:p w14:paraId="5406ED62" w14:textId="77777777" w:rsidR="007E0638" w:rsidRPr="007E0638" w:rsidRDefault="007E0638" w:rsidP="007E0638">
      <w:pPr>
        <w:spacing w:before="0"/>
        <w:jc w:val="center"/>
        <w:rPr>
          <w:rFonts w:cs="Arial"/>
          <w:lang w:val="ru-RU"/>
        </w:rPr>
      </w:pPr>
      <w:r w:rsidRPr="007E0638">
        <w:rPr>
          <w:rFonts w:cs="Arial"/>
          <w:b/>
          <w:lang w:val="ru-RU"/>
        </w:rPr>
        <w:t>Члан 21.</w:t>
      </w:r>
    </w:p>
    <w:p w14:paraId="28CDB2DA" w14:textId="77777777" w:rsidR="007E0638" w:rsidRPr="007E0638" w:rsidRDefault="007E0638" w:rsidP="007E0638">
      <w:pPr>
        <w:tabs>
          <w:tab w:val="left" w:pos="9090"/>
        </w:tabs>
        <w:rPr>
          <w:rFonts w:cs="Arial"/>
          <w:lang w:val="sr-Cyrl-CS"/>
        </w:rPr>
      </w:pPr>
      <w:r w:rsidRPr="007E0638">
        <w:rPr>
          <w:rFonts w:cs="Arial"/>
          <w:lang w:val="ru-RU"/>
        </w:rPr>
        <w:t>На односе Уговорних страна</w:t>
      </w:r>
      <w:r w:rsidRPr="007E0638">
        <w:rPr>
          <w:rFonts w:cs="Arial"/>
          <w:lang w:val="sr-Cyrl-CS"/>
        </w:rPr>
        <w:t>,</w:t>
      </w:r>
      <w:r w:rsidRPr="007E0638">
        <w:rPr>
          <w:rFonts w:cs="Arial"/>
          <w:lang w:val="ru-RU"/>
        </w:rPr>
        <w:t xml:space="preserve"> који нису уређени овим Уговором</w:t>
      </w:r>
      <w:r w:rsidRPr="007E0638">
        <w:rPr>
          <w:rFonts w:cs="Arial"/>
          <w:lang w:val="sr-Cyrl-CS"/>
        </w:rPr>
        <w:t>,</w:t>
      </w:r>
      <w:r w:rsidRPr="007E0638">
        <w:rPr>
          <w:rFonts w:cs="Arial"/>
          <w:lang w:val="ru-RU"/>
        </w:rPr>
        <w:t xml:space="preserve"> примењују се одговарајуће одредбе ЗОО</w:t>
      </w:r>
      <w:r w:rsidRPr="007E0638">
        <w:rPr>
          <w:rFonts w:cs="Arial"/>
          <w:lang w:val="pt-BR"/>
        </w:rPr>
        <w:t xml:space="preserve"> и других </w:t>
      </w:r>
      <w:r w:rsidRPr="007E0638">
        <w:rPr>
          <w:rFonts w:cs="Arial"/>
          <w:lang w:val="sr-Cyrl-CS"/>
        </w:rPr>
        <w:t xml:space="preserve">закона, подзаконских аката, стандарда и </w:t>
      </w:r>
      <w:r w:rsidRPr="007E0638">
        <w:rPr>
          <w:rFonts w:cs="Arial"/>
          <w:lang w:val="ru-RU"/>
        </w:rPr>
        <w:t>техни</w:t>
      </w:r>
      <w:r w:rsidRPr="007E0638">
        <w:rPr>
          <w:rFonts w:cs="Arial"/>
          <w:lang w:val="sr-Cyrl-CS"/>
        </w:rPr>
        <w:t>ч</w:t>
      </w:r>
      <w:r w:rsidRPr="007E0638">
        <w:rPr>
          <w:rFonts w:cs="Arial"/>
          <w:lang w:val="ru-RU"/>
        </w:rPr>
        <w:t>ки</w:t>
      </w:r>
      <w:r w:rsidRPr="007E0638">
        <w:rPr>
          <w:rFonts w:cs="Arial"/>
          <w:lang w:val="sr-Cyrl-CS"/>
        </w:rPr>
        <w:t xml:space="preserve">х </w:t>
      </w:r>
      <w:r w:rsidRPr="007E0638">
        <w:rPr>
          <w:rFonts w:cs="Arial"/>
          <w:lang w:val="ru-RU"/>
        </w:rPr>
        <w:t>норматива Републике Србије</w:t>
      </w:r>
      <w:r w:rsidRPr="007E0638">
        <w:rPr>
          <w:rFonts w:cs="Arial"/>
          <w:lang w:val="sr-Cyrl-CS"/>
        </w:rPr>
        <w:t xml:space="preserve"> – примењивих с обзиром на предмет овог Уговора.</w:t>
      </w:r>
    </w:p>
    <w:p w14:paraId="76531E66" w14:textId="77777777" w:rsidR="007E0638" w:rsidRPr="007E0638" w:rsidRDefault="007E0638" w:rsidP="007E0638">
      <w:pPr>
        <w:tabs>
          <w:tab w:val="left" w:pos="9090"/>
        </w:tabs>
        <w:jc w:val="center"/>
        <w:rPr>
          <w:rFonts w:cs="Arial"/>
          <w:b/>
          <w:lang w:val="sr-Cyrl-CS"/>
        </w:rPr>
      </w:pPr>
      <w:r w:rsidRPr="007E0638">
        <w:rPr>
          <w:rFonts w:cs="Arial"/>
          <w:b/>
          <w:lang w:val="sr-Cyrl-CS"/>
        </w:rPr>
        <w:t>Члан 22.</w:t>
      </w:r>
    </w:p>
    <w:p w14:paraId="6DC21AA6" w14:textId="77777777" w:rsidR="007E0638" w:rsidRPr="007E0638" w:rsidRDefault="007E0638" w:rsidP="007E0638">
      <w:pPr>
        <w:tabs>
          <w:tab w:val="left" w:pos="9090"/>
        </w:tabs>
        <w:jc w:val="left"/>
        <w:rPr>
          <w:rFonts w:cs="Arial"/>
          <w:lang w:val="sr-Cyrl-CS"/>
        </w:rPr>
      </w:pPr>
      <w:r w:rsidRPr="007E0638">
        <w:rPr>
          <w:rFonts w:cs="Arial"/>
          <w:lang w:val="sr-Cyrl-C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4A854C36" w14:textId="77777777" w:rsidR="007E0638" w:rsidRPr="007E0638" w:rsidRDefault="007E0638" w:rsidP="007E0638">
      <w:pPr>
        <w:tabs>
          <w:tab w:val="left" w:pos="9090"/>
        </w:tabs>
        <w:jc w:val="left"/>
        <w:rPr>
          <w:rFonts w:cs="Arial"/>
          <w:lang w:val="sr-Cyrl-CS"/>
        </w:rPr>
      </w:pPr>
      <w:r w:rsidRPr="007E0638">
        <w:rPr>
          <w:rFonts w:cs="Arial"/>
          <w:lang w:val="sr-Cyrl-CS"/>
        </w:rPr>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14:paraId="76C9A1D5" w14:textId="77777777" w:rsidR="007E0638" w:rsidRPr="007E0638" w:rsidRDefault="007E0638" w:rsidP="007E0638">
      <w:pPr>
        <w:tabs>
          <w:tab w:val="left" w:pos="9090"/>
        </w:tabs>
        <w:jc w:val="center"/>
        <w:rPr>
          <w:rFonts w:cs="Arial"/>
          <w:lang w:val="sr-Cyrl-CS"/>
        </w:rPr>
      </w:pPr>
    </w:p>
    <w:p w14:paraId="30527000" w14:textId="77777777" w:rsidR="007E0638" w:rsidRPr="007E0638" w:rsidRDefault="007E0638" w:rsidP="007E0638">
      <w:pPr>
        <w:tabs>
          <w:tab w:val="left" w:pos="9090"/>
        </w:tabs>
        <w:jc w:val="center"/>
        <w:rPr>
          <w:rFonts w:cs="Arial"/>
          <w:b/>
          <w:lang w:val="sr-Cyrl-CS"/>
        </w:rPr>
      </w:pPr>
      <w:r w:rsidRPr="007E0638">
        <w:rPr>
          <w:rFonts w:cs="Arial"/>
          <w:b/>
          <w:lang w:val="sr-Cyrl-CS"/>
        </w:rPr>
        <w:t>Члан 23.</w:t>
      </w:r>
    </w:p>
    <w:p w14:paraId="659F8125" w14:textId="77777777" w:rsidR="007E0638" w:rsidRPr="007E0638" w:rsidRDefault="007E0638" w:rsidP="007E0638">
      <w:pPr>
        <w:tabs>
          <w:tab w:val="left" w:pos="9090"/>
        </w:tabs>
        <w:jc w:val="left"/>
        <w:rPr>
          <w:rFonts w:cs="Arial"/>
          <w:lang w:val="sr-Cyrl-CS"/>
        </w:rPr>
      </w:pPr>
      <w:r w:rsidRPr="007E0638">
        <w:rPr>
          <w:rFonts w:cs="Arial"/>
          <w:lang w:val="sr-Cyrl-CS"/>
        </w:rPr>
        <w:t>Продавац је обавезан без одлагања, а најкасније у року од 5 (словима: пет) дана од дана настанка промене у било којем од података у вези са испуњеношћу услова из поступка јавне набавке, о насталој промени писмено обавести Купца и да је документује на прописан начин. Уговорне стране су обавезне да једна другу без одлагања обавесте о свим променама које могу утицати на реализацију овог Уговора.</w:t>
      </w:r>
    </w:p>
    <w:p w14:paraId="5E54BC17" w14:textId="5D8F591F" w:rsidR="007E0638" w:rsidRPr="007E0638" w:rsidRDefault="007E0638" w:rsidP="007E0638">
      <w:pPr>
        <w:spacing w:before="0"/>
        <w:rPr>
          <w:rFonts w:cs="Arial"/>
          <w:strike/>
          <w:spacing w:val="2"/>
          <w:lang w:val="sr-Cyrl-CS"/>
        </w:rPr>
      </w:pPr>
    </w:p>
    <w:p w14:paraId="73C0A381" w14:textId="77777777" w:rsidR="007E0638" w:rsidRPr="007E0638" w:rsidRDefault="007E0638" w:rsidP="007E0638">
      <w:pPr>
        <w:spacing w:before="0"/>
        <w:rPr>
          <w:rFonts w:cs="Arial"/>
          <w:strike/>
          <w:spacing w:val="2"/>
          <w:lang w:val="sr-Cyrl-CS"/>
        </w:rPr>
      </w:pPr>
    </w:p>
    <w:p w14:paraId="404D944F" w14:textId="77777777" w:rsidR="007E0638" w:rsidRPr="007E0638" w:rsidRDefault="007E0638" w:rsidP="007E0638">
      <w:pPr>
        <w:spacing w:before="0"/>
        <w:jc w:val="center"/>
        <w:rPr>
          <w:rFonts w:cs="Arial"/>
          <w:b/>
          <w:spacing w:val="2"/>
          <w:lang w:val="sr-Cyrl-CS"/>
        </w:rPr>
      </w:pPr>
      <w:r w:rsidRPr="007E0638">
        <w:rPr>
          <w:rFonts w:cs="Arial"/>
          <w:b/>
          <w:spacing w:val="2"/>
          <w:lang w:val="sr-Cyrl-CS"/>
        </w:rPr>
        <w:t>Члан 24.</w:t>
      </w:r>
    </w:p>
    <w:p w14:paraId="7B3F6BB2" w14:textId="77777777" w:rsidR="007E0638" w:rsidRPr="007E0638" w:rsidRDefault="007E0638" w:rsidP="007E0638">
      <w:pPr>
        <w:spacing w:before="0"/>
        <w:rPr>
          <w:rFonts w:cs="Arial"/>
          <w:spacing w:val="2"/>
          <w:lang w:val="sr-Cyrl-CS"/>
        </w:rPr>
      </w:pPr>
    </w:p>
    <w:p w14:paraId="4B137311" w14:textId="77777777" w:rsidR="007E0638" w:rsidRPr="007E0638" w:rsidRDefault="007E0638" w:rsidP="007E0638">
      <w:pPr>
        <w:spacing w:before="0"/>
        <w:rPr>
          <w:rFonts w:cs="Arial"/>
          <w:spacing w:val="2"/>
          <w:lang w:val="sr-Cyrl-CS"/>
        </w:rPr>
      </w:pPr>
      <w:r w:rsidRPr="007E0638">
        <w:rPr>
          <w:rFonts w:cs="Arial"/>
          <w:spacing w:val="2"/>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4322021" w14:textId="77777777" w:rsidR="007E0638" w:rsidRPr="007E0638" w:rsidRDefault="007E0638" w:rsidP="007E0638">
      <w:pPr>
        <w:spacing w:before="0"/>
        <w:rPr>
          <w:rFonts w:cs="Arial"/>
          <w:b/>
          <w:spacing w:val="2"/>
          <w:lang w:val="sr-Cyrl-CS"/>
        </w:rPr>
      </w:pPr>
    </w:p>
    <w:p w14:paraId="52075A5E" w14:textId="77777777" w:rsidR="007E0638" w:rsidRPr="007E0638" w:rsidRDefault="007E0638" w:rsidP="007E0638">
      <w:pPr>
        <w:spacing w:before="0"/>
        <w:jc w:val="center"/>
        <w:rPr>
          <w:rFonts w:cs="Arial"/>
          <w:b/>
          <w:spacing w:val="2"/>
          <w:lang w:val="sr-Cyrl-CS"/>
        </w:rPr>
      </w:pPr>
      <w:r w:rsidRPr="007E0638">
        <w:rPr>
          <w:rFonts w:cs="Arial"/>
          <w:b/>
          <w:spacing w:val="2"/>
          <w:lang w:val="sr-Cyrl-CS"/>
        </w:rPr>
        <w:t>Члан 25.</w:t>
      </w:r>
    </w:p>
    <w:p w14:paraId="7F22B3D1" w14:textId="77777777" w:rsidR="007E0638" w:rsidRPr="007E0638" w:rsidRDefault="007E0638" w:rsidP="007E0638">
      <w:pPr>
        <w:spacing w:before="0"/>
        <w:rPr>
          <w:rFonts w:cs="Arial"/>
          <w:spacing w:val="2"/>
          <w:lang w:val="sr-Cyrl-CS"/>
        </w:rPr>
      </w:pPr>
      <w:r w:rsidRPr="007E0638">
        <w:rPr>
          <w:rFonts w:cs="Arial"/>
          <w:spacing w:val="2"/>
          <w:lang w:val="sr-Cyrl-CS"/>
        </w:rPr>
        <w:t>Саставни део овог Уговора су и његови прилози, како следи:</w:t>
      </w:r>
    </w:p>
    <w:p w14:paraId="715959CD" w14:textId="77777777" w:rsidR="007E0638" w:rsidRPr="007E0638" w:rsidRDefault="007E0638" w:rsidP="007E0638">
      <w:pPr>
        <w:tabs>
          <w:tab w:val="left" w:pos="9090"/>
        </w:tabs>
        <w:spacing w:before="0"/>
        <w:rPr>
          <w:rFonts w:cs="Arial"/>
          <w:lang w:val="sr-Cyrl-RS"/>
        </w:rPr>
      </w:pPr>
      <w:r w:rsidRPr="007E0638">
        <w:rPr>
          <w:rFonts w:cs="Arial"/>
          <w:lang w:val="ru-RU"/>
        </w:rPr>
        <w:t>Прилог 1       Конкурсна документација</w:t>
      </w:r>
      <w:r w:rsidRPr="007E0638">
        <w:rPr>
          <w:rFonts w:cs="Arial"/>
          <w:lang w:val="sr-Cyrl-RS"/>
        </w:rPr>
        <w:t xml:space="preserve"> </w:t>
      </w:r>
    </w:p>
    <w:p w14:paraId="0BD6F780" w14:textId="3F97C8E6" w:rsidR="007E0638" w:rsidRPr="007E0638" w:rsidRDefault="007E0638" w:rsidP="007E0638">
      <w:pPr>
        <w:spacing w:before="0"/>
        <w:rPr>
          <w:rFonts w:cs="Arial"/>
          <w:spacing w:val="2"/>
          <w:lang w:val="sr-Cyrl-CS"/>
        </w:rPr>
      </w:pPr>
      <w:r w:rsidRPr="007E0638">
        <w:rPr>
          <w:rFonts w:cs="Arial"/>
          <w:lang w:val="ru-RU"/>
        </w:rPr>
        <w:t xml:space="preserve">Прилог 2 </w:t>
      </w:r>
      <w:r w:rsidRPr="007E0638">
        <w:rPr>
          <w:rFonts w:cs="Arial"/>
          <w:lang w:val="sr-Cyrl-RS"/>
        </w:rPr>
        <w:t xml:space="preserve">      </w:t>
      </w:r>
      <w:r w:rsidRPr="007E0638">
        <w:rPr>
          <w:rFonts w:cs="Arial"/>
          <w:lang w:val="ru-RU"/>
        </w:rPr>
        <w:t>Понуда број        од</w:t>
      </w:r>
    </w:p>
    <w:p w14:paraId="50E19DE0" w14:textId="703CB211" w:rsidR="007E0638" w:rsidRPr="007E0638" w:rsidRDefault="007E0638" w:rsidP="007E0638">
      <w:pPr>
        <w:tabs>
          <w:tab w:val="left" w:pos="9090"/>
        </w:tabs>
        <w:spacing w:before="0"/>
        <w:rPr>
          <w:rFonts w:cs="Arial"/>
          <w:lang w:val="ru-RU"/>
        </w:rPr>
      </w:pPr>
      <w:r w:rsidRPr="007E0638">
        <w:rPr>
          <w:rFonts w:cs="Arial"/>
          <w:lang w:val="ru-RU"/>
        </w:rPr>
        <w:t xml:space="preserve">Прилог 3 </w:t>
      </w:r>
      <w:r w:rsidRPr="007E0638">
        <w:rPr>
          <w:rFonts w:cs="Arial"/>
          <w:lang w:val="sr-Cyrl-RS"/>
        </w:rPr>
        <w:t xml:space="preserve">      </w:t>
      </w:r>
      <w:r w:rsidRPr="007E0638">
        <w:rPr>
          <w:rFonts w:cs="Arial"/>
          <w:lang w:val="ru-RU"/>
        </w:rPr>
        <w:t xml:space="preserve">Техничка спецификација  </w:t>
      </w:r>
    </w:p>
    <w:p w14:paraId="7A7272F0" w14:textId="77777777" w:rsidR="007E0638" w:rsidRPr="007E0638" w:rsidRDefault="007E0638" w:rsidP="007E0638">
      <w:pPr>
        <w:tabs>
          <w:tab w:val="left" w:pos="9090"/>
        </w:tabs>
        <w:spacing w:before="0"/>
        <w:rPr>
          <w:rFonts w:cs="Arial"/>
          <w:lang w:val="ru-RU"/>
        </w:rPr>
      </w:pPr>
      <w:r w:rsidRPr="007E0638">
        <w:rPr>
          <w:rFonts w:cs="Arial"/>
          <w:lang w:val="ru-RU"/>
        </w:rPr>
        <w:t xml:space="preserve">Прилог 4 </w:t>
      </w:r>
      <w:r w:rsidRPr="007E0638">
        <w:rPr>
          <w:rFonts w:cs="Arial"/>
          <w:lang w:val="sr-Cyrl-RS"/>
        </w:rPr>
        <w:t xml:space="preserve">      </w:t>
      </w:r>
      <w:r w:rsidRPr="007E0638">
        <w:rPr>
          <w:rFonts w:cs="Arial"/>
          <w:lang w:val="ru-RU"/>
        </w:rPr>
        <w:t xml:space="preserve">Образац структуре цене </w:t>
      </w:r>
    </w:p>
    <w:p w14:paraId="13B055DB" w14:textId="77777777" w:rsidR="007E0638" w:rsidRPr="007E0638" w:rsidRDefault="007E0638" w:rsidP="007E0638">
      <w:pPr>
        <w:tabs>
          <w:tab w:val="left" w:pos="9090"/>
        </w:tabs>
        <w:spacing w:before="0"/>
        <w:rPr>
          <w:rFonts w:cs="Arial"/>
          <w:lang w:val="ru-RU"/>
        </w:rPr>
      </w:pPr>
      <w:r w:rsidRPr="007E0638">
        <w:rPr>
          <w:rFonts w:cs="Arial"/>
          <w:lang w:val="ru-RU"/>
        </w:rPr>
        <w:t xml:space="preserve">Прилог 5 </w:t>
      </w:r>
      <w:r w:rsidRPr="007E0638">
        <w:rPr>
          <w:rFonts w:cs="Arial"/>
          <w:lang w:val="sr-Cyrl-RS"/>
        </w:rPr>
        <w:t xml:space="preserve">      </w:t>
      </w:r>
      <w:r w:rsidRPr="007E0638">
        <w:rPr>
          <w:rFonts w:cs="Arial"/>
          <w:lang w:val="ru-RU"/>
        </w:rPr>
        <w:t>Споразум о заједничком извршењу набавке (у случају заједничке понуде)</w:t>
      </w:r>
    </w:p>
    <w:p w14:paraId="6EDA5EFD" w14:textId="77777777" w:rsidR="007E0638" w:rsidRPr="007E0638" w:rsidRDefault="007E0638" w:rsidP="007E0638">
      <w:pPr>
        <w:tabs>
          <w:tab w:val="left" w:pos="9090"/>
        </w:tabs>
        <w:spacing w:before="0"/>
        <w:rPr>
          <w:rFonts w:cs="Arial"/>
          <w:lang w:val="ru-RU"/>
        </w:rPr>
      </w:pPr>
      <w:r w:rsidRPr="007E0638">
        <w:rPr>
          <w:rFonts w:cs="Arial"/>
          <w:lang w:val="ru-RU"/>
        </w:rPr>
        <w:t>Прилог 6       Средства финансијског обезбеђења</w:t>
      </w:r>
    </w:p>
    <w:p w14:paraId="4A7B0519" w14:textId="77777777" w:rsidR="007E0638" w:rsidRPr="007E0638" w:rsidRDefault="007E0638" w:rsidP="007E0638">
      <w:pPr>
        <w:tabs>
          <w:tab w:val="left" w:pos="9090"/>
        </w:tabs>
        <w:spacing w:before="0"/>
        <w:rPr>
          <w:rFonts w:cs="Arial"/>
          <w:lang w:val="ru-RU"/>
        </w:rPr>
      </w:pPr>
      <w:r w:rsidRPr="007E0638">
        <w:rPr>
          <w:rFonts w:cs="Arial"/>
          <w:lang w:val="ru-RU"/>
        </w:rPr>
        <w:t xml:space="preserve">Прилог 7.      Прилог о безбедности и здрављу на раду </w:t>
      </w:r>
    </w:p>
    <w:p w14:paraId="6C7F6D37" w14:textId="77777777" w:rsidR="007E0638" w:rsidRPr="007E0638" w:rsidRDefault="007E0638" w:rsidP="007E0638">
      <w:pPr>
        <w:autoSpaceDE w:val="0"/>
        <w:autoSpaceDN w:val="0"/>
        <w:adjustRightInd w:val="0"/>
        <w:contextualSpacing/>
        <w:rPr>
          <w:rFonts w:cs="Arial"/>
          <w:lang w:val="sr-Cyrl-CS"/>
        </w:rPr>
      </w:pPr>
    </w:p>
    <w:p w14:paraId="6F8DCEB7" w14:textId="77777777" w:rsidR="007E0638" w:rsidRPr="007E0638" w:rsidRDefault="007E0638" w:rsidP="007E0638">
      <w:pPr>
        <w:tabs>
          <w:tab w:val="left" w:pos="567"/>
        </w:tabs>
        <w:spacing w:before="0"/>
        <w:rPr>
          <w:rFonts w:eastAsia="Calibri" w:cs="Arial"/>
          <w:noProof/>
        </w:rPr>
      </w:pPr>
      <w:r w:rsidRPr="007E0638">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2E402683" w14:textId="77777777" w:rsidR="007E0638" w:rsidRPr="007E0638" w:rsidRDefault="007E0638" w:rsidP="007E0638">
      <w:pPr>
        <w:tabs>
          <w:tab w:val="left" w:pos="567"/>
        </w:tabs>
        <w:spacing w:before="0"/>
        <w:rPr>
          <w:rFonts w:cs="Arial"/>
          <w:lang w:val="sr-Cyrl-RS"/>
        </w:rPr>
      </w:pPr>
    </w:p>
    <w:p w14:paraId="6E1235F2" w14:textId="77777777" w:rsidR="007E0638" w:rsidRPr="007E0638" w:rsidRDefault="007E0638" w:rsidP="007E0638">
      <w:pPr>
        <w:tabs>
          <w:tab w:val="left" w:pos="567"/>
        </w:tabs>
        <w:spacing w:before="0"/>
        <w:jc w:val="center"/>
        <w:rPr>
          <w:rFonts w:cs="Arial"/>
          <w:lang w:val="sr-Cyrl-RS"/>
        </w:rPr>
      </w:pPr>
      <w:r w:rsidRPr="007E0638">
        <w:rPr>
          <w:rFonts w:cs="Arial"/>
          <w:b/>
        </w:rPr>
        <w:t xml:space="preserve">Члан </w:t>
      </w:r>
      <w:r w:rsidRPr="007E0638">
        <w:rPr>
          <w:rFonts w:cs="Arial"/>
          <w:b/>
          <w:lang w:val="sr-Cyrl-RS"/>
        </w:rPr>
        <w:t>26.</w:t>
      </w:r>
      <w:r w:rsidRPr="007E0638">
        <w:rPr>
          <w:rFonts w:cs="Arial"/>
        </w:rPr>
        <w:t>.</w:t>
      </w:r>
    </w:p>
    <w:p w14:paraId="4BAC7442" w14:textId="77777777" w:rsidR="007E0638" w:rsidRPr="007E0638" w:rsidRDefault="007E0638" w:rsidP="007E0638">
      <w:pPr>
        <w:tabs>
          <w:tab w:val="left" w:pos="567"/>
        </w:tabs>
        <w:spacing w:before="0"/>
        <w:jc w:val="center"/>
        <w:rPr>
          <w:rFonts w:cs="Arial"/>
          <w:lang w:val="sr-Cyrl-RS"/>
        </w:rPr>
      </w:pPr>
    </w:p>
    <w:p w14:paraId="31F4DED2" w14:textId="17B014CF" w:rsidR="007E0638" w:rsidRPr="007E0638" w:rsidRDefault="007E0638" w:rsidP="007E0638">
      <w:pPr>
        <w:tabs>
          <w:tab w:val="left" w:pos="567"/>
        </w:tabs>
        <w:spacing w:before="0"/>
        <w:rPr>
          <w:rFonts w:eastAsia="Calibri" w:cs="Arial"/>
          <w:noProof/>
        </w:rPr>
      </w:pPr>
      <w:r w:rsidRPr="007E0638">
        <w:rPr>
          <w:rFonts w:eastAsia="Calibri" w:cs="Arial"/>
          <w:noProof/>
        </w:rPr>
        <w:t>Овај Уговор је потписан у 6 (</w:t>
      </w:r>
      <w:r w:rsidRPr="007E0638">
        <w:rPr>
          <w:rFonts w:eastAsia="Calibri" w:cs="Arial"/>
          <w:noProof/>
          <w:lang w:val="sr-Cyrl-RS"/>
        </w:rPr>
        <w:t>словима:</w:t>
      </w:r>
      <w:r w:rsidRPr="007E0638">
        <w:rPr>
          <w:rFonts w:eastAsia="Calibri" w:cs="Arial"/>
          <w:noProof/>
        </w:rPr>
        <w:t>шест) истоветних примерака од којих 3 (</w:t>
      </w:r>
      <w:r w:rsidRPr="007E0638">
        <w:rPr>
          <w:rFonts w:eastAsia="Calibri" w:cs="Arial"/>
          <w:noProof/>
          <w:lang w:val="sr-Cyrl-RS"/>
        </w:rPr>
        <w:t>словима:три</w:t>
      </w:r>
      <w:r w:rsidRPr="007E0638">
        <w:rPr>
          <w:rFonts w:eastAsia="Calibri" w:cs="Arial"/>
          <w:noProof/>
        </w:rPr>
        <w:t xml:space="preserve">) примерка за </w:t>
      </w:r>
      <w:r w:rsidRPr="007E0638">
        <w:rPr>
          <w:rFonts w:eastAsia="Calibri" w:cs="Arial"/>
          <w:noProof/>
          <w:lang w:val="sr-Cyrl-RS"/>
        </w:rPr>
        <w:t>Продавца</w:t>
      </w:r>
      <w:r w:rsidRPr="007E0638">
        <w:rPr>
          <w:rFonts w:eastAsia="Calibri" w:cs="Arial"/>
          <w:noProof/>
        </w:rPr>
        <w:t xml:space="preserve">  </w:t>
      </w:r>
      <w:r w:rsidRPr="007E0638">
        <w:rPr>
          <w:rFonts w:eastAsia="Calibri" w:cs="Arial"/>
          <w:noProof/>
          <w:lang w:val="sr-Cyrl-RS"/>
        </w:rPr>
        <w:t>3</w:t>
      </w:r>
      <w:r w:rsidRPr="007E0638">
        <w:rPr>
          <w:rFonts w:eastAsia="Calibri" w:cs="Arial"/>
          <w:noProof/>
        </w:rPr>
        <w:t>(</w:t>
      </w:r>
      <w:r w:rsidRPr="007E0638">
        <w:rPr>
          <w:rFonts w:eastAsia="Calibri" w:cs="Arial"/>
          <w:noProof/>
          <w:lang w:val="sr-Cyrl-RS"/>
        </w:rPr>
        <w:t>словима:три</w:t>
      </w:r>
      <w:r w:rsidRPr="007E0638">
        <w:rPr>
          <w:rFonts w:eastAsia="Calibri" w:cs="Arial"/>
          <w:noProof/>
        </w:rPr>
        <w:t xml:space="preserve">) примерка за </w:t>
      </w:r>
      <w:r w:rsidRPr="007E0638">
        <w:rPr>
          <w:rFonts w:eastAsia="Calibri" w:cs="Arial"/>
          <w:noProof/>
          <w:lang w:val="sr-Cyrl-RS"/>
        </w:rPr>
        <w:t>Купца</w:t>
      </w:r>
      <w:r w:rsidRPr="007E0638">
        <w:rPr>
          <w:rFonts w:eastAsia="Calibri" w:cs="Arial"/>
          <w:noProof/>
        </w:rPr>
        <w:t>.</w:t>
      </w:r>
    </w:p>
    <w:p w14:paraId="1A14E5C6" w14:textId="77777777" w:rsidR="007E0638" w:rsidRPr="007E0638" w:rsidRDefault="007E0638" w:rsidP="007E0638">
      <w:pPr>
        <w:tabs>
          <w:tab w:val="left" w:pos="567"/>
        </w:tabs>
        <w:spacing w:before="0"/>
        <w:rPr>
          <w:rFonts w:eastAsia="Calibri" w:cs="Arial"/>
          <w:noProof/>
        </w:rPr>
      </w:pPr>
    </w:p>
    <w:p w14:paraId="219A1A92" w14:textId="77777777" w:rsidR="007E0638" w:rsidRPr="007E0638" w:rsidRDefault="007E0638" w:rsidP="007E0638">
      <w:pPr>
        <w:tabs>
          <w:tab w:val="left" w:pos="7284"/>
        </w:tabs>
        <w:spacing w:before="0"/>
        <w:rPr>
          <w:rFonts w:cs="Arial"/>
          <w:b/>
          <w:sz w:val="24"/>
          <w:szCs w:val="24"/>
          <w:lang w:val="sr-Cyrl-RS" w:eastAsia="hr-HR"/>
        </w:rPr>
      </w:pPr>
      <w:r w:rsidRPr="007E0638">
        <w:rPr>
          <w:rFonts w:cs="Arial"/>
          <w:sz w:val="24"/>
          <w:szCs w:val="24"/>
          <w:lang w:val="sr-Cyrl-RS" w:eastAsia="hr-HR"/>
        </w:rPr>
        <w:t xml:space="preserve">                          </w:t>
      </w:r>
      <w:r w:rsidRPr="007E0638">
        <w:rPr>
          <w:rFonts w:cs="Arial"/>
          <w:b/>
          <w:sz w:val="24"/>
          <w:szCs w:val="24"/>
          <w:lang w:val="sr-Cyrl-RS" w:eastAsia="hr-HR"/>
        </w:rPr>
        <w:t xml:space="preserve">КУПАЦ   </w:t>
      </w:r>
      <w:r w:rsidRPr="007E0638">
        <w:rPr>
          <w:rFonts w:cs="Arial"/>
          <w:b/>
          <w:sz w:val="24"/>
          <w:szCs w:val="24"/>
          <w:lang w:val="sr-Cyrl-RS" w:eastAsia="hr-HR"/>
        </w:rPr>
        <w:tab/>
        <w:t>ПРОДАВАЦ</w:t>
      </w:r>
    </w:p>
    <w:tbl>
      <w:tblPr>
        <w:tblW w:w="9945" w:type="dxa"/>
        <w:tblLook w:val="04A0" w:firstRow="1" w:lastRow="0" w:firstColumn="1" w:lastColumn="0" w:noHBand="0" w:noVBand="1"/>
      </w:tblPr>
      <w:tblGrid>
        <w:gridCol w:w="4503"/>
        <w:gridCol w:w="1842"/>
        <w:gridCol w:w="3600"/>
      </w:tblGrid>
      <w:tr w:rsidR="007E0638" w:rsidRPr="007E0638" w14:paraId="2CE0B40B" w14:textId="77777777" w:rsidTr="00380957">
        <w:trPr>
          <w:trHeight w:val="1695"/>
        </w:trPr>
        <w:tc>
          <w:tcPr>
            <w:tcW w:w="4503" w:type="dxa"/>
            <w:tcBorders>
              <w:top w:val="nil"/>
              <w:left w:val="nil"/>
              <w:bottom w:val="single" w:sz="4" w:space="0" w:color="auto"/>
              <w:right w:val="nil"/>
            </w:tcBorders>
            <w:hideMark/>
          </w:tcPr>
          <w:p w14:paraId="268DDF7B" w14:textId="77777777" w:rsidR="007E0638" w:rsidRPr="007E0638" w:rsidRDefault="007E0638" w:rsidP="007E0638">
            <w:pPr>
              <w:spacing w:before="0" w:after="200" w:line="276" w:lineRule="auto"/>
              <w:jc w:val="center"/>
              <w:rPr>
                <w:rFonts w:cs="Arial"/>
              </w:rPr>
            </w:pPr>
            <w:r w:rsidRPr="007E0638">
              <w:rPr>
                <w:rFonts w:cs="Arial"/>
              </w:rPr>
              <w:t>ЈП „Електропривреда Србије“Београд</w:t>
            </w:r>
            <w:r w:rsidRPr="007E0638">
              <w:rPr>
                <w:rFonts w:cs="Arial"/>
                <w:lang w:val="sr-Cyrl-RS"/>
              </w:rPr>
              <w:t>,</w:t>
            </w:r>
            <w:r w:rsidRPr="007E0638">
              <w:rPr>
                <w:rFonts w:cs="Arial"/>
              </w:rPr>
              <w:t xml:space="preserve"> </w:t>
            </w:r>
          </w:p>
          <w:p w14:paraId="2BC32DA1" w14:textId="77777777" w:rsidR="007E0638" w:rsidRPr="007E0638" w:rsidRDefault="007E0638" w:rsidP="007E0638">
            <w:pPr>
              <w:spacing w:before="0" w:after="200" w:line="276" w:lineRule="auto"/>
              <w:jc w:val="center"/>
              <w:rPr>
                <w:rFonts w:cs="Arial"/>
                <w:b/>
                <w:lang w:val="sr-Cyrl-RS"/>
              </w:rPr>
            </w:pPr>
          </w:p>
          <w:p w14:paraId="79BA38F3" w14:textId="77777777" w:rsidR="007E0638" w:rsidRPr="007E0638" w:rsidRDefault="007E0638" w:rsidP="007E0638">
            <w:pPr>
              <w:spacing w:before="0" w:after="200" w:line="276" w:lineRule="auto"/>
              <w:jc w:val="center"/>
              <w:rPr>
                <w:rFonts w:eastAsia="Calibri" w:cs="Arial"/>
                <w:lang w:val="sr-Cyrl-RS"/>
              </w:rPr>
            </w:pPr>
          </w:p>
        </w:tc>
        <w:tc>
          <w:tcPr>
            <w:tcW w:w="1842" w:type="dxa"/>
          </w:tcPr>
          <w:p w14:paraId="7827BCB5" w14:textId="77777777" w:rsidR="007E0638" w:rsidRPr="007E0638" w:rsidRDefault="007E0638" w:rsidP="007E0638">
            <w:pPr>
              <w:spacing w:before="0" w:after="200" w:line="276" w:lineRule="auto"/>
              <w:rPr>
                <w:rFonts w:eastAsia="Calibri" w:cs="Arial"/>
                <w:lang w:val="sr-Cyrl-RS"/>
              </w:rPr>
            </w:pPr>
          </w:p>
        </w:tc>
        <w:tc>
          <w:tcPr>
            <w:tcW w:w="3600" w:type="dxa"/>
            <w:tcBorders>
              <w:top w:val="nil"/>
              <w:left w:val="nil"/>
              <w:bottom w:val="single" w:sz="4" w:space="0" w:color="auto"/>
              <w:right w:val="nil"/>
            </w:tcBorders>
          </w:tcPr>
          <w:p w14:paraId="5D3DF4AF" w14:textId="77777777" w:rsidR="007E0638" w:rsidRPr="007E0638" w:rsidRDefault="007E0638" w:rsidP="007E0638">
            <w:pPr>
              <w:spacing w:before="0" w:after="200" w:line="276" w:lineRule="auto"/>
              <w:jc w:val="center"/>
              <w:rPr>
                <w:rFonts w:eastAsia="Calibri" w:cs="Arial"/>
                <w:lang w:val="sr-Cyrl-RS"/>
              </w:rPr>
            </w:pPr>
            <w:r w:rsidRPr="007E0638">
              <w:rPr>
                <w:rFonts w:eastAsia="Calibri" w:cs="Arial"/>
                <w:lang w:val="sr-Cyrl-RS"/>
              </w:rPr>
              <w:t>Назив</w:t>
            </w:r>
          </w:p>
        </w:tc>
      </w:tr>
      <w:tr w:rsidR="007E0638" w:rsidRPr="007E0638" w14:paraId="7CC3889E" w14:textId="77777777" w:rsidTr="00380957">
        <w:tc>
          <w:tcPr>
            <w:tcW w:w="4503" w:type="dxa"/>
            <w:tcBorders>
              <w:top w:val="single" w:sz="4" w:space="0" w:color="auto"/>
              <w:left w:val="nil"/>
              <w:bottom w:val="nil"/>
              <w:right w:val="nil"/>
            </w:tcBorders>
          </w:tcPr>
          <w:p w14:paraId="01633406" w14:textId="5D3FA0C3" w:rsidR="007E0638" w:rsidRPr="007E0638" w:rsidRDefault="007E0638" w:rsidP="007E0638">
            <w:pPr>
              <w:suppressAutoHyphens/>
              <w:rPr>
                <w:rFonts w:cs="Arial"/>
                <w:b/>
                <w:strike/>
                <w:lang w:val="sr-Cyrl-RS" w:eastAsia="ar-SA"/>
              </w:rPr>
            </w:pPr>
            <w:r w:rsidRPr="007E0638">
              <w:rPr>
                <w:rFonts w:cs="Arial"/>
                <w:b/>
                <w:lang w:val="sr-Cyrl-RS" w:eastAsia="ar-SA"/>
              </w:rPr>
              <w:t xml:space="preserve">     </w:t>
            </w:r>
            <w:r w:rsidRPr="007E0638">
              <w:rPr>
                <w:rFonts w:cs="Arial"/>
                <w:b/>
                <w:lang w:val="sr-Cyrl-CS" w:eastAsia="ar-SA"/>
              </w:rPr>
              <w:t xml:space="preserve">Милорад Грчић, </w:t>
            </w:r>
            <w:r w:rsidRPr="007E0638">
              <w:rPr>
                <w:rFonts w:cs="Arial"/>
                <w:b/>
                <w:lang w:val="sr-Cyrl-RS" w:eastAsia="ar-SA"/>
              </w:rPr>
              <w:t xml:space="preserve"> в.д. директора                                                                                                       </w:t>
            </w:r>
          </w:p>
          <w:p w14:paraId="55CF878C" w14:textId="77777777" w:rsidR="007E0638" w:rsidRPr="007E0638" w:rsidRDefault="007E0638" w:rsidP="007E0638">
            <w:pPr>
              <w:suppressAutoHyphens/>
              <w:rPr>
                <w:rFonts w:cs="Arial"/>
                <w:b/>
                <w:lang w:val="sr-Cyrl-RS" w:eastAsia="ar-SA"/>
              </w:rPr>
            </w:pPr>
            <w:r w:rsidRPr="007E0638">
              <w:rPr>
                <w:rFonts w:cs="Arial"/>
                <w:b/>
                <w:lang w:val="sr-Cyrl-CS" w:eastAsia="ar-SA"/>
              </w:rPr>
              <w:t xml:space="preserve"> </w:t>
            </w:r>
          </w:p>
          <w:p w14:paraId="158FD6A3" w14:textId="77777777" w:rsidR="007E0638" w:rsidRPr="007E0638" w:rsidRDefault="007E0638" w:rsidP="007E0638">
            <w:pPr>
              <w:suppressAutoHyphens/>
              <w:rPr>
                <w:rFonts w:cs="Arial"/>
                <w:b/>
                <w:strike/>
                <w:lang w:val="sr-Cyrl-CS" w:eastAsia="ar-SA"/>
              </w:rPr>
            </w:pPr>
          </w:p>
          <w:p w14:paraId="4A29E2D0" w14:textId="77777777" w:rsidR="007E0638" w:rsidRPr="007E0638" w:rsidRDefault="007E0638" w:rsidP="007E0638">
            <w:pPr>
              <w:suppressAutoHyphens/>
              <w:rPr>
                <w:rFonts w:cs="Arial"/>
                <w:b/>
                <w:lang w:val="sr-Cyrl-CS" w:eastAsia="ar-SA"/>
              </w:rPr>
            </w:pPr>
          </w:p>
          <w:p w14:paraId="43EF16DC" w14:textId="77777777" w:rsidR="007E0638" w:rsidRPr="007E0638" w:rsidRDefault="007E0638" w:rsidP="007E0638">
            <w:pPr>
              <w:suppressAutoHyphens/>
              <w:rPr>
                <w:rFonts w:cs="Arial"/>
                <w:b/>
                <w:lang w:val="sr-Cyrl-RS" w:eastAsia="ar-SA"/>
              </w:rPr>
            </w:pPr>
            <w:r w:rsidRPr="007E0638">
              <w:rPr>
                <w:rFonts w:cs="Arial"/>
                <w:b/>
                <w:lang w:val="sr-Cyrl-CS" w:eastAsia="ar-SA"/>
              </w:rPr>
              <w:t xml:space="preserve">       </w:t>
            </w:r>
          </w:p>
          <w:p w14:paraId="464CD2D5" w14:textId="77777777" w:rsidR="007E0638" w:rsidRPr="007E0638" w:rsidRDefault="007E0638" w:rsidP="007E0638">
            <w:pPr>
              <w:suppressAutoHyphens/>
              <w:rPr>
                <w:rFonts w:cs="Arial"/>
                <w:b/>
                <w:strike/>
                <w:lang w:val="sr-Cyrl-RS" w:eastAsia="ar-SA"/>
              </w:rPr>
            </w:pPr>
          </w:p>
          <w:p w14:paraId="0C411836" w14:textId="77777777" w:rsidR="007E0638" w:rsidRPr="007E0638" w:rsidRDefault="007E0638" w:rsidP="007E0638">
            <w:pPr>
              <w:suppressAutoHyphens/>
              <w:rPr>
                <w:rFonts w:eastAsia="Calibri" w:cs="Arial"/>
                <w:b/>
                <w:lang w:val="sr-Cyrl-RS" w:eastAsia="ar-SA"/>
              </w:rPr>
            </w:pPr>
          </w:p>
        </w:tc>
        <w:tc>
          <w:tcPr>
            <w:tcW w:w="1842" w:type="dxa"/>
          </w:tcPr>
          <w:p w14:paraId="384A997F" w14:textId="77777777" w:rsidR="007E0638" w:rsidRPr="007E0638" w:rsidRDefault="007E0638" w:rsidP="007E0638">
            <w:pPr>
              <w:spacing w:before="0" w:after="200" w:line="276" w:lineRule="auto"/>
              <w:jc w:val="center"/>
              <w:rPr>
                <w:rFonts w:eastAsia="Calibri" w:cs="Arial"/>
                <w:b/>
              </w:rPr>
            </w:pPr>
          </w:p>
          <w:p w14:paraId="20EF7AB9" w14:textId="77777777" w:rsidR="007E0638" w:rsidRPr="007E0638" w:rsidRDefault="007E0638" w:rsidP="007E0638">
            <w:pPr>
              <w:jc w:val="center"/>
              <w:rPr>
                <w:rFonts w:eastAsia="Calibri" w:cs="Arial"/>
                <w:lang w:val="sr-Cyrl-RS"/>
              </w:rPr>
            </w:pPr>
            <w:r w:rsidRPr="007E0638">
              <w:rPr>
                <w:rFonts w:eastAsia="Calibri" w:cs="Arial"/>
                <w:lang w:val="sr-Cyrl-RS"/>
              </w:rPr>
              <w:t xml:space="preserve">                     </w:t>
            </w:r>
          </w:p>
        </w:tc>
        <w:tc>
          <w:tcPr>
            <w:tcW w:w="3600" w:type="dxa"/>
            <w:tcBorders>
              <w:top w:val="single" w:sz="4" w:space="0" w:color="auto"/>
              <w:left w:val="nil"/>
              <w:bottom w:val="nil"/>
              <w:right w:val="nil"/>
            </w:tcBorders>
            <w:hideMark/>
          </w:tcPr>
          <w:p w14:paraId="2CF637B3" w14:textId="10ED01FB" w:rsidR="007E0638" w:rsidRPr="007E0638" w:rsidRDefault="007E0638" w:rsidP="007E0638">
            <w:pPr>
              <w:spacing w:before="0" w:line="276" w:lineRule="auto"/>
              <w:jc w:val="center"/>
              <w:rPr>
                <w:rFonts w:eastAsia="Calibri" w:cs="Arial"/>
                <w:b/>
                <w:lang w:val="sr-Cyrl-RS"/>
              </w:rPr>
            </w:pPr>
            <w:r w:rsidRPr="007E0638">
              <w:rPr>
                <w:rFonts w:eastAsia="Calibri" w:cs="Arial"/>
                <w:b/>
                <w:lang w:val="sr-Cyrl-RS"/>
              </w:rPr>
              <w:t>Име, презиме, функција</w:t>
            </w:r>
          </w:p>
        </w:tc>
      </w:tr>
    </w:tbl>
    <w:p w14:paraId="3682B6BA" w14:textId="77777777" w:rsidR="00494A74" w:rsidRPr="007E0638" w:rsidRDefault="00494A74" w:rsidP="00494A74">
      <w:pPr>
        <w:spacing w:before="40"/>
        <w:rPr>
          <w:lang w:val="sr-Cyrl-CS"/>
        </w:rPr>
      </w:pPr>
      <w:r w:rsidRPr="007E0638">
        <w:rPr>
          <w:noProof/>
        </w:rPr>
        <w:drawing>
          <wp:inline distT="0" distB="0" distL="0" distR="0" wp14:anchorId="7E74BBDC" wp14:editId="5F57CFE5">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4FA8C221" w14:textId="77777777" w:rsidR="00494A74" w:rsidRPr="007E0638" w:rsidRDefault="00494A74" w:rsidP="00494A74">
      <w:pPr>
        <w:spacing w:after="40"/>
        <w:rPr>
          <w:b/>
          <w:sz w:val="20"/>
          <w:lang w:val="sr-Latn-CS"/>
        </w:rPr>
      </w:pPr>
      <w:r w:rsidRPr="007E0638">
        <w:rPr>
          <w:b/>
          <w:sz w:val="20"/>
        </w:rPr>
        <w:t xml:space="preserve">Огранак </w:t>
      </w:r>
      <w:r w:rsidRPr="007E0638">
        <w:rPr>
          <w:b/>
          <w:sz w:val="20"/>
          <w:lang w:val="sr-Latn-CS"/>
        </w:rPr>
        <w:t>ТЕНТ</w:t>
      </w:r>
    </w:p>
    <w:p w14:paraId="182C4D8C" w14:textId="77777777" w:rsidR="00494A74" w:rsidRPr="007E0638" w:rsidRDefault="00494A74" w:rsidP="00494A74">
      <w:pPr>
        <w:spacing w:after="20"/>
        <w:rPr>
          <w:b/>
          <w:sz w:val="20"/>
          <w:lang w:val="sr-Cyrl-CS"/>
        </w:rPr>
      </w:pPr>
      <w:r w:rsidRPr="007E0638">
        <w:rPr>
          <w:b/>
          <w:sz w:val="20"/>
          <w:lang w:val="sr-Cyrl-CS"/>
        </w:rPr>
        <w:t>Сектор за управљање ризицима</w:t>
      </w:r>
    </w:p>
    <w:p w14:paraId="76A7BA5D" w14:textId="77777777" w:rsidR="00494A74" w:rsidRPr="007E0638" w:rsidRDefault="00494A74" w:rsidP="00494A74">
      <w:pPr>
        <w:spacing w:before="0" w:line="276" w:lineRule="auto"/>
        <w:jc w:val="center"/>
        <w:rPr>
          <w:b/>
          <w:sz w:val="28"/>
          <w:szCs w:val="28"/>
          <w:lang w:val="ru-RU"/>
        </w:rPr>
      </w:pPr>
      <w:r w:rsidRPr="007E0638">
        <w:rPr>
          <w:b/>
          <w:sz w:val="28"/>
          <w:szCs w:val="28"/>
          <w:lang w:val="ru-RU"/>
        </w:rPr>
        <w:t>ПРАВИЛА</w:t>
      </w:r>
    </w:p>
    <w:p w14:paraId="1BA57F11" w14:textId="77777777" w:rsidR="00494A74" w:rsidRPr="007E0638" w:rsidRDefault="00494A74" w:rsidP="00494A74">
      <w:pPr>
        <w:spacing w:before="0" w:after="80" w:line="216" w:lineRule="auto"/>
        <w:ind w:firstLine="567"/>
        <w:jc w:val="center"/>
        <w:rPr>
          <w:b/>
          <w:sz w:val="28"/>
          <w:szCs w:val="28"/>
          <w:lang w:val="ru-RU"/>
        </w:rPr>
      </w:pPr>
      <w:r w:rsidRPr="007E0638">
        <w:rPr>
          <w:b/>
          <w:sz w:val="28"/>
          <w:szCs w:val="28"/>
          <w:lang w:val="ru-RU"/>
        </w:rPr>
        <w:t>БЕЗБЕДНОСТИ НА РАДУ У ТЕНТ</w:t>
      </w:r>
    </w:p>
    <w:p w14:paraId="37087DA0" w14:textId="77777777" w:rsidR="00494A74" w:rsidRPr="007E0638" w:rsidRDefault="00494A74" w:rsidP="00494A74">
      <w:pPr>
        <w:spacing w:before="0" w:after="80" w:line="216" w:lineRule="auto"/>
        <w:ind w:firstLine="567"/>
        <w:rPr>
          <w:szCs w:val="20"/>
          <w:lang w:val="sr-Cyrl-CS"/>
        </w:rPr>
      </w:pPr>
      <w:r w:rsidRPr="007E0638">
        <w:rPr>
          <w:szCs w:val="20"/>
          <w:lang w:val="sr-Cyrl-CS"/>
        </w:rPr>
        <w:t xml:space="preserve">У циљу прецизнијих инструкција којима се регулишу односи и обавезе између наручиоца радова/корисника </w:t>
      </w:r>
      <w:r w:rsidR="00FE65B7" w:rsidRPr="007E0638">
        <w:rPr>
          <w:szCs w:val="20"/>
          <w:lang w:val="sr-Cyrl-CS"/>
        </w:rPr>
        <w:t>добара</w:t>
      </w:r>
      <w:r w:rsidRPr="007E0638">
        <w:rPr>
          <w:szCs w:val="20"/>
          <w:lang w:val="sr-Cyrl-CS"/>
        </w:rPr>
        <w:t xml:space="preserve"> (ТЕНТ) и извођача радова/ извршилац </w:t>
      </w:r>
      <w:r w:rsidR="00FE65B7" w:rsidRPr="007E0638">
        <w:rPr>
          <w:szCs w:val="20"/>
          <w:lang w:val="sr-Cyrl-CS"/>
        </w:rPr>
        <w:t>добара</w:t>
      </w:r>
      <w:r w:rsidRPr="007E0638">
        <w:rPr>
          <w:szCs w:val="20"/>
          <w:lang w:val="sr-Cyrl-CS"/>
        </w:rPr>
        <w:t xml:space="preserve"> формулисана су правила, у складу са важећим законским одредбама, која су дата у даљем тексту. </w:t>
      </w:r>
    </w:p>
    <w:p w14:paraId="5BC843C8" w14:textId="77777777" w:rsidR="00494A74" w:rsidRPr="007E0638" w:rsidRDefault="00494A74" w:rsidP="00494A74">
      <w:pPr>
        <w:spacing w:before="0" w:after="80" w:line="216" w:lineRule="auto"/>
        <w:ind w:firstLine="567"/>
        <w:rPr>
          <w:szCs w:val="20"/>
          <w:lang w:val="sr-Cyrl-CS"/>
        </w:rPr>
      </w:pPr>
      <w:r w:rsidRPr="007E0638">
        <w:rPr>
          <w:szCs w:val="20"/>
          <w:lang w:val="sr-Cyrl-CS"/>
        </w:rPr>
        <w:t>У зависности од врсте и обима радова/</w:t>
      </w:r>
      <w:r w:rsidR="00FE65B7" w:rsidRPr="007E0638">
        <w:rPr>
          <w:szCs w:val="20"/>
          <w:lang w:val="sr-Cyrl-CS"/>
        </w:rPr>
        <w:t>добара</w:t>
      </w:r>
      <w:r w:rsidRPr="007E0638">
        <w:rPr>
          <w:szCs w:val="20"/>
          <w:lang w:val="sr-Cyrl-CS"/>
        </w:rPr>
        <w:t xml:space="preserve"> примењују се одређене тачке ових правила.</w:t>
      </w:r>
    </w:p>
    <w:p w14:paraId="2CDD35A3" w14:textId="77777777" w:rsidR="00494A74" w:rsidRPr="007E0638" w:rsidRDefault="00494A74" w:rsidP="00494A74">
      <w:pPr>
        <w:spacing w:before="0" w:after="80" w:line="216" w:lineRule="auto"/>
        <w:ind w:firstLine="567"/>
        <w:rPr>
          <w:szCs w:val="20"/>
          <w:lang w:val="sr-Cyrl-CS"/>
        </w:rPr>
      </w:pPr>
      <w:r w:rsidRPr="007E0638">
        <w:rPr>
          <w:szCs w:val="20"/>
          <w:lang w:val="sr-Cyrl-CS"/>
        </w:rPr>
        <w:t xml:space="preserve">Правила су саставни део уговора о извршењу послова од стране извођача радова/ извршиоца </w:t>
      </w:r>
      <w:r w:rsidR="00FE65B7" w:rsidRPr="007E0638">
        <w:rPr>
          <w:szCs w:val="20"/>
          <w:lang w:val="sr-Cyrl-CS"/>
        </w:rPr>
        <w:t>добара</w:t>
      </w:r>
      <w:r w:rsidRPr="007E0638">
        <w:rPr>
          <w:szCs w:val="20"/>
          <w:lang w:val="sr-Cyrl-CS"/>
        </w:rPr>
        <w:t>.</w:t>
      </w:r>
    </w:p>
    <w:p w14:paraId="3D5F69DC" w14:textId="77777777" w:rsidR="00494A74" w:rsidRPr="00D471D9" w:rsidRDefault="00494A74" w:rsidP="00494A74">
      <w:pPr>
        <w:spacing w:before="0" w:after="80" w:line="216" w:lineRule="auto"/>
        <w:ind w:firstLine="567"/>
        <w:rPr>
          <w:szCs w:val="20"/>
        </w:rPr>
      </w:pPr>
      <w:r w:rsidRPr="007E0638">
        <w:rPr>
          <w:szCs w:val="20"/>
          <w:lang w:val="sr-Cyrl-CS"/>
        </w:rPr>
        <w:t>Ова правила служе домаћим и страним извођачима радова/изв</w:t>
      </w:r>
      <w:r w:rsidRPr="00D471D9">
        <w:rPr>
          <w:szCs w:val="20"/>
          <w:lang w:val="sr-Cyrl-CS"/>
        </w:rPr>
        <w:t xml:space="preserve">ршиоцима </w:t>
      </w:r>
      <w:r w:rsidR="00FE65B7" w:rsidRPr="00D471D9">
        <w:rPr>
          <w:szCs w:val="20"/>
          <w:lang w:val="sr-Cyrl-CS"/>
        </w:rPr>
        <w:t>добара</w:t>
      </w:r>
      <w:r w:rsidRPr="00D471D9">
        <w:rPr>
          <w:szCs w:val="20"/>
          <w:lang w:val="sr-Cyrl-CS"/>
        </w:rPr>
        <w:t xml:space="preserve"> (у даљем тексту извођач радова) као норматив за њихово правилно понашање за време рада у објектима ТЕНТ</w:t>
      </w:r>
      <w:r w:rsidRPr="00D471D9">
        <w:rPr>
          <w:szCs w:val="20"/>
        </w:rPr>
        <w:t>.</w:t>
      </w:r>
    </w:p>
    <w:p w14:paraId="106CE6E1" w14:textId="77777777" w:rsidR="00494A74" w:rsidRPr="00D471D9" w:rsidRDefault="00494A74" w:rsidP="00494A74">
      <w:pPr>
        <w:spacing w:before="0" w:after="80" w:line="216" w:lineRule="auto"/>
        <w:ind w:firstLine="567"/>
        <w:rPr>
          <w:szCs w:val="20"/>
          <w:lang w:val="sr-Cyrl-CS"/>
        </w:rPr>
      </w:pPr>
      <w:r w:rsidRPr="00D471D9">
        <w:rPr>
          <w:szCs w:val="20"/>
          <w:lang w:val="sr-Cyrl-CS"/>
        </w:rPr>
        <w:t>Поштовање правила од стране извођача радова биће стриктно контролисано и свако непоштовање биће санкционисано.</w:t>
      </w:r>
    </w:p>
    <w:p w14:paraId="3CE203EE" w14:textId="77777777" w:rsidR="00494A74" w:rsidRPr="00D471D9" w:rsidRDefault="00494A74" w:rsidP="00494A74">
      <w:pPr>
        <w:spacing w:before="0" w:after="80" w:line="216" w:lineRule="auto"/>
        <w:ind w:firstLine="567"/>
        <w:rPr>
          <w:szCs w:val="20"/>
          <w:lang w:val="sr-Cyrl-CS"/>
        </w:rPr>
      </w:pPr>
      <w:r w:rsidRPr="00D471D9">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45BD9229" w14:textId="77777777" w:rsidR="00494A74" w:rsidRPr="00D471D9" w:rsidRDefault="00494A74" w:rsidP="00494A74">
      <w:pPr>
        <w:spacing w:before="0" w:after="80" w:line="216" w:lineRule="auto"/>
        <w:ind w:firstLine="567"/>
        <w:rPr>
          <w:szCs w:val="20"/>
          <w:lang w:val="sr-Cyrl-CS"/>
        </w:rPr>
      </w:pPr>
      <w:r w:rsidRPr="00D471D9">
        <w:rPr>
          <w:szCs w:val="20"/>
          <w:lang w:val="sr-Cyrl-CS"/>
        </w:rPr>
        <w:t>Начин остваривања сарадње утврђује се писменим споразумом којим се одр</w:t>
      </w:r>
      <w:r w:rsidRPr="00D471D9">
        <w:rPr>
          <w:szCs w:val="20"/>
        </w:rPr>
        <w:t>e</w:t>
      </w:r>
      <w:r w:rsidRPr="00D471D9">
        <w:rPr>
          <w:szCs w:val="20"/>
          <w:lang w:val="sr-Cyrl-CS"/>
        </w:rPr>
        <w:t>ђује лицe зa кooрдинaциjу спрoвoђeњa зajeдничких мeрa кojимa сe oбeзбeђуje бeзбeднoст и здрaвљe свих зaпoслeних (из реда запослених ТЕНТ).</w:t>
      </w:r>
    </w:p>
    <w:p w14:paraId="149CFA6D" w14:textId="77777777" w:rsidR="00494A74" w:rsidRPr="00D471D9" w:rsidRDefault="00494A74" w:rsidP="00494A74">
      <w:pPr>
        <w:spacing w:before="0" w:after="80" w:line="216" w:lineRule="auto"/>
        <w:ind w:firstLine="567"/>
        <w:rPr>
          <w:szCs w:val="20"/>
          <w:lang w:val="sr-Cyrl-CS"/>
        </w:rPr>
      </w:pPr>
      <w:r w:rsidRPr="00D471D9">
        <w:rPr>
          <w:szCs w:val="20"/>
          <w:lang w:val="sr-Cyrl-CS"/>
        </w:rPr>
        <w:t>Лице за коодинацију у сарадњи са представницима извођача радова и надзорног органа израђује План заједничких мера.</w:t>
      </w:r>
    </w:p>
    <w:p w14:paraId="653FDEAB" w14:textId="77777777" w:rsidR="00494A74" w:rsidRPr="00D471D9" w:rsidRDefault="00494A74" w:rsidP="00494A74">
      <w:pPr>
        <w:spacing w:before="0" w:after="40" w:line="216" w:lineRule="auto"/>
        <w:ind w:firstLine="567"/>
        <w:rPr>
          <w:b/>
          <w:u w:val="single"/>
          <w:lang w:val="sr-Cyrl-RS"/>
        </w:rPr>
      </w:pPr>
      <w:r w:rsidRPr="00D471D9">
        <w:rPr>
          <w:b/>
          <w:u w:val="single"/>
          <w:lang w:val="sr-Latn-CS"/>
        </w:rPr>
        <w:t xml:space="preserve">I  ОБАВЕЗЕ ИЗВОЂАЧА РАДОВА </w:t>
      </w:r>
    </w:p>
    <w:p w14:paraId="5E4E335D" w14:textId="77777777" w:rsidR="00494A74" w:rsidRPr="00D471D9" w:rsidRDefault="00494A74" w:rsidP="00494A74">
      <w:pPr>
        <w:spacing w:before="0" w:after="80" w:line="216" w:lineRule="auto"/>
        <w:ind w:firstLine="567"/>
        <w:rPr>
          <w:szCs w:val="20"/>
          <w:lang w:val="sr-Cyrl-CS"/>
        </w:rPr>
      </w:pPr>
      <w:r w:rsidRPr="00D471D9">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7915708A" w14:textId="77777777" w:rsidR="00494A74" w:rsidRPr="00D471D9" w:rsidRDefault="00494A74" w:rsidP="00494A74">
      <w:pPr>
        <w:spacing w:before="0" w:after="80" w:line="216" w:lineRule="auto"/>
        <w:ind w:firstLine="567"/>
        <w:rPr>
          <w:szCs w:val="20"/>
          <w:lang w:val="sr-Cyrl-CS"/>
        </w:rPr>
      </w:pPr>
      <w:r w:rsidRPr="00D471D9">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468B64B4" w14:textId="77777777" w:rsidR="00494A74" w:rsidRPr="00D471D9" w:rsidRDefault="00494A74" w:rsidP="00494A74">
      <w:pPr>
        <w:spacing w:before="0" w:after="80" w:line="216" w:lineRule="auto"/>
        <w:ind w:firstLine="567"/>
        <w:rPr>
          <w:szCs w:val="20"/>
          <w:lang w:val="sr-Cyrl-CS"/>
        </w:rPr>
      </w:pPr>
      <w:r w:rsidRPr="00D471D9">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6CA32FEB" w14:textId="77777777" w:rsidR="00494A74" w:rsidRPr="00D471D9" w:rsidRDefault="00494A74" w:rsidP="00494A74">
      <w:pPr>
        <w:spacing w:before="0" w:after="80" w:line="216" w:lineRule="auto"/>
        <w:ind w:firstLine="567"/>
        <w:rPr>
          <w:szCs w:val="20"/>
          <w:lang w:val="sr-Cyrl-CS"/>
        </w:rPr>
      </w:pPr>
      <w:r w:rsidRPr="00D471D9">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4B72451A" w14:textId="77777777" w:rsidR="00494A74" w:rsidRPr="00D471D9" w:rsidRDefault="00494A74" w:rsidP="00D40E73">
      <w:pPr>
        <w:numPr>
          <w:ilvl w:val="0"/>
          <w:numId w:val="21"/>
        </w:numPr>
        <w:spacing w:before="0" w:after="80" w:line="216" w:lineRule="auto"/>
        <w:rPr>
          <w:lang w:val="sr-Cyrl-CS"/>
        </w:rPr>
      </w:pPr>
      <w:r w:rsidRPr="00D471D9">
        <w:rPr>
          <w:lang w:val="ru-RU"/>
        </w:rPr>
        <w:t>Забрањено је избегавање примене и/или ометање спровођења мера БЗР</w:t>
      </w:r>
    </w:p>
    <w:p w14:paraId="79D1E4A9" w14:textId="77777777" w:rsidR="00494A74" w:rsidRPr="00D471D9" w:rsidRDefault="00494A74" w:rsidP="00D40E73">
      <w:pPr>
        <w:numPr>
          <w:ilvl w:val="0"/>
          <w:numId w:val="21"/>
        </w:numPr>
        <w:spacing w:before="0" w:after="80" w:line="216" w:lineRule="auto"/>
        <w:rPr>
          <w:lang w:val="sr-Cyrl-CS"/>
        </w:rPr>
      </w:pPr>
      <w:r w:rsidRPr="00D471D9">
        <w:rPr>
          <w:lang w:val="ru-RU"/>
        </w:rPr>
        <w:lastRenderedPageBreak/>
        <w:t xml:space="preserve">За радове за које је Законом о БЗР обавезан да изради Елаборат о уређењу градилишта </w:t>
      </w:r>
      <w:r w:rsidRPr="00D471D9">
        <w:rPr>
          <w:lang w:val="sr-Cyrl-RS"/>
        </w:rPr>
        <w:t>(сходно Правилнику о садржају елабората о уређењу градилишта „Сл.гласник РС“ бр.121/12)</w:t>
      </w:r>
      <w:r w:rsidRPr="00D471D9">
        <w:rPr>
          <w:lang w:val="ru-RU"/>
        </w:rPr>
        <w:t xml:space="preserve">, најмање три дан пре почетка радова </w:t>
      </w:r>
      <w:r w:rsidRPr="00D471D9">
        <w:rPr>
          <w:lang w:val="sr-Latn-CS"/>
        </w:rPr>
        <w:t>Служби БЗР и ЗОП</w:t>
      </w:r>
      <w:r w:rsidRPr="00D471D9">
        <w:rPr>
          <w:lang w:val="sr-Cyrl-CS"/>
        </w:rPr>
        <w:t xml:space="preserve"> достави:</w:t>
      </w:r>
    </w:p>
    <w:p w14:paraId="043E2F05" w14:textId="77777777" w:rsidR="00494A74" w:rsidRPr="00D471D9" w:rsidRDefault="00494A74" w:rsidP="00D40E73">
      <w:pPr>
        <w:numPr>
          <w:ilvl w:val="1"/>
          <w:numId w:val="22"/>
        </w:numPr>
        <w:tabs>
          <w:tab w:val="num" w:pos="1134"/>
        </w:tabs>
        <w:spacing w:before="0" w:after="80" w:line="216" w:lineRule="auto"/>
        <w:ind w:left="1134"/>
        <w:rPr>
          <w:szCs w:val="20"/>
          <w:lang w:val="sr-Cyrl-CS"/>
        </w:rPr>
      </w:pPr>
      <w:r w:rsidRPr="00D471D9">
        <w:rPr>
          <w:szCs w:val="20"/>
          <w:lang w:val="sr-Cyrl-CS"/>
        </w:rPr>
        <w:t>Елаборат о уређењу градилишта</w:t>
      </w:r>
      <w:r w:rsidRPr="00D471D9">
        <w:rPr>
          <w:szCs w:val="20"/>
        </w:rPr>
        <w:t>,</w:t>
      </w:r>
    </w:p>
    <w:p w14:paraId="609E7D99" w14:textId="77777777" w:rsidR="00494A74" w:rsidRPr="00D471D9" w:rsidRDefault="00494A74" w:rsidP="00D40E73">
      <w:pPr>
        <w:numPr>
          <w:ilvl w:val="1"/>
          <w:numId w:val="22"/>
        </w:numPr>
        <w:tabs>
          <w:tab w:val="num" w:pos="1134"/>
        </w:tabs>
        <w:spacing w:before="0" w:after="80" w:line="216" w:lineRule="auto"/>
        <w:ind w:left="1134"/>
        <w:rPr>
          <w:szCs w:val="20"/>
          <w:lang w:val="sr-Cyrl-CS"/>
        </w:rPr>
      </w:pPr>
      <w:r w:rsidRPr="00D471D9">
        <w:rPr>
          <w:szCs w:val="20"/>
          <w:lang w:val="sr-Cyrl-CS"/>
        </w:rPr>
        <w:t>оверену копију Пријаве о почетку радова коју је предао надлежној инспекцији рада,</w:t>
      </w:r>
    </w:p>
    <w:p w14:paraId="3B454BEC" w14:textId="77777777" w:rsidR="00494A74" w:rsidRPr="00D471D9" w:rsidRDefault="00494A74" w:rsidP="00D40E73">
      <w:pPr>
        <w:numPr>
          <w:ilvl w:val="1"/>
          <w:numId w:val="22"/>
        </w:numPr>
        <w:tabs>
          <w:tab w:val="num" w:pos="1134"/>
        </w:tabs>
        <w:spacing w:before="0" w:after="80" w:line="216" w:lineRule="auto"/>
        <w:ind w:left="1134"/>
        <w:rPr>
          <w:szCs w:val="20"/>
          <w:lang w:val="sr-Cyrl-CS"/>
        </w:rPr>
      </w:pPr>
      <w:r w:rsidRPr="00D471D9">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6C7E6171" w14:textId="77777777" w:rsidR="00494A74" w:rsidRPr="00D471D9" w:rsidRDefault="00494A74" w:rsidP="00D40E73">
      <w:pPr>
        <w:numPr>
          <w:ilvl w:val="1"/>
          <w:numId w:val="22"/>
        </w:numPr>
        <w:tabs>
          <w:tab w:val="num" w:pos="1134"/>
        </w:tabs>
        <w:spacing w:before="0" w:after="80" w:line="216" w:lineRule="auto"/>
        <w:ind w:left="1134"/>
        <w:rPr>
          <w:szCs w:val="20"/>
          <w:lang w:val="sr-Cyrl-CS"/>
        </w:rPr>
      </w:pPr>
      <w:r w:rsidRPr="00D471D9">
        <w:rPr>
          <w:szCs w:val="20"/>
          <w:lang w:val="sr-Cyrl-CS"/>
        </w:rPr>
        <w:t>доказ да су запослени упознати са садржином Елабората и предвиђеним мерама за безбедан и здрав рад</w:t>
      </w:r>
      <w:r w:rsidRPr="00D471D9">
        <w:rPr>
          <w:szCs w:val="20"/>
        </w:rPr>
        <w:t>,</w:t>
      </w:r>
    </w:p>
    <w:p w14:paraId="476D1B8B" w14:textId="77777777" w:rsidR="00494A74" w:rsidRPr="00D471D9" w:rsidRDefault="00494A74" w:rsidP="00D40E73">
      <w:pPr>
        <w:numPr>
          <w:ilvl w:val="1"/>
          <w:numId w:val="22"/>
        </w:numPr>
        <w:tabs>
          <w:tab w:val="num" w:pos="1134"/>
        </w:tabs>
        <w:spacing w:before="0" w:after="80" w:line="216" w:lineRule="auto"/>
        <w:ind w:left="1134"/>
        <w:rPr>
          <w:szCs w:val="20"/>
          <w:lang w:val="sr-Cyrl-CS"/>
        </w:rPr>
      </w:pPr>
      <w:r w:rsidRPr="00D471D9">
        <w:rPr>
          <w:szCs w:val="20"/>
        </w:rPr>
        <w:t>o</w:t>
      </w:r>
      <w:r w:rsidRPr="00D471D9">
        <w:rPr>
          <w:szCs w:val="20"/>
          <w:lang w:val="sr-Cyrl-CS"/>
        </w:rPr>
        <w:t>сигуравајућу полису за запослене</w:t>
      </w:r>
      <w:r w:rsidRPr="00D471D9">
        <w:rPr>
          <w:szCs w:val="20"/>
        </w:rPr>
        <w:t>,</w:t>
      </w:r>
    </w:p>
    <w:p w14:paraId="3FC68820" w14:textId="77777777" w:rsidR="00494A74" w:rsidRPr="00D471D9" w:rsidRDefault="00494A74" w:rsidP="00D40E73">
      <w:pPr>
        <w:numPr>
          <w:ilvl w:val="1"/>
          <w:numId w:val="22"/>
        </w:numPr>
        <w:tabs>
          <w:tab w:val="num" w:pos="1134"/>
        </w:tabs>
        <w:spacing w:before="0" w:after="80" w:line="216" w:lineRule="auto"/>
        <w:ind w:left="1134"/>
        <w:rPr>
          <w:szCs w:val="20"/>
          <w:lang w:val="sr-Cyrl-CS"/>
        </w:rPr>
      </w:pPr>
      <w:r w:rsidRPr="00D471D9">
        <w:rPr>
          <w:szCs w:val="20"/>
          <w:lang w:val="sr-Cyrl-RS"/>
        </w:rPr>
        <w:t>с</w:t>
      </w:r>
      <w:r w:rsidRPr="00D471D9">
        <w:rPr>
          <w:szCs w:val="20"/>
          <w:lang w:val="sr-Cyrl-CS"/>
        </w:rPr>
        <w:t>писак оруђа за рад, уређаја, алата и опреме и њихове атесте и сертификате,</w:t>
      </w:r>
    </w:p>
    <w:p w14:paraId="3E610B4B" w14:textId="77777777" w:rsidR="00494A74" w:rsidRPr="00D471D9" w:rsidRDefault="00494A74" w:rsidP="00D40E73">
      <w:pPr>
        <w:numPr>
          <w:ilvl w:val="1"/>
          <w:numId w:val="22"/>
        </w:numPr>
        <w:tabs>
          <w:tab w:val="num" w:pos="1134"/>
        </w:tabs>
        <w:spacing w:before="0" w:after="80" w:line="216" w:lineRule="auto"/>
        <w:ind w:left="1134"/>
        <w:rPr>
          <w:szCs w:val="20"/>
          <w:lang w:val="sr-Cyrl-CS"/>
        </w:rPr>
      </w:pPr>
      <w:r w:rsidRPr="00D471D9">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2BFB03A8" w14:textId="77777777" w:rsidR="00494A74" w:rsidRPr="00D471D9" w:rsidRDefault="00494A74" w:rsidP="00D40E73">
      <w:pPr>
        <w:numPr>
          <w:ilvl w:val="1"/>
          <w:numId w:val="22"/>
        </w:numPr>
        <w:tabs>
          <w:tab w:val="num" w:pos="1134"/>
        </w:tabs>
        <w:spacing w:before="0" w:after="80" w:line="216" w:lineRule="auto"/>
        <w:ind w:left="1134"/>
        <w:rPr>
          <w:szCs w:val="20"/>
          <w:lang w:val="sr-Cyrl-CS"/>
        </w:rPr>
      </w:pPr>
      <w:r w:rsidRPr="00D471D9">
        <w:rPr>
          <w:szCs w:val="20"/>
          <w:lang w:val="sr-Cyrl-CS"/>
        </w:rPr>
        <w:t>доказ да су запослени упознати са овим Правилима (списак лица са њиховим својеручним потписаним изјавама),</w:t>
      </w:r>
    </w:p>
    <w:p w14:paraId="57C7FB7A" w14:textId="77777777" w:rsidR="00494A74" w:rsidRPr="00D471D9" w:rsidRDefault="00494A74" w:rsidP="00D40E73">
      <w:pPr>
        <w:numPr>
          <w:ilvl w:val="1"/>
          <w:numId w:val="22"/>
        </w:numPr>
        <w:tabs>
          <w:tab w:val="num" w:pos="1134"/>
        </w:tabs>
        <w:spacing w:before="0" w:after="80" w:line="216" w:lineRule="auto"/>
        <w:ind w:left="1134"/>
        <w:rPr>
          <w:szCs w:val="20"/>
          <w:lang w:val="sr-Cyrl-CS"/>
        </w:rPr>
      </w:pPr>
      <w:r w:rsidRPr="00D471D9">
        <w:rPr>
          <w:szCs w:val="20"/>
          <w:lang w:val="sr-Cyrl-CS"/>
        </w:rPr>
        <w:t>име одговорног лица на градилишту, његовог заменика (у одсуству одговорног лица у другој</w:t>
      </w:r>
      <w:r w:rsidRPr="00D471D9">
        <w:rPr>
          <w:szCs w:val="20"/>
        </w:rPr>
        <w:t xml:space="preserve"> </w:t>
      </w:r>
      <w:r w:rsidRPr="00D471D9">
        <w:rPr>
          <w:szCs w:val="20"/>
          <w:lang w:val="sr-Cyrl-CS"/>
        </w:rPr>
        <w:t>и/или трећој смени, празником и сл.).</w:t>
      </w:r>
    </w:p>
    <w:p w14:paraId="2E07610C" w14:textId="77777777" w:rsidR="00494A74" w:rsidRPr="00D471D9" w:rsidRDefault="00494A74" w:rsidP="00494A74">
      <w:pPr>
        <w:spacing w:before="0" w:after="80" w:line="216" w:lineRule="auto"/>
        <w:rPr>
          <w:lang w:val="ru-RU"/>
        </w:rPr>
      </w:pPr>
      <w:r w:rsidRPr="00D471D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6C22C826" w14:textId="77777777" w:rsidR="00494A74" w:rsidRPr="00D471D9" w:rsidRDefault="00494A74" w:rsidP="00494A74">
      <w:pPr>
        <w:spacing w:before="0" w:after="240" w:line="216" w:lineRule="auto"/>
        <w:ind w:firstLine="567"/>
        <w:rPr>
          <w:lang w:val="ru-RU"/>
        </w:rPr>
      </w:pPr>
      <w:r w:rsidRPr="00D471D9">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471D9">
        <w:t xml:space="preserve"> </w:t>
      </w:r>
      <w:r w:rsidRPr="00D471D9">
        <w:rPr>
          <w:lang w:val="ru-RU"/>
        </w:rPr>
        <w:t xml:space="preserve"> дозволе о извршеним прегледима и испитивањима, уношење истих на локације ТЕНТ неће бити дозвољено.</w:t>
      </w:r>
    </w:p>
    <w:p w14:paraId="0D653BE4" w14:textId="77777777" w:rsidR="00494A74" w:rsidRPr="00D471D9" w:rsidRDefault="00494A74" w:rsidP="00D40E73">
      <w:pPr>
        <w:numPr>
          <w:ilvl w:val="0"/>
          <w:numId w:val="21"/>
        </w:numPr>
        <w:spacing w:before="0" w:after="80" w:line="216" w:lineRule="auto"/>
        <w:rPr>
          <w:lang w:val="ru-RU"/>
        </w:rPr>
      </w:pPr>
      <w:r w:rsidRPr="00D471D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D471D9">
        <w:rPr>
          <w:lang w:val="sr-Cyrl-CS"/>
        </w:rPr>
        <w:t>(у одсуству лица за БЗР у другој</w:t>
      </w:r>
      <w:r w:rsidRPr="00D471D9">
        <w:t xml:space="preserve"> </w:t>
      </w:r>
      <w:r w:rsidRPr="00D471D9">
        <w:rPr>
          <w:lang w:val="sr-Cyrl-CS"/>
        </w:rPr>
        <w:t>и/или трећој смени, празником и сл.)</w:t>
      </w:r>
      <w:r w:rsidRPr="00D471D9">
        <w:rPr>
          <w:lang w:val="ru-RU"/>
        </w:rPr>
        <w:t xml:space="preserve">. </w:t>
      </w:r>
    </w:p>
    <w:p w14:paraId="7FB74475" w14:textId="77777777" w:rsidR="00494A74" w:rsidRPr="00D471D9" w:rsidRDefault="00494A74" w:rsidP="00D40E73">
      <w:pPr>
        <w:numPr>
          <w:ilvl w:val="0"/>
          <w:numId w:val="21"/>
        </w:numPr>
        <w:spacing w:before="0" w:after="80" w:line="216" w:lineRule="auto"/>
        <w:rPr>
          <w:lang w:val="ru-RU"/>
        </w:rPr>
      </w:pPr>
      <w:r w:rsidRPr="00D471D9">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D471D9">
        <w:rPr>
          <w:lang w:val="sr-Cyrl-RS"/>
        </w:rPr>
        <w:t xml:space="preserve"> Служби обезбеђења и одбране</w:t>
      </w:r>
      <w:r w:rsidRPr="00D471D9">
        <w:rPr>
          <w:lang w:val="ru-RU"/>
        </w:rPr>
        <w:t xml:space="preserve"> (образац </w:t>
      </w:r>
      <w:r w:rsidRPr="00D471D9">
        <w:t xml:space="preserve">QO.0.14.66, </w:t>
      </w:r>
      <w:r w:rsidRPr="00D471D9">
        <w:rPr>
          <w:lang w:val="sr-Cyrl-RS"/>
        </w:rPr>
        <w:t>приказан у прилогу 2).</w:t>
      </w:r>
      <w:r w:rsidRPr="00D471D9">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14:paraId="34CA4A45" w14:textId="77777777" w:rsidR="00494A74" w:rsidRPr="00D471D9" w:rsidRDefault="00494A74" w:rsidP="00D40E73">
      <w:pPr>
        <w:numPr>
          <w:ilvl w:val="0"/>
          <w:numId w:val="21"/>
        </w:numPr>
        <w:spacing w:before="0" w:after="80" w:line="216" w:lineRule="auto"/>
        <w:rPr>
          <w:lang w:val="ru-RU"/>
        </w:rPr>
      </w:pPr>
      <w:r w:rsidRPr="00D471D9">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4F900604" w14:textId="77777777" w:rsidR="00494A74" w:rsidRPr="00D471D9" w:rsidRDefault="00494A74" w:rsidP="00D40E73">
      <w:pPr>
        <w:numPr>
          <w:ilvl w:val="0"/>
          <w:numId w:val="21"/>
        </w:numPr>
        <w:tabs>
          <w:tab w:val="left" w:pos="-425"/>
          <w:tab w:val="num" w:pos="960"/>
          <w:tab w:val="left" w:pos="1191"/>
        </w:tabs>
        <w:spacing w:before="0" w:after="80" w:line="216" w:lineRule="auto"/>
        <w:rPr>
          <w:szCs w:val="20"/>
          <w:lang w:val="sr-Cyrl-CS"/>
        </w:rPr>
      </w:pPr>
      <w:r w:rsidRPr="00D471D9">
        <w:rPr>
          <w:szCs w:val="20"/>
          <w:lang w:val="sr-Cyrl-CS"/>
        </w:rPr>
        <w:lastRenderedPageBreak/>
        <w:t xml:space="preserve">Служби обезбеђења и одбране достави захтев </w:t>
      </w:r>
      <w:r w:rsidRPr="00D471D9">
        <w:rPr>
          <w:szCs w:val="20"/>
          <w:lang w:val="ru-RU"/>
        </w:rPr>
        <w:t xml:space="preserve">Списак возила и радних машина за улазак у објекте ТЕНТ (образац </w:t>
      </w:r>
      <w:r w:rsidRPr="00D471D9">
        <w:rPr>
          <w:szCs w:val="20"/>
        </w:rPr>
        <w:t>QO</w:t>
      </w:r>
      <w:r w:rsidRPr="00D471D9">
        <w:rPr>
          <w:szCs w:val="20"/>
          <w:lang w:val="ru-RU"/>
        </w:rPr>
        <w:t>.0.14.4</w:t>
      </w:r>
      <w:r w:rsidRPr="00D471D9">
        <w:rPr>
          <w:szCs w:val="20"/>
          <w:lang w:val="sr-Latn-CS"/>
        </w:rPr>
        <w:t xml:space="preserve">4 </w:t>
      </w:r>
      <w:r w:rsidRPr="00D471D9">
        <w:rPr>
          <w:szCs w:val="20"/>
          <w:lang w:val="ru-RU"/>
        </w:rPr>
        <w:t>приказан у прилогу 2)</w:t>
      </w:r>
      <w:r w:rsidRPr="00D471D9">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D471D9">
        <w:rPr>
          <w:szCs w:val="20"/>
          <w:lang w:val="ru-RU"/>
        </w:rPr>
        <w:t xml:space="preserve">(образац </w:t>
      </w:r>
      <w:r w:rsidRPr="00D471D9">
        <w:rPr>
          <w:szCs w:val="20"/>
        </w:rPr>
        <w:t>QO</w:t>
      </w:r>
      <w:r w:rsidRPr="00D471D9">
        <w:rPr>
          <w:szCs w:val="20"/>
          <w:lang w:val="ru-RU"/>
        </w:rPr>
        <w:t>.0.14.4</w:t>
      </w:r>
      <w:r w:rsidRPr="00D471D9">
        <w:rPr>
          <w:szCs w:val="20"/>
          <w:lang w:val="sr-Cyrl-CS"/>
        </w:rPr>
        <w:t>3</w:t>
      </w:r>
      <w:r w:rsidRPr="00D471D9">
        <w:rPr>
          <w:szCs w:val="20"/>
          <w:lang w:val="sr-Latn-CS"/>
        </w:rPr>
        <w:t xml:space="preserve"> </w:t>
      </w:r>
      <w:r w:rsidRPr="00D471D9">
        <w:rPr>
          <w:szCs w:val="20"/>
          <w:lang w:val="ru-RU"/>
        </w:rPr>
        <w:t>приказан у прилогу 2).</w:t>
      </w:r>
    </w:p>
    <w:p w14:paraId="6343B632" w14:textId="77777777" w:rsidR="00494A74" w:rsidRPr="00D471D9" w:rsidRDefault="00494A74" w:rsidP="00D40E73">
      <w:pPr>
        <w:numPr>
          <w:ilvl w:val="0"/>
          <w:numId w:val="21"/>
        </w:numPr>
        <w:tabs>
          <w:tab w:val="left" w:pos="-425"/>
          <w:tab w:val="num" w:pos="1401"/>
        </w:tabs>
        <w:spacing w:before="0" w:after="80" w:line="216" w:lineRule="auto"/>
        <w:rPr>
          <w:szCs w:val="20"/>
          <w:lang w:val="sr-Cyrl-CS"/>
        </w:rPr>
      </w:pPr>
      <w:r w:rsidRPr="00D471D9">
        <w:rPr>
          <w:szCs w:val="20"/>
          <w:lang w:val="sr-Cyrl-CS"/>
        </w:rPr>
        <w:t xml:space="preserve">Захтевом - Списак запослених за рад ван редовног радног времена (образац </w:t>
      </w:r>
      <w:r w:rsidRPr="00D471D9">
        <w:rPr>
          <w:szCs w:val="20"/>
        </w:rPr>
        <w:t>QO</w:t>
      </w:r>
      <w:r w:rsidRPr="00D471D9">
        <w:rPr>
          <w:szCs w:val="20"/>
          <w:lang w:val="sr-Cyrl-CS"/>
        </w:rPr>
        <w:t>.0.14.38</w:t>
      </w:r>
      <w:r w:rsidRPr="00D471D9">
        <w:rPr>
          <w:szCs w:val="20"/>
          <w:lang w:val="ru-RU"/>
        </w:rPr>
        <w:t xml:space="preserve"> </w:t>
      </w:r>
      <w:r w:rsidRPr="00D471D9">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37B187D6" w14:textId="77777777" w:rsidR="00494A74" w:rsidRPr="00D471D9" w:rsidRDefault="00494A74" w:rsidP="00D40E73">
      <w:pPr>
        <w:numPr>
          <w:ilvl w:val="0"/>
          <w:numId w:val="21"/>
        </w:numPr>
        <w:tabs>
          <w:tab w:val="left" w:pos="-425"/>
          <w:tab w:val="num" w:pos="1401"/>
        </w:tabs>
        <w:spacing w:before="0" w:after="80" w:line="216" w:lineRule="auto"/>
        <w:rPr>
          <w:szCs w:val="20"/>
          <w:lang w:val="sr-Cyrl-CS"/>
        </w:rPr>
      </w:pPr>
      <w:r w:rsidRPr="00D471D9">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30B4F742" w14:textId="77777777" w:rsidR="00494A74" w:rsidRPr="00D471D9" w:rsidRDefault="00494A74" w:rsidP="00D40E73">
      <w:pPr>
        <w:numPr>
          <w:ilvl w:val="0"/>
          <w:numId w:val="21"/>
        </w:numPr>
        <w:tabs>
          <w:tab w:val="left" w:pos="-425"/>
          <w:tab w:val="num" w:pos="1401"/>
        </w:tabs>
        <w:spacing w:before="0" w:after="80" w:line="216" w:lineRule="auto"/>
        <w:rPr>
          <w:szCs w:val="20"/>
          <w:lang w:val="sr-Cyrl-CS"/>
        </w:rPr>
      </w:pPr>
      <w:r w:rsidRPr="00D471D9">
        <w:rPr>
          <w:szCs w:val="20"/>
          <w:lang w:val="sr-Cyrl-CS"/>
        </w:rPr>
        <w:t>Приликом уношења сопственог алата, опреме и материјала, сачини спецификацију истог</w:t>
      </w:r>
      <w:r w:rsidRPr="00D471D9">
        <w:rPr>
          <w:szCs w:val="20"/>
        </w:rPr>
        <w:t xml:space="preserve"> </w:t>
      </w:r>
      <w:r w:rsidRPr="00D471D9">
        <w:rPr>
          <w:szCs w:val="20"/>
          <w:lang w:val="sr-Cyrl-RS"/>
        </w:rPr>
        <w:t>на обрасцу</w:t>
      </w:r>
      <w:r w:rsidRPr="00D471D9">
        <w:rPr>
          <w:szCs w:val="20"/>
        </w:rPr>
        <w:t xml:space="preserve"> QO</w:t>
      </w:r>
      <w:r w:rsidRPr="00D471D9">
        <w:rPr>
          <w:szCs w:val="20"/>
          <w:lang w:val="sr-Cyrl-CS"/>
        </w:rPr>
        <w:t xml:space="preserve">.0.14.12 </w:t>
      </w:r>
      <w:r w:rsidRPr="00D471D9">
        <w:rPr>
          <w:rFonts w:cs="Arial"/>
          <w:szCs w:val="20"/>
          <w:lang w:val="sr-Cyrl-CS"/>
        </w:rPr>
        <w:t>–</w:t>
      </w:r>
      <w:r w:rsidRPr="00D471D9">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297E62A3" w14:textId="77777777" w:rsidR="00494A74" w:rsidRPr="00D471D9" w:rsidRDefault="00494A74" w:rsidP="00D40E73">
      <w:pPr>
        <w:numPr>
          <w:ilvl w:val="0"/>
          <w:numId w:val="21"/>
        </w:numPr>
        <w:tabs>
          <w:tab w:val="left" w:pos="-425"/>
          <w:tab w:val="num" w:pos="1401"/>
        </w:tabs>
        <w:spacing w:before="0" w:after="80" w:line="216" w:lineRule="auto"/>
        <w:rPr>
          <w:szCs w:val="20"/>
          <w:lang w:val="sr-Cyrl-CS"/>
        </w:rPr>
      </w:pPr>
      <w:r w:rsidRPr="00D471D9">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D471D9">
        <w:rPr>
          <w:szCs w:val="20"/>
        </w:rPr>
        <w:t xml:space="preserve">QO.0.14.13 </w:t>
      </w:r>
      <w:r w:rsidRPr="00D471D9">
        <w:rPr>
          <w:rFonts w:cs="Arial"/>
          <w:szCs w:val="20"/>
        </w:rPr>
        <w:t>–</w:t>
      </w:r>
      <w:r w:rsidRPr="00D471D9">
        <w:rPr>
          <w:szCs w:val="20"/>
        </w:rPr>
        <w:t xml:space="preserve"> </w:t>
      </w:r>
      <w:r w:rsidRPr="00D471D9">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709AE1E0" w14:textId="77777777" w:rsidR="00494A74" w:rsidRPr="00D471D9" w:rsidRDefault="00494A74" w:rsidP="00D40E73">
      <w:pPr>
        <w:numPr>
          <w:ilvl w:val="0"/>
          <w:numId w:val="21"/>
        </w:numPr>
        <w:spacing w:before="0" w:after="80" w:line="216" w:lineRule="auto"/>
        <w:rPr>
          <w:lang w:val="ru-RU"/>
        </w:rPr>
      </w:pPr>
      <w:r w:rsidRPr="00D471D9">
        <w:rPr>
          <w:lang w:val="sr-Latn-CS"/>
        </w:rPr>
        <w:t xml:space="preserve">Приликом извођења радова придржава </w:t>
      </w:r>
      <w:r w:rsidRPr="00D471D9">
        <w:rPr>
          <w:lang w:val="sr-Cyrl-CS"/>
        </w:rPr>
        <w:t xml:space="preserve">се </w:t>
      </w:r>
      <w:r w:rsidRPr="00D471D9">
        <w:rPr>
          <w:lang w:val="sr-Latn-CS"/>
        </w:rPr>
        <w:t>свих законских, техничких и интерних прописа из</w:t>
      </w:r>
      <w:r w:rsidRPr="00D471D9">
        <w:rPr>
          <w:lang w:val="ru-RU"/>
        </w:rPr>
        <w:t xml:space="preserve"> безбедности и здравља </w:t>
      </w:r>
      <w:r w:rsidRPr="00D471D9">
        <w:rPr>
          <w:lang w:val="sr-Latn-CS"/>
        </w:rPr>
        <w:t>на раду и противпожарне заштите,</w:t>
      </w:r>
      <w:r w:rsidRPr="00D471D9">
        <w:rPr>
          <w:lang w:val="ru-RU"/>
        </w:rPr>
        <w:t xml:space="preserve"> </w:t>
      </w:r>
      <w:r w:rsidRPr="00D471D9">
        <w:rPr>
          <w:lang w:val="sr-Latn-CS"/>
        </w:rPr>
        <w:t>а</w:t>
      </w:r>
      <w:r w:rsidRPr="00D471D9">
        <w:rPr>
          <w:lang w:val="ru-RU"/>
        </w:rPr>
        <w:t xml:space="preserve"> </w:t>
      </w:r>
      <w:r w:rsidRPr="00D471D9">
        <w:rPr>
          <w:lang w:val="sr-Latn-CS"/>
        </w:rPr>
        <w:t>посебно спроводи Уредбу о мерама заштите од пожара при извођењу радова заваривања, резања и лемљења у постројењима</w:t>
      </w:r>
      <w:r w:rsidRPr="00D471D9">
        <w:rPr>
          <w:lang w:val="sr-Cyrl-CS"/>
        </w:rPr>
        <w:t xml:space="preserve"> (</w:t>
      </w:r>
      <w:r w:rsidRPr="00D471D9">
        <w:rPr>
          <w:lang w:val="sr-Latn-CS"/>
        </w:rPr>
        <w:t xml:space="preserve">уз претходно подношење </w:t>
      </w:r>
      <w:r w:rsidRPr="00D471D9">
        <w:rPr>
          <w:lang w:val="sr-Cyrl-CS"/>
        </w:rPr>
        <w:t>З</w:t>
      </w:r>
      <w:r w:rsidRPr="00D471D9">
        <w:rPr>
          <w:lang w:val="sr-Latn-CS"/>
        </w:rPr>
        <w:t>ахтева</w:t>
      </w:r>
      <w:r w:rsidRPr="00D471D9">
        <w:rPr>
          <w:lang w:val="sr-Cyrl-CS"/>
        </w:rPr>
        <w:t xml:space="preserve"> за издавање одобрења за заваривање</w:t>
      </w:r>
      <w:r w:rsidRPr="00D471D9">
        <w:rPr>
          <w:lang w:val="sr-Latn-CS"/>
        </w:rPr>
        <w:t xml:space="preserve"> Служб</w:t>
      </w:r>
      <w:r w:rsidRPr="00D471D9">
        <w:rPr>
          <w:lang w:val="sr-Cyrl-CS"/>
        </w:rPr>
        <w:t>и</w:t>
      </w:r>
      <w:r w:rsidRPr="00D471D9">
        <w:rPr>
          <w:lang w:val="sr-Latn-CS"/>
        </w:rPr>
        <w:t xml:space="preserve"> БЗР и ЗОП</w:t>
      </w:r>
      <w:r w:rsidRPr="00D471D9">
        <w:rPr>
          <w:lang w:val="sr-Cyrl-CS"/>
        </w:rPr>
        <w:t xml:space="preserve">, образац </w:t>
      </w:r>
      <w:r w:rsidRPr="00D471D9">
        <w:rPr>
          <w:szCs w:val="20"/>
        </w:rPr>
        <w:t>QO</w:t>
      </w:r>
      <w:r w:rsidRPr="00D471D9">
        <w:rPr>
          <w:szCs w:val="20"/>
          <w:lang w:val="sr-Cyrl-CS"/>
        </w:rPr>
        <w:t>.0.08.13, приказан у прилогу 2</w:t>
      </w:r>
      <w:r w:rsidRPr="00D471D9">
        <w:rPr>
          <w:lang w:val="sr-Latn-CS"/>
        </w:rPr>
        <w:t>)</w:t>
      </w:r>
      <w:r w:rsidRPr="00D471D9">
        <w:rPr>
          <w:lang w:val="ru-RU"/>
        </w:rPr>
        <w:t xml:space="preserve">, Упутство о обезбеђењу спровођења мера заштите од зрачења при радиографском испитивању </w:t>
      </w:r>
      <w:r w:rsidRPr="00D471D9">
        <w:rPr>
          <w:lang w:val="sr-Cyrl-CS"/>
        </w:rPr>
        <w:t>(</w:t>
      </w:r>
      <w:r w:rsidRPr="00D471D9">
        <w:rPr>
          <w:lang w:val="sr-Latn-CS"/>
        </w:rPr>
        <w:t xml:space="preserve">уз претходно подношење </w:t>
      </w:r>
      <w:r w:rsidRPr="00D471D9">
        <w:rPr>
          <w:lang w:val="sr-Cyrl-CS"/>
        </w:rPr>
        <w:t>З</w:t>
      </w:r>
      <w:r w:rsidRPr="00D471D9">
        <w:rPr>
          <w:lang w:val="sr-Latn-CS"/>
        </w:rPr>
        <w:t xml:space="preserve">ахтева </w:t>
      </w:r>
      <w:r w:rsidRPr="00D471D9">
        <w:rPr>
          <w:lang w:val="sr-Cyrl-CS"/>
        </w:rPr>
        <w:t>за издавање</w:t>
      </w:r>
      <w:r w:rsidRPr="00D471D9">
        <w:rPr>
          <w:lang w:val="sr-Latn-CS"/>
        </w:rPr>
        <w:t xml:space="preserve"> одобрења </w:t>
      </w:r>
      <w:r w:rsidRPr="00D471D9">
        <w:rPr>
          <w:lang w:val="sr-Cyrl-CS"/>
        </w:rPr>
        <w:t>за радиографско испитивање</w:t>
      </w:r>
      <w:r w:rsidRPr="00D471D9">
        <w:rPr>
          <w:lang w:val="sr-Latn-CS"/>
        </w:rPr>
        <w:t xml:space="preserve"> Служб</w:t>
      </w:r>
      <w:r w:rsidRPr="00D471D9">
        <w:rPr>
          <w:lang w:val="sr-Cyrl-CS"/>
        </w:rPr>
        <w:t>и</w:t>
      </w:r>
      <w:r w:rsidRPr="00D471D9">
        <w:rPr>
          <w:lang w:val="sr-Latn-CS"/>
        </w:rPr>
        <w:t xml:space="preserve"> БЗР и ЗОП</w:t>
      </w:r>
      <w:r w:rsidRPr="00D471D9">
        <w:rPr>
          <w:lang w:val="sr-Cyrl-CS"/>
        </w:rPr>
        <w:t xml:space="preserve">, образац </w:t>
      </w:r>
      <w:r w:rsidRPr="00D471D9">
        <w:rPr>
          <w:szCs w:val="20"/>
        </w:rPr>
        <w:t>QO</w:t>
      </w:r>
      <w:r w:rsidRPr="00D471D9">
        <w:rPr>
          <w:szCs w:val="20"/>
          <w:lang w:val="sr-Cyrl-CS"/>
        </w:rPr>
        <w:t>.0.14.</w:t>
      </w:r>
      <w:r w:rsidRPr="00D471D9">
        <w:rPr>
          <w:szCs w:val="20"/>
          <w:lang w:val="sr-Latn-CS"/>
        </w:rPr>
        <w:t>34</w:t>
      </w:r>
      <w:r w:rsidRPr="00D471D9">
        <w:rPr>
          <w:szCs w:val="20"/>
          <w:lang w:val="sr-Cyrl-CS"/>
        </w:rPr>
        <w:t>, приказан у прилогу 2</w:t>
      </w:r>
      <w:r w:rsidRPr="00D471D9">
        <w:rPr>
          <w:lang w:val="sr-Latn-CS"/>
        </w:rPr>
        <w:t>)</w:t>
      </w:r>
      <w:r w:rsidRPr="00D471D9">
        <w:rPr>
          <w:lang w:val="ru-RU"/>
        </w:rPr>
        <w:t>.</w:t>
      </w:r>
    </w:p>
    <w:p w14:paraId="00D84657" w14:textId="77777777" w:rsidR="00494A74" w:rsidRPr="00D471D9" w:rsidRDefault="00494A74" w:rsidP="00D40E73">
      <w:pPr>
        <w:numPr>
          <w:ilvl w:val="0"/>
          <w:numId w:val="21"/>
        </w:numPr>
        <w:spacing w:before="0" w:after="80" w:line="216" w:lineRule="auto"/>
        <w:rPr>
          <w:lang w:val="sr-Cyrl-RS"/>
        </w:rPr>
      </w:pPr>
      <w:r w:rsidRPr="00D471D9">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040F23BE" w14:textId="77777777" w:rsidR="00494A74" w:rsidRPr="00D471D9" w:rsidRDefault="00494A74" w:rsidP="00D40E73">
      <w:pPr>
        <w:numPr>
          <w:ilvl w:val="0"/>
          <w:numId w:val="21"/>
        </w:numPr>
        <w:spacing w:before="0" w:after="80" w:line="216" w:lineRule="auto"/>
        <w:rPr>
          <w:lang w:val="ru-RU"/>
        </w:rPr>
      </w:pPr>
      <w:r w:rsidRPr="00D471D9">
        <w:rPr>
          <w:lang w:val="ru-RU"/>
        </w:rPr>
        <w:t>П</w:t>
      </w:r>
      <w:r w:rsidRPr="00D471D9">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53DAE2FA" w14:textId="77777777" w:rsidR="00494A74" w:rsidRPr="00D471D9" w:rsidRDefault="00494A74" w:rsidP="00D40E73">
      <w:pPr>
        <w:numPr>
          <w:ilvl w:val="0"/>
          <w:numId w:val="21"/>
        </w:numPr>
        <w:spacing w:before="0" w:after="80" w:line="216" w:lineRule="auto"/>
        <w:rPr>
          <w:lang w:val="ru-RU"/>
        </w:rPr>
      </w:pPr>
      <w:r w:rsidRPr="00D471D9">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D471D9">
        <w:rPr>
          <w:lang w:val="sr-Cyrl-CS"/>
        </w:rPr>
        <w:t>флуида под високим притиском и температуром,</w:t>
      </w:r>
      <w:r w:rsidRPr="00D471D9">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0F426394" w14:textId="77777777" w:rsidR="00494A74" w:rsidRPr="00D471D9" w:rsidRDefault="00494A74" w:rsidP="00D40E73">
      <w:pPr>
        <w:numPr>
          <w:ilvl w:val="0"/>
          <w:numId w:val="21"/>
        </w:numPr>
        <w:spacing w:before="0" w:after="80" w:line="216" w:lineRule="auto"/>
        <w:rPr>
          <w:lang w:val="ru-RU"/>
        </w:rPr>
      </w:pPr>
      <w:r w:rsidRPr="00D471D9">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D471D9">
        <w:rPr>
          <w:szCs w:val="20"/>
          <w:lang w:val="sr-Latn-CS"/>
        </w:rPr>
        <w:t>(</w:t>
      </w:r>
      <w:r w:rsidRPr="00D471D9">
        <w:rPr>
          <w:szCs w:val="20"/>
          <w:lang w:val="sr-Cyrl-CS"/>
        </w:rPr>
        <w:t>алатне машине у радионици одржавања, погонске уређаје и машине, вучна средства ЖТ, као и транспортн</w:t>
      </w:r>
      <w:r w:rsidRPr="00D471D9">
        <w:rPr>
          <w:szCs w:val="20"/>
          <w:lang w:val="en-GB"/>
        </w:rPr>
        <w:t>e</w:t>
      </w:r>
      <w:r w:rsidRPr="00D471D9">
        <w:rPr>
          <w:szCs w:val="20"/>
          <w:lang w:val="sr-Cyrl-CS"/>
        </w:rPr>
        <w:t xml:space="preserve"> машин</w:t>
      </w:r>
      <w:r w:rsidRPr="00D471D9">
        <w:rPr>
          <w:szCs w:val="20"/>
          <w:lang w:val="en-GB"/>
        </w:rPr>
        <w:t>e</w:t>
      </w:r>
      <w:r w:rsidRPr="00D471D9">
        <w:rPr>
          <w:szCs w:val="20"/>
          <w:lang w:val="sr-Cyrl-CS"/>
        </w:rPr>
        <w:t xml:space="preserve"> (дизалице, кранове, виљушкаре и остала моторна возила), независно од тога да ли су обучени за наведене послове.</w:t>
      </w:r>
    </w:p>
    <w:p w14:paraId="00F2D553" w14:textId="77777777" w:rsidR="00494A74" w:rsidRPr="00D471D9" w:rsidRDefault="00494A74" w:rsidP="00D40E73">
      <w:pPr>
        <w:numPr>
          <w:ilvl w:val="0"/>
          <w:numId w:val="21"/>
        </w:numPr>
        <w:spacing w:before="0" w:after="80" w:line="216" w:lineRule="auto"/>
        <w:rPr>
          <w:lang w:val="ru-RU"/>
        </w:rPr>
      </w:pPr>
      <w:r w:rsidRPr="00D471D9">
        <w:rPr>
          <w:szCs w:val="20"/>
          <w:lang w:val="ru-RU"/>
        </w:rPr>
        <w:lastRenderedPageBreak/>
        <w:t>З</w:t>
      </w:r>
      <w:r w:rsidRPr="00D471D9">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7EEE793C" w14:textId="77777777" w:rsidR="00494A74" w:rsidRPr="00D471D9" w:rsidRDefault="00494A74" w:rsidP="00D40E73">
      <w:pPr>
        <w:numPr>
          <w:ilvl w:val="0"/>
          <w:numId w:val="21"/>
        </w:numPr>
        <w:spacing w:before="0" w:after="80" w:line="216" w:lineRule="auto"/>
        <w:rPr>
          <w:lang w:val="ru-RU"/>
        </w:rPr>
      </w:pPr>
      <w:r w:rsidRPr="00D471D9">
        <w:rPr>
          <w:lang w:val="ru-RU"/>
        </w:rPr>
        <w:t>З</w:t>
      </w:r>
      <w:r w:rsidRPr="00D471D9">
        <w:rPr>
          <w:lang w:val="sr-Latn-CS"/>
        </w:rPr>
        <w:t xml:space="preserve">а своје </w:t>
      </w:r>
      <w:r w:rsidRPr="00D471D9">
        <w:rPr>
          <w:lang w:val="ru-RU"/>
        </w:rPr>
        <w:t>запослене</w:t>
      </w:r>
      <w:r w:rsidRPr="00D471D9">
        <w:rPr>
          <w:lang w:val="sr-Latn-CS"/>
        </w:rPr>
        <w:t xml:space="preserve"> обезбеди лична</w:t>
      </w:r>
      <w:r w:rsidRPr="00D471D9">
        <w:rPr>
          <w:lang w:val="ru-RU"/>
        </w:rPr>
        <w:t xml:space="preserve"> и колективна</w:t>
      </w:r>
      <w:r w:rsidRPr="00D471D9">
        <w:rPr>
          <w:lang w:val="sr-Latn-CS"/>
        </w:rPr>
        <w:t xml:space="preserve"> заштитна средства и сноси одговорност о њиховој</w:t>
      </w:r>
      <w:r w:rsidRPr="00D471D9">
        <w:rPr>
          <w:lang w:val="ru-RU"/>
        </w:rPr>
        <w:t xml:space="preserve"> правилној</w:t>
      </w:r>
      <w:r w:rsidRPr="00D471D9">
        <w:rPr>
          <w:lang w:val="sr-Latn-CS"/>
        </w:rPr>
        <w:t xml:space="preserve"> употреби.</w:t>
      </w:r>
    </w:p>
    <w:p w14:paraId="1DADF9D2" w14:textId="77777777" w:rsidR="00494A74" w:rsidRPr="00D471D9" w:rsidRDefault="00494A74" w:rsidP="00D40E73">
      <w:pPr>
        <w:numPr>
          <w:ilvl w:val="0"/>
          <w:numId w:val="21"/>
        </w:numPr>
        <w:spacing w:before="0" w:after="80" w:line="216" w:lineRule="auto"/>
        <w:rPr>
          <w:lang w:val="ru-RU"/>
        </w:rPr>
      </w:pPr>
      <w:r w:rsidRPr="00D471D9">
        <w:rPr>
          <w:lang w:val="sr-Cyrl-CS"/>
        </w:rPr>
        <w:t>Запослени на радном оделу имају видно обележен назив фирме у којој раде.</w:t>
      </w:r>
    </w:p>
    <w:p w14:paraId="3655B871" w14:textId="77777777" w:rsidR="00494A74" w:rsidRPr="00D471D9" w:rsidRDefault="00494A74" w:rsidP="00D40E73">
      <w:pPr>
        <w:numPr>
          <w:ilvl w:val="0"/>
          <w:numId w:val="21"/>
        </w:numPr>
        <w:spacing w:before="0" w:after="80" w:line="216" w:lineRule="auto"/>
        <w:rPr>
          <w:lang w:val="ru-RU"/>
        </w:rPr>
      </w:pPr>
      <w:r w:rsidRPr="00D471D9">
        <w:rPr>
          <w:lang w:val="ru-RU"/>
        </w:rPr>
        <w:t>С</w:t>
      </w:r>
      <w:r w:rsidRPr="00D471D9">
        <w:rPr>
          <w:lang w:val="sr-Latn-CS"/>
        </w:rPr>
        <w:t xml:space="preserve">носи пуну одговорност за безбедност и здравље својих </w:t>
      </w:r>
      <w:r w:rsidRPr="00D471D9">
        <w:rPr>
          <w:lang w:val="ru-RU"/>
        </w:rPr>
        <w:t>запослених</w:t>
      </w:r>
      <w:r w:rsidRPr="00D471D9">
        <w:rPr>
          <w:lang w:val="sr-Latn-CS"/>
        </w:rPr>
        <w:t xml:space="preserve">, </w:t>
      </w:r>
      <w:r w:rsidRPr="00D471D9">
        <w:rPr>
          <w:lang w:val="ru-RU"/>
        </w:rPr>
        <w:t>запослених</w:t>
      </w:r>
      <w:r w:rsidRPr="00D471D9">
        <w:rPr>
          <w:lang w:val="sr-Latn-CS"/>
        </w:rPr>
        <w:t xml:space="preserve"> подизвођача и </w:t>
      </w:r>
      <w:r w:rsidRPr="00D471D9">
        <w:rPr>
          <w:lang w:val="ru-RU"/>
        </w:rPr>
        <w:t>другог</w:t>
      </w:r>
      <w:r w:rsidRPr="00D471D9">
        <w:rPr>
          <w:lang w:val="sr-Latn-CS"/>
        </w:rPr>
        <w:t xml:space="preserve"> особ</w:t>
      </w:r>
      <w:r w:rsidRPr="00D471D9">
        <w:rPr>
          <w:lang w:val="ru-RU"/>
        </w:rPr>
        <w:t>ља</w:t>
      </w:r>
      <w:r w:rsidRPr="00D471D9">
        <w:rPr>
          <w:lang w:val="sr-Latn-CS"/>
        </w:rPr>
        <w:t xml:space="preserve"> које </w:t>
      </w:r>
      <w:r w:rsidRPr="00D471D9">
        <w:rPr>
          <w:lang w:val="ru-RU"/>
        </w:rPr>
        <w:t>је</w:t>
      </w:r>
      <w:r w:rsidRPr="00D471D9">
        <w:rPr>
          <w:lang w:val="sr-Latn-CS"/>
        </w:rPr>
        <w:t xml:space="preserve"> укључен</w:t>
      </w:r>
      <w:r w:rsidRPr="00D471D9">
        <w:rPr>
          <w:lang w:val="ru-RU"/>
        </w:rPr>
        <w:t>о</w:t>
      </w:r>
      <w:r w:rsidRPr="00D471D9">
        <w:rPr>
          <w:lang w:val="sr-Latn-CS"/>
        </w:rPr>
        <w:t xml:space="preserve"> у радове извођача.</w:t>
      </w:r>
      <w:r w:rsidRPr="00D471D9">
        <w:rPr>
          <w:lang w:val="sr-Cyrl-CS"/>
        </w:rPr>
        <w:t xml:space="preserve"> </w:t>
      </w:r>
    </w:p>
    <w:p w14:paraId="1191A803" w14:textId="77777777" w:rsidR="00494A74" w:rsidRPr="00D471D9" w:rsidRDefault="00494A74" w:rsidP="00D40E73">
      <w:pPr>
        <w:numPr>
          <w:ilvl w:val="0"/>
          <w:numId w:val="21"/>
        </w:numPr>
        <w:spacing w:before="0" w:after="80" w:line="216" w:lineRule="auto"/>
        <w:rPr>
          <w:lang w:val="ru-RU"/>
        </w:rPr>
      </w:pPr>
      <w:r w:rsidRPr="00D471D9">
        <w:rPr>
          <w:lang w:val="sr-Cyrl-CS"/>
        </w:rPr>
        <w:t>Виљушкари и грађевинске машине морају бити снабдевени са ротационим светлом и звучном сиреном за вожњу уназад.</w:t>
      </w:r>
    </w:p>
    <w:p w14:paraId="1BE73037" w14:textId="77777777" w:rsidR="00494A74" w:rsidRPr="00D471D9" w:rsidRDefault="00494A74" w:rsidP="00D40E73">
      <w:pPr>
        <w:numPr>
          <w:ilvl w:val="0"/>
          <w:numId w:val="21"/>
        </w:numPr>
        <w:spacing w:before="0" w:after="80" w:line="216" w:lineRule="auto"/>
        <w:rPr>
          <w:lang w:val="ru-RU"/>
        </w:rPr>
      </w:pPr>
      <w:r w:rsidRPr="00D471D9">
        <w:rPr>
          <w:lang w:val="ru-RU"/>
        </w:rPr>
        <w:t>П</w:t>
      </w:r>
      <w:r w:rsidRPr="00D471D9">
        <w:rPr>
          <w:lang w:val="sr-Latn-CS"/>
        </w:rPr>
        <w:t>оштуј</w:t>
      </w:r>
      <w:r w:rsidRPr="00D471D9">
        <w:rPr>
          <w:lang w:val="ru-RU"/>
        </w:rPr>
        <w:t>е</w:t>
      </w:r>
      <w:r w:rsidRPr="00D471D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0F317F81" w14:textId="77777777" w:rsidR="00494A74" w:rsidRPr="00D471D9" w:rsidRDefault="00494A74" w:rsidP="00D40E73">
      <w:pPr>
        <w:numPr>
          <w:ilvl w:val="0"/>
          <w:numId w:val="21"/>
        </w:numPr>
        <w:spacing w:before="0" w:after="80" w:line="216" w:lineRule="auto"/>
        <w:rPr>
          <w:lang w:val="ru-RU"/>
        </w:rPr>
      </w:pPr>
      <w:r w:rsidRPr="00D471D9">
        <w:rPr>
          <w:lang w:val="ru-RU"/>
        </w:rPr>
        <w:t>О</w:t>
      </w:r>
      <w:r w:rsidRPr="00D471D9">
        <w:rPr>
          <w:lang w:val="sr-Latn-CS"/>
        </w:rPr>
        <w:t>безбеди сопствени надзор над спровођењем мера безбедности на раду и обезбеди прву  помоћ.</w:t>
      </w:r>
    </w:p>
    <w:p w14:paraId="78F54350" w14:textId="77777777" w:rsidR="00494A74" w:rsidRPr="00D471D9" w:rsidRDefault="00494A74" w:rsidP="00D40E73">
      <w:pPr>
        <w:numPr>
          <w:ilvl w:val="0"/>
          <w:numId w:val="21"/>
        </w:numPr>
        <w:spacing w:before="0" w:after="80" w:line="216" w:lineRule="auto"/>
        <w:rPr>
          <w:lang w:val="ru-RU"/>
        </w:rPr>
      </w:pPr>
      <w:r w:rsidRPr="00D471D9">
        <w:rPr>
          <w:lang w:val="ru-RU"/>
        </w:rPr>
        <w:t>О</w:t>
      </w:r>
      <w:r w:rsidRPr="00D471D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742450E4" w14:textId="77777777" w:rsidR="00494A74" w:rsidRPr="00D471D9" w:rsidRDefault="00494A74" w:rsidP="00D40E73">
      <w:pPr>
        <w:numPr>
          <w:ilvl w:val="0"/>
          <w:numId w:val="21"/>
        </w:numPr>
        <w:spacing w:before="0" w:after="80" w:line="216" w:lineRule="auto"/>
        <w:rPr>
          <w:lang w:val="ru-RU"/>
        </w:rPr>
      </w:pPr>
      <w:r w:rsidRPr="00D471D9">
        <w:rPr>
          <w:lang w:val="ru-RU"/>
        </w:rPr>
        <w:t>Поштује забрану</w:t>
      </w:r>
      <w:r w:rsidRPr="00D471D9">
        <w:rPr>
          <w:lang w:val="sr-Latn-CS"/>
        </w:rPr>
        <w:t xml:space="preserve"> спаљивањ</w:t>
      </w:r>
      <w:r w:rsidRPr="00D471D9">
        <w:rPr>
          <w:lang w:val="ru-RU"/>
        </w:rPr>
        <w:t>а</w:t>
      </w:r>
      <w:r w:rsidRPr="00D471D9">
        <w:rPr>
          <w:lang w:val="sr-Latn-CS"/>
        </w:rPr>
        <w:t xml:space="preserve"> смећа и отпадног материјала као и коришћења ватре на отвореном простору за грејање </w:t>
      </w:r>
      <w:r w:rsidRPr="00D471D9">
        <w:rPr>
          <w:lang w:val="ru-RU"/>
        </w:rPr>
        <w:t>запослених</w:t>
      </w:r>
      <w:r w:rsidRPr="00D471D9">
        <w:rPr>
          <w:lang w:val="sr-Latn-CS"/>
        </w:rPr>
        <w:t>.</w:t>
      </w:r>
    </w:p>
    <w:p w14:paraId="30402C59" w14:textId="77777777" w:rsidR="00494A74" w:rsidRPr="00D471D9" w:rsidRDefault="00494A74" w:rsidP="00D40E73">
      <w:pPr>
        <w:numPr>
          <w:ilvl w:val="0"/>
          <w:numId w:val="21"/>
        </w:numPr>
        <w:spacing w:before="0" w:after="80" w:line="216" w:lineRule="auto"/>
        <w:rPr>
          <w:lang w:val="ru-RU"/>
        </w:rPr>
      </w:pPr>
      <w:r w:rsidRPr="00D471D9">
        <w:rPr>
          <w:lang w:val="ru-RU"/>
        </w:rPr>
        <w:t xml:space="preserve">У потпуности преузима </w:t>
      </w:r>
      <w:r w:rsidRPr="00D471D9">
        <w:rPr>
          <w:lang w:val="sr-Cyrl-CS"/>
        </w:rPr>
        <w:t>с</w:t>
      </w:r>
      <w:r w:rsidRPr="00D471D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D471D9">
        <w:rPr>
          <w:lang w:val="sr-Cyrl-CS"/>
        </w:rPr>
        <w:t>.</w:t>
      </w:r>
    </w:p>
    <w:p w14:paraId="28F20D01" w14:textId="77777777" w:rsidR="00494A74" w:rsidRPr="00D471D9" w:rsidRDefault="00494A74" w:rsidP="00D40E73">
      <w:pPr>
        <w:numPr>
          <w:ilvl w:val="0"/>
          <w:numId w:val="21"/>
        </w:numPr>
        <w:spacing w:before="0" w:after="80" w:line="216" w:lineRule="auto"/>
        <w:rPr>
          <w:lang w:val="ru-RU"/>
        </w:rPr>
      </w:pPr>
      <w:r w:rsidRPr="00D471D9">
        <w:rPr>
          <w:lang w:val="ru-RU"/>
        </w:rPr>
        <w:t xml:space="preserve">Благовремено извештава </w:t>
      </w:r>
      <w:r w:rsidRPr="00D471D9">
        <w:rPr>
          <w:lang w:val="sr-Latn-CS"/>
        </w:rPr>
        <w:t>Служб</w:t>
      </w:r>
      <w:r w:rsidRPr="00D471D9">
        <w:rPr>
          <w:lang w:val="sr-Cyrl-RS"/>
        </w:rPr>
        <w:t>у</w:t>
      </w:r>
      <w:r w:rsidRPr="00D471D9">
        <w:rPr>
          <w:lang w:val="sr-Latn-CS"/>
        </w:rPr>
        <w:t xml:space="preserve"> БЗР и ЗОП </w:t>
      </w:r>
      <w:r w:rsidRPr="00D471D9">
        <w:rPr>
          <w:lang w:val="sr-Cyrl-RS"/>
        </w:rPr>
        <w:t xml:space="preserve">о свим догађајима из области БЗР који су настали приликом извођења радова/пружања </w:t>
      </w:r>
      <w:r w:rsidR="00FE65B7" w:rsidRPr="00D471D9">
        <w:rPr>
          <w:lang w:val="sr-Cyrl-RS"/>
        </w:rPr>
        <w:t>добара</w:t>
      </w:r>
      <w:r w:rsidRPr="00D471D9">
        <w:rPr>
          <w:lang w:val="sr-Cyrl-RS"/>
        </w:rPr>
        <w:t xml:space="preserve">, истог дана или следећег радног дана пријави </w:t>
      </w:r>
      <w:r w:rsidRPr="00D471D9">
        <w:rPr>
          <w:lang w:val="sr-Latn-CS"/>
        </w:rPr>
        <w:t xml:space="preserve">сваку повреду на раду својих </w:t>
      </w:r>
      <w:r w:rsidRPr="00D471D9">
        <w:rPr>
          <w:lang w:val="ru-RU"/>
        </w:rPr>
        <w:t>запослених</w:t>
      </w:r>
      <w:r w:rsidRPr="00D471D9">
        <w:rPr>
          <w:lang w:val="sr-Cyrl-RS"/>
        </w:rPr>
        <w:t>, акцидент или инцидент.</w:t>
      </w:r>
    </w:p>
    <w:p w14:paraId="68E99B74" w14:textId="77777777" w:rsidR="00494A74" w:rsidRPr="00D471D9" w:rsidRDefault="00494A74" w:rsidP="00D40E73">
      <w:pPr>
        <w:numPr>
          <w:ilvl w:val="0"/>
          <w:numId w:val="21"/>
        </w:numPr>
        <w:spacing w:before="0" w:after="80" w:line="216" w:lineRule="auto"/>
        <w:rPr>
          <w:lang w:val="ru-RU"/>
        </w:rPr>
      </w:pPr>
      <w:r w:rsidRPr="00D471D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64FDA4E7" w14:textId="77777777" w:rsidR="00494A74" w:rsidRPr="00D471D9" w:rsidRDefault="00494A74" w:rsidP="00D40E73">
      <w:pPr>
        <w:numPr>
          <w:ilvl w:val="0"/>
          <w:numId w:val="21"/>
        </w:numPr>
        <w:spacing w:before="0" w:after="80" w:line="216" w:lineRule="auto"/>
        <w:ind w:left="357" w:hanging="357"/>
        <w:rPr>
          <w:lang w:val="ru-RU"/>
        </w:rPr>
      </w:pPr>
      <w:r w:rsidRPr="00D471D9">
        <w:rPr>
          <w:lang w:val="ru-RU"/>
        </w:rPr>
        <w:t>Р</w:t>
      </w:r>
      <w:r w:rsidRPr="00D471D9">
        <w:rPr>
          <w:lang w:val="sr-Latn-CS"/>
        </w:rPr>
        <w:t>адни простор одржава уредан</w:t>
      </w:r>
      <w:r w:rsidRPr="00D471D9">
        <w:rPr>
          <w:lang w:val="ru-RU"/>
        </w:rPr>
        <w:t xml:space="preserve">, </w:t>
      </w:r>
      <w:r w:rsidRPr="00D471D9">
        <w:rPr>
          <w:lang w:val="sr-Latn-CS"/>
        </w:rPr>
        <w:t>чист, сигуран за кретање радника и транспорт.</w:t>
      </w:r>
    </w:p>
    <w:p w14:paraId="71AC241B" w14:textId="77777777" w:rsidR="00494A74" w:rsidRPr="00D471D9" w:rsidRDefault="00494A74" w:rsidP="00D40E73">
      <w:pPr>
        <w:numPr>
          <w:ilvl w:val="0"/>
          <w:numId w:val="21"/>
        </w:numPr>
        <w:spacing w:before="0" w:after="80" w:line="216" w:lineRule="auto"/>
        <w:rPr>
          <w:lang w:val="ru-RU"/>
        </w:rPr>
      </w:pPr>
      <w:r w:rsidRPr="00D471D9">
        <w:rPr>
          <w:lang w:val="sr-Latn-CS"/>
        </w:rPr>
        <w:t xml:space="preserve">Свакодневно, уз сагласност  </w:t>
      </w:r>
      <w:r w:rsidRPr="00D471D9">
        <w:rPr>
          <w:lang w:val="ru-RU"/>
        </w:rPr>
        <w:t>н</w:t>
      </w:r>
      <w:r w:rsidRPr="00D471D9">
        <w:rPr>
          <w:lang w:val="sr-Latn-CS"/>
        </w:rPr>
        <w:t>аручиоц</w:t>
      </w:r>
      <w:r w:rsidRPr="00D471D9">
        <w:rPr>
          <w:lang w:val="ru-RU"/>
        </w:rPr>
        <w:t>а</w:t>
      </w:r>
      <w:r w:rsidRPr="00D471D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73F2191D" w14:textId="77777777" w:rsidR="00494A74" w:rsidRPr="00D471D9" w:rsidRDefault="00494A74" w:rsidP="00D40E73">
      <w:pPr>
        <w:numPr>
          <w:ilvl w:val="0"/>
          <w:numId w:val="21"/>
        </w:numPr>
        <w:spacing w:before="0" w:after="80" w:line="216" w:lineRule="auto"/>
        <w:rPr>
          <w:lang w:val="ru-RU"/>
        </w:rPr>
      </w:pPr>
      <w:r w:rsidRPr="00D471D9">
        <w:rPr>
          <w:lang w:val="sr-Latn-CS"/>
        </w:rPr>
        <w:t xml:space="preserve">Монтажни материјал </w:t>
      </w:r>
      <w:r w:rsidRPr="00D471D9">
        <w:rPr>
          <w:lang w:val="ru-RU"/>
        </w:rPr>
        <w:t>прописно складишти</w:t>
      </w:r>
      <w:r w:rsidRPr="00D471D9">
        <w:rPr>
          <w:lang w:val="sr-Latn-CS"/>
        </w:rPr>
        <w:t>.</w:t>
      </w:r>
    </w:p>
    <w:p w14:paraId="29BA70BC" w14:textId="77777777" w:rsidR="00494A74" w:rsidRPr="00D471D9" w:rsidRDefault="00494A74" w:rsidP="00D40E73">
      <w:pPr>
        <w:numPr>
          <w:ilvl w:val="0"/>
          <w:numId w:val="21"/>
        </w:numPr>
        <w:spacing w:before="0" w:after="80" w:line="216" w:lineRule="auto"/>
        <w:rPr>
          <w:lang w:val="ru-RU"/>
        </w:rPr>
      </w:pPr>
      <w:r w:rsidRPr="00D471D9">
        <w:rPr>
          <w:lang w:val="sr-Latn-CS"/>
        </w:rPr>
        <w:t>Сва опасна места (опасност од пада са висин</w:t>
      </w:r>
      <w:r w:rsidRPr="00D471D9">
        <w:rPr>
          <w:lang w:val="ru-RU"/>
        </w:rPr>
        <w:t>е и друго</w:t>
      </w:r>
      <w:r w:rsidRPr="00D471D9">
        <w:rPr>
          <w:lang w:val="sr-Latn-CS"/>
        </w:rPr>
        <w:t>) обезбеди траком</w:t>
      </w:r>
      <w:r w:rsidRPr="00D471D9">
        <w:rPr>
          <w:lang w:val="ru-RU"/>
        </w:rPr>
        <w:t xml:space="preserve">, </w:t>
      </w:r>
      <w:r w:rsidRPr="00D471D9">
        <w:rPr>
          <w:lang w:val="sr-Latn-CS"/>
        </w:rPr>
        <w:t>оградом</w:t>
      </w:r>
      <w:r w:rsidRPr="00D471D9">
        <w:rPr>
          <w:lang w:val="ru-RU"/>
        </w:rPr>
        <w:t xml:space="preserve"> и таблама упозорења</w:t>
      </w:r>
      <w:r w:rsidRPr="00D471D9">
        <w:rPr>
          <w:lang w:val="sr-Latn-CS"/>
        </w:rPr>
        <w:t>.</w:t>
      </w:r>
    </w:p>
    <w:p w14:paraId="7083B83B" w14:textId="77777777" w:rsidR="00494A74" w:rsidRPr="00D471D9" w:rsidRDefault="00494A74" w:rsidP="00D40E73">
      <w:pPr>
        <w:numPr>
          <w:ilvl w:val="0"/>
          <w:numId w:val="21"/>
        </w:numPr>
        <w:spacing w:before="0" w:after="80" w:line="216" w:lineRule="auto"/>
        <w:rPr>
          <w:lang w:val="ru-RU"/>
        </w:rPr>
      </w:pPr>
      <w:r w:rsidRPr="00D471D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083FAAC5" w14:textId="77777777" w:rsidR="00494A74" w:rsidRPr="00D471D9" w:rsidRDefault="00494A74" w:rsidP="00D40E73">
      <w:pPr>
        <w:numPr>
          <w:ilvl w:val="0"/>
          <w:numId w:val="21"/>
        </w:numPr>
        <w:spacing w:before="0" w:after="80" w:line="216" w:lineRule="auto"/>
        <w:rPr>
          <w:lang w:val="ru-RU"/>
        </w:rPr>
      </w:pPr>
      <w:r w:rsidRPr="00D471D9">
        <w:rPr>
          <w:lang w:val="sr-Latn-CS"/>
        </w:rPr>
        <w:t xml:space="preserve">Све грађевинске скеле </w:t>
      </w:r>
      <w:r w:rsidRPr="00D471D9">
        <w:rPr>
          <w:lang w:val="sr-Cyrl-CS"/>
        </w:rPr>
        <w:t>буду</w:t>
      </w:r>
      <w:r w:rsidRPr="00D471D9">
        <w:rPr>
          <w:lang w:val="sr-Latn-CS"/>
        </w:rPr>
        <w:t xml:space="preserve"> монтиране од стране специјализованих фирми</w:t>
      </w:r>
      <w:r w:rsidRPr="00D471D9">
        <w:rPr>
          <w:lang w:val="ru-RU"/>
        </w:rPr>
        <w:t>,</w:t>
      </w:r>
      <w:r w:rsidRPr="00D471D9">
        <w:rPr>
          <w:lang w:val="sr-Latn-CS"/>
        </w:rPr>
        <w:t xml:space="preserve"> по урађеном пројекту</w:t>
      </w:r>
      <w:r w:rsidRPr="00D471D9">
        <w:rPr>
          <w:lang w:val="ru-RU"/>
        </w:rPr>
        <w:t xml:space="preserve"> и </w:t>
      </w:r>
      <w:r w:rsidRPr="00D471D9">
        <w:rPr>
          <w:lang w:val="sr-Latn-CS"/>
        </w:rPr>
        <w:t>прегледане пре употребе од стране корисника.</w:t>
      </w:r>
    </w:p>
    <w:p w14:paraId="0D86FA72" w14:textId="77777777" w:rsidR="00494A74" w:rsidRPr="00D471D9" w:rsidRDefault="00494A74" w:rsidP="00D40E73">
      <w:pPr>
        <w:numPr>
          <w:ilvl w:val="0"/>
          <w:numId w:val="21"/>
        </w:numPr>
        <w:spacing w:before="0" w:after="80" w:line="216" w:lineRule="auto"/>
        <w:rPr>
          <w:lang w:val="ru-RU"/>
        </w:rPr>
      </w:pPr>
      <w:r w:rsidRPr="00D471D9">
        <w:rPr>
          <w:lang w:val="ru-RU"/>
        </w:rPr>
        <w:t>На захтев надзорног органа н</w:t>
      </w:r>
      <w:r w:rsidRPr="00D471D9">
        <w:rPr>
          <w:lang w:val="sr-Latn-CS"/>
        </w:rPr>
        <w:t>а градилишту обезбеди довољан број мобилних тоалета.</w:t>
      </w:r>
    </w:p>
    <w:p w14:paraId="0E42A7B5" w14:textId="77777777" w:rsidR="00494A74" w:rsidRPr="00D471D9" w:rsidRDefault="00494A74" w:rsidP="00D40E73">
      <w:pPr>
        <w:numPr>
          <w:ilvl w:val="0"/>
          <w:numId w:val="21"/>
        </w:numPr>
        <w:spacing w:before="0" w:after="80" w:line="216" w:lineRule="auto"/>
        <w:rPr>
          <w:lang w:val="ru-RU"/>
        </w:rPr>
      </w:pPr>
      <w:r w:rsidRPr="00D471D9">
        <w:rPr>
          <w:lang w:val="sr-Latn-CS"/>
        </w:rPr>
        <w:t xml:space="preserve">Наручиоцу радова не ремети редован процес производње и рад </w:t>
      </w:r>
      <w:r w:rsidRPr="00D471D9">
        <w:rPr>
          <w:lang w:val="ru-RU"/>
        </w:rPr>
        <w:t>запослених</w:t>
      </w:r>
      <w:r w:rsidRPr="00D471D9">
        <w:rPr>
          <w:lang w:val="sr-Latn-CS"/>
        </w:rPr>
        <w:t>.</w:t>
      </w:r>
    </w:p>
    <w:p w14:paraId="2E287863" w14:textId="77777777" w:rsidR="00494A74" w:rsidRPr="00D471D9" w:rsidRDefault="00494A74" w:rsidP="00D40E73">
      <w:pPr>
        <w:numPr>
          <w:ilvl w:val="0"/>
          <w:numId w:val="21"/>
        </w:numPr>
        <w:spacing w:before="0" w:after="80" w:line="216" w:lineRule="auto"/>
        <w:rPr>
          <w:lang w:val="ru-RU"/>
        </w:rPr>
      </w:pPr>
      <w:r w:rsidRPr="00D471D9">
        <w:rPr>
          <w:lang w:val="sr-Latn-CS"/>
        </w:rPr>
        <w:t>Поштује радну и технолошку дисциплину установљену код наручиоца радова.</w:t>
      </w:r>
    </w:p>
    <w:p w14:paraId="619F3931" w14:textId="77777777" w:rsidR="00494A74" w:rsidRPr="00D471D9" w:rsidRDefault="00494A74" w:rsidP="00D40E73">
      <w:pPr>
        <w:numPr>
          <w:ilvl w:val="0"/>
          <w:numId w:val="21"/>
        </w:numPr>
        <w:spacing w:before="0" w:after="80" w:line="216" w:lineRule="auto"/>
        <w:rPr>
          <w:lang w:val="ru-RU"/>
        </w:rPr>
      </w:pPr>
      <w:r w:rsidRPr="00D471D9">
        <w:rPr>
          <w:lang w:val="ru-RU"/>
        </w:rPr>
        <w:t>Обавеже своје</w:t>
      </w:r>
      <w:r w:rsidRPr="00D471D9">
        <w:rPr>
          <w:lang w:val="sr-Latn-CS"/>
        </w:rPr>
        <w:t xml:space="preserve"> </w:t>
      </w:r>
      <w:r w:rsidRPr="00D471D9">
        <w:rPr>
          <w:lang w:val="ru-RU"/>
        </w:rPr>
        <w:t xml:space="preserve">запослене </w:t>
      </w:r>
      <w:r w:rsidRPr="00D471D9">
        <w:rPr>
          <w:lang w:val="sr-Latn-CS"/>
        </w:rPr>
        <w:t xml:space="preserve">да стално носе </w:t>
      </w:r>
      <w:r w:rsidRPr="00D471D9">
        <w:rPr>
          <w:lang w:val="sr-Cyrl-CS"/>
        </w:rPr>
        <w:t xml:space="preserve">лична </w:t>
      </w:r>
      <w:r w:rsidRPr="00D471D9">
        <w:rPr>
          <w:lang w:val="sr-Latn-CS"/>
        </w:rPr>
        <w:t>док</w:t>
      </w:r>
      <w:r w:rsidRPr="00D471D9">
        <w:rPr>
          <w:lang w:val="ru-RU"/>
        </w:rPr>
        <w:t>у</w:t>
      </w:r>
      <w:r w:rsidRPr="00D471D9">
        <w:rPr>
          <w:lang w:val="sr-Latn-CS"/>
        </w:rPr>
        <w:t>мента и покажу их на захтев овлашћених лица за безбедност.</w:t>
      </w:r>
    </w:p>
    <w:p w14:paraId="3461F4BA" w14:textId="77777777" w:rsidR="00494A74" w:rsidRPr="00D471D9" w:rsidRDefault="00494A74" w:rsidP="00D40E73">
      <w:pPr>
        <w:numPr>
          <w:ilvl w:val="0"/>
          <w:numId w:val="21"/>
        </w:numPr>
        <w:spacing w:before="0" w:after="80" w:line="216" w:lineRule="auto"/>
        <w:rPr>
          <w:lang w:val="ru-RU"/>
        </w:rPr>
      </w:pPr>
      <w:r w:rsidRPr="00D471D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2CF65AF0" w14:textId="77777777" w:rsidR="00494A74" w:rsidRPr="00D471D9" w:rsidRDefault="00494A74" w:rsidP="00D40E73">
      <w:pPr>
        <w:numPr>
          <w:ilvl w:val="0"/>
          <w:numId w:val="21"/>
        </w:numPr>
        <w:spacing w:before="0" w:after="80" w:line="216" w:lineRule="auto"/>
        <w:rPr>
          <w:lang w:val="ru-RU"/>
        </w:rPr>
      </w:pPr>
      <w:r w:rsidRPr="00D471D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020B7B17" w14:textId="77777777" w:rsidR="00494A74" w:rsidRPr="00D471D9" w:rsidRDefault="00494A74" w:rsidP="00D40E73">
      <w:pPr>
        <w:numPr>
          <w:ilvl w:val="0"/>
          <w:numId w:val="21"/>
        </w:numPr>
        <w:spacing w:before="0" w:after="80" w:line="216" w:lineRule="auto"/>
        <w:rPr>
          <w:lang w:val="ru-RU"/>
        </w:rPr>
      </w:pPr>
      <w:r w:rsidRPr="00D471D9">
        <w:rPr>
          <w:lang w:val="ru-RU"/>
        </w:rPr>
        <w:t>Запослени</w:t>
      </w:r>
      <w:r w:rsidRPr="00D471D9">
        <w:rPr>
          <w:lang w:val="sr-Latn-CS"/>
        </w:rPr>
        <w:t xml:space="preserve"> извођача и подизвођача радова бораве и крећу се само у објектима ТЕНТ на којима изводе радове.</w:t>
      </w:r>
    </w:p>
    <w:p w14:paraId="0D7DC2ED" w14:textId="77777777" w:rsidR="00494A74" w:rsidRPr="00D471D9" w:rsidRDefault="00494A74" w:rsidP="00D40E73">
      <w:pPr>
        <w:numPr>
          <w:ilvl w:val="0"/>
          <w:numId w:val="21"/>
        </w:numPr>
        <w:spacing w:before="0" w:after="80" w:line="216" w:lineRule="auto"/>
        <w:rPr>
          <w:lang w:val="ru-RU"/>
        </w:rPr>
      </w:pPr>
      <w:r w:rsidRPr="00D471D9">
        <w:rPr>
          <w:lang w:val="ru-RU"/>
        </w:rPr>
        <w:t>Забрањено је уношење оружја унутар локација Огранка ТЕНТ, као и неовлашћено фотографисање.</w:t>
      </w:r>
    </w:p>
    <w:p w14:paraId="2CABBFF7" w14:textId="77777777" w:rsidR="00494A74" w:rsidRPr="00D471D9" w:rsidRDefault="00494A74" w:rsidP="00D40E73">
      <w:pPr>
        <w:numPr>
          <w:ilvl w:val="0"/>
          <w:numId w:val="21"/>
        </w:numPr>
        <w:spacing w:before="0" w:after="80" w:line="216" w:lineRule="auto"/>
        <w:rPr>
          <w:lang w:val="ru-RU"/>
        </w:rPr>
      </w:pPr>
      <w:r w:rsidRPr="00D471D9">
        <w:rPr>
          <w:lang w:val="ru-RU"/>
        </w:rPr>
        <w:t>Обавезно је придржавање правила и сигнализације безбедности у саобраћају.</w:t>
      </w:r>
    </w:p>
    <w:p w14:paraId="53F0243F" w14:textId="77777777" w:rsidR="00494A74" w:rsidRPr="00D471D9" w:rsidRDefault="00494A74" w:rsidP="00D40E73">
      <w:pPr>
        <w:numPr>
          <w:ilvl w:val="0"/>
          <w:numId w:val="21"/>
        </w:numPr>
        <w:spacing w:before="0" w:after="80" w:line="216" w:lineRule="auto"/>
        <w:rPr>
          <w:lang w:val="ru-RU"/>
        </w:rPr>
      </w:pPr>
      <w:r w:rsidRPr="00D471D9">
        <w:rPr>
          <w:szCs w:val="20"/>
          <w:lang w:val="sr-Cyrl-CS"/>
        </w:rPr>
        <w:t>На захтев надзорног органа, удаљи запосленог са градилишта, када се утврди да је неподобан за даљи рад на градилишту.</w:t>
      </w:r>
    </w:p>
    <w:p w14:paraId="3EAB6399" w14:textId="77777777" w:rsidR="00494A74" w:rsidRPr="00D471D9" w:rsidRDefault="00494A74" w:rsidP="00D40E73">
      <w:pPr>
        <w:numPr>
          <w:ilvl w:val="0"/>
          <w:numId w:val="21"/>
        </w:numPr>
        <w:spacing w:before="0" w:after="80" w:line="216" w:lineRule="auto"/>
        <w:rPr>
          <w:lang w:val="ru-RU"/>
        </w:rPr>
      </w:pPr>
      <w:r w:rsidRPr="00D471D9">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5018AED6" w14:textId="77777777" w:rsidR="00494A74" w:rsidRPr="00D471D9" w:rsidRDefault="00494A74" w:rsidP="00494A74">
      <w:pPr>
        <w:spacing w:before="0" w:line="216" w:lineRule="auto"/>
        <w:ind w:firstLine="567"/>
        <w:rPr>
          <w:b/>
          <w:u w:val="single"/>
          <w:lang w:val="sr-Cyrl-CS"/>
        </w:rPr>
      </w:pPr>
      <w:r w:rsidRPr="00D471D9">
        <w:rPr>
          <w:b/>
          <w:u w:val="single"/>
          <w:lang w:val="sr-Cyrl-CS"/>
        </w:rPr>
        <w:t>II ОБАВЕЗЕ ИЗВОЂАЧА РАДОВА ЧИЈИ СУ ЗАПОСЛЕНИ АНГАЖОВАНИ</w:t>
      </w:r>
    </w:p>
    <w:p w14:paraId="5DF821CE" w14:textId="77777777" w:rsidR="00494A74" w:rsidRPr="00D471D9" w:rsidRDefault="00494A74" w:rsidP="00494A74">
      <w:pPr>
        <w:spacing w:before="0" w:line="216" w:lineRule="auto"/>
        <w:ind w:firstLine="567"/>
        <w:rPr>
          <w:b/>
          <w:u w:val="single"/>
          <w:lang w:val="sr-Cyrl-CS"/>
        </w:rPr>
      </w:pPr>
      <w:r w:rsidRPr="00D471D9">
        <w:rPr>
          <w:b/>
          <w:u w:val="single"/>
          <w:lang w:val="sr-Cyrl-CS"/>
        </w:rPr>
        <w:lastRenderedPageBreak/>
        <w:t>ПО „НОРМА ЧАС“</w:t>
      </w:r>
    </w:p>
    <w:p w14:paraId="1335C26A" w14:textId="77777777" w:rsidR="00494A74" w:rsidRPr="00D471D9" w:rsidRDefault="00494A74" w:rsidP="00494A74">
      <w:pPr>
        <w:autoSpaceDE w:val="0"/>
        <w:autoSpaceDN w:val="0"/>
        <w:adjustRightInd w:val="0"/>
        <w:spacing w:before="0"/>
        <w:rPr>
          <w:rFonts w:cs="Arial"/>
          <w:lang w:val="sr-Cyrl-RS"/>
        </w:rPr>
      </w:pPr>
      <w:r w:rsidRPr="00D471D9">
        <w:rPr>
          <w:rFonts w:cs="Arial"/>
          <w:lang w:val="sr-Cyrl-RS"/>
        </w:rPr>
        <w:t>И</w:t>
      </w:r>
      <w:r w:rsidRPr="00D471D9">
        <w:rPr>
          <w:rFonts w:cs="Arial"/>
          <w:lang w:val="sr-Latn-CS"/>
        </w:rPr>
        <w:t>звођач радова</w:t>
      </w:r>
      <w:r w:rsidRPr="00D471D9">
        <w:rPr>
          <w:rFonts w:cs="Arial"/>
          <w:lang w:val="sr-Cyrl-RS"/>
        </w:rPr>
        <w:t xml:space="preserve"> који своје запослене ангажују по „норма часу“, у организацији ТЕНТ, обавезан је да:</w:t>
      </w:r>
    </w:p>
    <w:p w14:paraId="1070298A" w14:textId="77777777" w:rsidR="00494A74" w:rsidRPr="00D471D9" w:rsidRDefault="00494A74" w:rsidP="00D40E73">
      <w:pPr>
        <w:numPr>
          <w:ilvl w:val="0"/>
          <w:numId w:val="23"/>
        </w:numPr>
        <w:tabs>
          <w:tab w:val="num" w:pos="360"/>
        </w:tabs>
        <w:spacing w:before="0" w:after="80" w:line="216" w:lineRule="auto"/>
        <w:rPr>
          <w:lang w:val="ru-RU"/>
        </w:rPr>
      </w:pPr>
      <w:r w:rsidRPr="00D471D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39F63C1F" w14:textId="77777777" w:rsidR="00494A74" w:rsidRPr="00D471D9" w:rsidRDefault="00494A74" w:rsidP="00D40E73">
      <w:pPr>
        <w:numPr>
          <w:ilvl w:val="0"/>
          <w:numId w:val="23"/>
        </w:numPr>
        <w:tabs>
          <w:tab w:val="num" w:pos="360"/>
        </w:tabs>
        <w:spacing w:before="0" w:after="80" w:line="216" w:lineRule="auto"/>
        <w:rPr>
          <w:lang w:val="ru-RU"/>
        </w:rPr>
      </w:pPr>
      <w:r w:rsidRPr="00D471D9">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366D3273" w14:textId="77777777" w:rsidR="00494A74" w:rsidRPr="00D471D9" w:rsidRDefault="00494A74" w:rsidP="00D40E73">
      <w:pPr>
        <w:numPr>
          <w:ilvl w:val="0"/>
          <w:numId w:val="23"/>
        </w:numPr>
        <w:tabs>
          <w:tab w:val="num" w:pos="360"/>
        </w:tabs>
        <w:spacing w:before="0" w:after="80" w:line="216" w:lineRule="auto"/>
        <w:rPr>
          <w:lang w:val="ru-RU"/>
        </w:rPr>
      </w:pPr>
      <w:r w:rsidRPr="00D471D9">
        <w:rPr>
          <w:lang w:val="ru-RU"/>
        </w:rPr>
        <w:t>За извођење радова (обављање посла) ангажује здравствено способне запослене,</w:t>
      </w:r>
    </w:p>
    <w:p w14:paraId="163540AB" w14:textId="77777777" w:rsidR="00494A74" w:rsidRPr="00D471D9" w:rsidRDefault="00494A74" w:rsidP="00D40E73">
      <w:pPr>
        <w:numPr>
          <w:ilvl w:val="0"/>
          <w:numId w:val="23"/>
        </w:numPr>
        <w:tabs>
          <w:tab w:val="num" w:pos="360"/>
        </w:tabs>
        <w:spacing w:before="0" w:after="80" w:line="216" w:lineRule="auto"/>
        <w:rPr>
          <w:lang w:val="ru-RU"/>
        </w:rPr>
      </w:pPr>
      <w:r w:rsidRPr="00D471D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13FEA043" w14:textId="77777777" w:rsidR="00494A74" w:rsidRPr="00D471D9" w:rsidRDefault="00494A74" w:rsidP="00D40E73">
      <w:pPr>
        <w:numPr>
          <w:ilvl w:val="0"/>
          <w:numId w:val="23"/>
        </w:numPr>
        <w:spacing w:before="0" w:after="80" w:line="216" w:lineRule="auto"/>
        <w:rPr>
          <w:lang w:val="ru-RU"/>
        </w:rPr>
      </w:pPr>
      <w:r w:rsidRPr="00D471D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2A56F066" w14:textId="77777777" w:rsidR="00494A74" w:rsidRPr="00D471D9" w:rsidRDefault="00494A74" w:rsidP="00D40E73">
      <w:pPr>
        <w:numPr>
          <w:ilvl w:val="0"/>
          <w:numId w:val="23"/>
        </w:numPr>
        <w:spacing w:before="0" w:after="80" w:line="216" w:lineRule="auto"/>
        <w:rPr>
          <w:lang w:val="ru-RU"/>
        </w:rPr>
      </w:pPr>
      <w:r w:rsidRPr="00D471D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64514C86" w14:textId="77777777" w:rsidR="00494A74" w:rsidRPr="00D471D9" w:rsidRDefault="00494A74" w:rsidP="00D40E73">
      <w:pPr>
        <w:numPr>
          <w:ilvl w:val="0"/>
          <w:numId w:val="23"/>
        </w:numPr>
        <w:spacing w:before="0" w:after="80" w:line="216" w:lineRule="auto"/>
        <w:rPr>
          <w:lang w:val="ru-RU"/>
        </w:rPr>
      </w:pPr>
      <w:r w:rsidRPr="00D471D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1DF197DC" w14:textId="77777777" w:rsidR="00494A74" w:rsidRPr="00D471D9" w:rsidRDefault="00494A74" w:rsidP="00D40E73">
      <w:pPr>
        <w:numPr>
          <w:ilvl w:val="0"/>
          <w:numId w:val="23"/>
        </w:numPr>
        <w:spacing w:before="0" w:after="80" w:line="216" w:lineRule="auto"/>
        <w:rPr>
          <w:lang w:val="ru-RU"/>
        </w:rPr>
      </w:pPr>
      <w:r w:rsidRPr="00D471D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585B8AF8" w14:textId="77777777" w:rsidR="00494A74" w:rsidRPr="00D471D9" w:rsidRDefault="00494A74" w:rsidP="00D40E73">
      <w:pPr>
        <w:numPr>
          <w:ilvl w:val="0"/>
          <w:numId w:val="23"/>
        </w:numPr>
        <w:spacing w:before="0" w:after="80" w:line="216" w:lineRule="auto"/>
        <w:rPr>
          <w:lang w:val="ru-RU"/>
        </w:rPr>
      </w:pPr>
      <w:r w:rsidRPr="00D471D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4AEF20D6" w14:textId="77777777" w:rsidR="00494A74" w:rsidRPr="00D471D9" w:rsidRDefault="00494A74" w:rsidP="00D40E73">
      <w:pPr>
        <w:numPr>
          <w:ilvl w:val="0"/>
          <w:numId w:val="23"/>
        </w:numPr>
        <w:spacing w:before="0" w:after="80" w:line="216" w:lineRule="auto"/>
        <w:rPr>
          <w:lang w:val="ru-RU"/>
        </w:rPr>
      </w:pPr>
      <w:r w:rsidRPr="00D471D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52CB9C4A" w14:textId="77777777" w:rsidR="00494A74" w:rsidRPr="00D471D9" w:rsidRDefault="00494A74" w:rsidP="00D40E73">
      <w:pPr>
        <w:numPr>
          <w:ilvl w:val="0"/>
          <w:numId w:val="23"/>
        </w:numPr>
        <w:spacing w:before="0" w:after="80" w:line="216" w:lineRule="auto"/>
        <w:rPr>
          <w:lang w:val="ru-RU"/>
        </w:rPr>
      </w:pPr>
      <w:r w:rsidRPr="00D471D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6837A7F5" w14:textId="77777777" w:rsidR="00494A74" w:rsidRPr="00D471D9" w:rsidRDefault="00494A74" w:rsidP="00D40E73">
      <w:pPr>
        <w:numPr>
          <w:ilvl w:val="0"/>
          <w:numId w:val="23"/>
        </w:numPr>
        <w:spacing w:before="0" w:after="80" w:line="216" w:lineRule="auto"/>
        <w:rPr>
          <w:lang w:val="ru-RU"/>
        </w:rPr>
      </w:pPr>
      <w:r w:rsidRPr="00D471D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3A33637B" w14:textId="77777777" w:rsidR="00494A74" w:rsidRPr="00D471D9" w:rsidRDefault="00494A74" w:rsidP="00D40E73">
      <w:pPr>
        <w:numPr>
          <w:ilvl w:val="0"/>
          <w:numId w:val="23"/>
        </w:numPr>
        <w:spacing w:before="0" w:after="80" w:line="216" w:lineRule="auto"/>
        <w:ind w:left="357" w:hanging="357"/>
        <w:rPr>
          <w:lang w:val="ru-RU"/>
        </w:rPr>
      </w:pPr>
      <w:r w:rsidRPr="00D471D9">
        <w:rPr>
          <w:lang w:val="ru-RU"/>
        </w:rPr>
        <w:t>Служби БЗР и ЗОП ТЕНТ достави копију извештаја о повреди на раду запосленог који пружа услуге ТЕНТ.</w:t>
      </w:r>
    </w:p>
    <w:p w14:paraId="607C3ABA" w14:textId="77777777" w:rsidR="00494A74" w:rsidRPr="00D471D9" w:rsidRDefault="00494A74" w:rsidP="00494A74">
      <w:pPr>
        <w:spacing w:before="0" w:line="216" w:lineRule="auto"/>
        <w:ind w:firstLine="567"/>
        <w:rPr>
          <w:b/>
          <w:u w:val="single"/>
          <w:lang w:val="sr-Latn-CS"/>
        </w:rPr>
      </w:pPr>
      <w:r w:rsidRPr="00D471D9">
        <w:rPr>
          <w:b/>
          <w:u w:val="single"/>
          <w:lang w:val="sr-Latn-CS"/>
        </w:rPr>
        <w:t xml:space="preserve">III ОБАВЕЗЕ ТЕНТ ЗА ЗАПОСЛЕНЕ АНГАЖОВАНЕ ПО „НОРМА ЧАС“  </w:t>
      </w:r>
    </w:p>
    <w:p w14:paraId="18E5D1A2" w14:textId="77777777" w:rsidR="00494A74" w:rsidRPr="00D471D9" w:rsidRDefault="00494A74" w:rsidP="00494A74">
      <w:pPr>
        <w:spacing w:before="0" w:line="216" w:lineRule="auto"/>
        <w:rPr>
          <w:szCs w:val="20"/>
          <w:lang w:val="sr-Cyrl-CS"/>
        </w:rPr>
      </w:pPr>
      <w:r w:rsidRPr="00D471D9">
        <w:rPr>
          <w:szCs w:val="20"/>
          <w:lang w:val="sr-Cyrl-CS"/>
        </w:rPr>
        <w:t>ТЕНТ, односно руководиоци организационих целина у оквиру којих су ангажовани запослени Извођача радова обавезни су да:</w:t>
      </w:r>
    </w:p>
    <w:p w14:paraId="43A7E215" w14:textId="77777777" w:rsidR="00494A74" w:rsidRPr="00D471D9" w:rsidRDefault="00494A74" w:rsidP="00D40E73">
      <w:pPr>
        <w:numPr>
          <w:ilvl w:val="0"/>
          <w:numId w:val="24"/>
        </w:numPr>
        <w:tabs>
          <w:tab w:val="num" w:pos="360"/>
        </w:tabs>
        <w:spacing w:before="0" w:after="80" w:line="216" w:lineRule="auto"/>
        <w:ind w:left="357" w:hanging="357"/>
        <w:rPr>
          <w:lang w:val="ru-RU"/>
        </w:rPr>
      </w:pPr>
      <w:r w:rsidRPr="00D471D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1A991C3E" w14:textId="77777777" w:rsidR="00494A74" w:rsidRPr="00D471D9" w:rsidRDefault="00494A74" w:rsidP="00D40E73">
      <w:pPr>
        <w:numPr>
          <w:ilvl w:val="0"/>
          <w:numId w:val="24"/>
        </w:numPr>
        <w:tabs>
          <w:tab w:val="num" w:pos="360"/>
        </w:tabs>
        <w:spacing w:before="0" w:after="80" w:line="216" w:lineRule="auto"/>
        <w:ind w:left="357" w:hanging="357"/>
        <w:rPr>
          <w:lang w:val="ru-RU"/>
        </w:rPr>
      </w:pPr>
      <w:r w:rsidRPr="00D471D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7EDD3D7A" w14:textId="77777777" w:rsidR="00494A74" w:rsidRPr="00D471D9" w:rsidRDefault="00494A74" w:rsidP="00D40E73">
      <w:pPr>
        <w:numPr>
          <w:ilvl w:val="0"/>
          <w:numId w:val="24"/>
        </w:numPr>
        <w:tabs>
          <w:tab w:val="num" w:pos="360"/>
        </w:tabs>
        <w:spacing w:before="0" w:after="80" w:line="216" w:lineRule="auto"/>
        <w:ind w:left="357" w:hanging="357"/>
        <w:rPr>
          <w:lang w:val="ru-RU"/>
        </w:rPr>
      </w:pPr>
      <w:r w:rsidRPr="00D471D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088C720D" w14:textId="77777777" w:rsidR="00494A74" w:rsidRPr="00D471D9" w:rsidRDefault="00494A74" w:rsidP="00D40E73">
      <w:pPr>
        <w:numPr>
          <w:ilvl w:val="0"/>
          <w:numId w:val="24"/>
        </w:numPr>
        <w:tabs>
          <w:tab w:val="num" w:pos="360"/>
        </w:tabs>
        <w:spacing w:before="0" w:after="80" w:line="216" w:lineRule="auto"/>
        <w:ind w:left="357" w:hanging="357"/>
        <w:rPr>
          <w:lang w:val="ru-RU"/>
        </w:rPr>
      </w:pPr>
      <w:r w:rsidRPr="00D471D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0F001299" w14:textId="77777777" w:rsidR="00494A74" w:rsidRPr="00D471D9" w:rsidRDefault="00494A74" w:rsidP="00494A74">
      <w:pPr>
        <w:spacing w:before="0" w:line="216" w:lineRule="auto"/>
        <w:ind w:firstLine="567"/>
        <w:rPr>
          <w:b/>
          <w:u w:val="single"/>
          <w:lang w:val="sr-Cyrl-RS"/>
        </w:rPr>
      </w:pPr>
      <w:r w:rsidRPr="00D471D9">
        <w:rPr>
          <w:b/>
          <w:u w:val="single"/>
          <w:lang w:val="sr-Cyrl-RS"/>
        </w:rPr>
        <w:t>IV НЕПОШТОВАЊЕ ПРАВИЛА</w:t>
      </w:r>
    </w:p>
    <w:p w14:paraId="10D64210" w14:textId="77777777" w:rsidR="00494A74" w:rsidRPr="00D471D9" w:rsidRDefault="00494A74" w:rsidP="00494A74">
      <w:pPr>
        <w:spacing w:before="0" w:after="80" w:line="216" w:lineRule="auto"/>
        <w:ind w:firstLine="567"/>
        <w:rPr>
          <w:szCs w:val="20"/>
          <w:lang w:val="sr-Cyrl-CS"/>
        </w:rPr>
      </w:pPr>
      <w:r w:rsidRPr="00D471D9">
        <w:rPr>
          <w:szCs w:val="20"/>
          <w:lang w:val="sr-Cyrl-CS"/>
        </w:rPr>
        <w:t>Служба БЗР и ЗОП ТЕНТ, док траје извођење уговорених радова, врши контролу примене ових правила.</w:t>
      </w:r>
    </w:p>
    <w:p w14:paraId="06B1286C" w14:textId="77777777" w:rsidR="00494A74" w:rsidRPr="00D471D9" w:rsidRDefault="00494A74" w:rsidP="00494A74">
      <w:pPr>
        <w:spacing w:before="0" w:after="80" w:line="216" w:lineRule="auto"/>
        <w:ind w:firstLine="567"/>
        <w:rPr>
          <w:szCs w:val="20"/>
          <w:lang w:val="sr-Cyrl-CS"/>
        </w:rPr>
      </w:pPr>
      <w:r w:rsidRPr="00D471D9">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55686B15" w14:textId="77777777" w:rsidR="00494A74" w:rsidRPr="00D471D9" w:rsidRDefault="00494A74" w:rsidP="00494A74">
      <w:pPr>
        <w:spacing w:before="0" w:after="80" w:line="216" w:lineRule="auto"/>
        <w:ind w:firstLine="567"/>
        <w:rPr>
          <w:szCs w:val="20"/>
          <w:lang w:val="sr-Cyrl-CS"/>
        </w:rPr>
      </w:pPr>
      <w:r w:rsidRPr="00D471D9">
        <w:rPr>
          <w:szCs w:val="20"/>
          <w:lang w:val="sr-Cyrl-CS"/>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21E0F925" w14:textId="77777777" w:rsidR="00494A74" w:rsidRPr="00D471D9" w:rsidRDefault="00494A74" w:rsidP="00494A74">
      <w:pPr>
        <w:spacing w:before="0" w:after="80" w:line="216" w:lineRule="auto"/>
        <w:ind w:firstLine="567"/>
        <w:rPr>
          <w:szCs w:val="20"/>
          <w:lang w:val="sr-Cyrl-CS"/>
        </w:rPr>
      </w:pPr>
      <w:r w:rsidRPr="00D471D9">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4EC2C53A" w14:textId="77777777" w:rsidR="00494A74" w:rsidRPr="00D471D9" w:rsidRDefault="00494A74" w:rsidP="00494A74">
      <w:pPr>
        <w:spacing w:before="0" w:after="80" w:line="216" w:lineRule="auto"/>
        <w:ind w:firstLine="567"/>
        <w:rPr>
          <w:szCs w:val="20"/>
          <w:lang w:val="sr-Cyrl-CS"/>
        </w:rPr>
      </w:pPr>
      <w:r w:rsidRPr="00D471D9">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2115122C" w14:textId="77777777" w:rsidR="00494A74" w:rsidRPr="00D471D9" w:rsidRDefault="00494A74" w:rsidP="00494A74">
      <w:pPr>
        <w:spacing w:before="0" w:after="80" w:line="216" w:lineRule="auto"/>
        <w:ind w:firstLine="567"/>
        <w:rPr>
          <w:szCs w:val="20"/>
          <w:lang w:val="sr-Cyrl-CS"/>
        </w:rPr>
      </w:pPr>
      <w:r w:rsidRPr="00D471D9">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4066DC21" w14:textId="77777777" w:rsidR="00494A74" w:rsidRPr="00D471D9" w:rsidRDefault="00494A74" w:rsidP="00494A74">
      <w:pPr>
        <w:spacing w:before="0" w:after="80" w:line="216" w:lineRule="auto"/>
        <w:ind w:firstLine="567"/>
        <w:rPr>
          <w:szCs w:val="20"/>
          <w:lang w:val="sr-Cyrl-CS"/>
        </w:rPr>
      </w:pPr>
      <w:r w:rsidRPr="00D471D9">
        <w:rPr>
          <w:szCs w:val="20"/>
          <w:lang w:val="sr-Cyrl-CS"/>
        </w:rPr>
        <w:t>Руководилац одељења обезбеђења и одбране води евиденцију запослених извођача којима је забрањен приступ у објекте ТЕНТ.</w:t>
      </w:r>
    </w:p>
    <w:p w14:paraId="4517B607" w14:textId="77777777" w:rsidR="00494A74" w:rsidRPr="00D471D9" w:rsidRDefault="00494A74" w:rsidP="00494A74">
      <w:pPr>
        <w:spacing w:before="280" w:line="216" w:lineRule="auto"/>
        <w:ind w:firstLine="567"/>
        <w:rPr>
          <w:b/>
          <w:szCs w:val="20"/>
          <w:u w:val="single"/>
          <w:lang w:val="sr-Cyrl-RS"/>
        </w:rPr>
      </w:pPr>
      <w:r w:rsidRPr="00D471D9">
        <w:rPr>
          <w:b/>
          <w:szCs w:val="20"/>
          <w:u w:val="single"/>
          <w:lang w:val="sr-Latn-CS"/>
        </w:rPr>
        <w:t>V  САСТАНЦИ У ВЕЗИ БЕЗБЕДНОСТИ И ЗДРАВЉА НА РАДУ</w:t>
      </w:r>
    </w:p>
    <w:p w14:paraId="39AF14CB" w14:textId="77777777" w:rsidR="00494A74" w:rsidRPr="00D471D9" w:rsidRDefault="00494A74" w:rsidP="00494A74">
      <w:pPr>
        <w:spacing w:before="0"/>
        <w:ind w:firstLine="567"/>
        <w:rPr>
          <w:b/>
          <w:szCs w:val="20"/>
          <w:u w:val="single"/>
          <w:lang w:val="sr-Latn-CS"/>
        </w:rPr>
      </w:pPr>
      <w:r w:rsidRPr="00D471D9">
        <w:rPr>
          <w:szCs w:val="20"/>
          <w:lang w:val="sr-Latn-CS"/>
        </w:rPr>
        <w:t>Прв</w:t>
      </w:r>
      <w:r w:rsidRPr="00D471D9">
        <w:rPr>
          <w:szCs w:val="20"/>
          <w:lang w:val="sr-Cyrl-CS"/>
        </w:rPr>
        <w:t>ом састанку за безбедност присуствују:</w:t>
      </w:r>
    </w:p>
    <w:p w14:paraId="0CBD78F4" w14:textId="77777777" w:rsidR="00494A74" w:rsidRPr="00D471D9" w:rsidRDefault="00494A74" w:rsidP="00D40E73">
      <w:pPr>
        <w:numPr>
          <w:ilvl w:val="1"/>
          <w:numId w:val="22"/>
        </w:numPr>
        <w:tabs>
          <w:tab w:val="num" w:pos="1134"/>
        </w:tabs>
        <w:spacing w:before="0"/>
        <w:ind w:left="1134"/>
        <w:rPr>
          <w:szCs w:val="20"/>
          <w:lang w:val="sr-Cyrl-CS"/>
        </w:rPr>
      </w:pPr>
      <w:r w:rsidRPr="00D471D9">
        <w:rPr>
          <w:szCs w:val="20"/>
          <w:lang w:val="sr-Cyrl-CS"/>
        </w:rPr>
        <w:t>лице за безбедност и здравље у ТЕНТ,</w:t>
      </w:r>
    </w:p>
    <w:p w14:paraId="5BD5EDDF" w14:textId="77777777" w:rsidR="00494A74" w:rsidRPr="00D471D9" w:rsidRDefault="00494A74" w:rsidP="00D40E73">
      <w:pPr>
        <w:numPr>
          <w:ilvl w:val="1"/>
          <w:numId w:val="22"/>
        </w:numPr>
        <w:tabs>
          <w:tab w:val="num" w:pos="1134"/>
        </w:tabs>
        <w:spacing w:before="0"/>
        <w:ind w:left="1134"/>
        <w:rPr>
          <w:szCs w:val="20"/>
          <w:lang w:val="sr-Cyrl-CS"/>
        </w:rPr>
      </w:pPr>
      <w:r w:rsidRPr="00D471D9">
        <w:rPr>
          <w:szCs w:val="20"/>
          <w:lang w:val="sr-Cyrl-CS"/>
        </w:rPr>
        <w:t xml:space="preserve">инструктор БЗР и ЗОП из Службе за обуку кадрова. </w:t>
      </w:r>
    </w:p>
    <w:p w14:paraId="39137DEC" w14:textId="77777777" w:rsidR="00494A74" w:rsidRPr="00D471D9" w:rsidRDefault="00494A74" w:rsidP="00D40E73">
      <w:pPr>
        <w:numPr>
          <w:ilvl w:val="1"/>
          <w:numId w:val="22"/>
        </w:numPr>
        <w:tabs>
          <w:tab w:val="num" w:pos="1134"/>
        </w:tabs>
        <w:spacing w:before="0"/>
        <w:ind w:left="1134"/>
        <w:rPr>
          <w:szCs w:val="20"/>
          <w:lang w:val="sr-Cyrl-CS"/>
        </w:rPr>
      </w:pPr>
      <w:r w:rsidRPr="00D471D9">
        <w:rPr>
          <w:szCs w:val="20"/>
          <w:lang w:val="sr-Cyrl-CS"/>
        </w:rPr>
        <w:t>надзорни орган,</w:t>
      </w:r>
    </w:p>
    <w:p w14:paraId="3BD28E84" w14:textId="77777777" w:rsidR="00494A74" w:rsidRPr="00D471D9" w:rsidRDefault="00494A74" w:rsidP="00D40E73">
      <w:pPr>
        <w:numPr>
          <w:ilvl w:val="1"/>
          <w:numId w:val="22"/>
        </w:numPr>
        <w:tabs>
          <w:tab w:val="num" w:pos="1134"/>
        </w:tabs>
        <w:spacing w:before="0"/>
        <w:ind w:left="1134"/>
        <w:rPr>
          <w:szCs w:val="20"/>
          <w:lang w:val="sr-Cyrl-CS"/>
        </w:rPr>
      </w:pPr>
      <w:r w:rsidRPr="00D471D9">
        <w:rPr>
          <w:szCs w:val="20"/>
          <w:lang w:val="sr-Cyrl-CS"/>
        </w:rPr>
        <w:t>одговорно лице извођача радова на градилишту и</w:t>
      </w:r>
    </w:p>
    <w:p w14:paraId="17B2383F" w14:textId="77777777" w:rsidR="00494A74" w:rsidRPr="00D471D9" w:rsidRDefault="00494A74" w:rsidP="00D40E73">
      <w:pPr>
        <w:numPr>
          <w:ilvl w:val="1"/>
          <w:numId w:val="22"/>
        </w:numPr>
        <w:tabs>
          <w:tab w:val="num" w:pos="1134"/>
        </w:tabs>
        <w:spacing w:before="0"/>
        <w:ind w:left="1134"/>
        <w:rPr>
          <w:szCs w:val="20"/>
          <w:lang w:val="sr-Cyrl-CS"/>
        </w:rPr>
      </w:pPr>
      <w:r w:rsidRPr="00D471D9">
        <w:rPr>
          <w:szCs w:val="20"/>
          <w:lang w:val="sr-Cyrl-CS"/>
        </w:rPr>
        <w:t>одговорно лице за безбедност и здравље извођача радова.</w:t>
      </w:r>
      <w:r w:rsidRPr="00D471D9">
        <w:rPr>
          <w:szCs w:val="20"/>
          <w:lang w:val="sr-Latn-CS"/>
        </w:rPr>
        <w:t xml:space="preserve"> </w:t>
      </w:r>
    </w:p>
    <w:p w14:paraId="2B2477A5" w14:textId="77777777" w:rsidR="00494A74" w:rsidRPr="00D471D9" w:rsidRDefault="00494A74" w:rsidP="00494A74">
      <w:pPr>
        <w:spacing w:before="0"/>
        <w:ind w:firstLine="567"/>
        <w:rPr>
          <w:szCs w:val="20"/>
          <w:lang w:val="sr-Latn-CS"/>
        </w:rPr>
      </w:pPr>
      <w:r w:rsidRPr="00D471D9">
        <w:rPr>
          <w:szCs w:val="20"/>
          <w:lang w:val="sr-Latn-CS"/>
        </w:rPr>
        <w:t xml:space="preserve">Садржај </w:t>
      </w:r>
      <w:r w:rsidRPr="00D471D9">
        <w:rPr>
          <w:szCs w:val="20"/>
          <w:lang w:val="ru-RU"/>
        </w:rPr>
        <w:t>првог</w:t>
      </w:r>
      <w:r w:rsidRPr="00D471D9">
        <w:rPr>
          <w:szCs w:val="20"/>
          <w:lang w:val="sr-Latn-CS"/>
        </w:rPr>
        <w:t xml:space="preserve"> састанка:</w:t>
      </w:r>
    </w:p>
    <w:p w14:paraId="310EB59B" w14:textId="77777777" w:rsidR="00494A74" w:rsidRPr="00D471D9" w:rsidRDefault="00494A74" w:rsidP="00D40E73">
      <w:pPr>
        <w:numPr>
          <w:ilvl w:val="1"/>
          <w:numId w:val="22"/>
        </w:numPr>
        <w:tabs>
          <w:tab w:val="num" w:pos="1134"/>
        </w:tabs>
        <w:spacing w:before="0"/>
        <w:ind w:left="1134"/>
        <w:rPr>
          <w:lang w:val="ru-RU"/>
        </w:rPr>
      </w:pPr>
      <w:r w:rsidRPr="00D471D9">
        <w:rPr>
          <w:lang w:val="sr-Latn-CS"/>
        </w:rPr>
        <w:t>Одређивање радног простора (контејнери за смештај радника, материјала, санитарни чворови, и др.)</w:t>
      </w:r>
      <w:r w:rsidRPr="00D471D9">
        <w:rPr>
          <w:lang w:val="ru-RU"/>
        </w:rPr>
        <w:t>;</w:t>
      </w:r>
    </w:p>
    <w:p w14:paraId="1C59CBC9" w14:textId="77777777" w:rsidR="00494A74" w:rsidRPr="00D471D9" w:rsidRDefault="00494A74" w:rsidP="00D40E73">
      <w:pPr>
        <w:numPr>
          <w:ilvl w:val="1"/>
          <w:numId w:val="22"/>
        </w:numPr>
        <w:tabs>
          <w:tab w:val="num" w:pos="1134"/>
        </w:tabs>
        <w:spacing w:before="0"/>
        <w:ind w:left="1134"/>
        <w:rPr>
          <w:lang w:val="ru-RU"/>
        </w:rPr>
      </w:pPr>
      <w:r w:rsidRPr="00D471D9">
        <w:rPr>
          <w:lang w:val="ru-RU"/>
        </w:rPr>
        <w:t xml:space="preserve">Упознавање са </w:t>
      </w:r>
      <w:r w:rsidRPr="00D471D9">
        <w:rPr>
          <w:lang w:val="sr-Cyrl-CS"/>
        </w:rPr>
        <w:t>опасностима и штетностима у термоенергетским постројењима и железничком саобраћају</w:t>
      </w:r>
      <w:r w:rsidRPr="00D471D9">
        <w:rPr>
          <w:b/>
          <w:i/>
          <w:lang w:val="sr-Cyrl-CS"/>
        </w:rPr>
        <w:t>;</w:t>
      </w:r>
    </w:p>
    <w:p w14:paraId="3BEB94A5" w14:textId="77777777" w:rsidR="00494A74" w:rsidRPr="00D471D9" w:rsidRDefault="00494A74" w:rsidP="00D40E73">
      <w:pPr>
        <w:numPr>
          <w:ilvl w:val="1"/>
          <w:numId w:val="22"/>
        </w:numPr>
        <w:tabs>
          <w:tab w:val="num" w:pos="1134"/>
        </w:tabs>
        <w:spacing w:before="0"/>
        <w:ind w:left="1134"/>
        <w:rPr>
          <w:lang w:val="ru-RU"/>
        </w:rPr>
      </w:pPr>
      <w:r w:rsidRPr="00D471D9">
        <w:rPr>
          <w:lang w:val="sr-Latn-CS"/>
        </w:rPr>
        <w:t>Прва помоћ (телефонски бројеви, процедуре, и др.)</w:t>
      </w:r>
      <w:r w:rsidRPr="00D471D9">
        <w:rPr>
          <w:lang w:val="ru-RU"/>
        </w:rPr>
        <w:t>;</w:t>
      </w:r>
    </w:p>
    <w:p w14:paraId="57B24160" w14:textId="77777777" w:rsidR="00494A74" w:rsidRPr="00D471D9" w:rsidRDefault="00494A74" w:rsidP="00D40E73">
      <w:pPr>
        <w:numPr>
          <w:ilvl w:val="1"/>
          <w:numId w:val="22"/>
        </w:numPr>
        <w:tabs>
          <w:tab w:val="num" w:pos="1134"/>
        </w:tabs>
        <w:spacing w:before="0"/>
        <w:ind w:left="1134"/>
        <w:rPr>
          <w:lang w:val="ru-RU"/>
        </w:rPr>
      </w:pPr>
      <w:r w:rsidRPr="00D471D9">
        <w:rPr>
          <w:lang w:val="sr-Latn-CS"/>
        </w:rPr>
        <w:t>Противпожарна заштита (телефонски бројеви, процедуре, дозволе и др.), опасне материје (хемикалије, гас и горива)</w:t>
      </w:r>
      <w:r w:rsidRPr="00D471D9">
        <w:rPr>
          <w:lang w:val="sr-Cyrl-CS"/>
        </w:rPr>
        <w:t>, заштита животне средине</w:t>
      </w:r>
      <w:r w:rsidRPr="00D471D9">
        <w:rPr>
          <w:lang w:val="ru-RU"/>
        </w:rPr>
        <w:t>;</w:t>
      </w:r>
    </w:p>
    <w:p w14:paraId="6C82EBFE" w14:textId="77777777" w:rsidR="00494A74" w:rsidRPr="00D471D9" w:rsidRDefault="00494A74" w:rsidP="00D40E73">
      <w:pPr>
        <w:numPr>
          <w:ilvl w:val="1"/>
          <w:numId w:val="22"/>
        </w:numPr>
        <w:tabs>
          <w:tab w:val="num" w:pos="1134"/>
        </w:tabs>
        <w:spacing w:before="0"/>
        <w:ind w:left="1134"/>
        <w:rPr>
          <w:lang w:val="ru-RU"/>
        </w:rPr>
      </w:pPr>
      <w:r w:rsidRPr="00D471D9">
        <w:rPr>
          <w:lang w:val="sr-Latn-CS"/>
        </w:rPr>
        <w:t>Лична</w:t>
      </w:r>
      <w:r w:rsidRPr="00D471D9">
        <w:rPr>
          <w:lang w:val="ru-RU"/>
        </w:rPr>
        <w:t xml:space="preserve"> и колективна</w:t>
      </w:r>
      <w:r w:rsidRPr="00D471D9">
        <w:rPr>
          <w:lang w:val="sr-Latn-CS"/>
        </w:rPr>
        <w:t xml:space="preserve"> заштитна опрема</w:t>
      </w:r>
      <w:r w:rsidRPr="00D471D9">
        <w:rPr>
          <w:lang w:val="ru-RU"/>
        </w:rPr>
        <w:t>;</w:t>
      </w:r>
    </w:p>
    <w:p w14:paraId="75A47398" w14:textId="77777777" w:rsidR="00494A74" w:rsidRPr="00D471D9" w:rsidRDefault="00494A74" w:rsidP="00D40E73">
      <w:pPr>
        <w:numPr>
          <w:ilvl w:val="1"/>
          <w:numId w:val="22"/>
        </w:numPr>
        <w:tabs>
          <w:tab w:val="num" w:pos="1134"/>
        </w:tabs>
        <w:spacing w:before="0"/>
        <w:ind w:left="1134"/>
        <w:rPr>
          <w:lang w:val="ru-RU"/>
        </w:rPr>
      </w:pPr>
      <w:r w:rsidRPr="00D471D9">
        <w:rPr>
          <w:lang w:val="sr-Latn-CS"/>
        </w:rPr>
        <w:t>Правила саобраћаја</w:t>
      </w:r>
      <w:r w:rsidRPr="00D471D9">
        <w:rPr>
          <w:lang w:val="ru-RU"/>
        </w:rPr>
        <w:t>;</w:t>
      </w:r>
    </w:p>
    <w:p w14:paraId="40F38608" w14:textId="77777777" w:rsidR="00494A74" w:rsidRPr="00D471D9" w:rsidRDefault="00494A74" w:rsidP="00D40E73">
      <w:pPr>
        <w:numPr>
          <w:ilvl w:val="1"/>
          <w:numId w:val="22"/>
        </w:numPr>
        <w:tabs>
          <w:tab w:val="num" w:pos="1134"/>
        </w:tabs>
        <w:spacing w:before="0"/>
        <w:ind w:left="1134"/>
        <w:rPr>
          <w:lang w:val="ru-RU"/>
        </w:rPr>
      </w:pPr>
      <w:r w:rsidRPr="00D471D9">
        <w:rPr>
          <w:lang w:val="ru-RU"/>
        </w:rPr>
        <w:t>Одржавање</w:t>
      </w:r>
      <w:r w:rsidRPr="00D471D9">
        <w:rPr>
          <w:lang w:val="sr-Latn-CS"/>
        </w:rPr>
        <w:t xml:space="preserve"> и чишћење </w:t>
      </w:r>
      <w:r w:rsidRPr="00D471D9">
        <w:rPr>
          <w:lang w:val="ru-RU"/>
        </w:rPr>
        <w:t>радног простора;</w:t>
      </w:r>
    </w:p>
    <w:p w14:paraId="5969A577" w14:textId="77777777" w:rsidR="00494A74" w:rsidRPr="00D471D9" w:rsidRDefault="00494A74" w:rsidP="00D40E73">
      <w:pPr>
        <w:numPr>
          <w:ilvl w:val="1"/>
          <w:numId w:val="22"/>
        </w:numPr>
        <w:tabs>
          <w:tab w:val="num" w:pos="1134"/>
        </w:tabs>
        <w:spacing w:before="0"/>
        <w:ind w:left="1134"/>
        <w:rPr>
          <w:lang w:val="ru-RU"/>
        </w:rPr>
      </w:pPr>
      <w:r w:rsidRPr="00D471D9">
        <w:rPr>
          <w:lang w:val="sr-Latn-CS"/>
        </w:rPr>
        <w:t>Имен</w:t>
      </w:r>
      <w:r w:rsidRPr="00D471D9">
        <w:rPr>
          <w:lang w:val="ru-RU"/>
        </w:rPr>
        <w:t xml:space="preserve">овање </w:t>
      </w:r>
      <w:r w:rsidRPr="00D471D9">
        <w:rPr>
          <w:lang w:val="sr-Latn-CS"/>
        </w:rPr>
        <w:t>одговор</w:t>
      </w:r>
      <w:r w:rsidRPr="00D471D9">
        <w:rPr>
          <w:lang w:val="ru-RU"/>
        </w:rPr>
        <w:t>них</w:t>
      </w:r>
      <w:r w:rsidRPr="00D471D9">
        <w:rPr>
          <w:lang w:val="sr-Latn-CS"/>
        </w:rPr>
        <w:t xml:space="preserve"> лица</w:t>
      </w:r>
      <w:r w:rsidRPr="00D471D9">
        <w:rPr>
          <w:lang w:val="ru-RU"/>
        </w:rPr>
        <w:t>;</w:t>
      </w:r>
    </w:p>
    <w:p w14:paraId="44FDA7CA" w14:textId="77777777" w:rsidR="00494A74" w:rsidRPr="00D471D9" w:rsidRDefault="00494A74" w:rsidP="00D40E73">
      <w:pPr>
        <w:numPr>
          <w:ilvl w:val="1"/>
          <w:numId w:val="22"/>
        </w:numPr>
        <w:tabs>
          <w:tab w:val="num" w:pos="1134"/>
        </w:tabs>
        <w:spacing w:before="0"/>
        <w:ind w:left="1134"/>
        <w:rPr>
          <w:lang w:val="ru-RU"/>
        </w:rPr>
      </w:pPr>
      <w:r w:rsidRPr="00D471D9">
        <w:rPr>
          <w:lang w:val="ru-RU"/>
        </w:rPr>
        <w:t>Поступак у случају п</w:t>
      </w:r>
      <w:r w:rsidRPr="00D471D9">
        <w:rPr>
          <w:lang w:val="sr-Latn-CS"/>
        </w:rPr>
        <w:t>овреде на раду</w:t>
      </w:r>
      <w:r w:rsidRPr="00D471D9">
        <w:rPr>
          <w:lang w:val="ru-RU"/>
        </w:rPr>
        <w:t>;</w:t>
      </w:r>
    </w:p>
    <w:p w14:paraId="521AB6E4" w14:textId="77777777" w:rsidR="00494A74" w:rsidRPr="00D471D9" w:rsidRDefault="00494A74" w:rsidP="00D40E73">
      <w:pPr>
        <w:numPr>
          <w:ilvl w:val="1"/>
          <w:numId w:val="22"/>
        </w:numPr>
        <w:tabs>
          <w:tab w:val="num" w:pos="1134"/>
        </w:tabs>
        <w:spacing w:before="0"/>
        <w:ind w:left="1134"/>
        <w:rPr>
          <w:lang w:val="sr-Latn-CS"/>
        </w:rPr>
      </w:pPr>
      <w:r w:rsidRPr="00D471D9">
        <w:rPr>
          <w:lang w:val="sr-Latn-CS"/>
        </w:rPr>
        <w:t xml:space="preserve">Последице </w:t>
      </w:r>
      <w:r w:rsidRPr="00D471D9">
        <w:rPr>
          <w:lang w:val="ru-RU"/>
        </w:rPr>
        <w:t>непоштовања Правила безбедности на раду ТЕНТ и</w:t>
      </w:r>
    </w:p>
    <w:p w14:paraId="65E71FBE" w14:textId="77777777" w:rsidR="00494A74" w:rsidRPr="00D471D9" w:rsidRDefault="00494A74" w:rsidP="00D40E73">
      <w:pPr>
        <w:numPr>
          <w:ilvl w:val="1"/>
          <w:numId w:val="22"/>
        </w:numPr>
        <w:tabs>
          <w:tab w:val="num" w:pos="1134"/>
        </w:tabs>
        <w:spacing w:before="0"/>
        <w:ind w:left="1134"/>
        <w:rPr>
          <w:lang w:val="sr-Latn-CS"/>
        </w:rPr>
      </w:pPr>
      <w:r w:rsidRPr="00D471D9">
        <w:rPr>
          <w:lang w:val="ru-RU"/>
        </w:rPr>
        <w:t>План заједничких мера</w:t>
      </w:r>
    </w:p>
    <w:p w14:paraId="6EB9B0D6" w14:textId="77777777" w:rsidR="00494A74" w:rsidRPr="00D471D9" w:rsidRDefault="00494A74" w:rsidP="00494A74">
      <w:pPr>
        <w:spacing w:before="0"/>
        <w:ind w:firstLine="567"/>
        <w:rPr>
          <w:szCs w:val="20"/>
          <w:lang w:val="sr-Latn-CS"/>
        </w:rPr>
      </w:pPr>
      <w:r w:rsidRPr="00D471D9">
        <w:rPr>
          <w:szCs w:val="20"/>
          <w:lang w:val="ru-RU"/>
        </w:rPr>
        <w:t xml:space="preserve">   </w:t>
      </w:r>
      <w:r w:rsidRPr="00D471D9">
        <w:rPr>
          <w:szCs w:val="20"/>
          <w:lang w:val="sr-Latn-CS"/>
        </w:rPr>
        <w:t>Редовни састанци (једном недељно) одржава</w:t>
      </w:r>
      <w:r w:rsidRPr="00D471D9">
        <w:rPr>
          <w:szCs w:val="20"/>
          <w:lang w:val="sr-Cyrl-CS"/>
        </w:rPr>
        <w:t>ју</w:t>
      </w:r>
      <w:r w:rsidRPr="00D471D9">
        <w:rPr>
          <w:szCs w:val="20"/>
          <w:lang w:val="sr-Latn-CS"/>
        </w:rPr>
        <w:t xml:space="preserve"> се са сваким извођачем посебно или са свим извођачима заједно. Састанак води </w:t>
      </w:r>
      <w:r w:rsidRPr="00D471D9">
        <w:rPr>
          <w:szCs w:val="20"/>
          <w:lang w:val="sr-Cyrl-CS"/>
        </w:rPr>
        <w:t>надзорни орган -</w:t>
      </w:r>
      <w:r w:rsidRPr="00D471D9">
        <w:rPr>
          <w:szCs w:val="20"/>
          <w:lang w:val="sr-Latn-CS"/>
        </w:rPr>
        <w:t xml:space="preserve"> вођа пројекта и одговорно лице за безбедност </w:t>
      </w:r>
      <w:r w:rsidRPr="00D471D9">
        <w:rPr>
          <w:szCs w:val="20"/>
          <w:lang w:val="sr-Cyrl-CS"/>
        </w:rPr>
        <w:t>ТЕНТ.</w:t>
      </w:r>
    </w:p>
    <w:p w14:paraId="64C1E266" w14:textId="77777777" w:rsidR="00494A74" w:rsidRPr="00D471D9" w:rsidRDefault="00494A74" w:rsidP="00494A74">
      <w:pPr>
        <w:spacing w:before="0"/>
        <w:ind w:firstLine="567"/>
        <w:rPr>
          <w:szCs w:val="20"/>
          <w:lang w:val="sr-Latn-CS"/>
        </w:rPr>
      </w:pPr>
      <w:r w:rsidRPr="00D471D9">
        <w:rPr>
          <w:szCs w:val="20"/>
          <w:lang w:val="sr-Latn-CS"/>
        </w:rPr>
        <w:t>Садржај</w:t>
      </w:r>
      <w:r w:rsidRPr="00D471D9">
        <w:rPr>
          <w:szCs w:val="20"/>
          <w:lang w:val="ru-RU"/>
        </w:rPr>
        <w:t xml:space="preserve"> редовног</w:t>
      </w:r>
      <w:r w:rsidRPr="00D471D9">
        <w:rPr>
          <w:szCs w:val="20"/>
          <w:lang w:val="sr-Latn-CS"/>
        </w:rPr>
        <w:t xml:space="preserve"> састанка:</w:t>
      </w:r>
    </w:p>
    <w:p w14:paraId="7D17492E" w14:textId="77777777" w:rsidR="00494A74" w:rsidRPr="00D471D9" w:rsidRDefault="00494A74" w:rsidP="00D40E73">
      <w:pPr>
        <w:numPr>
          <w:ilvl w:val="1"/>
          <w:numId w:val="22"/>
        </w:numPr>
        <w:tabs>
          <w:tab w:val="num" w:pos="1134"/>
          <w:tab w:val="left" w:pos="7005"/>
        </w:tabs>
        <w:spacing w:before="0"/>
        <w:ind w:left="1134"/>
        <w:rPr>
          <w:lang w:val="ru-RU"/>
        </w:rPr>
      </w:pPr>
      <w:r w:rsidRPr="00D471D9">
        <w:rPr>
          <w:lang w:val="ru-RU"/>
        </w:rPr>
        <w:t xml:space="preserve">Стање </w:t>
      </w:r>
      <w:r w:rsidRPr="00D471D9">
        <w:rPr>
          <w:lang w:val="sr-Latn-CS"/>
        </w:rPr>
        <w:t>радног и складишног простора</w:t>
      </w:r>
      <w:r w:rsidRPr="00D471D9">
        <w:rPr>
          <w:lang w:val="ru-RU"/>
        </w:rPr>
        <w:t>;</w:t>
      </w:r>
    </w:p>
    <w:p w14:paraId="015F59A8" w14:textId="77777777" w:rsidR="00494A74" w:rsidRPr="00D471D9" w:rsidRDefault="00494A74" w:rsidP="00D40E73">
      <w:pPr>
        <w:numPr>
          <w:ilvl w:val="1"/>
          <w:numId w:val="22"/>
        </w:numPr>
        <w:tabs>
          <w:tab w:val="num" w:pos="1134"/>
          <w:tab w:val="left" w:pos="7005"/>
        </w:tabs>
        <w:spacing w:before="0"/>
        <w:ind w:left="1134"/>
        <w:rPr>
          <w:lang w:val="ru-RU"/>
        </w:rPr>
      </w:pPr>
      <w:r w:rsidRPr="00D471D9">
        <w:rPr>
          <w:lang w:val="ru-RU"/>
        </w:rPr>
        <w:t>Стање</w:t>
      </w:r>
      <w:r w:rsidRPr="00D471D9">
        <w:rPr>
          <w:lang w:val="sr-Latn-CS"/>
        </w:rPr>
        <w:t xml:space="preserve"> противпожаре заштите, опасних материја (хемикалије, гас, горива)</w:t>
      </w:r>
      <w:r w:rsidRPr="00D471D9">
        <w:rPr>
          <w:lang w:val="ru-RU"/>
        </w:rPr>
        <w:t>;</w:t>
      </w:r>
    </w:p>
    <w:p w14:paraId="41FF43E5" w14:textId="77777777" w:rsidR="00494A74" w:rsidRPr="00D471D9" w:rsidRDefault="00494A74" w:rsidP="00D40E73">
      <w:pPr>
        <w:numPr>
          <w:ilvl w:val="1"/>
          <w:numId w:val="22"/>
        </w:numPr>
        <w:tabs>
          <w:tab w:val="num" w:pos="1134"/>
          <w:tab w:val="left" w:pos="7005"/>
        </w:tabs>
        <w:spacing w:before="0"/>
        <w:ind w:left="1134"/>
        <w:rPr>
          <w:lang w:val="ru-RU"/>
        </w:rPr>
      </w:pPr>
      <w:r w:rsidRPr="00D471D9">
        <w:rPr>
          <w:lang w:val="ru-RU"/>
        </w:rPr>
        <w:t>Коришћење л</w:t>
      </w:r>
      <w:r w:rsidRPr="00D471D9">
        <w:rPr>
          <w:lang w:val="sr-Latn-CS"/>
        </w:rPr>
        <w:t xml:space="preserve">ичне </w:t>
      </w:r>
      <w:r w:rsidRPr="00D471D9">
        <w:rPr>
          <w:lang w:val="ru-RU"/>
        </w:rPr>
        <w:t>и колективне</w:t>
      </w:r>
      <w:r w:rsidRPr="00D471D9">
        <w:rPr>
          <w:lang w:val="sr-Latn-CS"/>
        </w:rPr>
        <w:t xml:space="preserve"> заштитне опреме</w:t>
      </w:r>
      <w:r w:rsidRPr="00D471D9">
        <w:rPr>
          <w:lang w:val="ru-RU"/>
        </w:rPr>
        <w:t>;</w:t>
      </w:r>
    </w:p>
    <w:p w14:paraId="78DC7511" w14:textId="77777777" w:rsidR="00494A74" w:rsidRPr="00D471D9" w:rsidRDefault="00494A74" w:rsidP="00D40E73">
      <w:pPr>
        <w:numPr>
          <w:ilvl w:val="1"/>
          <w:numId w:val="22"/>
        </w:numPr>
        <w:tabs>
          <w:tab w:val="num" w:pos="1134"/>
          <w:tab w:val="left" w:pos="7005"/>
        </w:tabs>
        <w:spacing w:before="0"/>
        <w:ind w:left="1134"/>
        <w:rPr>
          <w:lang w:val="ru-RU"/>
        </w:rPr>
      </w:pPr>
      <w:r w:rsidRPr="00D471D9">
        <w:rPr>
          <w:lang w:val="ru-RU"/>
        </w:rPr>
        <w:t>Поштовање п</w:t>
      </w:r>
      <w:r w:rsidRPr="00D471D9">
        <w:rPr>
          <w:lang w:val="sr-Latn-CS"/>
        </w:rPr>
        <w:t>равила саобраћаја</w:t>
      </w:r>
      <w:r w:rsidRPr="00D471D9">
        <w:rPr>
          <w:lang w:val="ru-RU"/>
        </w:rPr>
        <w:t>;</w:t>
      </w:r>
    </w:p>
    <w:p w14:paraId="3C84006B" w14:textId="77777777" w:rsidR="00494A74" w:rsidRPr="00D471D9" w:rsidRDefault="00494A74" w:rsidP="00D40E73">
      <w:pPr>
        <w:numPr>
          <w:ilvl w:val="1"/>
          <w:numId w:val="22"/>
        </w:numPr>
        <w:tabs>
          <w:tab w:val="num" w:pos="1134"/>
          <w:tab w:val="left" w:pos="7005"/>
        </w:tabs>
        <w:spacing w:before="0"/>
        <w:ind w:left="1134"/>
        <w:rPr>
          <w:lang w:val="ru-RU"/>
        </w:rPr>
      </w:pPr>
      <w:r w:rsidRPr="00D471D9">
        <w:rPr>
          <w:lang w:val="sr-Latn-CS"/>
        </w:rPr>
        <w:t>Процене ризика од повреда</w:t>
      </w:r>
      <w:r w:rsidRPr="00D471D9">
        <w:rPr>
          <w:lang w:val="ru-RU"/>
        </w:rPr>
        <w:t xml:space="preserve"> и</w:t>
      </w:r>
    </w:p>
    <w:p w14:paraId="2F10CA6F" w14:textId="77777777" w:rsidR="00494A74" w:rsidRPr="00D471D9" w:rsidRDefault="00494A74" w:rsidP="00D40E73">
      <w:pPr>
        <w:numPr>
          <w:ilvl w:val="1"/>
          <w:numId w:val="22"/>
        </w:numPr>
        <w:tabs>
          <w:tab w:val="num" w:pos="1134"/>
          <w:tab w:val="left" w:pos="7005"/>
        </w:tabs>
        <w:spacing w:before="0"/>
        <w:ind w:left="1134"/>
        <w:rPr>
          <w:lang w:val="sr-Latn-CS"/>
        </w:rPr>
      </w:pPr>
      <w:r w:rsidRPr="00D471D9">
        <w:rPr>
          <w:lang w:val="sr-Latn-CS"/>
        </w:rPr>
        <w:t>Могућност побољшања безбедности</w:t>
      </w:r>
      <w:r w:rsidRPr="00D471D9">
        <w:rPr>
          <w:lang w:val="ru-RU"/>
        </w:rPr>
        <w:t xml:space="preserve"> и здравља на</w:t>
      </w:r>
      <w:r w:rsidRPr="00D471D9">
        <w:rPr>
          <w:lang w:val="sr-Latn-CS"/>
        </w:rPr>
        <w:t xml:space="preserve"> рад</w:t>
      </w:r>
      <w:r w:rsidRPr="00D471D9">
        <w:rPr>
          <w:lang w:val="ru-RU"/>
        </w:rPr>
        <w:t>у</w:t>
      </w:r>
      <w:r w:rsidRPr="00D471D9">
        <w:rPr>
          <w:lang w:val="sr-Latn-CS"/>
        </w:rPr>
        <w:t>.</w:t>
      </w:r>
    </w:p>
    <w:p w14:paraId="3232DBB1" w14:textId="77777777" w:rsidR="00494A74" w:rsidRPr="00D471D9" w:rsidRDefault="00494A74" w:rsidP="00494A74">
      <w:pPr>
        <w:autoSpaceDE w:val="0"/>
        <w:autoSpaceDN w:val="0"/>
        <w:adjustRightInd w:val="0"/>
        <w:spacing w:before="0" w:after="80"/>
        <w:rPr>
          <w:rFonts w:cs="Arial"/>
          <w:b/>
          <w:bCs/>
          <w:lang w:val="sr-Cyrl-CS"/>
        </w:rPr>
      </w:pPr>
      <w:r w:rsidRPr="00D471D9">
        <w:rPr>
          <w:rFonts w:cs="Arial"/>
          <w:b/>
          <w:bCs/>
          <w:lang w:val="sr-Cyrl-CS"/>
        </w:rPr>
        <w:t>Пружалац услуге обрасце може наћи у стручним службама ТЕНТ-а</w:t>
      </w:r>
    </w:p>
    <w:p w14:paraId="6422E732" w14:textId="77777777" w:rsidR="00494A74" w:rsidRPr="00D471D9" w:rsidRDefault="00494A74" w:rsidP="00494A74">
      <w:pPr>
        <w:pStyle w:val="KDParagraf"/>
        <w:spacing w:before="0"/>
        <w:rPr>
          <w:rFonts w:cs="Arial"/>
          <w:lang w:val="sr-Cyrl-RS"/>
        </w:rPr>
      </w:pPr>
      <w:r w:rsidRPr="00D471D9">
        <w:rPr>
          <w:rFonts w:cs="Arial"/>
          <w:b/>
          <w:lang w:val="sr-Cyrl-CS" w:eastAsia="hr-HR"/>
        </w:rPr>
        <w:t xml:space="preserve">Ова правила важе за </w:t>
      </w:r>
      <w:r w:rsidRPr="00D471D9">
        <w:rPr>
          <w:rFonts w:cs="Arial"/>
          <w:b/>
          <w:bCs/>
          <w:lang w:val="sr-Cyrl-CS"/>
        </w:rPr>
        <w:t xml:space="preserve">Пружаоце услуге </w:t>
      </w:r>
      <w:r w:rsidRPr="00D471D9">
        <w:rPr>
          <w:rFonts w:cs="Arial"/>
          <w:b/>
          <w:lang w:val="sr-Cyrl-CS" w:eastAsia="hr-HR"/>
        </w:rPr>
        <w:t xml:space="preserve">који се баве пословима пружања </w:t>
      </w:r>
      <w:r w:rsidR="00FE65B7" w:rsidRPr="00D471D9">
        <w:rPr>
          <w:rFonts w:cs="Arial"/>
          <w:b/>
          <w:lang w:val="sr-Cyrl-CS" w:eastAsia="hr-HR"/>
        </w:rPr>
        <w:t>добара</w:t>
      </w:r>
      <w:r w:rsidRPr="00D471D9">
        <w:rPr>
          <w:rFonts w:cs="Arial"/>
          <w:b/>
          <w:lang w:val="sr-Cyrl-CS" w:eastAsia="hr-HR"/>
        </w:rPr>
        <w:t xml:space="preserve"> у ТЕНТ-у.</w:t>
      </w:r>
    </w:p>
    <w:sectPr w:rsidR="00494A74" w:rsidRPr="00D471D9" w:rsidSect="00567B0D">
      <w:headerReference w:type="default" r:id="rId175"/>
      <w:footerReference w:type="even" r:id="rId176"/>
      <w:footerReference w:type="default" r:id="rId177"/>
      <w:headerReference w:type="first" r:id="rId178"/>
      <w:footerReference w:type="first" r:id="rId179"/>
      <w:footnotePr>
        <w:pos w:val="beneathText"/>
      </w:footnotePr>
      <w:pgSz w:w="11909" w:h="16834" w:code="9"/>
      <w:pgMar w:top="851" w:right="1134" w:bottom="851" w:left="1134" w:header="142" w:footer="4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5E787" w14:textId="77777777" w:rsidR="00EE200F" w:rsidRDefault="00EE200F">
      <w:r>
        <w:separator/>
      </w:r>
    </w:p>
    <w:p w14:paraId="4CCFEE46" w14:textId="77777777" w:rsidR="00EE200F" w:rsidRDefault="00EE200F"/>
  </w:endnote>
  <w:endnote w:type="continuationSeparator" w:id="0">
    <w:p w14:paraId="4E091B03" w14:textId="77777777" w:rsidR="00EE200F" w:rsidRDefault="00EE200F">
      <w:r>
        <w:continuationSeparator/>
      </w:r>
    </w:p>
    <w:p w14:paraId="4E5E2B5D" w14:textId="77777777" w:rsidR="00EE200F" w:rsidRDefault="00EE20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tarSymbol">
    <w:altName w:val="Arial Unicode MS"/>
    <w:panose1 w:val="00000000000000000000"/>
    <w:charset w:val="02"/>
    <w:family w:val="auto"/>
    <w:notTrueType/>
    <w:pitch w:val="default"/>
  </w:font>
  <w:font w:name="MS Mincho">
    <w:altName w:val="Yu Gothic UI"/>
    <w:panose1 w:val="02020609040205080304"/>
    <w:charset w:val="80"/>
    <w:family w:val="modern"/>
    <w:pitch w:val="fixed"/>
    <w:sig w:usb0="E00002FF" w:usb1="6AC7FDFB" w:usb2="00000012" w:usb3="00000000" w:csb0="0002009F" w:csb1="00000000"/>
  </w:font>
  <w:font w:name="Dutch">
    <w:altName w:val="Times New Roman"/>
    <w:charset w:val="00"/>
    <w:family w:val="auto"/>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Franklin Gothic Medium Cond">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Times New Roman"/>
    <w:charset w:val="00"/>
    <w:family w:val="swiss"/>
    <w:pitch w:val="variable"/>
    <w:sig w:usb0="00000007" w:usb1="00000000" w:usb2="00000000" w:usb3="00000000" w:csb0="0000009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Yu Helvetica">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Berlin Sans FB Demi">
    <w:panose1 w:val="020E0802020502020306"/>
    <w:charset w:val="00"/>
    <w:family w:val="swiss"/>
    <w:pitch w:val="variable"/>
    <w:sig w:usb0="00000003" w:usb1="00000000" w:usb2="00000000" w:usb3="00000000" w:csb0="00000001" w:csb1="00000000"/>
  </w:font>
  <w:font w:name="TimesNewRomanPS-BoldMT">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F69D1" w14:textId="77777777" w:rsidR="00380957" w:rsidRDefault="0038095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5B5C15" w14:textId="77777777" w:rsidR="00380957" w:rsidRDefault="00380957" w:rsidP="00841BE7">
    <w:pPr>
      <w:pStyle w:val="Footer"/>
      <w:ind w:right="360"/>
    </w:pPr>
  </w:p>
  <w:p w14:paraId="67E86459" w14:textId="77777777" w:rsidR="00380957" w:rsidRDefault="00380957"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F3A7B" w14:textId="488FECDC" w:rsidR="00380957" w:rsidRPr="00EC5BB4" w:rsidRDefault="0038095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3529E">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3529E">
      <w:rPr>
        <w:rStyle w:val="PageNumber"/>
        <w:rFonts w:cs="Arial"/>
        <w:b/>
        <w:noProof/>
        <w:szCs w:val="24"/>
      </w:rPr>
      <w:t>236</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8BE24" w14:textId="49EFD493" w:rsidR="00380957" w:rsidRPr="00EC5BB4" w:rsidRDefault="0038095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Pr>
        <w:rStyle w:val="PageNumber"/>
        <w:rFonts w:cs="Arial"/>
        <w:b/>
        <w:noProof/>
        <w:szCs w:val="24"/>
      </w:rPr>
      <w:t>1</w:t>
    </w:r>
    <w:r w:rsidRPr="00EC5BB4">
      <w:rPr>
        <w:rStyle w:val="PageNumber"/>
        <w:rFonts w:cs="Arial"/>
        <w:b/>
        <w:szCs w:val="24"/>
      </w:rPr>
      <w:fldChar w:fldCharType="end"/>
    </w:r>
  </w:p>
  <w:p w14:paraId="0F533D0E" w14:textId="77777777" w:rsidR="00380957" w:rsidRDefault="003809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2EDA3" w14:textId="77777777" w:rsidR="00EE200F" w:rsidRDefault="00EE200F">
      <w:r>
        <w:separator/>
      </w:r>
    </w:p>
    <w:p w14:paraId="283352CB" w14:textId="77777777" w:rsidR="00EE200F" w:rsidRDefault="00EE200F"/>
  </w:footnote>
  <w:footnote w:type="continuationSeparator" w:id="0">
    <w:p w14:paraId="05D81739" w14:textId="77777777" w:rsidR="00EE200F" w:rsidRDefault="00EE200F">
      <w:r>
        <w:continuationSeparator/>
      </w:r>
    </w:p>
    <w:p w14:paraId="4DFF97FC" w14:textId="77777777" w:rsidR="00EE200F" w:rsidRDefault="00EE200F"/>
  </w:footnote>
  <w:footnote w:id="1">
    <w:p w14:paraId="7761A221" w14:textId="77777777" w:rsidR="00380957" w:rsidRPr="00490A57" w:rsidRDefault="00380957" w:rsidP="00F11132">
      <w:pPr>
        <w:rPr>
          <w:rFonts w:eastAsia="Calibri" w:cs="Arial"/>
          <w:sz w:val="20"/>
          <w:szCs w:val="20"/>
          <w:lang w:val="sr-Cyrl-CS"/>
        </w:rPr>
      </w:pPr>
      <w:r>
        <w:rPr>
          <w:rStyle w:val="FootnoteReference"/>
        </w:rPr>
        <w:footnoteRef/>
      </w:r>
      <w:r w:rsidRPr="00490A57">
        <w:rPr>
          <w:lang w:val="ru-RU"/>
        </w:rPr>
        <w:t xml:space="preserve"> </w:t>
      </w:r>
      <w:r w:rsidRPr="00A83F51">
        <w:rPr>
          <w:rFonts w:eastAsia="Calibri" w:cs="Arial"/>
          <w:sz w:val="20"/>
          <w:szCs w:val="20"/>
          <w:lang w:val="sr-Cyrl-CS"/>
        </w:rPr>
        <w:t xml:space="preserve">ГВЕ су дефинисане за садржај кисеоника </w:t>
      </w:r>
      <w:r w:rsidRPr="00A83F51">
        <w:rPr>
          <w:rFonts w:eastAsia="Calibri" w:cs="Arial"/>
          <w:sz w:val="20"/>
          <w:szCs w:val="20"/>
          <w:lang w:val="sr-Latn-CS"/>
        </w:rPr>
        <w:t>O</w:t>
      </w:r>
      <w:r w:rsidRPr="00A83F51">
        <w:rPr>
          <w:rFonts w:eastAsia="Calibri" w:cs="Arial"/>
          <w:sz w:val="20"/>
          <w:szCs w:val="20"/>
          <w:vertAlign w:val="subscript"/>
          <w:lang w:val="sr-Latn-CS"/>
        </w:rPr>
        <w:t>2</w:t>
      </w:r>
      <w:r w:rsidRPr="00A83F51">
        <w:rPr>
          <w:rFonts w:eastAsia="Calibri" w:cs="Arial"/>
          <w:sz w:val="20"/>
          <w:szCs w:val="20"/>
          <w:lang w:val="sr-Cyrl-CS"/>
        </w:rPr>
        <w:t xml:space="preserve"> од </w:t>
      </w:r>
      <w:r w:rsidRPr="00A83F51">
        <w:rPr>
          <w:rFonts w:eastAsia="Calibri" w:cs="Arial"/>
          <w:sz w:val="20"/>
          <w:szCs w:val="20"/>
          <w:lang w:val="sr-Latn-CS"/>
        </w:rPr>
        <w:t>6%</w:t>
      </w:r>
      <w:r w:rsidRPr="00A83F51">
        <w:rPr>
          <w:rFonts w:eastAsia="Calibri" w:cs="Arial"/>
          <w:sz w:val="20"/>
          <w:szCs w:val="20"/>
          <w:lang w:val="sr-Cyrl-CS"/>
        </w:rPr>
        <w:t xml:space="preserve"> у сувом димном гасу при нормалним условима (температури 2</w:t>
      </w:r>
      <w:r>
        <w:rPr>
          <w:rFonts w:eastAsia="Calibri" w:cs="Arial"/>
          <w:sz w:val="20"/>
          <w:szCs w:val="20"/>
          <w:lang w:val="sr-Cyrl-CS"/>
        </w:rPr>
        <w:t>73,15 К и на притиску 101,3</w:t>
      </w:r>
      <w:r w:rsidRPr="00A83F51">
        <w:rPr>
          <w:rFonts w:eastAsia="Calibri" w:cs="Arial"/>
          <w:sz w:val="20"/>
          <w:szCs w:val="20"/>
          <w:lang w:val="sr-Latn-CS"/>
        </w:rPr>
        <w:t>kPa</w:t>
      </w:r>
      <w:r w:rsidRPr="00A83F51">
        <w:rPr>
          <w:rFonts w:eastAsia="Calibri" w:cs="Arial"/>
          <w:sz w:val="20"/>
          <w:szCs w:val="20"/>
          <w:lang w:val="sr-Cyrl-CS"/>
        </w:rPr>
        <w:t>).</w:t>
      </w:r>
    </w:p>
    <w:p w14:paraId="7795B9D5" w14:textId="77777777" w:rsidR="00380957" w:rsidRPr="00490A57" w:rsidRDefault="00380957" w:rsidP="00F11132">
      <w:pPr>
        <w:pStyle w:val="FootnoteText"/>
        <w:rPr>
          <w:lang w:val="sr-Cyrl-CS"/>
        </w:rPr>
      </w:pPr>
    </w:p>
  </w:footnote>
  <w:footnote w:id="2">
    <w:p w14:paraId="4607054F" w14:textId="77777777" w:rsidR="00380957" w:rsidRPr="00490A57" w:rsidRDefault="00380957" w:rsidP="00F11132">
      <w:pPr>
        <w:rPr>
          <w:rFonts w:eastAsia="Calibri" w:cs="Arial"/>
          <w:sz w:val="20"/>
          <w:szCs w:val="20"/>
          <w:lang w:val="sr-Cyrl-CS"/>
        </w:rPr>
      </w:pPr>
      <w:r w:rsidRPr="00A12E18">
        <w:rPr>
          <w:rStyle w:val="FootnoteReference"/>
        </w:rPr>
        <w:footnoteRef/>
      </w:r>
      <w:r w:rsidRPr="00A12E18">
        <w:rPr>
          <w:lang w:val="ru-RU"/>
        </w:rPr>
        <w:t xml:space="preserve"> </w:t>
      </w:r>
      <w:r w:rsidRPr="00A12E18">
        <w:rPr>
          <w:rFonts w:eastAsia="Calibri" w:cs="Arial"/>
          <w:sz w:val="20"/>
          <w:szCs w:val="20"/>
          <w:lang w:val="sr-Cyrl-CS"/>
        </w:rPr>
        <w:t xml:space="preserve">ГВЕ су дефинисане за садржај кисеоника </w:t>
      </w:r>
      <w:r w:rsidRPr="00A12E18">
        <w:rPr>
          <w:rFonts w:eastAsia="Calibri" w:cs="Arial"/>
          <w:sz w:val="20"/>
          <w:szCs w:val="20"/>
          <w:lang w:val="sr-Latn-CS"/>
        </w:rPr>
        <w:t>O</w:t>
      </w:r>
      <w:r w:rsidRPr="00A12E18">
        <w:rPr>
          <w:rFonts w:eastAsia="Calibri" w:cs="Arial"/>
          <w:sz w:val="20"/>
          <w:szCs w:val="20"/>
          <w:vertAlign w:val="subscript"/>
          <w:lang w:val="sr-Latn-CS"/>
        </w:rPr>
        <w:t>2</w:t>
      </w:r>
      <w:r w:rsidRPr="00A12E18">
        <w:rPr>
          <w:rFonts w:eastAsia="Calibri" w:cs="Arial"/>
          <w:sz w:val="20"/>
          <w:szCs w:val="20"/>
          <w:lang w:val="sr-Cyrl-CS"/>
        </w:rPr>
        <w:t xml:space="preserve"> од </w:t>
      </w:r>
      <w:r w:rsidRPr="00A12E18">
        <w:rPr>
          <w:rFonts w:eastAsia="Calibri" w:cs="Arial"/>
          <w:sz w:val="20"/>
          <w:szCs w:val="20"/>
          <w:lang w:val="sr-Latn-CS"/>
        </w:rPr>
        <w:t>6%</w:t>
      </w:r>
      <w:r w:rsidRPr="00A12E18">
        <w:rPr>
          <w:rFonts w:eastAsia="Calibri" w:cs="Arial"/>
          <w:sz w:val="20"/>
          <w:szCs w:val="20"/>
          <w:lang w:val="sr-Cyrl-CS"/>
        </w:rPr>
        <w:t xml:space="preserve"> у сувом димном гасу при нормалним условима (температури 273,15 К и на притиску 101,</w:t>
      </w:r>
      <w:r>
        <w:rPr>
          <w:rFonts w:eastAsia="Calibri" w:cs="Arial"/>
          <w:sz w:val="20"/>
          <w:szCs w:val="20"/>
          <w:lang w:val="sr-Cyrl-CS"/>
        </w:rPr>
        <w:t>3</w:t>
      </w:r>
      <w:r w:rsidRPr="00A12E18">
        <w:rPr>
          <w:rFonts w:eastAsia="Calibri" w:cs="Arial"/>
          <w:sz w:val="20"/>
          <w:szCs w:val="20"/>
          <w:lang w:val="sr-Cyrl-CS"/>
        </w:rPr>
        <w:t xml:space="preserve"> </w:t>
      </w:r>
      <w:r w:rsidRPr="00A12E18">
        <w:rPr>
          <w:rFonts w:eastAsia="Calibri" w:cs="Arial"/>
          <w:sz w:val="20"/>
          <w:szCs w:val="20"/>
          <w:lang w:val="sr-Latn-CS"/>
        </w:rPr>
        <w:t>kPa</w:t>
      </w:r>
      <w:r w:rsidRPr="00A12E18">
        <w:rPr>
          <w:rFonts w:eastAsia="Calibri" w:cs="Arial"/>
          <w:sz w:val="20"/>
          <w:szCs w:val="20"/>
          <w:lang w:val="sr-Cyrl-CS"/>
        </w:rPr>
        <w:t>).</w:t>
      </w:r>
    </w:p>
    <w:p w14:paraId="166374F4" w14:textId="77777777" w:rsidR="00380957" w:rsidRPr="00490A57" w:rsidRDefault="00380957" w:rsidP="00F11132">
      <w:pPr>
        <w:pStyle w:val="FootnoteText"/>
        <w:rPr>
          <w:lang w:val="sr-Cyrl-CS"/>
        </w:rPr>
      </w:pPr>
    </w:p>
  </w:footnote>
  <w:footnote w:id="3">
    <w:p w14:paraId="008A7289" w14:textId="77777777" w:rsidR="00380957" w:rsidRPr="00490A57" w:rsidRDefault="00380957" w:rsidP="00F11132">
      <w:pPr>
        <w:rPr>
          <w:rFonts w:eastAsia="Calibri" w:cs="Arial"/>
          <w:sz w:val="20"/>
          <w:szCs w:val="20"/>
          <w:lang w:val="sr-Cyrl-CS"/>
        </w:rPr>
      </w:pPr>
      <w:r>
        <w:rPr>
          <w:rStyle w:val="FootnoteReference"/>
        </w:rPr>
        <w:footnoteRef/>
      </w:r>
      <w:r w:rsidRPr="00490A57">
        <w:rPr>
          <w:lang w:val="ru-RU"/>
        </w:rPr>
        <w:t xml:space="preserve"> </w:t>
      </w:r>
      <w:r w:rsidRPr="00A83F51">
        <w:rPr>
          <w:rFonts w:eastAsia="Calibri" w:cs="Arial"/>
          <w:sz w:val="20"/>
          <w:szCs w:val="20"/>
          <w:lang w:val="sr-Cyrl-CS"/>
        </w:rPr>
        <w:t xml:space="preserve">ГВЕ су дефинисане за садржај кисеоника </w:t>
      </w:r>
      <w:r w:rsidRPr="00A83F51">
        <w:rPr>
          <w:rFonts w:eastAsia="Calibri" w:cs="Arial"/>
          <w:sz w:val="20"/>
          <w:szCs w:val="20"/>
          <w:lang w:val="sr-Latn-CS"/>
        </w:rPr>
        <w:t>O</w:t>
      </w:r>
      <w:r w:rsidRPr="00A83F51">
        <w:rPr>
          <w:rFonts w:eastAsia="Calibri" w:cs="Arial"/>
          <w:sz w:val="20"/>
          <w:szCs w:val="20"/>
          <w:vertAlign w:val="subscript"/>
          <w:lang w:val="sr-Latn-CS"/>
        </w:rPr>
        <w:t>2</w:t>
      </w:r>
      <w:r w:rsidRPr="00A83F51">
        <w:rPr>
          <w:rFonts w:eastAsia="Calibri" w:cs="Arial"/>
          <w:sz w:val="20"/>
          <w:szCs w:val="20"/>
          <w:lang w:val="sr-Cyrl-CS"/>
        </w:rPr>
        <w:t xml:space="preserve"> од </w:t>
      </w:r>
      <w:r w:rsidRPr="00A83F51">
        <w:rPr>
          <w:rFonts w:eastAsia="Calibri" w:cs="Arial"/>
          <w:sz w:val="20"/>
          <w:szCs w:val="20"/>
          <w:lang w:val="sr-Latn-CS"/>
        </w:rPr>
        <w:t>6%</w:t>
      </w:r>
      <w:r w:rsidRPr="00A83F51">
        <w:rPr>
          <w:rFonts w:eastAsia="Calibri" w:cs="Arial"/>
          <w:sz w:val="20"/>
          <w:szCs w:val="20"/>
          <w:lang w:val="sr-Cyrl-CS"/>
        </w:rPr>
        <w:t xml:space="preserve"> у сувом димном гасу при нормалним условима (температури 273,15 К и на притиску 101,</w:t>
      </w:r>
      <w:r>
        <w:rPr>
          <w:rFonts w:eastAsia="Calibri" w:cs="Arial"/>
          <w:sz w:val="20"/>
          <w:szCs w:val="20"/>
          <w:lang w:val="sr-Cyrl-CS"/>
        </w:rPr>
        <w:t>3</w:t>
      </w:r>
      <w:r w:rsidRPr="00A83F51">
        <w:rPr>
          <w:rFonts w:eastAsia="Calibri" w:cs="Arial"/>
          <w:sz w:val="20"/>
          <w:szCs w:val="20"/>
          <w:lang w:val="sr-Cyrl-CS"/>
        </w:rPr>
        <w:t xml:space="preserve"> </w:t>
      </w:r>
      <w:r w:rsidRPr="00A83F51">
        <w:rPr>
          <w:rFonts w:eastAsia="Calibri" w:cs="Arial"/>
          <w:sz w:val="20"/>
          <w:szCs w:val="20"/>
          <w:lang w:val="sr-Latn-CS"/>
        </w:rPr>
        <w:t>kPa</w:t>
      </w:r>
      <w:r w:rsidRPr="00A83F51">
        <w:rPr>
          <w:rFonts w:eastAsia="Calibri" w:cs="Arial"/>
          <w:sz w:val="20"/>
          <w:szCs w:val="20"/>
          <w:lang w:val="sr-Cyrl-CS"/>
        </w:rPr>
        <w:t>).</w:t>
      </w:r>
    </w:p>
    <w:p w14:paraId="5A58A698" w14:textId="77777777" w:rsidR="00380957" w:rsidRPr="00490A57" w:rsidRDefault="00380957" w:rsidP="00F11132">
      <w:pPr>
        <w:pStyle w:val="FootnoteText"/>
        <w:rPr>
          <w:lang w:val="sr-Cyrl-C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8DC07" w14:textId="77777777" w:rsidR="00380957" w:rsidRDefault="00380957" w:rsidP="004276AD">
    <w:pPr>
      <w:pStyle w:val="Header"/>
      <w:rPr>
        <w:sz w:val="20"/>
      </w:rPr>
    </w:pPr>
  </w:p>
  <w:p w14:paraId="39CDA9D9" w14:textId="77777777" w:rsidR="00380957" w:rsidRPr="00FE65B7" w:rsidRDefault="00380957" w:rsidP="00832C8D">
    <w:pPr>
      <w:pStyle w:val="Header"/>
      <w:spacing w:before="0"/>
      <w:rPr>
        <w:sz w:val="20"/>
        <w:lang w:val="sr-Cyrl-RS"/>
      </w:rPr>
    </w:pPr>
    <w:r w:rsidRPr="00FE65B7">
      <w:rPr>
        <w:sz w:val="20"/>
      </w:rPr>
      <w:t>ЈП „Електропривреда Србије“ Београд</w:t>
    </w:r>
    <w:r>
      <w:rPr>
        <w:sz w:val="20"/>
        <w:lang w:val="sr-Cyrl-RS"/>
      </w:rPr>
      <w:t xml:space="preserve">               </w:t>
    </w:r>
    <w:r w:rsidRPr="00FE65B7">
      <w:rPr>
        <w:sz w:val="20"/>
        <w:lang w:val="sr-Cyrl-RS"/>
      </w:rPr>
      <w:t>К</w:t>
    </w:r>
    <w:r w:rsidRPr="00FE65B7">
      <w:rPr>
        <w:sz w:val="20"/>
      </w:rPr>
      <w:t>онкурсна документација ЈН</w:t>
    </w:r>
    <w:r w:rsidRPr="00FE65B7">
      <w:rPr>
        <w:sz w:val="20"/>
        <w:lang w:val="sr-Cyrl-RS"/>
      </w:rPr>
      <w:t xml:space="preserve"> </w:t>
    </w:r>
    <w:r w:rsidRPr="00FE65B7">
      <w:rPr>
        <w:rFonts w:eastAsia="Arial" w:cs="Arial"/>
        <w:b/>
        <w:color w:val="000000"/>
        <w:sz w:val="20"/>
      </w:rPr>
      <w:t xml:space="preserve">3000/1235/2018 </w:t>
    </w:r>
    <w:r w:rsidRPr="00FE65B7">
      <w:rPr>
        <w:rFonts w:eastAsia="Arial" w:cs="Arial"/>
        <w:b/>
        <w:color w:val="000000"/>
        <w:sz w:val="20"/>
        <w:lang w:val="sr-Cyrl-RS"/>
      </w:rPr>
      <w:t>(</w:t>
    </w:r>
    <w:r w:rsidRPr="00FE65B7">
      <w:rPr>
        <w:rFonts w:eastAsia="Arial" w:cs="Arial"/>
        <w:b/>
        <w:color w:val="000000"/>
        <w:sz w:val="20"/>
      </w:rPr>
      <w:t>497/2018</w:t>
    </w:r>
    <w:r w:rsidRPr="00FE65B7">
      <w:rPr>
        <w:rFonts w:eastAsia="Arial" w:cs="Arial"/>
        <w:b/>
        <w:color w:val="000000"/>
        <w:sz w:val="20"/>
        <w:lang w:val="sr-Cyrl-RS"/>
      </w:rPr>
      <w:t>)</w:t>
    </w:r>
  </w:p>
  <w:p w14:paraId="21F9B13E" w14:textId="77777777" w:rsidR="00380957" w:rsidRPr="004276AD" w:rsidRDefault="00380957" w:rsidP="00832C8D">
    <w:pPr>
      <w:pStyle w:val="Header"/>
      <w:spacing w:befor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1679C" w14:textId="77777777" w:rsidR="00380957" w:rsidRDefault="00380957" w:rsidP="004276AD">
    <w:pPr>
      <w:pStyle w:val="Header"/>
    </w:pPr>
  </w:p>
  <w:p w14:paraId="6410BEFC" w14:textId="77777777" w:rsidR="00380957" w:rsidRDefault="00380957" w:rsidP="004276AD">
    <w:pPr>
      <w:pStyle w:val="Header"/>
      <w:rPr>
        <w:szCs w:val="24"/>
        <w:lang w:val="sr-Cyrl-RS"/>
      </w:rPr>
    </w:pPr>
    <w:r w:rsidRPr="00113B84">
      <w:rPr>
        <w:szCs w:val="24"/>
      </w:rPr>
      <w:t xml:space="preserve">ЈП „Електропривреда Србије“ Београд </w:t>
    </w:r>
  </w:p>
  <w:p w14:paraId="717BB85D" w14:textId="77777777" w:rsidR="00380957" w:rsidRPr="00210557" w:rsidRDefault="00380957" w:rsidP="00673A47">
    <w:pPr>
      <w:pStyle w:val="Header"/>
    </w:pPr>
    <w:r>
      <w:rPr>
        <w:szCs w:val="24"/>
      </w:rPr>
      <w:t>Конкурсна документација ЈН</w:t>
    </w:r>
    <w:r>
      <w:rPr>
        <w:szCs w:val="24"/>
        <w:lang w:val="sr-Cyrl-RS"/>
      </w:rPr>
      <w:t xml:space="preserve"> </w:t>
    </w:r>
    <w:r>
      <w:rPr>
        <w:rFonts w:cs="Arial"/>
        <w:sz w:val="22"/>
        <w:szCs w:val="22"/>
        <w:lang w:val="sr-Cyrl-CS"/>
      </w:rPr>
      <w:t>3000/</w:t>
    </w:r>
    <w:r>
      <w:rPr>
        <w:rFonts w:cs="Arial"/>
        <w:sz w:val="22"/>
        <w:szCs w:val="22"/>
        <w:lang w:val="sr-Latn-RS"/>
      </w:rPr>
      <w:t>1883</w:t>
    </w:r>
    <w:r>
      <w:rPr>
        <w:rFonts w:cs="Arial"/>
        <w:sz w:val="22"/>
        <w:szCs w:val="22"/>
        <w:lang w:val="sr-Cyrl-CS"/>
      </w:rPr>
      <w:t>/2016 (</w:t>
    </w:r>
    <w:r>
      <w:rPr>
        <w:rFonts w:cs="Arial"/>
        <w:sz w:val="22"/>
        <w:szCs w:val="22"/>
        <w:lang w:val="sr-Latn-RS"/>
      </w:rPr>
      <w:t>2129</w:t>
    </w:r>
    <w:r>
      <w:rPr>
        <w:rFonts w:cs="Arial"/>
        <w:sz w:val="22"/>
        <w:szCs w:val="22"/>
        <w:lang w:val="sr-Cyrl-CS"/>
      </w:rPr>
      <w:t>/2016)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1550BB"/>
    <w:multiLevelType w:val="multilevel"/>
    <w:tmpl w:val="3244D0B0"/>
    <w:lvl w:ilvl="0">
      <w:start w:val="3"/>
      <w:numFmt w:val="decimal"/>
      <w:lvlText w:val="%1"/>
      <w:lvlJc w:val="left"/>
      <w:pPr>
        <w:ind w:left="840" w:hanging="840"/>
      </w:pPr>
      <w:rPr>
        <w:rFonts w:eastAsia="Times New Roman" w:hint="default"/>
        <w:b/>
        <w:u w:val="single"/>
      </w:rPr>
    </w:lvl>
    <w:lvl w:ilvl="1">
      <w:start w:val="4"/>
      <w:numFmt w:val="decimal"/>
      <w:lvlText w:val="%1.%2"/>
      <w:lvlJc w:val="left"/>
      <w:pPr>
        <w:ind w:left="1110" w:hanging="840"/>
      </w:pPr>
      <w:rPr>
        <w:rFonts w:eastAsia="Times New Roman" w:hint="default"/>
        <w:b/>
        <w:u w:val="single"/>
      </w:rPr>
    </w:lvl>
    <w:lvl w:ilvl="2">
      <w:start w:val="1"/>
      <w:numFmt w:val="decimal"/>
      <w:lvlText w:val="%1.%2.%3"/>
      <w:lvlJc w:val="left"/>
      <w:pPr>
        <w:ind w:left="1380" w:hanging="840"/>
      </w:pPr>
      <w:rPr>
        <w:rFonts w:eastAsia="Times New Roman" w:hint="default"/>
        <w:b/>
        <w:u w:val="single"/>
      </w:rPr>
    </w:lvl>
    <w:lvl w:ilvl="3">
      <w:start w:val="2"/>
      <w:numFmt w:val="decimal"/>
      <w:lvlText w:val="%1.%2.%3.%4"/>
      <w:lvlJc w:val="left"/>
      <w:pPr>
        <w:ind w:left="1650" w:hanging="840"/>
      </w:pPr>
      <w:rPr>
        <w:rFonts w:eastAsia="Times New Roman" w:hint="default"/>
        <w:b/>
        <w:u w:val="single"/>
      </w:rPr>
    </w:lvl>
    <w:lvl w:ilvl="4">
      <w:start w:val="4"/>
      <w:numFmt w:val="decimal"/>
      <w:lvlText w:val="%1.%2.%3.%4.%5"/>
      <w:lvlJc w:val="left"/>
      <w:pPr>
        <w:ind w:left="2160" w:hanging="1080"/>
      </w:pPr>
      <w:rPr>
        <w:rFonts w:eastAsia="Times New Roman" w:hint="default"/>
        <w:b/>
        <w:u w:val="none"/>
      </w:rPr>
    </w:lvl>
    <w:lvl w:ilvl="5">
      <w:start w:val="1"/>
      <w:numFmt w:val="decimal"/>
      <w:lvlText w:val="%1.%2.%3.%4.%5.%6"/>
      <w:lvlJc w:val="left"/>
      <w:pPr>
        <w:ind w:left="2430" w:hanging="1080"/>
      </w:pPr>
      <w:rPr>
        <w:rFonts w:eastAsia="Times New Roman" w:hint="default"/>
        <w:b/>
        <w:u w:val="single"/>
      </w:rPr>
    </w:lvl>
    <w:lvl w:ilvl="6">
      <w:start w:val="1"/>
      <w:numFmt w:val="decimal"/>
      <w:lvlText w:val="%1.%2.%3.%4.%5.%6.%7"/>
      <w:lvlJc w:val="left"/>
      <w:pPr>
        <w:ind w:left="3060" w:hanging="1440"/>
      </w:pPr>
      <w:rPr>
        <w:rFonts w:eastAsia="Times New Roman" w:hint="default"/>
        <w:b/>
        <w:u w:val="single"/>
      </w:rPr>
    </w:lvl>
    <w:lvl w:ilvl="7">
      <w:start w:val="1"/>
      <w:numFmt w:val="decimal"/>
      <w:lvlText w:val="%1.%2.%3.%4.%5.%6.%7.%8"/>
      <w:lvlJc w:val="left"/>
      <w:pPr>
        <w:ind w:left="3330" w:hanging="1440"/>
      </w:pPr>
      <w:rPr>
        <w:rFonts w:eastAsia="Times New Roman" w:hint="default"/>
        <w:b/>
        <w:u w:val="single"/>
      </w:rPr>
    </w:lvl>
    <w:lvl w:ilvl="8">
      <w:start w:val="1"/>
      <w:numFmt w:val="decimal"/>
      <w:lvlText w:val="%1.%2.%3.%4.%5.%6.%7.%8.%9"/>
      <w:lvlJc w:val="left"/>
      <w:pPr>
        <w:ind w:left="3960" w:hanging="1800"/>
      </w:pPr>
      <w:rPr>
        <w:rFonts w:eastAsia="Times New Roman" w:hint="default"/>
        <w:b/>
        <w:u w:val="single"/>
      </w:rPr>
    </w:lvl>
  </w:abstractNum>
  <w:abstractNum w:abstractNumId="50" w15:restartNumberingAfterBreak="0">
    <w:nsid w:val="01291F64"/>
    <w:multiLevelType w:val="hybridMultilevel"/>
    <w:tmpl w:val="DDA219A4"/>
    <w:lvl w:ilvl="0" w:tplc="04090001">
      <w:start w:val="1"/>
      <w:numFmt w:val="bullet"/>
      <w:lvlText w:val=""/>
      <w:lvlJc w:val="left"/>
      <w:pPr>
        <w:ind w:left="862" w:hanging="360"/>
      </w:pPr>
      <w:rPr>
        <w:rFonts w:ascii="Symbol" w:hAnsi="Symbol" w:hint="default"/>
      </w:rPr>
    </w:lvl>
    <w:lvl w:ilvl="1" w:tplc="04090005">
      <w:start w:val="1"/>
      <w:numFmt w:val="bullet"/>
      <w:lvlText w:val=""/>
      <w:lvlJc w:val="left"/>
      <w:pPr>
        <w:ind w:left="1582" w:hanging="360"/>
      </w:pPr>
      <w:rPr>
        <w:rFonts w:ascii="Wingdings" w:hAnsi="Wingdings" w:hint="default"/>
        <w:strike w:val="0"/>
      </w:rPr>
    </w:lvl>
    <w:lvl w:ilvl="2" w:tplc="04090005">
      <w:start w:val="1"/>
      <w:numFmt w:val="bullet"/>
      <w:lvlText w:val=""/>
      <w:lvlJc w:val="left"/>
      <w:pPr>
        <w:ind w:left="1353" w:hanging="360"/>
      </w:pPr>
      <w:rPr>
        <w:rFonts w:ascii="Wingdings" w:hAnsi="Wingdings" w:hint="default"/>
      </w:rPr>
    </w:lvl>
    <w:lvl w:ilvl="3" w:tplc="0409000B">
      <w:start w:val="1"/>
      <w:numFmt w:val="bullet"/>
      <w:lvlText w:val=""/>
      <w:lvlJc w:val="left"/>
      <w:pPr>
        <w:ind w:left="1069" w:hanging="360"/>
      </w:pPr>
      <w:rPr>
        <w:rFonts w:ascii="Wingdings" w:hAnsi="Wingdings" w:hint="default"/>
      </w:rPr>
    </w:lvl>
    <w:lvl w:ilvl="4" w:tplc="0409000B">
      <w:start w:val="1"/>
      <w:numFmt w:val="bullet"/>
      <w:lvlText w:val=""/>
      <w:lvlJc w:val="left"/>
      <w:pPr>
        <w:ind w:left="360" w:hanging="360"/>
      </w:pPr>
      <w:rPr>
        <w:rFonts w:ascii="Wingdings" w:hAnsi="Wingdings" w:hint="default"/>
      </w:rPr>
    </w:lvl>
    <w:lvl w:ilvl="5" w:tplc="04090003">
      <w:start w:val="1"/>
      <w:numFmt w:val="bullet"/>
      <w:lvlText w:val="o"/>
      <w:lvlJc w:val="left"/>
      <w:pPr>
        <w:ind w:left="4462" w:hanging="360"/>
      </w:pPr>
      <w:rPr>
        <w:rFonts w:ascii="Courier New" w:hAnsi="Courier New" w:cs="Courier New"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1" w15:restartNumberingAfterBreak="0">
    <w:nsid w:val="01FB1ECB"/>
    <w:multiLevelType w:val="hybridMultilevel"/>
    <w:tmpl w:val="EEEEC9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020B1600"/>
    <w:multiLevelType w:val="hybridMultilevel"/>
    <w:tmpl w:val="1ACE94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2244179"/>
    <w:multiLevelType w:val="hybridMultilevel"/>
    <w:tmpl w:val="F97CC0F0"/>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4" w15:restartNumberingAfterBreak="0">
    <w:nsid w:val="029379FC"/>
    <w:multiLevelType w:val="hybridMultilevel"/>
    <w:tmpl w:val="F5B825C2"/>
    <w:lvl w:ilvl="0" w:tplc="FFFFFFFF">
      <w:start w:val="1"/>
      <w:numFmt w:val="bullet"/>
      <w:pStyle w:val="Para2dash"/>
      <w:lvlText w:val="o"/>
      <w:lvlJc w:val="left"/>
      <w:pPr>
        <w:ind w:left="2700" w:hanging="360"/>
      </w:pPr>
      <w:rPr>
        <w:rFonts w:ascii="Courier New" w:hAnsi="Courier New" w:cs="Courier New" w:hint="default"/>
      </w:rPr>
    </w:lvl>
    <w:lvl w:ilvl="1" w:tplc="FFFFFFFF" w:tentative="1">
      <w:start w:val="1"/>
      <w:numFmt w:val="bullet"/>
      <w:lvlText w:val="o"/>
      <w:lvlJc w:val="left"/>
      <w:pPr>
        <w:ind w:left="3420" w:hanging="360"/>
      </w:pPr>
      <w:rPr>
        <w:rFonts w:ascii="Courier New" w:hAnsi="Courier New" w:cs="Courier New" w:hint="default"/>
      </w:rPr>
    </w:lvl>
    <w:lvl w:ilvl="2" w:tplc="FFFFFFFF" w:tentative="1">
      <w:start w:val="1"/>
      <w:numFmt w:val="bullet"/>
      <w:lvlText w:val=""/>
      <w:lvlJc w:val="left"/>
      <w:pPr>
        <w:ind w:left="4140" w:hanging="360"/>
      </w:pPr>
      <w:rPr>
        <w:rFonts w:ascii="Wingdings" w:hAnsi="Wingdings" w:hint="default"/>
      </w:rPr>
    </w:lvl>
    <w:lvl w:ilvl="3" w:tplc="FFFFFFFF" w:tentative="1">
      <w:start w:val="1"/>
      <w:numFmt w:val="bullet"/>
      <w:lvlText w:val=""/>
      <w:lvlJc w:val="left"/>
      <w:pPr>
        <w:ind w:left="4860" w:hanging="360"/>
      </w:pPr>
      <w:rPr>
        <w:rFonts w:ascii="Symbol" w:hAnsi="Symbol" w:hint="default"/>
      </w:rPr>
    </w:lvl>
    <w:lvl w:ilvl="4" w:tplc="FFFFFFFF" w:tentative="1">
      <w:start w:val="1"/>
      <w:numFmt w:val="bullet"/>
      <w:lvlText w:val="o"/>
      <w:lvlJc w:val="left"/>
      <w:pPr>
        <w:ind w:left="5580" w:hanging="360"/>
      </w:pPr>
      <w:rPr>
        <w:rFonts w:ascii="Courier New" w:hAnsi="Courier New" w:cs="Courier New" w:hint="default"/>
      </w:rPr>
    </w:lvl>
    <w:lvl w:ilvl="5" w:tplc="FFFFFFFF" w:tentative="1">
      <w:start w:val="1"/>
      <w:numFmt w:val="bullet"/>
      <w:lvlText w:val=""/>
      <w:lvlJc w:val="left"/>
      <w:pPr>
        <w:ind w:left="6300" w:hanging="360"/>
      </w:pPr>
      <w:rPr>
        <w:rFonts w:ascii="Wingdings" w:hAnsi="Wingdings" w:hint="default"/>
      </w:rPr>
    </w:lvl>
    <w:lvl w:ilvl="6" w:tplc="FFFFFFFF" w:tentative="1">
      <w:start w:val="1"/>
      <w:numFmt w:val="bullet"/>
      <w:lvlText w:val=""/>
      <w:lvlJc w:val="left"/>
      <w:pPr>
        <w:ind w:left="7020" w:hanging="360"/>
      </w:pPr>
      <w:rPr>
        <w:rFonts w:ascii="Symbol" w:hAnsi="Symbol" w:hint="default"/>
      </w:rPr>
    </w:lvl>
    <w:lvl w:ilvl="7" w:tplc="FFFFFFFF" w:tentative="1">
      <w:start w:val="1"/>
      <w:numFmt w:val="bullet"/>
      <w:lvlText w:val="o"/>
      <w:lvlJc w:val="left"/>
      <w:pPr>
        <w:ind w:left="7740" w:hanging="360"/>
      </w:pPr>
      <w:rPr>
        <w:rFonts w:ascii="Courier New" w:hAnsi="Courier New" w:cs="Courier New" w:hint="default"/>
      </w:rPr>
    </w:lvl>
    <w:lvl w:ilvl="8" w:tplc="FFFFFFFF" w:tentative="1">
      <w:start w:val="1"/>
      <w:numFmt w:val="bullet"/>
      <w:lvlText w:val=""/>
      <w:lvlJc w:val="left"/>
      <w:pPr>
        <w:ind w:left="8460" w:hanging="360"/>
      </w:pPr>
      <w:rPr>
        <w:rFonts w:ascii="Wingdings" w:hAnsi="Wingdings" w:hint="default"/>
      </w:rPr>
    </w:lvl>
  </w:abstractNum>
  <w:abstractNum w:abstractNumId="55" w15:restartNumberingAfterBreak="0">
    <w:nsid w:val="02B22627"/>
    <w:multiLevelType w:val="multilevel"/>
    <w:tmpl w:val="C0E4A71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6" w15:restartNumberingAfterBreak="0">
    <w:nsid w:val="069F22A4"/>
    <w:multiLevelType w:val="multilevel"/>
    <w:tmpl w:val="4650FFD8"/>
    <w:lvl w:ilvl="0">
      <w:start w:val="1"/>
      <w:numFmt w:val="decimal"/>
      <w:pStyle w:val="Para1dash"/>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lvl>
    <w:lvl w:ilvl="3">
      <w:start w:val="1"/>
      <w:numFmt w:val="decimal"/>
      <w:lvlText w:val="%1.%2.%3.%4."/>
      <w:lvlJc w:val="left"/>
      <w:pPr>
        <w:ind w:left="1458" w:hanging="648"/>
      </w:pPr>
    </w:lvl>
    <w:lvl w:ilvl="4">
      <w:start w:val="1"/>
      <w:numFmt w:val="upperRoman"/>
      <w:lvlText w:val="%5."/>
      <w:lvlJc w:val="righ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06DE2F08"/>
    <w:multiLevelType w:val="hybridMultilevel"/>
    <w:tmpl w:val="5C6AACD0"/>
    <w:lvl w:ilvl="0" w:tplc="9946929A">
      <w:start w:val="1"/>
      <w:numFmt w:val="lowerLetter"/>
      <w:lvlText w:val="%1)"/>
      <w:lvlJc w:val="left"/>
      <w:pPr>
        <w:tabs>
          <w:tab w:val="num" w:pos="709"/>
        </w:tabs>
        <w:ind w:left="1070" w:hanging="360"/>
      </w:pPr>
      <w:rPr>
        <w:rFonts w:hint="default"/>
        <w:color w:val="auto"/>
        <w:lang w:val="sl-SI"/>
      </w:rPr>
    </w:lvl>
    <w:lvl w:ilvl="1" w:tplc="04090013">
      <w:numFmt w:val="bullet"/>
      <w:lvlText w:val=""/>
      <w:lvlJc w:val="left"/>
      <w:pPr>
        <w:tabs>
          <w:tab w:val="num" w:pos="2247"/>
        </w:tabs>
        <w:ind w:left="2247" w:hanging="567"/>
      </w:pPr>
      <w:rPr>
        <w:rFonts w:ascii="Symbol" w:eastAsia="Times New Roman" w:hAnsi="Symbol" w:cs="Times New Roman" w:hint="default"/>
        <w:color w:val="auto"/>
      </w:rPr>
    </w:lvl>
    <w:lvl w:ilvl="2" w:tplc="0409001B">
      <w:start w:val="1"/>
      <w:numFmt w:val="bullet"/>
      <w:lvlText w:val=""/>
      <w:lvlJc w:val="left"/>
      <w:pPr>
        <w:tabs>
          <w:tab w:val="num" w:pos="2940"/>
        </w:tabs>
        <w:ind w:left="2940" w:hanging="360"/>
      </w:pPr>
      <w:rPr>
        <w:rFonts w:ascii="Symbol" w:hAnsi="Symbol" w:hint="default"/>
        <w:color w:val="auto"/>
      </w:rPr>
    </w:lvl>
    <w:lvl w:ilvl="3" w:tplc="0409000F">
      <w:start w:val="1"/>
      <w:numFmt w:val="bullet"/>
      <w:lvlText w:val=""/>
      <w:lvlJc w:val="left"/>
      <w:pPr>
        <w:tabs>
          <w:tab w:val="num" w:pos="3480"/>
        </w:tabs>
        <w:ind w:left="3480" w:hanging="360"/>
      </w:pPr>
      <w:rPr>
        <w:rFonts w:ascii="Wingdings" w:hAnsi="Wingdings" w:hint="default"/>
        <w:color w:val="auto"/>
      </w:rPr>
    </w:lvl>
    <w:lvl w:ilvl="4" w:tplc="04090019">
      <w:start w:val="1"/>
      <w:numFmt w:val="bullet"/>
      <w:lvlText w:val=""/>
      <w:lvlJc w:val="left"/>
      <w:pPr>
        <w:tabs>
          <w:tab w:val="num" w:pos="1353"/>
        </w:tabs>
        <w:ind w:left="1353" w:hanging="360"/>
      </w:pPr>
      <w:rPr>
        <w:rFonts w:ascii="Symbol" w:hAnsi="Symbol" w:hint="default"/>
        <w:color w:val="auto"/>
      </w:rPr>
    </w:lvl>
    <w:lvl w:ilvl="5" w:tplc="04090003">
      <w:start w:val="1"/>
      <w:numFmt w:val="bullet"/>
      <w:lvlText w:val="o"/>
      <w:lvlJc w:val="left"/>
      <w:pPr>
        <w:tabs>
          <w:tab w:val="num" w:pos="5100"/>
        </w:tabs>
        <w:ind w:left="5100" w:hanging="360"/>
      </w:pPr>
      <w:rPr>
        <w:rFonts w:ascii="Courier New" w:hAnsi="Courier New" w:cs="Courier New" w:hint="default"/>
        <w:color w:val="auto"/>
      </w:r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58" w15:restartNumberingAfterBreak="0">
    <w:nsid w:val="087E7B8A"/>
    <w:multiLevelType w:val="hybridMultilevel"/>
    <w:tmpl w:val="9B0C83C8"/>
    <w:lvl w:ilvl="0" w:tplc="47AC1DEE">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15:restartNumberingAfterBreak="0">
    <w:nsid w:val="096C3438"/>
    <w:multiLevelType w:val="hybridMultilevel"/>
    <w:tmpl w:val="57B4E896"/>
    <w:lvl w:ilvl="0" w:tplc="2ACA108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0B573B46"/>
    <w:multiLevelType w:val="hybridMultilevel"/>
    <w:tmpl w:val="A5901708"/>
    <w:lvl w:ilvl="0" w:tplc="737611A4">
      <w:start w:val="3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0CBC3D19"/>
    <w:multiLevelType w:val="hybridMultilevel"/>
    <w:tmpl w:val="3A9CEFAA"/>
    <w:lvl w:ilvl="0" w:tplc="FFFFFFFF">
      <w:numFmt w:val="bullet"/>
      <w:lvlText w:val="-"/>
      <w:lvlJc w:val="left"/>
      <w:pPr>
        <w:ind w:left="1571" w:hanging="360"/>
      </w:pPr>
      <w:rPr>
        <w:rFonts w:ascii="Arial" w:eastAsia="Times New Roman" w:hAnsi="Arial" w:cs="Aria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3" w15:restartNumberingAfterBreak="0">
    <w:nsid w:val="0D6334A4"/>
    <w:multiLevelType w:val="hybridMultilevel"/>
    <w:tmpl w:val="846A6DA6"/>
    <w:lvl w:ilvl="0" w:tplc="FFFFFFFF">
      <w:start w:val="1"/>
      <w:numFmt w:val="bullet"/>
      <w:pStyle w:val="Bullet"/>
      <w:lvlText w:val=""/>
      <w:lvlJc w:val="left"/>
      <w:pPr>
        <w:ind w:left="1584" w:hanging="360"/>
      </w:pPr>
      <w:rPr>
        <w:rFonts w:ascii="Wingdings" w:hAnsi="Wingdings" w:hint="default"/>
      </w:rPr>
    </w:lvl>
    <w:lvl w:ilvl="1" w:tplc="FFFFFFFF" w:tentative="1">
      <w:start w:val="1"/>
      <w:numFmt w:val="bullet"/>
      <w:lvlText w:val="o"/>
      <w:lvlJc w:val="left"/>
      <w:pPr>
        <w:ind w:left="2304" w:hanging="360"/>
      </w:pPr>
      <w:rPr>
        <w:rFonts w:ascii="Courier New" w:hAnsi="Courier New" w:cs="Courier New" w:hint="default"/>
      </w:rPr>
    </w:lvl>
    <w:lvl w:ilvl="2" w:tplc="FFFFFFFF" w:tentative="1">
      <w:start w:val="1"/>
      <w:numFmt w:val="bullet"/>
      <w:lvlText w:val=""/>
      <w:lvlJc w:val="left"/>
      <w:pPr>
        <w:ind w:left="3024" w:hanging="360"/>
      </w:pPr>
      <w:rPr>
        <w:rFonts w:ascii="Wingdings" w:hAnsi="Wingdings" w:hint="default"/>
      </w:rPr>
    </w:lvl>
    <w:lvl w:ilvl="3" w:tplc="FFFFFFFF" w:tentative="1">
      <w:start w:val="1"/>
      <w:numFmt w:val="bullet"/>
      <w:lvlText w:val=""/>
      <w:lvlJc w:val="left"/>
      <w:pPr>
        <w:ind w:left="3744" w:hanging="360"/>
      </w:pPr>
      <w:rPr>
        <w:rFonts w:ascii="Symbol" w:hAnsi="Symbol" w:hint="default"/>
      </w:rPr>
    </w:lvl>
    <w:lvl w:ilvl="4" w:tplc="FFFFFFFF" w:tentative="1">
      <w:start w:val="1"/>
      <w:numFmt w:val="bullet"/>
      <w:lvlText w:val="o"/>
      <w:lvlJc w:val="left"/>
      <w:pPr>
        <w:ind w:left="4464" w:hanging="360"/>
      </w:pPr>
      <w:rPr>
        <w:rFonts w:ascii="Courier New" w:hAnsi="Courier New" w:cs="Courier New" w:hint="default"/>
      </w:rPr>
    </w:lvl>
    <w:lvl w:ilvl="5" w:tplc="FFFFFFFF" w:tentative="1">
      <w:start w:val="1"/>
      <w:numFmt w:val="bullet"/>
      <w:lvlText w:val=""/>
      <w:lvlJc w:val="left"/>
      <w:pPr>
        <w:ind w:left="5184" w:hanging="360"/>
      </w:pPr>
      <w:rPr>
        <w:rFonts w:ascii="Wingdings" w:hAnsi="Wingdings" w:hint="default"/>
      </w:rPr>
    </w:lvl>
    <w:lvl w:ilvl="6" w:tplc="FFFFFFFF" w:tentative="1">
      <w:start w:val="1"/>
      <w:numFmt w:val="bullet"/>
      <w:lvlText w:val=""/>
      <w:lvlJc w:val="left"/>
      <w:pPr>
        <w:ind w:left="5904" w:hanging="360"/>
      </w:pPr>
      <w:rPr>
        <w:rFonts w:ascii="Symbol" w:hAnsi="Symbol" w:hint="default"/>
      </w:rPr>
    </w:lvl>
    <w:lvl w:ilvl="7" w:tplc="FFFFFFFF" w:tentative="1">
      <w:start w:val="1"/>
      <w:numFmt w:val="bullet"/>
      <w:lvlText w:val="o"/>
      <w:lvlJc w:val="left"/>
      <w:pPr>
        <w:ind w:left="6624" w:hanging="360"/>
      </w:pPr>
      <w:rPr>
        <w:rFonts w:ascii="Courier New" w:hAnsi="Courier New" w:cs="Courier New" w:hint="default"/>
      </w:rPr>
    </w:lvl>
    <w:lvl w:ilvl="8" w:tplc="FFFFFFFF" w:tentative="1">
      <w:start w:val="1"/>
      <w:numFmt w:val="bullet"/>
      <w:lvlText w:val=""/>
      <w:lvlJc w:val="left"/>
      <w:pPr>
        <w:ind w:left="7344" w:hanging="360"/>
      </w:pPr>
      <w:rPr>
        <w:rFonts w:ascii="Wingdings" w:hAnsi="Wingdings" w:hint="default"/>
      </w:rPr>
    </w:lvl>
  </w:abstractNum>
  <w:abstractNum w:abstractNumId="64" w15:restartNumberingAfterBreak="0">
    <w:nsid w:val="0DD37ED7"/>
    <w:multiLevelType w:val="hybridMultilevel"/>
    <w:tmpl w:val="91423520"/>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713" w:hanging="360"/>
      </w:pPr>
      <w:rPr>
        <w:rFonts w:ascii="Wingdings" w:hAnsi="Wingdings"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5" w15:restartNumberingAfterBreak="0">
    <w:nsid w:val="0E446C90"/>
    <w:multiLevelType w:val="hybridMultilevel"/>
    <w:tmpl w:val="7652CA66"/>
    <w:lvl w:ilvl="0" w:tplc="D0D89D2E">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0E7D7151"/>
    <w:multiLevelType w:val="hybridMultilevel"/>
    <w:tmpl w:val="2EB8D4BE"/>
    <w:lvl w:ilvl="0" w:tplc="0409000F">
      <w:start w:val="1"/>
      <w:numFmt w:val="decimal"/>
      <w:lvlText w:val="%1."/>
      <w:lvlJc w:val="left"/>
      <w:pPr>
        <w:ind w:left="360" w:hanging="360"/>
      </w:pPr>
    </w:lvl>
    <w:lvl w:ilvl="1" w:tplc="04090019">
      <w:start w:val="1"/>
      <w:numFmt w:val="lowerLetter"/>
      <w:lvlText w:val="%2."/>
      <w:lvlJc w:val="left"/>
      <w:pPr>
        <w:ind w:left="1495" w:hanging="360"/>
      </w:pPr>
    </w:lvl>
    <w:lvl w:ilvl="2" w:tplc="47AC1DEE">
      <w:start w:val="1"/>
      <w:numFmt w:val="bullet"/>
      <w:lvlText w:val=""/>
      <w:lvlJc w:val="left"/>
      <w:pPr>
        <w:ind w:left="2444" w:hanging="180"/>
      </w:pPr>
      <w:rPr>
        <w:rFonts w:ascii="Wingdings" w:hAnsi="Wingdings" w:hint="default"/>
      </w:r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7"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108748AD"/>
    <w:multiLevelType w:val="hybridMultilevel"/>
    <w:tmpl w:val="AACA9C2A"/>
    <w:lvl w:ilvl="0" w:tplc="04090005">
      <w:start w:val="1"/>
      <w:numFmt w:val="bullet"/>
      <w:lvlText w:val=""/>
      <w:lvlJc w:val="left"/>
      <w:pPr>
        <w:ind w:left="1483" w:hanging="360"/>
      </w:pPr>
      <w:rPr>
        <w:rFonts w:ascii="Wingdings" w:hAnsi="Wingdings"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69" w15:restartNumberingAfterBreak="0">
    <w:nsid w:val="10BE7629"/>
    <w:multiLevelType w:val="hybridMultilevel"/>
    <w:tmpl w:val="36581528"/>
    <w:lvl w:ilvl="0" w:tplc="6FAC8FC8">
      <w:start w:val="1"/>
      <w:numFmt w:val="lowerRoman"/>
      <w:lvlText w:val="%1."/>
      <w:lvlJc w:val="right"/>
      <w:pPr>
        <w:tabs>
          <w:tab w:val="num" w:pos="2160"/>
        </w:tabs>
        <w:ind w:left="216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10DD16DC"/>
    <w:multiLevelType w:val="hybridMultilevel"/>
    <w:tmpl w:val="39FA82A2"/>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75" w15:restartNumberingAfterBreak="0">
    <w:nsid w:val="13845278"/>
    <w:multiLevelType w:val="hybridMultilevel"/>
    <w:tmpl w:val="318AE94C"/>
    <w:lvl w:ilvl="0" w:tplc="04090001">
      <w:start w:val="1"/>
      <w:numFmt w:val="bullet"/>
      <w:lvlText w:val=""/>
      <w:lvlJc w:val="left"/>
      <w:pPr>
        <w:ind w:left="3763"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76" w15:restartNumberingAfterBreak="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5AE6758"/>
    <w:multiLevelType w:val="hybridMultilevel"/>
    <w:tmpl w:val="09A2E224"/>
    <w:lvl w:ilvl="0" w:tplc="736C997E">
      <w:start w:val="1"/>
      <w:numFmt w:val="decimal"/>
      <w:lvlText w:val="%1)"/>
      <w:lvlJc w:val="left"/>
      <w:pPr>
        <w:ind w:left="735" w:hanging="375"/>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8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189E10A2"/>
    <w:multiLevelType w:val="singleLevel"/>
    <w:tmpl w:val="C73A9BAE"/>
    <w:lvl w:ilvl="0">
      <w:start w:val="1"/>
      <w:numFmt w:val="bullet"/>
      <w:pStyle w:val="Para1number"/>
      <w:lvlText w:val=""/>
      <w:lvlJc w:val="left"/>
      <w:pPr>
        <w:tabs>
          <w:tab w:val="num" w:pos="360"/>
        </w:tabs>
        <w:ind w:left="170" w:hanging="170"/>
      </w:pPr>
      <w:rPr>
        <w:rFonts w:ascii="Wingdings" w:hAnsi="Wingdings" w:hint="default"/>
        <w:sz w:val="16"/>
      </w:rPr>
    </w:lvl>
  </w:abstractNum>
  <w:abstractNum w:abstractNumId="82" w15:restartNumberingAfterBreak="0">
    <w:nsid w:val="18E3765E"/>
    <w:multiLevelType w:val="hybridMultilevel"/>
    <w:tmpl w:val="5FE0B2A4"/>
    <w:lvl w:ilvl="0" w:tplc="241A0005">
      <w:start w:val="1"/>
      <w:numFmt w:val="bullet"/>
      <w:lvlText w:val=""/>
      <w:lvlJc w:val="left"/>
      <w:pPr>
        <w:ind w:left="360" w:hanging="360"/>
      </w:pPr>
      <w:rPr>
        <w:rFonts w:ascii="Wingdings" w:hAnsi="Wingdings" w:hint="default"/>
      </w:rPr>
    </w:lvl>
    <w:lvl w:ilvl="1" w:tplc="241A0003">
      <w:start w:val="1"/>
      <w:numFmt w:val="bullet"/>
      <w:lvlText w:val="o"/>
      <w:lvlJc w:val="left"/>
      <w:pPr>
        <w:ind w:left="1080" w:hanging="360"/>
      </w:pPr>
      <w:rPr>
        <w:rFonts w:ascii="Courier New" w:hAnsi="Courier New" w:cs="Courier New" w:hint="default"/>
      </w:rPr>
    </w:lvl>
    <w:lvl w:ilvl="2" w:tplc="241A0005">
      <w:start w:val="1"/>
      <w:numFmt w:val="bullet"/>
      <w:lvlText w:val=""/>
      <w:lvlJc w:val="left"/>
      <w:pPr>
        <w:ind w:left="1800" w:hanging="360"/>
      </w:pPr>
      <w:rPr>
        <w:rFonts w:ascii="Wingdings" w:hAnsi="Wingdings" w:hint="default"/>
      </w:rPr>
    </w:lvl>
    <w:lvl w:ilvl="3" w:tplc="241A0001">
      <w:start w:val="1"/>
      <w:numFmt w:val="bullet"/>
      <w:lvlText w:val=""/>
      <w:lvlJc w:val="left"/>
      <w:pPr>
        <w:ind w:left="2520" w:hanging="360"/>
      </w:pPr>
      <w:rPr>
        <w:rFonts w:ascii="Symbol" w:hAnsi="Symbol" w:hint="default"/>
      </w:rPr>
    </w:lvl>
    <w:lvl w:ilvl="4" w:tplc="241A0003">
      <w:start w:val="1"/>
      <w:numFmt w:val="bullet"/>
      <w:lvlText w:val="o"/>
      <w:lvlJc w:val="left"/>
      <w:pPr>
        <w:ind w:left="3240" w:hanging="360"/>
      </w:pPr>
      <w:rPr>
        <w:rFonts w:ascii="Courier New" w:hAnsi="Courier New" w:cs="Courier New" w:hint="default"/>
      </w:rPr>
    </w:lvl>
    <w:lvl w:ilvl="5" w:tplc="241A0005">
      <w:start w:val="1"/>
      <w:numFmt w:val="bullet"/>
      <w:lvlText w:val=""/>
      <w:lvlJc w:val="left"/>
      <w:pPr>
        <w:ind w:left="3960" w:hanging="360"/>
      </w:pPr>
      <w:rPr>
        <w:rFonts w:ascii="Wingdings" w:hAnsi="Wingdings" w:hint="default"/>
      </w:rPr>
    </w:lvl>
    <w:lvl w:ilvl="6" w:tplc="241A0001">
      <w:start w:val="1"/>
      <w:numFmt w:val="bullet"/>
      <w:lvlText w:val=""/>
      <w:lvlJc w:val="left"/>
      <w:pPr>
        <w:ind w:left="4680" w:hanging="360"/>
      </w:pPr>
      <w:rPr>
        <w:rFonts w:ascii="Symbol" w:hAnsi="Symbol" w:hint="default"/>
      </w:rPr>
    </w:lvl>
    <w:lvl w:ilvl="7" w:tplc="241A0003">
      <w:start w:val="1"/>
      <w:numFmt w:val="bullet"/>
      <w:lvlText w:val="o"/>
      <w:lvlJc w:val="left"/>
      <w:pPr>
        <w:ind w:left="5400" w:hanging="360"/>
      </w:pPr>
      <w:rPr>
        <w:rFonts w:ascii="Courier New" w:hAnsi="Courier New" w:cs="Courier New" w:hint="default"/>
      </w:rPr>
    </w:lvl>
    <w:lvl w:ilvl="8" w:tplc="241A0005">
      <w:start w:val="1"/>
      <w:numFmt w:val="bullet"/>
      <w:lvlText w:val=""/>
      <w:lvlJc w:val="left"/>
      <w:pPr>
        <w:ind w:left="6120" w:hanging="360"/>
      </w:pPr>
      <w:rPr>
        <w:rFonts w:ascii="Wingdings" w:hAnsi="Wingdings" w:hint="default"/>
      </w:rPr>
    </w:lvl>
  </w:abstractNum>
  <w:abstractNum w:abstractNumId="83" w15:restartNumberingAfterBreak="0">
    <w:nsid w:val="1A7703AE"/>
    <w:multiLevelType w:val="hybridMultilevel"/>
    <w:tmpl w:val="519AE9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5" w15:restartNumberingAfterBreak="0">
    <w:nsid w:val="1B902CEE"/>
    <w:multiLevelType w:val="multilevel"/>
    <w:tmpl w:val="BE6A7172"/>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8" w15:restartNumberingAfterBreak="0">
    <w:nsid w:val="1EB1242E"/>
    <w:multiLevelType w:val="multilevel"/>
    <w:tmpl w:val="7E8AF1F4"/>
    <w:lvl w:ilvl="0">
      <w:start w:val="3"/>
      <w:numFmt w:val="decimal"/>
      <w:lvlText w:val="%1"/>
      <w:lvlJc w:val="left"/>
      <w:pPr>
        <w:ind w:left="840" w:hanging="840"/>
      </w:pPr>
      <w:rPr>
        <w:rFonts w:hint="default"/>
        <w:b/>
      </w:rPr>
    </w:lvl>
    <w:lvl w:ilvl="1">
      <w:start w:val="4"/>
      <w:numFmt w:val="decimal"/>
      <w:lvlText w:val="%1.%2"/>
      <w:lvlJc w:val="left"/>
      <w:pPr>
        <w:ind w:left="840" w:hanging="840"/>
      </w:pPr>
      <w:rPr>
        <w:rFonts w:hint="default"/>
        <w:b/>
      </w:rPr>
    </w:lvl>
    <w:lvl w:ilvl="2">
      <w:start w:val="2"/>
      <w:numFmt w:val="decimal"/>
      <w:lvlText w:val="%1.%2.%3"/>
      <w:lvlJc w:val="left"/>
      <w:pPr>
        <w:ind w:left="840" w:hanging="840"/>
      </w:pPr>
      <w:rPr>
        <w:rFonts w:hint="default"/>
        <w:b/>
      </w:rPr>
    </w:lvl>
    <w:lvl w:ilvl="3">
      <w:start w:val="4"/>
      <w:numFmt w:val="decimal"/>
      <w:lvlText w:val="%1.%2.%3.%4"/>
      <w:lvlJc w:val="left"/>
      <w:pPr>
        <w:ind w:left="840" w:hanging="840"/>
      </w:pPr>
      <w:rPr>
        <w:rFonts w:hint="default"/>
        <w:b/>
      </w:rPr>
    </w:lvl>
    <w:lvl w:ilvl="4">
      <w:start w:val="8"/>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9" w15:restartNumberingAfterBreak="0">
    <w:nsid w:val="1F801DBC"/>
    <w:multiLevelType w:val="hybridMultilevel"/>
    <w:tmpl w:val="E26A77BA"/>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0" w15:restartNumberingAfterBreak="0">
    <w:nsid w:val="21003B94"/>
    <w:multiLevelType w:val="hybridMultilevel"/>
    <w:tmpl w:val="AD424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11422E5"/>
    <w:multiLevelType w:val="hybridMultilevel"/>
    <w:tmpl w:val="DDFCCE6A"/>
    <w:lvl w:ilvl="0" w:tplc="04090013">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1707A84"/>
    <w:multiLevelType w:val="singleLevel"/>
    <w:tmpl w:val="21E0D210"/>
    <w:lvl w:ilvl="0">
      <w:start w:val="1"/>
      <w:numFmt w:val="lowerLetter"/>
      <w:pStyle w:val="Appendix2"/>
      <w:lvlText w:val="%1)"/>
      <w:lvlJc w:val="left"/>
      <w:pPr>
        <w:tabs>
          <w:tab w:val="num" w:pos="360"/>
        </w:tabs>
        <w:ind w:left="360" w:hanging="360"/>
      </w:pPr>
    </w:lvl>
  </w:abstractNum>
  <w:abstractNum w:abstractNumId="93" w15:restartNumberingAfterBreak="0">
    <w:nsid w:val="22FF41B1"/>
    <w:multiLevelType w:val="hybridMultilevel"/>
    <w:tmpl w:val="5CC2036E"/>
    <w:lvl w:ilvl="0" w:tplc="47AC1DEE">
      <w:start w:val="1"/>
      <w:numFmt w:val="bullet"/>
      <w:lvlText w:val=""/>
      <w:lvlJc w:val="left"/>
      <w:pPr>
        <w:ind w:left="1429" w:hanging="360"/>
      </w:pPr>
      <w:rPr>
        <w:rFonts w:ascii="Symbol" w:hAnsi="Symbol" w:hint="default"/>
      </w:rPr>
    </w:lvl>
    <w:lvl w:ilvl="1" w:tplc="E7BCC662">
      <w:start w:val="1"/>
      <w:numFmt w:val="bullet"/>
      <w:lvlText w:val=""/>
      <w:lvlJc w:val="left"/>
      <w:pPr>
        <w:ind w:left="2149" w:hanging="360"/>
      </w:pPr>
      <w:rPr>
        <w:rFonts w:ascii="Wingdings" w:hAnsi="Wingdings" w:hint="default"/>
        <w:strike w:val="0"/>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4"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95" w15:restartNumberingAfterBreak="0">
    <w:nsid w:val="24174644"/>
    <w:multiLevelType w:val="hybridMultilevel"/>
    <w:tmpl w:val="0B983F10"/>
    <w:lvl w:ilvl="0" w:tplc="FFFFFFFF">
      <w:start w:val="1"/>
      <w:numFmt w:val="decimal"/>
      <w:lvlText w:val="2.%1"/>
      <w:lvlJc w:val="left"/>
      <w:pPr>
        <w:ind w:left="240" w:hanging="360"/>
      </w:pPr>
      <w:rPr>
        <w:rFonts w:hint="default"/>
        <w:sz w:val="22"/>
        <w:szCs w:val="22"/>
      </w:rPr>
    </w:lvl>
    <w:lvl w:ilvl="1" w:tplc="FFFFFFFF">
      <w:start w:val="1"/>
      <w:numFmt w:val="decimal"/>
      <w:lvlText w:val="2.%2"/>
      <w:lvlJc w:val="left"/>
      <w:pPr>
        <w:ind w:left="960" w:hanging="360"/>
      </w:pPr>
      <w:rPr>
        <w:rFonts w:hint="default"/>
        <w:sz w:val="22"/>
        <w:szCs w:val="22"/>
      </w:rPr>
    </w:lvl>
    <w:lvl w:ilvl="2" w:tplc="FFFFFFFF">
      <w:start w:val="1"/>
      <w:numFmt w:val="lowerRoman"/>
      <w:lvlText w:val="%3."/>
      <w:lvlJc w:val="right"/>
      <w:pPr>
        <w:ind w:left="1680" w:hanging="180"/>
      </w:pPr>
    </w:lvl>
    <w:lvl w:ilvl="3" w:tplc="FFFFFFFF">
      <w:start w:val="1"/>
      <w:numFmt w:val="decimal"/>
      <w:lvlText w:val="%4."/>
      <w:lvlJc w:val="left"/>
      <w:pPr>
        <w:ind w:left="2400" w:hanging="360"/>
      </w:pPr>
    </w:lvl>
    <w:lvl w:ilvl="4" w:tplc="FFFFFFFF">
      <w:start w:val="1"/>
      <w:numFmt w:val="lowerLetter"/>
      <w:lvlText w:val="%5."/>
      <w:lvlJc w:val="left"/>
      <w:pPr>
        <w:ind w:left="3120" w:hanging="360"/>
      </w:pPr>
    </w:lvl>
    <w:lvl w:ilvl="5" w:tplc="FFFFFFFF">
      <w:start w:val="1"/>
      <w:numFmt w:val="lowerRoman"/>
      <w:lvlText w:val="%6."/>
      <w:lvlJc w:val="right"/>
      <w:pPr>
        <w:ind w:left="3840" w:hanging="180"/>
      </w:pPr>
    </w:lvl>
    <w:lvl w:ilvl="6" w:tplc="FFFFFFFF">
      <w:start w:val="1"/>
      <w:numFmt w:val="decimal"/>
      <w:lvlText w:val="%7."/>
      <w:lvlJc w:val="left"/>
      <w:pPr>
        <w:ind w:left="4560" w:hanging="360"/>
      </w:pPr>
    </w:lvl>
    <w:lvl w:ilvl="7" w:tplc="FFFFFFFF" w:tentative="1">
      <w:start w:val="1"/>
      <w:numFmt w:val="lowerLetter"/>
      <w:lvlText w:val="%8."/>
      <w:lvlJc w:val="left"/>
      <w:pPr>
        <w:ind w:left="5280" w:hanging="360"/>
      </w:pPr>
    </w:lvl>
    <w:lvl w:ilvl="8" w:tplc="FFFFFFFF" w:tentative="1">
      <w:start w:val="1"/>
      <w:numFmt w:val="lowerRoman"/>
      <w:lvlText w:val="%9."/>
      <w:lvlJc w:val="right"/>
      <w:pPr>
        <w:ind w:left="6000" w:hanging="180"/>
      </w:pPr>
    </w:lvl>
  </w:abstractNum>
  <w:abstractNum w:abstractNumId="96" w15:restartNumberingAfterBreak="0">
    <w:nsid w:val="24A804B7"/>
    <w:multiLevelType w:val="hybridMultilevel"/>
    <w:tmpl w:val="0470775A"/>
    <w:lvl w:ilvl="0" w:tplc="04090005">
      <w:start w:val="1"/>
      <w:numFmt w:val="bullet"/>
      <w:lvlText w:val=""/>
      <w:lvlJc w:val="left"/>
      <w:pPr>
        <w:ind w:left="1070" w:hanging="360"/>
      </w:pPr>
      <w:rPr>
        <w:rFonts w:ascii="Wingdings" w:hAnsi="Wingdings" w:hint="default"/>
        <w:b/>
        <w:color w:val="000000"/>
      </w:rPr>
    </w:lvl>
    <w:lvl w:ilvl="1" w:tplc="04090011">
      <w:start w:val="1"/>
      <w:numFmt w:val="decimal"/>
      <w:lvlText w:val="%2)"/>
      <w:lvlJc w:val="left"/>
      <w:pPr>
        <w:ind w:left="1790" w:hanging="360"/>
      </w:pPr>
      <w:rPr>
        <w:rFonts w:hint="default"/>
      </w:rPr>
    </w:lvl>
    <w:lvl w:ilvl="2" w:tplc="04090005">
      <w:start w:val="1"/>
      <w:numFmt w:val="bullet"/>
      <w:lvlText w:val=""/>
      <w:lvlJc w:val="left"/>
      <w:pPr>
        <w:ind w:left="2467"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97" w15:restartNumberingAfterBreak="0">
    <w:nsid w:val="254204C3"/>
    <w:multiLevelType w:val="hybridMultilevel"/>
    <w:tmpl w:val="485EBB8E"/>
    <w:lvl w:ilvl="0" w:tplc="1DCCA270">
      <w:start w:val="3"/>
      <w:numFmt w:val="bullet"/>
      <w:lvlText w:val="-"/>
      <w:lvlJc w:val="left"/>
      <w:pPr>
        <w:ind w:left="1080" w:hanging="360"/>
      </w:pPr>
      <w:rPr>
        <w:rFonts w:ascii="Arial" w:eastAsia="TimesNewRomanPSMT" w:hAnsi="Arial" w:cs="Arial"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9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9" w15:restartNumberingAfterBreak="0">
    <w:nsid w:val="27007590"/>
    <w:multiLevelType w:val="multilevel"/>
    <w:tmpl w:val="D47E8010"/>
    <w:lvl w:ilvl="0">
      <w:start w:val="3"/>
      <w:numFmt w:val="decimal"/>
      <w:lvlText w:val="%1"/>
      <w:lvlJc w:val="left"/>
      <w:pPr>
        <w:ind w:left="360" w:hanging="360"/>
      </w:pPr>
      <w:rPr>
        <w:rFonts w:hint="default"/>
      </w:rPr>
    </w:lvl>
    <w:lvl w:ilvl="1">
      <w:start w:val="7"/>
      <w:numFmt w:val="decimal"/>
      <w:lvlText w:val="%1.%2"/>
      <w:lvlJc w:val="left"/>
      <w:pPr>
        <w:ind w:left="1281" w:hanging="360"/>
      </w:pPr>
      <w:rPr>
        <w:rFonts w:hint="default"/>
      </w:rPr>
    </w:lvl>
    <w:lvl w:ilvl="2">
      <w:start w:val="1"/>
      <w:numFmt w:val="decimal"/>
      <w:lvlText w:val="%1.%2.%3"/>
      <w:lvlJc w:val="left"/>
      <w:pPr>
        <w:ind w:left="2562" w:hanging="720"/>
      </w:pPr>
      <w:rPr>
        <w:rFonts w:hint="default"/>
        <w:b/>
      </w:rPr>
    </w:lvl>
    <w:lvl w:ilvl="3">
      <w:start w:val="1"/>
      <w:numFmt w:val="decimal"/>
      <w:lvlText w:val="%1.%2.%3.%4"/>
      <w:lvlJc w:val="left"/>
      <w:pPr>
        <w:ind w:left="3483" w:hanging="72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5685" w:hanging="1080"/>
      </w:pPr>
      <w:rPr>
        <w:rFonts w:hint="default"/>
      </w:rPr>
    </w:lvl>
    <w:lvl w:ilvl="6">
      <w:start w:val="1"/>
      <w:numFmt w:val="decimal"/>
      <w:lvlText w:val="%1.%2.%3.%4.%5.%6.%7"/>
      <w:lvlJc w:val="left"/>
      <w:pPr>
        <w:ind w:left="6966" w:hanging="1440"/>
      </w:pPr>
      <w:rPr>
        <w:rFonts w:hint="default"/>
      </w:rPr>
    </w:lvl>
    <w:lvl w:ilvl="7">
      <w:start w:val="1"/>
      <w:numFmt w:val="decimal"/>
      <w:lvlText w:val="%1.%2.%3.%4.%5.%6.%7.%8"/>
      <w:lvlJc w:val="left"/>
      <w:pPr>
        <w:ind w:left="7887" w:hanging="1440"/>
      </w:pPr>
      <w:rPr>
        <w:rFonts w:hint="default"/>
      </w:rPr>
    </w:lvl>
    <w:lvl w:ilvl="8">
      <w:start w:val="1"/>
      <w:numFmt w:val="decimal"/>
      <w:lvlText w:val="%1.%2.%3.%4.%5.%6.%7.%8.%9"/>
      <w:lvlJc w:val="left"/>
      <w:pPr>
        <w:ind w:left="9168" w:hanging="1800"/>
      </w:pPr>
      <w:rPr>
        <w:rFonts w:hint="default"/>
      </w:rPr>
    </w:lvl>
  </w:abstractNum>
  <w:abstractNum w:abstractNumId="100" w15:restartNumberingAfterBreak="0">
    <w:nsid w:val="27604378"/>
    <w:multiLevelType w:val="multilevel"/>
    <w:tmpl w:val="1370EC6C"/>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2A1056D1"/>
    <w:multiLevelType w:val="hybridMultilevel"/>
    <w:tmpl w:val="CB4E1B96"/>
    <w:lvl w:ilvl="0" w:tplc="C0B8E892">
      <w:numFmt w:val="bullet"/>
      <w:lvlText w:val="-"/>
      <w:lvlJc w:val="left"/>
      <w:pPr>
        <w:ind w:left="360"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B4242D8"/>
    <w:multiLevelType w:val="singleLevel"/>
    <w:tmpl w:val="1B969522"/>
    <w:lvl w:ilvl="0">
      <w:start w:val="1"/>
      <w:numFmt w:val="decimal"/>
      <w:pStyle w:val="FooterFullWidth"/>
      <w:lvlText w:val="%1)"/>
      <w:lvlJc w:val="left"/>
      <w:pPr>
        <w:tabs>
          <w:tab w:val="num" w:pos="1134"/>
        </w:tabs>
        <w:ind w:left="1134" w:hanging="567"/>
      </w:pPr>
    </w:lvl>
  </w:abstractNum>
  <w:abstractNum w:abstractNumId="103" w15:restartNumberingAfterBreak="0">
    <w:nsid w:val="2B58158A"/>
    <w:multiLevelType w:val="hybridMultilevel"/>
    <w:tmpl w:val="EDF69D7C"/>
    <w:lvl w:ilvl="0" w:tplc="E0B8A732">
      <w:start w:val="1"/>
      <w:numFmt w:val="bullet"/>
      <w:lvlText w:val=""/>
      <w:lvlJc w:val="left"/>
      <w:pPr>
        <w:tabs>
          <w:tab w:val="num" w:pos="840"/>
        </w:tabs>
        <w:ind w:left="840" w:hanging="360"/>
      </w:pPr>
      <w:rPr>
        <w:rFonts w:ascii="Symbol" w:hAnsi="Symbol" w:hint="default"/>
        <w:color w:val="auto"/>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start w:val="1"/>
      <w:numFmt w:val="bullet"/>
      <w:lvlText w:val=""/>
      <w:lvlJc w:val="left"/>
      <w:pPr>
        <w:tabs>
          <w:tab w:val="num" w:pos="1920"/>
        </w:tabs>
        <w:ind w:left="1920" w:hanging="360"/>
      </w:pPr>
      <w:rPr>
        <w:rFonts w:ascii="Wingdings" w:hAnsi="Wingdings" w:hint="default"/>
        <w:color w:val="auto"/>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04" w15:restartNumberingAfterBreak="0">
    <w:nsid w:val="2CD76C4C"/>
    <w:multiLevelType w:val="hybridMultilevel"/>
    <w:tmpl w:val="D7D24F50"/>
    <w:lvl w:ilvl="0" w:tplc="04090005">
      <w:start w:val="1"/>
      <w:numFmt w:val="bullet"/>
      <w:lvlText w:val=""/>
      <w:lvlJc w:val="left"/>
      <w:pPr>
        <w:tabs>
          <w:tab w:val="num" w:pos="1047"/>
        </w:tabs>
        <w:ind w:left="1047" w:hanging="567"/>
      </w:pPr>
      <w:rPr>
        <w:rFonts w:ascii="Wingdings" w:hAnsi="Wingdings" w:hint="default"/>
      </w:rPr>
    </w:lvl>
    <w:lvl w:ilvl="1" w:tplc="04090019">
      <w:start w:val="1"/>
      <w:numFmt w:val="bullet"/>
      <w:lvlText w:val="o"/>
      <w:lvlJc w:val="left"/>
      <w:pPr>
        <w:tabs>
          <w:tab w:val="num" w:pos="1920"/>
        </w:tabs>
        <w:ind w:left="1920" w:hanging="360"/>
      </w:pPr>
      <w:rPr>
        <w:rFonts w:ascii="Courier New" w:hAnsi="Courier New" w:cs="Courier New" w:hint="default"/>
      </w:rPr>
    </w:lvl>
    <w:lvl w:ilvl="2" w:tplc="0409001B" w:tentative="1">
      <w:start w:val="1"/>
      <w:numFmt w:val="bullet"/>
      <w:lvlText w:val=""/>
      <w:lvlJc w:val="left"/>
      <w:pPr>
        <w:tabs>
          <w:tab w:val="num" w:pos="2640"/>
        </w:tabs>
        <w:ind w:left="2640" w:hanging="360"/>
      </w:pPr>
      <w:rPr>
        <w:rFonts w:ascii="Wingdings" w:hAnsi="Wingdings" w:hint="default"/>
      </w:rPr>
    </w:lvl>
    <w:lvl w:ilvl="3" w:tplc="AD3A16F6" w:tentative="1">
      <w:start w:val="1"/>
      <w:numFmt w:val="bullet"/>
      <w:lvlText w:val=""/>
      <w:lvlJc w:val="left"/>
      <w:pPr>
        <w:tabs>
          <w:tab w:val="num" w:pos="3360"/>
        </w:tabs>
        <w:ind w:left="3360" w:hanging="360"/>
      </w:pPr>
      <w:rPr>
        <w:rFonts w:ascii="Symbol" w:hAnsi="Symbol" w:hint="default"/>
      </w:rPr>
    </w:lvl>
    <w:lvl w:ilvl="4" w:tplc="04090019" w:tentative="1">
      <w:start w:val="1"/>
      <w:numFmt w:val="bullet"/>
      <w:lvlText w:val="o"/>
      <w:lvlJc w:val="left"/>
      <w:pPr>
        <w:tabs>
          <w:tab w:val="num" w:pos="4080"/>
        </w:tabs>
        <w:ind w:left="4080" w:hanging="360"/>
      </w:pPr>
      <w:rPr>
        <w:rFonts w:ascii="Courier New" w:hAnsi="Courier New" w:cs="Courier New" w:hint="default"/>
      </w:rPr>
    </w:lvl>
    <w:lvl w:ilvl="5" w:tplc="0409001B" w:tentative="1">
      <w:start w:val="1"/>
      <w:numFmt w:val="bullet"/>
      <w:lvlText w:val=""/>
      <w:lvlJc w:val="left"/>
      <w:pPr>
        <w:tabs>
          <w:tab w:val="num" w:pos="4800"/>
        </w:tabs>
        <w:ind w:left="4800" w:hanging="360"/>
      </w:pPr>
      <w:rPr>
        <w:rFonts w:ascii="Wingdings" w:hAnsi="Wingdings" w:hint="default"/>
      </w:rPr>
    </w:lvl>
    <w:lvl w:ilvl="6" w:tplc="0409000F" w:tentative="1">
      <w:start w:val="1"/>
      <w:numFmt w:val="bullet"/>
      <w:lvlText w:val=""/>
      <w:lvlJc w:val="left"/>
      <w:pPr>
        <w:tabs>
          <w:tab w:val="num" w:pos="5520"/>
        </w:tabs>
        <w:ind w:left="5520" w:hanging="360"/>
      </w:pPr>
      <w:rPr>
        <w:rFonts w:ascii="Symbol" w:hAnsi="Symbol" w:hint="default"/>
      </w:rPr>
    </w:lvl>
    <w:lvl w:ilvl="7" w:tplc="04090019" w:tentative="1">
      <w:start w:val="1"/>
      <w:numFmt w:val="bullet"/>
      <w:lvlText w:val="o"/>
      <w:lvlJc w:val="left"/>
      <w:pPr>
        <w:tabs>
          <w:tab w:val="num" w:pos="6240"/>
        </w:tabs>
        <w:ind w:left="6240" w:hanging="360"/>
      </w:pPr>
      <w:rPr>
        <w:rFonts w:ascii="Courier New" w:hAnsi="Courier New" w:cs="Courier New" w:hint="default"/>
      </w:rPr>
    </w:lvl>
    <w:lvl w:ilvl="8" w:tplc="0409001B" w:tentative="1">
      <w:start w:val="1"/>
      <w:numFmt w:val="bullet"/>
      <w:lvlText w:val=""/>
      <w:lvlJc w:val="left"/>
      <w:pPr>
        <w:tabs>
          <w:tab w:val="num" w:pos="6960"/>
        </w:tabs>
        <w:ind w:left="6960" w:hanging="360"/>
      </w:pPr>
      <w:rPr>
        <w:rFonts w:ascii="Wingdings" w:hAnsi="Wingdings" w:hint="default"/>
      </w:rPr>
    </w:lvl>
  </w:abstractNum>
  <w:abstractNum w:abstractNumId="105" w15:restartNumberingAfterBreak="0">
    <w:nsid w:val="2CE9281E"/>
    <w:multiLevelType w:val="singleLevel"/>
    <w:tmpl w:val="03AE8A26"/>
    <w:lvl w:ilvl="0">
      <w:start w:val="1"/>
      <w:numFmt w:val="bullet"/>
      <w:pStyle w:val="Para0letter"/>
      <w:lvlText w:val=""/>
      <w:lvlJc w:val="left"/>
      <w:pPr>
        <w:tabs>
          <w:tab w:val="num" w:pos="360"/>
        </w:tabs>
        <w:ind w:left="284" w:hanging="284"/>
      </w:pPr>
      <w:rPr>
        <w:rFonts w:ascii="Wingdings" w:hAnsi="Wingdings" w:hint="default"/>
        <w:sz w:val="16"/>
      </w:rPr>
    </w:lvl>
  </w:abstractNum>
  <w:abstractNum w:abstractNumId="106" w15:restartNumberingAfterBreak="0">
    <w:nsid w:val="2E790CD8"/>
    <w:multiLevelType w:val="singleLevel"/>
    <w:tmpl w:val="037C1738"/>
    <w:lvl w:ilvl="0">
      <w:start w:val="1"/>
      <w:numFmt w:val="bullet"/>
      <w:pStyle w:val="Para0number"/>
      <w:lvlText w:val="-"/>
      <w:lvlJc w:val="left"/>
      <w:pPr>
        <w:tabs>
          <w:tab w:val="num" w:pos="360"/>
        </w:tabs>
        <w:ind w:left="284" w:hanging="284"/>
      </w:pPr>
      <w:rPr>
        <w:rFonts w:ascii="Arial" w:hAnsi="Arial" w:hint="default"/>
      </w:rPr>
    </w:lvl>
  </w:abstractNum>
  <w:abstractNum w:abstractNumId="107" w15:restartNumberingAfterBreak="0">
    <w:nsid w:val="2ECD2613"/>
    <w:multiLevelType w:val="multilevel"/>
    <w:tmpl w:val="D05CD034"/>
    <w:lvl w:ilvl="0">
      <w:start w:val="4"/>
      <w:numFmt w:val="decimal"/>
      <w:lvlText w:val="%1"/>
      <w:lvlJc w:val="left"/>
      <w:pPr>
        <w:ind w:left="360" w:hanging="360"/>
      </w:pPr>
      <w:rPr>
        <w:rFonts w:hint="default"/>
      </w:rPr>
    </w:lvl>
    <w:lvl w:ilvl="1">
      <w:start w:val="1"/>
      <w:numFmt w:val="decimal"/>
      <w:lvlText w:val="%1.%2"/>
      <w:lvlJc w:val="left"/>
      <w:pPr>
        <w:ind w:left="1605" w:hanging="360"/>
      </w:pPr>
      <w:rPr>
        <w:rFonts w:hint="default"/>
      </w:rPr>
    </w:lvl>
    <w:lvl w:ilvl="2">
      <w:start w:val="1"/>
      <w:numFmt w:val="decimal"/>
      <w:lvlText w:val="%1.%2.%3"/>
      <w:lvlJc w:val="left"/>
      <w:pPr>
        <w:ind w:left="3210" w:hanging="720"/>
      </w:pPr>
      <w:rPr>
        <w:rFonts w:hint="default"/>
      </w:rPr>
    </w:lvl>
    <w:lvl w:ilvl="3">
      <w:start w:val="1"/>
      <w:numFmt w:val="decimal"/>
      <w:lvlText w:val="%1.%2.%3.%4"/>
      <w:lvlJc w:val="left"/>
      <w:pPr>
        <w:ind w:left="4455" w:hanging="720"/>
      </w:pPr>
      <w:rPr>
        <w:rFonts w:hint="default"/>
      </w:rPr>
    </w:lvl>
    <w:lvl w:ilvl="4">
      <w:start w:val="1"/>
      <w:numFmt w:val="decimal"/>
      <w:lvlText w:val="%1.%2.%3.%4.%5"/>
      <w:lvlJc w:val="left"/>
      <w:pPr>
        <w:ind w:left="6060" w:hanging="1080"/>
      </w:pPr>
      <w:rPr>
        <w:rFonts w:hint="default"/>
      </w:rPr>
    </w:lvl>
    <w:lvl w:ilvl="5">
      <w:start w:val="1"/>
      <w:numFmt w:val="decimal"/>
      <w:lvlText w:val="%1.%2.%3.%4.%5.%6"/>
      <w:lvlJc w:val="left"/>
      <w:pPr>
        <w:ind w:left="7305" w:hanging="1080"/>
      </w:pPr>
      <w:rPr>
        <w:rFonts w:hint="default"/>
      </w:rPr>
    </w:lvl>
    <w:lvl w:ilvl="6">
      <w:start w:val="1"/>
      <w:numFmt w:val="decimal"/>
      <w:lvlText w:val="%1.%2.%3.%4.%5.%6.%7"/>
      <w:lvlJc w:val="left"/>
      <w:pPr>
        <w:ind w:left="8910" w:hanging="1440"/>
      </w:pPr>
      <w:rPr>
        <w:rFonts w:hint="default"/>
      </w:rPr>
    </w:lvl>
    <w:lvl w:ilvl="7">
      <w:start w:val="1"/>
      <w:numFmt w:val="decimal"/>
      <w:lvlText w:val="%1.%2.%3.%4.%5.%6.%7.%8"/>
      <w:lvlJc w:val="left"/>
      <w:pPr>
        <w:ind w:left="10155" w:hanging="1440"/>
      </w:pPr>
      <w:rPr>
        <w:rFonts w:hint="default"/>
      </w:rPr>
    </w:lvl>
    <w:lvl w:ilvl="8">
      <w:start w:val="1"/>
      <w:numFmt w:val="decimal"/>
      <w:lvlText w:val="%1.%2.%3.%4.%5.%6.%7.%8.%9"/>
      <w:lvlJc w:val="left"/>
      <w:pPr>
        <w:ind w:left="11760" w:hanging="1800"/>
      </w:pPr>
      <w:rPr>
        <w:rFonts w:hint="default"/>
      </w:rPr>
    </w:lvl>
  </w:abstractNum>
  <w:abstractNum w:abstractNumId="108" w15:restartNumberingAfterBreak="0">
    <w:nsid w:val="2EEB287F"/>
    <w:multiLevelType w:val="hybridMultilevel"/>
    <w:tmpl w:val="0AD02788"/>
    <w:lvl w:ilvl="0" w:tplc="AB7E6CD6">
      <w:start w:val="1"/>
      <w:numFmt w:val="lowerLetter"/>
      <w:lvlText w:val="%1)"/>
      <w:lvlJc w:val="left"/>
      <w:pPr>
        <w:tabs>
          <w:tab w:val="num" w:pos="360"/>
        </w:tabs>
        <w:ind w:left="360" w:hanging="360"/>
      </w:pPr>
      <w:rPr>
        <w:rFonts w:hint="default"/>
      </w:rPr>
    </w:lvl>
    <w:lvl w:ilvl="1" w:tplc="E556D40E">
      <w:start w:val="1"/>
      <w:numFmt w:val="bullet"/>
      <w:lvlText w:val=""/>
      <w:lvlJc w:val="left"/>
      <w:pPr>
        <w:tabs>
          <w:tab w:val="num" w:pos="720"/>
        </w:tabs>
        <w:ind w:left="720" w:hanging="360"/>
      </w:pPr>
      <w:rPr>
        <w:rFonts w:ascii="Symbol" w:hAnsi="Symbol" w:hint="default"/>
        <w:b w:val="0"/>
        <w:i w:val="0"/>
        <w:color w:val="auto"/>
        <w:sz w:val="22"/>
        <w:szCs w:val="22"/>
        <w:u w:val="none"/>
      </w:rPr>
    </w:lvl>
    <w:lvl w:ilvl="2" w:tplc="56208F94">
      <w:start w:val="5"/>
      <w:numFmt w:val="decimal"/>
      <w:lvlText w:val="%3."/>
      <w:lvlJc w:val="left"/>
      <w:pPr>
        <w:tabs>
          <w:tab w:val="num" w:pos="1440"/>
        </w:tabs>
        <w:ind w:left="1440" w:hanging="360"/>
      </w:pPr>
      <w:rPr>
        <w:rFont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9" w15:restartNumberingAfterBreak="0">
    <w:nsid w:val="2F7A16AC"/>
    <w:multiLevelType w:val="hybridMultilevel"/>
    <w:tmpl w:val="E398E874"/>
    <w:lvl w:ilvl="0" w:tplc="9946929A">
      <w:start w:val="1"/>
      <w:numFmt w:val="lowerLetter"/>
      <w:lvlText w:val="%1)"/>
      <w:lvlJc w:val="left"/>
      <w:pPr>
        <w:tabs>
          <w:tab w:val="num" w:pos="360"/>
        </w:tabs>
        <w:ind w:left="360" w:hanging="360"/>
      </w:pPr>
      <w:rPr>
        <w:rFonts w:hint="default"/>
        <w:b w:val="0"/>
        <w:i w:val="0"/>
        <w:color w:val="auto"/>
        <w:sz w:val="22"/>
        <w:szCs w:val="22"/>
        <w:u w:val="none"/>
        <w:lang w:val="sl-SI"/>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2F854744"/>
    <w:multiLevelType w:val="multilevel"/>
    <w:tmpl w:val="7CA2F93E"/>
    <w:lvl w:ilvl="0">
      <w:start w:val="1"/>
      <w:numFmt w:val="decimal"/>
      <w:lvlText w:val="%1."/>
      <w:lvlJc w:val="left"/>
      <w:pPr>
        <w:ind w:left="1211" w:hanging="360"/>
      </w:pPr>
      <w:rPr>
        <w:rFonts w:hint="default"/>
      </w:rPr>
    </w:lvl>
    <w:lvl w:ilvl="1">
      <w:start w:val="5"/>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11" w15:restartNumberingAfterBreak="0">
    <w:nsid w:val="2FB60459"/>
    <w:multiLevelType w:val="hybridMultilevel"/>
    <w:tmpl w:val="D46A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138787A"/>
    <w:multiLevelType w:val="hybridMultilevel"/>
    <w:tmpl w:val="5502815E"/>
    <w:lvl w:ilvl="0" w:tplc="AD6CBC76">
      <w:start w:val="1"/>
      <w:numFmt w:val="bullet"/>
      <w:lvlText w:val=""/>
      <w:lvlJc w:val="left"/>
      <w:pPr>
        <w:tabs>
          <w:tab w:val="num" w:pos="1140"/>
        </w:tabs>
        <w:ind w:left="1140" w:hanging="360"/>
      </w:pPr>
      <w:rPr>
        <w:rFonts w:ascii="Symbol" w:hAnsi="Symbol" w:hint="default"/>
      </w:rPr>
    </w:lvl>
    <w:lvl w:ilvl="1" w:tplc="7ECA8FA4">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1353"/>
        </w:tabs>
        <w:ind w:left="1353" w:hanging="360"/>
      </w:pPr>
      <w:rPr>
        <w:rFonts w:ascii="Wingdings" w:hAnsi="Wingdings" w:hint="default"/>
      </w:rPr>
    </w:lvl>
    <w:lvl w:ilvl="3" w:tplc="E14CB736" w:tentative="1">
      <w:start w:val="1"/>
      <w:numFmt w:val="bullet"/>
      <w:lvlText w:val=""/>
      <w:lvlJc w:val="left"/>
      <w:pPr>
        <w:tabs>
          <w:tab w:val="num" w:pos="3240"/>
        </w:tabs>
        <w:ind w:left="3240" w:hanging="360"/>
      </w:pPr>
      <w:rPr>
        <w:rFonts w:ascii="Symbol" w:hAnsi="Symbol" w:hint="default"/>
      </w:rPr>
    </w:lvl>
    <w:lvl w:ilvl="4" w:tplc="0B482556" w:tentative="1">
      <w:start w:val="1"/>
      <w:numFmt w:val="bullet"/>
      <w:lvlText w:val="o"/>
      <w:lvlJc w:val="left"/>
      <w:pPr>
        <w:tabs>
          <w:tab w:val="num" w:pos="3960"/>
        </w:tabs>
        <w:ind w:left="3960" w:hanging="360"/>
      </w:pPr>
      <w:rPr>
        <w:rFonts w:ascii="Courier New" w:hAnsi="Courier New" w:cs="Courier New" w:hint="default"/>
      </w:rPr>
    </w:lvl>
    <w:lvl w:ilvl="5" w:tplc="9F866E74" w:tentative="1">
      <w:start w:val="1"/>
      <w:numFmt w:val="bullet"/>
      <w:lvlText w:val=""/>
      <w:lvlJc w:val="left"/>
      <w:pPr>
        <w:tabs>
          <w:tab w:val="num" w:pos="4680"/>
        </w:tabs>
        <w:ind w:left="4680" w:hanging="360"/>
      </w:pPr>
      <w:rPr>
        <w:rFonts w:ascii="Wingdings" w:hAnsi="Wingdings" w:hint="default"/>
      </w:rPr>
    </w:lvl>
    <w:lvl w:ilvl="6" w:tplc="DC16F5EC" w:tentative="1">
      <w:start w:val="1"/>
      <w:numFmt w:val="bullet"/>
      <w:lvlText w:val=""/>
      <w:lvlJc w:val="left"/>
      <w:pPr>
        <w:tabs>
          <w:tab w:val="num" w:pos="5400"/>
        </w:tabs>
        <w:ind w:left="5400" w:hanging="360"/>
      </w:pPr>
      <w:rPr>
        <w:rFonts w:ascii="Symbol" w:hAnsi="Symbol" w:hint="default"/>
      </w:rPr>
    </w:lvl>
    <w:lvl w:ilvl="7" w:tplc="F3F47C86" w:tentative="1">
      <w:start w:val="1"/>
      <w:numFmt w:val="bullet"/>
      <w:lvlText w:val="o"/>
      <w:lvlJc w:val="left"/>
      <w:pPr>
        <w:tabs>
          <w:tab w:val="num" w:pos="6120"/>
        </w:tabs>
        <w:ind w:left="6120" w:hanging="360"/>
      </w:pPr>
      <w:rPr>
        <w:rFonts w:ascii="Courier New" w:hAnsi="Courier New" w:cs="Courier New" w:hint="default"/>
      </w:rPr>
    </w:lvl>
    <w:lvl w:ilvl="8" w:tplc="AD50834C" w:tentative="1">
      <w:start w:val="1"/>
      <w:numFmt w:val="bullet"/>
      <w:lvlText w:val=""/>
      <w:lvlJc w:val="left"/>
      <w:pPr>
        <w:tabs>
          <w:tab w:val="num" w:pos="6840"/>
        </w:tabs>
        <w:ind w:left="6840" w:hanging="360"/>
      </w:pPr>
      <w:rPr>
        <w:rFonts w:ascii="Wingdings" w:hAnsi="Wingdings" w:hint="default"/>
      </w:rPr>
    </w:lvl>
  </w:abstractNum>
  <w:abstractNum w:abstractNumId="114" w15:restartNumberingAfterBreak="0">
    <w:nsid w:val="31540D79"/>
    <w:multiLevelType w:val="multilevel"/>
    <w:tmpl w:val="40487492"/>
    <w:lvl w:ilvl="0">
      <w:start w:val="3"/>
      <w:numFmt w:val="decimal"/>
      <w:lvlText w:val="%1"/>
      <w:lvlJc w:val="left"/>
      <w:pPr>
        <w:ind w:left="720" w:hanging="720"/>
      </w:pPr>
      <w:rPr>
        <w:rFonts w:eastAsia="Times New Roman" w:hint="default"/>
        <w:sz w:val="24"/>
      </w:rPr>
    </w:lvl>
    <w:lvl w:ilvl="1">
      <w:start w:val="4"/>
      <w:numFmt w:val="decimal"/>
      <w:lvlText w:val="%1.%2"/>
      <w:lvlJc w:val="left"/>
      <w:pPr>
        <w:ind w:left="960" w:hanging="720"/>
      </w:pPr>
      <w:rPr>
        <w:rFonts w:eastAsia="Times New Roman" w:hint="default"/>
        <w:sz w:val="24"/>
      </w:rPr>
    </w:lvl>
    <w:lvl w:ilvl="2">
      <w:start w:val="1"/>
      <w:numFmt w:val="decimal"/>
      <w:lvlText w:val="%1.%2.%3"/>
      <w:lvlJc w:val="left"/>
      <w:pPr>
        <w:ind w:left="1200" w:hanging="720"/>
      </w:pPr>
      <w:rPr>
        <w:rFonts w:eastAsia="Times New Roman" w:hint="default"/>
        <w:b/>
        <w:sz w:val="24"/>
      </w:rPr>
    </w:lvl>
    <w:lvl w:ilvl="3">
      <w:start w:val="2"/>
      <w:numFmt w:val="decimal"/>
      <w:lvlText w:val="%1.%2.%3.%4"/>
      <w:lvlJc w:val="left"/>
      <w:pPr>
        <w:ind w:left="1440" w:hanging="720"/>
      </w:pPr>
      <w:rPr>
        <w:rFonts w:eastAsia="Times New Roman" w:hint="default"/>
        <w:sz w:val="24"/>
      </w:rPr>
    </w:lvl>
    <w:lvl w:ilvl="4">
      <w:start w:val="1"/>
      <w:numFmt w:val="decimal"/>
      <w:lvlText w:val="%1.%2.%3.%4.%5"/>
      <w:lvlJc w:val="left"/>
      <w:pPr>
        <w:ind w:left="1080" w:hanging="1080"/>
      </w:pPr>
      <w:rPr>
        <w:rFonts w:eastAsia="Times New Roman" w:hint="default"/>
        <w:b/>
        <w:sz w:val="22"/>
        <w:szCs w:val="22"/>
      </w:rPr>
    </w:lvl>
    <w:lvl w:ilvl="5">
      <w:start w:val="1"/>
      <w:numFmt w:val="decimal"/>
      <w:lvlText w:val="%1.%2.%3.%4.%5.%6"/>
      <w:lvlJc w:val="left"/>
      <w:pPr>
        <w:ind w:left="2280" w:hanging="1080"/>
      </w:pPr>
      <w:rPr>
        <w:rFonts w:eastAsia="Times New Roman" w:hint="default"/>
        <w:sz w:val="24"/>
      </w:rPr>
    </w:lvl>
    <w:lvl w:ilvl="6">
      <w:start w:val="1"/>
      <w:numFmt w:val="decimal"/>
      <w:lvlText w:val="%1.%2.%3.%4.%5.%6.%7"/>
      <w:lvlJc w:val="left"/>
      <w:pPr>
        <w:ind w:left="2880" w:hanging="1440"/>
      </w:pPr>
      <w:rPr>
        <w:rFonts w:eastAsia="Times New Roman" w:hint="default"/>
        <w:sz w:val="24"/>
      </w:rPr>
    </w:lvl>
    <w:lvl w:ilvl="7">
      <w:start w:val="1"/>
      <w:numFmt w:val="decimal"/>
      <w:lvlText w:val="%1.%2.%3.%4.%5.%6.%7.%8"/>
      <w:lvlJc w:val="left"/>
      <w:pPr>
        <w:ind w:left="3120" w:hanging="1440"/>
      </w:pPr>
      <w:rPr>
        <w:rFonts w:eastAsia="Times New Roman" w:hint="default"/>
        <w:sz w:val="24"/>
      </w:rPr>
    </w:lvl>
    <w:lvl w:ilvl="8">
      <w:start w:val="1"/>
      <w:numFmt w:val="decimal"/>
      <w:lvlText w:val="%1.%2.%3.%4.%5.%6.%7.%8.%9"/>
      <w:lvlJc w:val="left"/>
      <w:pPr>
        <w:ind w:left="3720" w:hanging="1800"/>
      </w:pPr>
      <w:rPr>
        <w:rFonts w:eastAsia="Times New Roman" w:hint="default"/>
        <w:sz w:val="24"/>
      </w:rPr>
    </w:lvl>
  </w:abstractNum>
  <w:abstractNum w:abstractNumId="115" w15:restartNumberingAfterBreak="0">
    <w:nsid w:val="319D0C62"/>
    <w:multiLevelType w:val="hybridMultilevel"/>
    <w:tmpl w:val="2ACADFE2"/>
    <w:lvl w:ilvl="0" w:tplc="94A61C44">
      <w:start w:val="1"/>
      <w:numFmt w:val="decimal"/>
      <w:lvlText w:val="%1."/>
      <w:lvlJc w:val="left"/>
      <w:pPr>
        <w:ind w:left="720" w:hanging="360"/>
      </w:pPr>
      <w:rPr>
        <w:rFonts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17" w15:restartNumberingAfterBreak="0">
    <w:nsid w:val="32C74516"/>
    <w:multiLevelType w:val="hybridMultilevel"/>
    <w:tmpl w:val="62FCC370"/>
    <w:lvl w:ilvl="0" w:tplc="24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8" w15:restartNumberingAfterBreak="0">
    <w:nsid w:val="33226C97"/>
    <w:multiLevelType w:val="hybridMultilevel"/>
    <w:tmpl w:val="4544D8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4EF60CB"/>
    <w:multiLevelType w:val="hybridMultilevel"/>
    <w:tmpl w:val="A6B89198"/>
    <w:lvl w:ilvl="0" w:tplc="6F1283C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357932FF"/>
    <w:multiLevelType w:val="singleLevel"/>
    <w:tmpl w:val="714CE37E"/>
    <w:lvl w:ilvl="0">
      <w:start w:val="1"/>
      <w:numFmt w:val="decimal"/>
      <w:pStyle w:val="Heading1-NoTOC"/>
      <w:lvlText w:val="%1)"/>
      <w:lvlJc w:val="left"/>
      <w:pPr>
        <w:tabs>
          <w:tab w:val="num" w:pos="1134"/>
        </w:tabs>
        <w:ind w:left="1134" w:hanging="567"/>
      </w:pPr>
    </w:lvl>
  </w:abstractNum>
  <w:abstractNum w:abstractNumId="121" w15:restartNumberingAfterBreak="0">
    <w:nsid w:val="36551E1F"/>
    <w:multiLevelType w:val="hybridMultilevel"/>
    <w:tmpl w:val="A6FE0D4C"/>
    <w:lvl w:ilvl="0" w:tplc="4A7CE65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6EB1CE7"/>
    <w:multiLevelType w:val="hybridMultilevel"/>
    <w:tmpl w:val="F9E8D8DE"/>
    <w:lvl w:ilvl="0" w:tplc="70A6F59A">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start w:val="179"/>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
      <w:lvlJc w:val="left"/>
      <w:pPr>
        <w:tabs>
          <w:tab w:val="num" w:pos="3600"/>
        </w:tabs>
        <w:ind w:left="3600" w:hanging="360"/>
      </w:pPr>
      <w:rPr>
        <w:rFonts w:ascii="Symbol" w:hAnsi="Symbol" w:hint="default"/>
      </w:rPr>
    </w:lvl>
    <w:lvl w:ilvl="5" w:tplc="04090005" w:tentative="1">
      <w:start w:val="1"/>
      <w:numFmt w:val="bullet"/>
      <w:lvlText w:val=""/>
      <w:lvlJc w:val="left"/>
      <w:pPr>
        <w:tabs>
          <w:tab w:val="num" w:pos="4320"/>
        </w:tabs>
        <w:ind w:left="4320" w:hanging="360"/>
      </w:pPr>
      <w:rPr>
        <w:rFonts w:ascii="Symbol" w:hAnsi="Symbo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
      <w:lvlJc w:val="left"/>
      <w:pPr>
        <w:tabs>
          <w:tab w:val="num" w:pos="5760"/>
        </w:tabs>
        <w:ind w:left="5760" w:hanging="360"/>
      </w:pPr>
      <w:rPr>
        <w:rFonts w:ascii="Symbol" w:hAnsi="Symbol" w:hint="default"/>
      </w:rPr>
    </w:lvl>
    <w:lvl w:ilvl="8" w:tplc="04090005" w:tentative="1">
      <w:start w:val="1"/>
      <w:numFmt w:val="bullet"/>
      <w:lvlText w:val=""/>
      <w:lvlJc w:val="left"/>
      <w:pPr>
        <w:tabs>
          <w:tab w:val="num" w:pos="6480"/>
        </w:tabs>
        <w:ind w:left="6480" w:hanging="360"/>
      </w:pPr>
      <w:rPr>
        <w:rFonts w:ascii="Symbol" w:hAnsi="Symbol" w:hint="default"/>
      </w:rPr>
    </w:lvl>
  </w:abstractNum>
  <w:abstractNum w:abstractNumId="123" w15:restartNumberingAfterBreak="0">
    <w:nsid w:val="37E50DDD"/>
    <w:multiLevelType w:val="hybridMultilevel"/>
    <w:tmpl w:val="EFD2038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38805210"/>
    <w:multiLevelType w:val="hybridMultilevel"/>
    <w:tmpl w:val="9D4E2698"/>
    <w:lvl w:ilvl="0" w:tplc="CF687374">
      <w:start w:val="2"/>
      <w:numFmt w:val="bullet"/>
      <w:lvlText w:val="-"/>
      <w:lvlJc w:val="left"/>
      <w:pPr>
        <w:ind w:left="720" w:hanging="360"/>
      </w:pPr>
      <w:rPr>
        <w:rFonts w:ascii="Times New Roman" w:eastAsia="TimesNewRomanPSMT" w:hAnsi="Times New Roman" w:cs="Times New Roman" w:hint="default"/>
      </w:rPr>
    </w:lvl>
    <w:lvl w:ilvl="1" w:tplc="F948F5E6">
      <w:start w:val="2"/>
      <w:numFmt w:val="bullet"/>
      <w:lvlText w:val="-"/>
      <w:lvlJc w:val="left"/>
      <w:pPr>
        <w:ind w:left="1440" w:hanging="360"/>
      </w:pPr>
      <w:rPr>
        <w:rFonts w:ascii="Times New Roman" w:eastAsia="TimesNewRomanPSMT" w:hAnsi="Times New Roman" w:cs="Times New Roman" w:hint="default"/>
        <w:b/>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39372038"/>
    <w:multiLevelType w:val="hybridMultilevel"/>
    <w:tmpl w:val="278C8186"/>
    <w:lvl w:ilvl="0" w:tplc="47AC1DEE">
      <w:start w:val="1"/>
      <w:numFmt w:val="bullet"/>
      <w:lvlText w:val=""/>
      <w:lvlJc w:val="left"/>
      <w:pPr>
        <w:ind w:left="1287" w:hanging="360"/>
      </w:pPr>
      <w:rPr>
        <w:rFonts w:ascii="Symbol" w:hAnsi="Symbol" w:hint="default"/>
      </w:rPr>
    </w:lvl>
    <w:lvl w:ilvl="1" w:tplc="0409000B">
      <w:start w:val="1"/>
      <w:numFmt w:val="bullet"/>
      <w:lvlText w:val=""/>
      <w:lvlJc w:val="left"/>
      <w:pPr>
        <w:ind w:left="2007" w:hanging="360"/>
      </w:pPr>
      <w:rPr>
        <w:rFonts w:ascii="Wingdings" w:hAnsi="Wingdings"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7" w15:restartNumberingAfterBreak="0">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128" w15:restartNumberingAfterBreak="0">
    <w:nsid w:val="3A592E9D"/>
    <w:multiLevelType w:val="hybridMultilevel"/>
    <w:tmpl w:val="371A2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AFD4772"/>
    <w:multiLevelType w:val="multilevel"/>
    <w:tmpl w:val="33A012CA"/>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3B044405"/>
    <w:multiLevelType w:val="hybridMultilevel"/>
    <w:tmpl w:val="49BC1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C4A2F01"/>
    <w:multiLevelType w:val="hybridMultilevel"/>
    <w:tmpl w:val="DC7C2EE0"/>
    <w:lvl w:ilvl="0" w:tplc="47AC1DEE">
      <w:start w:val="1"/>
      <w:numFmt w:val="bullet"/>
      <w:lvlText w:val=""/>
      <w:lvlJc w:val="left"/>
      <w:pPr>
        <w:tabs>
          <w:tab w:val="num" w:pos="1080"/>
        </w:tabs>
        <w:ind w:left="1080" w:hanging="360"/>
      </w:pPr>
      <w:rPr>
        <w:rFonts w:ascii="Symbol" w:hAnsi="Symbol" w:hint="default"/>
      </w:rPr>
    </w:lvl>
    <w:lvl w:ilvl="1" w:tplc="04090009">
      <w:start w:val="1"/>
      <w:numFmt w:val="bullet"/>
      <w:lvlText w:val=""/>
      <w:lvlJc w:val="left"/>
      <w:pPr>
        <w:tabs>
          <w:tab w:val="num" w:pos="1800"/>
        </w:tabs>
        <w:ind w:left="1800" w:hanging="360"/>
      </w:pPr>
      <w:rPr>
        <w:rFonts w:ascii="Wingdings" w:hAnsi="Wingdings" w:hint="default"/>
      </w:rPr>
    </w:lvl>
    <w:lvl w:ilvl="2" w:tplc="04090009">
      <w:start w:val="1"/>
      <w:numFmt w:val="bullet"/>
      <w:lvlText w:val=""/>
      <w:lvlJc w:val="left"/>
      <w:pPr>
        <w:tabs>
          <w:tab w:val="num" w:pos="1070"/>
        </w:tabs>
        <w:ind w:left="107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2" w15:restartNumberingAfterBreak="0">
    <w:nsid w:val="3CA849DE"/>
    <w:multiLevelType w:val="hybridMultilevel"/>
    <w:tmpl w:val="41BAF9BE"/>
    <w:lvl w:ilvl="0" w:tplc="45A670DE">
      <w:start w:val="10"/>
      <w:numFmt w:val="bullet"/>
      <w:lvlText w:val="-"/>
      <w:lvlJc w:val="left"/>
      <w:pPr>
        <w:ind w:left="720" w:hanging="360"/>
      </w:pPr>
      <w:rPr>
        <w:rFonts w:ascii="Tahoma" w:eastAsia="Calibri" w:hAnsi="Tahoma" w:cs="Tahom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CF67B43"/>
    <w:multiLevelType w:val="multilevel"/>
    <w:tmpl w:val="2340C822"/>
    <w:lvl w:ilvl="0">
      <w:start w:val="3"/>
      <w:numFmt w:val="decimal"/>
      <w:lvlText w:val="%1"/>
      <w:lvlJc w:val="left"/>
      <w:pPr>
        <w:ind w:left="840" w:hanging="840"/>
      </w:pPr>
      <w:rPr>
        <w:rFonts w:eastAsia="Times New Roman" w:hint="default"/>
        <w:b/>
        <w:u w:val="single"/>
      </w:rPr>
    </w:lvl>
    <w:lvl w:ilvl="1">
      <w:start w:val="1"/>
      <w:numFmt w:val="bullet"/>
      <w:lvlText w:val="-"/>
      <w:lvlJc w:val="left"/>
      <w:pPr>
        <w:ind w:left="840" w:hanging="840"/>
      </w:pPr>
      <w:rPr>
        <w:rFonts w:ascii="Courier New" w:hAnsi="Courier New" w:cs="Times New Roman" w:hint="default"/>
        <w:b/>
        <w:u w:val="none"/>
      </w:rPr>
    </w:lvl>
    <w:lvl w:ilvl="2">
      <w:start w:val="1"/>
      <w:numFmt w:val="bullet"/>
      <w:lvlText w:val=""/>
      <w:lvlJc w:val="left"/>
      <w:pPr>
        <w:ind w:left="840" w:hanging="840"/>
      </w:pPr>
      <w:rPr>
        <w:rFonts w:ascii="Wingdings" w:hAnsi="Wingdings" w:hint="default"/>
        <w:b/>
        <w:u w:val="none"/>
      </w:rPr>
    </w:lvl>
    <w:lvl w:ilvl="3">
      <w:start w:val="3"/>
      <w:numFmt w:val="decimal"/>
      <w:lvlText w:val="%1.%2.%3.%4"/>
      <w:lvlJc w:val="left"/>
      <w:pPr>
        <w:ind w:left="840" w:hanging="840"/>
      </w:pPr>
      <w:rPr>
        <w:rFonts w:eastAsia="Times New Roman" w:hint="default"/>
        <w:b/>
        <w:u w:val="single"/>
      </w:rPr>
    </w:lvl>
    <w:lvl w:ilvl="4">
      <w:start w:val="4"/>
      <w:numFmt w:val="decimal"/>
      <w:lvlText w:val="%1.%2.%3.%4.%5"/>
      <w:lvlJc w:val="left"/>
      <w:pPr>
        <w:ind w:left="1080" w:hanging="1080"/>
      </w:pPr>
      <w:rPr>
        <w:rFonts w:eastAsia="Times New Roman" w:hint="default"/>
        <w:b/>
        <w:u w:val="none"/>
      </w:rPr>
    </w:lvl>
    <w:lvl w:ilvl="5">
      <w:start w:val="1"/>
      <w:numFmt w:val="decimal"/>
      <w:lvlText w:val="%1.%2.%3.%4.%5.%6"/>
      <w:lvlJc w:val="left"/>
      <w:pPr>
        <w:ind w:left="1080" w:hanging="1080"/>
      </w:pPr>
      <w:rPr>
        <w:rFonts w:eastAsia="Times New Roman" w:hint="default"/>
        <w:b/>
        <w:u w:val="single"/>
      </w:rPr>
    </w:lvl>
    <w:lvl w:ilvl="6">
      <w:start w:val="1"/>
      <w:numFmt w:val="decimal"/>
      <w:lvlText w:val="%1.%2.%3.%4.%5.%6.%7"/>
      <w:lvlJc w:val="left"/>
      <w:pPr>
        <w:ind w:left="1440" w:hanging="1440"/>
      </w:pPr>
      <w:rPr>
        <w:rFonts w:eastAsia="Times New Roman" w:hint="default"/>
        <w:b/>
        <w:u w:val="single"/>
      </w:rPr>
    </w:lvl>
    <w:lvl w:ilvl="7">
      <w:start w:val="1"/>
      <w:numFmt w:val="decimal"/>
      <w:lvlText w:val="%1.%2.%3.%4.%5.%6.%7.%8"/>
      <w:lvlJc w:val="left"/>
      <w:pPr>
        <w:ind w:left="1440" w:hanging="1440"/>
      </w:pPr>
      <w:rPr>
        <w:rFonts w:eastAsia="Times New Roman" w:hint="default"/>
        <w:b/>
        <w:u w:val="single"/>
      </w:rPr>
    </w:lvl>
    <w:lvl w:ilvl="8">
      <w:start w:val="1"/>
      <w:numFmt w:val="decimal"/>
      <w:lvlText w:val="%1.%2.%3.%4.%5.%6.%7.%8.%9"/>
      <w:lvlJc w:val="left"/>
      <w:pPr>
        <w:ind w:left="1800" w:hanging="1800"/>
      </w:pPr>
      <w:rPr>
        <w:rFonts w:eastAsia="Times New Roman" w:hint="default"/>
        <w:b/>
        <w:u w:val="single"/>
      </w:rPr>
    </w:lvl>
  </w:abstractNum>
  <w:abstractNum w:abstractNumId="13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3DE4081A"/>
    <w:multiLevelType w:val="hybridMultilevel"/>
    <w:tmpl w:val="1F02F450"/>
    <w:lvl w:ilvl="0" w:tplc="04090009">
      <w:start w:val="1"/>
      <w:numFmt w:val="bullet"/>
      <w:lvlText w:val=""/>
      <w:lvlJc w:val="left"/>
      <w:pPr>
        <w:ind w:left="3272" w:hanging="360"/>
      </w:pPr>
      <w:rPr>
        <w:rFonts w:ascii="Wingdings" w:hAnsi="Wingdings" w:hint="default"/>
      </w:rPr>
    </w:lvl>
    <w:lvl w:ilvl="1" w:tplc="04090003" w:tentative="1">
      <w:start w:val="1"/>
      <w:numFmt w:val="bullet"/>
      <w:lvlText w:val="o"/>
      <w:lvlJc w:val="left"/>
      <w:pPr>
        <w:ind w:left="3992" w:hanging="360"/>
      </w:pPr>
      <w:rPr>
        <w:rFonts w:ascii="Courier New" w:hAnsi="Courier New" w:cs="Courier New" w:hint="default"/>
      </w:rPr>
    </w:lvl>
    <w:lvl w:ilvl="2" w:tplc="04090005" w:tentative="1">
      <w:start w:val="1"/>
      <w:numFmt w:val="bullet"/>
      <w:lvlText w:val=""/>
      <w:lvlJc w:val="left"/>
      <w:pPr>
        <w:ind w:left="4712" w:hanging="360"/>
      </w:pPr>
      <w:rPr>
        <w:rFonts w:ascii="Wingdings" w:hAnsi="Wingdings" w:hint="default"/>
      </w:rPr>
    </w:lvl>
    <w:lvl w:ilvl="3" w:tplc="04090001" w:tentative="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cs="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cs="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136" w15:restartNumberingAfterBreak="0">
    <w:nsid w:val="3DFB10CC"/>
    <w:multiLevelType w:val="hybridMultilevel"/>
    <w:tmpl w:val="19FAE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E725447"/>
    <w:multiLevelType w:val="hybridMultilevel"/>
    <w:tmpl w:val="F00CC60C"/>
    <w:lvl w:ilvl="0" w:tplc="CF687374">
      <w:start w:val="2"/>
      <w:numFmt w:val="bullet"/>
      <w:lvlText w:val="-"/>
      <w:lvlJc w:val="left"/>
      <w:pPr>
        <w:ind w:left="2510" w:hanging="360"/>
      </w:pPr>
      <w:rPr>
        <w:rFonts w:ascii="Times New Roman" w:eastAsia="TimesNewRomanPSMT" w:hAnsi="Times New Roman" w:cs="Times New Roman" w:hint="default"/>
      </w:rPr>
    </w:lvl>
    <w:lvl w:ilvl="1" w:tplc="04090003" w:tentative="1">
      <w:start w:val="1"/>
      <w:numFmt w:val="bullet"/>
      <w:lvlText w:val="o"/>
      <w:lvlJc w:val="left"/>
      <w:pPr>
        <w:ind w:left="3230" w:hanging="360"/>
      </w:pPr>
      <w:rPr>
        <w:rFonts w:ascii="Courier New" w:hAnsi="Courier New" w:cs="Courier New" w:hint="default"/>
      </w:rPr>
    </w:lvl>
    <w:lvl w:ilvl="2" w:tplc="04090005" w:tentative="1">
      <w:start w:val="1"/>
      <w:numFmt w:val="bullet"/>
      <w:lvlText w:val=""/>
      <w:lvlJc w:val="left"/>
      <w:pPr>
        <w:ind w:left="3950" w:hanging="360"/>
      </w:pPr>
      <w:rPr>
        <w:rFonts w:ascii="Wingdings" w:hAnsi="Wingdings" w:hint="default"/>
      </w:rPr>
    </w:lvl>
    <w:lvl w:ilvl="3" w:tplc="04090001" w:tentative="1">
      <w:start w:val="1"/>
      <w:numFmt w:val="bullet"/>
      <w:lvlText w:val=""/>
      <w:lvlJc w:val="left"/>
      <w:pPr>
        <w:ind w:left="4670" w:hanging="360"/>
      </w:pPr>
      <w:rPr>
        <w:rFonts w:ascii="Symbol" w:hAnsi="Symbol" w:hint="default"/>
      </w:rPr>
    </w:lvl>
    <w:lvl w:ilvl="4" w:tplc="04090003" w:tentative="1">
      <w:start w:val="1"/>
      <w:numFmt w:val="bullet"/>
      <w:lvlText w:val="o"/>
      <w:lvlJc w:val="left"/>
      <w:pPr>
        <w:ind w:left="5390" w:hanging="360"/>
      </w:pPr>
      <w:rPr>
        <w:rFonts w:ascii="Courier New" w:hAnsi="Courier New" w:cs="Courier New" w:hint="default"/>
      </w:rPr>
    </w:lvl>
    <w:lvl w:ilvl="5" w:tplc="04090005" w:tentative="1">
      <w:start w:val="1"/>
      <w:numFmt w:val="bullet"/>
      <w:lvlText w:val=""/>
      <w:lvlJc w:val="left"/>
      <w:pPr>
        <w:ind w:left="6110" w:hanging="360"/>
      </w:pPr>
      <w:rPr>
        <w:rFonts w:ascii="Wingdings" w:hAnsi="Wingdings" w:hint="default"/>
      </w:rPr>
    </w:lvl>
    <w:lvl w:ilvl="6" w:tplc="04090001" w:tentative="1">
      <w:start w:val="1"/>
      <w:numFmt w:val="bullet"/>
      <w:lvlText w:val=""/>
      <w:lvlJc w:val="left"/>
      <w:pPr>
        <w:ind w:left="6830" w:hanging="360"/>
      </w:pPr>
      <w:rPr>
        <w:rFonts w:ascii="Symbol" w:hAnsi="Symbol" w:hint="default"/>
      </w:rPr>
    </w:lvl>
    <w:lvl w:ilvl="7" w:tplc="04090003" w:tentative="1">
      <w:start w:val="1"/>
      <w:numFmt w:val="bullet"/>
      <w:lvlText w:val="o"/>
      <w:lvlJc w:val="left"/>
      <w:pPr>
        <w:ind w:left="7550" w:hanging="360"/>
      </w:pPr>
      <w:rPr>
        <w:rFonts w:ascii="Courier New" w:hAnsi="Courier New" w:cs="Courier New" w:hint="default"/>
      </w:rPr>
    </w:lvl>
    <w:lvl w:ilvl="8" w:tplc="04090005" w:tentative="1">
      <w:start w:val="1"/>
      <w:numFmt w:val="bullet"/>
      <w:lvlText w:val=""/>
      <w:lvlJc w:val="left"/>
      <w:pPr>
        <w:ind w:left="8270" w:hanging="360"/>
      </w:pPr>
      <w:rPr>
        <w:rFonts w:ascii="Wingdings" w:hAnsi="Wingdings" w:hint="default"/>
      </w:rPr>
    </w:lvl>
  </w:abstractNum>
  <w:abstractNum w:abstractNumId="138" w15:restartNumberingAfterBreak="0">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139" w15:restartNumberingAfterBreak="0">
    <w:nsid w:val="3FE16B31"/>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40" w15:restartNumberingAfterBreak="0">
    <w:nsid w:val="40CD2971"/>
    <w:multiLevelType w:val="multilevel"/>
    <w:tmpl w:val="10D87ABC"/>
    <w:lvl w:ilvl="0">
      <w:start w:val="1"/>
      <w:numFmt w:val="decimal"/>
      <w:pStyle w:val="Para0bullet"/>
      <w:lvlText w:val="%1."/>
      <w:lvlJc w:val="left"/>
      <w:pPr>
        <w:ind w:left="360" w:hanging="360"/>
      </w:pPr>
      <w:rPr>
        <w:rFonts w:hint="default"/>
      </w:rPr>
    </w:lvl>
    <w:lvl w:ilvl="1">
      <w:start w:val="1"/>
      <w:numFmt w:val="decimal"/>
      <w:lvlText w:val="%1.%2."/>
      <w:lvlJc w:val="left"/>
      <w:pPr>
        <w:ind w:left="432" w:hanging="432"/>
      </w:pPr>
      <w:rPr>
        <w:rFonts w:hint="default"/>
        <w:sz w:val="24"/>
        <w:szCs w:val="24"/>
      </w:rPr>
    </w:lvl>
    <w:lvl w:ilvl="2">
      <w:start w:val="1"/>
      <w:numFmt w:val="decimal"/>
      <w:lvlText w:val="%1.%2.%3."/>
      <w:lvlJc w:val="left"/>
      <w:pPr>
        <w:ind w:left="864" w:hanging="504"/>
      </w:p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40FC34EE"/>
    <w:multiLevelType w:val="hybridMultilevel"/>
    <w:tmpl w:val="A22AAD3C"/>
    <w:lvl w:ilvl="0" w:tplc="CF687374">
      <w:start w:val="2"/>
      <w:numFmt w:val="bullet"/>
      <w:lvlText w:val="-"/>
      <w:lvlJc w:val="left"/>
      <w:pPr>
        <w:ind w:left="2880" w:hanging="360"/>
      </w:pPr>
      <w:rPr>
        <w:rFonts w:ascii="Times New Roman" w:eastAsia="TimesNewRomanPSMT" w:hAnsi="Times New Roman" w:cs="Times New Roman" w:hint="default"/>
      </w:rPr>
    </w:lvl>
    <w:lvl w:ilvl="1" w:tplc="CF687374">
      <w:start w:val="2"/>
      <w:numFmt w:val="bullet"/>
      <w:lvlText w:val="-"/>
      <w:lvlJc w:val="left"/>
      <w:pPr>
        <w:ind w:left="3600" w:hanging="360"/>
      </w:pPr>
      <w:rPr>
        <w:rFonts w:ascii="Times New Roman" w:eastAsia="TimesNewRomanPSMT" w:hAnsi="Times New Roman" w:cs="Times New Roman"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2" w15:restartNumberingAfterBreak="0">
    <w:nsid w:val="417B3B13"/>
    <w:multiLevelType w:val="hybridMultilevel"/>
    <w:tmpl w:val="B2109F4C"/>
    <w:lvl w:ilvl="0" w:tplc="04090003">
      <w:start w:val="1"/>
      <w:numFmt w:val="bullet"/>
      <w:lvlText w:val="o"/>
      <w:lvlJc w:val="left"/>
      <w:pPr>
        <w:ind w:left="1353" w:hanging="360"/>
      </w:pPr>
      <w:rPr>
        <w:rFonts w:ascii="Courier New" w:hAnsi="Courier New" w:cs="Courier New" w:hint="default"/>
        <w:b/>
        <w:color w:val="auto"/>
      </w:rPr>
    </w:lvl>
    <w:lvl w:ilvl="1" w:tplc="04090001">
      <w:start w:val="1"/>
      <w:numFmt w:val="bullet"/>
      <w:lvlText w:val=""/>
      <w:lvlJc w:val="left"/>
      <w:pPr>
        <w:tabs>
          <w:tab w:val="num" w:pos="1778"/>
        </w:tabs>
        <w:ind w:left="1778" w:hanging="360"/>
      </w:pPr>
      <w:rPr>
        <w:rFonts w:ascii="Symbol" w:hAnsi="Symbol" w:hint="default"/>
        <w:b/>
        <w:color w:val="auto"/>
      </w:rPr>
    </w:lvl>
    <w:lvl w:ilvl="2" w:tplc="04090003">
      <w:start w:val="1"/>
      <w:numFmt w:val="bullet"/>
      <w:lvlText w:val="o"/>
      <w:lvlJc w:val="left"/>
      <w:pPr>
        <w:tabs>
          <w:tab w:val="num" w:pos="2727"/>
        </w:tabs>
        <w:ind w:left="2727" w:hanging="180"/>
      </w:pPr>
      <w:rPr>
        <w:rFonts w:ascii="Courier New" w:hAnsi="Courier New" w:cs="Courier New" w:hint="default"/>
        <w:b/>
        <w:color w:val="auto"/>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3" w15:restartNumberingAfterBreak="0">
    <w:nsid w:val="41C32718"/>
    <w:multiLevelType w:val="hybridMultilevel"/>
    <w:tmpl w:val="D9229326"/>
    <w:lvl w:ilvl="0" w:tplc="657E3166">
      <w:start w:val="1"/>
      <w:numFmt w:val="decimal"/>
      <w:pStyle w:val="Para1letter"/>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decimal"/>
      <w:lvlText w:val="%5."/>
      <w:lvlJc w:val="left"/>
      <w:pPr>
        <w:ind w:left="3600" w:hanging="360"/>
      </w:pPr>
      <w:rPr>
        <w:rFonts w:hint="default"/>
      </w:rPr>
    </w:lvl>
    <w:lvl w:ilvl="5" w:tplc="04090005">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4" w15:restartNumberingAfterBreak="0">
    <w:nsid w:val="4225348E"/>
    <w:multiLevelType w:val="hybridMultilevel"/>
    <w:tmpl w:val="F2762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4066461"/>
    <w:multiLevelType w:val="hybridMultilevel"/>
    <w:tmpl w:val="778CBD84"/>
    <w:lvl w:ilvl="0" w:tplc="04090009">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46" w15:restartNumberingAfterBreak="0">
    <w:nsid w:val="443453D2"/>
    <w:multiLevelType w:val="multilevel"/>
    <w:tmpl w:val="D834F996"/>
    <w:lvl w:ilvl="0">
      <w:start w:val="3"/>
      <w:numFmt w:val="decimal"/>
      <w:lvlText w:val="%1"/>
      <w:lvlJc w:val="left"/>
      <w:pPr>
        <w:ind w:left="480" w:hanging="480"/>
      </w:pPr>
      <w:rPr>
        <w:rFonts w:hint="default"/>
        <w:b/>
        <w:u w:val="single"/>
      </w:rPr>
    </w:lvl>
    <w:lvl w:ilvl="1">
      <w:start w:val="7"/>
      <w:numFmt w:val="decimal"/>
      <w:lvlText w:val="%1.%2"/>
      <w:lvlJc w:val="left"/>
      <w:pPr>
        <w:ind w:left="840" w:hanging="480"/>
      </w:pPr>
      <w:rPr>
        <w:rFonts w:hint="default"/>
        <w:b/>
        <w:u w:val="single"/>
      </w:rPr>
    </w:lvl>
    <w:lvl w:ilvl="2">
      <w:start w:val="1"/>
      <w:numFmt w:val="decimal"/>
      <w:lvlText w:val="%1.%2.%3"/>
      <w:lvlJc w:val="left"/>
      <w:pPr>
        <w:ind w:left="1440" w:hanging="720"/>
      </w:pPr>
      <w:rPr>
        <w:rFonts w:hint="default"/>
        <w:b/>
        <w:u w:val="singl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2880" w:hanging="108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3960" w:hanging="1440"/>
      </w:pPr>
      <w:rPr>
        <w:rFonts w:hint="default"/>
        <w:b/>
        <w:u w:val="single"/>
      </w:rPr>
    </w:lvl>
    <w:lvl w:ilvl="8">
      <w:start w:val="1"/>
      <w:numFmt w:val="decimal"/>
      <w:lvlText w:val="%1.%2.%3.%4.%5.%6.%7.%8.%9"/>
      <w:lvlJc w:val="left"/>
      <w:pPr>
        <w:ind w:left="4680" w:hanging="1800"/>
      </w:pPr>
      <w:rPr>
        <w:rFonts w:hint="default"/>
        <w:b/>
        <w:u w:val="single"/>
      </w:rPr>
    </w:lvl>
  </w:abstractNum>
  <w:abstractNum w:abstractNumId="147" w15:restartNumberingAfterBreak="0">
    <w:nsid w:val="448D1CBD"/>
    <w:multiLevelType w:val="hybridMultilevel"/>
    <w:tmpl w:val="0AD02788"/>
    <w:lvl w:ilvl="0" w:tplc="AB7E6CD6">
      <w:start w:val="1"/>
      <w:numFmt w:val="lowerLetter"/>
      <w:lvlText w:val="%1)"/>
      <w:lvlJc w:val="left"/>
      <w:pPr>
        <w:tabs>
          <w:tab w:val="num" w:pos="360"/>
        </w:tabs>
        <w:ind w:left="360" w:hanging="360"/>
      </w:pPr>
      <w:rPr>
        <w:rFonts w:hint="default"/>
      </w:rPr>
    </w:lvl>
    <w:lvl w:ilvl="1" w:tplc="E556D40E">
      <w:start w:val="1"/>
      <w:numFmt w:val="bullet"/>
      <w:lvlText w:val=""/>
      <w:lvlJc w:val="left"/>
      <w:pPr>
        <w:tabs>
          <w:tab w:val="num" w:pos="720"/>
        </w:tabs>
        <w:ind w:left="720" w:hanging="360"/>
      </w:pPr>
      <w:rPr>
        <w:rFonts w:ascii="Symbol" w:hAnsi="Symbol" w:hint="default"/>
        <w:b w:val="0"/>
        <w:i w:val="0"/>
        <w:color w:val="auto"/>
        <w:sz w:val="22"/>
        <w:szCs w:val="22"/>
        <w:u w:val="none"/>
      </w:rPr>
    </w:lvl>
    <w:lvl w:ilvl="2" w:tplc="56208F94">
      <w:start w:val="5"/>
      <w:numFmt w:val="decimal"/>
      <w:lvlText w:val="%3."/>
      <w:lvlJc w:val="left"/>
      <w:pPr>
        <w:tabs>
          <w:tab w:val="num" w:pos="1440"/>
        </w:tabs>
        <w:ind w:left="1440" w:hanging="360"/>
      </w:pPr>
      <w:rPr>
        <w:rFont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8" w15:restartNumberingAfterBreak="0">
    <w:nsid w:val="449A7CF7"/>
    <w:multiLevelType w:val="hybridMultilevel"/>
    <w:tmpl w:val="DF569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4F94A84"/>
    <w:multiLevelType w:val="hybridMultilevel"/>
    <w:tmpl w:val="F1F85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5436B7D"/>
    <w:multiLevelType w:val="hybridMultilevel"/>
    <w:tmpl w:val="D25CA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5DF50FE"/>
    <w:multiLevelType w:val="hybridMultilevel"/>
    <w:tmpl w:val="E3527B5C"/>
    <w:lvl w:ilvl="0" w:tplc="2ACA108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54" w15:restartNumberingAfterBreak="0">
    <w:nsid w:val="47750D2B"/>
    <w:multiLevelType w:val="singleLevel"/>
    <w:tmpl w:val="312AA7EC"/>
    <w:lvl w:ilvl="0">
      <w:start w:val="1"/>
      <w:numFmt w:val="lowerLetter"/>
      <w:pStyle w:val="SummaryHeading"/>
      <w:lvlText w:val="%1)"/>
      <w:lvlJc w:val="left"/>
      <w:pPr>
        <w:tabs>
          <w:tab w:val="num" w:pos="360"/>
        </w:tabs>
        <w:ind w:left="360" w:hanging="360"/>
      </w:pPr>
    </w:lvl>
  </w:abstractNum>
  <w:abstractNum w:abstractNumId="155" w15:restartNumberingAfterBreak="0">
    <w:nsid w:val="478D40B6"/>
    <w:multiLevelType w:val="hybridMultilevel"/>
    <w:tmpl w:val="E3F49B0C"/>
    <w:name w:val="pita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87A2DAB"/>
    <w:multiLevelType w:val="hybridMultilevel"/>
    <w:tmpl w:val="602E4BDE"/>
    <w:lvl w:ilvl="0" w:tplc="04090001">
      <w:start w:val="344"/>
      <w:numFmt w:val="bullet"/>
      <w:lvlText w:val="-"/>
      <w:lvlJc w:val="left"/>
      <w:pPr>
        <w:ind w:left="360" w:hanging="360"/>
      </w:pPr>
      <w:rPr>
        <w:rFonts w:ascii="Calibri" w:eastAsia="Times New Roman" w:hAnsi="Calibri" w:cs="Times New Roman" w:hint="default"/>
      </w:rPr>
    </w:lvl>
    <w:lvl w:ilvl="1" w:tplc="04090003">
      <w:start w:val="1"/>
      <w:numFmt w:val="bullet"/>
      <w:lvlText w:val="o"/>
      <w:lvlJc w:val="left"/>
      <w:pPr>
        <w:ind w:left="2236" w:hanging="360"/>
      </w:pPr>
      <w:rPr>
        <w:rFonts w:ascii="Courier New" w:hAnsi="Courier New" w:cs="Courier New" w:hint="default"/>
      </w:rPr>
    </w:lvl>
    <w:lvl w:ilvl="2" w:tplc="04090005" w:tentative="1">
      <w:start w:val="1"/>
      <w:numFmt w:val="bullet"/>
      <w:lvlText w:val=""/>
      <w:lvlJc w:val="left"/>
      <w:pPr>
        <w:ind w:left="2956" w:hanging="360"/>
      </w:pPr>
      <w:rPr>
        <w:rFonts w:ascii="Wingdings" w:hAnsi="Wingdings" w:hint="default"/>
      </w:rPr>
    </w:lvl>
    <w:lvl w:ilvl="3" w:tplc="04090001" w:tentative="1">
      <w:start w:val="1"/>
      <w:numFmt w:val="bullet"/>
      <w:lvlText w:val=""/>
      <w:lvlJc w:val="left"/>
      <w:pPr>
        <w:ind w:left="3676" w:hanging="360"/>
      </w:pPr>
      <w:rPr>
        <w:rFonts w:ascii="Symbol" w:hAnsi="Symbol" w:hint="default"/>
      </w:rPr>
    </w:lvl>
    <w:lvl w:ilvl="4" w:tplc="04090003" w:tentative="1">
      <w:start w:val="1"/>
      <w:numFmt w:val="bullet"/>
      <w:lvlText w:val="o"/>
      <w:lvlJc w:val="left"/>
      <w:pPr>
        <w:ind w:left="4396" w:hanging="360"/>
      </w:pPr>
      <w:rPr>
        <w:rFonts w:ascii="Courier New" w:hAnsi="Courier New" w:cs="Courier New" w:hint="default"/>
      </w:rPr>
    </w:lvl>
    <w:lvl w:ilvl="5" w:tplc="04090005" w:tentative="1">
      <w:start w:val="1"/>
      <w:numFmt w:val="bullet"/>
      <w:lvlText w:val=""/>
      <w:lvlJc w:val="left"/>
      <w:pPr>
        <w:ind w:left="5116" w:hanging="360"/>
      </w:pPr>
      <w:rPr>
        <w:rFonts w:ascii="Wingdings" w:hAnsi="Wingdings" w:hint="default"/>
      </w:rPr>
    </w:lvl>
    <w:lvl w:ilvl="6" w:tplc="04090001" w:tentative="1">
      <w:start w:val="1"/>
      <w:numFmt w:val="bullet"/>
      <w:lvlText w:val=""/>
      <w:lvlJc w:val="left"/>
      <w:pPr>
        <w:ind w:left="5836" w:hanging="360"/>
      </w:pPr>
      <w:rPr>
        <w:rFonts w:ascii="Symbol" w:hAnsi="Symbol" w:hint="default"/>
      </w:rPr>
    </w:lvl>
    <w:lvl w:ilvl="7" w:tplc="04090003" w:tentative="1">
      <w:start w:val="1"/>
      <w:numFmt w:val="bullet"/>
      <w:lvlText w:val="o"/>
      <w:lvlJc w:val="left"/>
      <w:pPr>
        <w:ind w:left="6556" w:hanging="360"/>
      </w:pPr>
      <w:rPr>
        <w:rFonts w:ascii="Courier New" w:hAnsi="Courier New" w:cs="Courier New" w:hint="default"/>
      </w:rPr>
    </w:lvl>
    <w:lvl w:ilvl="8" w:tplc="04090005" w:tentative="1">
      <w:start w:val="1"/>
      <w:numFmt w:val="bullet"/>
      <w:lvlText w:val=""/>
      <w:lvlJc w:val="left"/>
      <w:pPr>
        <w:ind w:left="7276" w:hanging="360"/>
      </w:pPr>
      <w:rPr>
        <w:rFonts w:ascii="Wingdings" w:hAnsi="Wingdings" w:hint="default"/>
      </w:rPr>
    </w:lvl>
  </w:abstractNum>
  <w:abstractNum w:abstractNumId="157" w15:restartNumberingAfterBreak="0">
    <w:nsid w:val="48940C20"/>
    <w:multiLevelType w:val="hybridMultilevel"/>
    <w:tmpl w:val="90B2A0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8" w15:restartNumberingAfterBreak="0">
    <w:nsid w:val="49F46B6B"/>
    <w:multiLevelType w:val="singleLevel"/>
    <w:tmpl w:val="558EAAE6"/>
    <w:lvl w:ilvl="0">
      <w:start w:val="1"/>
      <w:numFmt w:val="bullet"/>
      <w:pStyle w:val="Para3letter"/>
      <w:lvlText w:val="-"/>
      <w:lvlJc w:val="left"/>
      <w:pPr>
        <w:tabs>
          <w:tab w:val="num" w:pos="360"/>
        </w:tabs>
        <w:ind w:left="284" w:hanging="284"/>
      </w:pPr>
      <w:rPr>
        <w:rFonts w:ascii="Arial" w:hAnsi="Arial" w:hint="default"/>
      </w:rPr>
    </w:lvl>
  </w:abstractNum>
  <w:abstractNum w:abstractNumId="15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60" w15:restartNumberingAfterBreak="0">
    <w:nsid w:val="4AB3799F"/>
    <w:multiLevelType w:val="hybridMultilevel"/>
    <w:tmpl w:val="9204516C"/>
    <w:lvl w:ilvl="0" w:tplc="0409000F">
      <w:start w:val="1"/>
      <w:numFmt w:val="decimal"/>
      <w:lvlText w:val="%1."/>
      <w:lvlJc w:val="left"/>
      <w:pPr>
        <w:tabs>
          <w:tab w:val="num" w:pos="720"/>
        </w:tabs>
        <w:ind w:left="720" w:hanging="360"/>
      </w:pPr>
      <w:rPr>
        <w:rFonts w:hint="default"/>
      </w:rPr>
    </w:lvl>
    <w:lvl w:ilvl="1" w:tplc="47AC1DEE">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18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15:restartNumberingAfterBreak="0">
    <w:nsid w:val="4BE25DC9"/>
    <w:multiLevelType w:val="hybridMultilevel"/>
    <w:tmpl w:val="9EA0061C"/>
    <w:lvl w:ilvl="0" w:tplc="FFFFFFFF">
      <w:start w:val="1"/>
      <w:numFmt w:val="bullet"/>
      <w:pStyle w:val="Aufzhlung2"/>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MS Mincho"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MS Mincho"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MS Mincho"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4C983891"/>
    <w:multiLevelType w:val="hybridMultilevel"/>
    <w:tmpl w:val="60447E8C"/>
    <w:lvl w:ilvl="0" w:tplc="04090011">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63" w15:restartNumberingAfterBreak="0">
    <w:nsid w:val="4E276F8A"/>
    <w:multiLevelType w:val="hybridMultilevel"/>
    <w:tmpl w:val="11EAA1E2"/>
    <w:lvl w:ilvl="0" w:tplc="C2FE3904">
      <w:start w:val="1"/>
      <w:numFmt w:val="bullet"/>
      <w:lvlText w:val=""/>
      <w:lvlJc w:val="left"/>
      <w:pPr>
        <w:tabs>
          <w:tab w:val="num" w:pos="1233"/>
        </w:tabs>
        <w:ind w:left="1233"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5" w15:restartNumberingAfterBreak="0">
    <w:nsid w:val="51032F7C"/>
    <w:multiLevelType w:val="hybridMultilevel"/>
    <w:tmpl w:val="C1B84A90"/>
    <w:lvl w:ilvl="0" w:tplc="24461C7A">
      <w:start w:val="1"/>
      <w:numFmt w:val="bullet"/>
      <w:lvlText w:val=""/>
      <w:lvlJc w:val="left"/>
      <w:pPr>
        <w:tabs>
          <w:tab w:val="num" w:pos="360"/>
        </w:tabs>
        <w:ind w:left="360" w:hanging="360"/>
      </w:pPr>
      <w:rPr>
        <w:rFonts w:ascii="Symbol" w:hAnsi="Symbol" w:hint="default"/>
      </w:rPr>
    </w:lvl>
    <w:lvl w:ilvl="1" w:tplc="B4383A36">
      <w:start w:val="4"/>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6" w15:restartNumberingAfterBreak="0">
    <w:nsid w:val="51156121"/>
    <w:multiLevelType w:val="hybridMultilevel"/>
    <w:tmpl w:val="939ADE5C"/>
    <w:lvl w:ilvl="0" w:tplc="0409000F">
      <w:start w:val="1"/>
      <w:numFmt w:val="bullet"/>
      <w:pStyle w:val="Para2letter"/>
      <w:lvlText w:val=""/>
      <w:lvlJc w:val="left"/>
      <w:pPr>
        <w:ind w:left="1080" w:hanging="360"/>
      </w:pPr>
      <w:rPr>
        <w:rFonts w:ascii="Symbol" w:hAnsi="Symbol" w:hint="default"/>
      </w:rPr>
    </w:lvl>
    <w:lvl w:ilvl="1" w:tplc="04090019">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67" w15:restartNumberingAfterBreak="0">
    <w:nsid w:val="53425BF1"/>
    <w:multiLevelType w:val="singleLevel"/>
    <w:tmpl w:val="C734ACAE"/>
    <w:lvl w:ilvl="0">
      <w:start w:val="1"/>
      <w:numFmt w:val="bullet"/>
      <w:pStyle w:val="Para2bullet"/>
      <w:lvlText w:val=""/>
      <w:lvlJc w:val="left"/>
      <w:pPr>
        <w:tabs>
          <w:tab w:val="num" w:pos="360"/>
        </w:tabs>
        <w:ind w:left="360" w:hanging="360"/>
      </w:pPr>
      <w:rPr>
        <w:rFonts w:ascii="Symbol" w:hAnsi="Symbol" w:hint="default"/>
      </w:rPr>
    </w:lvl>
  </w:abstractNum>
  <w:abstractNum w:abstractNumId="168" w15:restartNumberingAfterBreak="0">
    <w:nsid w:val="54D3730C"/>
    <w:multiLevelType w:val="multilevel"/>
    <w:tmpl w:val="B8B477E8"/>
    <w:lvl w:ilvl="0">
      <w:start w:val="4"/>
      <w:numFmt w:val="decimal"/>
      <w:lvlText w:val="%1"/>
      <w:lvlJc w:val="left"/>
      <w:pPr>
        <w:ind w:left="360" w:hanging="360"/>
      </w:pPr>
      <w:rPr>
        <w:rFonts w:hint="default"/>
        <w:b/>
        <w:i/>
        <w:u w:val="none"/>
      </w:rPr>
    </w:lvl>
    <w:lvl w:ilvl="1">
      <w:start w:val="4"/>
      <w:numFmt w:val="decimal"/>
      <w:lvlText w:val="%1.%2"/>
      <w:lvlJc w:val="left"/>
      <w:pPr>
        <w:ind w:left="1965" w:hanging="360"/>
      </w:pPr>
      <w:rPr>
        <w:rFonts w:hint="default"/>
        <w:i/>
        <w:u w:val="none"/>
      </w:rPr>
    </w:lvl>
    <w:lvl w:ilvl="2">
      <w:start w:val="1"/>
      <w:numFmt w:val="decimal"/>
      <w:lvlText w:val="%1.%2.%3"/>
      <w:lvlJc w:val="left"/>
      <w:pPr>
        <w:ind w:left="3930" w:hanging="720"/>
      </w:pPr>
      <w:rPr>
        <w:rFonts w:hint="default"/>
        <w:i/>
        <w:u w:val="single"/>
      </w:rPr>
    </w:lvl>
    <w:lvl w:ilvl="3">
      <w:start w:val="1"/>
      <w:numFmt w:val="decimal"/>
      <w:lvlText w:val="%1.%2.%3.%4"/>
      <w:lvlJc w:val="left"/>
      <w:pPr>
        <w:ind w:left="5535" w:hanging="720"/>
      </w:pPr>
      <w:rPr>
        <w:rFonts w:hint="default"/>
        <w:i/>
        <w:u w:val="single"/>
      </w:rPr>
    </w:lvl>
    <w:lvl w:ilvl="4">
      <w:start w:val="1"/>
      <w:numFmt w:val="decimal"/>
      <w:lvlText w:val="%1.%2.%3.%4.%5"/>
      <w:lvlJc w:val="left"/>
      <w:pPr>
        <w:ind w:left="7500" w:hanging="1080"/>
      </w:pPr>
      <w:rPr>
        <w:rFonts w:hint="default"/>
        <w:i/>
        <w:u w:val="single"/>
      </w:rPr>
    </w:lvl>
    <w:lvl w:ilvl="5">
      <w:start w:val="1"/>
      <w:numFmt w:val="decimal"/>
      <w:lvlText w:val="%1.%2.%3.%4.%5.%6"/>
      <w:lvlJc w:val="left"/>
      <w:pPr>
        <w:ind w:left="9105" w:hanging="1080"/>
      </w:pPr>
      <w:rPr>
        <w:rFonts w:hint="default"/>
        <w:i/>
        <w:u w:val="single"/>
      </w:rPr>
    </w:lvl>
    <w:lvl w:ilvl="6">
      <w:start w:val="1"/>
      <w:numFmt w:val="decimal"/>
      <w:lvlText w:val="%1.%2.%3.%4.%5.%6.%7"/>
      <w:lvlJc w:val="left"/>
      <w:pPr>
        <w:ind w:left="11070" w:hanging="1440"/>
      </w:pPr>
      <w:rPr>
        <w:rFonts w:hint="default"/>
        <w:i/>
        <w:u w:val="single"/>
      </w:rPr>
    </w:lvl>
    <w:lvl w:ilvl="7">
      <w:start w:val="1"/>
      <w:numFmt w:val="decimal"/>
      <w:lvlText w:val="%1.%2.%3.%4.%5.%6.%7.%8"/>
      <w:lvlJc w:val="left"/>
      <w:pPr>
        <w:ind w:left="12675" w:hanging="1440"/>
      </w:pPr>
      <w:rPr>
        <w:rFonts w:hint="default"/>
        <w:i/>
        <w:u w:val="single"/>
      </w:rPr>
    </w:lvl>
    <w:lvl w:ilvl="8">
      <w:start w:val="1"/>
      <w:numFmt w:val="decimal"/>
      <w:lvlText w:val="%1.%2.%3.%4.%5.%6.%7.%8.%9"/>
      <w:lvlJc w:val="left"/>
      <w:pPr>
        <w:ind w:left="14640" w:hanging="1800"/>
      </w:pPr>
      <w:rPr>
        <w:rFonts w:hint="default"/>
        <w:i/>
        <w:u w:val="single"/>
      </w:rPr>
    </w:lvl>
  </w:abstractNum>
  <w:abstractNum w:abstractNumId="169" w15:restartNumberingAfterBreak="0">
    <w:nsid w:val="55C361D8"/>
    <w:multiLevelType w:val="hybridMultilevel"/>
    <w:tmpl w:val="D72E9D12"/>
    <w:lvl w:ilvl="0" w:tplc="CF687374">
      <w:start w:val="2"/>
      <w:numFmt w:val="bullet"/>
      <w:lvlText w:val="-"/>
      <w:lvlJc w:val="left"/>
      <w:pPr>
        <w:ind w:left="3600" w:hanging="360"/>
      </w:pPr>
      <w:rPr>
        <w:rFonts w:ascii="Times New Roman" w:eastAsia="TimesNewRomanPSMT" w:hAnsi="Times New Roman" w:cs="Times New Roman"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0" w15:restartNumberingAfterBreak="0">
    <w:nsid w:val="576464A9"/>
    <w:multiLevelType w:val="singleLevel"/>
    <w:tmpl w:val="F852F93E"/>
    <w:lvl w:ilvl="0">
      <w:start w:val="1"/>
      <w:numFmt w:val="bullet"/>
      <w:pStyle w:val="Para1bullet"/>
      <w:lvlText w:val=""/>
      <w:lvlJc w:val="left"/>
      <w:pPr>
        <w:tabs>
          <w:tab w:val="num" w:pos="360"/>
        </w:tabs>
        <w:ind w:left="170" w:hanging="170"/>
      </w:pPr>
      <w:rPr>
        <w:rFonts w:ascii="Wingdings" w:hAnsi="Wingdings" w:hint="default"/>
        <w:sz w:val="16"/>
      </w:rPr>
    </w:lvl>
  </w:abstractNum>
  <w:abstractNum w:abstractNumId="171" w15:restartNumberingAfterBreak="0">
    <w:nsid w:val="57D254D8"/>
    <w:multiLevelType w:val="hybridMultilevel"/>
    <w:tmpl w:val="07EEB150"/>
    <w:lvl w:ilvl="0" w:tplc="E9DAF444">
      <w:start w:val="1"/>
      <w:numFmt w:val="lowerLetter"/>
      <w:lvlText w:val="%1."/>
      <w:lvlJc w:val="left"/>
      <w:pPr>
        <w:tabs>
          <w:tab w:val="num" w:pos="720"/>
        </w:tabs>
        <w:ind w:left="720" w:hanging="360"/>
      </w:pPr>
      <w:rPr>
        <w:rFonts w:hint="default"/>
      </w:rPr>
    </w:lvl>
    <w:lvl w:ilvl="1" w:tplc="91E0DAD2">
      <w:start w:val="1"/>
      <w:numFmt w:val="bullet"/>
      <w:lvlText w:val="o"/>
      <w:lvlJc w:val="left"/>
      <w:pPr>
        <w:tabs>
          <w:tab w:val="num" w:pos="1440"/>
        </w:tabs>
        <w:ind w:left="1440" w:hanging="360"/>
      </w:pPr>
      <w:rPr>
        <w:rFonts w:ascii="Courier New" w:hAnsi="Courier New" w:cs="Courier New" w:hint="default"/>
      </w:rPr>
    </w:lvl>
    <w:lvl w:ilvl="2" w:tplc="2A461526">
      <w:start w:val="1"/>
      <w:numFmt w:val="bullet"/>
      <w:lvlText w:val=""/>
      <w:lvlJc w:val="left"/>
      <w:pPr>
        <w:tabs>
          <w:tab w:val="num" w:pos="2160"/>
        </w:tabs>
        <w:ind w:left="2160" w:hanging="360"/>
      </w:pPr>
      <w:rPr>
        <w:rFonts w:ascii="Wingdings" w:hAnsi="Wingdings" w:hint="default"/>
      </w:rPr>
    </w:lvl>
    <w:lvl w:ilvl="3" w:tplc="C576F45A" w:tentative="1">
      <w:start w:val="1"/>
      <w:numFmt w:val="bullet"/>
      <w:lvlText w:val=""/>
      <w:lvlJc w:val="left"/>
      <w:pPr>
        <w:tabs>
          <w:tab w:val="num" w:pos="2880"/>
        </w:tabs>
        <w:ind w:left="2880" w:hanging="360"/>
      </w:pPr>
      <w:rPr>
        <w:rFonts w:ascii="Symbol" w:hAnsi="Symbol" w:hint="default"/>
      </w:rPr>
    </w:lvl>
    <w:lvl w:ilvl="4" w:tplc="D99844F4" w:tentative="1">
      <w:start w:val="1"/>
      <w:numFmt w:val="bullet"/>
      <w:lvlText w:val="o"/>
      <w:lvlJc w:val="left"/>
      <w:pPr>
        <w:tabs>
          <w:tab w:val="num" w:pos="3600"/>
        </w:tabs>
        <w:ind w:left="3600" w:hanging="360"/>
      </w:pPr>
      <w:rPr>
        <w:rFonts w:ascii="Courier New" w:hAnsi="Courier New" w:cs="Courier New" w:hint="default"/>
      </w:rPr>
    </w:lvl>
    <w:lvl w:ilvl="5" w:tplc="916AF1A0" w:tentative="1">
      <w:start w:val="1"/>
      <w:numFmt w:val="bullet"/>
      <w:lvlText w:val=""/>
      <w:lvlJc w:val="left"/>
      <w:pPr>
        <w:tabs>
          <w:tab w:val="num" w:pos="4320"/>
        </w:tabs>
        <w:ind w:left="4320" w:hanging="360"/>
      </w:pPr>
      <w:rPr>
        <w:rFonts w:ascii="Wingdings" w:hAnsi="Wingdings" w:hint="default"/>
      </w:rPr>
    </w:lvl>
    <w:lvl w:ilvl="6" w:tplc="1FC05318" w:tentative="1">
      <w:start w:val="1"/>
      <w:numFmt w:val="bullet"/>
      <w:lvlText w:val=""/>
      <w:lvlJc w:val="left"/>
      <w:pPr>
        <w:tabs>
          <w:tab w:val="num" w:pos="5040"/>
        </w:tabs>
        <w:ind w:left="5040" w:hanging="360"/>
      </w:pPr>
      <w:rPr>
        <w:rFonts w:ascii="Symbol" w:hAnsi="Symbol" w:hint="default"/>
      </w:rPr>
    </w:lvl>
    <w:lvl w:ilvl="7" w:tplc="396423F4" w:tentative="1">
      <w:start w:val="1"/>
      <w:numFmt w:val="bullet"/>
      <w:lvlText w:val="o"/>
      <w:lvlJc w:val="left"/>
      <w:pPr>
        <w:tabs>
          <w:tab w:val="num" w:pos="5760"/>
        </w:tabs>
        <w:ind w:left="5760" w:hanging="360"/>
      </w:pPr>
      <w:rPr>
        <w:rFonts w:ascii="Courier New" w:hAnsi="Courier New" w:cs="Courier New" w:hint="default"/>
      </w:rPr>
    </w:lvl>
    <w:lvl w:ilvl="8" w:tplc="A38CB2E2"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58A61E20"/>
    <w:multiLevelType w:val="hybridMultilevel"/>
    <w:tmpl w:val="33D4CBF2"/>
    <w:lvl w:ilvl="0" w:tplc="02E683BC">
      <w:start w:val="1"/>
      <w:numFmt w:val="decimal"/>
      <w:lvlText w:val="%1)"/>
      <w:lvlJc w:val="left"/>
      <w:pPr>
        <w:ind w:left="720" w:hanging="360"/>
      </w:pPr>
      <w:rPr>
        <w:b w:val="0"/>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74" w15:restartNumberingAfterBreak="0">
    <w:nsid w:val="58CE1465"/>
    <w:multiLevelType w:val="hybridMultilevel"/>
    <w:tmpl w:val="4F6EB86E"/>
    <w:lvl w:ilvl="0" w:tplc="AD3A16F6">
      <w:numFmt w:val="bullet"/>
      <w:lvlText w:val="-"/>
      <w:lvlJc w:val="left"/>
      <w:pPr>
        <w:ind w:left="77" w:hanging="360"/>
      </w:pPr>
      <w:rPr>
        <w:rFonts w:ascii="Times New Roman" w:eastAsia="Times New Roman" w:hAnsi="Times New Roman" w:cs="Times New Roman" w:hint="default"/>
      </w:rPr>
    </w:lvl>
    <w:lvl w:ilvl="1" w:tplc="04090003" w:tentative="1">
      <w:start w:val="1"/>
      <w:numFmt w:val="bullet"/>
      <w:lvlText w:val="o"/>
      <w:lvlJc w:val="left"/>
      <w:pPr>
        <w:ind w:left="797" w:hanging="360"/>
      </w:pPr>
      <w:rPr>
        <w:rFonts w:ascii="Courier New" w:hAnsi="Courier New" w:cs="Courier New" w:hint="default"/>
      </w:rPr>
    </w:lvl>
    <w:lvl w:ilvl="2" w:tplc="04090005" w:tentative="1">
      <w:start w:val="1"/>
      <w:numFmt w:val="bullet"/>
      <w:lvlText w:val=""/>
      <w:lvlJc w:val="left"/>
      <w:pPr>
        <w:ind w:left="1517" w:hanging="360"/>
      </w:pPr>
      <w:rPr>
        <w:rFonts w:ascii="Wingdings" w:hAnsi="Wingdings" w:hint="default"/>
      </w:rPr>
    </w:lvl>
    <w:lvl w:ilvl="3" w:tplc="04090001" w:tentative="1">
      <w:start w:val="1"/>
      <w:numFmt w:val="bullet"/>
      <w:lvlText w:val=""/>
      <w:lvlJc w:val="left"/>
      <w:pPr>
        <w:ind w:left="2237" w:hanging="360"/>
      </w:pPr>
      <w:rPr>
        <w:rFonts w:ascii="Symbol" w:hAnsi="Symbol" w:hint="default"/>
      </w:rPr>
    </w:lvl>
    <w:lvl w:ilvl="4" w:tplc="04090003" w:tentative="1">
      <w:start w:val="1"/>
      <w:numFmt w:val="bullet"/>
      <w:lvlText w:val="o"/>
      <w:lvlJc w:val="left"/>
      <w:pPr>
        <w:ind w:left="2957" w:hanging="360"/>
      </w:pPr>
      <w:rPr>
        <w:rFonts w:ascii="Courier New" w:hAnsi="Courier New" w:cs="Courier New" w:hint="default"/>
      </w:rPr>
    </w:lvl>
    <w:lvl w:ilvl="5" w:tplc="04090005" w:tentative="1">
      <w:start w:val="1"/>
      <w:numFmt w:val="bullet"/>
      <w:lvlText w:val=""/>
      <w:lvlJc w:val="left"/>
      <w:pPr>
        <w:ind w:left="3677" w:hanging="360"/>
      </w:pPr>
      <w:rPr>
        <w:rFonts w:ascii="Wingdings" w:hAnsi="Wingdings" w:hint="default"/>
      </w:rPr>
    </w:lvl>
    <w:lvl w:ilvl="6" w:tplc="04090001" w:tentative="1">
      <w:start w:val="1"/>
      <w:numFmt w:val="bullet"/>
      <w:lvlText w:val=""/>
      <w:lvlJc w:val="left"/>
      <w:pPr>
        <w:ind w:left="4397" w:hanging="360"/>
      </w:pPr>
      <w:rPr>
        <w:rFonts w:ascii="Symbol" w:hAnsi="Symbol" w:hint="default"/>
      </w:rPr>
    </w:lvl>
    <w:lvl w:ilvl="7" w:tplc="04090003" w:tentative="1">
      <w:start w:val="1"/>
      <w:numFmt w:val="bullet"/>
      <w:lvlText w:val="o"/>
      <w:lvlJc w:val="left"/>
      <w:pPr>
        <w:ind w:left="5117" w:hanging="360"/>
      </w:pPr>
      <w:rPr>
        <w:rFonts w:ascii="Courier New" w:hAnsi="Courier New" w:cs="Courier New" w:hint="default"/>
      </w:rPr>
    </w:lvl>
    <w:lvl w:ilvl="8" w:tplc="04090005" w:tentative="1">
      <w:start w:val="1"/>
      <w:numFmt w:val="bullet"/>
      <w:lvlText w:val=""/>
      <w:lvlJc w:val="left"/>
      <w:pPr>
        <w:ind w:left="5837" w:hanging="360"/>
      </w:pPr>
      <w:rPr>
        <w:rFonts w:ascii="Wingdings" w:hAnsi="Wingdings" w:hint="default"/>
      </w:rPr>
    </w:lvl>
  </w:abstractNum>
  <w:abstractNum w:abstractNumId="17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7" w15:restartNumberingAfterBreak="0">
    <w:nsid w:val="5D205209"/>
    <w:multiLevelType w:val="hybridMultilevel"/>
    <w:tmpl w:val="60F06BFC"/>
    <w:lvl w:ilvl="0" w:tplc="14C87948">
      <w:numFmt w:val="bullet"/>
      <w:lvlText w:val="-"/>
      <w:lvlJc w:val="left"/>
      <w:pPr>
        <w:ind w:left="880" w:hanging="360"/>
      </w:pPr>
      <w:rPr>
        <w:rFonts w:ascii="Arial" w:eastAsia="Calibri" w:hAnsi="Arial" w:cs="Arial" w:hint="default"/>
      </w:rPr>
    </w:lvl>
    <w:lvl w:ilvl="1" w:tplc="04090003">
      <w:start w:val="1"/>
      <w:numFmt w:val="bullet"/>
      <w:lvlText w:val="o"/>
      <w:lvlJc w:val="left"/>
      <w:pPr>
        <w:ind w:left="1600" w:hanging="360"/>
      </w:pPr>
      <w:rPr>
        <w:rFonts w:ascii="Courier New" w:hAnsi="Courier New" w:cs="Courier New" w:hint="default"/>
      </w:rPr>
    </w:lvl>
    <w:lvl w:ilvl="2" w:tplc="04090005">
      <w:start w:val="1"/>
      <w:numFmt w:val="bullet"/>
      <w:lvlText w:val=""/>
      <w:lvlJc w:val="left"/>
      <w:pPr>
        <w:ind w:left="2320" w:hanging="360"/>
      </w:pPr>
      <w:rPr>
        <w:rFonts w:ascii="Wingdings" w:hAnsi="Wingdings" w:hint="default"/>
      </w:rPr>
    </w:lvl>
    <w:lvl w:ilvl="3" w:tplc="04090001">
      <w:start w:val="1"/>
      <w:numFmt w:val="bullet"/>
      <w:lvlText w:val=""/>
      <w:lvlJc w:val="left"/>
      <w:pPr>
        <w:ind w:left="3040" w:hanging="360"/>
      </w:pPr>
      <w:rPr>
        <w:rFonts w:ascii="Symbol" w:hAnsi="Symbol" w:hint="default"/>
      </w:rPr>
    </w:lvl>
    <w:lvl w:ilvl="4" w:tplc="04090003">
      <w:start w:val="1"/>
      <w:numFmt w:val="bullet"/>
      <w:lvlText w:val="o"/>
      <w:lvlJc w:val="left"/>
      <w:pPr>
        <w:ind w:left="3760" w:hanging="360"/>
      </w:pPr>
      <w:rPr>
        <w:rFonts w:ascii="Courier New" w:hAnsi="Courier New" w:cs="Courier New" w:hint="default"/>
      </w:rPr>
    </w:lvl>
    <w:lvl w:ilvl="5" w:tplc="04090005">
      <w:start w:val="1"/>
      <w:numFmt w:val="bullet"/>
      <w:lvlText w:val=""/>
      <w:lvlJc w:val="left"/>
      <w:pPr>
        <w:ind w:left="4480" w:hanging="360"/>
      </w:pPr>
      <w:rPr>
        <w:rFonts w:ascii="Wingdings" w:hAnsi="Wingdings" w:hint="default"/>
      </w:rPr>
    </w:lvl>
    <w:lvl w:ilvl="6" w:tplc="04090001">
      <w:start w:val="1"/>
      <w:numFmt w:val="bullet"/>
      <w:lvlText w:val=""/>
      <w:lvlJc w:val="left"/>
      <w:pPr>
        <w:ind w:left="5200" w:hanging="360"/>
      </w:pPr>
      <w:rPr>
        <w:rFonts w:ascii="Symbol" w:hAnsi="Symbol" w:hint="default"/>
      </w:rPr>
    </w:lvl>
    <w:lvl w:ilvl="7" w:tplc="04090003">
      <w:start w:val="1"/>
      <w:numFmt w:val="bullet"/>
      <w:lvlText w:val="o"/>
      <w:lvlJc w:val="left"/>
      <w:pPr>
        <w:ind w:left="5920" w:hanging="360"/>
      </w:pPr>
      <w:rPr>
        <w:rFonts w:ascii="Courier New" w:hAnsi="Courier New" w:cs="Courier New" w:hint="default"/>
      </w:rPr>
    </w:lvl>
    <w:lvl w:ilvl="8" w:tplc="04090005">
      <w:start w:val="1"/>
      <w:numFmt w:val="bullet"/>
      <w:lvlText w:val=""/>
      <w:lvlJc w:val="left"/>
      <w:pPr>
        <w:ind w:left="6640" w:hanging="360"/>
      </w:pPr>
      <w:rPr>
        <w:rFonts w:ascii="Wingdings" w:hAnsi="Wingdings" w:hint="default"/>
      </w:rPr>
    </w:lvl>
  </w:abstractNum>
  <w:abstractNum w:abstractNumId="178"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79" w15:restartNumberingAfterBreak="0">
    <w:nsid w:val="5E1F1BDD"/>
    <w:multiLevelType w:val="hybridMultilevel"/>
    <w:tmpl w:val="8264C714"/>
    <w:lvl w:ilvl="0" w:tplc="0409000B">
      <w:start w:val="1"/>
      <w:numFmt w:val="bullet"/>
      <w:lvlText w:val=""/>
      <w:lvlJc w:val="left"/>
      <w:pPr>
        <w:ind w:left="1710" w:hanging="360"/>
      </w:pPr>
      <w:rPr>
        <w:rFonts w:ascii="Wingdings" w:hAnsi="Wingdings" w:hint="default"/>
      </w:rPr>
    </w:lvl>
    <w:lvl w:ilvl="1" w:tplc="FFFFFFFF">
      <w:start w:val="1"/>
      <w:numFmt w:val="lowerLetter"/>
      <w:lvlText w:val="%2."/>
      <w:lvlJc w:val="left"/>
      <w:pPr>
        <w:ind w:left="270" w:hanging="360"/>
      </w:pPr>
    </w:lvl>
    <w:lvl w:ilvl="2" w:tplc="FFFFFFFF" w:tentative="1">
      <w:start w:val="1"/>
      <w:numFmt w:val="lowerRoman"/>
      <w:lvlText w:val="%3."/>
      <w:lvlJc w:val="right"/>
      <w:pPr>
        <w:ind w:left="990" w:hanging="180"/>
      </w:pPr>
    </w:lvl>
    <w:lvl w:ilvl="3" w:tplc="FFFFFFFF" w:tentative="1">
      <w:start w:val="1"/>
      <w:numFmt w:val="decimal"/>
      <w:lvlText w:val="%4."/>
      <w:lvlJc w:val="left"/>
      <w:pPr>
        <w:ind w:left="1710" w:hanging="360"/>
      </w:pPr>
    </w:lvl>
    <w:lvl w:ilvl="4" w:tplc="FFFFFFFF">
      <w:start w:val="1"/>
      <w:numFmt w:val="lowerLetter"/>
      <w:lvlText w:val="%5."/>
      <w:lvlJc w:val="left"/>
      <w:pPr>
        <w:ind w:left="2430" w:hanging="360"/>
      </w:pPr>
    </w:lvl>
    <w:lvl w:ilvl="5" w:tplc="FFFFFFFF" w:tentative="1">
      <w:start w:val="1"/>
      <w:numFmt w:val="lowerRoman"/>
      <w:lvlText w:val="%6."/>
      <w:lvlJc w:val="right"/>
      <w:pPr>
        <w:ind w:left="3150" w:hanging="180"/>
      </w:pPr>
    </w:lvl>
    <w:lvl w:ilvl="6" w:tplc="FFFFFFFF" w:tentative="1">
      <w:start w:val="1"/>
      <w:numFmt w:val="decimal"/>
      <w:lvlText w:val="%7."/>
      <w:lvlJc w:val="left"/>
      <w:pPr>
        <w:ind w:left="3870" w:hanging="360"/>
      </w:pPr>
    </w:lvl>
    <w:lvl w:ilvl="7" w:tplc="FFFFFFFF" w:tentative="1">
      <w:start w:val="1"/>
      <w:numFmt w:val="lowerLetter"/>
      <w:lvlText w:val="%8."/>
      <w:lvlJc w:val="left"/>
      <w:pPr>
        <w:ind w:left="4590" w:hanging="360"/>
      </w:pPr>
    </w:lvl>
    <w:lvl w:ilvl="8" w:tplc="FFFFFFFF" w:tentative="1">
      <w:start w:val="1"/>
      <w:numFmt w:val="lowerRoman"/>
      <w:lvlText w:val="%9."/>
      <w:lvlJc w:val="right"/>
      <w:pPr>
        <w:ind w:left="5310" w:hanging="180"/>
      </w:pPr>
    </w:lvl>
  </w:abstractNum>
  <w:abstractNum w:abstractNumId="180" w15:restartNumberingAfterBreak="0">
    <w:nsid w:val="5E5F1B29"/>
    <w:multiLevelType w:val="hybridMultilevel"/>
    <w:tmpl w:val="C198722E"/>
    <w:lvl w:ilvl="0" w:tplc="6F1283CA">
      <w:start w:val="1"/>
      <w:numFmt w:val="bullet"/>
      <w:lvlText w:val=""/>
      <w:lvlJc w:val="left"/>
      <w:pPr>
        <w:tabs>
          <w:tab w:val="num" w:pos="9574"/>
        </w:tabs>
        <w:ind w:left="9574" w:hanging="360"/>
      </w:pPr>
      <w:rPr>
        <w:rFonts w:ascii="Symbol" w:hAnsi="Symbol" w:hint="default"/>
        <w:color w:val="auto"/>
      </w:rPr>
    </w:lvl>
    <w:lvl w:ilvl="1" w:tplc="47AC1DEE">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82" w15:restartNumberingAfterBreak="0">
    <w:nsid w:val="5FAE5424"/>
    <w:multiLevelType w:val="hybridMultilevel"/>
    <w:tmpl w:val="9E081472"/>
    <w:lvl w:ilvl="0" w:tplc="04090009">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9">
      <w:start w:val="1"/>
      <w:numFmt w:val="bullet"/>
      <w:lvlText w:val=""/>
      <w:lvlJc w:val="left"/>
      <w:pPr>
        <w:ind w:left="1211" w:hanging="360"/>
      </w:pPr>
      <w:rPr>
        <w:rFonts w:ascii="Wingdings" w:hAnsi="Wingdings" w:hint="default"/>
      </w:rPr>
    </w:lvl>
    <w:lvl w:ilvl="3" w:tplc="04090009">
      <w:start w:val="1"/>
      <w:numFmt w:val="bullet"/>
      <w:lvlText w:val=""/>
      <w:lvlJc w:val="left"/>
      <w:pPr>
        <w:ind w:left="2880" w:hanging="360"/>
      </w:pPr>
      <w:rPr>
        <w:rFonts w:ascii="Wingdings" w:hAnsi="Wingdings" w:hint="default"/>
      </w:rPr>
    </w:lvl>
    <w:lvl w:ilvl="4" w:tplc="241A0003">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3" w15:restartNumberingAfterBreak="0">
    <w:nsid w:val="5FEA7147"/>
    <w:multiLevelType w:val="hybridMultilevel"/>
    <w:tmpl w:val="BC4C3F96"/>
    <w:lvl w:ilvl="0" w:tplc="9946929A">
      <w:start w:val="1"/>
      <w:numFmt w:val="lowerLetter"/>
      <w:lvlText w:val="%1)"/>
      <w:lvlJc w:val="left"/>
      <w:pPr>
        <w:tabs>
          <w:tab w:val="num" w:pos="141"/>
        </w:tabs>
        <w:ind w:left="502" w:hanging="360"/>
      </w:pPr>
      <w:rPr>
        <w:rFonts w:hint="default"/>
        <w:color w:val="auto"/>
        <w:lang w:val="sl-SI"/>
      </w:rPr>
    </w:lvl>
    <w:lvl w:ilvl="1" w:tplc="04090013">
      <w:numFmt w:val="bullet"/>
      <w:lvlText w:val=""/>
      <w:lvlJc w:val="left"/>
      <w:pPr>
        <w:tabs>
          <w:tab w:val="num" w:pos="2247"/>
        </w:tabs>
        <w:ind w:left="2247" w:hanging="567"/>
      </w:pPr>
      <w:rPr>
        <w:rFonts w:ascii="Symbol" w:eastAsia="Times New Roman" w:hAnsi="Symbol" w:cs="Times New Roman" w:hint="default"/>
        <w:color w:val="auto"/>
      </w:rPr>
    </w:lvl>
    <w:lvl w:ilvl="2" w:tplc="0409001B">
      <w:start w:val="1"/>
      <w:numFmt w:val="bullet"/>
      <w:lvlText w:val=""/>
      <w:lvlJc w:val="left"/>
      <w:pPr>
        <w:tabs>
          <w:tab w:val="num" w:pos="2940"/>
        </w:tabs>
        <w:ind w:left="2940" w:hanging="360"/>
      </w:pPr>
      <w:rPr>
        <w:rFonts w:ascii="Symbol" w:hAnsi="Symbol" w:hint="default"/>
        <w:color w:val="auto"/>
      </w:rPr>
    </w:lvl>
    <w:lvl w:ilvl="3" w:tplc="0409000F">
      <w:start w:val="1"/>
      <w:numFmt w:val="bullet"/>
      <w:lvlText w:val=""/>
      <w:lvlJc w:val="left"/>
      <w:pPr>
        <w:tabs>
          <w:tab w:val="num" w:pos="3480"/>
        </w:tabs>
        <w:ind w:left="3480" w:hanging="360"/>
      </w:pPr>
      <w:rPr>
        <w:rFonts w:ascii="Wingdings" w:hAnsi="Wingdings" w:hint="default"/>
        <w:color w:val="auto"/>
      </w:rPr>
    </w:lvl>
    <w:lvl w:ilvl="4" w:tplc="04090019">
      <w:start w:val="1"/>
      <w:numFmt w:val="bullet"/>
      <w:lvlText w:val=""/>
      <w:lvlJc w:val="left"/>
      <w:pPr>
        <w:tabs>
          <w:tab w:val="num" w:pos="1353"/>
        </w:tabs>
        <w:ind w:left="1353" w:hanging="360"/>
      </w:pPr>
      <w:rPr>
        <w:rFonts w:ascii="Symbol" w:hAnsi="Symbol" w:hint="default"/>
        <w:color w:val="auto"/>
      </w:rPr>
    </w:lvl>
    <w:lvl w:ilvl="5" w:tplc="04090003">
      <w:start w:val="1"/>
      <w:numFmt w:val="bullet"/>
      <w:lvlText w:val="o"/>
      <w:lvlJc w:val="left"/>
      <w:pPr>
        <w:tabs>
          <w:tab w:val="num" w:pos="5100"/>
        </w:tabs>
        <w:ind w:left="5100" w:hanging="360"/>
      </w:pPr>
      <w:rPr>
        <w:rFonts w:ascii="Courier New" w:hAnsi="Courier New" w:cs="Courier New" w:hint="default"/>
        <w:color w:val="auto"/>
      </w:rPr>
    </w:lvl>
    <w:lvl w:ilvl="6" w:tplc="0409000F">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184" w15:restartNumberingAfterBreak="0">
    <w:nsid w:val="5FF757F2"/>
    <w:multiLevelType w:val="hybridMultilevel"/>
    <w:tmpl w:val="15C8F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032203A"/>
    <w:multiLevelType w:val="singleLevel"/>
    <w:tmpl w:val="D03E5BDC"/>
    <w:lvl w:ilvl="0">
      <w:start w:val="1"/>
      <w:numFmt w:val="lowerLetter"/>
      <w:pStyle w:val="Para3number"/>
      <w:lvlText w:val="%1)"/>
      <w:lvlJc w:val="left"/>
      <w:pPr>
        <w:tabs>
          <w:tab w:val="num" w:pos="360"/>
        </w:tabs>
        <w:ind w:left="360" w:hanging="360"/>
      </w:pPr>
    </w:lvl>
  </w:abstractNum>
  <w:abstractNum w:abstractNumId="186" w15:restartNumberingAfterBreak="0">
    <w:nsid w:val="60433494"/>
    <w:multiLevelType w:val="singleLevel"/>
    <w:tmpl w:val="BF40B59E"/>
    <w:lvl w:ilvl="0">
      <w:start w:val="1"/>
      <w:numFmt w:val="lowerLetter"/>
      <w:pStyle w:val="Head4manual"/>
      <w:lvlText w:val="%1)"/>
      <w:lvlJc w:val="left"/>
      <w:pPr>
        <w:tabs>
          <w:tab w:val="num" w:pos="360"/>
        </w:tabs>
        <w:ind w:left="360" w:hanging="360"/>
      </w:pPr>
    </w:lvl>
  </w:abstractNum>
  <w:abstractNum w:abstractNumId="187" w15:restartNumberingAfterBreak="0">
    <w:nsid w:val="60A1444B"/>
    <w:multiLevelType w:val="hybridMultilevel"/>
    <w:tmpl w:val="A606DEEC"/>
    <w:lvl w:ilvl="0" w:tplc="86C01EA6">
      <w:start w:val="1"/>
      <w:numFmt w:val="decimal"/>
      <w:lvlText w:val="%1)"/>
      <w:lvlJc w:val="left"/>
      <w:pPr>
        <w:ind w:left="720" w:hanging="360"/>
      </w:pPr>
      <w:rPr>
        <w:b/>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8" w15:restartNumberingAfterBreak="0">
    <w:nsid w:val="61EB393D"/>
    <w:multiLevelType w:val="hybridMultilevel"/>
    <w:tmpl w:val="3A8A3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2BC016F"/>
    <w:multiLevelType w:val="hybridMultilevel"/>
    <w:tmpl w:val="574A3F14"/>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0" w15:restartNumberingAfterBreak="0">
    <w:nsid w:val="63660C2E"/>
    <w:multiLevelType w:val="hybridMultilevel"/>
    <w:tmpl w:val="0764CF9E"/>
    <w:lvl w:ilvl="0" w:tplc="0409000F">
      <w:start w:val="1"/>
      <w:numFmt w:val="decimal"/>
      <w:lvlText w:val="%1."/>
      <w:lvlJc w:val="left"/>
      <w:pPr>
        <w:tabs>
          <w:tab w:val="num" w:pos="786"/>
        </w:tabs>
        <w:ind w:left="786" w:hanging="360"/>
      </w:pPr>
      <w:rPr>
        <w:rFonts w:hint="default"/>
      </w:rPr>
    </w:lvl>
    <w:lvl w:ilvl="1" w:tplc="04090003">
      <w:start w:val="1"/>
      <w:numFmt w:val="bullet"/>
      <w:lvlText w:val="o"/>
      <w:lvlJc w:val="left"/>
      <w:pPr>
        <w:tabs>
          <w:tab w:val="num" w:pos="1800"/>
        </w:tabs>
        <w:ind w:left="1800" w:hanging="360"/>
      </w:pPr>
      <w:rPr>
        <w:rFonts w:ascii="Dutch" w:hAnsi="Dutch" w:cs="Dutch" w:hint="default"/>
      </w:rPr>
    </w:lvl>
    <w:lvl w:ilvl="2" w:tplc="04090005">
      <w:start w:val="1"/>
      <w:numFmt w:val="bullet"/>
      <w:lvlText w:val=""/>
      <w:lvlJc w:val="left"/>
      <w:pPr>
        <w:tabs>
          <w:tab w:val="num" w:pos="2520"/>
        </w:tabs>
        <w:ind w:left="2520" w:hanging="360"/>
      </w:pPr>
      <w:rPr>
        <w:rFonts w:ascii="Courier New" w:hAnsi="Courier New" w:hint="default"/>
      </w:rPr>
    </w:lvl>
    <w:lvl w:ilvl="3" w:tplc="04090001" w:tentative="1">
      <w:start w:val="1"/>
      <w:numFmt w:val="bullet"/>
      <w:lvlText w:val=""/>
      <w:lvlJc w:val="left"/>
      <w:pPr>
        <w:tabs>
          <w:tab w:val="num" w:pos="3240"/>
        </w:tabs>
        <w:ind w:left="3240" w:hanging="360"/>
      </w:pPr>
      <w:rPr>
        <w:rFonts w:ascii="Wingdings" w:hAnsi="Wingdings" w:hint="default"/>
      </w:rPr>
    </w:lvl>
    <w:lvl w:ilvl="4" w:tplc="04090003" w:tentative="1">
      <w:start w:val="1"/>
      <w:numFmt w:val="bullet"/>
      <w:lvlText w:val="o"/>
      <w:lvlJc w:val="left"/>
      <w:pPr>
        <w:tabs>
          <w:tab w:val="num" w:pos="3960"/>
        </w:tabs>
        <w:ind w:left="3960" w:hanging="360"/>
      </w:pPr>
      <w:rPr>
        <w:rFonts w:ascii="Dutch" w:hAnsi="Dutch" w:cs="Dutch" w:hint="default"/>
      </w:rPr>
    </w:lvl>
    <w:lvl w:ilvl="5" w:tplc="04090005" w:tentative="1">
      <w:start w:val="1"/>
      <w:numFmt w:val="bullet"/>
      <w:lvlText w:val=""/>
      <w:lvlJc w:val="left"/>
      <w:pPr>
        <w:tabs>
          <w:tab w:val="num" w:pos="4680"/>
        </w:tabs>
        <w:ind w:left="4680" w:hanging="360"/>
      </w:pPr>
      <w:rPr>
        <w:rFonts w:ascii="Courier New" w:hAnsi="Courier New" w:hint="default"/>
      </w:rPr>
    </w:lvl>
    <w:lvl w:ilvl="6" w:tplc="04090001" w:tentative="1">
      <w:start w:val="1"/>
      <w:numFmt w:val="bullet"/>
      <w:lvlText w:val=""/>
      <w:lvlJc w:val="left"/>
      <w:pPr>
        <w:tabs>
          <w:tab w:val="num" w:pos="5400"/>
        </w:tabs>
        <w:ind w:left="5400" w:hanging="360"/>
      </w:pPr>
      <w:rPr>
        <w:rFonts w:ascii="Wingdings" w:hAnsi="Wingdings" w:hint="default"/>
      </w:rPr>
    </w:lvl>
    <w:lvl w:ilvl="7" w:tplc="04090003" w:tentative="1">
      <w:start w:val="1"/>
      <w:numFmt w:val="bullet"/>
      <w:lvlText w:val="o"/>
      <w:lvlJc w:val="left"/>
      <w:pPr>
        <w:tabs>
          <w:tab w:val="num" w:pos="6120"/>
        </w:tabs>
        <w:ind w:left="6120" w:hanging="360"/>
      </w:pPr>
      <w:rPr>
        <w:rFonts w:ascii="Dutch" w:hAnsi="Dutch" w:cs="Dutch" w:hint="default"/>
      </w:rPr>
    </w:lvl>
    <w:lvl w:ilvl="8" w:tplc="04090005" w:tentative="1">
      <w:start w:val="1"/>
      <w:numFmt w:val="bullet"/>
      <w:lvlText w:val=""/>
      <w:lvlJc w:val="left"/>
      <w:pPr>
        <w:tabs>
          <w:tab w:val="num" w:pos="6840"/>
        </w:tabs>
        <w:ind w:left="6840" w:hanging="360"/>
      </w:pPr>
      <w:rPr>
        <w:rFonts w:ascii="Courier New" w:hAnsi="Courier New" w:hint="default"/>
      </w:rPr>
    </w:lvl>
  </w:abstractNum>
  <w:abstractNum w:abstractNumId="191" w15:restartNumberingAfterBreak="0">
    <w:nsid w:val="63EB0181"/>
    <w:multiLevelType w:val="hybridMultilevel"/>
    <w:tmpl w:val="9FEA728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2" w15:restartNumberingAfterBreak="0">
    <w:nsid w:val="6471044E"/>
    <w:multiLevelType w:val="hybridMultilevel"/>
    <w:tmpl w:val="9E767E0A"/>
    <w:lvl w:ilvl="0" w:tplc="4CC6D16C">
      <w:start w:val="1"/>
      <w:numFmt w:val="bullet"/>
      <w:lvlText w:val=""/>
      <w:lvlJc w:val="left"/>
      <w:pPr>
        <w:ind w:left="1440" w:hanging="360"/>
      </w:pPr>
      <w:rPr>
        <w:rFonts w:ascii="Wingdings" w:hAnsi="Wingdings" w:hint="default"/>
      </w:rPr>
    </w:lvl>
    <w:lvl w:ilvl="1" w:tplc="9822FAF4" w:tentative="1">
      <w:start w:val="1"/>
      <w:numFmt w:val="bullet"/>
      <w:lvlText w:val="o"/>
      <w:lvlJc w:val="left"/>
      <w:pPr>
        <w:ind w:left="2160" w:hanging="360"/>
      </w:pPr>
      <w:rPr>
        <w:rFonts w:ascii="Courier New" w:hAnsi="Courier New" w:cs="Courier New" w:hint="default"/>
      </w:rPr>
    </w:lvl>
    <w:lvl w:ilvl="2" w:tplc="FE6067DC" w:tentative="1">
      <w:start w:val="1"/>
      <w:numFmt w:val="bullet"/>
      <w:lvlText w:val=""/>
      <w:lvlJc w:val="left"/>
      <w:pPr>
        <w:ind w:left="2880" w:hanging="360"/>
      </w:pPr>
      <w:rPr>
        <w:rFonts w:ascii="Wingdings" w:hAnsi="Wingdings" w:hint="default"/>
      </w:rPr>
    </w:lvl>
    <w:lvl w:ilvl="3" w:tplc="F402926A" w:tentative="1">
      <w:start w:val="1"/>
      <w:numFmt w:val="bullet"/>
      <w:lvlText w:val=""/>
      <w:lvlJc w:val="left"/>
      <w:pPr>
        <w:ind w:left="3600" w:hanging="360"/>
      </w:pPr>
      <w:rPr>
        <w:rFonts w:ascii="Symbol" w:hAnsi="Symbol" w:hint="default"/>
      </w:rPr>
    </w:lvl>
    <w:lvl w:ilvl="4" w:tplc="5C3CDA3E" w:tentative="1">
      <w:start w:val="1"/>
      <w:numFmt w:val="bullet"/>
      <w:lvlText w:val="o"/>
      <w:lvlJc w:val="left"/>
      <w:pPr>
        <w:ind w:left="4320" w:hanging="360"/>
      </w:pPr>
      <w:rPr>
        <w:rFonts w:ascii="Courier New" w:hAnsi="Courier New" w:cs="Courier New" w:hint="default"/>
      </w:rPr>
    </w:lvl>
    <w:lvl w:ilvl="5" w:tplc="1AE045BA" w:tentative="1">
      <w:start w:val="1"/>
      <w:numFmt w:val="bullet"/>
      <w:lvlText w:val=""/>
      <w:lvlJc w:val="left"/>
      <w:pPr>
        <w:ind w:left="5040" w:hanging="360"/>
      </w:pPr>
      <w:rPr>
        <w:rFonts w:ascii="Wingdings" w:hAnsi="Wingdings" w:hint="default"/>
      </w:rPr>
    </w:lvl>
    <w:lvl w:ilvl="6" w:tplc="45D2FCDE" w:tentative="1">
      <w:start w:val="1"/>
      <w:numFmt w:val="bullet"/>
      <w:lvlText w:val=""/>
      <w:lvlJc w:val="left"/>
      <w:pPr>
        <w:ind w:left="5760" w:hanging="360"/>
      </w:pPr>
      <w:rPr>
        <w:rFonts w:ascii="Symbol" w:hAnsi="Symbol" w:hint="default"/>
      </w:rPr>
    </w:lvl>
    <w:lvl w:ilvl="7" w:tplc="7E8AFB9E" w:tentative="1">
      <w:start w:val="1"/>
      <w:numFmt w:val="bullet"/>
      <w:lvlText w:val="o"/>
      <w:lvlJc w:val="left"/>
      <w:pPr>
        <w:ind w:left="6480" w:hanging="360"/>
      </w:pPr>
      <w:rPr>
        <w:rFonts w:ascii="Courier New" w:hAnsi="Courier New" w:cs="Courier New" w:hint="default"/>
      </w:rPr>
    </w:lvl>
    <w:lvl w:ilvl="8" w:tplc="968E6AD8" w:tentative="1">
      <w:start w:val="1"/>
      <w:numFmt w:val="bullet"/>
      <w:lvlText w:val=""/>
      <w:lvlJc w:val="left"/>
      <w:pPr>
        <w:ind w:left="7200" w:hanging="360"/>
      </w:pPr>
      <w:rPr>
        <w:rFonts w:ascii="Wingdings" w:hAnsi="Wingdings" w:hint="default"/>
      </w:rPr>
    </w:lvl>
  </w:abstractNum>
  <w:abstractNum w:abstractNumId="193" w15:restartNumberingAfterBreak="0">
    <w:nsid w:val="650C3C09"/>
    <w:multiLevelType w:val="singleLevel"/>
    <w:tmpl w:val="71787CE4"/>
    <w:lvl w:ilvl="0">
      <w:start w:val="1"/>
      <w:numFmt w:val="bullet"/>
      <w:pStyle w:val="DocumentStatus"/>
      <w:lvlText w:val="-"/>
      <w:lvlJc w:val="left"/>
      <w:pPr>
        <w:tabs>
          <w:tab w:val="num" w:pos="360"/>
        </w:tabs>
        <w:ind w:left="284" w:hanging="284"/>
      </w:pPr>
      <w:rPr>
        <w:rFonts w:ascii="Arial" w:hAnsi="Arial" w:hint="default"/>
      </w:rPr>
    </w:lvl>
  </w:abstractNum>
  <w:abstractNum w:abstractNumId="194" w15:restartNumberingAfterBreak="0">
    <w:nsid w:val="652918C5"/>
    <w:multiLevelType w:val="hybridMultilevel"/>
    <w:tmpl w:val="7F3A35BE"/>
    <w:lvl w:ilvl="0" w:tplc="47AC1DE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15:restartNumberingAfterBreak="0">
    <w:nsid w:val="65902124"/>
    <w:multiLevelType w:val="hybridMultilevel"/>
    <w:tmpl w:val="553E8FC0"/>
    <w:lvl w:ilvl="0" w:tplc="04090017">
      <w:start w:val="1"/>
      <w:numFmt w:val="lowerLetter"/>
      <w:lvlText w:val="%1)"/>
      <w:lvlJc w:val="left"/>
      <w:pPr>
        <w:ind w:left="770" w:hanging="360"/>
      </w:pPr>
      <w:rPr>
        <w:rFonts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96" w15:restartNumberingAfterBreak="0">
    <w:nsid w:val="667A1809"/>
    <w:multiLevelType w:val="multilevel"/>
    <w:tmpl w:val="E9423B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2"/>
        <w:szCs w:val="22"/>
      </w:rPr>
    </w:lvl>
    <w:lvl w:ilvl="2">
      <w:start w:val="1"/>
      <w:numFmt w:val="decimal"/>
      <w:lvlText w:val="%1.%2.%3."/>
      <w:lvlJc w:val="left"/>
      <w:pPr>
        <w:ind w:left="788"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15:restartNumberingAfterBreak="0">
    <w:nsid w:val="66867C51"/>
    <w:multiLevelType w:val="hybridMultilevel"/>
    <w:tmpl w:val="1214DE22"/>
    <w:lvl w:ilvl="0" w:tplc="FFFFFFFF">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9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9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67C94D5A"/>
    <w:multiLevelType w:val="hybridMultilevel"/>
    <w:tmpl w:val="752EE034"/>
    <w:lvl w:ilvl="0" w:tplc="EC200616">
      <w:start w:val="1"/>
      <w:numFmt w:val="bullet"/>
      <w:lvlText w:val="-"/>
      <w:lvlJc w:val="left"/>
      <w:pPr>
        <w:ind w:left="3054" w:hanging="360"/>
      </w:pPr>
      <w:rPr>
        <w:rFonts w:ascii="Symbol" w:eastAsia="Cambria Math" w:hAnsi="Symbol" w:cs="Symbol" w:hint="default"/>
        <w:sz w:val="24"/>
      </w:rPr>
    </w:lvl>
    <w:lvl w:ilvl="1" w:tplc="04090003" w:tentative="1">
      <w:start w:val="1"/>
      <w:numFmt w:val="bullet"/>
      <w:lvlText w:val="o"/>
      <w:lvlJc w:val="left"/>
      <w:pPr>
        <w:ind w:left="5050" w:hanging="360"/>
      </w:pPr>
      <w:rPr>
        <w:rFonts w:ascii="Courier New" w:hAnsi="Courier New" w:cs="Courier New" w:hint="default"/>
      </w:rPr>
    </w:lvl>
    <w:lvl w:ilvl="2" w:tplc="04090005" w:tentative="1">
      <w:start w:val="1"/>
      <w:numFmt w:val="bullet"/>
      <w:lvlText w:val=""/>
      <w:lvlJc w:val="left"/>
      <w:pPr>
        <w:ind w:left="5770" w:hanging="360"/>
      </w:pPr>
      <w:rPr>
        <w:rFonts w:ascii="Wingdings" w:hAnsi="Wingdings" w:hint="default"/>
      </w:rPr>
    </w:lvl>
    <w:lvl w:ilvl="3" w:tplc="04090001" w:tentative="1">
      <w:start w:val="1"/>
      <w:numFmt w:val="bullet"/>
      <w:lvlText w:val=""/>
      <w:lvlJc w:val="left"/>
      <w:pPr>
        <w:ind w:left="6490" w:hanging="360"/>
      </w:pPr>
      <w:rPr>
        <w:rFonts w:ascii="Symbol" w:hAnsi="Symbol" w:hint="default"/>
      </w:rPr>
    </w:lvl>
    <w:lvl w:ilvl="4" w:tplc="04090003" w:tentative="1">
      <w:start w:val="1"/>
      <w:numFmt w:val="bullet"/>
      <w:lvlText w:val="o"/>
      <w:lvlJc w:val="left"/>
      <w:pPr>
        <w:ind w:left="7210" w:hanging="360"/>
      </w:pPr>
      <w:rPr>
        <w:rFonts w:ascii="Courier New" w:hAnsi="Courier New" w:cs="Courier New" w:hint="default"/>
      </w:rPr>
    </w:lvl>
    <w:lvl w:ilvl="5" w:tplc="04090005" w:tentative="1">
      <w:start w:val="1"/>
      <w:numFmt w:val="bullet"/>
      <w:lvlText w:val=""/>
      <w:lvlJc w:val="left"/>
      <w:pPr>
        <w:ind w:left="7930" w:hanging="360"/>
      </w:pPr>
      <w:rPr>
        <w:rFonts w:ascii="Wingdings" w:hAnsi="Wingdings" w:hint="default"/>
      </w:rPr>
    </w:lvl>
    <w:lvl w:ilvl="6" w:tplc="04090001" w:tentative="1">
      <w:start w:val="1"/>
      <w:numFmt w:val="bullet"/>
      <w:lvlText w:val=""/>
      <w:lvlJc w:val="left"/>
      <w:pPr>
        <w:ind w:left="8650" w:hanging="360"/>
      </w:pPr>
      <w:rPr>
        <w:rFonts w:ascii="Symbol" w:hAnsi="Symbol" w:hint="default"/>
      </w:rPr>
    </w:lvl>
    <w:lvl w:ilvl="7" w:tplc="04090003" w:tentative="1">
      <w:start w:val="1"/>
      <w:numFmt w:val="bullet"/>
      <w:lvlText w:val="o"/>
      <w:lvlJc w:val="left"/>
      <w:pPr>
        <w:ind w:left="9370" w:hanging="360"/>
      </w:pPr>
      <w:rPr>
        <w:rFonts w:ascii="Courier New" w:hAnsi="Courier New" w:cs="Courier New" w:hint="default"/>
      </w:rPr>
    </w:lvl>
    <w:lvl w:ilvl="8" w:tplc="04090005" w:tentative="1">
      <w:start w:val="1"/>
      <w:numFmt w:val="bullet"/>
      <w:lvlText w:val=""/>
      <w:lvlJc w:val="left"/>
      <w:pPr>
        <w:ind w:left="10090" w:hanging="360"/>
      </w:pPr>
      <w:rPr>
        <w:rFonts w:ascii="Wingdings" w:hAnsi="Wingdings" w:hint="default"/>
      </w:rPr>
    </w:lvl>
  </w:abstractNum>
  <w:abstractNum w:abstractNumId="201" w15:restartNumberingAfterBreak="0">
    <w:nsid w:val="689568E3"/>
    <w:multiLevelType w:val="hybridMultilevel"/>
    <w:tmpl w:val="639823F2"/>
    <w:lvl w:ilvl="0" w:tplc="04090003">
      <w:start w:val="1"/>
      <w:numFmt w:val="bullet"/>
      <w:lvlText w:val="o"/>
      <w:lvlJc w:val="left"/>
      <w:pPr>
        <w:tabs>
          <w:tab w:val="num" w:pos="720"/>
        </w:tabs>
        <w:ind w:left="720" w:hanging="360"/>
      </w:pPr>
      <w:rPr>
        <w:rFonts w:ascii="Courier New" w:hAnsi="Courier New" w:cs="Courier New" w:hint="default"/>
        <w:color w:val="auto"/>
      </w:rPr>
    </w:lvl>
    <w:lvl w:ilvl="1" w:tplc="0409000F">
      <w:start w:val="1"/>
      <w:numFmt w:val="decimal"/>
      <w:lvlText w:val="%2."/>
      <w:lvlJc w:val="left"/>
      <w:pPr>
        <w:tabs>
          <w:tab w:val="num" w:pos="1440"/>
        </w:tabs>
        <w:ind w:left="1440" w:hanging="360"/>
      </w:pPr>
      <w:rPr>
        <w:rFonts w:hint="default"/>
      </w:rPr>
    </w:lvl>
    <w:lvl w:ilvl="2" w:tplc="E66C786E">
      <w:start w:val="1"/>
      <w:numFmt w:val="lowerLetter"/>
      <w:lvlText w:val="%3)"/>
      <w:lvlJc w:val="left"/>
      <w:pPr>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689D180A"/>
    <w:multiLevelType w:val="hybridMultilevel"/>
    <w:tmpl w:val="9E522F40"/>
    <w:lvl w:ilvl="0" w:tplc="04090005">
      <w:start w:val="1"/>
      <w:numFmt w:val="bullet"/>
      <w:lvlText w:val=""/>
      <w:lvlJc w:val="left"/>
      <w:pPr>
        <w:tabs>
          <w:tab w:val="num" w:pos="6598"/>
        </w:tabs>
        <w:ind w:left="6598" w:hanging="360"/>
      </w:pPr>
      <w:rPr>
        <w:rFonts w:ascii="Symbol" w:hAnsi="Symbol" w:hint="default"/>
      </w:rPr>
    </w:lvl>
    <w:lvl w:ilvl="1" w:tplc="04090003">
      <w:start w:val="1"/>
      <w:numFmt w:val="bullet"/>
      <w:lvlText w:val="o"/>
      <w:lvlJc w:val="left"/>
      <w:pPr>
        <w:tabs>
          <w:tab w:val="num" w:pos="1811"/>
        </w:tabs>
        <w:ind w:left="1811" w:hanging="360"/>
      </w:pPr>
      <w:rPr>
        <w:rFonts w:ascii="Courier New" w:hAnsi="Courier New" w:cs="Courier New" w:hint="default"/>
      </w:rPr>
    </w:lvl>
    <w:lvl w:ilvl="2" w:tplc="04090005">
      <w:start w:val="1"/>
      <w:numFmt w:val="bullet"/>
      <w:lvlText w:val=""/>
      <w:lvlJc w:val="left"/>
      <w:pPr>
        <w:tabs>
          <w:tab w:val="num" w:pos="6740"/>
        </w:tabs>
        <w:ind w:left="6740" w:hanging="360"/>
      </w:pPr>
      <w:rPr>
        <w:rFonts w:ascii="Wingdings" w:hAnsi="Wingdings" w:hint="default"/>
      </w:rPr>
    </w:lvl>
    <w:lvl w:ilvl="3" w:tplc="04090001" w:tentative="1">
      <w:start w:val="1"/>
      <w:numFmt w:val="bullet"/>
      <w:lvlText w:val=""/>
      <w:lvlJc w:val="left"/>
      <w:pPr>
        <w:tabs>
          <w:tab w:val="num" w:pos="3251"/>
        </w:tabs>
        <w:ind w:left="3251" w:hanging="360"/>
      </w:pPr>
      <w:rPr>
        <w:rFonts w:ascii="Symbol" w:hAnsi="Symbol" w:hint="default"/>
      </w:rPr>
    </w:lvl>
    <w:lvl w:ilvl="4" w:tplc="04090003" w:tentative="1">
      <w:start w:val="1"/>
      <w:numFmt w:val="bullet"/>
      <w:lvlText w:val="o"/>
      <w:lvlJc w:val="left"/>
      <w:pPr>
        <w:tabs>
          <w:tab w:val="num" w:pos="3971"/>
        </w:tabs>
        <w:ind w:left="3971" w:hanging="360"/>
      </w:pPr>
      <w:rPr>
        <w:rFonts w:ascii="Courier New" w:hAnsi="Courier New" w:cs="Courier New" w:hint="default"/>
      </w:rPr>
    </w:lvl>
    <w:lvl w:ilvl="5" w:tplc="04090005" w:tentative="1">
      <w:start w:val="1"/>
      <w:numFmt w:val="bullet"/>
      <w:lvlText w:val=""/>
      <w:lvlJc w:val="left"/>
      <w:pPr>
        <w:tabs>
          <w:tab w:val="num" w:pos="4691"/>
        </w:tabs>
        <w:ind w:left="4691" w:hanging="360"/>
      </w:pPr>
      <w:rPr>
        <w:rFonts w:ascii="Wingdings" w:hAnsi="Wingdings" w:hint="default"/>
      </w:rPr>
    </w:lvl>
    <w:lvl w:ilvl="6" w:tplc="04090001" w:tentative="1">
      <w:start w:val="1"/>
      <w:numFmt w:val="bullet"/>
      <w:lvlText w:val=""/>
      <w:lvlJc w:val="left"/>
      <w:pPr>
        <w:tabs>
          <w:tab w:val="num" w:pos="5411"/>
        </w:tabs>
        <w:ind w:left="5411" w:hanging="360"/>
      </w:pPr>
      <w:rPr>
        <w:rFonts w:ascii="Symbol" w:hAnsi="Symbol" w:hint="default"/>
      </w:rPr>
    </w:lvl>
    <w:lvl w:ilvl="7" w:tplc="04090003" w:tentative="1">
      <w:start w:val="1"/>
      <w:numFmt w:val="bullet"/>
      <w:lvlText w:val="o"/>
      <w:lvlJc w:val="left"/>
      <w:pPr>
        <w:tabs>
          <w:tab w:val="num" w:pos="6131"/>
        </w:tabs>
        <w:ind w:left="6131" w:hanging="360"/>
      </w:pPr>
      <w:rPr>
        <w:rFonts w:ascii="Courier New" w:hAnsi="Courier New" w:cs="Courier New" w:hint="default"/>
      </w:rPr>
    </w:lvl>
    <w:lvl w:ilvl="8" w:tplc="04090005" w:tentative="1">
      <w:start w:val="1"/>
      <w:numFmt w:val="bullet"/>
      <w:lvlText w:val=""/>
      <w:lvlJc w:val="left"/>
      <w:pPr>
        <w:tabs>
          <w:tab w:val="num" w:pos="6851"/>
        </w:tabs>
        <w:ind w:left="6851" w:hanging="360"/>
      </w:pPr>
      <w:rPr>
        <w:rFonts w:ascii="Wingdings" w:hAnsi="Wingdings" w:hint="default"/>
      </w:rPr>
    </w:lvl>
  </w:abstractNum>
  <w:abstractNum w:abstractNumId="203" w15:restartNumberingAfterBreak="0">
    <w:nsid w:val="692F6CED"/>
    <w:multiLevelType w:val="multilevel"/>
    <w:tmpl w:val="0DC239CC"/>
    <w:lvl w:ilvl="0">
      <w:start w:val="9"/>
      <w:numFmt w:val="decimal"/>
      <w:lvlText w:val="%1"/>
      <w:lvlJc w:val="left"/>
      <w:pPr>
        <w:ind w:left="480" w:hanging="480"/>
      </w:pPr>
      <w:rPr>
        <w:rFonts w:hint="default"/>
        <w:u w:val="none"/>
      </w:rPr>
    </w:lvl>
    <w:lvl w:ilvl="1">
      <w:start w:val="1"/>
      <w:numFmt w:val="bullet"/>
      <w:lvlText w:val=""/>
      <w:lvlJc w:val="left"/>
      <w:pPr>
        <w:tabs>
          <w:tab w:val="num" w:pos="644"/>
        </w:tabs>
        <w:ind w:left="644" w:hanging="360"/>
      </w:pPr>
      <w:rPr>
        <w:rFonts w:ascii="Wingdings" w:hAnsi="Wingdings" w:hint="default"/>
        <w:u w:val="none"/>
      </w:rPr>
    </w:lvl>
    <w:lvl w:ilvl="2">
      <w:start w:val="2"/>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204" w15:restartNumberingAfterBreak="0">
    <w:nsid w:val="69A9518D"/>
    <w:multiLevelType w:val="multilevel"/>
    <w:tmpl w:val="7840B5F4"/>
    <w:lvl w:ilvl="0">
      <w:start w:val="1"/>
      <w:numFmt w:val="decimal"/>
      <w:lvlText w:val="%1."/>
      <w:lvlJc w:val="left"/>
      <w:pPr>
        <w:ind w:left="1211" w:hanging="360"/>
      </w:pPr>
      <w:rPr>
        <w:rFonts w:hint="default"/>
      </w:rPr>
    </w:lvl>
    <w:lvl w:ilvl="1">
      <w:start w:val="7"/>
      <w:numFmt w:val="decimal"/>
      <w:isLgl/>
      <w:lvlText w:val="%1.%2"/>
      <w:lvlJc w:val="left"/>
      <w:pPr>
        <w:ind w:left="1826" w:hanging="975"/>
      </w:pPr>
      <w:rPr>
        <w:rFonts w:hint="default"/>
        <w:u w:val="single"/>
      </w:rPr>
    </w:lvl>
    <w:lvl w:ilvl="2">
      <w:start w:val="6"/>
      <w:numFmt w:val="decimal"/>
      <w:isLgl/>
      <w:lvlText w:val="%1.%2.%3"/>
      <w:lvlJc w:val="left"/>
      <w:pPr>
        <w:ind w:left="1826" w:hanging="975"/>
      </w:pPr>
      <w:rPr>
        <w:rFonts w:hint="default"/>
        <w:u w:val="single"/>
      </w:rPr>
    </w:lvl>
    <w:lvl w:ilvl="3">
      <w:start w:val="1"/>
      <w:numFmt w:val="decimal"/>
      <w:isLgl/>
      <w:lvlText w:val="%1.%2.%3.%4"/>
      <w:lvlJc w:val="left"/>
      <w:pPr>
        <w:ind w:left="1826" w:hanging="975"/>
      </w:pPr>
      <w:rPr>
        <w:rFonts w:hint="default"/>
        <w:u w:val="single"/>
      </w:rPr>
    </w:lvl>
    <w:lvl w:ilvl="4">
      <w:start w:val="1"/>
      <w:numFmt w:val="decimal"/>
      <w:isLgl/>
      <w:lvlText w:val="%1.%2.%3.%4.%5"/>
      <w:lvlJc w:val="left"/>
      <w:pPr>
        <w:ind w:left="1931" w:hanging="1080"/>
      </w:pPr>
      <w:rPr>
        <w:rFonts w:hint="default"/>
        <w:u w:val="none"/>
      </w:rPr>
    </w:lvl>
    <w:lvl w:ilvl="5">
      <w:start w:val="1"/>
      <w:numFmt w:val="decimal"/>
      <w:isLgl/>
      <w:lvlText w:val="%1.%2.%3.%4.%5.%6"/>
      <w:lvlJc w:val="left"/>
      <w:pPr>
        <w:ind w:left="1931" w:hanging="1080"/>
      </w:pPr>
      <w:rPr>
        <w:rFonts w:hint="default"/>
        <w:u w:val="single"/>
      </w:rPr>
    </w:lvl>
    <w:lvl w:ilvl="6">
      <w:start w:val="1"/>
      <w:numFmt w:val="decimal"/>
      <w:isLgl/>
      <w:lvlText w:val="%1.%2.%3.%4.%5.%6.%7"/>
      <w:lvlJc w:val="left"/>
      <w:pPr>
        <w:ind w:left="2291" w:hanging="1440"/>
      </w:pPr>
      <w:rPr>
        <w:rFonts w:hint="default"/>
        <w:u w:val="single"/>
      </w:rPr>
    </w:lvl>
    <w:lvl w:ilvl="7">
      <w:start w:val="1"/>
      <w:numFmt w:val="decimal"/>
      <w:isLgl/>
      <w:lvlText w:val="%1.%2.%3.%4.%5.%6.%7.%8"/>
      <w:lvlJc w:val="left"/>
      <w:pPr>
        <w:ind w:left="2291" w:hanging="1440"/>
      </w:pPr>
      <w:rPr>
        <w:rFonts w:hint="default"/>
        <w:u w:val="single"/>
      </w:rPr>
    </w:lvl>
    <w:lvl w:ilvl="8">
      <w:start w:val="1"/>
      <w:numFmt w:val="decimal"/>
      <w:isLgl/>
      <w:lvlText w:val="%1.%2.%3.%4.%5.%6.%7.%8.%9"/>
      <w:lvlJc w:val="left"/>
      <w:pPr>
        <w:ind w:left="2651" w:hanging="1800"/>
      </w:pPr>
      <w:rPr>
        <w:rFonts w:hint="default"/>
        <w:u w:val="single"/>
      </w:rPr>
    </w:lvl>
  </w:abstractNum>
  <w:abstractNum w:abstractNumId="205" w15:restartNumberingAfterBreak="0">
    <w:nsid w:val="6C6C2B37"/>
    <w:multiLevelType w:val="singleLevel"/>
    <w:tmpl w:val="200E312C"/>
    <w:lvl w:ilvl="0">
      <w:start w:val="1"/>
      <w:numFmt w:val="bullet"/>
      <w:pStyle w:val="wyliczenie2"/>
      <w:lvlText w:val="-"/>
      <w:lvlJc w:val="left"/>
      <w:pPr>
        <w:tabs>
          <w:tab w:val="num" w:pos="992"/>
        </w:tabs>
        <w:ind w:left="992" w:hanging="425"/>
      </w:pPr>
      <w:rPr>
        <w:rFonts w:ascii="Times New Roman" w:hAnsi="Times New Roman" w:hint="default"/>
      </w:rPr>
    </w:lvl>
  </w:abstractNum>
  <w:abstractNum w:abstractNumId="206" w15:restartNumberingAfterBreak="0">
    <w:nsid w:val="6D203360"/>
    <w:multiLevelType w:val="hybridMultilevel"/>
    <w:tmpl w:val="3F40E902"/>
    <w:lvl w:ilvl="0" w:tplc="6F1283CA">
      <w:start w:val="1"/>
      <w:numFmt w:val="bullet"/>
      <w:lvlText w:val=""/>
      <w:lvlJc w:val="left"/>
      <w:pPr>
        <w:ind w:left="1815" w:hanging="360"/>
      </w:pPr>
      <w:rPr>
        <w:rFonts w:ascii="Symbol" w:hAnsi="Symbol" w:hint="default"/>
      </w:rPr>
    </w:lvl>
    <w:lvl w:ilvl="1" w:tplc="081A0003" w:tentative="1">
      <w:start w:val="1"/>
      <w:numFmt w:val="bullet"/>
      <w:lvlText w:val="o"/>
      <w:lvlJc w:val="left"/>
      <w:pPr>
        <w:ind w:left="2535" w:hanging="360"/>
      </w:pPr>
      <w:rPr>
        <w:rFonts w:ascii="Courier New" w:hAnsi="Courier New" w:cs="Courier New" w:hint="default"/>
      </w:rPr>
    </w:lvl>
    <w:lvl w:ilvl="2" w:tplc="081A0005" w:tentative="1">
      <w:start w:val="1"/>
      <w:numFmt w:val="bullet"/>
      <w:lvlText w:val=""/>
      <w:lvlJc w:val="left"/>
      <w:pPr>
        <w:ind w:left="3255" w:hanging="360"/>
      </w:pPr>
      <w:rPr>
        <w:rFonts w:ascii="Wingdings" w:hAnsi="Wingdings" w:hint="default"/>
      </w:rPr>
    </w:lvl>
    <w:lvl w:ilvl="3" w:tplc="081A0001" w:tentative="1">
      <w:start w:val="1"/>
      <w:numFmt w:val="bullet"/>
      <w:lvlText w:val=""/>
      <w:lvlJc w:val="left"/>
      <w:pPr>
        <w:ind w:left="3975" w:hanging="360"/>
      </w:pPr>
      <w:rPr>
        <w:rFonts w:ascii="Symbol" w:hAnsi="Symbol" w:hint="default"/>
      </w:rPr>
    </w:lvl>
    <w:lvl w:ilvl="4" w:tplc="081A0003" w:tentative="1">
      <w:start w:val="1"/>
      <w:numFmt w:val="bullet"/>
      <w:lvlText w:val="o"/>
      <w:lvlJc w:val="left"/>
      <w:pPr>
        <w:ind w:left="4695" w:hanging="360"/>
      </w:pPr>
      <w:rPr>
        <w:rFonts w:ascii="Courier New" w:hAnsi="Courier New" w:cs="Courier New" w:hint="default"/>
      </w:rPr>
    </w:lvl>
    <w:lvl w:ilvl="5" w:tplc="081A0005" w:tentative="1">
      <w:start w:val="1"/>
      <w:numFmt w:val="bullet"/>
      <w:lvlText w:val=""/>
      <w:lvlJc w:val="left"/>
      <w:pPr>
        <w:ind w:left="5415" w:hanging="360"/>
      </w:pPr>
      <w:rPr>
        <w:rFonts w:ascii="Wingdings" w:hAnsi="Wingdings" w:hint="default"/>
      </w:rPr>
    </w:lvl>
    <w:lvl w:ilvl="6" w:tplc="081A0001" w:tentative="1">
      <w:start w:val="1"/>
      <w:numFmt w:val="bullet"/>
      <w:lvlText w:val=""/>
      <w:lvlJc w:val="left"/>
      <w:pPr>
        <w:ind w:left="6135" w:hanging="360"/>
      </w:pPr>
      <w:rPr>
        <w:rFonts w:ascii="Symbol" w:hAnsi="Symbol" w:hint="default"/>
      </w:rPr>
    </w:lvl>
    <w:lvl w:ilvl="7" w:tplc="081A0003" w:tentative="1">
      <w:start w:val="1"/>
      <w:numFmt w:val="bullet"/>
      <w:lvlText w:val="o"/>
      <w:lvlJc w:val="left"/>
      <w:pPr>
        <w:ind w:left="6855" w:hanging="360"/>
      </w:pPr>
      <w:rPr>
        <w:rFonts w:ascii="Courier New" w:hAnsi="Courier New" w:cs="Courier New" w:hint="default"/>
      </w:rPr>
    </w:lvl>
    <w:lvl w:ilvl="8" w:tplc="081A0005" w:tentative="1">
      <w:start w:val="1"/>
      <w:numFmt w:val="bullet"/>
      <w:lvlText w:val=""/>
      <w:lvlJc w:val="left"/>
      <w:pPr>
        <w:ind w:left="7575" w:hanging="360"/>
      </w:pPr>
      <w:rPr>
        <w:rFonts w:ascii="Wingdings" w:hAnsi="Wingdings" w:hint="default"/>
      </w:rPr>
    </w:lvl>
  </w:abstractNum>
  <w:abstractNum w:abstractNumId="207" w15:restartNumberingAfterBreak="0">
    <w:nsid w:val="6D5B1328"/>
    <w:multiLevelType w:val="singleLevel"/>
    <w:tmpl w:val="EEACD314"/>
    <w:lvl w:ilvl="0">
      <w:start w:val="1"/>
      <w:numFmt w:val="bullet"/>
      <w:pStyle w:val="Para3dash"/>
      <w:lvlText w:val=""/>
      <w:lvlJc w:val="left"/>
      <w:pPr>
        <w:tabs>
          <w:tab w:val="num" w:pos="360"/>
        </w:tabs>
        <w:ind w:left="284" w:hanging="284"/>
      </w:pPr>
      <w:rPr>
        <w:rFonts w:ascii="Wingdings" w:hAnsi="Wingdings" w:hint="default"/>
        <w:sz w:val="16"/>
      </w:rPr>
    </w:lvl>
  </w:abstractNum>
  <w:abstractNum w:abstractNumId="208" w15:restartNumberingAfterBreak="0">
    <w:nsid w:val="6D9547DE"/>
    <w:multiLevelType w:val="singleLevel"/>
    <w:tmpl w:val="E6DC4DAC"/>
    <w:lvl w:ilvl="0">
      <w:start w:val="1"/>
      <w:numFmt w:val="bullet"/>
      <w:pStyle w:val="TextBox"/>
      <w:lvlText w:val="-"/>
      <w:lvlJc w:val="left"/>
      <w:pPr>
        <w:tabs>
          <w:tab w:val="num" w:pos="360"/>
        </w:tabs>
        <w:ind w:left="284" w:hanging="284"/>
      </w:pPr>
      <w:rPr>
        <w:rFonts w:ascii="Arial" w:hAnsi="Arial" w:hint="default"/>
      </w:rPr>
    </w:lvl>
  </w:abstractNum>
  <w:abstractNum w:abstractNumId="209" w15:restartNumberingAfterBreak="0">
    <w:nsid w:val="6F1F42FD"/>
    <w:multiLevelType w:val="multilevel"/>
    <w:tmpl w:val="4620A6A8"/>
    <w:lvl w:ilvl="0">
      <w:start w:val="3"/>
      <w:numFmt w:val="decimal"/>
      <w:lvlText w:val="%1"/>
      <w:lvlJc w:val="left"/>
      <w:pPr>
        <w:ind w:left="840" w:hanging="840"/>
      </w:pPr>
      <w:rPr>
        <w:rFonts w:hint="default"/>
        <w:b/>
      </w:rPr>
    </w:lvl>
    <w:lvl w:ilvl="1">
      <w:start w:val="4"/>
      <w:numFmt w:val="decimal"/>
      <w:lvlText w:val="%1.%2"/>
      <w:lvlJc w:val="left"/>
      <w:pPr>
        <w:ind w:left="840" w:hanging="840"/>
      </w:pPr>
      <w:rPr>
        <w:rFonts w:hint="default"/>
        <w:b/>
      </w:rPr>
    </w:lvl>
    <w:lvl w:ilvl="2">
      <w:start w:val="2"/>
      <w:numFmt w:val="decimal"/>
      <w:lvlText w:val="%1.%2.%3"/>
      <w:lvlJc w:val="left"/>
      <w:pPr>
        <w:ind w:left="840" w:hanging="840"/>
      </w:pPr>
      <w:rPr>
        <w:rFonts w:hint="default"/>
        <w:b/>
      </w:rPr>
    </w:lvl>
    <w:lvl w:ilvl="3">
      <w:start w:val="4"/>
      <w:numFmt w:val="decimal"/>
      <w:lvlText w:val="%1.%2.%3.%4"/>
      <w:lvlJc w:val="left"/>
      <w:pPr>
        <w:ind w:left="840" w:hanging="84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0" w15:restartNumberingAfterBreak="0">
    <w:nsid w:val="712B41A7"/>
    <w:multiLevelType w:val="hybridMultilevel"/>
    <w:tmpl w:val="365CD334"/>
    <w:lvl w:ilvl="0" w:tplc="0409000F">
      <w:start w:val="1"/>
      <w:numFmt w:val="decimal"/>
      <w:lvlText w:val="%1."/>
      <w:lvlJc w:val="left"/>
      <w:pPr>
        <w:ind w:left="1800" w:hanging="360"/>
      </w:pPr>
    </w:lvl>
    <w:lvl w:ilvl="1" w:tplc="3222C0AC">
      <w:start w:val="1"/>
      <w:numFmt w:val="decimal"/>
      <w:lvlText w:val="%2)"/>
      <w:lvlJc w:val="left"/>
      <w:pPr>
        <w:ind w:left="2880" w:hanging="72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1"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2" w15:restartNumberingAfterBreak="0">
    <w:nsid w:val="72061260"/>
    <w:multiLevelType w:val="multilevel"/>
    <w:tmpl w:val="2B02690E"/>
    <w:lvl w:ilvl="0">
      <w:start w:val="3"/>
      <w:numFmt w:val="decimal"/>
      <w:lvlText w:val="%1"/>
      <w:lvlJc w:val="left"/>
      <w:pPr>
        <w:ind w:left="1020" w:hanging="1020"/>
      </w:pPr>
      <w:rPr>
        <w:rFonts w:hint="default"/>
      </w:rPr>
    </w:lvl>
    <w:lvl w:ilvl="1">
      <w:start w:val="3"/>
      <w:numFmt w:val="decimal"/>
      <w:lvlText w:val="%1.%2"/>
      <w:lvlJc w:val="left"/>
      <w:pPr>
        <w:ind w:left="1020" w:hanging="1020"/>
      </w:pPr>
      <w:rPr>
        <w:rFonts w:hint="default"/>
      </w:rPr>
    </w:lvl>
    <w:lvl w:ilvl="2">
      <w:start w:val="2"/>
      <w:numFmt w:val="decimal"/>
      <w:lvlText w:val="%1.%2.%3"/>
      <w:lvlJc w:val="left"/>
      <w:pPr>
        <w:ind w:left="1020" w:hanging="1020"/>
      </w:pPr>
      <w:rPr>
        <w:rFonts w:hint="default"/>
      </w:rPr>
    </w:lvl>
    <w:lvl w:ilvl="3">
      <w:start w:val="2"/>
      <w:numFmt w:val="decimal"/>
      <w:lvlText w:val="%1.%2.%3.%4"/>
      <w:lvlJc w:val="left"/>
      <w:pPr>
        <w:ind w:left="1020" w:hanging="10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3" w15:restartNumberingAfterBreak="0">
    <w:nsid w:val="72062360"/>
    <w:multiLevelType w:val="hybridMultilevel"/>
    <w:tmpl w:val="45B81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218411B"/>
    <w:multiLevelType w:val="singleLevel"/>
    <w:tmpl w:val="4D7012AC"/>
    <w:lvl w:ilvl="0">
      <w:start w:val="1"/>
      <w:numFmt w:val="bullet"/>
      <w:pStyle w:val="Para0dash"/>
      <w:lvlText w:val=""/>
      <w:lvlJc w:val="left"/>
      <w:pPr>
        <w:tabs>
          <w:tab w:val="num" w:pos="357"/>
        </w:tabs>
        <w:ind w:left="357" w:hanging="357"/>
      </w:pPr>
      <w:rPr>
        <w:rFonts w:ascii="Wingdings" w:hAnsi="Wingdings" w:hint="default"/>
        <w:sz w:val="20"/>
      </w:rPr>
    </w:lvl>
  </w:abstractNum>
  <w:abstractNum w:abstractNumId="215"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217" w15:restartNumberingAfterBreak="0">
    <w:nsid w:val="73541C02"/>
    <w:multiLevelType w:val="hybridMultilevel"/>
    <w:tmpl w:val="7AFED442"/>
    <w:lvl w:ilvl="0" w:tplc="47AC1DEE">
      <w:start w:val="1"/>
      <w:numFmt w:val="bullet"/>
      <w:lvlText w:val=""/>
      <w:lvlJc w:val="left"/>
      <w:pPr>
        <w:ind w:left="786"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9" w15:restartNumberingAfterBreak="0">
    <w:nsid w:val="74413BE2"/>
    <w:multiLevelType w:val="hybridMultilevel"/>
    <w:tmpl w:val="35B0EFE8"/>
    <w:lvl w:ilvl="0" w:tplc="0409000F">
      <w:start w:val="1"/>
      <w:numFmt w:val="bullet"/>
      <w:lvlText w:val=""/>
      <w:lvlJc w:val="left"/>
      <w:pPr>
        <w:tabs>
          <w:tab w:val="num" w:pos="928"/>
        </w:tabs>
        <w:ind w:left="928"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221" w15:restartNumberingAfterBreak="0">
    <w:nsid w:val="75F47528"/>
    <w:multiLevelType w:val="hybridMultilevel"/>
    <w:tmpl w:val="86722734"/>
    <w:lvl w:ilvl="0" w:tplc="081A0001">
      <w:start w:val="1"/>
      <w:numFmt w:val="bullet"/>
      <w:lvlText w:val=""/>
      <w:lvlJc w:val="left"/>
      <w:pPr>
        <w:ind w:left="1815" w:hanging="360"/>
      </w:pPr>
      <w:rPr>
        <w:rFonts w:ascii="Symbol" w:hAnsi="Symbol" w:hint="default"/>
      </w:rPr>
    </w:lvl>
    <w:lvl w:ilvl="1" w:tplc="081A0003" w:tentative="1">
      <w:start w:val="1"/>
      <w:numFmt w:val="bullet"/>
      <w:lvlText w:val="o"/>
      <w:lvlJc w:val="left"/>
      <w:pPr>
        <w:ind w:left="2535" w:hanging="360"/>
      </w:pPr>
      <w:rPr>
        <w:rFonts w:ascii="Courier New" w:hAnsi="Courier New" w:cs="Courier New" w:hint="default"/>
      </w:rPr>
    </w:lvl>
    <w:lvl w:ilvl="2" w:tplc="081A0005" w:tentative="1">
      <w:start w:val="1"/>
      <w:numFmt w:val="bullet"/>
      <w:lvlText w:val=""/>
      <w:lvlJc w:val="left"/>
      <w:pPr>
        <w:ind w:left="3255" w:hanging="360"/>
      </w:pPr>
      <w:rPr>
        <w:rFonts w:ascii="Wingdings" w:hAnsi="Wingdings" w:hint="default"/>
      </w:rPr>
    </w:lvl>
    <w:lvl w:ilvl="3" w:tplc="081A0001" w:tentative="1">
      <w:start w:val="1"/>
      <w:numFmt w:val="bullet"/>
      <w:lvlText w:val=""/>
      <w:lvlJc w:val="left"/>
      <w:pPr>
        <w:ind w:left="3975" w:hanging="360"/>
      </w:pPr>
      <w:rPr>
        <w:rFonts w:ascii="Symbol" w:hAnsi="Symbol" w:hint="default"/>
      </w:rPr>
    </w:lvl>
    <w:lvl w:ilvl="4" w:tplc="081A0003" w:tentative="1">
      <w:start w:val="1"/>
      <w:numFmt w:val="bullet"/>
      <w:lvlText w:val="o"/>
      <w:lvlJc w:val="left"/>
      <w:pPr>
        <w:ind w:left="4695" w:hanging="360"/>
      </w:pPr>
      <w:rPr>
        <w:rFonts w:ascii="Courier New" w:hAnsi="Courier New" w:cs="Courier New" w:hint="default"/>
      </w:rPr>
    </w:lvl>
    <w:lvl w:ilvl="5" w:tplc="081A0005" w:tentative="1">
      <w:start w:val="1"/>
      <w:numFmt w:val="bullet"/>
      <w:lvlText w:val=""/>
      <w:lvlJc w:val="left"/>
      <w:pPr>
        <w:ind w:left="5415" w:hanging="360"/>
      </w:pPr>
      <w:rPr>
        <w:rFonts w:ascii="Wingdings" w:hAnsi="Wingdings" w:hint="default"/>
      </w:rPr>
    </w:lvl>
    <w:lvl w:ilvl="6" w:tplc="081A0001" w:tentative="1">
      <w:start w:val="1"/>
      <w:numFmt w:val="bullet"/>
      <w:lvlText w:val=""/>
      <w:lvlJc w:val="left"/>
      <w:pPr>
        <w:ind w:left="6135" w:hanging="360"/>
      </w:pPr>
      <w:rPr>
        <w:rFonts w:ascii="Symbol" w:hAnsi="Symbol" w:hint="default"/>
      </w:rPr>
    </w:lvl>
    <w:lvl w:ilvl="7" w:tplc="081A0003" w:tentative="1">
      <w:start w:val="1"/>
      <w:numFmt w:val="bullet"/>
      <w:lvlText w:val="o"/>
      <w:lvlJc w:val="left"/>
      <w:pPr>
        <w:ind w:left="6855" w:hanging="360"/>
      </w:pPr>
      <w:rPr>
        <w:rFonts w:ascii="Courier New" w:hAnsi="Courier New" w:cs="Courier New" w:hint="default"/>
      </w:rPr>
    </w:lvl>
    <w:lvl w:ilvl="8" w:tplc="081A0005" w:tentative="1">
      <w:start w:val="1"/>
      <w:numFmt w:val="bullet"/>
      <w:lvlText w:val=""/>
      <w:lvlJc w:val="left"/>
      <w:pPr>
        <w:ind w:left="7575" w:hanging="360"/>
      </w:pPr>
      <w:rPr>
        <w:rFonts w:ascii="Wingdings" w:hAnsi="Wingdings" w:hint="default"/>
      </w:rPr>
    </w:lvl>
  </w:abstractNum>
  <w:abstractNum w:abstractNumId="22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223" w15:restartNumberingAfterBreak="0">
    <w:nsid w:val="777928FF"/>
    <w:multiLevelType w:val="singleLevel"/>
    <w:tmpl w:val="F1F83B12"/>
    <w:lvl w:ilvl="0">
      <w:start w:val="1"/>
      <w:numFmt w:val="bullet"/>
      <w:pStyle w:val="FooterLandscape"/>
      <w:lvlText w:val=""/>
      <w:lvlJc w:val="left"/>
      <w:pPr>
        <w:tabs>
          <w:tab w:val="num" w:pos="360"/>
        </w:tabs>
        <w:ind w:left="284" w:hanging="284"/>
      </w:pPr>
      <w:rPr>
        <w:rFonts w:ascii="Wingdings" w:hAnsi="Wingdings" w:hint="default"/>
        <w:sz w:val="16"/>
      </w:rPr>
    </w:lvl>
  </w:abstractNum>
  <w:abstractNum w:abstractNumId="224" w15:restartNumberingAfterBreak="0">
    <w:nsid w:val="77EF5F80"/>
    <w:multiLevelType w:val="hybridMultilevel"/>
    <w:tmpl w:val="FE9EAA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9034C7E"/>
    <w:multiLevelType w:val="multilevel"/>
    <w:tmpl w:val="754A18EA"/>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6" w15:restartNumberingAfterBreak="0">
    <w:nsid w:val="793F3B2C"/>
    <w:multiLevelType w:val="multilevel"/>
    <w:tmpl w:val="7CA2F93E"/>
    <w:lvl w:ilvl="0">
      <w:start w:val="1"/>
      <w:numFmt w:val="decimal"/>
      <w:lvlText w:val="%1."/>
      <w:lvlJc w:val="left"/>
      <w:pPr>
        <w:ind w:left="1211" w:hanging="360"/>
      </w:pPr>
      <w:rPr>
        <w:rFonts w:hint="default"/>
      </w:rPr>
    </w:lvl>
    <w:lvl w:ilvl="1">
      <w:start w:val="5"/>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27" w15:restartNumberingAfterBreak="0">
    <w:nsid w:val="794B0EEE"/>
    <w:multiLevelType w:val="hybridMultilevel"/>
    <w:tmpl w:val="61F0D3C2"/>
    <w:lvl w:ilvl="0" w:tplc="8D78A5D4">
      <w:start w:val="1"/>
      <w:numFmt w:val="bullet"/>
      <w:lvlText w:val=""/>
      <w:lvlJc w:val="left"/>
      <w:pPr>
        <w:ind w:left="8015" w:hanging="360"/>
      </w:pPr>
      <w:rPr>
        <w:rFonts w:ascii="Symbol" w:hAnsi="Symbol" w:hint="default"/>
        <w:color w:val="auto"/>
      </w:rPr>
    </w:lvl>
    <w:lvl w:ilvl="1" w:tplc="2C0AE102" w:tentative="1">
      <w:start w:val="1"/>
      <w:numFmt w:val="bullet"/>
      <w:lvlText w:val="o"/>
      <w:lvlJc w:val="left"/>
      <w:pPr>
        <w:ind w:left="2268" w:hanging="360"/>
      </w:pPr>
      <w:rPr>
        <w:rFonts w:ascii="Courier New" w:hAnsi="Courier New" w:cs="Courier New" w:hint="default"/>
      </w:rPr>
    </w:lvl>
    <w:lvl w:ilvl="2" w:tplc="B9160E5A" w:tentative="1">
      <w:start w:val="1"/>
      <w:numFmt w:val="bullet"/>
      <w:lvlText w:val=""/>
      <w:lvlJc w:val="left"/>
      <w:pPr>
        <w:ind w:left="2988" w:hanging="360"/>
      </w:pPr>
      <w:rPr>
        <w:rFonts w:ascii="Wingdings" w:hAnsi="Wingdings" w:hint="default"/>
      </w:rPr>
    </w:lvl>
    <w:lvl w:ilvl="3" w:tplc="E3C474FA" w:tentative="1">
      <w:start w:val="1"/>
      <w:numFmt w:val="bullet"/>
      <w:lvlText w:val=""/>
      <w:lvlJc w:val="left"/>
      <w:pPr>
        <w:ind w:left="3708" w:hanging="360"/>
      </w:pPr>
      <w:rPr>
        <w:rFonts w:ascii="Symbol" w:hAnsi="Symbol" w:hint="default"/>
      </w:rPr>
    </w:lvl>
    <w:lvl w:ilvl="4" w:tplc="0A42CA80" w:tentative="1">
      <w:start w:val="1"/>
      <w:numFmt w:val="bullet"/>
      <w:lvlText w:val="o"/>
      <w:lvlJc w:val="left"/>
      <w:pPr>
        <w:ind w:left="4428" w:hanging="360"/>
      </w:pPr>
      <w:rPr>
        <w:rFonts w:ascii="Courier New" w:hAnsi="Courier New" w:cs="Courier New" w:hint="default"/>
      </w:rPr>
    </w:lvl>
    <w:lvl w:ilvl="5" w:tplc="36828B66" w:tentative="1">
      <w:start w:val="1"/>
      <w:numFmt w:val="bullet"/>
      <w:lvlText w:val=""/>
      <w:lvlJc w:val="left"/>
      <w:pPr>
        <w:ind w:left="5148" w:hanging="360"/>
      </w:pPr>
      <w:rPr>
        <w:rFonts w:ascii="Wingdings" w:hAnsi="Wingdings" w:hint="default"/>
      </w:rPr>
    </w:lvl>
    <w:lvl w:ilvl="6" w:tplc="52E4836E" w:tentative="1">
      <w:start w:val="1"/>
      <w:numFmt w:val="bullet"/>
      <w:lvlText w:val=""/>
      <w:lvlJc w:val="left"/>
      <w:pPr>
        <w:ind w:left="5868" w:hanging="360"/>
      </w:pPr>
      <w:rPr>
        <w:rFonts w:ascii="Symbol" w:hAnsi="Symbol" w:hint="default"/>
      </w:rPr>
    </w:lvl>
    <w:lvl w:ilvl="7" w:tplc="A72CB622" w:tentative="1">
      <w:start w:val="1"/>
      <w:numFmt w:val="bullet"/>
      <w:lvlText w:val="o"/>
      <w:lvlJc w:val="left"/>
      <w:pPr>
        <w:ind w:left="6588" w:hanging="360"/>
      </w:pPr>
      <w:rPr>
        <w:rFonts w:ascii="Courier New" w:hAnsi="Courier New" w:cs="Courier New" w:hint="default"/>
      </w:rPr>
    </w:lvl>
    <w:lvl w:ilvl="8" w:tplc="D7D81A8E" w:tentative="1">
      <w:start w:val="1"/>
      <w:numFmt w:val="bullet"/>
      <w:lvlText w:val=""/>
      <w:lvlJc w:val="left"/>
      <w:pPr>
        <w:ind w:left="7308" w:hanging="360"/>
      </w:pPr>
      <w:rPr>
        <w:rFonts w:ascii="Wingdings" w:hAnsi="Wingdings" w:hint="default"/>
      </w:rPr>
    </w:lvl>
  </w:abstractNum>
  <w:abstractNum w:abstractNumId="228" w15:restartNumberingAfterBreak="0">
    <w:nsid w:val="7A3F1398"/>
    <w:multiLevelType w:val="hybridMultilevel"/>
    <w:tmpl w:val="9E92F5A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9" w15:restartNumberingAfterBreak="0">
    <w:nsid w:val="7A7A7F96"/>
    <w:multiLevelType w:val="hybridMultilevel"/>
    <w:tmpl w:val="D5B2C37A"/>
    <w:lvl w:ilvl="0" w:tplc="04090005">
      <w:start w:val="1"/>
      <w:numFmt w:val="bullet"/>
      <w:lvlText w:val=""/>
      <w:lvlJc w:val="left"/>
      <w:pPr>
        <w:ind w:left="1070" w:hanging="360"/>
      </w:pPr>
      <w:rPr>
        <w:rFonts w:ascii="Wingdings" w:hAnsi="Wingdings" w:hint="default"/>
        <w:b/>
        <w:color w:val="000000"/>
      </w:rPr>
    </w:lvl>
    <w:lvl w:ilvl="1" w:tplc="CF687374">
      <w:start w:val="2"/>
      <w:numFmt w:val="bullet"/>
      <w:lvlText w:val="-"/>
      <w:lvlJc w:val="left"/>
      <w:pPr>
        <w:ind w:left="1790" w:hanging="360"/>
      </w:pPr>
      <w:rPr>
        <w:rFonts w:ascii="Times New Roman" w:eastAsia="TimesNewRomanPSMT" w:hAnsi="Times New Roman" w:cs="Times New Roman" w:hint="default"/>
      </w:rPr>
    </w:lvl>
    <w:lvl w:ilvl="2" w:tplc="04090005">
      <w:start w:val="1"/>
      <w:numFmt w:val="bullet"/>
      <w:lvlText w:val=""/>
      <w:lvlJc w:val="left"/>
      <w:pPr>
        <w:ind w:left="2467"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3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1" w15:restartNumberingAfterBreak="0">
    <w:nsid w:val="7D74213B"/>
    <w:multiLevelType w:val="multilevel"/>
    <w:tmpl w:val="1214DDB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2" w15:restartNumberingAfterBreak="0">
    <w:nsid w:val="7F1D4B06"/>
    <w:multiLevelType w:val="hybridMultilevel"/>
    <w:tmpl w:val="93A839E2"/>
    <w:lvl w:ilvl="0" w:tplc="47AC1DEE">
      <w:start w:val="1"/>
      <w:numFmt w:val="bullet"/>
      <w:lvlText w:val=""/>
      <w:lvlJc w:val="left"/>
      <w:pPr>
        <w:tabs>
          <w:tab w:val="num" w:pos="786"/>
        </w:tabs>
        <w:ind w:left="786"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6"/>
  </w:num>
  <w:num w:numId="2">
    <w:abstractNumId w:val="87"/>
  </w:num>
  <w:num w:numId="3">
    <w:abstractNumId w:val="181"/>
  </w:num>
  <w:num w:numId="4">
    <w:abstractNumId w:val="74"/>
  </w:num>
  <w:num w:numId="5">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6"/>
  </w:num>
  <w:num w:numId="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0"/>
  </w:num>
  <w:num w:numId="9">
    <w:abstractNumId w:val="134"/>
  </w:num>
  <w:num w:numId="10">
    <w:abstractNumId w:val="98"/>
  </w:num>
  <w:num w:numId="11">
    <w:abstractNumId w:val="78"/>
  </w:num>
  <w:num w:numId="12">
    <w:abstractNumId w:val="86"/>
  </w:num>
  <w:num w:numId="13">
    <w:abstractNumId w:val="198"/>
  </w:num>
  <w:num w:numId="14">
    <w:abstractNumId w:val="164"/>
  </w:num>
  <w:num w:numId="15">
    <w:abstractNumId w:val="211"/>
  </w:num>
  <w:num w:numId="16">
    <w:abstractNumId w:val="94"/>
  </w:num>
  <w:num w:numId="17">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2"/>
  </w:num>
  <w:num w:numId="25">
    <w:abstractNumId w:val="176"/>
  </w:num>
  <w:num w:numId="26">
    <w:abstractNumId w:val="138"/>
  </w:num>
  <w:num w:numId="27">
    <w:abstractNumId w:val="127"/>
  </w:num>
  <w:num w:numId="28">
    <w:abstractNumId w:val="75"/>
  </w:num>
  <w:num w:numId="29">
    <w:abstractNumId w:val="128"/>
  </w:num>
  <w:num w:numId="3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7"/>
  </w:num>
  <w:num w:numId="32">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2"/>
  </w:num>
  <w:num w:numId="34">
    <w:abstractNumId w:val="151"/>
  </w:num>
  <w:num w:numId="35">
    <w:abstractNumId w:val="125"/>
  </w:num>
  <w:num w:numId="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6"/>
  </w:num>
  <w:num w:numId="38">
    <w:abstractNumId w:val="161"/>
  </w:num>
  <w:num w:numId="39">
    <w:abstractNumId w:val="63"/>
  </w:num>
  <w:num w:numId="40">
    <w:abstractNumId w:val="140"/>
  </w:num>
  <w:num w:numId="41">
    <w:abstractNumId w:val="56"/>
  </w:num>
  <w:num w:numId="42">
    <w:abstractNumId w:val="143"/>
  </w:num>
  <w:num w:numId="43">
    <w:abstractNumId w:val="197"/>
  </w:num>
  <w:num w:numId="44">
    <w:abstractNumId w:val="54"/>
  </w:num>
  <w:num w:numId="45">
    <w:abstractNumId w:val="166"/>
  </w:num>
  <w:num w:numId="46">
    <w:abstractNumId w:val="214"/>
  </w:num>
  <w:num w:numId="47">
    <w:abstractNumId w:val="105"/>
  </w:num>
  <w:num w:numId="48">
    <w:abstractNumId w:val="106"/>
  </w:num>
  <w:num w:numId="49">
    <w:abstractNumId w:val="92"/>
  </w:num>
  <w:num w:numId="50">
    <w:abstractNumId w:val="207"/>
  </w:num>
  <w:num w:numId="51">
    <w:abstractNumId w:val="158"/>
  </w:num>
  <w:num w:numId="52">
    <w:abstractNumId w:val="185"/>
  </w:num>
  <w:num w:numId="53">
    <w:abstractNumId w:val="208"/>
  </w:num>
  <w:num w:numId="54">
    <w:abstractNumId w:val="154"/>
  </w:num>
  <w:num w:numId="55">
    <w:abstractNumId w:val="120"/>
  </w:num>
  <w:num w:numId="56">
    <w:abstractNumId w:val="223"/>
  </w:num>
  <w:num w:numId="57">
    <w:abstractNumId w:val="193"/>
  </w:num>
  <w:num w:numId="58">
    <w:abstractNumId w:val="186"/>
  </w:num>
  <w:num w:numId="59">
    <w:abstractNumId w:val="102"/>
  </w:num>
  <w:num w:numId="60">
    <w:abstractNumId w:val="170"/>
  </w:num>
  <w:num w:numId="61">
    <w:abstractNumId w:val="81"/>
  </w:num>
  <w:num w:numId="62">
    <w:abstractNumId w:val="156"/>
  </w:num>
  <w:num w:numId="63">
    <w:abstractNumId w:val="95"/>
  </w:num>
  <w:num w:numId="64">
    <w:abstractNumId w:val="191"/>
  </w:num>
  <w:num w:numId="65">
    <w:abstractNumId w:val="121"/>
  </w:num>
  <w:num w:numId="66">
    <w:abstractNumId w:val="179"/>
  </w:num>
  <w:num w:numId="67">
    <w:abstractNumId w:val="206"/>
  </w:num>
  <w:num w:numId="68">
    <w:abstractNumId w:val="221"/>
  </w:num>
  <w:num w:numId="69">
    <w:abstractNumId w:val="189"/>
  </w:num>
  <w:num w:numId="70">
    <w:abstractNumId w:val="167"/>
  </w:num>
  <w:num w:numId="71">
    <w:abstractNumId w:val="117"/>
  </w:num>
  <w:num w:numId="72">
    <w:abstractNumId w:val="174"/>
  </w:num>
  <w:num w:numId="73">
    <w:abstractNumId w:val="52"/>
  </w:num>
  <w:num w:numId="74">
    <w:abstractNumId w:val="118"/>
  </w:num>
  <w:num w:numId="75">
    <w:abstractNumId w:val="122"/>
  </w:num>
  <w:num w:numId="76">
    <w:abstractNumId w:val="205"/>
  </w:num>
  <w:num w:numId="77">
    <w:abstractNumId w:val="69"/>
  </w:num>
  <w:num w:numId="78">
    <w:abstractNumId w:val="219"/>
  </w:num>
  <w:num w:numId="79">
    <w:abstractNumId w:val="129"/>
  </w:num>
  <w:num w:numId="80">
    <w:abstractNumId w:val="182"/>
  </w:num>
  <w:num w:numId="81">
    <w:abstractNumId w:val="228"/>
  </w:num>
  <w:num w:numId="82">
    <w:abstractNumId w:val="227"/>
  </w:num>
  <w:num w:numId="83">
    <w:abstractNumId w:val="183"/>
  </w:num>
  <w:num w:numId="84">
    <w:abstractNumId w:val="131"/>
  </w:num>
  <w:num w:numId="85">
    <w:abstractNumId w:val="50"/>
  </w:num>
  <w:num w:numId="86">
    <w:abstractNumId w:val="104"/>
  </w:num>
  <w:num w:numId="87">
    <w:abstractNumId w:val="192"/>
  </w:num>
  <w:num w:numId="88">
    <w:abstractNumId w:val="203"/>
  </w:num>
  <w:num w:numId="89">
    <w:abstractNumId w:val="232"/>
  </w:num>
  <w:num w:numId="90">
    <w:abstractNumId w:val="194"/>
  </w:num>
  <w:num w:numId="91">
    <w:abstractNumId w:val="70"/>
  </w:num>
  <w:num w:numId="92">
    <w:abstractNumId w:val="68"/>
  </w:num>
  <w:num w:numId="93">
    <w:abstractNumId w:val="91"/>
  </w:num>
  <w:num w:numId="94">
    <w:abstractNumId w:val="204"/>
  </w:num>
  <w:num w:numId="95">
    <w:abstractNumId w:val="58"/>
  </w:num>
  <w:num w:numId="96">
    <w:abstractNumId w:val="119"/>
  </w:num>
  <w:num w:numId="97">
    <w:abstractNumId w:val="110"/>
  </w:num>
  <w:num w:numId="98">
    <w:abstractNumId w:val="53"/>
  </w:num>
  <w:num w:numId="99">
    <w:abstractNumId w:val="180"/>
  </w:num>
  <w:num w:numId="100">
    <w:abstractNumId w:val="202"/>
  </w:num>
  <w:num w:numId="101">
    <w:abstractNumId w:val="103"/>
  </w:num>
  <w:num w:numId="102">
    <w:abstractNumId w:val="61"/>
  </w:num>
  <w:num w:numId="103">
    <w:abstractNumId w:val="160"/>
  </w:num>
  <w:num w:numId="104">
    <w:abstractNumId w:val="201"/>
  </w:num>
  <w:num w:numId="105">
    <w:abstractNumId w:val="126"/>
  </w:num>
  <w:num w:numId="106">
    <w:abstractNumId w:val="217"/>
  </w:num>
  <w:num w:numId="107">
    <w:abstractNumId w:val="96"/>
  </w:num>
  <w:num w:numId="108">
    <w:abstractNumId w:val="93"/>
  </w:num>
  <w:num w:numId="109">
    <w:abstractNumId w:val="163"/>
  </w:num>
  <w:num w:numId="110">
    <w:abstractNumId w:val="57"/>
  </w:num>
  <w:num w:numId="111">
    <w:abstractNumId w:val="162"/>
  </w:num>
  <w:num w:numId="112">
    <w:abstractNumId w:val="231"/>
  </w:num>
  <w:num w:numId="113">
    <w:abstractNumId w:val="157"/>
  </w:num>
  <w:num w:numId="114">
    <w:abstractNumId w:val="135"/>
  </w:num>
  <w:num w:numId="115">
    <w:abstractNumId w:val="149"/>
  </w:num>
  <w:num w:numId="116">
    <w:abstractNumId w:val="60"/>
  </w:num>
  <w:num w:numId="117">
    <w:abstractNumId w:val="145"/>
  </w:num>
  <w:num w:numId="118">
    <w:abstractNumId w:val="146"/>
  </w:num>
  <w:num w:numId="119">
    <w:abstractNumId w:val="99"/>
  </w:num>
  <w:num w:numId="120">
    <w:abstractNumId w:val="225"/>
  </w:num>
  <w:num w:numId="121">
    <w:abstractNumId w:val="111"/>
  </w:num>
  <w:num w:numId="122">
    <w:abstractNumId w:val="108"/>
  </w:num>
  <w:num w:numId="123">
    <w:abstractNumId w:val="109"/>
  </w:num>
  <w:num w:numId="124">
    <w:abstractNumId w:val="62"/>
  </w:num>
  <w:num w:numId="125">
    <w:abstractNumId w:val="148"/>
  </w:num>
  <w:num w:numId="126">
    <w:abstractNumId w:val="114"/>
  </w:num>
  <w:num w:numId="127">
    <w:abstractNumId w:val="107"/>
  </w:num>
  <w:num w:numId="128">
    <w:abstractNumId w:val="66"/>
  </w:num>
  <w:num w:numId="129">
    <w:abstractNumId w:val="200"/>
  </w:num>
  <w:num w:numId="130">
    <w:abstractNumId w:val="190"/>
  </w:num>
  <w:num w:numId="131">
    <w:abstractNumId w:val="188"/>
  </w:num>
  <w:num w:numId="132">
    <w:abstractNumId w:val="115"/>
  </w:num>
  <w:num w:numId="133">
    <w:abstractNumId w:val="113"/>
  </w:num>
  <w:num w:numId="134">
    <w:abstractNumId w:val="142"/>
  </w:num>
  <w:num w:numId="135">
    <w:abstractNumId w:val="136"/>
  </w:num>
  <w:num w:numId="136">
    <w:abstractNumId w:val="100"/>
  </w:num>
  <w:num w:numId="137">
    <w:abstractNumId w:val="224"/>
  </w:num>
  <w:num w:numId="138">
    <w:abstractNumId w:val="226"/>
  </w:num>
  <w:num w:numId="139">
    <w:abstractNumId w:val="123"/>
  </w:num>
  <w:num w:numId="140">
    <w:abstractNumId w:val="155"/>
  </w:num>
  <w:num w:numId="141">
    <w:abstractNumId w:val="132"/>
  </w:num>
  <w:num w:numId="142">
    <w:abstractNumId w:val="85"/>
  </w:num>
  <w:num w:numId="143">
    <w:abstractNumId w:val="89"/>
  </w:num>
  <w:num w:numId="144">
    <w:abstractNumId w:val="144"/>
  </w:num>
  <w:num w:numId="145">
    <w:abstractNumId w:val="212"/>
  </w:num>
  <w:num w:numId="146">
    <w:abstractNumId w:val="209"/>
  </w:num>
  <w:num w:numId="147">
    <w:abstractNumId w:val="88"/>
  </w:num>
  <w:num w:numId="148">
    <w:abstractNumId w:val="133"/>
  </w:num>
  <w:num w:numId="149">
    <w:abstractNumId w:val="168"/>
  </w:num>
  <w:num w:numId="150">
    <w:abstractNumId w:val="101"/>
  </w:num>
  <w:num w:numId="151">
    <w:abstractNumId w:val="55"/>
  </w:num>
  <w:num w:numId="152">
    <w:abstractNumId w:val="65"/>
  </w:num>
  <w:num w:numId="153">
    <w:abstractNumId w:val="130"/>
  </w:num>
  <w:num w:numId="154">
    <w:abstractNumId w:val="184"/>
  </w:num>
  <w:num w:numId="155">
    <w:abstractNumId w:val="64"/>
  </w:num>
  <w:num w:numId="156">
    <w:abstractNumId w:val="165"/>
  </w:num>
  <w:num w:numId="157">
    <w:abstractNumId w:val="139"/>
  </w:num>
  <w:num w:numId="158">
    <w:abstractNumId w:val="97"/>
  </w:num>
  <w:num w:numId="159">
    <w:abstractNumId w:val="171"/>
  </w:num>
  <w:num w:numId="160">
    <w:abstractNumId w:val="210"/>
  </w:num>
  <w:num w:numId="161">
    <w:abstractNumId w:val="137"/>
  </w:num>
  <w:num w:numId="162">
    <w:abstractNumId w:val="229"/>
  </w:num>
  <w:num w:numId="163">
    <w:abstractNumId w:val="141"/>
  </w:num>
  <w:num w:numId="164">
    <w:abstractNumId w:val="169"/>
  </w:num>
  <w:num w:numId="165">
    <w:abstractNumId w:val="83"/>
  </w:num>
  <w:num w:numId="166">
    <w:abstractNumId w:val="147"/>
  </w:num>
  <w:num w:numId="167">
    <w:abstractNumId w:val="49"/>
  </w:num>
  <w:num w:numId="168">
    <w:abstractNumId w:val="152"/>
  </w:num>
  <w:num w:numId="169">
    <w:abstractNumId w:val="90"/>
  </w:num>
  <w:num w:numId="170">
    <w:abstractNumId w:val="195"/>
  </w:num>
  <w:num w:numId="171">
    <w:abstractNumId w:val="51"/>
  </w:num>
  <w:num w:numId="172">
    <w:abstractNumId w:val="150"/>
  </w:num>
  <w:num w:numId="173">
    <w:abstractNumId w:val="213"/>
  </w:num>
  <w:num w:numId="174">
    <w:abstractNumId w:val="78"/>
  </w:num>
  <w:num w:numId="175">
    <w:abstractNumId w:val="128"/>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hideGrammatical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7D9"/>
    <w:rsid w:val="00017C93"/>
    <w:rsid w:val="00017F00"/>
    <w:rsid w:val="0002006F"/>
    <w:rsid w:val="000203EF"/>
    <w:rsid w:val="000205B9"/>
    <w:rsid w:val="00020A55"/>
    <w:rsid w:val="00020A7C"/>
    <w:rsid w:val="00020C23"/>
    <w:rsid w:val="00020CFA"/>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58B"/>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ABF"/>
    <w:rsid w:val="00041105"/>
    <w:rsid w:val="00041319"/>
    <w:rsid w:val="00041A94"/>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30"/>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6D8"/>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6D9"/>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5F3"/>
    <w:rsid w:val="000648A2"/>
    <w:rsid w:val="0006495B"/>
    <w:rsid w:val="00065071"/>
    <w:rsid w:val="0006514D"/>
    <w:rsid w:val="00065368"/>
    <w:rsid w:val="00065849"/>
    <w:rsid w:val="00065DE7"/>
    <w:rsid w:val="000663EE"/>
    <w:rsid w:val="000666B4"/>
    <w:rsid w:val="00066E57"/>
    <w:rsid w:val="0006783E"/>
    <w:rsid w:val="00067DF5"/>
    <w:rsid w:val="00067FE5"/>
    <w:rsid w:val="00070234"/>
    <w:rsid w:val="00070240"/>
    <w:rsid w:val="000706CF"/>
    <w:rsid w:val="000706E1"/>
    <w:rsid w:val="00071074"/>
    <w:rsid w:val="000711DD"/>
    <w:rsid w:val="000718B1"/>
    <w:rsid w:val="000720C4"/>
    <w:rsid w:val="000721E5"/>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4E"/>
    <w:rsid w:val="00082081"/>
    <w:rsid w:val="0008225F"/>
    <w:rsid w:val="0008265D"/>
    <w:rsid w:val="000826A8"/>
    <w:rsid w:val="00082792"/>
    <w:rsid w:val="0008290D"/>
    <w:rsid w:val="00082DAF"/>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99"/>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92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481"/>
    <w:rsid w:val="0009667E"/>
    <w:rsid w:val="000968C0"/>
    <w:rsid w:val="00096AED"/>
    <w:rsid w:val="00096BD0"/>
    <w:rsid w:val="00097294"/>
    <w:rsid w:val="00097FA2"/>
    <w:rsid w:val="000A070F"/>
    <w:rsid w:val="000A0720"/>
    <w:rsid w:val="000A0C6A"/>
    <w:rsid w:val="000A10E3"/>
    <w:rsid w:val="000A1CE5"/>
    <w:rsid w:val="000A2227"/>
    <w:rsid w:val="000A3715"/>
    <w:rsid w:val="000A388F"/>
    <w:rsid w:val="000A3F5E"/>
    <w:rsid w:val="000A4D7F"/>
    <w:rsid w:val="000A52EE"/>
    <w:rsid w:val="000A54DF"/>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614"/>
    <w:rsid w:val="000B0BB9"/>
    <w:rsid w:val="000B0DA0"/>
    <w:rsid w:val="000B0E5B"/>
    <w:rsid w:val="000B13F7"/>
    <w:rsid w:val="000B1C19"/>
    <w:rsid w:val="000B1CF8"/>
    <w:rsid w:val="000B1DA4"/>
    <w:rsid w:val="000B1F37"/>
    <w:rsid w:val="000B1FA7"/>
    <w:rsid w:val="000B217E"/>
    <w:rsid w:val="000B225C"/>
    <w:rsid w:val="000B3387"/>
    <w:rsid w:val="000B3566"/>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2FD4"/>
    <w:rsid w:val="000C30D8"/>
    <w:rsid w:val="000C3B2D"/>
    <w:rsid w:val="000C3B49"/>
    <w:rsid w:val="000C3B64"/>
    <w:rsid w:val="000C4021"/>
    <w:rsid w:val="000C474D"/>
    <w:rsid w:val="000C50A0"/>
    <w:rsid w:val="000C52FC"/>
    <w:rsid w:val="000C5468"/>
    <w:rsid w:val="000C547B"/>
    <w:rsid w:val="000C562B"/>
    <w:rsid w:val="000C5731"/>
    <w:rsid w:val="000C5D43"/>
    <w:rsid w:val="000C6228"/>
    <w:rsid w:val="000C67B2"/>
    <w:rsid w:val="000C7024"/>
    <w:rsid w:val="000C7B91"/>
    <w:rsid w:val="000C7BB7"/>
    <w:rsid w:val="000D003F"/>
    <w:rsid w:val="000D02E0"/>
    <w:rsid w:val="000D0D30"/>
    <w:rsid w:val="000D1051"/>
    <w:rsid w:val="000D14F7"/>
    <w:rsid w:val="000D168E"/>
    <w:rsid w:val="000D18B7"/>
    <w:rsid w:val="000D1D98"/>
    <w:rsid w:val="000D24F9"/>
    <w:rsid w:val="000D264E"/>
    <w:rsid w:val="000D285B"/>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CD5"/>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8D5"/>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023"/>
    <w:rsid w:val="000F7272"/>
    <w:rsid w:val="000F79CB"/>
    <w:rsid w:val="000F7C7A"/>
    <w:rsid w:val="00100204"/>
    <w:rsid w:val="00100252"/>
    <w:rsid w:val="00100827"/>
    <w:rsid w:val="00100F41"/>
    <w:rsid w:val="00101220"/>
    <w:rsid w:val="00101B4E"/>
    <w:rsid w:val="00102340"/>
    <w:rsid w:val="001029A5"/>
    <w:rsid w:val="00102AC1"/>
    <w:rsid w:val="00102F65"/>
    <w:rsid w:val="001032F1"/>
    <w:rsid w:val="001035B7"/>
    <w:rsid w:val="00103735"/>
    <w:rsid w:val="00103A0C"/>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886"/>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233"/>
    <w:rsid w:val="001243C5"/>
    <w:rsid w:val="001252A3"/>
    <w:rsid w:val="001254B2"/>
    <w:rsid w:val="0012591A"/>
    <w:rsid w:val="0012595E"/>
    <w:rsid w:val="001259A0"/>
    <w:rsid w:val="0012670D"/>
    <w:rsid w:val="0012672D"/>
    <w:rsid w:val="001268D2"/>
    <w:rsid w:val="00126981"/>
    <w:rsid w:val="00126E58"/>
    <w:rsid w:val="00127101"/>
    <w:rsid w:val="00127295"/>
    <w:rsid w:val="00127A6C"/>
    <w:rsid w:val="00127BB9"/>
    <w:rsid w:val="00127FB9"/>
    <w:rsid w:val="001301EA"/>
    <w:rsid w:val="0013047A"/>
    <w:rsid w:val="00130595"/>
    <w:rsid w:val="00130633"/>
    <w:rsid w:val="00130A88"/>
    <w:rsid w:val="00130CBA"/>
    <w:rsid w:val="0013155E"/>
    <w:rsid w:val="0013191B"/>
    <w:rsid w:val="001320F3"/>
    <w:rsid w:val="00132368"/>
    <w:rsid w:val="0013255B"/>
    <w:rsid w:val="001329FE"/>
    <w:rsid w:val="00132A42"/>
    <w:rsid w:val="0013313F"/>
    <w:rsid w:val="0013335F"/>
    <w:rsid w:val="00133597"/>
    <w:rsid w:val="0013363D"/>
    <w:rsid w:val="001336D9"/>
    <w:rsid w:val="00133780"/>
    <w:rsid w:val="0013390A"/>
    <w:rsid w:val="001339A0"/>
    <w:rsid w:val="00133A6E"/>
    <w:rsid w:val="00133CB5"/>
    <w:rsid w:val="00133DB1"/>
    <w:rsid w:val="00133FA4"/>
    <w:rsid w:val="00134400"/>
    <w:rsid w:val="0013448F"/>
    <w:rsid w:val="00134C14"/>
    <w:rsid w:val="00134D46"/>
    <w:rsid w:val="001350CE"/>
    <w:rsid w:val="0013517D"/>
    <w:rsid w:val="0013529E"/>
    <w:rsid w:val="001352E0"/>
    <w:rsid w:val="001353DA"/>
    <w:rsid w:val="001355F1"/>
    <w:rsid w:val="0013566D"/>
    <w:rsid w:val="0013579A"/>
    <w:rsid w:val="001364AE"/>
    <w:rsid w:val="001364B9"/>
    <w:rsid w:val="001365E9"/>
    <w:rsid w:val="00136ED7"/>
    <w:rsid w:val="00136FB7"/>
    <w:rsid w:val="001370C5"/>
    <w:rsid w:val="001374C4"/>
    <w:rsid w:val="00137540"/>
    <w:rsid w:val="00137B22"/>
    <w:rsid w:val="00137B56"/>
    <w:rsid w:val="00137DF3"/>
    <w:rsid w:val="001405B1"/>
    <w:rsid w:val="00140694"/>
    <w:rsid w:val="00140C2C"/>
    <w:rsid w:val="0014115C"/>
    <w:rsid w:val="001411CA"/>
    <w:rsid w:val="001412D9"/>
    <w:rsid w:val="00141344"/>
    <w:rsid w:val="001414EA"/>
    <w:rsid w:val="00141BC9"/>
    <w:rsid w:val="00141C65"/>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8F3"/>
    <w:rsid w:val="00150FCE"/>
    <w:rsid w:val="00151012"/>
    <w:rsid w:val="001510F7"/>
    <w:rsid w:val="0015110F"/>
    <w:rsid w:val="00151402"/>
    <w:rsid w:val="001515D2"/>
    <w:rsid w:val="00151CD3"/>
    <w:rsid w:val="00151D13"/>
    <w:rsid w:val="00151F32"/>
    <w:rsid w:val="00152201"/>
    <w:rsid w:val="00152656"/>
    <w:rsid w:val="0015293D"/>
    <w:rsid w:val="00152BEB"/>
    <w:rsid w:val="00152C72"/>
    <w:rsid w:val="00152D30"/>
    <w:rsid w:val="00152E7F"/>
    <w:rsid w:val="0015336B"/>
    <w:rsid w:val="00153763"/>
    <w:rsid w:val="00153AB1"/>
    <w:rsid w:val="00153EC1"/>
    <w:rsid w:val="00153F9F"/>
    <w:rsid w:val="001540BB"/>
    <w:rsid w:val="001541DC"/>
    <w:rsid w:val="001547C0"/>
    <w:rsid w:val="00154F96"/>
    <w:rsid w:val="00155004"/>
    <w:rsid w:val="00155208"/>
    <w:rsid w:val="001553E5"/>
    <w:rsid w:val="00155607"/>
    <w:rsid w:val="001558D3"/>
    <w:rsid w:val="00155A46"/>
    <w:rsid w:val="00155F0E"/>
    <w:rsid w:val="001560FE"/>
    <w:rsid w:val="001563C0"/>
    <w:rsid w:val="00156578"/>
    <w:rsid w:val="001566C8"/>
    <w:rsid w:val="001567D2"/>
    <w:rsid w:val="00156B89"/>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04"/>
    <w:rsid w:val="00166649"/>
    <w:rsid w:val="00166795"/>
    <w:rsid w:val="00166B2E"/>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7C7"/>
    <w:rsid w:val="00173CD8"/>
    <w:rsid w:val="00173D1D"/>
    <w:rsid w:val="00173DCE"/>
    <w:rsid w:val="001743E1"/>
    <w:rsid w:val="001744CC"/>
    <w:rsid w:val="001748A0"/>
    <w:rsid w:val="00174F50"/>
    <w:rsid w:val="0017562D"/>
    <w:rsid w:val="00175774"/>
    <w:rsid w:val="0017585E"/>
    <w:rsid w:val="00175BA0"/>
    <w:rsid w:val="00175C8C"/>
    <w:rsid w:val="001763DE"/>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32"/>
    <w:rsid w:val="00182959"/>
    <w:rsid w:val="00182BA5"/>
    <w:rsid w:val="00182D05"/>
    <w:rsid w:val="00182D3C"/>
    <w:rsid w:val="00182F27"/>
    <w:rsid w:val="001836E4"/>
    <w:rsid w:val="00184258"/>
    <w:rsid w:val="00184BA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1FB4"/>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C96"/>
    <w:rsid w:val="00196D47"/>
    <w:rsid w:val="00197578"/>
    <w:rsid w:val="0019781E"/>
    <w:rsid w:val="001979B1"/>
    <w:rsid w:val="001A01DA"/>
    <w:rsid w:val="001A046B"/>
    <w:rsid w:val="001A0798"/>
    <w:rsid w:val="001A0BD5"/>
    <w:rsid w:val="001A14D2"/>
    <w:rsid w:val="001A14E3"/>
    <w:rsid w:val="001A1593"/>
    <w:rsid w:val="001A1680"/>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0BF"/>
    <w:rsid w:val="001B61F1"/>
    <w:rsid w:val="001B6640"/>
    <w:rsid w:val="001B6BB1"/>
    <w:rsid w:val="001B6EAE"/>
    <w:rsid w:val="001B781C"/>
    <w:rsid w:val="001B7C0C"/>
    <w:rsid w:val="001B7C30"/>
    <w:rsid w:val="001B7E0D"/>
    <w:rsid w:val="001C03D9"/>
    <w:rsid w:val="001C193D"/>
    <w:rsid w:val="001C1BA6"/>
    <w:rsid w:val="001C1C80"/>
    <w:rsid w:val="001C1E86"/>
    <w:rsid w:val="001C240B"/>
    <w:rsid w:val="001C2554"/>
    <w:rsid w:val="001C2959"/>
    <w:rsid w:val="001C2D06"/>
    <w:rsid w:val="001C2DE2"/>
    <w:rsid w:val="001C30C8"/>
    <w:rsid w:val="001C3152"/>
    <w:rsid w:val="001C3413"/>
    <w:rsid w:val="001C3BAF"/>
    <w:rsid w:val="001C3C76"/>
    <w:rsid w:val="001C3DD2"/>
    <w:rsid w:val="001C416A"/>
    <w:rsid w:val="001C45CF"/>
    <w:rsid w:val="001C4822"/>
    <w:rsid w:val="001C4AC7"/>
    <w:rsid w:val="001C4B47"/>
    <w:rsid w:val="001C53FD"/>
    <w:rsid w:val="001C57BF"/>
    <w:rsid w:val="001C588D"/>
    <w:rsid w:val="001C5A01"/>
    <w:rsid w:val="001C5CA1"/>
    <w:rsid w:val="001C5EBF"/>
    <w:rsid w:val="001C63C9"/>
    <w:rsid w:val="001C6B5D"/>
    <w:rsid w:val="001C731B"/>
    <w:rsid w:val="001C73B1"/>
    <w:rsid w:val="001C74FB"/>
    <w:rsid w:val="001C777A"/>
    <w:rsid w:val="001C7790"/>
    <w:rsid w:val="001C7972"/>
    <w:rsid w:val="001C7B29"/>
    <w:rsid w:val="001C7B8E"/>
    <w:rsid w:val="001D00E7"/>
    <w:rsid w:val="001D04CF"/>
    <w:rsid w:val="001D09B2"/>
    <w:rsid w:val="001D1027"/>
    <w:rsid w:val="001D1509"/>
    <w:rsid w:val="001D1EB2"/>
    <w:rsid w:val="001D22B4"/>
    <w:rsid w:val="001D29F1"/>
    <w:rsid w:val="001D307C"/>
    <w:rsid w:val="001D32F5"/>
    <w:rsid w:val="001D3A8D"/>
    <w:rsid w:val="001D3C3D"/>
    <w:rsid w:val="001D3C84"/>
    <w:rsid w:val="001D3CBC"/>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01A"/>
    <w:rsid w:val="001E5197"/>
    <w:rsid w:val="001E5228"/>
    <w:rsid w:val="001E5384"/>
    <w:rsid w:val="001E577C"/>
    <w:rsid w:val="001E5A7D"/>
    <w:rsid w:val="001E664E"/>
    <w:rsid w:val="001E6997"/>
    <w:rsid w:val="001E6C8B"/>
    <w:rsid w:val="001E6DC5"/>
    <w:rsid w:val="001E6E32"/>
    <w:rsid w:val="001E6EA5"/>
    <w:rsid w:val="001E6F42"/>
    <w:rsid w:val="001E70CB"/>
    <w:rsid w:val="001E77A5"/>
    <w:rsid w:val="001F05D3"/>
    <w:rsid w:val="001F10C6"/>
    <w:rsid w:val="001F17A8"/>
    <w:rsid w:val="001F1802"/>
    <w:rsid w:val="001F18F4"/>
    <w:rsid w:val="001F282D"/>
    <w:rsid w:val="001F2AC6"/>
    <w:rsid w:val="001F2BE5"/>
    <w:rsid w:val="001F2E75"/>
    <w:rsid w:val="001F31C3"/>
    <w:rsid w:val="001F322B"/>
    <w:rsid w:val="001F334C"/>
    <w:rsid w:val="001F3DA5"/>
    <w:rsid w:val="001F3DCE"/>
    <w:rsid w:val="001F43E0"/>
    <w:rsid w:val="001F471B"/>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6A"/>
    <w:rsid w:val="002009BF"/>
    <w:rsid w:val="00200C66"/>
    <w:rsid w:val="00200CBB"/>
    <w:rsid w:val="00200D54"/>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1B7"/>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086"/>
    <w:rsid w:val="002176BF"/>
    <w:rsid w:val="00217EA9"/>
    <w:rsid w:val="00220606"/>
    <w:rsid w:val="00220B82"/>
    <w:rsid w:val="002210F9"/>
    <w:rsid w:val="0022170E"/>
    <w:rsid w:val="00221994"/>
    <w:rsid w:val="002227E8"/>
    <w:rsid w:val="00222BA3"/>
    <w:rsid w:val="00222C12"/>
    <w:rsid w:val="00222E33"/>
    <w:rsid w:val="00222EC2"/>
    <w:rsid w:val="002231BA"/>
    <w:rsid w:val="002231ED"/>
    <w:rsid w:val="002232C0"/>
    <w:rsid w:val="002233C3"/>
    <w:rsid w:val="002234C5"/>
    <w:rsid w:val="00223749"/>
    <w:rsid w:val="002237C1"/>
    <w:rsid w:val="00223A5B"/>
    <w:rsid w:val="00224C2B"/>
    <w:rsid w:val="00224CF4"/>
    <w:rsid w:val="00224D33"/>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2D6"/>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3CA"/>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862"/>
    <w:rsid w:val="00251B5E"/>
    <w:rsid w:val="00251C99"/>
    <w:rsid w:val="00251CF5"/>
    <w:rsid w:val="0025238C"/>
    <w:rsid w:val="00252A63"/>
    <w:rsid w:val="00252B1F"/>
    <w:rsid w:val="00252CA3"/>
    <w:rsid w:val="00252D25"/>
    <w:rsid w:val="00252F3D"/>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2EB"/>
    <w:rsid w:val="0026530F"/>
    <w:rsid w:val="002654BF"/>
    <w:rsid w:val="00265B55"/>
    <w:rsid w:val="002663F5"/>
    <w:rsid w:val="0026679A"/>
    <w:rsid w:val="00266BA4"/>
    <w:rsid w:val="00266DA8"/>
    <w:rsid w:val="002672A6"/>
    <w:rsid w:val="00267795"/>
    <w:rsid w:val="002678FF"/>
    <w:rsid w:val="0026795C"/>
    <w:rsid w:val="00267CAF"/>
    <w:rsid w:val="00267E07"/>
    <w:rsid w:val="00267F8E"/>
    <w:rsid w:val="0027038A"/>
    <w:rsid w:val="002703C2"/>
    <w:rsid w:val="0027049E"/>
    <w:rsid w:val="00270AA2"/>
    <w:rsid w:val="00270B2B"/>
    <w:rsid w:val="00271723"/>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0CB"/>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20"/>
    <w:rsid w:val="00281C44"/>
    <w:rsid w:val="00281CE1"/>
    <w:rsid w:val="00281EAD"/>
    <w:rsid w:val="0028205E"/>
    <w:rsid w:val="00282B27"/>
    <w:rsid w:val="00282CE8"/>
    <w:rsid w:val="00282DE8"/>
    <w:rsid w:val="00283140"/>
    <w:rsid w:val="0028381B"/>
    <w:rsid w:val="002838C9"/>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73E"/>
    <w:rsid w:val="002A3C3F"/>
    <w:rsid w:val="002A3F56"/>
    <w:rsid w:val="002A4077"/>
    <w:rsid w:val="002A42EC"/>
    <w:rsid w:val="002A436B"/>
    <w:rsid w:val="002A4479"/>
    <w:rsid w:val="002A480D"/>
    <w:rsid w:val="002A4C1D"/>
    <w:rsid w:val="002A4C4D"/>
    <w:rsid w:val="002A5235"/>
    <w:rsid w:val="002A57A5"/>
    <w:rsid w:val="002A5B83"/>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A60"/>
    <w:rsid w:val="002B2CE2"/>
    <w:rsid w:val="002B2F74"/>
    <w:rsid w:val="002B3372"/>
    <w:rsid w:val="002B3618"/>
    <w:rsid w:val="002B3924"/>
    <w:rsid w:val="002B3A07"/>
    <w:rsid w:val="002B3C4D"/>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B3E"/>
    <w:rsid w:val="002B6D5A"/>
    <w:rsid w:val="002B6EB1"/>
    <w:rsid w:val="002B6F1E"/>
    <w:rsid w:val="002B72C2"/>
    <w:rsid w:val="002B7588"/>
    <w:rsid w:val="002B7A6E"/>
    <w:rsid w:val="002C00D1"/>
    <w:rsid w:val="002C042F"/>
    <w:rsid w:val="002C083C"/>
    <w:rsid w:val="002C0C5C"/>
    <w:rsid w:val="002C0D84"/>
    <w:rsid w:val="002C17DD"/>
    <w:rsid w:val="002C1E60"/>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1B3"/>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0FEF"/>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BDB"/>
    <w:rsid w:val="002D6D6E"/>
    <w:rsid w:val="002D6F0B"/>
    <w:rsid w:val="002D7444"/>
    <w:rsid w:val="002D75E4"/>
    <w:rsid w:val="002D785B"/>
    <w:rsid w:val="002D7AB2"/>
    <w:rsid w:val="002D7BFA"/>
    <w:rsid w:val="002E0535"/>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455"/>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914"/>
    <w:rsid w:val="002F3DAD"/>
    <w:rsid w:val="002F45B3"/>
    <w:rsid w:val="002F48D1"/>
    <w:rsid w:val="002F536E"/>
    <w:rsid w:val="002F53FF"/>
    <w:rsid w:val="002F60F2"/>
    <w:rsid w:val="003003A5"/>
    <w:rsid w:val="00300AC5"/>
    <w:rsid w:val="00300AF6"/>
    <w:rsid w:val="0030144A"/>
    <w:rsid w:val="00301B16"/>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1EF"/>
    <w:rsid w:val="00305592"/>
    <w:rsid w:val="00305AD4"/>
    <w:rsid w:val="00305D38"/>
    <w:rsid w:val="003062C1"/>
    <w:rsid w:val="003063C6"/>
    <w:rsid w:val="00306B60"/>
    <w:rsid w:val="00306EB9"/>
    <w:rsid w:val="00306EDC"/>
    <w:rsid w:val="0030777F"/>
    <w:rsid w:val="0030789D"/>
    <w:rsid w:val="00307990"/>
    <w:rsid w:val="00307C0F"/>
    <w:rsid w:val="003100D8"/>
    <w:rsid w:val="00310297"/>
    <w:rsid w:val="00310554"/>
    <w:rsid w:val="003108C8"/>
    <w:rsid w:val="00310EB6"/>
    <w:rsid w:val="003110E5"/>
    <w:rsid w:val="00311888"/>
    <w:rsid w:val="00311E5C"/>
    <w:rsid w:val="003123DF"/>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39E"/>
    <w:rsid w:val="0032453F"/>
    <w:rsid w:val="00324AE5"/>
    <w:rsid w:val="00324CE1"/>
    <w:rsid w:val="00324D24"/>
    <w:rsid w:val="003252AF"/>
    <w:rsid w:val="003255E6"/>
    <w:rsid w:val="00325BE2"/>
    <w:rsid w:val="003260D5"/>
    <w:rsid w:val="003264A0"/>
    <w:rsid w:val="00326C33"/>
    <w:rsid w:val="0032735C"/>
    <w:rsid w:val="0032791C"/>
    <w:rsid w:val="003279CA"/>
    <w:rsid w:val="00327F59"/>
    <w:rsid w:val="00327FAC"/>
    <w:rsid w:val="003302C4"/>
    <w:rsid w:val="003303D9"/>
    <w:rsid w:val="00330569"/>
    <w:rsid w:val="003305C0"/>
    <w:rsid w:val="00330949"/>
    <w:rsid w:val="00330E59"/>
    <w:rsid w:val="00330F9C"/>
    <w:rsid w:val="003310E4"/>
    <w:rsid w:val="00331730"/>
    <w:rsid w:val="00331795"/>
    <w:rsid w:val="003320BE"/>
    <w:rsid w:val="003323C6"/>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067"/>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BD0"/>
    <w:rsid w:val="00354D41"/>
    <w:rsid w:val="00354EB5"/>
    <w:rsid w:val="0035563A"/>
    <w:rsid w:val="003556A3"/>
    <w:rsid w:val="003559E9"/>
    <w:rsid w:val="00355AF2"/>
    <w:rsid w:val="00355F74"/>
    <w:rsid w:val="00356838"/>
    <w:rsid w:val="00356ACE"/>
    <w:rsid w:val="00356B70"/>
    <w:rsid w:val="00356D65"/>
    <w:rsid w:val="0035720B"/>
    <w:rsid w:val="00357FBA"/>
    <w:rsid w:val="0036006F"/>
    <w:rsid w:val="003602D1"/>
    <w:rsid w:val="0036050C"/>
    <w:rsid w:val="0036054A"/>
    <w:rsid w:val="00360709"/>
    <w:rsid w:val="003608FA"/>
    <w:rsid w:val="00360962"/>
    <w:rsid w:val="003613B7"/>
    <w:rsid w:val="00361491"/>
    <w:rsid w:val="00361839"/>
    <w:rsid w:val="003618AC"/>
    <w:rsid w:val="00361E40"/>
    <w:rsid w:val="00362330"/>
    <w:rsid w:val="00362541"/>
    <w:rsid w:val="00362975"/>
    <w:rsid w:val="003629E5"/>
    <w:rsid w:val="00362D4A"/>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CEB"/>
    <w:rsid w:val="00372D45"/>
    <w:rsid w:val="00372FB4"/>
    <w:rsid w:val="00373291"/>
    <w:rsid w:val="00373705"/>
    <w:rsid w:val="003737F4"/>
    <w:rsid w:val="003746CC"/>
    <w:rsid w:val="00374D0A"/>
    <w:rsid w:val="00374D49"/>
    <w:rsid w:val="00374EE7"/>
    <w:rsid w:val="00374FCD"/>
    <w:rsid w:val="00375021"/>
    <w:rsid w:val="003752C3"/>
    <w:rsid w:val="003756A2"/>
    <w:rsid w:val="00375838"/>
    <w:rsid w:val="00375B8C"/>
    <w:rsid w:val="00375FF5"/>
    <w:rsid w:val="00376130"/>
    <w:rsid w:val="003762D5"/>
    <w:rsid w:val="00376A5A"/>
    <w:rsid w:val="00376CA5"/>
    <w:rsid w:val="003771A2"/>
    <w:rsid w:val="003772D0"/>
    <w:rsid w:val="00377540"/>
    <w:rsid w:val="0037783D"/>
    <w:rsid w:val="00377ACF"/>
    <w:rsid w:val="00377BB1"/>
    <w:rsid w:val="00377FE7"/>
    <w:rsid w:val="003807DF"/>
    <w:rsid w:val="00380957"/>
    <w:rsid w:val="00381009"/>
    <w:rsid w:val="00381027"/>
    <w:rsid w:val="003810FE"/>
    <w:rsid w:val="0038206D"/>
    <w:rsid w:val="0038233F"/>
    <w:rsid w:val="00382754"/>
    <w:rsid w:val="00383211"/>
    <w:rsid w:val="0038375A"/>
    <w:rsid w:val="00383E9E"/>
    <w:rsid w:val="003841C5"/>
    <w:rsid w:val="003844CF"/>
    <w:rsid w:val="00384917"/>
    <w:rsid w:val="003849FD"/>
    <w:rsid w:val="003851BF"/>
    <w:rsid w:val="003855EC"/>
    <w:rsid w:val="00385C26"/>
    <w:rsid w:val="003861B3"/>
    <w:rsid w:val="003863C1"/>
    <w:rsid w:val="00386410"/>
    <w:rsid w:val="003864E1"/>
    <w:rsid w:val="003867BF"/>
    <w:rsid w:val="00386CF5"/>
    <w:rsid w:val="0038787D"/>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33A"/>
    <w:rsid w:val="00394C47"/>
    <w:rsid w:val="00394D18"/>
    <w:rsid w:val="00394DEF"/>
    <w:rsid w:val="00395178"/>
    <w:rsid w:val="00395306"/>
    <w:rsid w:val="00395F0F"/>
    <w:rsid w:val="00395FCD"/>
    <w:rsid w:val="00396044"/>
    <w:rsid w:val="00396048"/>
    <w:rsid w:val="0039644E"/>
    <w:rsid w:val="003966DA"/>
    <w:rsid w:val="00396996"/>
    <w:rsid w:val="003969D8"/>
    <w:rsid w:val="00396E3A"/>
    <w:rsid w:val="00396E50"/>
    <w:rsid w:val="00396EC6"/>
    <w:rsid w:val="0039717D"/>
    <w:rsid w:val="0039726A"/>
    <w:rsid w:val="00397A48"/>
    <w:rsid w:val="00397DF3"/>
    <w:rsid w:val="00397F14"/>
    <w:rsid w:val="003A02E9"/>
    <w:rsid w:val="003A0C22"/>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6BB"/>
    <w:rsid w:val="003A7C94"/>
    <w:rsid w:val="003B0703"/>
    <w:rsid w:val="003B0A49"/>
    <w:rsid w:val="003B0FEF"/>
    <w:rsid w:val="003B1316"/>
    <w:rsid w:val="003B17F1"/>
    <w:rsid w:val="003B1B5E"/>
    <w:rsid w:val="003B1E10"/>
    <w:rsid w:val="003B2544"/>
    <w:rsid w:val="003B2CDC"/>
    <w:rsid w:val="003B36F4"/>
    <w:rsid w:val="003B36FF"/>
    <w:rsid w:val="003B3717"/>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6C7"/>
    <w:rsid w:val="003C66DF"/>
    <w:rsid w:val="003C6934"/>
    <w:rsid w:val="003C6A93"/>
    <w:rsid w:val="003C6C52"/>
    <w:rsid w:val="003C71E2"/>
    <w:rsid w:val="003C7223"/>
    <w:rsid w:val="003C7CCE"/>
    <w:rsid w:val="003C7D8F"/>
    <w:rsid w:val="003D004D"/>
    <w:rsid w:val="003D00A4"/>
    <w:rsid w:val="003D08B4"/>
    <w:rsid w:val="003D0A98"/>
    <w:rsid w:val="003D0AE4"/>
    <w:rsid w:val="003D0C59"/>
    <w:rsid w:val="003D0D36"/>
    <w:rsid w:val="003D0DE8"/>
    <w:rsid w:val="003D0E09"/>
    <w:rsid w:val="003D0F3F"/>
    <w:rsid w:val="003D1178"/>
    <w:rsid w:val="003D1474"/>
    <w:rsid w:val="003D1E6B"/>
    <w:rsid w:val="003D1E86"/>
    <w:rsid w:val="003D1E8D"/>
    <w:rsid w:val="003D2418"/>
    <w:rsid w:val="003D2E38"/>
    <w:rsid w:val="003D2F63"/>
    <w:rsid w:val="003D30AF"/>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35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1EB"/>
    <w:rsid w:val="003F43F4"/>
    <w:rsid w:val="003F46E3"/>
    <w:rsid w:val="003F4863"/>
    <w:rsid w:val="003F5024"/>
    <w:rsid w:val="003F5025"/>
    <w:rsid w:val="003F5DA0"/>
    <w:rsid w:val="003F5EAC"/>
    <w:rsid w:val="003F5ED0"/>
    <w:rsid w:val="003F5FD0"/>
    <w:rsid w:val="003F60C3"/>
    <w:rsid w:val="003F61C5"/>
    <w:rsid w:val="003F66A4"/>
    <w:rsid w:val="003F670B"/>
    <w:rsid w:val="003F6726"/>
    <w:rsid w:val="003F6858"/>
    <w:rsid w:val="003F6BD2"/>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8E"/>
    <w:rsid w:val="00414215"/>
    <w:rsid w:val="004142F3"/>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6E1"/>
    <w:rsid w:val="00422D01"/>
    <w:rsid w:val="004232F7"/>
    <w:rsid w:val="00423C07"/>
    <w:rsid w:val="00423F85"/>
    <w:rsid w:val="00424296"/>
    <w:rsid w:val="004247B8"/>
    <w:rsid w:val="00424A23"/>
    <w:rsid w:val="00424ACE"/>
    <w:rsid w:val="00424B12"/>
    <w:rsid w:val="00424B48"/>
    <w:rsid w:val="00424E8C"/>
    <w:rsid w:val="00425062"/>
    <w:rsid w:val="004252C7"/>
    <w:rsid w:val="0042539F"/>
    <w:rsid w:val="004259BE"/>
    <w:rsid w:val="00425A77"/>
    <w:rsid w:val="00425BA1"/>
    <w:rsid w:val="00426189"/>
    <w:rsid w:val="0042687E"/>
    <w:rsid w:val="00426B0C"/>
    <w:rsid w:val="00426CA9"/>
    <w:rsid w:val="0042720A"/>
    <w:rsid w:val="004276AD"/>
    <w:rsid w:val="00427883"/>
    <w:rsid w:val="00427A8A"/>
    <w:rsid w:val="00427AA1"/>
    <w:rsid w:val="00427CE2"/>
    <w:rsid w:val="00427E21"/>
    <w:rsid w:val="00427EB4"/>
    <w:rsid w:val="0043024A"/>
    <w:rsid w:val="00430427"/>
    <w:rsid w:val="004311DB"/>
    <w:rsid w:val="004312D3"/>
    <w:rsid w:val="004317EF"/>
    <w:rsid w:val="00431B8E"/>
    <w:rsid w:val="0043237C"/>
    <w:rsid w:val="00432535"/>
    <w:rsid w:val="00432657"/>
    <w:rsid w:val="004327B8"/>
    <w:rsid w:val="004327F4"/>
    <w:rsid w:val="00432942"/>
    <w:rsid w:val="00432D69"/>
    <w:rsid w:val="0043312E"/>
    <w:rsid w:val="00433673"/>
    <w:rsid w:val="00433784"/>
    <w:rsid w:val="004338C4"/>
    <w:rsid w:val="00433B83"/>
    <w:rsid w:val="0043431B"/>
    <w:rsid w:val="00434557"/>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FC3"/>
    <w:rsid w:val="00441026"/>
    <w:rsid w:val="00441785"/>
    <w:rsid w:val="00441BAB"/>
    <w:rsid w:val="00441E54"/>
    <w:rsid w:val="00441E81"/>
    <w:rsid w:val="0044217C"/>
    <w:rsid w:val="004424A0"/>
    <w:rsid w:val="004424DD"/>
    <w:rsid w:val="004425F5"/>
    <w:rsid w:val="0044297C"/>
    <w:rsid w:val="004433C5"/>
    <w:rsid w:val="004433E9"/>
    <w:rsid w:val="004435FD"/>
    <w:rsid w:val="00443729"/>
    <w:rsid w:val="00443A6A"/>
    <w:rsid w:val="00443AD9"/>
    <w:rsid w:val="00443BFF"/>
    <w:rsid w:val="00443DBF"/>
    <w:rsid w:val="00444649"/>
    <w:rsid w:val="004448D7"/>
    <w:rsid w:val="004448E7"/>
    <w:rsid w:val="00444C14"/>
    <w:rsid w:val="0044590F"/>
    <w:rsid w:val="00445A55"/>
    <w:rsid w:val="00445E54"/>
    <w:rsid w:val="0044612E"/>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0F0"/>
    <w:rsid w:val="0045575A"/>
    <w:rsid w:val="004559F1"/>
    <w:rsid w:val="00455D19"/>
    <w:rsid w:val="00455E5C"/>
    <w:rsid w:val="00456435"/>
    <w:rsid w:val="004568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6C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2C7"/>
    <w:rsid w:val="004716B3"/>
    <w:rsid w:val="00471E6B"/>
    <w:rsid w:val="004722E0"/>
    <w:rsid w:val="004728B7"/>
    <w:rsid w:val="00472AAB"/>
    <w:rsid w:val="00472BF8"/>
    <w:rsid w:val="00472CEF"/>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1E7A"/>
    <w:rsid w:val="00482208"/>
    <w:rsid w:val="00482257"/>
    <w:rsid w:val="0048279A"/>
    <w:rsid w:val="0048289A"/>
    <w:rsid w:val="004829D9"/>
    <w:rsid w:val="00482D4C"/>
    <w:rsid w:val="00482F0C"/>
    <w:rsid w:val="00483BB4"/>
    <w:rsid w:val="00483CD8"/>
    <w:rsid w:val="00483EFF"/>
    <w:rsid w:val="00484F79"/>
    <w:rsid w:val="004854FF"/>
    <w:rsid w:val="0048566A"/>
    <w:rsid w:val="00485689"/>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605"/>
    <w:rsid w:val="00491E05"/>
    <w:rsid w:val="00491EFB"/>
    <w:rsid w:val="00491FDD"/>
    <w:rsid w:val="00492AC4"/>
    <w:rsid w:val="00492DD4"/>
    <w:rsid w:val="0049306E"/>
    <w:rsid w:val="0049324F"/>
    <w:rsid w:val="004934A8"/>
    <w:rsid w:val="004938FD"/>
    <w:rsid w:val="004939D2"/>
    <w:rsid w:val="004942C8"/>
    <w:rsid w:val="004947DD"/>
    <w:rsid w:val="00494A74"/>
    <w:rsid w:val="00494CD6"/>
    <w:rsid w:val="0049540A"/>
    <w:rsid w:val="00495801"/>
    <w:rsid w:val="00495BD3"/>
    <w:rsid w:val="00495CA8"/>
    <w:rsid w:val="00495D9E"/>
    <w:rsid w:val="00495FCF"/>
    <w:rsid w:val="00496294"/>
    <w:rsid w:val="0049639E"/>
    <w:rsid w:val="00496843"/>
    <w:rsid w:val="00496C79"/>
    <w:rsid w:val="00496F56"/>
    <w:rsid w:val="0049721E"/>
    <w:rsid w:val="004973F2"/>
    <w:rsid w:val="004975C4"/>
    <w:rsid w:val="00497C91"/>
    <w:rsid w:val="00497EE8"/>
    <w:rsid w:val="004A0889"/>
    <w:rsid w:val="004A0A58"/>
    <w:rsid w:val="004A0B49"/>
    <w:rsid w:val="004A0E5D"/>
    <w:rsid w:val="004A12CB"/>
    <w:rsid w:val="004A1538"/>
    <w:rsid w:val="004A169D"/>
    <w:rsid w:val="004A20F9"/>
    <w:rsid w:val="004A23B2"/>
    <w:rsid w:val="004A2650"/>
    <w:rsid w:val="004A28A7"/>
    <w:rsid w:val="004A2E80"/>
    <w:rsid w:val="004A304D"/>
    <w:rsid w:val="004A323B"/>
    <w:rsid w:val="004A3247"/>
    <w:rsid w:val="004A34A8"/>
    <w:rsid w:val="004A375E"/>
    <w:rsid w:val="004A3A5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6AD"/>
    <w:rsid w:val="004B5A0E"/>
    <w:rsid w:val="004B5A54"/>
    <w:rsid w:val="004B5AD5"/>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56"/>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6B"/>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3A0"/>
    <w:rsid w:val="004D757A"/>
    <w:rsid w:val="004D7A10"/>
    <w:rsid w:val="004D7CE3"/>
    <w:rsid w:val="004E004D"/>
    <w:rsid w:val="004E038A"/>
    <w:rsid w:val="004E0B26"/>
    <w:rsid w:val="004E0FFC"/>
    <w:rsid w:val="004E18C2"/>
    <w:rsid w:val="004E1B12"/>
    <w:rsid w:val="004E1B58"/>
    <w:rsid w:val="004E1DB6"/>
    <w:rsid w:val="004E2137"/>
    <w:rsid w:val="004E2434"/>
    <w:rsid w:val="004E25C2"/>
    <w:rsid w:val="004E2917"/>
    <w:rsid w:val="004E297C"/>
    <w:rsid w:val="004E2C0C"/>
    <w:rsid w:val="004E2CD2"/>
    <w:rsid w:val="004E3430"/>
    <w:rsid w:val="004E3B14"/>
    <w:rsid w:val="004E3CBC"/>
    <w:rsid w:val="004E4047"/>
    <w:rsid w:val="004E465A"/>
    <w:rsid w:val="004E469E"/>
    <w:rsid w:val="004E496A"/>
    <w:rsid w:val="004E4A3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8C6"/>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47E"/>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44C"/>
    <w:rsid w:val="0050179E"/>
    <w:rsid w:val="00501965"/>
    <w:rsid w:val="005019BE"/>
    <w:rsid w:val="00501A26"/>
    <w:rsid w:val="005020CD"/>
    <w:rsid w:val="00502238"/>
    <w:rsid w:val="00502D60"/>
    <w:rsid w:val="00502E1C"/>
    <w:rsid w:val="00503040"/>
    <w:rsid w:val="005033F0"/>
    <w:rsid w:val="0050381D"/>
    <w:rsid w:val="005038FF"/>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04A"/>
    <w:rsid w:val="005102CB"/>
    <w:rsid w:val="0051076C"/>
    <w:rsid w:val="00510945"/>
    <w:rsid w:val="00510B53"/>
    <w:rsid w:val="00511710"/>
    <w:rsid w:val="00511E05"/>
    <w:rsid w:val="00511FA0"/>
    <w:rsid w:val="005122BA"/>
    <w:rsid w:val="005123C2"/>
    <w:rsid w:val="0051241C"/>
    <w:rsid w:val="00512BED"/>
    <w:rsid w:val="005133AD"/>
    <w:rsid w:val="005134F6"/>
    <w:rsid w:val="005135F1"/>
    <w:rsid w:val="00513CE0"/>
    <w:rsid w:val="00514086"/>
    <w:rsid w:val="0051447F"/>
    <w:rsid w:val="00514481"/>
    <w:rsid w:val="005147A8"/>
    <w:rsid w:val="00514AB5"/>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42E"/>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71E"/>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CEB"/>
    <w:rsid w:val="00544D57"/>
    <w:rsid w:val="005450CD"/>
    <w:rsid w:val="00545230"/>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1E"/>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5FC7"/>
    <w:rsid w:val="00556100"/>
    <w:rsid w:val="0055619B"/>
    <w:rsid w:val="00556499"/>
    <w:rsid w:val="005565AE"/>
    <w:rsid w:val="005565EE"/>
    <w:rsid w:val="00556695"/>
    <w:rsid w:val="00556BF3"/>
    <w:rsid w:val="00556D24"/>
    <w:rsid w:val="00556DDB"/>
    <w:rsid w:val="00556F24"/>
    <w:rsid w:val="00556F4B"/>
    <w:rsid w:val="00556FB0"/>
    <w:rsid w:val="00557C85"/>
    <w:rsid w:val="005601F7"/>
    <w:rsid w:val="0056032B"/>
    <w:rsid w:val="005605C6"/>
    <w:rsid w:val="005606F8"/>
    <w:rsid w:val="00560885"/>
    <w:rsid w:val="00560DB9"/>
    <w:rsid w:val="00560EEC"/>
    <w:rsid w:val="00560F9C"/>
    <w:rsid w:val="0056131F"/>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0D"/>
    <w:rsid w:val="00567B57"/>
    <w:rsid w:val="00567C96"/>
    <w:rsid w:val="00567D3E"/>
    <w:rsid w:val="0057065D"/>
    <w:rsid w:val="00570872"/>
    <w:rsid w:val="00570882"/>
    <w:rsid w:val="0057099C"/>
    <w:rsid w:val="00570BE3"/>
    <w:rsid w:val="00570D29"/>
    <w:rsid w:val="00570F4D"/>
    <w:rsid w:val="005713BB"/>
    <w:rsid w:val="0057155E"/>
    <w:rsid w:val="00571570"/>
    <w:rsid w:val="00571705"/>
    <w:rsid w:val="0057196B"/>
    <w:rsid w:val="00571EC5"/>
    <w:rsid w:val="00571ECD"/>
    <w:rsid w:val="00572146"/>
    <w:rsid w:val="005723A9"/>
    <w:rsid w:val="005724FE"/>
    <w:rsid w:val="0057279F"/>
    <w:rsid w:val="00572B5D"/>
    <w:rsid w:val="00572C64"/>
    <w:rsid w:val="00572F7C"/>
    <w:rsid w:val="0057367F"/>
    <w:rsid w:val="00573CC8"/>
    <w:rsid w:val="00573DAA"/>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508"/>
    <w:rsid w:val="005816EB"/>
    <w:rsid w:val="00582431"/>
    <w:rsid w:val="005829C3"/>
    <w:rsid w:val="0058323D"/>
    <w:rsid w:val="005832AA"/>
    <w:rsid w:val="00583667"/>
    <w:rsid w:val="00583A40"/>
    <w:rsid w:val="00583AA5"/>
    <w:rsid w:val="00584509"/>
    <w:rsid w:val="005847B0"/>
    <w:rsid w:val="00584C2E"/>
    <w:rsid w:val="005851BE"/>
    <w:rsid w:val="005852D5"/>
    <w:rsid w:val="005854CF"/>
    <w:rsid w:val="00585A47"/>
    <w:rsid w:val="005863F4"/>
    <w:rsid w:val="0058657D"/>
    <w:rsid w:val="00586789"/>
    <w:rsid w:val="00586A59"/>
    <w:rsid w:val="00586F76"/>
    <w:rsid w:val="00587266"/>
    <w:rsid w:val="0058756C"/>
    <w:rsid w:val="00587B94"/>
    <w:rsid w:val="00587C8E"/>
    <w:rsid w:val="005903A8"/>
    <w:rsid w:val="00590C50"/>
    <w:rsid w:val="00591069"/>
    <w:rsid w:val="00591222"/>
    <w:rsid w:val="00591B88"/>
    <w:rsid w:val="00591D63"/>
    <w:rsid w:val="00592C7D"/>
    <w:rsid w:val="00593106"/>
    <w:rsid w:val="0059310C"/>
    <w:rsid w:val="00593148"/>
    <w:rsid w:val="005933F4"/>
    <w:rsid w:val="00593434"/>
    <w:rsid w:val="00593EB1"/>
    <w:rsid w:val="00594D1F"/>
    <w:rsid w:val="00594F71"/>
    <w:rsid w:val="00595000"/>
    <w:rsid w:val="0059587B"/>
    <w:rsid w:val="005959ED"/>
    <w:rsid w:val="00595CDD"/>
    <w:rsid w:val="00596899"/>
    <w:rsid w:val="005969BC"/>
    <w:rsid w:val="00597748"/>
    <w:rsid w:val="005978EE"/>
    <w:rsid w:val="00597AD9"/>
    <w:rsid w:val="00597DB7"/>
    <w:rsid w:val="005A039C"/>
    <w:rsid w:val="005A05CB"/>
    <w:rsid w:val="005A06DD"/>
    <w:rsid w:val="005A0D1E"/>
    <w:rsid w:val="005A0DB1"/>
    <w:rsid w:val="005A0F05"/>
    <w:rsid w:val="005A1044"/>
    <w:rsid w:val="005A12A9"/>
    <w:rsid w:val="005A157D"/>
    <w:rsid w:val="005A160C"/>
    <w:rsid w:val="005A1AB0"/>
    <w:rsid w:val="005A1C0B"/>
    <w:rsid w:val="005A1D01"/>
    <w:rsid w:val="005A200F"/>
    <w:rsid w:val="005A2380"/>
    <w:rsid w:val="005A2403"/>
    <w:rsid w:val="005A2831"/>
    <w:rsid w:val="005A2CE1"/>
    <w:rsid w:val="005A2F80"/>
    <w:rsid w:val="005A3029"/>
    <w:rsid w:val="005A3371"/>
    <w:rsid w:val="005A3592"/>
    <w:rsid w:val="005A3948"/>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B12"/>
    <w:rsid w:val="005A6E71"/>
    <w:rsid w:val="005A7071"/>
    <w:rsid w:val="005A7129"/>
    <w:rsid w:val="005B08A3"/>
    <w:rsid w:val="005B0B4C"/>
    <w:rsid w:val="005B108A"/>
    <w:rsid w:val="005B1305"/>
    <w:rsid w:val="005B14C3"/>
    <w:rsid w:val="005B14F4"/>
    <w:rsid w:val="005B1CE6"/>
    <w:rsid w:val="005B24DF"/>
    <w:rsid w:val="005B28F5"/>
    <w:rsid w:val="005B2A19"/>
    <w:rsid w:val="005B4B5C"/>
    <w:rsid w:val="005B4BF7"/>
    <w:rsid w:val="005B5062"/>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A2"/>
    <w:rsid w:val="005C0BE4"/>
    <w:rsid w:val="005C0D14"/>
    <w:rsid w:val="005C10A5"/>
    <w:rsid w:val="005C16BF"/>
    <w:rsid w:val="005C1995"/>
    <w:rsid w:val="005C2216"/>
    <w:rsid w:val="005C2322"/>
    <w:rsid w:val="005C2435"/>
    <w:rsid w:val="005C2A56"/>
    <w:rsid w:val="005C2EF7"/>
    <w:rsid w:val="005C301A"/>
    <w:rsid w:val="005C31BC"/>
    <w:rsid w:val="005C32A0"/>
    <w:rsid w:val="005C33B2"/>
    <w:rsid w:val="005C3521"/>
    <w:rsid w:val="005C396D"/>
    <w:rsid w:val="005C477D"/>
    <w:rsid w:val="005C4B44"/>
    <w:rsid w:val="005C4F53"/>
    <w:rsid w:val="005C5088"/>
    <w:rsid w:val="005C5298"/>
    <w:rsid w:val="005C548F"/>
    <w:rsid w:val="005C5A99"/>
    <w:rsid w:val="005C5D39"/>
    <w:rsid w:val="005C5D7F"/>
    <w:rsid w:val="005C5EB5"/>
    <w:rsid w:val="005C5F10"/>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5D3"/>
    <w:rsid w:val="005D5729"/>
    <w:rsid w:val="005D5AF7"/>
    <w:rsid w:val="005D5F7B"/>
    <w:rsid w:val="005D606A"/>
    <w:rsid w:val="005D61CE"/>
    <w:rsid w:val="005D65A6"/>
    <w:rsid w:val="005D6D74"/>
    <w:rsid w:val="005D743A"/>
    <w:rsid w:val="005D7748"/>
    <w:rsid w:val="005D7BF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0A"/>
    <w:rsid w:val="005E2D71"/>
    <w:rsid w:val="005E3340"/>
    <w:rsid w:val="005E487E"/>
    <w:rsid w:val="005E4F99"/>
    <w:rsid w:val="005E50F1"/>
    <w:rsid w:val="005E531A"/>
    <w:rsid w:val="005E5779"/>
    <w:rsid w:val="005E58D5"/>
    <w:rsid w:val="005E5B77"/>
    <w:rsid w:val="005E5E93"/>
    <w:rsid w:val="005E692E"/>
    <w:rsid w:val="005E69B6"/>
    <w:rsid w:val="005E6C70"/>
    <w:rsid w:val="005E6C85"/>
    <w:rsid w:val="005E7B5F"/>
    <w:rsid w:val="005E7B7C"/>
    <w:rsid w:val="005F0021"/>
    <w:rsid w:val="005F0143"/>
    <w:rsid w:val="005F0422"/>
    <w:rsid w:val="005F0501"/>
    <w:rsid w:val="005F075E"/>
    <w:rsid w:val="005F078E"/>
    <w:rsid w:val="005F0C7B"/>
    <w:rsid w:val="005F1064"/>
    <w:rsid w:val="005F10B7"/>
    <w:rsid w:val="005F1138"/>
    <w:rsid w:val="005F1319"/>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1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0FCA"/>
    <w:rsid w:val="00601454"/>
    <w:rsid w:val="006016A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9F2"/>
    <w:rsid w:val="00604015"/>
    <w:rsid w:val="0060402E"/>
    <w:rsid w:val="00604141"/>
    <w:rsid w:val="00604159"/>
    <w:rsid w:val="006041CB"/>
    <w:rsid w:val="0060421A"/>
    <w:rsid w:val="00604725"/>
    <w:rsid w:val="0060486C"/>
    <w:rsid w:val="00604B2B"/>
    <w:rsid w:val="00604B66"/>
    <w:rsid w:val="00604C9F"/>
    <w:rsid w:val="006051E1"/>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39"/>
    <w:rsid w:val="006151B2"/>
    <w:rsid w:val="00615323"/>
    <w:rsid w:val="00615491"/>
    <w:rsid w:val="00615629"/>
    <w:rsid w:val="00615EAD"/>
    <w:rsid w:val="00616177"/>
    <w:rsid w:val="00616817"/>
    <w:rsid w:val="00616E1C"/>
    <w:rsid w:val="00616F2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A9C"/>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BBA"/>
    <w:rsid w:val="00627FEC"/>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FA"/>
    <w:rsid w:val="00641324"/>
    <w:rsid w:val="00641947"/>
    <w:rsid w:val="00641ED3"/>
    <w:rsid w:val="0064225B"/>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97B"/>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2DE"/>
    <w:rsid w:val="0065369F"/>
    <w:rsid w:val="00653A2A"/>
    <w:rsid w:val="00653FA4"/>
    <w:rsid w:val="00654117"/>
    <w:rsid w:val="00654492"/>
    <w:rsid w:val="00654FEE"/>
    <w:rsid w:val="006551C1"/>
    <w:rsid w:val="0065596B"/>
    <w:rsid w:val="00655C81"/>
    <w:rsid w:val="00655D42"/>
    <w:rsid w:val="00655DE3"/>
    <w:rsid w:val="006563D7"/>
    <w:rsid w:val="0065691A"/>
    <w:rsid w:val="00656B13"/>
    <w:rsid w:val="00656CAA"/>
    <w:rsid w:val="00657021"/>
    <w:rsid w:val="0065720C"/>
    <w:rsid w:val="00657291"/>
    <w:rsid w:val="006577BC"/>
    <w:rsid w:val="00660662"/>
    <w:rsid w:val="0066068A"/>
    <w:rsid w:val="006609BA"/>
    <w:rsid w:val="006609F2"/>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5F0C"/>
    <w:rsid w:val="0066644E"/>
    <w:rsid w:val="00666A36"/>
    <w:rsid w:val="00666FF0"/>
    <w:rsid w:val="00667A08"/>
    <w:rsid w:val="00670208"/>
    <w:rsid w:val="00670461"/>
    <w:rsid w:val="00670808"/>
    <w:rsid w:val="006709E5"/>
    <w:rsid w:val="00670B99"/>
    <w:rsid w:val="00670C4B"/>
    <w:rsid w:val="00670DB0"/>
    <w:rsid w:val="00671773"/>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6E30"/>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497"/>
    <w:rsid w:val="00692D14"/>
    <w:rsid w:val="006931FA"/>
    <w:rsid w:val="00693302"/>
    <w:rsid w:val="00693989"/>
    <w:rsid w:val="006939B4"/>
    <w:rsid w:val="00694B66"/>
    <w:rsid w:val="00694C9A"/>
    <w:rsid w:val="00694ED6"/>
    <w:rsid w:val="00694F79"/>
    <w:rsid w:val="00694F95"/>
    <w:rsid w:val="00695096"/>
    <w:rsid w:val="0069548B"/>
    <w:rsid w:val="00695698"/>
    <w:rsid w:val="006957B5"/>
    <w:rsid w:val="006959A6"/>
    <w:rsid w:val="0069635B"/>
    <w:rsid w:val="006966EE"/>
    <w:rsid w:val="006968D9"/>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A1B"/>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990"/>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A20"/>
    <w:rsid w:val="006C1CEB"/>
    <w:rsid w:val="006C2066"/>
    <w:rsid w:val="006C2E55"/>
    <w:rsid w:val="006C2F8C"/>
    <w:rsid w:val="006C3D5B"/>
    <w:rsid w:val="006C3E61"/>
    <w:rsid w:val="006C3E7E"/>
    <w:rsid w:val="006C3FDA"/>
    <w:rsid w:val="006C42F2"/>
    <w:rsid w:val="006C455A"/>
    <w:rsid w:val="006C54BD"/>
    <w:rsid w:val="006C5763"/>
    <w:rsid w:val="006C5787"/>
    <w:rsid w:val="006C57CA"/>
    <w:rsid w:val="006C598D"/>
    <w:rsid w:val="006C5BE0"/>
    <w:rsid w:val="006C5C97"/>
    <w:rsid w:val="006C5D2A"/>
    <w:rsid w:val="006C5F2E"/>
    <w:rsid w:val="006C62B6"/>
    <w:rsid w:val="006C6AF1"/>
    <w:rsid w:val="006C7039"/>
    <w:rsid w:val="006C7060"/>
    <w:rsid w:val="006C769D"/>
    <w:rsid w:val="006C7BC8"/>
    <w:rsid w:val="006D00E6"/>
    <w:rsid w:val="006D01C7"/>
    <w:rsid w:val="006D056B"/>
    <w:rsid w:val="006D089A"/>
    <w:rsid w:val="006D0B88"/>
    <w:rsid w:val="006D1969"/>
    <w:rsid w:val="006D1BFC"/>
    <w:rsid w:val="006D1E79"/>
    <w:rsid w:val="006D2017"/>
    <w:rsid w:val="006D26BD"/>
    <w:rsid w:val="006D2DDB"/>
    <w:rsid w:val="006D2E32"/>
    <w:rsid w:val="006D319A"/>
    <w:rsid w:val="006D37D1"/>
    <w:rsid w:val="006D38C5"/>
    <w:rsid w:val="006D3A32"/>
    <w:rsid w:val="006D3ADF"/>
    <w:rsid w:val="006D3DF3"/>
    <w:rsid w:val="006D3F41"/>
    <w:rsid w:val="006D434E"/>
    <w:rsid w:val="006D44C9"/>
    <w:rsid w:val="006D4977"/>
    <w:rsid w:val="006D5434"/>
    <w:rsid w:val="006D582F"/>
    <w:rsid w:val="006D59A0"/>
    <w:rsid w:val="006D615C"/>
    <w:rsid w:val="006D6772"/>
    <w:rsid w:val="006D6FBA"/>
    <w:rsid w:val="006D70F1"/>
    <w:rsid w:val="006D76B0"/>
    <w:rsid w:val="006D7DCD"/>
    <w:rsid w:val="006D7DE0"/>
    <w:rsid w:val="006D7E43"/>
    <w:rsid w:val="006E0A7E"/>
    <w:rsid w:val="006E0AB0"/>
    <w:rsid w:val="006E0EFC"/>
    <w:rsid w:val="006E0F67"/>
    <w:rsid w:val="006E0F8A"/>
    <w:rsid w:val="006E1104"/>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513"/>
    <w:rsid w:val="006F1791"/>
    <w:rsid w:val="006F1B4D"/>
    <w:rsid w:val="006F1CDF"/>
    <w:rsid w:val="006F1E4F"/>
    <w:rsid w:val="006F1FC4"/>
    <w:rsid w:val="006F2017"/>
    <w:rsid w:val="006F21D0"/>
    <w:rsid w:val="006F241B"/>
    <w:rsid w:val="006F27AA"/>
    <w:rsid w:val="006F2EE6"/>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57"/>
    <w:rsid w:val="00706D83"/>
    <w:rsid w:val="00706E24"/>
    <w:rsid w:val="00706F57"/>
    <w:rsid w:val="007079CB"/>
    <w:rsid w:val="00707DD9"/>
    <w:rsid w:val="00707EEC"/>
    <w:rsid w:val="0071011B"/>
    <w:rsid w:val="00710304"/>
    <w:rsid w:val="00710339"/>
    <w:rsid w:val="00710E89"/>
    <w:rsid w:val="0071137E"/>
    <w:rsid w:val="007116C0"/>
    <w:rsid w:val="007116E8"/>
    <w:rsid w:val="007119B9"/>
    <w:rsid w:val="0071231D"/>
    <w:rsid w:val="00712A1E"/>
    <w:rsid w:val="00712B2A"/>
    <w:rsid w:val="00712D22"/>
    <w:rsid w:val="00713006"/>
    <w:rsid w:val="00713067"/>
    <w:rsid w:val="0071311C"/>
    <w:rsid w:val="00713279"/>
    <w:rsid w:val="00713A8C"/>
    <w:rsid w:val="00713B67"/>
    <w:rsid w:val="00713C4F"/>
    <w:rsid w:val="00713E3E"/>
    <w:rsid w:val="007148F5"/>
    <w:rsid w:val="00714FD3"/>
    <w:rsid w:val="007152B5"/>
    <w:rsid w:val="00715D0B"/>
    <w:rsid w:val="00715FF1"/>
    <w:rsid w:val="00716152"/>
    <w:rsid w:val="007163D0"/>
    <w:rsid w:val="00716885"/>
    <w:rsid w:val="00716938"/>
    <w:rsid w:val="00717048"/>
    <w:rsid w:val="00717352"/>
    <w:rsid w:val="00717533"/>
    <w:rsid w:val="00717AAF"/>
    <w:rsid w:val="00717D4A"/>
    <w:rsid w:val="00720381"/>
    <w:rsid w:val="00720850"/>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1D"/>
    <w:rsid w:val="007310F9"/>
    <w:rsid w:val="00731241"/>
    <w:rsid w:val="00731368"/>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362"/>
    <w:rsid w:val="00741BD5"/>
    <w:rsid w:val="00741F26"/>
    <w:rsid w:val="0074253B"/>
    <w:rsid w:val="00742BAE"/>
    <w:rsid w:val="00742CF1"/>
    <w:rsid w:val="00742D71"/>
    <w:rsid w:val="00742E7C"/>
    <w:rsid w:val="0074342B"/>
    <w:rsid w:val="00743433"/>
    <w:rsid w:val="00743A8C"/>
    <w:rsid w:val="00743CB1"/>
    <w:rsid w:val="00744024"/>
    <w:rsid w:val="0074417D"/>
    <w:rsid w:val="00744715"/>
    <w:rsid w:val="00745189"/>
    <w:rsid w:val="007454E0"/>
    <w:rsid w:val="007454E5"/>
    <w:rsid w:val="007455F3"/>
    <w:rsid w:val="007457C7"/>
    <w:rsid w:val="007459BD"/>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2EFB"/>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6C08"/>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23C"/>
    <w:rsid w:val="007623AB"/>
    <w:rsid w:val="0076241B"/>
    <w:rsid w:val="0076262B"/>
    <w:rsid w:val="00762BBD"/>
    <w:rsid w:val="00762DC9"/>
    <w:rsid w:val="00763460"/>
    <w:rsid w:val="00763481"/>
    <w:rsid w:val="007649C8"/>
    <w:rsid w:val="00764EA3"/>
    <w:rsid w:val="00765629"/>
    <w:rsid w:val="0076599B"/>
    <w:rsid w:val="00765AFA"/>
    <w:rsid w:val="00765C86"/>
    <w:rsid w:val="007669FF"/>
    <w:rsid w:val="00766E41"/>
    <w:rsid w:val="00767011"/>
    <w:rsid w:val="00767658"/>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DB6"/>
    <w:rsid w:val="00776F7F"/>
    <w:rsid w:val="007772EE"/>
    <w:rsid w:val="007774B4"/>
    <w:rsid w:val="0077751C"/>
    <w:rsid w:val="00777A57"/>
    <w:rsid w:val="00777DDA"/>
    <w:rsid w:val="0078075B"/>
    <w:rsid w:val="0078087B"/>
    <w:rsid w:val="00780A98"/>
    <w:rsid w:val="00780EC9"/>
    <w:rsid w:val="00781027"/>
    <w:rsid w:val="00781AC3"/>
    <w:rsid w:val="00781B02"/>
    <w:rsid w:val="00782552"/>
    <w:rsid w:val="007826BF"/>
    <w:rsid w:val="00782A09"/>
    <w:rsid w:val="007837BC"/>
    <w:rsid w:val="0078391A"/>
    <w:rsid w:val="00784AB6"/>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68"/>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5BBC"/>
    <w:rsid w:val="007969FB"/>
    <w:rsid w:val="0079748E"/>
    <w:rsid w:val="007976DA"/>
    <w:rsid w:val="0079771E"/>
    <w:rsid w:val="0079796E"/>
    <w:rsid w:val="00797993"/>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15EE"/>
    <w:rsid w:val="007B2102"/>
    <w:rsid w:val="007B2128"/>
    <w:rsid w:val="007B235D"/>
    <w:rsid w:val="007B2459"/>
    <w:rsid w:val="007B2BAE"/>
    <w:rsid w:val="007B3264"/>
    <w:rsid w:val="007B338C"/>
    <w:rsid w:val="007B3A0D"/>
    <w:rsid w:val="007B3EA3"/>
    <w:rsid w:val="007B4799"/>
    <w:rsid w:val="007B48BB"/>
    <w:rsid w:val="007B4B3F"/>
    <w:rsid w:val="007B4C68"/>
    <w:rsid w:val="007B50D8"/>
    <w:rsid w:val="007B5554"/>
    <w:rsid w:val="007B59C5"/>
    <w:rsid w:val="007B6B7C"/>
    <w:rsid w:val="007B6D4F"/>
    <w:rsid w:val="007B710B"/>
    <w:rsid w:val="007B720D"/>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0E71"/>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433"/>
    <w:rsid w:val="007D6544"/>
    <w:rsid w:val="007D6562"/>
    <w:rsid w:val="007D6726"/>
    <w:rsid w:val="007D6F6C"/>
    <w:rsid w:val="007D747B"/>
    <w:rsid w:val="007D7C1F"/>
    <w:rsid w:val="007E0638"/>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522"/>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D10"/>
    <w:rsid w:val="007F3F25"/>
    <w:rsid w:val="007F3FA4"/>
    <w:rsid w:val="007F4122"/>
    <w:rsid w:val="007F426D"/>
    <w:rsid w:val="007F42BE"/>
    <w:rsid w:val="007F43B2"/>
    <w:rsid w:val="007F479B"/>
    <w:rsid w:val="007F483C"/>
    <w:rsid w:val="007F500F"/>
    <w:rsid w:val="007F516E"/>
    <w:rsid w:val="007F5515"/>
    <w:rsid w:val="007F582B"/>
    <w:rsid w:val="007F5B19"/>
    <w:rsid w:val="007F60D0"/>
    <w:rsid w:val="007F6276"/>
    <w:rsid w:val="007F6529"/>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B37"/>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6FB3"/>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43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7257"/>
    <w:rsid w:val="00830956"/>
    <w:rsid w:val="0083122D"/>
    <w:rsid w:val="0083139A"/>
    <w:rsid w:val="00831BD7"/>
    <w:rsid w:val="0083225E"/>
    <w:rsid w:val="00832564"/>
    <w:rsid w:val="00832C8D"/>
    <w:rsid w:val="008337DE"/>
    <w:rsid w:val="00833911"/>
    <w:rsid w:val="00833FE3"/>
    <w:rsid w:val="00834673"/>
    <w:rsid w:val="00834839"/>
    <w:rsid w:val="00834929"/>
    <w:rsid w:val="00834A47"/>
    <w:rsid w:val="00834E29"/>
    <w:rsid w:val="00834F58"/>
    <w:rsid w:val="00835FA9"/>
    <w:rsid w:val="00836E6D"/>
    <w:rsid w:val="00837753"/>
    <w:rsid w:val="00837B79"/>
    <w:rsid w:val="00837CA9"/>
    <w:rsid w:val="00837D4A"/>
    <w:rsid w:val="00840030"/>
    <w:rsid w:val="00840364"/>
    <w:rsid w:val="00840E10"/>
    <w:rsid w:val="0084157B"/>
    <w:rsid w:val="00841BC4"/>
    <w:rsid w:val="00841BE7"/>
    <w:rsid w:val="00841DF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50"/>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40E"/>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B75"/>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DBB"/>
    <w:rsid w:val="00873021"/>
    <w:rsid w:val="00873133"/>
    <w:rsid w:val="008731C6"/>
    <w:rsid w:val="008736E4"/>
    <w:rsid w:val="00873B2B"/>
    <w:rsid w:val="0087407E"/>
    <w:rsid w:val="00874659"/>
    <w:rsid w:val="008749CF"/>
    <w:rsid w:val="00874B28"/>
    <w:rsid w:val="00874C37"/>
    <w:rsid w:val="00874EB9"/>
    <w:rsid w:val="00875033"/>
    <w:rsid w:val="00875359"/>
    <w:rsid w:val="00875912"/>
    <w:rsid w:val="00875A2E"/>
    <w:rsid w:val="00875E57"/>
    <w:rsid w:val="00875FAD"/>
    <w:rsid w:val="00876181"/>
    <w:rsid w:val="00876242"/>
    <w:rsid w:val="00876388"/>
    <w:rsid w:val="008768C0"/>
    <w:rsid w:val="00876D1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1A5C"/>
    <w:rsid w:val="008821F5"/>
    <w:rsid w:val="008824BD"/>
    <w:rsid w:val="008824F8"/>
    <w:rsid w:val="008826D7"/>
    <w:rsid w:val="00882AF6"/>
    <w:rsid w:val="0088310B"/>
    <w:rsid w:val="008837A7"/>
    <w:rsid w:val="00883E20"/>
    <w:rsid w:val="00883E36"/>
    <w:rsid w:val="00883F7E"/>
    <w:rsid w:val="00884497"/>
    <w:rsid w:val="00884794"/>
    <w:rsid w:val="00884BCC"/>
    <w:rsid w:val="00884F52"/>
    <w:rsid w:val="008858E0"/>
    <w:rsid w:val="00885A94"/>
    <w:rsid w:val="00886461"/>
    <w:rsid w:val="00886647"/>
    <w:rsid w:val="00886827"/>
    <w:rsid w:val="00886892"/>
    <w:rsid w:val="00886A95"/>
    <w:rsid w:val="00886D2E"/>
    <w:rsid w:val="00886FAE"/>
    <w:rsid w:val="008871D4"/>
    <w:rsid w:val="00887219"/>
    <w:rsid w:val="0088724B"/>
    <w:rsid w:val="00887410"/>
    <w:rsid w:val="00887753"/>
    <w:rsid w:val="0088775D"/>
    <w:rsid w:val="00887807"/>
    <w:rsid w:val="00887B6B"/>
    <w:rsid w:val="00890111"/>
    <w:rsid w:val="00890598"/>
    <w:rsid w:val="00890F31"/>
    <w:rsid w:val="00891083"/>
    <w:rsid w:val="0089139A"/>
    <w:rsid w:val="00891407"/>
    <w:rsid w:val="008914F8"/>
    <w:rsid w:val="00891697"/>
    <w:rsid w:val="008922B7"/>
    <w:rsid w:val="00892AC9"/>
    <w:rsid w:val="00893261"/>
    <w:rsid w:val="0089332A"/>
    <w:rsid w:val="008933D2"/>
    <w:rsid w:val="00893519"/>
    <w:rsid w:val="0089361B"/>
    <w:rsid w:val="00893782"/>
    <w:rsid w:val="00893784"/>
    <w:rsid w:val="00893878"/>
    <w:rsid w:val="00893B89"/>
    <w:rsid w:val="0089457F"/>
    <w:rsid w:val="008946F4"/>
    <w:rsid w:val="00894CB3"/>
    <w:rsid w:val="00894D7B"/>
    <w:rsid w:val="00894EAF"/>
    <w:rsid w:val="008950F2"/>
    <w:rsid w:val="008952FC"/>
    <w:rsid w:val="00896A1D"/>
    <w:rsid w:val="00896DC8"/>
    <w:rsid w:val="00897218"/>
    <w:rsid w:val="00897674"/>
    <w:rsid w:val="00897711"/>
    <w:rsid w:val="00897A36"/>
    <w:rsid w:val="00897D3B"/>
    <w:rsid w:val="00897EC7"/>
    <w:rsid w:val="008A0536"/>
    <w:rsid w:val="008A1049"/>
    <w:rsid w:val="008A1111"/>
    <w:rsid w:val="008A1998"/>
    <w:rsid w:val="008A1EF4"/>
    <w:rsid w:val="008A22E4"/>
    <w:rsid w:val="008A2347"/>
    <w:rsid w:val="008A2AA5"/>
    <w:rsid w:val="008A2CDE"/>
    <w:rsid w:val="008A36DD"/>
    <w:rsid w:val="008A39A0"/>
    <w:rsid w:val="008A3BE1"/>
    <w:rsid w:val="008A3D50"/>
    <w:rsid w:val="008A3E0A"/>
    <w:rsid w:val="008A3E25"/>
    <w:rsid w:val="008A438F"/>
    <w:rsid w:val="008A4F28"/>
    <w:rsid w:val="008A53E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F36"/>
    <w:rsid w:val="008B4192"/>
    <w:rsid w:val="008B4533"/>
    <w:rsid w:val="008B46D9"/>
    <w:rsid w:val="008B48B6"/>
    <w:rsid w:val="008B4B02"/>
    <w:rsid w:val="008B4F7E"/>
    <w:rsid w:val="008B51D9"/>
    <w:rsid w:val="008B5E97"/>
    <w:rsid w:val="008B5FA0"/>
    <w:rsid w:val="008B5FBE"/>
    <w:rsid w:val="008B60BA"/>
    <w:rsid w:val="008B6273"/>
    <w:rsid w:val="008B6367"/>
    <w:rsid w:val="008B65D7"/>
    <w:rsid w:val="008B6606"/>
    <w:rsid w:val="008B6D72"/>
    <w:rsid w:val="008B6E76"/>
    <w:rsid w:val="008B72B2"/>
    <w:rsid w:val="008B73A9"/>
    <w:rsid w:val="008B73B7"/>
    <w:rsid w:val="008B7499"/>
    <w:rsid w:val="008B7F60"/>
    <w:rsid w:val="008B7F7A"/>
    <w:rsid w:val="008B7FA5"/>
    <w:rsid w:val="008C084A"/>
    <w:rsid w:val="008C13A6"/>
    <w:rsid w:val="008C1FD7"/>
    <w:rsid w:val="008C2061"/>
    <w:rsid w:val="008C206E"/>
    <w:rsid w:val="008C21F6"/>
    <w:rsid w:val="008C230B"/>
    <w:rsid w:val="008C24DB"/>
    <w:rsid w:val="008C26BB"/>
    <w:rsid w:val="008C27AC"/>
    <w:rsid w:val="008C2C16"/>
    <w:rsid w:val="008C3081"/>
    <w:rsid w:val="008C3308"/>
    <w:rsid w:val="008C3986"/>
    <w:rsid w:val="008C3987"/>
    <w:rsid w:val="008C440D"/>
    <w:rsid w:val="008C452B"/>
    <w:rsid w:val="008C480A"/>
    <w:rsid w:val="008C4954"/>
    <w:rsid w:val="008C4FB0"/>
    <w:rsid w:val="008C526F"/>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28F"/>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37"/>
    <w:rsid w:val="008E0BD1"/>
    <w:rsid w:val="008E0EF1"/>
    <w:rsid w:val="008E1385"/>
    <w:rsid w:val="008E140B"/>
    <w:rsid w:val="008E143A"/>
    <w:rsid w:val="008E1460"/>
    <w:rsid w:val="008E14F1"/>
    <w:rsid w:val="008E176E"/>
    <w:rsid w:val="008E1828"/>
    <w:rsid w:val="008E21F5"/>
    <w:rsid w:val="008E2541"/>
    <w:rsid w:val="008E28FE"/>
    <w:rsid w:val="008E2976"/>
    <w:rsid w:val="008E2B72"/>
    <w:rsid w:val="008E2C91"/>
    <w:rsid w:val="008E2D1B"/>
    <w:rsid w:val="008E2F14"/>
    <w:rsid w:val="008E33E7"/>
    <w:rsid w:val="008E3DE9"/>
    <w:rsid w:val="008E3F37"/>
    <w:rsid w:val="008E42BF"/>
    <w:rsid w:val="008E449F"/>
    <w:rsid w:val="008E528D"/>
    <w:rsid w:val="008E52D9"/>
    <w:rsid w:val="008E531E"/>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05"/>
    <w:rsid w:val="008F4430"/>
    <w:rsid w:val="008F4598"/>
    <w:rsid w:val="008F4CC3"/>
    <w:rsid w:val="008F555D"/>
    <w:rsid w:val="008F5C6E"/>
    <w:rsid w:val="008F6097"/>
    <w:rsid w:val="008F6221"/>
    <w:rsid w:val="008F6669"/>
    <w:rsid w:val="008F6AD1"/>
    <w:rsid w:val="008F6FB7"/>
    <w:rsid w:val="008F70F6"/>
    <w:rsid w:val="008F72A9"/>
    <w:rsid w:val="008F72B1"/>
    <w:rsid w:val="008F774C"/>
    <w:rsid w:val="008F7946"/>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7DD"/>
    <w:rsid w:val="00906878"/>
    <w:rsid w:val="009070A6"/>
    <w:rsid w:val="009071DE"/>
    <w:rsid w:val="009074C9"/>
    <w:rsid w:val="00907DB6"/>
    <w:rsid w:val="00910312"/>
    <w:rsid w:val="009103F8"/>
    <w:rsid w:val="00910720"/>
    <w:rsid w:val="00910A1A"/>
    <w:rsid w:val="00911001"/>
    <w:rsid w:val="009110D5"/>
    <w:rsid w:val="00911108"/>
    <w:rsid w:val="0091121F"/>
    <w:rsid w:val="009112D5"/>
    <w:rsid w:val="00911BC0"/>
    <w:rsid w:val="00911D29"/>
    <w:rsid w:val="00911F2A"/>
    <w:rsid w:val="0091234D"/>
    <w:rsid w:val="0091248D"/>
    <w:rsid w:val="00912668"/>
    <w:rsid w:val="00912E0D"/>
    <w:rsid w:val="00912E2D"/>
    <w:rsid w:val="00913926"/>
    <w:rsid w:val="00913B1A"/>
    <w:rsid w:val="00913B82"/>
    <w:rsid w:val="0091448B"/>
    <w:rsid w:val="00914BEF"/>
    <w:rsid w:val="00915590"/>
    <w:rsid w:val="00915B26"/>
    <w:rsid w:val="00916628"/>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A5F"/>
    <w:rsid w:val="00923B13"/>
    <w:rsid w:val="00923B20"/>
    <w:rsid w:val="00923C4E"/>
    <w:rsid w:val="00924420"/>
    <w:rsid w:val="009244A0"/>
    <w:rsid w:val="009244BF"/>
    <w:rsid w:val="00924829"/>
    <w:rsid w:val="00925102"/>
    <w:rsid w:val="009251B4"/>
    <w:rsid w:val="009255BD"/>
    <w:rsid w:val="00925B19"/>
    <w:rsid w:val="00925C46"/>
    <w:rsid w:val="00925CD9"/>
    <w:rsid w:val="00925E05"/>
    <w:rsid w:val="0092655A"/>
    <w:rsid w:val="009266E2"/>
    <w:rsid w:val="00926734"/>
    <w:rsid w:val="0092680D"/>
    <w:rsid w:val="00926852"/>
    <w:rsid w:val="00926AE7"/>
    <w:rsid w:val="00926B08"/>
    <w:rsid w:val="00926B3E"/>
    <w:rsid w:val="00926D25"/>
    <w:rsid w:val="00926EB4"/>
    <w:rsid w:val="0092701C"/>
    <w:rsid w:val="00927136"/>
    <w:rsid w:val="0092735A"/>
    <w:rsid w:val="00930400"/>
    <w:rsid w:val="0093067A"/>
    <w:rsid w:val="00930869"/>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A65"/>
    <w:rsid w:val="00936BB1"/>
    <w:rsid w:val="00937BA5"/>
    <w:rsid w:val="00940069"/>
    <w:rsid w:val="0094044D"/>
    <w:rsid w:val="00940501"/>
    <w:rsid w:val="0094057D"/>
    <w:rsid w:val="00940764"/>
    <w:rsid w:val="00940C74"/>
    <w:rsid w:val="00941558"/>
    <w:rsid w:val="00941CD4"/>
    <w:rsid w:val="0094234B"/>
    <w:rsid w:val="00942550"/>
    <w:rsid w:val="00942559"/>
    <w:rsid w:val="00942B95"/>
    <w:rsid w:val="0094355B"/>
    <w:rsid w:val="009435FF"/>
    <w:rsid w:val="00943D00"/>
    <w:rsid w:val="009440B1"/>
    <w:rsid w:val="00944391"/>
    <w:rsid w:val="00944830"/>
    <w:rsid w:val="009449E5"/>
    <w:rsid w:val="00944DED"/>
    <w:rsid w:val="00945D51"/>
    <w:rsid w:val="009460B4"/>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85F"/>
    <w:rsid w:val="00962A9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6A4"/>
    <w:rsid w:val="00967D72"/>
    <w:rsid w:val="00970083"/>
    <w:rsid w:val="009707C8"/>
    <w:rsid w:val="009709FD"/>
    <w:rsid w:val="00970B55"/>
    <w:rsid w:val="00970B70"/>
    <w:rsid w:val="00970CA0"/>
    <w:rsid w:val="00970FB7"/>
    <w:rsid w:val="0097192A"/>
    <w:rsid w:val="00971B66"/>
    <w:rsid w:val="00971B9A"/>
    <w:rsid w:val="00971D11"/>
    <w:rsid w:val="00971D4F"/>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E01"/>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18F"/>
    <w:rsid w:val="00981349"/>
    <w:rsid w:val="009818B8"/>
    <w:rsid w:val="009819AC"/>
    <w:rsid w:val="00981A30"/>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157"/>
    <w:rsid w:val="0098669F"/>
    <w:rsid w:val="009867A8"/>
    <w:rsid w:val="00986F3D"/>
    <w:rsid w:val="00987239"/>
    <w:rsid w:val="0098738E"/>
    <w:rsid w:val="00987F9A"/>
    <w:rsid w:val="0099020B"/>
    <w:rsid w:val="00990690"/>
    <w:rsid w:val="00990957"/>
    <w:rsid w:val="009915BC"/>
    <w:rsid w:val="00991890"/>
    <w:rsid w:val="009919AE"/>
    <w:rsid w:val="009919EF"/>
    <w:rsid w:val="00991A45"/>
    <w:rsid w:val="00991AD3"/>
    <w:rsid w:val="0099239F"/>
    <w:rsid w:val="009923FA"/>
    <w:rsid w:val="009926F3"/>
    <w:rsid w:val="009927B8"/>
    <w:rsid w:val="009927D3"/>
    <w:rsid w:val="00992AC0"/>
    <w:rsid w:val="00993169"/>
    <w:rsid w:val="009933CB"/>
    <w:rsid w:val="00993452"/>
    <w:rsid w:val="009935B0"/>
    <w:rsid w:val="0099379D"/>
    <w:rsid w:val="00993822"/>
    <w:rsid w:val="009939AA"/>
    <w:rsid w:val="00993B35"/>
    <w:rsid w:val="00993BEB"/>
    <w:rsid w:val="00993C0E"/>
    <w:rsid w:val="00994023"/>
    <w:rsid w:val="00994286"/>
    <w:rsid w:val="009947AB"/>
    <w:rsid w:val="009948E9"/>
    <w:rsid w:val="00994B96"/>
    <w:rsid w:val="00994BFF"/>
    <w:rsid w:val="00994DCC"/>
    <w:rsid w:val="00994E95"/>
    <w:rsid w:val="0099520B"/>
    <w:rsid w:val="009955D9"/>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31C"/>
    <w:rsid w:val="009A2888"/>
    <w:rsid w:val="009A3198"/>
    <w:rsid w:val="009A36E3"/>
    <w:rsid w:val="009A3852"/>
    <w:rsid w:val="009A3BED"/>
    <w:rsid w:val="009A3D36"/>
    <w:rsid w:val="009A445E"/>
    <w:rsid w:val="009A4873"/>
    <w:rsid w:val="009A48E4"/>
    <w:rsid w:val="009A4F3B"/>
    <w:rsid w:val="009A51AB"/>
    <w:rsid w:val="009A52B6"/>
    <w:rsid w:val="009A5473"/>
    <w:rsid w:val="009A5602"/>
    <w:rsid w:val="009A5649"/>
    <w:rsid w:val="009A5C24"/>
    <w:rsid w:val="009A61F4"/>
    <w:rsid w:val="009A630B"/>
    <w:rsid w:val="009A6572"/>
    <w:rsid w:val="009A682F"/>
    <w:rsid w:val="009A6936"/>
    <w:rsid w:val="009A6B29"/>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245"/>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20C"/>
    <w:rsid w:val="009C478F"/>
    <w:rsid w:val="009C4AAA"/>
    <w:rsid w:val="009C4AF7"/>
    <w:rsid w:val="009C4CEA"/>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515"/>
    <w:rsid w:val="009D6D05"/>
    <w:rsid w:val="009D74B5"/>
    <w:rsid w:val="009D791C"/>
    <w:rsid w:val="009D7B3C"/>
    <w:rsid w:val="009D7C04"/>
    <w:rsid w:val="009E00BF"/>
    <w:rsid w:val="009E0408"/>
    <w:rsid w:val="009E067B"/>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722"/>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88D"/>
    <w:rsid w:val="009F1986"/>
    <w:rsid w:val="009F1A4D"/>
    <w:rsid w:val="009F1DA5"/>
    <w:rsid w:val="009F1F3F"/>
    <w:rsid w:val="009F1FD6"/>
    <w:rsid w:val="009F1FFA"/>
    <w:rsid w:val="009F2536"/>
    <w:rsid w:val="009F25A6"/>
    <w:rsid w:val="009F2958"/>
    <w:rsid w:val="009F2B22"/>
    <w:rsid w:val="009F31B3"/>
    <w:rsid w:val="009F394E"/>
    <w:rsid w:val="009F3952"/>
    <w:rsid w:val="009F3A79"/>
    <w:rsid w:val="009F3EDD"/>
    <w:rsid w:val="009F4360"/>
    <w:rsid w:val="009F4383"/>
    <w:rsid w:val="009F455F"/>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22DA"/>
    <w:rsid w:val="00A0242E"/>
    <w:rsid w:val="00A025A0"/>
    <w:rsid w:val="00A035DF"/>
    <w:rsid w:val="00A04B1D"/>
    <w:rsid w:val="00A04BDE"/>
    <w:rsid w:val="00A05273"/>
    <w:rsid w:val="00A05499"/>
    <w:rsid w:val="00A058CB"/>
    <w:rsid w:val="00A05D7D"/>
    <w:rsid w:val="00A05D9E"/>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3E5C"/>
    <w:rsid w:val="00A14432"/>
    <w:rsid w:val="00A1452A"/>
    <w:rsid w:val="00A1486A"/>
    <w:rsid w:val="00A14F1F"/>
    <w:rsid w:val="00A1596B"/>
    <w:rsid w:val="00A15B04"/>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FC4"/>
    <w:rsid w:val="00A376F9"/>
    <w:rsid w:val="00A3774E"/>
    <w:rsid w:val="00A37FA3"/>
    <w:rsid w:val="00A400D5"/>
    <w:rsid w:val="00A404C1"/>
    <w:rsid w:val="00A40586"/>
    <w:rsid w:val="00A40992"/>
    <w:rsid w:val="00A41655"/>
    <w:rsid w:val="00A416A2"/>
    <w:rsid w:val="00A419B5"/>
    <w:rsid w:val="00A42020"/>
    <w:rsid w:val="00A420F4"/>
    <w:rsid w:val="00A4250B"/>
    <w:rsid w:val="00A42768"/>
    <w:rsid w:val="00A4277D"/>
    <w:rsid w:val="00A42845"/>
    <w:rsid w:val="00A429D9"/>
    <w:rsid w:val="00A42CD1"/>
    <w:rsid w:val="00A43292"/>
    <w:rsid w:val="00A43519"/>
    <w:rsid w:val="00A43E76"/>
    <w:rsid w:val="00A43EFF"/>
    <w:rsid w:val="00A444CB"/>
    <w:rsid w:val="00A4489B"/>
    <w:rsid w:val="00A4490C"/>
    <w:rsid w:val="00A44AA6"/>
    <w:rsid w:val="00A44C4E"/>
    <w:rsid w:val="00A44E20"/>
    <w:rsid w:val="00A454CF"/>
    <w:rsid w:val="00A455C7"/>
    <w:rsid w:val="00A45AC3"/>
    <w:rsid w:val="00A45FBF"/>
    <w:rsid w:val="00A462FB"/>
    <w:rsid w:val="00A4634C"/>
    <w:rsid w:val="00A46ADB"/>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00A"/>
    <w:rsid w:val="00A521C0"/>
    <w:rsid w:val="00A5231D"/>
    <w:rsid w:val="00A52424"/>
    <w:rsid w:val="00A52574"/>
    <w:rsid w:val="00A527E9"/>
    <w:rsid w:val="00A52F16"/>
    <w:rsid w:val="00A53563"/>
    <w:rsid w:val="00A53CC9"/>
    <w:rsid w:val="00A53E3F"/>
    <w:rsid w:val="00A53FA7"/>
    <w:rsid w:val="00A54741"/>
    <w:rsid w:val="00A55057"/>
    <w:rsid w:val="00A556C3"/>
    <w:rsid w:val="00A5577F"/>
    <w:rsid w:val="00A55B9A"/>
    <w:rsid w:val="00A55C74"/>
    <w:rsid w:val="00A562EB"/>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BCC"/>
    <w:rsid w:val="00A63E9D"/>
    <w:rsid w:val="00A64721"/>
    <w:rsid w:val="00A64D20"/>
    <w:rsid w:val="00A64F47"/>
    <w:rsid w:val="00A6538F"/>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EE6"/>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CF9"/>
    <w:rsid w:val="00A82D3F"/>
    <w:rsid w:val="00A8303D"/>
    <w:rsid w:val="00A836DB"/>
    <w:rsid w:val="00A83780"/>
    <w:rsid w:val="00A840E3"/>
    <w:rsid w:val="00A84511"/>
    <w:rsid w:val="00A84512"/>
    <w:rsid w:val="00A84D17"/>
    <w:rsid w:val="00A852E5"/>
    <w:rsid w:val="00A85576"/>
    <w:rsid w:val="00A856EA"/>
    <w:rsid w:val="00A85E25"/>
    <w:rsid w:val="00A86624"/>
    <w:rsid w:val="00A868B3"/>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3D2"/>
    <w:rsid w:val="00A93C9A"/>
    <w:rsid w:val="00A94394"/>
    <w:rsid w:val="00A9455F"/>
    <w:rsid w:val="00A9474D"/>
    <w:rsid w:val="00A94916"/>
    <w:rsid w:val="00A94F3C"/>
    <w:rsid w:val="00A956FE"/>
    <w:rsid w:val="00A95BC3"/>
    <w:rsid w:val="00A96941"/>
    <w:rsid w:val="00A96BCA"/>
    <w:rsid w:val="00A96F64"/>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217"/>
    <w:rsid w:val="00AA34B2"/>
    <w:rsid w:val="00AA3C33"/>
    <w:rsid w:val="00AA3D2F"/>
    <w:rsid w:val="00AA3E74"/>
    <w:rsid w:val="00AA4098"/>
    <w:rsid w:val="00AA5929"/>
    <w:rsid w:val="00AA6002"/>
    <w:rsid w:val="00AA65F6"/>
    <w:rsid w:val="00AA6AAA"/>
    <w:rsid w:val="00AA6D9C"/>
    <w:rsid w:val="00AA6DE0"/>
    <w:rsid w:val="00AA6F40"/>
    <w:rsid w:val="00AA7A21"/>
    <w:rsid w:val="00AA7FF9"/>
    <w:rsid w:val="00AB00B8"/>
    <w:rsid w:val="00AB021F"/>
    <w:rsid w:val="00AB02A1"/>
    <w:rsid w:val="00AB0462"/>
    <w:rsid w:val="00AB062A"/>
    <w:rsid w:val="00AB0DB9"/>
    <w:rsid w:val="00AB1BF3"/>
    <w:rsid w:val="00AB204B"/>
    <w:rsid w:val="00AB2310"/>
    <w:rsid w:val="00AB270E"/>
    <w:rsid w:val="00AB2EF2"/>
    <w:rsid w:val="00AB3196"/>
    <w:rsid w:val="00AB33B7"/>
    <w:rsid w:val="00AB3673"/>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4BF"/>
    <w:rsid w:val="00AB78F1"/>
    <w:rsid w:val="00AB7CD9"/>
    <w:rsid w:val="00AC043E"/>
    <w:rsid w:val="00AC062F"/>
    <w:rsid w:val="00AC0714"/>
    <w:rsid w:val="00AC0842"/>
    <w:rsid w:val="00AC0958"/>
    <w:rsid w:val="00AC1A40"/>
    <w:rsid w:val="00AC1BFB"/>
    <w:rsid w:val="00AC1CAC"/>
    <w:rsid w:val="00AC1EFD"/>
    <w:rsid w:val="00AC21D4"/>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5B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7DC"/>
    <w:rsid w:val="00AD506C"/>
    <w:rsid w:val="00AD50C7"/>
    <w:rsid w:val="00AD5138"/>
    <w:rsid w:val="00AD60F4"/>
    <w:rsid w:val="00AD6AF3"/>
    <w:rsid w:val="00AD6CD3"/>
    <w:rsid w:val="00AD6FB8"/>
    <w:rsid w:val="00AD7293"/>
    <w:rsid w:val="00AD72B0"/>
    <w:rsid w:val="00AD749B"/>
    <w:rsid w:val="00AD7607"/>
    <w:rsid w:val="00AD7E87"/>
    <w:rsid w:val="00AE001F"/>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4E0"/>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588"/>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04"/>
    <w:rsid w:val="00B03820"/>
    <w:rsid w:val="00B03885"/>
    <w:rsid w:val="00B039B1"/>
    <w:rsid w:val="00B03DA4"/>
    <w:rsid w:val="00B043D1"/>
    <w:rsid w:val="00B0474A"/>
    <w:rsid w:val="00B04C78"/>
    <w:rsid w:val="00B04E74"/>
    <w:rsid w:val="00B05144"/>
    <w:rsid w:val="00B05298"/>
    <w:rsid w:val="00B053B3"/>
    <w:rsid w:val="00B05487"/>
    <w:rsid w:val="00B05674"/>
    <w:rsid w:val="00B05BBC"/>
    <w:rsid w:val="00B05FF1"/>
    <w:rsid w:val="00B061E1"/>
    <w:rsid w:val="00B065A0"/>
    <w:rsid w:val="00B068E1"/>
    <w:rsid w:val="00B06B82"/>
    <w:rsid w:val="00B06B86"/>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7BD"/>
    <w:rsid w:val="00B15823"/>
    <w:rsid w:val="00B15BD5"/>
    <w:rsid w:val="00B15E46"/>
    <w:rsid w:val="00B16257"/>
    <w:rsid w:val="00B16538"/>
    <w:rsid w:val="00B165AB"/>
    <w:rsid w:val="00B16670"/>
    <w:rsid w:val="00B16BA7"/>
    <w:rsid w:val="00B16D84"/>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AA7"/>
    <w:rsid w:val="00B20C4F"/>
    <w:rsid w:val="00B2131F"/>
    <w:rsid w:val="00B21790"/>
    <w:rsid w:val="00B220FA"/>
    <w:rsid w:val="00B22119"/>
    <w:rsid w:val="00B22208"/>
    <w:rsid w:val="00B2237A"/>
    <w:rsid w:val="00B22388"/>
    <w:rsid w:val="00B22618"/>
    <w:rsid w:val="00B2284F"/>
    <w:rsid w:val="00B22AE7"/>
    <w:rsid w:val="00B22B0F"/>
    <w:rsid w:val="00B231FF"/>
    <w:rsid w:val="00B23334"/>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6C45"/>
    <w:rsid w:val="00B270A3"/>
    <w:rsid w:val="00B27E71"/>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C82"/>
    <w:rsid w:val="00B35D11"/>
    <w:rsid w:val="00B35D7E"/>
    <w:rsid w:val="00B35FC8"/>
    <w:rsid w:val="00B36326"/>
    <w:rsid w:val="00B363C4"/>
    <w:rsid w:val="00B368F3"/>
    <w:rsid w:val="00B3698A"/>
    <w:rsid w:val="00B373AC"/>
    <w:rsid w:val="00B3783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72F"/>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39B"/>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CD8"/>
    <w:rsid w:val="00B77EBF"/>
    <w:rsid w:val="00B80722"/>
    <w:rsid w:val="00B80D4C"/>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CDD"/>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C91"/>
    <w:rsid w:val="00B87E31"/>
    <w:rsid w:val="00B90852"/>
    <w:rsid w:val="00B90993"/>
    <w:rsid w:val="00B90CBB"/>
    <w:rsid w:val="00B91012"/>
    <w:rsid w:val="00B910DC"/>
    <w:rsid w:val="00B91670"/>
    <w:rsid w:val="00B916D2"/>
    <w:rsid w:val="00B919E0"/>
    <w:rsid w:val="00B91C8F"/>
    <w:rsid w:val="00B91F55"/>
    <w:rsid w:val="00B92991"/>
    <w:rsid w:val="00B92C55"/>
    <w:rsid w:val="00B92EBF"/>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4EC"/>
    <w:rsid w:val="00BA4859"/>
    <w:rsid w:val="00BA4B06"/>
    <w:rsid w:val="00BA4DDD"/>
    <w:rsid w:val="00BA52E2"/>
    <w:rsid w:val="00BA5BAC"/>
    <w:rsid w:val="00BA6118"/>
    <w:rsid w:val="00BA6122"/>
    <w:rsid w:val="00BA6467"/>
    <w:rsid w:val="00BA6571"/>
    <w:rsid w:val="00BA657B"/>
    <w:rsid w:val="00BA7215"/>
    <w:rsid w:val="00BA75B0"/>
    <w:rsid w:val="00BA7992"/>
    <w:rsid w:val="00BA7AEE"/>
    <w:rsid w:val="00BB0152"/>
    <w:rsid w:val="00BB0282"/>
    <w:rsid w:val="00BB08FD"/>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9A1"/>
    <w:rsid w:val="00BC3BBF"/>
    <w:rsid w:val="00BC3CF0"/>
    <w:rsid w:val="00BC3E49"/>
    <w:rsid w:val="00BC3FA4"/>
    <w:rsid w:val="00BC40FB"/>
    <w:rsid w:val="00BC43FB"/>
    <w:rsid w:val="00BC478A"/>
    <w:rsid w:val="00BC4E75"/>
    <w:rsid w:val="00BC508A"/>
    <w:rsid w:val="00BC5200"/>
    <w:rsid w:val="00BC5476"/>
    <w:rsid w:val="00BC5559"/>
    <w:rsid w:val="00BC55C3"/>
    <w:rsid w:val="00BC59B6"/>
    <w:rsid w:val="00BC5AE1"/>
    <w:rsid w:val="00BC5B16"/>
    <w:rsid w:val="00BC5DC7"/>
    <w:rsid w:val="00BC5ECA"/>
    <w:rsid w:val="00BC62E7"/>
    <w:rsid w:val="00BC6684"/>
    <w:rsid w:val="00BC6A42"/>
    <w:rsid w:val="00BC6C17"/>
    <w:rsid w:val="00BC6C75"/>
    <w:rsid w:val="00BC771E"/>
    <w:rsid w:val="00BC7F95"/>
    <w:rsid w:val="00BD0559"/>
    <w:rsid w:val="00BD06B5"/>
    <w:rsid w:val="00BD0782"/>
    <w:rsid w:val="00BD089C"/>
    <w:rsid w:val="00BD0C1D"/>
    <w:rsid w:val="00BD0C2F"/>
    <w:rsid w:val="00BD144F"/>
    <w:rsid w:val="00BD161A"/>
    <w:rsid w:val="00BD18F7"/>
    <w:rsid w:val="00BD1991"/>
    <w:rsid w:val="00BD1B7B"/>
    <w:rsid w:val="00BD1D78"/>
    <w:rsid w:val="00BD1EF7"/>
    <w:rsid w:val="00BD25A3"/>
    <w:rsid w:val="00BD290C"/>
    <w:rsid w:val="00BD2CA8"/>
    <w:rsid w:val="00BD2EE8"/>
    <w:rsid w:val="00BD30E7"/>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D7D5F"/>
    <w:rsid w:val="00BE03C3"/>
    <w:rsid w:val="00BE0691"/>
    <w:rsid w:val="00BE06B8"/>
    <w:rsid w:val="00BE06C7"/>
    <w:rsid w:val="00BE0987"/>
    <w:rsid w:val="00BE1272"/>
    <w:rsid w:val="00BE15D8"/>
    <w:rsid w:val="00BE1759"/>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BD1"/>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1C2"/>
    <w:rsid w:val="00BF580C"/>
    <w:rsid w:val="00BF5BB3"/>
    <w:rsid w:val="00BF5F6A"/>
    <w:rsid w:val="00BF65FB"/>
    <w:rsid w:val="00BF6723"/>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3ED4"/>
    <w:rsid w:val="00C0454E"/>
    <w:rsid w:val="00C046AB"/>
    <w:rsid w:val="00C0482E"/>
    <w:rsid w:val="00C0486A"/>
    <w:rsid w:val="00C04F9D"/>
    <w:rsid w:val="00C0520F"/>
    <w:rsid w:val="00C05537"/>
    <w:rsid w:val="00C055A3"/>
    <w:rsid w:val="00C056A3"/>
    <w:rsid w:val="00C05AE6"/>
    <w:rsid w:val="00C05E12"/>
    <w:rsid w:val="00C0613B"/>
    <w:rsid w:val="00C06BFF"/>
    <w:rsid w:val="00C07A89"/>
    <w:rsid w:val="00C07E6D"/>
    <w:rsid w:val="00C101B8"/>
    <w:rsid w:val="00C10575"/>
    <w:rsid w:val="00C109DD"/>
    <w:rsid w:val="00C10BB5"/>
    <w:rsid w:val="00C10FF4"/>
    <w:rsid w:val="00C1106F"/>
    <w:rsid w:val="00C1115D"/>
    <w:rsid w:val="00C1177C"/>
    <w:rsid w:val="00C11A16"/>
    <w:rsid w:val="00C11D34"/>
    <w:rsid w:val="00C1261F"/>
    <w:rsid w:val="00C12C75"/>
    <w:rsid w:val="00C12EF4"/>
    <w:rsid w:val="00C12FD2"/>
    <w:rsid w:val="00C13193"/>
    <w:rsid w:val="00C13396"/>
    <w:rsid w:val="00C1371F"/>
    <w:rsid w:val="00C138DE"/>
    <w:rsid w:val="00C13B1F"/>
    <w:rsid w:val="00C13BEF"/>
    <w:rsid w:val="00C13E80"/>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B46"/>
    <w:rsid w:val="00C26CDF"/>
    <w:rsid w:val="00C26F11"/>
    <w:rsid w:val="00C2724C"/>
    <w:rsid w:val="00C273A1"/>
    <w:rsid w:val="00C274E7"/>
    <w:rsid w:val="00C27E1F"/>
    <w:rsid w:val="00C3007D"/>
    <w:rsid w:val="00C3010E"/>
    <w:rsid w:val="00C305FF"/>
    <w:rsid w:val="00C30CCE"/>
    <w:rsid w:val="00C30EC8"/>
    <w:rsid w:val="00C30F47"/>
    <w:rsid w:val="00C31199"/>
    <w:rsid w:val="00C3192F"/>
    <w:rsid w:val="00C31D84"/>
    <w:rsid w:val="00C31EBC"/>
    <w:rsid w:val="00C31FFE"/>
    <w:rsid w:val="00C32087"/>
    <w:rsid w:val="00C32538"/>
    <w:rsid w:val="00C32BE1"/>
    <w:rsid w:val="00C32C0E"/>
    <w:rsid w:val="00C331D2"/>
    <w:rsid w:val="00C33326"/>
    <w:rsid w:val="00C334CB"/>
    <w:rsid w:val="00C3360F"/>
    <w:rsid w:val="00C339A0"/>
    <w:rsid w:val="00C3465A"/>
    <w:rsid w:val="00C34907"/>
    <w:rsid w:val="00C34B7A"/>
    <w:rsid w:val="00C34C0A"/>
    <w:rsid w:val="00C35004"/>
    <w:rsid w:val="00C354C5"/>
    <w:rsid w:val="00C35A11"/>
    <w:rsid w:val="00C35A7A"/>
    <w:rsid w:val="00C36014"/>
    <w:rsid w:val="00C363D6"/>
    <w:rsid w:val="00C36433"/>
    <w:rsid w:val="00C37399"/>
    <w:rsid w:val="00C37A3F"/>
    <w:rsid w:val="00C40127"/>
    <w:rsid w:val="00C405D0"/>
    <w:rsid w:val="00C409D6"/>
    <w:rsid w:val="00C40CEF"/>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4A86"/>
    <w:rsid w:val="00C4524C"/>
    <w:rsid w:val="00C45337"/>
    <w:rsid w:val="00C453A5"/>
    <w:rsid w:val="00C458A4"/>
    <w:rsid w:val="00C4654E"/>
    <w:rsid w:val="00C466C9"/>
    <w:rsid w:val="00C46AEC"/>
    <w:rsid w:val="00C46E9D"/>
    <w:rsid w:val="00C46FE3"/>
    <w:rsid w:val="00C472E0"/>
    <w:rsid w:val="00C4759A"/>
    <w:rsid w:val="00C47A96"/>
    <w:rsid w:val="00C47D48"/>
    <w:rsid w:val="00C47FA0"/>
    <w:rsid w:val="00C50403"/>
    <w:rsid w:val="00C50E98"/>
    <w:rsid w:val="00C51192"/>
    <w:rsid w:val="00C51437"/>
    <w:rsid w:val="00C5147E"/>
    <w:rsid w:val="00C517B0"/>
    <w:rsid w:val="00C51953"/>
    <w:rsid w:val="00C51A3E"/>
    <w:rsid w:val="00C51ECD"/>
    <w:rsid w:val="00C52177"/>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1D7"/>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BD5"/>
    <w:rsid w:val="00C65C25"/>
    <w:rsid w:val="00C65DCD"/>
    <w:rsid w:val="00C6628D"/>
    <w:rsid w:val="00C6641E"/>
    <w:rsid w:val="00C66456"/>
    <w:rsid w:val="00C668C8"/>
    <w:rsid w:val="00C66C13"/>
    <w:rsid w:val="00C672B0"/>
    <w:rsid w:val="00C6735D"/>
    <w:rsid w:val="00C6752E"/>
    <w:rsid w:val="00C6753B"/>
    <w:rsid w:val="00C67D6E"/>
    <w:rsid w:val="00C70265"/>
    <w:rsid w:val="00C703CD"/>
    <w:rsid w:val="00C70621"/>
    <w:rsid w:val="00C7065A"/>
    <w:rsid w:val="00C709DB"/>
    <w:rsid w:val="00C70EFC"/>
    <w:rsid w:val="00C70FDA"/>
    <w:rsid w:val="00C7109A"/>
    <w:rsid w:val="00C71C0B"/>
    <w:rsid w:val="00C71C5B"/>
    <w:rsid w:val="00C71F22"/>
    <w:rsid w:val="00C7243C"/>
    <w:rsid w:val="00C72510"/>
    <w:rsid w:val="00C72A79"/>
    <w:rsid w:val="00C73581"/>
    <w:rsid w:val="00C737F7"/>
    <w:rsid w:val="00C73E83"/>
    <w:rsid w:val="00C73FD2"/>
    <w:rsid w:val="00C740F9"/>
    <w:rsid w:val="00C742C7"/>
    <w:rsid w:val="00C74636"/>
    <w:rsid w:val="00C75F09"/>
    <w:rsid w:val="00C76219"/>
    <w:rsid w:val="00C7685A"/>
    <w:rsid w:val="00C768E0"/>
    <w:rsid w:val="00C76AA2"/>
    <w:rsid w:val="00C76FE8"/>
    <w:rsid w:val="00C778F0"/>
    <w:rsid w:val="00C8010E"/>
    <w:rsid w:val="00C801DA"/>
    <w:rsid w:val="00C80394"/>
    <w:rsid w:val="00C8056C"/>
    <w:rsid w:val="00C805DD"/>
    <w:rsid w:val="00C80667"/>
    <w:rsid w:val="00C807DF"/>
    <w:rsid w:val="00C808CA"/>
    <w:rsid w:val="00C81149"/>
    <w:rsid w:val="00C81382"/>
    <w:rsid w:val="00C81B98"/>
    <w:rsid w:val="00C81C20"/>
    <w:rsid w:val="00C81C47"/>
    <w:rsid w:val="00C81DE2"/>
    <w:rsid w:val="00C822AC"/>
    <w:rsid w:val="00C8251B"/>
    <w:rsid w:val="00C827C3"/>
    <w:rsid w:val="00C829FF"/>
    <w:rsid w:val="00C82BB5"/>
    <w:rsid w:val="00C8306F"/>
    <w:rsid w:val="00C8345D"/>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90F"/>
    <w:rsid w:val="00C87B16"/>
    <w:rsid w:val="00C87E6D"/>
    <w:rsid w:val="00C90867"/>
    <w:rsid w:val="00C90E1F"/>
    <w:rsid w:val="00C91673"/>
    <w:rsid w:val="00C91D6C"/>
    <w:rsid w:val="00C922F5"/>
    <w:rsid w:val="00C926F6"/>
    <w:rsid w:val="00C927CE"/>
    <w:rsid w:val="00C92CB9"/>
    <w:rsid w:val="00C92D22"/>
    <w:rsid w:val="00C9395C"/>
    <w:rsid w:val="00C93B57"/>
    <w:rsid w:val="00C93C0F"/>
    <w:rsid w:val="00C93D2C"/>
    <w:rsid w:val="00C94240"/>
    <w:rsid w:val="00C942FB"/>
    <w:rsid w:val="00C947E2"/>
    <w:rsid w:val="00C94A19"/>
    <w:rsid w:val="00C94F21"/>
    <w:rsid w:val="00C94F92"/>
    <w:rsid w:val="00C952AB"/>
    <w:rsid w:val="00C952CD"/>
    <w:rsid w:val="00C95595"/>
    <w:rsid w:val="00C95E86"/>
    <w:rsid w:val="00C97891"/>
    <w:rsid w:val="00C978BE"/>
    <w:rsid w:val="00CA028F"/>
    <w:rsid w:val="00CA0543"/>
    <w:rsid w:val="00CA0951"/>
    <w:rsid w:val="00CA0CE9"/>
    <w:rsid w:val="00CA0FD2"/>
    <w:rsid w:val="00CA107E"/>
    <w:rsid w:val="00CA15A2"/>
    <w:rsid w:val="00CA16F9"/>
    <w:rsid w:val="00CA1883"/>
    <w:rsid w:val="00CA1AEE"/>
    <w:rsid w:val="00CA2059"/>
    <w:rsid w:val="00CA2684"/>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AE"/>
    <w:rsid w:val="00CA6EEF"/>
    <w:rsid w:val="00CA7027"/>
    <w:rsid w:val="00CA7C6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C7"/>
    <w:rsid w:val="00CB46FE"/>
    <w:rsid w:val="00CB4DFC"/>
    <w:rsid w:val="00CB533D"/>
    <w:rsid w:val="00CB64D7"/>
    <w:rsid w:val="00CB687A"/>
    <w:rsid w:val="00CB6A6C"/>
    <w:rsid w:val="00CB6AA6"/>
    <w:rsid w:val="00CB70C3"/>
    <w:rsid w:val="00CB716F"/>
    <w:rsid w:val="00CB7BF2"/>
    <w:rsid w:val="00CB7D95"/>
    <w:rsid w:val="00CB7E30"/>
    <w:rsid w:val="00CC01C4"/>
    <w:rsid w:val="00CC0370"/>
    <w:rsid w:val="00CC040E"/>
    <w:rsid w:val="00CC0C07"/>
    <w:rsid w:val="00CC22D3"/>
    <w:rsid w:val="00CC230A"/>
    <w:rsid w:val="00CC23AD"/>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399"/>
    <w:rsid w:val="00CD048B"/>
    <w:rsid w:val="00CD04A2"/>
    <w:rsid w:val="00CD05C7"/>
    <w:rsid w:val="00CD0B0F"/>
    <w:rsid w:val="00CD0F0C"/>
    <w:rsid w:val="00CD0FE3"/>
    <w:rsid w:val="00CD10A1"/>
    <w:rsid w:val="00CD120D"/>
    <w:rsid w:val="00CD17EB"/>
    <w:rsid w:val="00CD225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77"/>
    <w:rsid w:val="00CE02CF"/>
    <w:rsid w:val="00CE0591"/>
    <w:rsid w:val="00CE06F5"/>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BF1"/>
    <w:rsid w:val="00CE72F7"/>
    <w:rsid w:val="00CE7C2C"/>
    <w:rsid w:val="00CF014B"/>
    <w:rsid w:val="00CF063D"/>
    <w:rsid w:val="00CF0969"/>
    <w:rsid w:val="00CF0E9D"/>
    <w:rsid w:val="00CF0EB4"/>
    <w:rsid w:val="00CF12EE"/>
    <w:rsid w:val="00CF1909"/>
    <w:rsid w:val="00CF19ED"/>
    <w:rsid w:val="00CF2640"/>
    <w:rsid w:val="00CF2649"/>
    <w:rsid w:val="00CF2B57"/>
    <w:rsid w:val="00CF2E09"/>
    <w:rsid w:val="00CF334E"/>
    <w:rsid w:val="00CF3BB9"/>
    <w:rsid w:val="00CF3D65"/>
    <w:rsid w:val="00CF41C3"/>
    <w:rsid w:val="00CF44D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5A5"/>
    <w:rsid w:val="00D01601"/>
    <w:rsid w:val="00D0192E"/>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D5E"/>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109"/>
    <w:rsid w:val="00D132E8"/>
    <w:rsid w:val="00D13541"/>
    <w:rsid w:val="00D135CC"/>
    <w:rsid w:val="00D1395F"/>
    <w:rsid w:val="00D14065"/>
    <w:rsid w:val="00D14A15"/>
    <w:rsid w:val="00D14CA1"/>
    <w:rsid w:val="00D156E1"/>
    <w:rsid w:val="00D15B46"/>
    <w:rsid w:val="00D15CAB"/>
    <w:rsid w:val="00D15FB6"/>
    <w:rsid w:val="00D160AF"/>
    <w:rsid w:val="00D165EE"/>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3CA4"/>
    <w:rsid w:val="00D2476F"/>
    <w:rsid w:val="00D24969"/>
    <w:rsid w:val="00D24C3F"/>
    <w:rsid w:val="00D24D47"/>
    <w:rsid w:val="00D24D65"/>
    <w:rsid w:val="00D25786"/>
    <w:rsid w:val="00D25B00"/>
    <w:rsid w:val="00D25C1F"/>
    <w:rsid w:val="00D25F7D"/>
    <w:rsid w:val="00D26026"/>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CC2"/>
    <w:rsid w:val="00D34503"/>
    <w:rsid w:val="00D345A7"/>
    <w:rsid w:val="00D34C94"/>
    <w:rsid w:val="00D35C02"/>
    <w:rsid w:val="00D36996"/>
    <w:rsid w:val="00D3701C"/>
    <w:rsid w:val="00D370AF"/>
    <w:rsid w:val="00D370DA"/>
    <w:rsid w:val="00D372C8"/>
    <w:rsid w:val="00D3746A"/>
    <w:rsid w:val="00D37560"/>
    <w:rsid w:val="00D379CA"/>
    <w:rsid w:val="00D40190"/>
    <w:rsid w:val="00D40291"/>
    <w:rsid w:val="00D407B8"/>
    <w:rsid w:val="00D40B31"/>
    <w:rsid w:val="00D40B94"/>
    <w:rsid w:val="00D40E73"/>
    <w:rsid w:val="00D41659"/>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55C"/>
    <w:rsid w:val="00D45DAA"/>
    <w:rsid w:val="00D4607E"/>
    <w:rsid w:val="00D465BD"/>
    <w:rsid w:val="00D46844"/>
    <w:rsid w:val="00D4698D"/>
    <w:rsid w:val="00D46BF3"/>
    <w:rsid w:val="00D46ECF"/>
    <w:rsid w:val="00D471D9"/>
    <w:rsid w:val="00D47688"/>
    <w:rsid w:val="00D47DBC"/>
    <w:rsid w:val="00D50202"/>
    <w:rsid w:val="00D50416"/>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393F"/>
    <w:rsid w:val="00D5451A"/>
    <w:rsid w:val="00D545B8"/>
    <w:rsid w:val="00D54619"/>
    <w:rsid w:val="00D547ED"/>
    <w:rsid w:val="00D54896"/>
    <w:rsid w:val="00D54985"/>
    <w:rsid w:val="00D54D3A"/>
    <w:rsid w:val="00D550CD"/>
    <w:rsid w:val="00D55179"/>
    <w:rsid w:val="00D5529B"/>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D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A63"/>
    <w:rsid w:val="00D67C01"/>
    <w:rsid w:val="00D67F8E"/>
    <w:rsid w:val="00D70F0C"/>
    <w:rsid w:val="00D711B7"/>
    <w:rsid w:val="00D7169A"/>
    <w:rsid w:val="00D73280"/>
    <w:rsid w:val="00D73495"/>
    <w:rsid w:val="00D73918"/>
    <w:rsid w:val="00D73E0F"/>
    <w:rsid w:val="00D741FC"/>
    <w:rsid w:val="00D7442C"/>
    <w:rsid w:val="00D744E5"/>
    <w:rsid w:val="00D74CF0"/>
    <w:rsid w:val="00D75F90"/>
    <w:rsid w:val="00D7621C"/>
    <w:rsid w:val="00D766DC"/>
    <w:rsid w:val="00D77210"/>
    <w:rsid w:val="00D7774B"/>
    <w:rsid w:val="00D7780C"/>
    <w:rsid w:val="00D7793E"/>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307"/>
    <w:rsid w:val="00D83797"/>
    <w:rsid w:val="00D839ED"/>
    <w:rsid w:val="00D84599"/>
    <w:rsid w:val="00D846BA"/>
    <w:rsid w:val="00D84987"/>
    <w:rsid w:val="00D84CD2"/>
    <w:rsid w:val="00D84D38"/>
    <w:rsid w:val="00D8511B"/>
    <w:rsid w:val="00D85971"/>
    <w:rsid w:val="00D85BDE"/>
    <w:rsid w:val="00D86811"/>
    <w:rsid w:val="00D8686F"/>
    <w:rsid w:val="00D86CCA"/>
    <w:rsid w:val="00D86F79"/>
    <w:rsid w:val="00D87473"/>
    <w:rsid w:val="00D8753C"/>
    <w:rsid w:val="00D8789C"/>
    <w:rsid w:val="00D87A49"/>
    <w:rsid w:val="00D87CBD"/>
    <w:rsid w:val="00D9012C"/>
    <w:rsid w:val="00D902C0"/>
    <w:rsid w:val="00D90EFE"/>
    <w:rsid w:val="00D914AE"/>
    <w:rsid w:val="00D91A7F"/>
    <w:rsid w:val="00D91C9F"/>
    <w:rsid w:val="00D920E5"/>
    <w:rsid w:val="00D93012"/>
    <w:rsid w:val="00D93114"/>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AA8"/>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AC"/>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6D"/>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873"/>
    <w:rsid w:val="00DB6924"/>
    <w:rsid w:val="00DB6BD8"/>
    <w:rsid w:val="00DB6C8F"/>
    <w:rsid w:val="00DB6F09"/>
    <w:rsid w:val="00DB7AB4"/>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54D"/>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25F"/>
    <w:rsid w:val="00DF169D"/>
    <w:rsid w:val="00DF188B"/>
    <w:rsid w:val="00DF2577"/>
    <w:rsid w:val="00DF260A"/>
    <w:rsid w:val="00DF2854"/>
    <w:rsid w:val="00DF2A9A"/>
    <w:rsid w:val="00DF3090"/>
    <w:rsid w:val="00DF32AD"/>
    <w:rsid w:val="00DF3598"/>
    <w:rsid w:val="00DF37F4"/>
    <w:rsid w:val="00DF3E72"/>
    <w:rsid w:val="00DF40BF"/>
    <w:rsid w:val="00DF41DC"/>
    <w:rsid w:val="00DF44D9"/>
    <w:rsid w:val="00DF4505"/>
    <w:rsid w:val="00DF47FA"/>
    <w:rsid w:val="00DF4A78"/>
    <w:rsid w:val="00DF4AC3"/>
    <w:rsid w:val="00DF4B13"/>
    <w:rsid w:val="00DF505F"/>
    <w:rsid w:val="00DF5068"/>
    <w:rsid w:val="00DF5153"/>
    <w:rsid w:val="00DF598D"/>
    <w:rsid w:val="00DF5A1F"/>
    <w:rsid w:val="00DF6727"/>
    <w:rsid w:val="00DF67C8"/>
    <w:rsid w:val="00DF6E5E"/>
    <w:rsid w:val="00DF70BD"/>
    <w:rsid w:val="00DF71DF"/>
    <w:rsid w:val="00DF74D6"/>
    <w:rsid w:val="00DF7955"/>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DC3"/>
    <w:rsid w:val="00E03F02"/>
    <w:rsid w:val="00E042FF"/>
    <w:rsid w:val="00E04AA8"/>
    <w:rsid w:val="00E04EB5"/>
    <w:rsid w:val="00E04F74"/>
    <w:rsid w:val="00E05034"/>
    <w:rsid w:val="00E0523F"/>
    <w:rsid w:val="00E0528F"/>
    <w:rsid w:val="00E0530C"/>
    <w:rsid w:val="00E056F1"/>
    <w:rsid w:val="00E062DE"/>
    <w:rsid w:val="00E06368"/>
    <w:rsid w:val="00E06849"/>
    <w:rsid w:val="00E0686C"/>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9C0"/>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F0F"/>
    <w:rsid w:val="00E214E9"/>
    <w:rsid w:val="00E21748"/>
    <w:rsid w:val="00E21EEB"/>
    <w:rsid w:val="00E21FA8"/>
    <w:rsid w:val="00E2250D"/>
    <w:rsid w:val="00E22555"/>
    <w:rsid w:val="00E22982"/>
    <w:rsid w:val="00E235DA"/>
    <w:rsid w:val="00E2382E"/>
    <w:rsid w:val="00E23A14"/>
    <w:rsid w:val="00E23B17"/>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B90"/>
    <w:rsid w:val="00E42E05"/>
    <w:rsid w:val="00E432EF"/>
    <w:rsid w:val="00E4342D"/>
    <w:rsid w:val="00E435E0"/>
    <w:rsid w:val="00E436CD"/>
    <w:rsid w:val="00E4393E"/>
    <w:rsid w:val="00E43D4F"/>
    <w:rsid w:val="00E43EB1"/>
    <w:rsid w:val="00E44141"/>
    <w:rsid w:val="00E44736"/>
    <w:rsid w:val="00E44837"/>
    <w:rsid w:val="00E44926"/>
    <w:rsid w:val="00E44A9F"/>
    <w:rsid w:val="00E45232"/>
    <w:rsid w:val="00E45552"/>
    <w:rsid w:val="00E45A95"/>
    <w:rsid w:val="00E46024"/>
    <w:rsid w:val="00E46086"/>
    <w:rsid w:val="00E460E0"/>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B01"/>
    <w:rsid w:val="00E51FF0"/>
    <w:rsid w:val="00E521C8"/>
    <w:rsid w:val="00E521CD"/>
    <w:rsid w:val="00E52BEC"/>
    <w:rsid w:val="00E52C59"/>
    <w:rsid w:val="00E52D85"/>
    <w:rsid w:val="00E5377F"/>
    <w:rsid w:val="00E541F7"/>
    <w:rsid w:val="00E5439A"/>
    <w:rsid w:val="00E54496"/>
    <w:rsid w:val="00E54716"/>
    <w:rsid w:val="00E54F1C"/>
    <w:rsid w:val="00E54F2B"/>
    <w:rsid w:val="00E54F6D"/>
    <w:rsid w:val="00E5548B"/>
    <w:rsid w:val="00E557CB"/>
    <w:rsid w:val="00E55B8F"/>
    <w:rsid w:val="00E55C0C"/>
    <w:rsid w:val="00E562D1"/>
    <w:rsid w:val="00E56365"/>
    <w:rsid w:val="00E5691C"/>
    <w:rsid w:val="00E5698F"/>
    <w:rsid w:val="00E56AAE"/>
    <w:rsid w:val="00E571CA"/>
    <w:rsid w:val="00E578FA"/>
    <w:rsid w:val="00E579F6"/>
    <w:rsid w:val="00E57D43"/>
    <w:rsid w:val="00E6007E"/>
    <w:rsid w:val="00E60307"/>
    <w:rsid w:val="00E60601"/>
    <w:rsid w:val="00E60A40"/>
    <w:rsid w:val="00E60BCF"/>
    <w:rsid w:val="00E60EF9"/>
    <w:rsid w:val="00E6101B"/>
    <w:rsid w:val="00E61766"/>
    <w:rsid w:val="00E617B9"/>
    <w:rsid w:val="00E62011"/>
    <w:rsid w:val="00E622AE"/>
    <w:rsid w:val="00E62540"/>
    <w:rsid w:val="00E62593"/>
    <w:rsid w:val="00E62635"/>
    <w:rsid w:val="00E62D70"/>
    <w:rsid w:val="00E638A1"/>
    <w:rsid w:val="00E63951"/>
    <w:rsid w:val="00E63996"/>
    <w:rsid w:val="00E63CBC"/>
    <w:rsid w:val="00E63F7A"/>
    <w:rsid w:val="00E6410D"/>
    <w:rsid w:val="00E64373"/>
    <w:rsid w:val="00E64BAA"/>
    <w:rsid w:val="00E64EF0"/>
    <w:rsid w:val="00E65016"/>
    <w:rsid w:val="00E65587"/>
    <w:rsid w:val="00E65722"/>
    <w:rsid w:val="00E65A1F"/>
    <w:rsid w:val="00E65D40"/>
    <w:rsid w:val="00E65E1B"/>
    <w:rsid w:val="00E65E95"/>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AF"/>
    <w:rsid w:val="00E76E7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DC"/>
    <w:rsid w:val="00E82C6F"/>
    <w:rsid w:val="00E83492"/>
    <w:rsid w:val="00E837C0"/>
    <w:rsid w:val="00E8464D"/>
    <w:rsid w:val="00E84F16"/>
    <w:rsid w:val="00E8519B"/>
    <w:rsid w:val="00E85281"/>
    <w:rsid w:val="00E85309"/>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08C"/>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9C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B12"/>
    <w:rsid w:val="00EB4805"/>
    <w:rsid w:val="00EB4884"/>
    <w:rsid w:val="00EB495F"/>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4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9C8"/>
    <w:rsid w:val="00ED0D86"/>
    <w:rsid w:val="00ED11CE"/>
    <w:rsid w:val="00ED13B2"/>
    <w:rsid w:val="00ED1C41"/>
    <w:rsid w:val="00ED248E"/>
    <w:rsid w:val="00ED2894"/>
    <w:rsid w:val="00ED2B45"/>
    <w:rsid w:val="00ED2E35"/>
    <w:rsid w:val="00ED3182"/>
    <w:rsid w:val="00ED3E9D"/>
    <w:rsid w:val="00ED3EE8"/>
    <w:rsid w:val="00ED476D"/>
    <w:rsid w:val="00ED4D51"/>
    <w:rsid w:val="00ED5003"/>
    <w:rsid w:val="00ED50A6"/>
    <w:rsid w:val="00ED5109"/>
    <w:rsid w:val="00ED52C0"/>
    <w:rsid w:val="00ED52D0"/>
    <w:rsid w:val="00ED57B6"/>
    <w:rsid w:val="00ED5ADD"/>
    <w:rsid w:val="00ED5CEC"/>
    <w:rsid w:val="00ED60F6"/>
    <w:rsid w:val="00ED6137"/>
    <w:rsid w:val="00ED6147"/>
    <w:rsid w:val="00ED61E7"/>
    <w:rsid w:val="00ED62CF"/>
    <w:rsid w:val="00ED6D63"/>
    <w:rsid w:val="00ED6D8B"/>
    <w:rsid w:val="00ED6DE3"/>
    <w:rsid w:val="00ED700E"/>
    <w:rsid w:val="00ED704C"/>
    <w:rsid w:val="00ED70B2"/>
    <w:rsid w:val="00ED754D"/>
    <w:rsid w:val="00ED77C1"/>
    <w:rsid w:val="00ED7DCB"/>
    <w:rsid w:val="00ED7EAD"/>
    <w:rsid w:val="00ED7F7E"/>
    <w:rsid w:val="00EE0029"/>
    <w:rsid w:val="00EE03E1"/>
    <w:rsid w:val="00EE04E7"/>
    <w:rsid w:val="00EE070C"/>
    <w:rsid w:val="00EE09AC"/>
    <w:rsid w:val="00EE0AF4"/>
    <w:rsid w:val="00EE0E23"/>
    <w:rsid w:val="00EE1CB3"/>
    <w:rsid w:val="00EE200F"/>
    <w:rsid w:val="00EE20D0"/>
    <w:rsid w:val="00EE260E"/>
    <w:rsid w:val="00EE2949"/>
    <w:rsid w:val="00EE3505"/>
    <w:rsid w:val="00EE365B"/>
    <w:rsid w:val="00EE3678"/>
    <w:rsid w:val="00EE3AEB"/>
    <w:rsid w:val="00EE3EA2"/>
    <w:rsid w:val="00EE3F24"/>
    <w:rsid w:val="00EE435F"/>
    <w:rsid w:val="00EE4556"/>
    <w:rsid w:val="00EE4A6F"/>
    <w:rsid w:val="00EE4E68"/>
    <w:rsid w:val="00EE5AA0"/>
    <w:rsid w:val="00EE5C00"/>
    <w:rsid w:val="00EE5D2B"/>
    <w:rsid w:val="00EE5E44"/>
    <w:rsid w:val="00EE61F7"/>
    <w:rsid w:val="00EE669F"/>
    <w:rsid w:val="00EE67A7"/>
    <w:rsid w:val="00EE6866"/>
    <w:rsid w:val="00EE6CE1"/>
    <w:rsid w:val="00EE7071"/>
    <w:rsid w:val="00EE712B"/>
    <w:rsid w:val="00EE71C7"/>
    <w:rsid w:val="00EE71EB"/>
    <w:rsid w:val="00EE78E3"/>
    <w:rsid w:val="00EE793E"/>
    <w:rsid w:val="00EE79A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2F0"/>
    <w:rsid w:val="00EF450E"/>
    <w:rsid w:val="00EF45F6"/>
    <w:rsid w:val="00EF4665"/>
    <w:rsid w:val="00EF47EE"/>
    <w:rsid w:val="00EF4B22"/>
    <w:rsid w:val="00EF4EED"/>
    <w:rsid w:val="00EF4FF8"/>
    <w:rsid w:val="00EF5BAB"/>
    <w:rsid w:val="00EF5DB2"/>
    <w:rsid w:val="00EF5E49"/>
    <w:rsid w:val="00EF619A"/>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132"/>
    <w:rsid w:val="00F112AE"/>
    <w:rsid w:val="00F114BF"/>
    <w:rsid w:val="00F115AB"/>
    <w:rsid w:val="00F1166A"/>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0B0"/>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644"/>
    <w:rsid w:val="00F268F2"/>
    <w:rsid w:val="00F26B54"/>
    <w:rsid w:val="00F26D84"/>
    <w:rsid w:val="00F26FF0"/>
    <w:rsid w:val="00F271D4"/>
    <w:rsid w:val="00F275AD"/>
    <w:rsid w:val="00F2760A"/>
    <w:rsid w:val="00F27AC7"/>
    <w:rsid w:val="00F30179"/>
    <w:rsid w:val="00F30606"/>
    <w:rsid w:val="00F30651"/>
    <w:rsid w:val="00F312DC"/>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5B5"/>
    <w:rsid w:val="00F356CC"/>
    <w:rsid w:val="00F35756"/>
    <w:rsid w:val="00F35C70"/>
    <w:rsid w:val="00F35EB2"/>
    <w:rsid w:val="00F35F61"/>
    <w:rsid w:val="00F366A7"/>
    <w:rsid w:val="00F36A88"/>
    <w:rsid w:val="00F36CE2"/>
    <w:rsid w:val="00F36FF5"/>
    <w:rsid w:val="00F37334"/>
    <w:rsid w:val="00F378A4"/>
    <w:rsid w:val="00F379F3"/>
    <w:rsid w:val="00F37D37"/>
    <w:rsid w:val="00F37F84"/>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92B"/>
    <w:rsid w:val="00F50CCE"/>
    <w:rsid w:val="00F51166"/>
    <w:rsid w:val="00F511BD"/>
    <w:rsid w:val="00F5129C"/>
    <w:rsid w:val="00F51CB0"/>
    <w:rsid w:val="00F51E7D"/>
    <w:rsid w:val="00F51F4A"/>
    <w:rsid w:val="00F52127"/>
    <w:rsid w:val="00F524E2"/>
    <w:rsid w:val="00F5264D"/>
    <w:rsid w:val="00F5272D"/>
    <w:rsid w:val="00F53299"/>
    <w:rsid w:val="00F54AEB"/>
    <w:rsid w:val="00F54D35"/>
    <w:rsid w:val="00F54D3A"/>
    <w:rsid w:val="00F55101"/>
    <w:rsid w:val="00F55191"/>
    <w:rsid w:val="00F552BD"/>
    <w:rsid w:val="00F556C5"/>
    <w:rsid w:val="00F55B22"/>
    <w:rsid w:val="00F560C3"/>
    <w:rsid w:val="00F56293"/>
    <w:rsid w:val="00F5641D"/>
    <w:rsid w:val="00F564AC"/>
    <w:rsid w:val="00F569FC"/>
    <w:rsid w:val="00F56E80"/>
    <w:rsid w:val="00F56F65"/>
    <w:rsid w:val="00F57151"/>
    <w:rsid w:val="00F57491"/>
    <w:rsid w:val="00F5797D"/>
    <w:rsid w:val="00F57A34"/>
    <w:rsid w:val="00F57A36"/>
    <w:rsid w:val="00F57B8E"/>
    <w:rsid w:val="00F57CB2"/>
    <w:rsid w:val="00F60766"/>
    <w:rsid w:val="00F60C47"/>
    <w:rsid w:val="00F60FBC"/>
    <w:rsid w:val="00F6110A"/>
    <w:rsid w:val="00F612DB"/>
    <w:rsid w:val="00F61315"/>
    <w:rsid w:val="00F6148E"/>
    <w:rsid w:val="00F6175E"/>
    <w:rsid w:val="00F6197F"/>
    <w:rsid w:val="00F62128"/>
    <w:rsid w:val="00F622A9"/>
    <w:rsid w:val="00F623C7"/>
    <w:rsid w:val="00F62593"/>
    <w:rsid w:val="00F62DA1"/>
    <w:rsid w:val="00F63092"/>
    <w:rsid w:val="00F63115"/>
    <w:rsid w:val="00F6325F"/>
    <w:rsid w:val="00F634B0"/>
    <w:rsid w:val="00F6388D"/>
    <w:rsid w:val="00F63C26"/>
    <w:rsid w:val="00F6416F"/>
    <w:rsid w:val="00F64203"/>
    <w:rsid w:val="00F64BAD"/>
    <w:rsid w:val="00F64D10"/>
    <w:rsid w:val="00F64DA2"/>
    <w:rsid w:val="00F64EFC"/>
    <w:rsid w:val="00F655B8"/>
    <w:rsid w:val="00F657D5"/>
    <w:rsid w:val="00F657EB"/>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99B"/>
    <w:rsid w:val="00F71D97"/>
    <w:rsid w:val="00F72157"/>
    <w:rsid w:val="00F72A8A"/>
    <w:rsid w:val="00F72D3D"/>
    <w:rsid w:val="00F73042"/>
    <w:rsid w:val="00F7306B"/>
    <w:rsid w:val="00F7344B"/>
    <w:rsid w:val="00F7363A"/>
    <w:rsid w:val="00F73D54"/>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BA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103"/>
    <w:rsid w:val="00F946CA"/>
    <w:rsid w:val="00F94D16"/>
    <w:rsid w:val="00F94F42"/>
    <w:rsid w:val="00F95255"/>
    <w:rsid w:val="00F959E2"/>
    <w:rsid w:val="00F95AEE"/>
    <w:rsid w:val="00F95DDD"/>
    <w:rsid w:val="00F9620D"/>
    <w:rsid w:val="00F96608"/>
    <w:rsid w:val="00F96FD4"/>
    <w:rsid w:val="00F974D6"/>
    <w:rsid w:val="00F97543"/>
    <w:rsid w:val="00F9755E"/>
    <w:rsid w:val="00F9774D"/>
    <w:rsid w:val="00FA0088"/>
    <w:rsid w:val="00FA056A"/>
    <w:rsid w:val="00FA0636"/>
    <w:rsid w:val="00FA0E61"/>
    <w:rsid w:val="00FA1161"/>
    <w:rsid w:val="00FA1652"/>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B92"/>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D74"/>
    <w:rsid w:val="00FC3349"/>
    <w:rsid w:val="00FC355A"/>
    <w:rsid w:val="00FC35D3"/>
    <w:rsid w:val="00FC4614"/>
    <w:rsid w:val="00FC58AF"/>
    <w:rsid w:val="00FC5F24"/>
    <w:rsid w:val="00FC5F8E"/>
    <w:rsid w:val="00FC6284"/>
    <w:rsid w:val="00FC68BA"/>
    <w:rsid w:val="00FC6A5C"/>
    <w:rsid w:val="00FC6C92"/>
    <w:rsid w:val="00FC7212"/>
    <w:rsid w:val="00FC7857"/>
    <w:rsid w:val="00FC7E7A"/>
    <w:rsid w:val="00FC7F04"/>
    <w:rsid w:val="00FD0A1F"/>
    <w:rsid w:val="00FD0B28"/>
    <w:rsid w:val="00FD0BDB"/>
    <w:rsid w:val="00FD0C19"/>
    <w:rsid w:val="00FD0C58"/>
    <w:rsid w:val="00FD0D7F"/>
    <w:rsid w:val="00FD0F7A"/>
    <w:rsid w:val="00FD0FB0"/>
    <w:rsid w:val="00FD1964"/>
    <w:rsid w:val="00FD1FEF"/>
    <w:rsid w:val="00FD26F1"/>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78D"/>
    <w:rsid w:val="00FE2971"/>
    <w:rsid w:val="00FE2E6D"/>
    <w:rsid w:val="00FE2EE1"/>
    <w:rsid w:val="00FE2F41"/>
    <w:rsid w:val="00FE325F"/>
    <w:rsid w:val="00FE33F5"/>
    <w:rsid w:val="00FE34CE"/>
    <w:rsid w:val="00FE4327"/>
    <w:rsid w:val="00FE435C"/>
    <w:rsid w:val="00FE4C19"/>
    <w:rsid w:val="00FE5738"/>
    <w:rsid w:val="00FE57D0"/>
    <w:rsid w:val="00FE5A9E"/>
    <w:rsid w:val="00FE5EBE"/>
    <w:rsid w:val="00FE6030"/>
    <w:rsid w:val="00FE62F5"/>
    <w:rsid w:val="00FE63EA"/>
    <w:rsid w:val="00FE64C5"/>
    <w:rsid w:val="00FE65B7"/>
    <w:rsid w:val="00FE6630"/>
    <w:rsid w:val="00FE6CD1"/>
    <w:rsid w:val="00FE6D80"/>
    <w:rsid w:val="00FE6DF9"/>
    <w:rsid w:val="00FE6F4A"/>
    <w:rsid w:val="00FE74E3"/>
    <w:rsid w:val="00FE778D"/>
    <w:rsid w:val="00FE7EF5"/>
    <w:rsid w:val="00FF03CE"/>
    <w:rsid w:val="00FF0601"/>
    <w:rsid w:val="00FF08AC"/>
    <w:rsid w:val="00FF0AC2"/>
    <w:rsid w:val="00FF0BAA"/>
    <w:rsid w:val="00FF0ED7"/>
    <w:rsid w:val="00FF1348"/>
    <w:rsid w:val="00FF148D"/>
    <w:rsid w:val="00FF1DB8"/>
    <w:rsid w:val="00FF2677"/>
    <w:rsid w:val="00FF2B27"/>
    <w:rsid w:val="00FF301A"/>
    <w:rsid w:val="00FF3102"/>
    <w:rsid w:val="00FF31A1"/>
    <w:rsid w:val="00FF3601"/>
    <w:rsid w:val="00FF3CCB"/>
    <w:rsid w:val="00FF4510"/>
    <w:rsid w:val="00FF46C9"/>
    <w:rsid w:val="00FF4772"/>
    <w:rsid w:val="00FF4842"/>
    <w:rsid w:val="00FF4A5E"/>
    <w:rsid w:val="00FF4AF9"/>
    <w:rsid w:val="00FF4B27"/>
    <w:rsid w:val="00FF4BBC"/>
    <w:rsid w:val="00FF4CF1"/>
    <w:rsid w:val="00FF4E10"/>
    <w:rsid w:val="00FF4FB2"/>
    <w:rsid w:val="00FF59A9"/>
    <w:rsid w:val="00FF59ED"/>
    <w:rsid w:val="00FF5A49"/>
    <w:rsid w:val="00FF608F"/>
    <w:rsid w:val="00FF61E8"/>
    <w:rsid w:val="00FF6433"/>
    <w:rsid w:val="00FF6602"/>
    <w:rsid w:val="00FF67D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81D32"/>
  <w15:docId w15:val="{00ED8824-8F85-4AEE-A3F4-DB6C42EFF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F0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rsid w:val="00991A45"/>
    <w:pPr>
      <w:ind w:left="375" w:right="375" w:firstLine="240"/>
    </w:pPr>
    <w:rPr>
      <w:rFonts w:cs="Arial"/>
      <w:sz w:val="20"/>
    </w:rPr>
  </w:style>
  <w:style w:type="character" w:styleId="LineNumber">
    <w:name w:val="line number"/>
    <w:uiPriority w:val="99"/>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uiPriority w:val="99"/>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5"/>
      </w:numPr>
      <w:spacing w:before="0"/>
      <w:jc w:val="left"/>
    </w:pPr>
    <w:rPr>
      <w:rFonts w:ascii="Times New Roman" w:hAnsi="Times New Roman"/>
      <w:sz w:val="24"/>
      <w:szCs w:val="24"/>
    </w:rPr>
  </w:style>
  <w:style w:type="paragraph" w:customStyle="1" w:styleId="A3B">
    <w:name w:val="A3B"/>
    <w:basedOn w:val="Normal"/>
    <w:rsid w:val="000B0DA0"/>
    <w:pPr>
      <w:numPr>
        <w:ilvl w:val="1"/>
        <w:numId w:val="26"/>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7"/>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numbering" w:customStyle="1" w:styleId="NoList4">
    <w:name w:val="No List4"/>
    <w:next w:val="NoList"/>
    <w:uiPriority w:val="99"/>
    <w:semiHidden/>
    <w:unhideWhenUsed/>
    <w:rsid w:val="00E9508C"/>
  </w:style>
  <w:style w:type="paragraph" w:customStyle="1" w:styleId="DecimalAligned">
    <w:name w:val="Decimal Aligned"/>
    <w:basedOn w:val="Normal"/>
    <w:uiPriority w:val="40"/>
    <w:qFormat/>
    <w:rsid w:val="00E9508C"/>
    <w:pPr>
      <w:tabs>
        <w:tab w:val="decimal" w:pos="360"/>
      </w:tabs>
      <w:spacing w:before="0" w:after="200" w:line="276" w:lineRule="auto"/>
      <w:jc w:val="left"/>
    </w:pPr>
    <w:rPr>
      <w:rFonts w:ascii="Calibri" w:eastAsia="Calibri" w:hAnsi="Calibri"/>
      <w:lang w:eastAsia="ja-JP"/>
    </w:rPr>
  </w:style>
  <w:style w:type="paragraph" w:customStyle="1" w:styleId="ColorfulList-Accent11">
    <w:name w:val="Colorful List - Accent 11"/>
    <w:basedOn w:val="Normal"/>
    <w:link w:val="ColorfulList-Accent1Char"/>
    <w:qFormat/>
    <w:rsid w:val="00E9508C"/>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E9508C"/>
    <w:rPr>
      <w:rFonts w:ascii="Calibri" w:eastAsia="Calibri" w:hAnsi="Calibri"/>
      <w:lang w:eastAsia="en-US"/>
    </w:rPr>
  </w:style>
  <w:style w:type="character" w:styleId="SubtleEmphasis">
    <w:name w:val="Subtle Emphasis"/>
    <w:uiPriority w:val="19"/>
    <w:qFormat/>
    <w:rsid w:val="00E9508C"/>
    <w:rPr>
      <w:i/>
      <w:iCs/>
      <w:color w:val="7F7F7F"/>
    </w:rPr>
  </w:style>
  <w:style w:type="paragraph" w:customStyle="1" w:styleId="tekst0">
    <w:name w:val="tekst"/>
    <w:basedOn w:val="Normal"/>
    <w:rsid w:val="00FE65B7"/>
    <w:pPr>
      <w:tabs>
        <w:tab w:val="left" w:pos="454"/>
      </w:tabs>
      <w:spacing w:before="0" w:after="180"/>
    </w:pPr>
    <w:rPr>
      <w:rFonts w:ascii="Dutch" w:hAnsi="Dutch"/>
      <w:sz w:val="20"/>
      <w:szCs w:val="20"/>
      <w:lang w:eastAsia="en-GB"/>
    </w:rPr>
  </w:style>
  <w:style w:type="character" w:customStyle="1" w:styleId="BodyTextChar1">
    <w:name w:val="Body Text Char1"/>
    <w:rsid w:val="00FE65B7"/>
    <w:rPr>
      <w:rFonts w:ascii="Times New Roman" w:eastAsia="Arial Unicode MS" w:hAnsi="Times New Roman" w:cs="Times New Roman"/>
      <w:color w:val="000000"/>
      <w:kern w:val="1"/>
      <w:sz w:val="24"/>
      <w:szCs w:val="24"/>
      <w:lang w:eastAsia="ar-SA"/>
    </w:rPr>
  </w:style>
  <w:style w:type="character" w:customStyle="1" w:styleId="WW8Num4z3">
    <w:name w:val="WW8Num4z3"/>
    <w:rsid w:val="00FE65B7"/>
    <w:rPr>
      <w:rFonts w:ascii="Symbol" w:hAnsi="Symbol" w:cs="Symbol"/>
    </w:rPr>
  </w:style>
  <w:style w:type="character" w:customStyle="1" w:styleId="WW8Num8z1">
    <w:name w:val="WW8Num8z1"/>
    <w:rsid w:val="00FE65B7"/>
    <w:rPr>
      <w:rFonts w:ascii="Courier New" w:hAnsi="Courier New" w:cs="Courier New"/>
    </w:rPr>
  </w:style>
  <w:style w:type="character" w:customStyle="1" w:styleId="WW8Num8z2">
    <w:name w:val="WW8Num8z2"/>
    <w:rsid w:val="00FE65B7"/>
    <w:rPr>
      <w:rFonts w:ascii="Wingdings" w:hAnsi="Wingdings" w:cs="Wingdings"/>
    </w:rPr>
  </w:style>
  <w:style w:type="character" w:customStyle="1" w:styleId="WW8Num8z3">
    <w:name w:val="WW8Num8z3"/>
    <w:rsid w:val="00FE65B7"/>
    <w:rPr>
      <w:rFonts w:ascii="Symbol" w:hAnsi="Symbol" w:cs="Symbol"/>
    </w:rPr>
  </w:style>
  <w:style w:type="character" w:customStyle="1" w:styleId="WW8Num9z1">
    <w:name w:val="WW8Num9z1"/>
    <w:rsid w:val="00FE65B7"/>
    <w:rPr>
      <w:rFonts w:ascii="Courier New" w:hAnsi="Courier New" w:cs="Courier New"/>
    </w:rPr>
  </w:style>
  <w:style w:type="character" w:customStyle="1" w:styleId="WW8Num9z2">
    <w:name w:val="WW8Num9z2"/>
    <w:rsid w:val="00FE65B7"/>
    <w:rPr>
      <w:rFonts w:ascii="Wingdings" w:hAnsi="Wingdings" w:cs="Wingdings"/>
    </w:rPr>
  </w:style>
  <w:style w:type="character" w:customStyle="1" w:styleId="WW8Num9z3">
    <w:name w:val="WW8Num9z3"/>
    <w:rsid w:val="00FE65B7"/>
    <w:rPr>
      <w:rFonts w:ascii="Symbol" w:hAnsi="Symbol" w:cs="Symbol"/>
    </w:rPr>
  </w:style>
  <w:style w:type="character" w:customStyle="1" w:styleId="WW8Num10z1">
    <w:name w:val="WW8Num10z1"/>
    <w:rsid w:val="00FE65B7"/>
    <w:rPr>
      <w:rFonts w:ascii="Courier New" w:hAnsi="Courier New" w:cs="Courier New"/>
    </w:rPr>
  </w:style>
  <w:style w:type="character" w:customStyle="1" w:styleId="WW8Num11z3">
    <w:name w:val="WW8Num11z3"/>
    <w:rsid w:val="00FE65B7"/>
    <w:rPr>
      <w:rFonts w:ascii="Symbol" w:hAnsi="Symbol" w:cs="Symbol"/>
    </w:rPr>
  </w:style>
  <w:style w:type="character" w:customStyle="1" w:styleId="WW8Num12z3">
    <w:name w:val="WW8Num12z3"/>
    <w:rsid w:val="00FE65B7"/>
    <w:rPr>
      <w:rFonts w:ascii="Symbol" w:hAnsi="Symbol" w:cs="Symbol"/>
    </w:rPr>
  </w:style>
  <w:style w:type="character" w:customStyle="1" w:styleId="WW8Num14z3">
    <w:name w:val="WW8Num14z3"/>
    <w:rsid w:val="00FE65B7"/>
    <w:rPr>
      <w:rFonts w:ascii="Symbol" w:hAnsi="Symbol" w:cs="Symbol"/>
    </w:rPr>
  </w:style>
  <w:style w:type="character" w:customStyle="1" w:styleId="WW8Num16z2">
    <w:name w:val="WW8Num16z2"/>
    <w:rsid w:val="00FE65B7"/>
    <w:rPr>
      <w:rFonts w:ascii="Wingdings" w:hAnsi="Wingdings" w:cs="Wingdings"/>
    </w:rPr>
  </w:style>
  <w:style w:type="character" w:customStyle="1" w:styleId="WW8Num16z3">
    <w:name w:val="WW8Num16z3"/>
    <w:rsid w:val="00FE65B7"/>
    <w:rPr>
      <w:rFonts w:ascii="Symbol" w:hAnsi="Symbol" w:cs="Symbol"/>
    </w:rPr>
  </w:style>
  <w:style w:type="character" w:customStyle="1" w:styleId="CommentReference1">
    <w:name w:val="Comment Reference1"/>
    <w:rsid w:val="00FE65B7"/>
    <w:rPr>
      <w:sz w:val="16"/>
      <w:szCs w:val="16"/>
    </w:rPr>
  </w:style>
  <w:style w:type="character" w:customStyle="1" w:styleId="BodyText2Char1">
    <w:name w:val="Body Text 2 Char1"/>
    <w:basedOn w:val="WW-DefaultParagraphFont1"/>
    <w:rsid w:val="00FE65B7"/>
    <w:rPr>
      <w:color w:val="000000"/>
      <w:lang w:val="de-DE"/>
    </w:rPr>
  </w:style>
  <w:style w:type="character" w:customStyle="1" w:styleId="ListLabel1">
    <w:name w:val="ListLabel 1"/>
    <w:rsid w:val="00FE65B7"/>
    <w:rPr>
      <w:rFonts w:cs="Courier New"/>
    </w:rPr>
  </w:style>
  <w:style w:type="character" w:customStyle="1" w:styleId="ListLabel2">
    <w:name w:val="ListLabel 2"/>
    <w:rsid w:val="00FE65B7"/>
    <w:rPr>
      <w:b/>
      <w:i w:val="0"/>
      <w:sz w:val="24"/>
      <w:szCs w:val="24"/>
    </w:rPr>
  </w:style>
  <w:style w:type="character" w:customStyle="1" w:styleId="ListLabel3">
    <w:name w:val="ListLabel 3"/>
    <w:rsid w:val="00FE65B7"/>
    <w:rPr>
      <w:rFonts w:cs="Arial"/>
      <w:i w:val="0"/>
      <w:sz w:val="24"/>
    </w:rPr>
  </w:style>
  <w:style w:type="character" w:customStyle="1" w:styleId="ListLabel4">
    <w:name w:val="ListLabel 4"/>
    <w:rsid w:val="00FE65B7"/>
    <w:rPr>
      <w:rFonts w:cs="Arial"/>
      <w:b w:val="0"/>
      <w:i w:val="0"/>
      <w:sz w:val="24"/>
    </w:rPr>
  </w:style>
  <w:style w:type="character" w:customStyle="1" w:styleId="ListLabel5">
    <w:name w:val="ListLabel 5"/>
    <w:rsid w:val="00FE65B7"/>
    <w:rPr>
      <w:rFonts w:cs="Calibri"/>
    </w:rPr>
  </w:style>
  <w:style w:type="character" w:customStyle="1" w:styleId="ListLabel6">
    <w:name w:val="ListLabel 6"/>
    <w:rsid w:val="00FE65B7"/>
    <w:rPr>
      <w:b w:val="0"/>
      <w:i w:val="0"/>
      <w:color w:val="00000A"/>
    </w:rPr>
  </w:style>
  <w:style w:type="character" w:customStyle="1" w:styleId="ListLabel7">
    <w:name w:val="ListLabel 7"/>
    <w:rsid w:val="00FE65B7"/>
    <w:rPr>
      <w:rFonts w:eastAsia="TimesNewRomanPSMT" w:cs="Times New Roman"/>
    </w:rPr>
  </w:style>
  <w:style w:type="character" w:customStyle="1" w:styleId="ListLabel8">
    <w:name w:val="ListLabel 8"/>
    <w:rsid w:val="00FE65B7"/>
    <w:rPr>
      <w:i w:val="0"/>
    </w:rPr>
  </w:style>
  <w:style w:type="paragraph" w:customStyle="1" w:styleId="CommentText1">
    <w:name w:val="Comment Text1"/>
    <w:basedOn w:val="Normal"/>
    <w:rsid w:val="00FE65B7"/>
    <w:pPr>
      <w:suppressAutoHyphens/>
      <w:spacing w:before="0" w:line="100" w:lineRule="atLeast"/>
      <w:jc w:val="left"/>
    </w:pPr>
    <w:rPr>
      <w:rFonts w:ascii="Times New Roman" w:eastAsia="Arial Unicode MS" w:hAnsi="Times New Roman"/>
      <w:color w:val="000000"/>
      <w:kern w:val="1"/>
      <w:sz w:val="20"/>
      <w:szCs w:val="20"/>
      <w:lang w:eastAsia="ar-SA"/>
    </w:rPr>
  </w:style>
  <w:style w:type="paragraph" w:customStyle="1" w:styleId="CommentSubject1">
    <w:name w:val="Comment Subject1"/>
    <w:basedOn w:val="CommentText1"/>
    <w:rsid w:val="00FE65B7"/>
  </w:style>
  <w:style w:type="character" w:customStyle="1" w:styleId="BalloonTextChar1">
    <w:name w:val="Balloon Text Char1"/>
    <w:basedOn w:val="DefaultParagraphFont"/>
    <w:uiPriority w:val="99"/>
    <w:rsid w:val="00FE65B7"/>
    <w:rPr>
      <w:rFonts w:ascii="Tahoma" w:eastAsia="Arial Unicode MS" w:hAnsi="Tahoma" w:cs="Tahoma"/>
      <w:color w:val="000000"/>
      <w:kern w:val="1"/>
      <w:sz w:val="16"/>
      <w:szCs w:val="16"/>
      <w:lang w:eastAsia="ar-SA"/>
    </w:rPr>
  </w:style>
  <w:style w:type="character" w:customStyle="1" w:styleId="BodyText2Char2">
    <w:name w:val="Body Text 2 Char2"/>
    <w:basedOn w:val="DefaultParagraphFont"/>
    <w:rsid w:val="00FE65B7"/>
    <w:rPr>
      <w:rFonts w:ascii="Times New Roman" w:eastAsia="Arial Unicode MS" w:hAnsi="Times New Roman" w:cs="Times New Roman"/>
      <w:color w:val="000000"/>
      <w:kern w:val="1"/>
      <w:sz w:val="24"/>
      <w:szCs w:val="24"/>
      <w:lang w:eastAsia="ar-SA"/>
    </w:rPr>
  </w:style>
  <w:style w:type="character" w:customStyle="1" w:styleId="BodyText3Char1">
    <w:name w:val="Body Text 3 Char1"/>
    <w:basedOn w:val="DefaultParagraphFont"/>
    <w:rsid w:val="00FE65B7"/>
    <w:rPr>
      <w:rFonts w:ascii="Times New Roman" w:eastAsia="Times New Roman" w:hAnsi="Times New Roman" w:cs="Times New Roman"/>
      <w:color w:val="000000"/>
      <w:kern w:val="1"/>
      <w:sz w:val="16"/>
      <w:szCs w:val="16"/>
      <w:lang w:eastAsia="ar-SA"/>
    </w:rPr>
  </w:style>
  <w:style w:type="character" w:customStyle="1" w:styleId="FooterChar1">
    <w:name w:val="Footer Char1"/>
    <w:basedOn w:val="DefaultParagraphFont"/>
    <w:uiPriority w:val="99"/>
    <w:rsid w:val="00FE65B7"/>
    <w:rPr>
      <w:rFonts w:ascii="Times New Roman" w:eastAsia="Arial Unicode MS" w:hAnsi="Times New Roman" w:cs="Times New Roman"/>
      <w:color w:val="000000"/>
      <w:kern w:val="1"/>
      <w:sz w:val="24"/>
      <w:szCs w:val="24"/>
      <w:lang w:eastAsia="ar-SA"/>
    </w:rPr>
  </w:style>
  <w:style w:type="character" w:customStyle="1" w:styleId="CommentSubjectChar1">
    <w:name w:val="Comment Subject Char1"/>
    <w:basedOn w:val="CommentTextChar1"/>
    <w:uiPriority w:val="99"/>
    <w:semiHidden/>
    <w:rsid w:val="00FE65B7"/>
    <w:rPr>
      <w:rFonts w:ascii="Times New Roman" w:eastAsia="Times New Roman" w:hAnsi="Times New Roman" w:cs="Times New Roman"/>
      <w:sz w:val="20"/>
      <w:szCs w:val="20"/>
      <w:lang w:val="sr-Cyrl-CS" w:eastAsia="ar-SA"/>
    </w:rPr>
  </w:style>
  <w:style w:type="paragraph" w:customStyle="1" w:styleId="Para0">
    <w:name w:val="Para 0"/>
    <w:basedOn w:val="Para1"/>
    <w:rsid w:val="00FE65B7"/>
  </w:style>
  <w:style w:type="paragraph" w:customStyle="1" w:styleId="Para1">
    <w:name w:val="Para 1"/>
    <w:basedOn w:val="Normal"/>
    <w:rsid w:val="00FE65B7"/>
    <w:pPr>
      <w:spacing w:before="0"/>
      <w:ind w:left="425"/>
    </w:pPr>
    <w:rPr>
      <w:rFonts w:ascii="Times New Roman" w:hAnsi="Times New Roman"/>
      <w:szCs w:val="20"/>
      <w:lang w:val="en-GB"/>
    </w:rPr>
  </w:style>
  <w:style w:type="paragraph" w:styleId="BodyTextFirstIndent2">
    <w:name w:val="Body Text First Indent 2"/>
    <w:basedOn w:val="BodyTextIndent"/>
    <w:link w:val="BodyTextFirstIndent2Char"/>
    <w:unhideWhenUsed/>
    <w:rsid w:val="00FE65B7"/>
    <w:pPr>
      <w:spacing w:before="0" w:after="120" w:line="276" w:lineRule="auto"/>
      <w:ind w:firstLine="210"/>
      <w:jc w:val="left"/>
    </w:pPr>
    <w:rPr>
      <w:rFonts w:ascii="Calibri" w:hAnsi="Calibri"/>
      <w:sz w:val="22"/>
      <w:szCs w:val="22"/>
      <w:lang w:val="x-none" w:eastAsia="x-none"/>
    </w:rPr>
  </w:style>
  <w:style w:type="character" w:customStyle="1" w:styleId="BodyTextFirstIndent2Char">
    <w:name w:val="Body Text First Indent 2 Char"/>
    <w:basedOn w:val="BodyTextIndentChar"/>
    <w:link w:val="BodyTextFirstIndent2"/>
    <w:rsid w:val="00FE65B7"/>
    <w:rPr>
      <w:rFonts w:ascii="Calibri" w:hAnsi="Calibri"/>
      <w:sz w:val="22"/>
      <w:szCs w:val="22"/>
      <w:lang w:val="x-none" w:eastAsia="x-none"/>
    </w:rPr>
  </w:style>
  <w:style w:type="paragraph" w:customStyle="1" w:styleId="Bullet">
    <w:name w:val="Bullet"/>
    <w:basedOn w:val="Normal"/>
    <w:rsid w:val="00FE65B7"/>
    <w:pPr>
      <w:numPr>
        <w:numId w:val="39"/>
      </w:numPr>
      <w:tabs>
        <w:tab w:val="left" w:pos="567"/>
      </w:tabs>
      <w:spacing w:before="0"/>
      <w:ind w:left="567" w:hanging="567"/>
    </w:pPr>
    <w:rPr>
      <w:szCs w:val="20"/>
      <w:lang w:val="en-GB"/>
    </w:rPr>
  </w:style>
  <w:style w:type="paragraph" w:customStyle="1" w:styleId="Appendix1">
    <w:name w:val="Appendix 1"/>
    <w:basedOn w:val="Normal"/>
    <w:next w:val="Para0"/>
    <w:rsid w:val="00FE65B7"/>
    <w:pPr>
      <w:keepNext/>
      <w:pageBreakBefore/>
      <w:tabs>
        <w:tab w:val="num" w:pos="360"/>
      </w:tabs>
      <w:spacing w:before="0" w:after="360"/>
      <w:ind w:left="360" w:hanging="360"/>
    </w:pPr>
    <w:rPr>
      <w:sz w:val="36"/>
      <w:szCs w:val="20"/>
      <w:lang w:val="en-GB"/>
    </w:rPr>
  </w:style>
  <w:style w:type="paragraph" w:customStyle="1" w:styleId="Appendix2">
    <w:name w:val="Appendix 2"/>
    <w:basedOn w:val="Normal"/>
    <w:next w:val="Para0"/>
    <w:rsid w:val="00FE65B7"/>
    <w:pPr>
      <w:keepNext/>
      <w:numPr>
        <w:numId w:val="49"/>
      </w:numPr>
      <w:tabs>
        <w:tab w:val="left" w:pos="851"/>
        <w:tab w:val="left" w:pos="1134"/>
      </w:tabs>
      <w:spacing w:before="0" w:after="120"/>
    </w:pPr>
    <w:rPr>
      <w:sz w:val="28"/>
      <w:szCs w:val="20"/>
      <w:lang w:val="en-GB"/>
    </w:rPr>
  </w:style>
  <w:style w:type="paragraph" w:customStyle="1" w:styleId="Appendix3">
    <w:name w:val="Appendix 3"/>
    <w:basedOn w:val="Normal"/>
    <w:next w:val="Para0"/>
    <w:rsid w:val="00FE65B7"/>
    <w:pPr>
      <w:keepNext/>
      <w:tabs>
        <w:tab w:val="num" w:pos="360"/>
        <w:tab w:val="left" w:pos="851"/>
        <w:tab w:val="left" w:pos="1134"/>
      </w:tabs>
      <w:spacing w:before="0" w:after="120"/>
      <w:ind w:left="360" w:hanging="360"/>
    </w:pPr>
    <w:rPr>
      <w:b/>
      <w:szCs w:val="20"/>
      <w:lang w:val="en-GB"/>
    </w:rPr>
  </w:style>
  <w:style w:type="paragraph" w:customStyle="1" w:styleId="Head1manual">
    <w:name w:val="Head 1 manual"/>
    <w:basedOn w:val="Normal"/>
    <w:next w:val="Para0"/>
    <w:rsid w:val="00FE65B7"/>
    <w:pPr>
      <w:keepNext/>
      <w:pageBreakBefore/>
      <w:tabs>
        <w:tab w:val="left" w:pos="567"/>
      </w:tabs>
      <w:spacing w:before="0" w:after="240"/>
      <w:jc w:val="left"/>
    </w:pPr>
    <w:rPr>
      <w:sz w:val="36"/>
      <w:szCs w:val="20"/>
      <w:lang w:val="en-GB"/>
    </w:rPr>
  </w:style>
  <w:style w:type="paragraph" w:customStyle="1" w:styleId="Head2manual">
    <w:name w:val="Head 2 manual"/>
    <w:basedOn w:val="Normal"/>
    <w:next w:val="Para0"/>
    <w:rsid w:val="00FE65B7"/>
    <w:pPr>
      <w:keepNext/>
      <w:tabs>
        <w:tab w:val="left" w:pos="567"/>
      </w:tabs>
      <w:spacing w:before="0" w:after="120"/>
      <w:jc w:val="left"/>
    </w:pPr>
    <w:rPr>
      <w:sz w:val="28"/>
      <w:szCs w:val="20"/>
      <w:lang w:val="en-GB"/>
    </w:rPr>
  </w:style>
  <w:style w:type="paragraph" w:customStyle="1" w:styleId="Head3manual">
    <w:name w:val="Head 3 manual"/>
    <w:basedOn w:val="Normal"/>
    <w:next w:val="Para0"/>
    <w:rsid w:val="00FE65B7"/>
    <w:pPr>
      <w:keepNext/>
      <w:tabs>
        <w:tab w:val="left" w:pos="567"/>
      </w:tabs>
      <w:spacing w:before="0" w:after="120"/>
      <w:jc w:val="left"/>
    </w:pPr>
    <w:rPr>
      <w:b/>
      <w:szCs w:val="20"/>
      <w:lang w:val="en-GB"/>
    </w:rPr>
  </w:style>
  <w:style w:type="paragraph" w:customStyle="1" w:styleId="Para0bullet">
    <w:name w:val="Para 0 bullet"/>
    <w:basedOn w:val="Para0"/>
    <w:rsid w:val="00FE65B7"/>
    <w:pPr>
      <w:numPr>
        <w:numId w:val="40"/>
      </w:numPr>
      <w:ind w:left="425" w:firstLine="0"/>
    </w:pPr>
  </w:style>
  <w:style w:type="paragraph" w:customStyle="1" w:styleId="Para0dash">
    <w:name w:val="Para 0 dash"/>
    <w:basedOn w:val="Para0"/>
    <w:rsid w:val="00FE65B7"/>
    <w:pPr>
      <w:numPr>
        <w:numId w:val="46"/>
      </w:numPr>
      <w:tabs>
        <w:tab w:val="clear" w:pos="357"/>
      </w:tabs>
      <w:ind w:left="425" w:firstLine="0"/>
    </w:pPr>
  </w:style>
  <w:style w:type="paragraph" w:customStyle="1" w:styleId="Margin">
    <w:name w:val="Margin"/>
    <w:basedOn w:val="Normal"/>
    <w:rsid w:val="00FE65B7"/>
    <w:pPr>
      <w:tabs>
        <w:tab w:val="left" w:pos="170"/>
        <w:tab w:val="num" w:pos="360"/>
      </w:tabs>
      <w:spacing w:before="0"/>
      <w:ind w:left="284" w:hanging="284"/>
      <w:jc w:val="left"/>
    </w:pPr>
    <w:rPr>
      <w:i/>
      <w:color w:val="0000FF"/>
      <w:sz w:val="20"/>
      <w:szCs w:val="20"/>
      <w:lang w:val="en-GB"/>
    </w:rPr>
  </w:style>
  <w:style w:type="paragraph" w:customStyle="1" w:styleId="Para2">
    <w:name w:val="Para 2"/>
    <w:basedOn w:val="Para1"/>
    <w:rsid w:val="00FE65B7"/>
  </w:style>
  <w:style w:type="paragraph" w:customStyle="1" w:styleId="Para3">
    <w:name w:val="Para 3"/>
    <w:basedOn w:val="Para2"/>
    <w:rsid w:val="00FE65B7"/>
  </w:style>
  <w:style w:type="paragraph" w:customStyle="1" w:styleId="TableFont">
    <w:name w:val="TableFont"/>
    <w:basedOn w:val="Normal"/>
    <w:rsid w:val="00FE65B7"/>
    <w:pPr>
      <w:keepNext/>
      <w:spacing w:before="0"/>
      <w:jc w:val="center"/>
    </w:pPr>
    <w:rPr>
      <w:sz w:val="16"/>
      <w:szCs w:val="20"/>
      <w:lang w:val="en-AU"/>
    </w:rPr>
  </w:style>
  <w:style w:type="paragraph" w:customStyle="1" w:styleId="TableFontH">
    <w:name w:val="TableFontH"/>
    <w:basedOn w:val="TableFont"/>
    <w:rsid w:val="00FE65B7"/>
  </w:style>
  <w:style w:type="paragraph" w:customStyle="1" w:styleId="GraphicHeading">
    <w:name w:val="GraphicHeading"/>
    <w:basedOn w:val="Normal"/>
    <w:rsid w:val="00FE65B7"/>
    <w:pPr>
      <w:tabs>
        <w:tab w:val="left" w:pos="2665"/>
        <w:tab w:val="left" w:pos="2948"/>
        <w:tab w:val="left" w:pos="3232"/>
        <w:tab w:val="left" w:pos="3515"/>
      </w:tabs>
      <w:spacing w:before="0"/>
      <w:jc w:val="left"/>
    </w:pPr>
    <w:rPr>
      <w:b/>
      <w:sz w:val="16"/>
      <w:szCs w:val="20"/>
      <w:lang w:val="en-GB"/>
    </w:rPr>
  </w:style>
  <w:style w:type="paragraph" w:customStyle="1" w:styleId="Para0letter">
    <w:name w:val="Para 0 letter"/>
    <w:basedOn w:val="Para0"/>
    <w:rsid w:val="00FE65B7"/>
    <w:pPr>
      <w:numPr>
        <w:numId w:val="47"/>
      </w:numPr>
      <w:tabs>
        <w:tab w:val="clear" w:pos="360"/>
      </w:tabs>
      <w:ind w:left="425" w:firstLine="0"/>
    </w:pPr>
  </w:style>
  <w:style w:type="paragraph" w:customStyle="1" w:styleId="Para0number">
    <w:name w:val="Para 0 number"/>
    <w:basedOn w:val="Para0"/>
    <w:rsid w:val="00FE65B7"/>
    <w:pPr>
      <w:numPr>
        <w:numId w:val="48"/>
      </w:numPr>
      <w:tabs>
        <w:tab w:val="clear" w:pos="360"/>
      </w:tabs>
      <w:ind w:left="425" w:firstLine="0"/>
    </w:pPr>
  </w:style>
  <w:style w:type="paragraph" w:customStyle="1" w:styleId="Para1bullet">
    <w:name w:val="Para 1 bullet"/>
    <w:basedOn w:val="Para1"/>
    <w:rsid w:val="00FE65B7"/>
    <w:pPr>
      <w:numPr>
        <w:numId w:val="60"/>
      </w:numPr>
      <w:tabs>
        <w:tab w:val="clear" w:pos="360"/>
      </w:tabs>
      <w:ind w:left="425" w:firstLine="0"/>
    </w:pPr>
  </w:style>
  <w:style w:type="paragraph" w:customStyle="1" w:styleId="Para1dash">
    <w:name w:val="Para 1 dash"/>
    <w:basedOn w:val="Para1"/>
    <w:rsid w:val="00FE65B7"/>
    <w:pPr>
      <w:numPr>
        <w:numId w:val="41"/>
      </w:numPr>
      <w:ind w:left="425" w:firstLine="0"/>
    </w:pPr>
  </w:style>
  <w:style w:type="paragraph" w:customStyle="1" w:styleId="Para1letter">
    <w:name w:val="Para 1 letter"/>
    <w:basedOn w:val="Para1"/>
    <w:rsid w:val="00FE65B7"/>
    <w:pPr>
      <w:numPr>
        <w:numId w:val="42"/>
      </w:numPr>
      <w:ind w:left="425" w:firstLine="0"/>
    </w:pPr>
  </w:style>
  <w:style w:type="paragraph" w:customStyle="1" w:styleId="Para1number">
    <w:name w:val="Para 1 number"/>
    <w:basedOn w:val="Para1"/>
    <w:rsid w:val="00FE65B7"/>
    <w:pPr>
      <w:numPr>
        <w:numId w:val="61"/>
      </w:numPr>
      <w:tabs>
        <w:tab w:val="clear" w:pos="360"/>
      </w:tabs>
      <w:ind w:left="425" w:firstLine="0"/>
    </w:pPr>
  </w:style>
  <w:style w:type="paragraph" w:customStyle="1" w:styleId="Para2bullet">
    <w:name w:val="Para 2 bullet"/>
    <w:basedOn w:val="Para2"/>
    <w:rsid w:val="00FE65B7"/>
    <w:pPr>
      <w:numPr>
        <w:numId w:val="70"/>
      </w:numPr>
      <w:tabs>
        <w:tab w:val="clear" w:pos="360"/>
      </w:tabs>
      <w:ind w:left="425" w:firstLine="0"/>
    </w:pPr>
  </w:style>
  <w:style w:type="paragraph" w:customStyle="1" w:styleId="Para2dash">
    <w:name w:val="Para 2 dash"/>
    <w:basedOn w:val="Para2"/>
    <w:rsid w:val="00FE65B7"/>
    <w:pPr>
      <w:numPr>
        <w:numId w:val="44"/>
      </w:numPr>
      <w:ind w:left="425" w:firstLine="0"/>
    </w:pPr>
  </w:style>
  <w:style w:type="paragraph" w:customStyle="1" w:styleId="Para2letter">
    <w:name w:val="Para 2 letter"/>
    <w:basedOn w:val="Para2"/>
    <w:rsid w:val="00FE65B7"/>
    <w:pPr>
      <w:numPr>
        <w:numId w:val="45"/>
      </w:numPr>
      <w:ind w:left="425" w:firstLine="0"/>
    </w:pPr>
  </w:style>
  <w:style w:type="paragraph" w:customStyle="1" w:styleId="Para2number">
    <w:name w:val="Para 2 number"/>
    <w:basedOn w:val="Para2"/>
    <w:rsid w:val="00FE65B7"/>
  </w:style>
  <w:style w:type="paragraph" w:customStyle="1" w:styleId="Para3bullet">
    <w:name w:val="Para 3 bullet"/>
    <w:basedOn w:val="Para3"/>
    <w:rsid w:val="00FE65B7"/>
  </w:style>
  <w:style w:type="paragraph" w:customStyle="1" w:styleId="Para3dash">
    <w:name w:val="Para 3 dash"/>
    <w:basedOn w:val="Para3"/>
    <w:rsid w:val="00FE65B7"/>
    <w:pPr>
      <w:numPr>
        <w:numId w:val="50"/>
      </w:numPr>
      <w:tabs>
        <w:tab w:val="clear" w:pos="360"/>
      </w:tabs>
      <w:ind w:left="425" w:firstLine="0"/>
    </w:pPr>
  </w:style>
  <w:style w:type="paragraph" w:customStyle="1" w:styleId="Para3letter">
    <w:name w:val="Para 3 letter"/>
    <w:basedOn w:val="Para3"/>
    <w:rsid w:val="00FE65B7"/>
    <w:pPr>
      <w:numPr>
        <w:numId w:val="51"/>
      </w:numPr>
      <w:tabs>
        <w:tab w:val="clear" w:pos="360"/>
      </w:tabs>
      <w:ind w:left="425" w:firstLine="0"/>
    </w:pPr>
  </w:style>
  <w:style w:type="paragraph" w:customStyle="1" w:styleId="Para3number">
    <w:name w:val="Para 3 number"/>
    <w:basedOn w:val="Para3"/>
    <w:rsid w:val="00FE65B7"/>
    <w:pPr>
      <w:numPr>
        <w:numId w:val="52"/>
      </w:numPr>
      <w:tabs>
        <w:tab w:val="clear" w:pos="360"/>
      </w:tabs>
      <w:ind w:left="425" w:firstLine="0"/>
    </w:pPr>
  </w:style>
  <w:style w:type="character" w:customStyle="1" w:styleId="DocumentMapChar1">
    <w:name w:val="Document Map Char1"/>
    <w:basedOn w:val="DefaultParagraphFont"/>
    <w:uiPriority w:val="99"/>
    <w:semiHidden/>
    <w:rsid w:val="00FE65B7"/>
    <w:rPr>
      <w:rFonts w:ascii="Segoe UI" w:hAnsi="Segoe UI" w:cs="Segoe UI"/>
      <w:sz w:val="16"/>
      <w:szCs w:val="16"/>
    </w:rPr>
  </w:style>
  <w:style w:type="paragraph" w:customStyle="1" w:styleId="TextBox">
    <w:name w:val="TextBox"/>
    <w:basedOn w:val="Normal"/>
    <w:next w:val="Normal"/>
    <w:rsid w:val="00FE65B7"/>
    <w:pPr>
      <w:numPr>
        <w:numId w:val="53"/>
      </w:numPr>
      <w:tabs>
        <w:tab w:val="clear" w:pos="360"/>
      </w:tabs>
      <w:spacing w:before="60" w:after="60"/>
      <w:ind w:left="0" w:firstLine="0"/>
      <w:jc w:val="center"/>
    </w:pPr>
    <w:rPr>
      <w:b/>
      <w:sz w:val="12"/>
      <w:szCs w:val="20"/>
      <w:lang w:val="en-GB"/>
    </w:rPr>
  </w:style>
  <w:style w:type="paragraph" w:customStyle="1" w:styleId="SummaryHeading">
    <w:name w:val="Summary Heading"/>
    <w:basedOn w:val="Head1manual"/>
    <w:next w:val="Para0"/>
    <w:rsid w:val="00FE65B7"/>
    <w:pPr>
      <w:numPr>
        <w:numId w:val="54"/>
      </w:numPr>
      <w:tabs>
        <w:tab w:val="clear" w:pos="360"/>
      </w:tabs>
      <w:ind w:left="0" w:firstLine="0"/>
    </w:pPr>
  </w:style>
  <w:style w:type="paragraph" w:customStyle="1" w:styleId="Heading1-NoTOC">
    <w:name w:val="Heading 1 - No TOC"/>
    <w:basedOn w:val="Head1manual"/>
    <w:rsid w:val="00FE65B7"/>
    <w:pPr>
      <w:numPr>
        <w:numId w:val="55"/>
      </w:numPr>
      <w:tabs>
        <w:tab w:val="clear" w:pos="1134"/>
      </w:tabs>
      <w:ind w:left="0" w:firstLine="0"/>
    </w:pPr>
  </w:style>
  <w:style w:type="paragraph" w:customStyle="1" w:styleId="FooterLandscape">
    <w:name w:val="Footer_Landscape"/>
    <w:basedOn w:val="Footer"/>
    <w:rsid w:val="00FE65B7"/>
    <w:pPr>
      <w:numPr>
        <w:numId w:val="56"/>
      </w:numPr>
      <w:tabs>
        <w:tab w:val="clear" w:pos="360"/>
      </w:tabs>
      <w:ind w:left="0" w:firstLine="0"/>
    </w:pPr>
  </w:style>
  <w:style w:type="paragraph" w:customStyle="1" w:styleId="DocumentStatus">
    <w:name w:val="DocumentStatus"/>
    <w:basedOn w:val="Normal"/>
    <w:rsid w:val="00FE65B7"/>
    <w:pPr>
      <w:numPr>
        <w:numId w:val="57"/>
      </w:numPr>
      <w:tabs>
        <w:tab w:val="clear" w:pos="360"/>
      </w:tabs>
      <w:spacing w:before="0"/>
      <w:ind w:left="0" w:firstLine="0"/>
    </w:pPr>
    <w:rPr>
      <w:sz w:val="20"/>
      <w:szCs w:val="20"/>
      <w:lang w:val="en-GB"/>
    </w:rPr>
  </w:style>
  <w:style w:type="paragraph" w:customStyle="1" w:styleId="Head4manual">
    <w:name w:val="Head 4 manual"/>
    <w:basedOn w:val="Normal"/>
    <w:rsid w:val="00FE65B7"/>
    <w:pPr>
      <w:numPr>
        <w:numId w:val="58"/>
      </w:numPr>
      <w:tabs>
        <w:tab w:val="clear" w:pos="360"/>
      </w:tabs>
      <w:spacing w:before="0" w:after="120"/>
      <w:ind w:left="0" w:firstLine="0"/>
    </w:pPr>
    <w:rPr>
      <w:b/>
      <w:sz w:val="20"/>
      <w:szCs w:val="20"/>
      <w:lang w:val="en-GB"/>
    </w:rPr>
  </w:style>
  <w:style w:type="paragraph" w:customStyle="1" w:styleId="FooterFullWidth">
    <w:name w:val="Footer_FullWidth"/>
    <w:basedOn w:val="Footer"/>
    <w:rsid w:val="00FE65B7"/>
    <w:pPr>
      <w:numPr>
        <w:numId w:val="59"/>
      </w:numPr>
      <w:tabs>
        <w:tab w:val="clear" w:pos="1134"/>
      </w:tabs>
      <w:ind w:left="0" w:firstLine="0"/>
    </w:pPr>
  </w:style>
  <w:style w:type="paragraph" w:customStyle="1" w:styleId="TexBox2">
    <w:name w:val="TexBox2"/>
    <w:basedOn w:val="TextBox"/>
    <w:rsid w:val="00FE65B7"/>
  </w:style>
  <w:style w:type="paragraph" w:customStyle="1" w:styleId="Textbox2">
    <w:name w:val="Textbox2"/>
    <w:basedOn w:val="TextBox"/>
    <w:rsid w:val="00FE65B7"/>
  </w:style>
  <w:style w:type="paragraph" w:customStyle="1" w:styleId="textbox20">
    <w:name w:val="textbox2"/>
    <w:basedOn w:val="TextBox"/>
    <w:rsid w:val="00FE65B7"/>
  </w:style>
  <w:style w:type="paragraph" w:customStyle="1" w:styleId="TextBoxBody">
    <w:name w:val="TextBoxBody"/>
    <w:basedOn w:val="Normal"/>
    <w:rsid w:val="00FE65B7"/>
    <w:pPr>
      <w:keepNext/>
      <w:spacing w:before="0"/>
    </w:pPr>
    <w:rPr>
      <w:sz w:val="16"/>
      <w:szCs w:val="20"/>
      <w:lang w:val="en-GB"/>
    </w:rPr>
  </w:style>
  <w:style w:type="paragraph" w:customStyle="1" w:styleId="TextboxCaption">
    <w:name w:val="TextboxCaption"/>
    <w:basedOn w:val="Normal"/>
    <w:rsid w:val="00FE65B7"/>
    <w:pPr>
      <w:spacing w:before="0"/>
      <w:jc w:val="center"/>
    </w:pPr>
    <w:rPr>
      <w:b/>
      <w:sz w:val="20"/>
      <w:szCs w:val="20"/>
      <w:lang w:val="en-GB"/>
    </w:rPr>
  </w:style>
  <w:style w:type="paragraph" w:customStyle="1" w:styleId="TextBoxCaption0">
    <w:name w:val="TextBoxCaption"/>
    <w:basedOn w:val="Normal"/>
    <w:rsid w:val="00FE65B7"/>
    <w:pPr>
      <w:spacing w:before="0"/>
      <w:jc w:val="center"/>
    </w:pPr>
    <w:rPr>
      <w:b/>
      <w:sz w:val="20"/>
      <w:szCs w:val="20"/>
      <w:lang w:val="en-GB"/>
    </w:rPr>
  </w:style>
  <w:style w:type="paragraph" w:customStyle="1" w:styleId="TextboxHeading">
    <w:name w:val="TextboxHeading"/>
    <w:basedOn w:val="Normal"/>
    <w:rsid w:val="00FE65B7"/>
    <w:pPr>
      <w:spacing w:before="0"/>
      <w:jc w:val="left"/>
    </w:pPr>
    <w:rPr>
      <w:b/>
      <w:sz w:val="16"/>
      <w:szCs w:val="20"/>
      <w:lang w:val="en-GB"/>
    </w:rPr>
  </w:style>
  <w:style w:type="paragraph" w:customStyle="1" w:styleId="TextBoxOrg">
    <w:name w:val="TextBoxOrg"/>
    <w:basedOn w:val="Normal"/>
    <w:rsid w:val="00FE65B7"/>
    <w:pPr>
      <w:spacing w:before="0"/>
      <w:jc w:val="center"/>
    </w:pPr>
    <w:rPr>
      <w:b/>
      <w:sz w:val="14"/>
      <w:szCs w:val="20"/>
      <w:lang w:val="en-GB"/>
    </w:rPr>
  </w:style>
  <w:style w:type="paragraph" w:customStyle="1" w:styleId="TextBoxOrg2">
    <w:name w:val="TextBoxOrg2"/>
    <w:basedOn w:val="TextBoxOrg"/>
    <w:rsid w:val="00FE65B7"/>
  </w:style>
  <w:style w:type="paragraph" w:customStyle="1" w:styleId="TextBoxTitle">
    <w:name w:val="TextBoxTitle"/>
    <w:basedOn w:val="Normal"/>
    <w:next w:val="TextBoxBody"/>
    <w:autoRedefine/>
    <w:rsid w:val="00FE65B7"/>
    <w:pPr>
      <w:tabs>
        <w:tab w:val="left" w:pos="3515"/>
      </w:tabs>
      <w:spacing w:before="0"/>
      <w:jc w:val="center"/>
    </w:pPr>
    <w:rPr>
      <w:b/>
      <w:sz w:val="16"/>
      <w:szCs w:val="20"/>
      <w:lang w:val="en-GB"/>
    </w:rPr>
  </w:style>
  <w:style w:type="paragraph" w:customStyle="1" w:styleId="DocumentTitle">
    <w:name w:val="DocumentTitle"/>
    <w:basedOn w:val="Normal"/>
    <w:rsid w:val="00FE65B7"/>
    <w:pPr>
      <w:spacing w:before="0"/>
      <w:jc w:val="right"/>
    </w:pPr>
    <w:rPr>
      <w:b/>
      <w:sz w:val="24"/>
      <w:szCs w:val="20"/>
      <w:lang w:val="en-GB"/>
    </w:rPr>
  </w:style>
  <w:style w:type="paragraph" w:customStyle="1" w:styleId="WiSEFooter">
    <w:name w:val="WiSE Footer"/>
    <w:rsid w:val="00FE65B7"/>
    <w:rPr>
      <w:b/>
      <w:noProof/>
      <w:sz w:val="14"/>
      <w:lang w:val="en-US" w:eastAsia="en-US"/>
    </w:rPr>
  </w:style>
  <w:style w:type="paragraph" w:customStyle="1" w:styleId="podnaslov2">
    <w:name w:val="podnaslov2"/>
    <w:basedOn w:val="Normal"/>
    <w:rsid w:val="00FE65B7"/>
    <w:pPr>
      <w:spacing w:before="0"/>
    </w:pPr>
    <w:rPr>
      <w:rFonts w:cs="Arial"/>
      <w:b/>
      <w:sz w:val="24"/>
      <w:szCs w:val="24"/>
      <w:lang w:val="sr-Latn-CS"/>
    </w:rPr>
  </w:style>
  <w:style w:type="paragraph" w:customStyle="1" w:styleId="podnaslov">
    <w:name w:val="podnaslov"/>
    <w:basedOn w:val="Normal"/>
    <w:rsid w:val="00FE65B7"/>
    <w:pPr>
      <w:spacing w:before="360" w:after="20"/>
    </w:pPr>
    <w:rPr>
      <w:rFonts w:cs="Arial"/>
      <w:b/>
      <w:smallCaps/>
      <w:color w:val="333399"/>
      <w:sz w:val="26"/>
      <w:szCs w:val="24"/>
      <w:lang w:val="sr-Latn-CS"/>
    </w:rPr>
  </w:style>
  <w:style w:type="paragraph" w:customStyle="1" w:styleId="Nabrajanje0">
    <w:name w:val="Nabrajanje"/>
    <w:basedOn w:val="Normal"/>
    <w:rsid w:val="00FE65B7"/>
    <w:pPr>
      <w:tabs>
        <w:tab w:val="num" w:pos="1080"/>
      </w:tabs>
      <w:spacing w:before="0" w:after="80"/>
      <w:ind w:left="1080" w:right="567" w:hanging="360"/>
    </w:pPr>
    <w:rPr>
      <w:sz w:val="24"/>
      <w:szCs w:val="20"/>
      <w:lang w:val="sr-Latn-CS"/>
    </w:rPr>
  </w:style>
  <w:style w:type="paragraph" w:styleId="Salutation">
    <w:name w:val="Salutation"/>
    <w:basedOn w:val="Normal"/>
    <w:next w:val="Normal"/>
    <w:link w:val="SalutationChar"/>
    <w:rsid w:val="00FE65B7"/>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FE65B7"/>
    <w:rPr>
      <w:sz w:val="22"/>
      <w:lang w:val="de-CH" w:eastAsia="de-DE"/>
    </w:rPr>
  </w:style>
  <w:style w:type="paragraph" w:customStyle="1" w:styleId="RevTable3">
    <w:name w:val="Rev Table 3"/>
    <w:basedOn w:val="Normal"/>
    <w:rsid w:val="00FE65B7"/>
    <w:pPr>
      <w:spacing w:before="60" w:after="60"/>
      <w:jc w:val="left"/>
    </w:pPr>
    <w:rPr>
      <w:b/>
      <w:sz w:val="20"/>
      <w:szCs w:val="20"/>
      <w:lang w:val="en-GB"/>
    </w:rPr>
  </w:style>
  <w:style w:type="character" w:customStyle="1" w:styleId="Style12ptBold">
    <w:name w:val="Style 12 pt Bold"/>
    <w:rsid w:val="00FE65B7"/>
    <w:rPr>
      <w:rFonts w:ascii="Arial" w:hAnsi="Arial"/>
      <w:bCs/>
      <w:sz w:val="24"/>
      <w:szCs w:val="24"/>
    </w:rPr>
  </w:style>
  <w:style w:type="paragraph" w:customStyle="1" w:styleId="Aufzhlung2">
    <w:name w:val="Aufzählung2"/>
    <w:basedOn w:val="Normal"/>
    <w:rsid w:val="00FE65B7"/>
    <w:pPr>
      <w:numPr>
        <w:numId w:val="38"/>
      </w:numPr>
      <w:spacing w:before="60" w:after="60" w:line="280" w:lineRule="atLeast"/>
      <w:ind w:left="568" w:hanging="284"/>
      <w:jc w:val="left"/>
    </w:pPr>
    <w:rPr>
      <w:spacing w:val="5"/>
      <w:szCs w:val="20"/>
    </w:rPr>
  </w:style>
  <w:style w:type="paragraph" w:customStyle="1" w:styleId="Aufzhlung">
    <w:name w:val="Aufzählung"/>
    <w:basedOn w:val="Normal"/>
    <w:rsid w:val="00FE65B7"/>
    <w:pPr>
      <w:spacing w:before="0" w:after="120"/>
      <w:jc w:val="left"/>
    </w:pPr>
    <w:rPr>
      <w:rFonts w:ascii="Times New Roman" w:hAnsi="Times New Roman"/>
      <w:sz w:val="24"/>
      <w:szCs w:val="20"/>
    </w:rPr>
  </w:style>
  <w:style w:type="paragraph" w:customStyle="1" w:styleId="xl28">
    <w:name w:val="xl28"/>
    <w:basedOn w:val="Normal"/>
    <w:rsid w:val="00FE65B7"/>
    <w:pPr>
      <w:pBdr>
        <w:left w:val="single" w:sz="4" w:space="0" w:color="C0C0C0"/>
        <w:right w:val="single" w:sz="4" w:space="0" w:color="C0C0C0"/>
      </w:pBdr>
      <w:spacing w:before="100" w:after="100"/>
      <w:jc w:val="left"/>
    </w:pPr>
    <w:rPr>
      <w:sz w:val="24"/>
      <w:szCs w:val="20"/>
    </w:rPr>
  </w:style>
  <w:style w:type="paragraph" w:customStyle="1" w:styleId="RevTable1">
    <w:name w:val="Rev Table 1"/>
    <w:basedOn w:val="Normal"/>
    <w:rsid w:val="00FE65B7"/>
    <w:pPr>
      <w:spacing w:before="60" w:after="60"/>
    </w:pPr>
    <w:rPr>
      <w:sz w:val="20"/>
      <w:szCs w:val="20"/>
      <w:lang w:val="en-GB"/>
    </w:rPr>
  </w:style>
  <w:style w:type="paragraph" w:customStyle="1" w:styleId="xl24">
    <w:name w:val="xl24"/>
    <w:basedOn w:val="Normal"/>
    <w:rsid w:val="00FE65B7"/>
    <w:pPr>
      <w:pBdr>
        <w:top w:val="single" w:sz="4" w:space="0" w:color="808080"/>
        <w:left w:val="single" w:sz="4" w:space="0" w:color="808080"/>
        <w:bottom w:val="single" w:sz="4" w:space="0" w:color="808080"/>
        <w:right w:val="single" w:sz="4" w:space="0" w:color="808080"/>
      </w:pBdr>
      <w:spacing w:before="100" w:after="100"/>
      <w:jc w:val="right"/>
    </w:pPr>
    <w:rPr>
      <w:rFonts w:eastAsia="Arial Unicode MS"/>
      <w:sz w:val="24"/>
      <w:szCs w:val="20"/>
      <w:lang w:val="en-GB"/>
    </w:rPr>
  </w:style>
  <w:style w:type="paragraph" w:customStyle="1" w:styleId="xl25">
    <w:name w:val="xl25"/>
    <w:basedOn w:val="Normal"/>
    <w:rsid w:val="00FE65B7"/>
    <w:pPr>
      <w:pBdr>
        <w:top w:val="single" w:sz="4" w:space="0" w:color="C0C0C0"/>
        <w:left w:val="single" w:sz="4" w:space="0" w:color="C0C0C0"/>
        <w:bottom w:val="single" w:sz="4" w:space="0" w:color="C0C0C0"/>
        <w:right w:val="single" w:sz="4" w:space="0" w:color="C0C0C0"/>
      </w:pBdr>
      <w:spacing w:before="100" w:after="100"/>
      <w:jc w:val="left"/>
      <w:textAlignment w:val="top"/>
    </w:pPr>
    <w:rPr>
      <w:rFonts w:ascii="Arial Unicode MS" w:eastAsia="Arial Unicode MS" w:hAnsi="Arial Unicode MS"/>
      <w:sz w:val="24"/>
      <w:szCs w:val="20"/>
      <w:lang w:val="en-GB"/>
    </w:rPr>
  </w:style>
  <w:style w:type="paragraph" w:customStyle="1" w:styleId="NormalRapport">
    <w:name w:val="Normal Rapport"/>
    <w:basedOn w:val="Normal"/>
    <w:rsid w:val="00FE65B7"/>
    <w:pPr>
      <w:tabs>
        <w:tab w:val="left" w:pos="1440"/>
        <w:tab w:val="left" w:pos="6480"/>
      </w:tabs>
      <w:spacing w:before="0" w:after="120" w:line="360" w:lineRule="auto"/>
      <w:ind w:left="864"/>
    </w:pPr>
    <w:rPr>
      <w:snapToGrid w:val="0"/>
      <w:sz w:val="23"/>
      <w:szCs w:val="20"/>
      <w:lang w:val="en-CA"/>
    </w:rPr>
  </w:style>
  <w:style w:type="paragraph" w:customStyle="1" w:styleId="No1">
    <w:name w:val="No 1"/>
    <w:basedOn w:val="Normal"/>
    <w:rsid w:val="00FE65B7"/>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jc w:val="left"/>
    </w:pPr>
    <w:rPr>
      <w:b/>
      <w:snapToGrid w:val="0"/>
      <w:spacing w:val="-3"/>
      <w:sz w:val="24"/>
      <w:szCs w:val="20"/>
      <w:lang w:val="en-GB"/>
    </w:rPr>
  </w:style>
  <w:style w:type="paragraph" w:customStyle="1" w:styleId="RevTable2">
    <w:name w:val="Rev Table 2"/>
    <w:basedOn w:val="Normal"/>
    <w:rsid w:val="00FE65B7"/>
    <w:pPr>
      <w:spacing w:after="120"/>
    </w:pPr>
    <w:rPr>
      <w:i/>
      <w:sz w:val="20"/>
      <w:szCs w:val="20"/>
      <w:lang w:val="en-GB"/>
    </w:rPr>
  </w:style>
  <w:style w:type="paragraph" w:customStyle="1" w:styleId="Simple">
    <w:name w:val="Simple"/>
    <w:basedOn w:val="Normal"/>
    <w:rsid w:val="00FE65B7"/>
    <w:pPr>
      <w:keepLines/>
      <w:spacing w:before="0"/>
      <w:jc w:val="left"/>
    </w:pPr>
    <w:rPr>
      <w:b/>
      <w:sz w:val="28"/>
      <w:szCs w:val="20"/>
      <w:lang w:val="en-GB"/>
    </w:rPr>
  </w:style>
  <w:style w:type="paragraph" w:customStyle="1" w:styleId="feedbody">
    <w:name w:val="feedbody"/>
    <w:basedOn w:val="BodyText"/>
    <w:rsid w:val="00FE65B7"/>
  </w:style>
  <w:style w:type="paragraph" w:customStyle="1" w:styleId="feedcomhead">
    <w:name w:val="feedcomhead"/>
    <w:basedOn w:val="Normal"/>
    <w:rsid w:val="00FE65B7"/>
    <w:pPr>
      <w:tabs>
        <w:tab w:val="left" w:pos="1134"/>
      </w:tabs>
      <w:spacing w:before="0"/>
      <w:ind w:left="1134" w:hanging="1134"/>
      <w:jc w:val="left"/>
    </w:pPr>
    <w:rPr>
      <w:b/>
      <w:sz w:val="24"/>
      <w:szCs w:val="20"/>
    </w:rPr>
  </w:style>
  <w:style w:type="paragraph" w:customStyle="1" w:styleId="BodyText21">
    <w:name w:val="Body Text 21"/>
    <w:basedOn w:val="Normal"/>
    <w:rsid w:val="00FE65B7"/>
    <w:pPr>
      <w:widowControl w:val="0"/>
      <w:tabs>
        <w:tab w:val="left" w:pos="1134"/>
      </w:tabs>
      <w:spacing w:before="0"/>
      <w:ind w:left="1134" w:hanging="1134"/>
    </w:pPr>
    <w:rPr>
      <w:szCs w:val="20"/>
    </w:rPr>
  </w:style>
  <w:style w:type="paragraph" w:customStyle="1" w:styleId="References">
    <w:name w:val="References"/>
    <w:basedOn w:val="Normal"/>
    <w:rsid w:val="00FE65B7"/>
    <w:pPr>
      <w:widowControl w:val="0"/>
      <w:spacing w:before="0"/>
      <w:jc w:val="left"/>
    </w:pPr>
    <w:rPr>
      <w:sz w:val="20"/>
      <w:szCs w:val="20"/>
      <w:lang w:val="en-GB"/>
    </w:rPr>
  </w:style>
  <w:style w:type="paragraph" w:styleId="E-mailSignature">
    <w:name w:val="E-mail Signature"/>
    <w:basedOn w:val="Normal"/>
    <w:link w:val="E-mailSignatureChar"/>
    <w:rsid w:val="00FE65B7"/>
    <w:pPr>
      <w:spacing w:before="0"/>
      <w:jc w:val="left"/>
    </w:pPr>
    <w:rPr>
      <w:sz w:val="20"/>
      <w:szCs w:val="20"/>
      <w:lang w:val="fr-CA" w:eastAsia="x-none"/>
    </w:rPr>
  </w:style>
  <w:style w:type="character" w:customStyle="1" w:styleId="E-mailSignatureChar">
    <w:name w:val="E-mail Signature Char"/>
    <w:basedOn w:val="DefaultParagraphFont"/>
    <w:link w:val="E-mailSignature"/>
    <w:rsid w:val="00FE65B7"/>
    <w:rPr>
      <w:lang w:val="fr-CA" w:eastAsia="x-none"/>
    </w:rPr>
  </w:style>
  <w:style w:type="paragraph" w:customStyle="1" w:styleId="naslov0">
    <w:name w:val="naslov"/>
    <w:basedOn w:val="Normal"/>
    <w:rsid w:val="00FE65B7"/>
    <w:pPr>
      <w:spacing w:before="100" w:after="240"/>
    </w:pPr>
    <w:rPr>
      <w:b/>
      <w:color w:val="000080"/>
      <w:sz w:val="28"/>
      <w:szCs w:val="20"/>
      <w:u w:val="single"/>
      <w:lang w:val="sr-Latn-CS"/>
    </w:rPr>
  </w:style>
  <w:style w:type="paragraph" w:customStyle="1" w:styleId="1">
    <w:name w:val="1"/>
    <w:basedOn w:val="Normal"/>
    <w:rsid w:val="00FE65B7"/>
    <w:pPr>
      <w:spacing w:before="0"/>
      <w:jc w:val="center"/>
    </w:pPr>
    <w:rPr>
      <w:rFonts w:cs="Arial"/>
      <w:b/>
      <w:bCs/>
      <w:smallCaps/>
      <w:color w:val="333333"/>
      <w:spacing w:val="-10"/>
      <w:sz w:val="32"/>
      <w:szCs w:val="24"/>
      <w:lang w:val="en-GB"/>
    </w:rPr>
  </w:style>
  <w:style w:type="paragraph" w:customStyle="1" w:styleId="xl26">
    <w:name w:val="xl26"/>
    <w:basedOn w:val="Normal"/>
    <w:rsid w:val="00FE65B7"/>
    <w:pPr>
      <w:spacing w:before="100" w:beforeAutospacing="1" w:after="100" w:afterAutospacing="1"/>
      <w:jc w:val="left"/>
    </w:pPr>
    <w:rPr>
      <w:rFonts w:eastAsia="Arial Unicode MS"/>
      <w:sz w:val="24"/>
      <w:szCs w:val="24"/>
      <w:lang w:val="en-GB"/>
    </w:rPr>
  </w:style>
  <w:style w:type="paragraph" w:customStyle="1" w:styleId="nor1">
    <w:name w:val="nor1"/>
    <w:basedOn w:val="Normal"/>
    <w:rsid w:val="00FE65B7"/>
    <w:pPr>
      <w:spacing w:before="0" w:line="360" w:lineRule="atLeast"/>
      <w:ind w:left="505"/>
    </w:pPr>
    <w:rPr>
      <w:rFonts w:ascii="Times New Roman" w:hAnsi="Times New Roman"/>
      <w:spacing w:val="10"/>
      <w:sz w:val="24"/>
      <w:szCs w:val="20"/>
    </w:rPr>
  </w:style>
  <w:style w:type="paragraph" w:customStyle="1" w:styleId="TabelatekstChar">
    <w:name w:val="Tabela tekst Char"/>
    <w:basedOn w:val="Normal"/>
    <w:rsid w:val="00FE65B7"/>
    <w:pPr>
      <w:jc w:val="left"/>
    </w:pPr>
    <w:rPr>
      <w:szCs w:val="20"/>
      <w:lang w:val="en-GB" w:eastAsia="de-DE"/>
    </w:rPr>
  </w:style>
  <w:style w:type="paragraph" w:customStyle="1" w:styleId="StyleHeaderBold">
    <w:name w:val="Style Header + Bold"/>
    <w:basedOn w:val="Header"/>
    <w:rsid w:val="00FE65B7"/>
  </w:style>
  <w:style w:type="paragraph" w:customStyle="1" w:styleId="Tabelatacka">
    <w:name w:val="Tabela tacka"/>
    <w:basedOn w:val="Normal"/>
    <w:rsid w:val="00FE65B7"/>
    <w:pPr>
      <w:tabs>
        <w:tab w:val="num" w:pos="360"/>
      </w:tabs>
      <w:ind w:left="358" w:hanging="284"/>
      <w:jc w:val="left"/>
    </w:pPr>
    <w:rPr>
      <w:szCs w:val="20"/>
      <w:lang w:val="sr-Latn-CS" w:eastAsia="de-DE"/>
    </w:rPr>
  </w:style>
  <w:style w:type="paragraph" w:styleId="List2">
    <w:name w:val="List 2"/>
    <w:basedOn w:val="Normal"/>
    <w:rsid w:val="00FE65B7"/>
    <w:pPr>
      <w:spacing w:before="0"/>
      <w:ind w:left="566" w:hanging="283"/>
    </w:pPr>
    <w:rPr>
      <w:szCs w:val="20"/>
      <w:lang w:val="en-GB"/>
    </w:rPr>
  </w:style>
  <w:style w:type="paragraph" w:styleId="List3">
    <w:name w:val="List 3"/>
    <w:basedOn w:val="Normal"/>
    <w:rsid w:val="00FE65B7"/>
    <w:pPr>
      <w:spacing w:before="0"/>
      <w:ind w:left="849" w:hanging="283"/>
    </w:pPr>
    <w:rPr>
      <w:szCs w:val="20"/>
      <w:lang w:val="en-GB"/>
    </w:rPr>
  </w:style>
  <w:style w:type="paragraph" w:styleId="List4">
    <w:name w:val="List 4"/>
    <w:basedOn w:val="Normal"/>
    <w:rsid w:val="00FE65B7"/>
    <w:pPr>
      <w:spacing w:before="0"/>
      <w:ind w:left="1132" w:hanging="283"/>
    </w:pPr>
    <w:rPr>
      <w:szCs w:val="20"/>
      <w:lang w:val="en-GB"/>
    </w:rPr>
  </w:style>
  <w:style w:type="paragraph" w:styleId="List5">
    <w:name w:val="List 5"/>
    <w:basedOn w:val="Normal"/>
    <w:rsid w:val="00FE65B7"/>
    <w:pPr>
      <w:spacing w:before="0"/>
      <w:ind w:left="1415" w:hanging="283"/>
    </w:pPr>
    <w:rPr>
      <w:szCs w:val="20"/>
      <w:lang w:val="en-GB"/>
    </w:rPr>
  </w:style>
  <w:style w:type="paragraph" w:styleId="ListBullet2">
    <w:name w:val="List Bullet 2"/>
    <w:basedOn w:val="Normal"/>
    <w:rsid w:val="00FE65B7"/>
    <w:pPr>
      <w:tabs>
        <w:tab w:val="num" w:pos="360"/>
      </w:tabs>
      <w:spacing w:before="0"/>
      <w:ind w:left="284" w:hanging="284"/>
    </w:pPr>
    <w:rPr>
      <w:szCs w:val="20"/>
      <w:lang w:val="en-GB"/>
    </w:rPr>
  </w:style>
  <w:style w:type="paragraph" w:styleId="ListBullet3">
    <w:name w:val="List Bullet 3"/>
    <w:basedOn w:val="Normal"/>
    <w:rsid w:val="00FE65B7"/>
    <w:pPr>
      <w:tabs>
        <w:tab w:val="num" w:pos="360"/>
      </w:tabs>
      <w:spacing w:before="0"/>
      <w:ind w:left="360" w:hanging="360"/>
    </w:pPr>
    <w:rPr>
      <w:szCs w:val="20"/>
      <w:lang w:val="en-GB"/>
    </w:rPr>
  </w:style>
  <w:style w:type="paragraph" w:styleId="ListContinue">
    <w:name w:val="List Continue"/>
    <w:basedOn w:val="Normal"/>
    <w:rsid w:val="00FE65B7"/>
    <w:pPr>
      <w:spacing w:before="0" w:after="120"/>
      <w:ind w:left="283"/>
    </w:pPr>
    <w:rPr>
      <w:szCs w:val="20"/>
      <w:lang w:val="en-GB"/>
    </w:rPr>
  </w:style>
  <w:style w:type="paragraph" w:styleId="BodyTextFirstIndent">
    <w:name w:val="Body Text First Indent"/>
    <w:basedOn w:val="BodyText"/>
    <w:link w:val="BodyTextFirstIndentChar"/>
    <w:rsid w:val="00FE65B7"/>
    <w:pPr>
      <w:spacing w:before="0" w:after="120"/>
      <w:ind w:firstLine="210"/>
    </w:pPr>
    <w:rPr>
      <w:rFonts w:eastAsia="Arial Unicode MS"/>
      <w:color w:val="000000"/>
      <w:kern w:val="1"/>
      <w:sz w:val="22"/>
      <w:szCs w:val="24"/>
      <w:lang w:val="en-GB"/>
    </w:rPr>
  </w:style>
  <w:style w:type="character" w:customStyle="1" w:styleId="BodyTextFirstIndentChar">
    <w:name w:val="Body Text First Indent Char"/>
    <w:basedOn w:val="BodyTextChar"/>
    <w:link w:val="BodyTextFirstIndent"/>
    <w:rsid w:val="00FE65B7"/>
    <w:rPr>
      <w:rFonts w:eastAsia="Arial Unicode MS"/>
      <w:color w:val="000000"/>
      <w:kern w:val="1"/>
      <w:sz w:val="22"/>
      <w:szCs w:val="24"/>
      <w:lang w:val="en-GB" w:eastAsia="ar-SA"/>
    </w:rPr>
  </w:style>
  <w:style w:type="paragraph" w:customStyle="1" w:styleId="Dots">
    <w:name w:val="Dots"/>
    <w:basedOn w:val="Normal"/>
    <w:rsid w:val="00FE65B7"/>
    <w:pPr>
      <w:ind w:left="567" w:hanging="283"/>
      <w:jc w:val="left"/>
    </w:pPr>
    <w:rPr>
      <w:rFonts w:ascii="Times New Roman" w:hAnsi="Times New Roman"/>
      <w:sz w:val="24"/>
      <w:szCs w:val="20"/>
      <w:lang w:val="en-GB" w:eastAsia="de-DE"/>
    </w:rPr>
  </w:style>
  <w:style w:type="paragraph" w:customStyle="1" w:styleId="671">
    <w:name w:val="671"/>
    <w:basedOn w:val="Heading3"/>
    <w:rsid w:val="00FE65B7"/>
    <w:pPr>
      <w:tabs>
        <w:tab w:val="clear" w:pos="0"/>
        <w:tab w:val="num" w:pos="1004"/>
      </w:tabs>
      <w:spacing w:before="0" w:line="360" w:lineRule="auto"/>
      <w:ind w:left="788" w:hanging="504"/>
      <w:jc w:val="left"/>
    </w:pPr>
    <w:rPr>
      <w:rFonts w:ascii="Arial" w:hAnsi="Arial"/>
      <w:b w:val="0"/>
      <w:bCs w:val="0"/>
      <w:sz w:val="28"/>
      <w:szCs w:val="28"/>
      <w:lang w:val="sr-Latn-CS" w:eastAsia="en-US"/>
    </w:rPr>
  </w:style>
  <w:style w:type="paragraph" w:customStyle="1" w:styleId="bulleted2">
    <w:name w:val="bulleted 2"/>
    <w:basedOn w:val="Normal"/>
    <w:rsid w:val="00FE65B7"/>
    <w:pPr>
      <w:tabs>
        <w:tab w:val="num" w:pos="0"/>
      </w:tabs>
      <w:spacing w:before="0"/>
      <w:ind w:left="576" w:hanging="576"/>
      <w:jc w:val="left"/>
    </w:pPr>
    <w:rPr>
      <w:rFonts w:ascii="Times New Roman" w:hAnsi="Times New Roman"/>
      <w:sz w:val="24"/>
      <w:szCs w:val="24"/>
      <w:lang w:val="fr-FR" w:eastAsia="sr-Latn-CS"/>
    </w:rPr>
  </w:style>
  <w:style w:type="paragraph" w:styleId="NormalIndent">
    <w:name w:val="Normal Indent"/>
    <w:basedOn w:val="Normal"/>
    <w:rsid w:val="00FE65B7"/>
    <w:pPr>
      <w:spacing w:before="0"/>
      <w:ind w:left="708"/>
      <w:jc w:val="left"/>
    </w:pPr>
    <w:rPr>
      <w:snapToGrid w:val="0"/>
      <w:sz w:val="20"/>
      <w:szCs w:val="20"/>
      <w:lang w:val="fr-FR"/>
    </w:rPr>
  </w:style>
  <w:style w:type="paragraph" w:customStyle="1" w:styleId="Offer-Text">
    <w:name w:val="Offer-Text"/>
    <w:basedOn w:val="Normal"/>
    <w:rsid w:val="00FE65B7"/>
    <w:rPr>
      <w:rFonts w:cs="Arial"/>
      <w:szCs w:val="24"/>
      <w:lang w:val="en-GB"/>
    </w:rPr>
  </w:style>
  <w:style w:type="paragraph" w:customStyle="1" w:styleId="Nabrajanja">
    <w:name w:val="#Nabrajanja"/>
    <w:basedOn w:val="Normal"/>
    <w:rsid w:val="00FE65B7"/>
    <w:pPr>
      <w:tabs>
        <w:tab w:val="left" w:pos="-425"/>
        <w:tab w:val="left" w:pos="1191"/>
      </w:tabs>
      <w:spacing w:before="0" w:after="60" w:line="216" w:lineRule="auto"/>
      <w:ind w:left="1077"/>
    </w:pPr>
    <w:rPr>
      <w:rFonts w:ascii="Times New Roman" w:hAnsi="Times New Roman"/>
      <w:szCs w:val="20"/>
    </w:rPr>
  </w:style>
  <w:style w:type="paragraph" w:customStyle="1" w:styleId="Clan">
    <w:name w:val="Clan"/>
    <w:basedOn w:val="Normal"/>
    <w:rsid w:val="00FE65B7"/>
    <w:pPr>
      <w:keepNext/>
      <w:tabs>
        <w:tab w:val="left" w:pos="1080"/>
      </w:tabs>
      <w:spacing w:after="120"/>
      <w:ind w:left="720" w:right="720"/>
      <w:jc w:val="center"/>
    </w:pPr>
    <w:rPr>
      <w:b/>
      <w:szCs w:val="20"/>
      <w:lang w:val="sr-Cyrl-CS"/>
    </w:rPr>
  </w:style>
  <w:style w:type="paragraph" w:styleId="TOAHeading">
    <w:name w:val="toa heading"/>
    <w:basedOn w:val="Normal"/>
    <w:next w:val="Normal"/>
    <w:semiHidden/>
    <w:rsid w:val="00FE65B7"/>
    <w:pPr>
      <w:widowControl w:val="0"/>
      <w:tabs>
        <w:tab w:val="right" w:pos="9360"/>
      </w:tabs>
      <w:suppressAutoHyphens/>
      <w:spacing w:before="0"/>
      <w:jc w:val="left"/>
    </w:pPr>
    <w:rPr>
      <w:snapToGrid w:val="0"/>
      <w:sz w:val="20"/>
      <w:szCs w:val="20"/>
      <w:lang w:val="en-GB"/>
    </w:rPr>
  </w:style>
  <w:style w:type="character" w:customStyle="1" w:styleId="style2">
    <w:name w:val="style2"/>
    <w:basedOn w:val="DefaultParagraphFont"/>
    <w:rsid w:val="00FE65B7"/>
  </w:style>
  <w:style w:type="table" w:customStyle="1" w:styleId="TableGrid11">
    <w:name w:val="Table Grid11"/>
    <w:basedOn w:val="TableNormal"/>
    <w:next w:val="TableGrid"/>
    <w:rsid w:val="00FE65B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FE65B7"/>
    <w:rPr>
      <w:rFonts w:cs="Arial"/>
      <w:sz w:val="22"/>
      <w:szCs w:val="22"/>
      <w:lang w:val="en-US" w:eastAsia="en-US"/>
    </w:rPr>
  </w:style>
  <w:style w:type="table" w:customStyle="1" w:styleId="LightList1">
    <w:name w:val="Light List1"/>
    <w:basedOn w:val="TableNormal"/>
    <w:uiPriority w:val="61"/>
    <w:rsid w:val="00FE65B7"/>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2-Accent5">
    <w:name w:val="Medium Shading 2 Accent 5"/>
    <w:basedOn w:val="TableNormal"/>
    <w:uiPriority w:val="64"/>
    <w:rsid w:val="00FE65B7"/>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Glava">
    <w:name w:val="Glava"/>
    <w:basedOn w:val="Normal"/>
    <w:rsid w:val="00FE65B7"/>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FE65B7"/>
    <w:pPr>
      <w:spacing w:before="0" w:after="160" w:line="240" w:lineRule="exact"/>
      <w:jc w:val="left"/>
    </w:pPr>
    <w:rPr>
      <w:rFonts w:cs="Arial"/>
      <w:sz w:val="20"/>
      <w:szCs w:val="20"/>
    </w:rPr>
  </w:style>
  <w:style w:type="paragraph" w:customStyle="1" w:styleId="ListParagraph2">
    <w:name w:val="List Paragraph2"/>
    <w:basedOn w:val="Normal"/>
    <w:qFormat/>
    <w:rsid w:val="00FE65B7"/>
    <w:pPr>
      <w:spacing w:before="0" w:after="200" w:line="276" w:lineRule="auto"/>
      <w:ind w:left="720"/>
      <w:contextualSpacing/>
      <w:jc w:val="left"/>
    </w:pPr>
    <w:rPr>
      <w:rFonts w:ascii="Calibri" w:eastAsia="Calibri" w:hAnsi="Calibri"/>
      <w:lang w:val="x-none" w:eastAsia="x-none"/>
    </w:rPr>
  </w:style>
  <w:style w:type="numbering" w:customStyle="1" w:styleId="NoList11">
    <w:name w:val="No List11"/>
    <w:next w:val="NoList"/>
    <w:uiPriority w:val="99"/>
    <w:semiHidden/>
    <w:unhideWhenUsed/>
    <w:rsid w:val="00FE65B7"/>
  </w:style>
  <w:style w:type="paragraph" w:styleId="TableofAuthorities">
    <w:name w:val="table of authorities"/>
    <w:basedOn w:val="Normal"/>
    <w:next w:val="Normal"/>
    <w:semiHidden/>
    <w:rsid w:val="00FE65B7"/>
    <w:pPr>
      <w:spacing w:before="0"/>
      <w:ind w:left="220" w:hanging="220"/>
    </w:pPr>
    <w:rPr>
      <w:szCs w:val="20"/>
      <w:lang w:val="en-GB"/>
    </w:rPr>
  </w:style>
  <w:style w:type="paragraph" w:customStyle="1" w:styleId="wyliczenie2">
    <w:name w:val="wyliczenie2"/>
    <w:basedOn w:val="Normal"/>
    <w:rsid w:val="00FE65B7"/>
    <w:pPr>
      <w:numPr>
        <w:numId w:val="76"/>
      </w:numPr>
      <w:spacing w:line="360" w:lineRule="atLeast"/>
      <w:jc w:val="left"/>
    </w:pPr>
    <w:rPr>
      <w:snapToGrid w:val="0"/>
      <w:sz w:val="24"/>
      <w:szCs w:val="20"/>
      <w:lang w:val="en-GB" w:eastAsia="pl-PL"/>
    </w:rPr>
  </w:style>
  <w:style w:type="paragraph" w:customStyle="1" w:styleId="podpunkt">
    <w:name w:val="podpunkt"/>
    <w:rsid w:val="00FE65B7"/>
    <w:pPr>
      <w:tabs>
        <w:tab w:val="left" w:pos="-720"/>
      </w:tabs>
      <w:suppressAutoHyphens/>
    </w:pPr>
    <w:rPr>
      <w:rFonts w:ascii="Times New Roman" w:hAnsi="Times New Roman"/>
      <w:sz w:val="24"/>
      <w:lang w:val="pl-PL" w:eastAsia="pl-PL"/>
    </w:rPr>
  </w:style>
  <w:style w:type="paragraph" w:customStyle="1" w:styleId="tekstpodstawowy">
    <w:name w:val="tekst podstawowy"/>
    <w:basedOn w:val="Normal"/>
    <w:rsid w:val="00FE65B7"/>
    <w:pPr>
      <w:spacing w:before="0" w:line="360" w:lineRule="atLeast"/>
      <w:ind w:left="227"/>
    </w:pPr>
    <w:rPr>
      <w:sz w:val="24"/>
      <w:szCs w:val="20"/>
      <w:lang w:val="en-GB" w:eastAsia="pl-PL"/>
    </w:rPr>
  </w:style>
  <w:style w:type="paragraph" w:customStyle="1" w:styleId="podkrelenie1">
    <w:name w:val="podkreślenie1"/>
    <w:basedOn w:val="tekstpodstawowy"/>
    <w:rsid w:val="00FE65B7"/>
  </w:style>
  <w:style w:type="numbering" w:customStyle="1" w:styleId="NoList21">
    <w:name w:val="No List21"/>
    <w:next w:val="NoList"/>
    <w:uiPriority w:val="99"/>
    <w:semiHidden/>
    <w:unhideWhenUsed/>
    <w:rsid w:val="00FE65B7"/>
  </w:style>
  <w:style w:type="numbering" w:customStyle="1" w:styleId="NoList5">
    <w:name w:val="No List5"/>
    <w:next w:val="NoList"/>
    <w:uiPriority w:val="99"/>
    <w:semiHidden/>
    <w:unhideWhenUsed/>
    <w:rsid w:val="00FE65B7"/>
  </w:style>
  <w:style w:type="numbering" w:customStyle="1" w:styleId="NoList6">
    <w:name w:val="No List6"/>
    <w:next w:val="NoList"/>
    <w:uiPriority w:val="99"/>
    <w:semiHidden/>
    <w:unhideWhenUsed/>
    <w:rsid w:val="00FE65B7"/>
  </w:style>
  <w:style w:type="table" w:customStyle="1" w:styleId="TableGrid12">
    <w:name w:val="Table Grid12"/>
    <w:basedOn w:val="TableNormal"/>
    <w:next w:val="TableGrid"/>
    <w:rsid w:val="00FE65B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FE65B7"/>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FE65B7"/>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4CharCharCharCharCharCharCharCharCharCharCharCharCharChar1CharChar1CharChar1">
    <w:name w:val="Char Char4 Char Char Char Char Char Char Char Char Char Char Char Char Char Char1 Char Char1 Char Char1"/>
    <w:basedOn w:val="Normal"/>
    <w:rsid w:val="00FE65B7"/>
    <w:pPr>
      <w:spacing w:before="0" w:after="160" w:line="240" w:lineRule="exact"/>
      <w:jc w:val="left"/>
    </w:pPr>
    <w:rPr>
      <w:rFonts w:cs="Arial"/>
      <w:sz w:val="20"/>
      <w:szCs w:val="20"/>
    </w:rPr>
  </w:style>
  <w:style w:type="numbering" w:customStyle="1" w:styleId="NoList12">
    <w:name w:val="No List12"/>
    <w:next w:val="NoList"/>
    <w:uiPriority w:val="99"/>
    <w:semiHidden/>
    <w:unhideWhenUsed/>
    <w:rsid w:val="00FE65B7"/>
  </w:style>
  <w:style w:type="table" w:customStyle="1" w:styleId="TableGrid21">
    <w:name w:val="Table Grid21"/>
    <w:basedOn w:val="TableNormal"/>
    <w:next w:val="TableGrid"/>
    <w:rsid w:val="00FE65B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FE65B7"/>
  </w:style>
  <w:style w:type="table" w:customStyle="1" w:styleId="TableGrid31">
    <w:name w:val="Table Grid31"/>
    <w:basedOn w:val="TableNormal"/>
    <w:next w:val="TableGrid"/>
    <w:rsid w:val="00FE65B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FE65B7"/>
  </w:style>
  <w:style w:type="table" w:customStyle="1" w:styleId="TableGrid41">
    <w:name w:val="Table Grid41"/>
    <w:basedOn w:val="TableNormal"/>
    <w:next w:val="TableGrid"/>
    <w:rsid w:val="00FE65B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FE65B7"/>
  </w:style>
  <w:style w:type="table" w:customStyle="1" w:styleId="TableGrid51">
    <w:name w:val="Table Grid51"/>
    <w:basedOn w:val="TableNormal"/>
    <w:next w:val="TableGrid"/>
    <w:rsid w:val="00FE65B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44925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2374009">
      <w:bodyDiv w:val="1"/>
      <w:marLeft w:val="0"/>
      <w:marRight w:val="0"/>
      <w:marTop w:val="0"/>
      <w:marBottom w:val="0"/>
      <w:divBdr>
        <w:top w:val="none" w:sz="0" w:space="0" w:color="auto"/>
        <w:left w:val="none" w:sz="0" w:space="0" w:color="auto"/>
        <w:bottom w:val="none" w:sz="0" w:space="0" w:color="auto"/>
        <w:right w:val="none" w:sz="0" w:space="0" w:color="auto"/>
      </w:divBdr>
    </w:div>
    <w:div w:id="292561030">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04818449">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6255836">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54581404">
      <w:bodyDiv w:val="1"/>
      <w:marLeft w:val="0"/>
      <w:marRight w:val="0"/>
      <w:marTop w:val="0"/>
      <w:marBottom w:val="0"/>
      <w:divBdr>
        <w:top w:val="none" w:sz="0" w:space="0" w:color="auto"/>
        <w:left w:val="none" w:sz="0" w:space="0" w:color="auto"/>
        <w:bottom w:val="none" w:sz="0" w:space="0" w:color="auto"/>
        <w:right w:val="none" w:sz="0" w:space="0" w:color="auto"/>
      </w:divBdr>
    </w:div>
    <w:div w:id="579027107">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0983395">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458351">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87818794">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536244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370523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4524158">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709250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398161579">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0129954">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8769275">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1580560">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8856320">
      <w:bodyDiv w:val="1"/>
      <w:marLeft w:val="0"/>
      <w:marRight w:val="0"/>
      <w:marTop w:val="0"/>
      <w:marBottom w:val="0"/>
      <w:divBdr>
        <w:top w:val="none" w:sz="0" w:space="0" w:color="auto"/>
        <w:left w:val="none" w:sz="0" w:space="0" w:color="auto"/>
        <w:bottom w:val="none" w:sz="0" w:space="0" w:color="auto"/>
        <w:right w:val="none" w:sz="0" w:space="0" w:color="auto"/>
      </w:divBdr>
    </w:div>
    <w:div w:id="1586568218">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94103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2127348">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2707936">
      <w:bodyDiv w:val="1"/>
      <w:marLeft w:val="0"/>
      <w:marRight w:val="0"/>
      <w:marTop w:val="0"/>
      <w:marBottom w:val="0"/>
      <w:divBdr>
        <w:top w:val="none" w:sz="0" w:space="0" w:color="auto"/>
        <w:left w:val="none" w:sz="0" w:space="0" w:color="auto"/>
        <w:bottom w:val="none" w:sz="0" w:space="0" w:color="auto"/>
        <w:right w:val="none" w:sz="0" w:space="0" w:color="auto"/>
      </w:divBdr>
    </w:div>
    <w:div w:id="1707440867">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721443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7450844">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0312012">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2096602">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theme" Target="theme/theme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mailto:dragana.tosic@eps.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customXml" Target="../customXml/item158.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172" Type="http://schemas.openxmlformats.org/officeDocument/2006/relationships/hyperlink" Target="http://www.&#1082;jn.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59.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dragana.tos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60.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ntTable" Target="fontTable.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eader" Target="header1.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footer" Target="footer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dragana.tosic@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561DD-23EE-49BC-BD10-6A3A5CD2AD5D}"/>
</file>

<file path=customXml/itemProps10.xml><?xml version="1.0" encoding="utf-8"?>
<ds:datastoreItem xmlns:ds="http://schemas.openxmlformats.org/officeDocument/2006/customXml" ds:itemID="{CC737BCA-1BA4-4CE4-8A1A-D0B1401C2130}"/>
</file>

<file path=customXml/itemProps100.xml><?xml version="1.0" encoding="utf-8"?>
<ds:datastoreItem xmlns:ds="http://schemas.openxmlformats.org/officeDocument/2006/customXml" ds:itemID="{925CD11C-A760-4E92-838E-805F09E4F574}"/>
</file>

<file path=customXml/itemProps101.xml><?xml version="1.0" encoding="utf-8"?>
<ds:datastoreItem xmlns:ds="http://schemas.openxmlformats.org/officeDocument/2006/customXml" ds:itemID="{6362317A-9DD1-46A3-A147-6481FE7E2F5D}"/>
</file>

<file path=customXml/itemProps102.xml><?xml version="1.0" encoding="utf-8"?>
<ds:datastoreItem xmlns:ds="http://schemas.openxmlformats.org/officeDocument/2006/customXml" ds:itemID="{4633C1C7-9380-4B80-86E7-E8613E21F539}"/>
</file>

<file path=customXml/itemProps103.xml><?xml version="1.0" encoding="utf-8"?>
<ds:datastoreItem xmlns:ds="http://schemas.openxmlformats.org/officeDocument/2006/customXml" ds:itemID="{1CD9448B-596F-4D4B-AE48-39CCFA621264}"/>
</file>

<file path=customXml/itemProps104.xml><?xml version="1.0" encoding="utf-8"?>
<ds:datastoreItem xmlns:ds="http://schemas.openxmlformats.org/officeDocument/2006/customXml" ds:itemID="{595DEF04-2C7C-4230-B446-ACE2EFB50518}"/>
</file>

<file path=customXml/itemProps105.xml><?xml version="1.0" encoding="utf-8"?>
<ds:datastoreItem xmlns:ds="http://schemas.openxmlformats.org/officeDocument/2006/customXml" ds:itemID="{A3B7E6F2-4780-4750-AA57-6CE7FDF3AF61}"/>
</file>

<file path=customXml/itemProps106.xml><?xml version="1.0" encoding="utf-8"?>
<ds:datastoreItem xmlns:ds="http://schemas.openxmlformats.org/officeDocument/2006/customXml" ds:itemID="{4AA2F53D-D736-4AD6-BCF6-F481E0DA2837}"/>
</file>

<file path=customXml/itemProps107.xml><?xml version="1.0" encoding="utf-8"?>
<ds:datastoreItem xmlns:ds="http://schemas.openxmlformats.org/officeDocument/2006/customXml" ds:itemID="{6B828F74-76AB-419A-855C-2CC1D4B9148F}"/>
</file>

<file path=customXml/itemProps108.xml><?xml version="1.0" encoding="utf-8"?>
<ds:datastoreItem xmlns:ds="http://schemas.openxmlformats.org/officeDocument/2006/customXml" ds:itemID="{D15E5544-FA30-441D-B567-C9B0021F7929}"/>
</file>

<file path=customXml/itemProps109.xml><?xml version="1.0" encoding="utf-8"?>
<ds:datastoreItem xmlns:ds="http://schemas.openxmlformats.org/officeDocument/2006/customXml" ds:itemID="{829A3151-5882-49C1-8CF0-8C84A6D2804B}"/>
</file>

<file path=customXml/itemProps11.xml><?xml version="1.0" encoding="utf-8"?>
<ds:datastoreItem xmlns:ds="http://schemas.openxmlformats.org/officeDocument/2006/customXml" ds:itemID="{610AA7B8-7AF1-49FA-89FE-8F3437840F95}"/>
</file>

<file path=customXml/itemProps110.xml><?xml version="1.0" encoding="utf-8"?>
<ds:datastoreItem xmlns:ds="http://schemas.openxmlformats.org/officeDocument/2006/customXml" ds:itemID="{273629F4-8FF2-4EF0-8577-6EFDE9330968}"/>
</file>

<file path=customXml/itemProps111.xml><?xml version="1.0" encoding="utf-8"?>
<ds:datastoreItem xmlns:ds="http://schemas.openxmlformats.org/officeDocument/2006/customXml" ds:itemID="{5B290366-A251-4909-BF5D-E1CFF4869804}"/>
</file>

<file path=customXml/itemProps112.xml><?xml version="1.0" encoding="utf-8"?>
<ds:datastoreItem xmlns:ds="http://schemas.openxmlformats.org/officeDocument/2006/customXml" ds:itemID="{1376BB0A-70C3-4918-94CE-93C6ADB1CF60}"/>
</file>

<file path=customXml/itemProps113.xml><?xml version="1.0" encoding="utf-8"?>
<ds:datastoreItem xmlns:ds="http://schemas.openxmlformats.org/officeDocument/2006/customXml" ds:itemID="{3AA20EB3-4807-400C-917E-84C1824C726A}"/>
</file>

<file path=customXml/itemProps114.xml><?xml version="1.0" encoding="utf-8"?>
<ds:datastoreItem xmlns:ds="http://schemas.openxmlformats.org/officeDocument/2006/customXml" ds:itemID="{EFCA9BFE-2933-404B-AD1C-FB956CDAA08F}"/>
</file>

<file path=customXml/itemProps115.xml><?xml version="1.0" encoding="utf-8"?>
<ds:datastoreItem xmlns:ds="http://schemas.openxmlformats.org/officeDocument/2006/customXml" ds:itemID="{C89E713C-70F1-46CC-85E0-8C5E82377B2A}"/>
</file>

<file path=customXml/itemProps116.xml><?xml version="1.0" encoding="utf-8"?>
<ds:datastoreItem xmlns:ds="http://schemas.openxmlformats.org/officeDocument/2006/customXml" ds:itemID="{0D94A4C6-7C21-46AF-AECA-3E10FF395F0C}"/>
</file>

<file path=customXml/itemProps117.xml><?xml version="1.0" encoding="utf-8"?>
<ds:datastoreItem xmlns:ds="http://schemas.openxmlformats.org/officeDocument/2006/customXml" ds:itemID="{6532619B-9A36-4530-8BE6-053C1B7356DE}"/>
</file>

<file path=customXml/itemProps118.xml><?xml version="1.0" encoding="utf-8"?>
<ds:datastoreItem xmlns:ds="http://schemas.openxmlformats.org/officeDocument/2006/customXml" ds:itemID="{E132A7A4-930C-4533-8949-93BEF8B0819E}"/>
</file>

<file path=customXml/itemProps119.xml><?xml version="1.0" encoding="utf-8"?>
<ds:datastoreItem xmlns:ds="http://schemas.openxmlformats.org/officeDocument/2006/customXml" ds:itemID="{6781AAC8-3120-4290-8B17-5F275A2D478C}"/>
</file>

<file path=customXml/itemProps12.xml><?xml version="1.0" encoding="utf-8"?>
<ds:datastoreItem xmlns:ds="http://schemas.openxmlformats.org/officeDocument/2006/customXml" ds:itemID="{E31E70F8-6EE6-4F91-8604-659E6DEC8C0F}"/>
</file>

<file path=customXml/itemProps120.xml><?xml version="1.0" encoding="utf-8"?>
<ds:datastoreItem xmlns:ds="http://schemas.openxmlformats.org/officeDocument/2006/customXml" ds:itemID="{21068030-0372-446F-B993-FEFA928315F8}"/>
</file>

<file path=customXml/itemProps121.xml><?xml version="1.0" encoding="utf-8"?>
<ds:datastoreItem xmlns:ds="http://schemas.openxmlformats.org/officeDocument/2006/customXml" ds:itemID="{74FB5B87-7893-4589-942F-366A90FBFB0B}"/>
</file>

<file path=customXml/itemProps122.xml><?xml version="1.0" encoding="utf-8"?>
<ds:datastoreItem xmlns:ds="http://schemas.openxmlformats.org/officeDocument/2006/customXml" ds:itemID="{E1A161F8-63CA-4D13-8B5D-486831EA7FAE}"/>
</file>

<file path=customXml/itemProps123.xml><?xml version="1.0" encoding="utf-8"?>
<ds:datastoreItem xmlns:ds="http://schemas.openxmlformats.org/officeDocument/2006/customXml" ds:itemID="{DAA0A65E-ED00-461A-B34D-B8415342DD8A}"/>
</file>

<file path=customXml/itemProps124.xml><?xml version="1.0" encoding="utf-8"?>
<ds:datastoreItem xmlns:ds="http://schemas.openxmlformats.org/officeDocument/2006/customXml" ds:itemID="{BB645A8D-1DFB-42F9-9ED0-5037CB11319F}"/>
</file>

<file path=customXml/itemProps125.xml><?xml version="1.0" encoding="utf-8"?>
<ds:datastoreItem xmlns:ds="http://schemas.openxmlformats.org/officeDocument/2006/customXml" ds:itemID="{237CF590-DCCB-432D-9F9E-B6365F4914B4}"/>
</file>

<file path=customXml/itemProps126.xml><?xml version="1.0" encoding="utf-8"?>
<ds:datastoreItem xmlns:ds="http://schemas.openxmlformats.org/officeDocument/2006/customXml" ds:itemID="{7C0C8B11-2DBC-4E79-82EF-51835798D2A4}"/>
</file>

<file path=customXml/itemProps127.xml><?xml version="1.0" encoding="utf-8"?>
<ds:datastoreItem xmlns:ds="http://schemas.openxmlformats.org/officeDocument/2006/customXml" ds:itemID="{A7E9CBE9-49C9-40A1-94E3-738B44B608D2}"/>
</file>

<file path=customXml/itemProps128.xml><?xml version="1.0" encoding="utf-8"?>
<ds:datastoreItem xmlns:ds="http://schemas.openxmlformats.org/officeDocument/2006/customXml" ds:itemID="{EDA4F517-3670-43A4-B826-322FDB5D5788}"/>
</file>

<file path=customXml/itemProps129.xml><?xml version="1.0" encoding="utf-8"?>
<ds:datastoreItem xmlns:ds="http://schemas.openxmlformats.org/officeDocument/2006/customXml" ds:itemID="{ECDE1099-FAC0-4587-9895-A82F0674E9CE}"/>
</file>

<file path=customXml/itemProps13.xml><?xml version="1.0" encoding="utf-8"?>
<ds:datastoreItem xmlns:ds="http://schemas.openxmlformats.org/officeDocument/2006/customXml" ds:itemID="{381CF887-370C-4789-BAAB-31D81ACDDEE4}"/>
</file>

<file path=customXml/itemProps130.xml><?xml version="1.0" encoding="utf-8"?>
<ds:datastoreItem xmlns:ds="http://schemas.openxmlformats.org/officeDocument/2006/customXml" ds:itemID="{12E79551-EBD7-4500-BD95-53BAC1A38477}"/>
</file>

<file path=customXml/itemProps131.xml><?xml version="1.0" encoding="utf-8"?>
<ds:datastoreItem xmlns:ds="http://schemas.openxmlformats.org/officeDocument/2006/customXml" ds:itemID="{E951B0F1-B980-4358-9E36-ADA3C2304D1E}"/>
</file>

<file path=customXml/itemProps132.xml><?xml version="1.0" encoding="utf-8"?>
<ds:datastoreItem xmlns:ds="http://schemas.openxmlformats.org/officeDocument/2006/customXml" ds:itemID="{40C82EE3-2F70-4EDA-8FA8-E8F27493E88B}"/>
</file>

<file path=customXml/itemProps133.xml><?xml version="1.0" encoding="utf-8"?>
<ds:datastoreItem xmlns:ds="http://schemas.openxmlformats.org/officeDocument/2006/customXml" ds:itemID="{BF8176FA-EC15-4711-9BBA-62D0105354CC}"/>
</file>

<file path=customXml/itemProps134.xml><?xml version="1.0" encoding="utf-8"?>
<ds:datastoreItem xmlns:ds="http://schemas.openxmlformats.org/officeDocument/2006/customXml" ds:itemID="{0A2E8867-C93B-41DA-8D4A-8BF54890E773}"/>
</file>

<file path=customXml/itemProps135.xml><?xml version="1.0" encoding="utf-8"?>
<ds:datastoreItem xmlns:ds="http://schemas.openxmlformats.org/officeDocument/2006/customXml" ds:itemID="{AA9BDEF2-0D9D-4B93-89C4-3959A300F6D6}"/>
</file>

<file path=customXml/itemProps136.xml><?xml version="1.0" encoding="utf-8"?>
<ds:datastoreItem xmlns:ds="http://schemas.openxmlformats.org/officeDocument/2006/customXml" ds:itemID="{4A8580B3-DF76-4DA3-9879-0F0881A47249}"/>
</file>

<file path=customXml/itemProps137.xml><?xml version="1.0" encoding="utf-8"?>
<ds:datastoreItem xmlns:ds="http://schemas.openxmlformats.org/officeDocument/2006/customXml" ds:itemID="{5B6C75D1-4FA5-4565-A0A6-B05C26BDFD84}"/>
</file>

<file path=customXml/itemProps138.xml><?xml version="1.0" encoding="utf-8"?>
<ds:datastoreItem xmlns:ds="http://schemas.openxmlformats.org/officeDocument/2006/customXml" ds:itemID="{37AF224E-8488-4E97-A80C-AAE4A602E4CD}"/>
</file>

<file path=customXml/itemProps139.xml><?xml version="1.0" encoding="utf-8"?>
<ds:datastoreItem xmlns:ds="http://schemas.openxmlformats.org/officeDocument/2006/customXml" ds:itemID="{0AD69B29-1729-4730-83AC-C0705F18C4D2}"/>
</file>

<file path=customXml/itemProps14.xml><?xml version="1.0" encoding="utf-8"?>
<ds:datastoreItem xmlns:ds="http://schemas.openxmlformats.org/officeDocument/2006/customXml" ds:itemID="{9129BF3D-BCF2-4F47-9C39-865BC45C18AA}"/>
</file>

<file path=customXml/itemProps140.xml><?xml version="1.0" encoding="utf-8"?>
<ds:datastoreItem xmlns:ds="http://schemas.openxmlformats.org/officeDocument/2006/customXml" ds:itemID="{D252EFCA-6593-4D4B-B568-A69AECB94976}"/>
</file>

<file path=customXml/itemProps141.xml><?xml version="1.0" encoding="utf-8"?>
<ds:datastoreItem xmlns:ds="http://schemas.openxmlformats.org/officeDocument/2006/customXml" ds:itemID="{A93ADEF4-AAB4-4FB9-9603-C604C272E16C}"/>
</file>

<file path=customXml/itemProps142.xml><?xml version="1.0" encoding="utf-8"?>
<ds:datastoreItem xmlns:ds="http://schemas.openxmlformats.org/officeDocument/2006/customXml" ds:itemID="{F39156CF-8238-460A-ABEF-CAF1A956072A}"/>
</file>

<file path=customXml/itemProps143.xml><?xml version="1.0" encoding="utf-8"?>
<ds:datastoreItem xmlns:ds="http://schemas.openxmlformats.org/officeDocument/2006/customXml" ds:itemID="{5C5D1770-C859-4B69-BB8F-65CCE4843CC7}"/>
</file>

<file path=customXml/itemProps144.xml><?xml version="1.0" encoding="utf-8"?>
<ds:datastoreItem xmlns:ds="http://schemas.openxmlformats.org/officeDocument/2006/customXml" ds:itemID="{72838490-C85F-4E89-BAF9-8F9ACC875963}"/>
</file>

<file path=customXml/itemProps145.xml><?xml version="1.0" encoding="utf-8"?>
<ds:datastoreItem xmlns:ds="http://schemas.openxmlformats.org/officeDocument/2006/customXml" ds:itemID="{337CC3F1-A02D-4B93-9F87-CDFD6A9C0FA5}"/>
</file>

<file path=customXml/itemProps146.xml><?xml version="1.0" encoding="utf-8"?>
<ds:datastoreItem xmlns:ds="http://schemas.openxmlformats.org/officeDocument/2006/customXml" ds:itemID="{49FA8F66-AF1E-4B16-850A-455262AB8138}"/>
</file>

<file path=customXml/itemProps147.xml><?xml version="1.0" encoding="utf-8"?>
<ds:datastoreItem xmlns:ds="http://schemas.openxmlformats.org/officeDocument/2006/customXml" ds:itemID="{95B60DC7-D9EA-443B-B6F8-8E3F22503A78}"/>
</file>

<file path=customXml/itemProps148.xml><?xml version="1.0" encoding="utf-8"?>
<ds:datastoreItem xmlns:ds="http://schemas.openxmlformats.org/officeDocument/2006/customXml" ds:itemID="{CA596B20-D93E-4ABB-A9F6-4FEE43A55C66}"/>
</file>

<file path=customXml/itemProps149.xml><?xml version="1.0" encoding="utf-8"?>
<ds:datastoreItem xmlns:ds="http://schemas.openxmlformats.org/officeDocument/2006/customXml" ds:itemID="{6D52A3CB-6704-492C-86E1-93A15437EB4B}"/>
</file>

<file path=customXml/itemProps15.xml><?xml version="1.0" encoding="utf-8"?>
<ds:datastoreItem xmlns:ds="http://schemas.openxmlformats.org/officeDocument/2006/customXml" ds:itemID="{24894442-B2CD-4034-80AD-AF9BE0634754}"/>
</file>

<file path=customXml/itemProps150.xml><?xml version="1.0" encoding="utf-8"?>
<ds:datastoreItem xmlns:ds="http://schemas.openxmlformats.org/officeDocument/2006/customXml" ds:itemID="{9FFC71CC-4719-4045-8082-84E5E5CEBE28}"/>
</file>

<file path=customXml/itemProps151.xml><?xml version="1.0" encoding="utf-8"?>
<ds:datastoreItem xmlns:ds="http://schemas.openxmlformats.org/officeDocument/2006/customXml" ds:itemID="{C564D2A4-24D8-482A-82F7-7369298C3D57}"/>
</file>

<file path=customXml/itemProps152.xml><?xml version="1.0" encoding="utf-8"?>
<ds:datastoreItem xmlns:ds="http://schemas.openxmlformats.org/officeDocument/2006/customXml" ds:itemID="{FD2E9E98-A55C-4871-A049-2F435359F115}"/>
</file>

<file path=customXml/itemProps153.xml><?xml version="1.0" encoding="utf-8"?>
<ds:datastoreItem xmlns:ds="http://schemas.openxmlformats.org/officeDocument/2006/customXml" ds:itemID="{6B2327DA-5907-4952-8F94-F2124FD82D05}"/>
</file>

<file path=customXml/itemProps154.xml><?xml version="1.0" encoding="utf-8"?>
<ds:datastoreItem xmlns:ds="http://schemas.openxmlformats.org/officeDocument/2006/customXml" ds:itemID="{3CD339EC-34EF-4FFB-9E43-371F7466F855}"/>
</file>

<file path=customXml/itemProps155.xml><?xml version="1.0" encoding="utf-8"?>
<ds:datastoreItem xmlns:ds="http://schemas.openxmlformats.org/officeDocument/2006/customXml" ds:itemID="{C31B54E6-4D61-4B1A-B815-EE87ED3CA888}"/>
</file>

<file path=customXml/itemProps156.xml><?xml version="1.0" encoding="utf-8"?>
<ds:datastoreItem xmlns:ds="http://schemas.openxmlformats.org/officeDocument/2006/customXml" ds:itemID="{1428F6D8-3811-4D7A-88BB-53F4873DF095}"/>
</file>

<file path=customXml/itemProps157.xml><?xml version="1.0" encoding="utf-8"?>
<ds:datastoreItem xmlns:ds="http://schemas.openxmlformats.org/officeDocument/2006/customXml" ds:itemID="{6A4C0F22-6315-447D-8379-D099A0D07C86}"/>
</file>

<file path=customXml/itemProps158.xml><?xml version="1.0" encoding="utf-8"?>
<ds:datastoreItem xmlns:ds="http://schemas.openxmlformats.org/officeDocument/2006/customXml" ds:itemID="{B6310A73-9520-48F3-A0AB-78C1CD42B46D}"/>
</file>

<file path=customXml/itemProps159.xml><?xml version="1.0" encoding="utf-8"?>
<ds:datastoreItem xmlns:ds="http://schemas.openxmlformats.org/officeDocument/2006/customXml" ds:itemID="{5539BAA0-E1F6-41A2-AD6B-98D593D83B8C}"/>
</file>

<file path=customXml/itemProps16.xml><?xml version="1.0" encoding="utf-8"?>
<ds:datastoreItem xmlns:ds="http://schemas.openxmlformats.org/officeDocument/2006/customXml" ds:itemID="{A3949149-5EC2-4889-80A8-636B6FA4BD4B}"/>
</file>

<file path=customXml/itemProps160.xml><?xml version="1.0" encoding="utf-8"?>
<ds:datastoreItem xmlns:ds="http://schemas.openxmlformats.org/officeDocument/2006/customXml" ds:itemID="{1FD5BED5-85F6-46E3-85EF-07A5024621BE}"/>
</file>

<file path=customXml/itemProps17.xml><?xml version="1.0" encoding="utf-8"?>
<ds:datastoreItem xmlns:ds="http://schemas.openxmlformats.org/officeDocument/2006/customXml" ds:itemID="{B5BC3ED2-7461-49B4-BFF2-E3A4DACAE05C}"/>
</file>

<file path=customXml/itemProps18.xml><?xml version="1.0" encoding="utf-8"?>
<ds:datastoreItem xmlns:ds="http://schemas.openxmlformats.org/officeDocument/2006/customXml" ds:itemID="{8B89C8BD-1EC9-4DB0-AFA7-2ABD319E3750}"/>
</file>

<file path=customXml/itemProps19.xml><?xml version="1.0" encoding="utf-8"?>
<ds:datastoreItem xmlns:ds="http://schemas.openxmlformats.org/officeDocument/2006/customXml" ds:itemID="{F0A3954A-1808-4C34-B5A6-376DE2EF26A5}"/>
</file>

<file path=customXml/itemProps2.xml><?xml version="1.0" encoding="utf-8"?>
<ds:datastoreItem xmlns:ds="http://schemas.openxmlformats.org/officeDocument/2006/customXml" ds:itemID="{E70724E8-FECF-40E3-B661-687B3A165DA8}"/>
</file>

<file path=customXml/itemProps20.xml><?xml version="1.0" encoding="utf-8"?>
<ds:datastoreItem xmlns:ds="http://schemas.openxmlformats.org/officeDocument/2006/customXml" ds:itemID="{B22E8B68-19C2-4278-BBD8-66412977DDCB}"/>
</file>

<file path=customXml/itemProps21.xml><?xml version="1.0" encoding="utf-8"?>
<ds:datastoreItem xmlns:ds="http://schemas.openxmlformats.org/officeDocument/2006/customXml" ds:itemID="{037A1895-5B4C-459B-AA23-CEF5AB4CF2CE}"/>
</file>

<file path=customXml/itemProps22.xml><?xml version="1.0" encoding="utf-8"?>
<ds:datastoreItem xmlns:ds="http://schemas.openxmlformats.org/officeDocument/2006/customXml" ds:itemID="{5662A14F-9A13-463E-9234-05D1D6DAFFC4}"/>
</file>

<file path=customXml/itemProps23.xml><?xml version="1.0" encoding="utf-8"?>
<ds:datastoreItem xmlns:ds="http://schemas.openxmlformats.org/officeDocument/2006/customXml" ds:itemID="{B80320F5-A645-4834-8B1B-07FF4252583F}"/>
</file>

<file path=customXml/itemProps24.xml><?xml version="1.0" encoding="utf-8"?>
<ds:datastoreItem xmlns:ds="http://schemas.openxmlformats.org/officeDocument/2006/customXml" ds:itemID="{6036543F-2975-43B0-A797-1CA28AEB295E}"/>
</file>

<file path=customXml/itemProps25.xml><?xml version="1.0" encoding="utf-8"?>
<ds:datastoreItem xmlns:ds="http://schemas.openxmlformats.org/officeDocument/2006/customXml" ds:itemID="{FCC70284-29ED-4AE2-94F4-24905F1C9C1A}"/>
</file>

<file path=customXml/itemProps26.xml><?xml version="1.0" encoding="utf-8"?>
<ds:datastoreItem xmlns:ds="http://schemas.openxmlformats.org/officeDocument/2006/customXml" ds:itemID="{6B9E66FA-43E2-4B76-A539-F8E1DDEA4ED6}"/>
</file>

<file path=customXml/itemProps27.xml><?xml version="1.0" encoding="utf-8"?>
<ds:datastoreItem xmlns:ds="http://schemas.openxmlformats.org/officeDocument/2006/customXml" ds:itemID="{E2964BA3-AB0F-4CCA-9ED5-DED6B0E08482}"/>
</file>

<file path=customXml/itemProps28.xml><?xml version="1.0" encoding="utf-8"?>
<ds:datastoreItem xmlns:ds="http://schemas.openxmlformats.org/officeDocument/2006/customXml" ds:itemID="{8DC04622-7C75-42D9-83DB-5A9DDE4C65E5}"/>
</file>

<file path=customXml/itemProps29.xml><?xml version="1.0" encoding="utf-8"?>
<ds:datastoreItem xmlns:ds="http://schemas.openxmlformats.org/officeDocument/2006/customXml" ds:itemID="{04C30587-04F5-4655-8113-ADAB1715467E}"/>
</file>

<file path=customXml/itemProps3.xml><?xml version="1.0" encoding="utf-8"?>
<ds:datastoreItem xmlns:ds="http://schemas.openxmlformats.org/officeDocument/2006/customXml" ds:itemID="{4127E519-F3FA-441E-BDDD-FE895F2C0EE7}"/>
</file>

<file path=customXml/itemProps30.xml><?xml version="1.0" encoding="utf-8"?>
<ds:datastoreItem xmlns:ds="http://schemas.openxmlformats.org/officeDocument/2006/customXml" ds:itemID="{D02E4EF2-F45C-4A4B-8F1B-45BDB08F2C4D}"/>
</file>

<file path=customXml/itemProps31.xml><?xml version="1.0" encoding="utf-8"?>
<ds:datastoreItem xmlns:ds="http://schemas.openxmlformats.org/officeDocument/2006/customXml" ds:itemID="{7DEE1728-5D81-422A-8558-C82879449F32}"/>
</file>

<file path=customXml/itemProps32.xml><?xml version="1.0" encoding="utf-8"?>
<ds:datastoreItem xmlns:ds="http://schemas.openxmlformats.org/officeDocument/2006/customXml" ds:itemID="{95F1DC41-FE7F-4827-9AB2-28D892CCEB48}"/>
</file>

<file path=customXml/itemProps33.xml><?xml version="1.0" encoding="utf-8"?>
<ds:datastoreItem xmlns:ds="http://schemas.openxmlformats.org/officeDocument/2006/customXml" ds:itemID="{F143D179-11A3-4EE4-9380-3FF0D394BB7F}"/>
</file>

<file path=customXml/itemProps34.xml><?xml version="1.0" encoding="utf-8"?>
<ds:datastoreItem xmlns:ds="http://schemas.openxmlformats.org/officeDocument/2006/customXml" ds:itemID="{25873B65-5A2D-4868-89B3-729BA715CA53}"/>
</file>

<file path=customXml/itemProps35.xml><?xml version="1.0" encoding="utf-8"?>
<ds:datastoreItem xmlns:ds="http://schemas.openxmlformats.org/officeDocument/2006/customXml" ds:itemID="{315CA3B5-B0F6-4A03-94ED-E09FEE5D53D7}"/>
</file>

<file path=customXml/itemProps36.xml><?xml version="1.0" encoding="utf-8"?>
<ds:datastoreItem xmlns:ds="http://schemas.openxmlformats.org/officeDocument/2006/customXml" ds:itemID="{DE889634-9B84-43BC-811E-BC4169AEF43E}"/>
</file>

<file path=customXml/itemProps37.xml><?xml version="1.0" encoding="utf-8"?>
<ds:datastoreItem xmlns:ds="http://schemas.openxmlformats.org/officeDocument/2006/customXml" ds:itemID="{B5820423-07C4-4C27-950C-8E0027AFADC1}"/>
</file>

<file path=customXml/itemProps38.xml><?xml version="1.0" encoding="utf-8"?>
<ds:datastoreItem xmlns:ds="http://schemas.openxmlformats.org/officeDocument/2006/customXml" ds:itemID="{6039E9F2-B40E-4876-82F7-3F896A76BC0E}"/>
</file>

<file path=customXml/itemProps39.xml><?xml version="1.0" encoding="utf-8"?>
<ds:datastoreItem xmlns:ds="http://schemas.openxmlformats.org/officeDocument/2006/customXml" ds:itemID="{E2F49E7D-25C9-40E2-995F-BE44E6B4D7EF}"/>
</file>

<file path=customXml/itemProps4.xml><?xml version="1.0" encoding="utf-8"?>
<ds:datastoreItem xmlns:ds="http://schemas.openxmlformats.org/officeDocument/2006/customXml" ds:itemID="{F57ED680-B752-4D47-A3A0-1CBD537960F1}"/>
</file>

<file path=customXml/itemProps40.xml><?xml version="1.0" encoding="utf-8"?>
<ds:datastoreItem xmlns:ds="http://schemas.openxmlformats.org/officeDocument/2006/customXml" ds:itemID="{5A906F20-DF67-4CE7-8E2A-A22AF7238891}"/>
</file>

<file path=customXml/itemProps41.xml><?xml version="1.0" encoding="utf-8"?>
<ds:datastoreItem xmlns:ds="http://schemas.openxmlformats.org/officeDocument/2006/customXml" ds:itemID="{8C15F368-80D1-44A1-A77C-4D0F9270012C}"/>
</file>

<file path=customXml/itemProps42.xml><?xml version="1.0" encoding="utf-8"?>
<ds:datastoreItem xmlns:ds="http://schemas.openxmlformats.org/officeDocument/2006/customXml" ds:itemID="{5342C83B-95C8-472A-B666-A5EDD158EFFB}"/>
</file>

<file path=customXml/itemProps43.xml><?xml version="1.0" encoding="utf-8"?>
<ds:datastoreItem xmlns:ds="http://schemas.openxmlformats.org/officeDocument/2006/customXml" ds:itemID="{4896E537-95A7-4A7B-BEA4-1834892AF6CF}"/>
</file>

<file path=customXml/itemProps44.xml><?xml version="1.0" encoding="utf-8"?>
<ds:datastoreItem xmlns:ds="http://schemas.openxmlformats.org/officeDocument/2006/customXml" ds:itemID="{2B55672D-C837-440B-A46E-9B8851C906C3}"/>
</file>

<file path=customXml/itemProps45.xml><?xml version="1.0" encoding="utf-8"?>
<ds:datastoreItem xmlns:ds="http://schemas.openxmlformats.org/officeDocument/2006/customXml" ds:itemID="{C6EFAFAF-E42D-4D2C-8C9A-2F6514FC86DF}"/>
</file>

<file path=customXml/itemProps46.xml><?xml version="1.0" encoding="utf-8"?>
<ds:datastoreItem xmlns:ds="http://schemas.openxmlformats.org/officeDocument/2006/customXml" ds:itemID="{8CFA71CE-2AA6-4714-8C87-6D5DD9CA9203}"/>
</file>

<file path=customXml/itemProps47.xml><?xml version="1.0" encoding="utf-8"?>
<ds:datastoreItem xmlns:ds="http://schemas.openxmlformats.org/officeDocument/2006/customXml" ds:itemID="{733DCBA5-7D52-46DB-82A5-42FD2C88BE14}"/>
</file>

<file path=customXml/itemProps48.xml><?xml version="1.0" encoding="utf-8"?>
<ds:datastoreItem xmlns:ds="http://schemas.openxmlformats.org/officeDocument/2006/customXml" ds:itemID="{9AAB556E-1CA1-4C4F-A6E0-D90689F62874}"/>
</file>

<file path=customXml/itemProps49.xml><?xml version="1.0" encoding="utf-8"?>
<ds:datastoreItem xmlns:ds="http://schemas.openxmlformats.org/officeDocument/2006/customXml" ds:itemID="{6C0355CB-AAFD-40EB-AC83-E037A333CB95}"/>
</file>

<file path=customXml/itemProps5.xml><?xml version="1.0" encoding="utf-8"?>
<ds:datastoreItem xmlns:ds="http://schemas.openxmlformats.org/officeDocument/2006/customXml" ds:itemID="{087ED4D0-3226-45DF-A091-996C2635E003}"/>
</file>

<file path=customXml/itemProps50.xml><?xml version="1.0" encoding="utf-8"?>
<ds:datastoreItem xmlns:ds="http://schemas.openxmlformats.org/officeDocument/2006/customXml" ds:itemID="{730A2C83-9821-4940-8A6D-A8ECFB9D40AC}"/>
</file>

<file path=customXml/itemProps51.xml><?xml version="1.0" encoding="utf-8"?>
<ds:datastoreItem xmlns:ds="http://schemas.openxmlformats.org/officeDocument/2006/customXml" ds:itemID="{8EE4CCD2-8682-4D37-86C2-FA9AE173B993}"/>
</file>

<file path=customXml/itemProps52.xml><?xml version="1.0" encoding="utf-8"?>
<ds:datastoreItem xmlns:ds="http://schemas.openxmlformats.org/officeDocument/2006/customXml" ds:itemID="{A83FDCA0-7BC9-4150-A645-3D87430A2CD4}"/>
</file>

<file path=customXml/itemProps53.xml><?xml version="1.0" encoding="utf-8"?>
<ds:datastoreItem xmlns:ds="http://schemas.openxmlformats.org/officeDocument/2006/customXml" ds:itemID="{C5343CB8-ACD6-4F56-BC42-4FA1DAD55CE8}"/>
</file>

<file path=customXml/itemProps54.xml><?xml version="1.0" encoding="utf-8"?>
<ds:datastoreItem xmlns:ds="http://schemas.openxmlformats.org/officeDocument/2006/customXml" ds:itemID="{1F2AFBE3-9728-4A86-8516-8C27BFF430F8}"/>
</file>

<file path=customXml/itemProps55.xml><?xml version="1.0" encoding="utf-8"?>
<ds:datastoreItem xmlns:ds="http://schemas.openxmlformats.org/officeDocument/2006/customXml" ds:itemID="{330BEA03-5A03-45B1-ACCF-27E62BE89A8A}"/>
</file>

<file path=customXml/itemProps56.xml><?xml version="1.0" encoding="utf-8"?>
<ds:datastoreItem xmlns:ds="http://schemas.openxmlformats.org/officeDocument/2006/customXml" ds:itemID="{CDEF938E-44D8-4B59-96B6-AF0C3DD075DA}"/>
</file>

<file path=customXml/itemProps57.xml><?xml version="1.0" encoding="utf-8"?>
<ds:datastoreItem xmlns:ds="http://schemas.openxmlformats.org/officeDocument/2006/customXml" ds:itemID="{024E5719-F97E-47C5-8E34-0AEA3ECF4B0E}"/>
</file>

<file path=customXml/itemProps58.xml><?xml version="1.0" encoding="utf-8"?>
<ds:datastoreItem xmlns:ds="http://schemas.openxmlformats.org/officeDocument/2006/customXml" ds:itemID="{9BFABE74-FCE1-42C1-A137-5375E3E737B6}"/>
</file>

<file path=customXml/itemProps59.xml><?xml version="1.0" encoding="utf-8"?>
<ds:datastoreItem xmlns:ds="http://schemas.openxmlformats.org/officeDocument/2006/customXml" ds:itemID="{BE724011-6EC1-44C7-BE0D-032C8FFAC89D}"/>
</file>

<file path=customXml/itemProps6.xml><?xml version="1.0" encoding="utf-8"?>
<ds:datastoreItem xmlns:ds="http://schemas.openxmlformats.org/officeDocument/2006/customXml" ds:itemID="{C1276B76-43F6-47E2-AE19-BB26AF69F8AB}"/>
</file>

<file path=customXml/itemProps60.xml><?xml version="1.0" encoding="utf-8"?>
<ds:datastoreItem xmlns:ds="http://schemas.openxmlformats.org/officeDocument/2006/customXml" ds:itemID="{144D0A93-78F8-4FD5-8F18-C0C040136463}"/>
</file>

<file path=customXml/itemProps61.xml><?xml version="1.0" encoding="utf-8"?>
<ds:datastoreItem xmlns:ds="http://schemas.openxmlformats.org/officeDocument/2006/customXml" ds:itemID="{07763A04-057F-4882-BFFF-0A692B151BAF}"/>
</file>

<file path=customXml/itemProps62.xml><?xml version="1.0" encoding="utf-8"?>
<ds:datastoreItem xmlns:ds="http://schemas.openxmlformats.org/officeDocument/2006/customXml" ds:itemID="{4FD8D114-CDB5-4870-AAD1-CEAF91BDF197}"/>
</file>

<file path=customXml/itemProps63.xml><?xml version="1.0" encoding="utf-8"?>
<ds:datastoreItem xmlns:ds="http://schemas.openxmlformats.org/officeDocument/2006/customXml" ds:itemID="{020863C9-CFF8-4C91-ABDE-39DC9AC00B5D}"/>
</file>

<file path=customXml/itemProps64.xml><?xml version="1.0" encoding="utf-8"?>
<ds:datastoreItem xmlns:ds="http://schemas.openxmlformats.org/officeDocument/2006/customXml" ds:itemID="{99000B41-EF9B-4859-941E-20B2616360BF}"/>
</file>

<file path=customXml/itemProps65.xml><?xml version="1.0" encoding="utf-8"?>
<ds:datastoreItem xmlns:ds="http://schemas.openxmlformats.org/officeDocument/2006/customXml" ds:itemID="{BB8FDD41-38F4-4E57-BCDC-DF27735D36BE}"/>
</file>

<file path=customXml/itemProps66.xml><?xml version="1.0" encoding="utf-8"?>
<ds:datastoreItem xmlns:ds="http://schemas.openxmlformats.org/officeDocument/2006/customXml" ds:itemID="{A8B83D8C-3079-4B93-BE47-F0DFBF1B74BE}"/>
</file>

<file path=customXml/itemProps67.xml><?xml version="1.0" encoding="utf-8"?>
<ds:datastoreItem xmlns:ds="http://schemas.openxmlformats.org/officeDocument/2006/customXml" ds:itemID="{F2BFB560-CD3C-4E53-8FC1-72C08B032D1A}"/>
</file>

<file path=customXml/itemProps68.xml><?xml version="1.0" encoding="utf-8"?>
<ds:datastoreItem xmlns:ds="http://schemas.openxmlformats.org/officeDocument/2006/customXml" ds:itemID="{80479BDB-7F6E-43C8-A441-DE58A61F10BE}"/>
</file>

<file path=customXml/itemProps69.xml><?xml version="1.0" encoding="utf-8"?>
<ds:datastoreItem xmlns:ds="http://schemas.openxmlformats.org/officeDocument/2006/customXml" ds:itemID="{8406F146-5D78-41F5-926D-95E3CEECE788}"/>
</file>

<file path=customXml/itemProps7.xml><?xml version="1.0" encoding="utf-8"?>
<ds:datastoreItem xmlns:ds="http://schemas.openxmlformats.org/officeDocument/2006/customXml" ds:itemID="{5E3A408B-CA75-4D7E-B8A1-19443F35FA6F}"/>
</file>

<file path=customXml/itemProps70.xml><?xml version="1.0" encoding="utf-8"?>
<ds:datastoreItem xmlns:ds="http://schemas.openxmlformats.org/officeDocument/2006/customXml" ds:itemID="{989A4445-CAD3-4191-872C-F9A1B850C065}"/>
</file>

<file path=customXml/itemProps71.xml><?xml version="1.0" encoding="utf-8"?>
<ds:datastoreItem xmlns:ds="http://schemas.openxmlformats.org/officeDocument/2006/customXml" ds:itemID="{CE0B0CD4-CE53-419B-BDF8-D6D29F87BC52}"/>
</file>

<file path=customXml/itemProps72.xml><?xml version="1.0" encoding="utf-8"?>
<ds:datastoreItem xmlns:ds="http://schemas.openxmlformats.org/officeDocument/2006/customXml" ds:itemID="{65DAAC33-DAB9-45BB-8107-585A2B178669}"/>
</file>

<file path=customXml/itemProps73.xml><?xml version="1.0" encoding="utf-8"?>
<ds:datastoreItem xmlns:ds="http://schemas.openxmlformats.org/officeDocument/2006/customXml" ds:itemID="{58F562E5-AB39-4979-AD1A-62F6A856323E}"/>
</file>

<file path=customXml/itemProps74.xml><?xml version="1.0" encoding="utf-8"?>
<ds:datastoreItem xmlns:ds="http://schemas.openxmlformats.org/officeDocument/2006/customXml" ds:itemID="{9EFDC0CC-EFFB-46D9-B3BC-A08F0D48CDAB}"/>
</file>

<file path=customXml/itemProps75.xml><?xml version="1.0" encoding="utf-8"?>
<ds:datastoreItem xmlns:ds="http://schemas.openxmlformats.org/officeDocument/2006/customXml" ds:itemID="{DFF07F4B-EB45-48D8-A6C6-E4E6B42BA8E0}"/>
</file>

<file path=customXml/itemProps76.xml><?xml version="1.0" encoding="utf-8"?>
<ds:datastoreItem xmlns:ds="http://schemas.openxmlformats.org/officeDocument/2006/customXml" ds:itemID="{9419CE54-E7B4-447B-A78A-209315714CD2}"/>
</file>

<file path=customXml/itemProps77.xml><?xml version="1.0" encoding="utf-8"?>
<ds:datastoreItem xmlns:ds="http://schemas.openxmlformats.org/officeDocument/2006/customXml" ds:itemID="{7B11C73C-067A-4B2E-89B6-D428859B4607}"/>
</file>

<file path=customXml/itemProps78.xml><?xml version="1.0" encoding="utf-8"?>
<ds:datastoreItem xmlns:ds="http://schemas.openxmlformats.org/officeDocument/2006/customXml" ds:itemID="{1158D2AE-9BF5-43F1-A0F6-50D64CEC6C57}"/>
</file>

<file path=customXml/itemProps79.xml><?xml version="1.0" encoding="utf-8"?>
<ds:datastoreItem xmlns:ds="http://schemas.openxmlformats.org/officeDocument/2006/customXml" ds:itemID="{FC7C10F1-548A-4DD7-916F-87A2528BF4BA}"/>
</file>

<file path=customXml/itemProps8.xml><?xml version="1.0" encoding="utf-8"?>
<ds:datastoreItem xmlns:ds="http://schemas.openxmlformats.org/officeDocument/2006/customXml" ds:itemID="{C47A6289-7F99-41FC-BD5A-F263BC446480}"/>
</file>

<file path=customXml/itemProps80.xml><?xml version="1.0" encoding="utf-8"?>
<ds:datastoreItem xmlns:ds="http://schemas.openxmlformats.org/officeDocument/2006/customXml" ds:itemID="{0BD2DEBC-B9F8-450D-B006-FD4B04C37A17}"/>
</file>

<file path=customXml/itemProps81.xml><?xml version="1.0" encoding="utf-8"?>
<ds:datastoreItem xmlns:ds="http://schemas.openxmlformats.org/officeDocument/2006/customXml" ds:itemID="{109C33E7-7206-49F3-9803-1A999C836FFC}"/>
</file>

<file path=customXml/itemProps82.xml><?xml version="1.0" encoding="utf-8"?>
<ds:datastoreItem xmlns:ds="http://schemas.openxmlformats.org/officeDocument/2006/customXml" ds:itemID="{F5D33760-E8B7-46E4-97F1-BD24D0BDF727}"/>
</file>

<file path=customXml/itemProps83.xml><?xml version="1.0" encoding="utf-8"?>
<ds:datastoreItem xmlns:ds="http://schemas.openxmlformats.org/officeDocument/2006/customXml" ds:itemID="{6130CD9B-9982-44D2-ACC5-0E610DAB1EC8}"/>
</file>

<file path=customXml/itemProps84.xml><?xml version="1.0" encoding="utf-8"?>
<ds:datastoreItem xmlns:ds="http://schemas.openxmlformats.org/officeDocument/2006/customXml" ds:itemID="{6989E776-2921-476D-9013-3DBF8F95FDFB}"/>
</file>

<file path=customXml/itemProps85.xml><?xml version="1.0" encoding="utf-8"?>
<ds:datastoreItem xmlns:ds="http://schemas.openxmlformats.org/officeDocument/2006/customXml" ds:itemID="{64040907-578B-4793-B8ED-3BD0C8DDD659}"/>
</file>

<file path=customXml/itemProps86.xml><?xml version="1.0" encoding="utf-8"?>
<ds:datastoreItem xmlns:ds="http://schemas.openxmlformats.org/officeDocument/2006/customXml" ds:itemID="{A7977E6D-7FFD-4474-B51A-65146E741E6B}"/>
</file>

<file path=customXml/itemProps87.xml><?xml version="1.0" encoding="utf-8"?>
<ds:datastoreItem xmlns:ds="http://schemas.openxmlformats.org/officeDocument/2006/customXml" ds:itemID="{463C5834-35CA-4C94-B95E-05D42DB9051A}"/>
</file>

<file path=customXml/itemProps88.xml><?xml version="1.0" encoding="utf-8"?>
<ds:datastoreItem xmlns:ds="http://schemas.openxmlformats.org/officeDocument/2006/customXml" ds:itemID="{37A4D5D5-1481-4D42-817F-170F42F9B81B}"/>
</file>

<file path=customXml/itemProps89.xml><?xml version="1.0" encoding="utf-8"?>
<ds:datastoreItem xmlns:ds="http://schemas.openxmlformats.org/officeDocument/2006/customXml" ds:itemID="{19A7496C-A46E-4E45-B9AF-3C3775678310}"/>
</file>

<file path=customXml/itemProps9.xml><?xml version="1.0" encoding="utf-8"?>
<ds:datastoreItem xmlns:ds="http://schemas.openxmlformats.org/officeDocument/2006/customXml" ds:itemID="{A7F2D08B-26E3-472D-845C-41C7F9CE8C5F}"/>
</file>

<file path=customXml/itemProps90.xml><?xml version="1.0" encoding="utf-8"?>
<ds:datastoreItem xmlns:ds="http://schemas.openxmlformats.org/officeDocument/2006/customXml" ds:itemID="{FA969313-3060-4DE2-B774-6F80040423BB}"/>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DF46F0B4-33CC-4BD3-83BC-609CF977B2F6}"/>
</file>

<file path=customXml/itemProps93.xml><?xml version="1.0" encoding="utf-8"?>
<ds:datastoreItem xmlns:ds="http://schemas.openxmlformats.org/officeDocument/2006/customXml" ds:itemID="{340D5C69-285E-4E0F-9EBD-C40ABBE4D285}"/>
</file>

<file path=customXml/itemProps94.xml><?xml version="1.0" encoding="utf-8"?>
<ds:datastoreItem xmlns:ds="http://schemas.openxmlformats.org/officeDocument/2006/customXml" ds:itemID="{C60FBCFF-FA2E-4548-B2C8-3F6F5040C157}"/>
</file>

<file path=customXml/itemProps95.xml><?xml version="1.0" encoding="utf-8"?>
<ds:datastoreItem xmlns:ds="http://schemas.openxmlformats.org/officeDocument/2006/customXml" ds:itemID="{2FF69A0D-E382-46A2-9031-7AB639B234A2}"/>
</file>

<file path=customXml/itemProps96.xml><?xml version="1.0" encoding="utf-8"?>
<ds:datastoreItem xmlns:ds="http://schemas.openxmlformats.org/officeDocument/2006/customXml" ds:itemID="{943F1574-6F71-4A3B-AE0B-08E9E79C097A}"/>
</file>

<file path=customXml/itemProps97.xml><?xml version="1.0" encoding="utf-8"?>
<ds:datastoreItem xmlns:ds="http://schemas.openxmlformats.org/officeDocument/2006/customXml" ds:itemID="{A37F54E4-2DDF-476A-8F30-5834F91FB642}"/>
</file>

<file path=customXml/itemProps98.xml><?xml version="1.0" encoding="utf-8"?>
<ds:datastoreItem xmlns:ds="http://schemas.openxmlformats.org/officeDocument/2006/customXml" ds:itemID="{A8A95A73-D955-45A1-9FBB-DAE82B055B78}"/>
</file>

<file path=customXml/itemProps99.xml><?xml version="1.0" encoding="utf-8"?>
<ds:datastoreItem xmlns:ds="http://schemas.openxmlformats.org/officeDocument/2006/customXml" ds:itemID="{DB418F9E-0A9A-4BB4-B8DF-5B118F9B1CEE}"/>
</file>

<file path=docProps/app.xml><?xml version="1.0" encoding="utf-8"?>
<Properties xmlns="http://schemas.openxmlformats.org/officeDocument/2006/extended-properties" xmlns:vt="http://schemas.openxmlformats.org/officeDocument/2006/docPropsVTypes">
  <Template>Normal</Template>
  <TotalTime>9</TotalTime>
  <Pages>236</Pages>
  <Words>98683</Words>
  <Characters>562494</Characters>
  <Application>Microsoft Office Word</Application>
  <DocSecurity>0</DocSecurity>
  <Lines>4687</Lines>
  <Paragraphs>1319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659858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Branislava Nikolić</dc:creator>
  <cp:keywords/>
  <dc:description/>
  <cp:lastModifiedBy>Dragana Tosic</cp:lastModifiedBy>
  <cp:revision>4</cp:revision>
  <cp:lastPrinted>2018-11-26T11:30:00Z</cp:lastPrinted>
  <dcterms:created xsi:type="dcterms:W3CDTF">2019-02-27T13:10:00Z</dcterms:created>
  <dcterms:modified xsi:type="dcterms:W3CDTF">2019-02-27T14:48:00Z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d133c466-e2c7-4464-80dd-c3e89f1432d5</vt:lpwstr>
  </property>
  <property fmtid="{D5CDD505-2E9C-101B-9397-08002B2CF9AE}" pid="3" name="ContentTypeId">
    <vt:lpwstr>0x010100805E03A37FD62742B076C2C1B903C1EB</vt:lpwstr>
  </property>
</Properties>
</file>