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="00B87338">
        <w:rPr>
          <w:rFonts w:ascii="Arial" w:hAnsi="Arial" w:cs="Arial"/>
          <w:szCs w:val="24"/>
          <w:lang w:val="sr-Cyrl-RS" w:eastAsia="en-US"/>
        </w:rPr>
        <w:t>Балканска 13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6A5D55" w:rsidRPr="006A5D55">
        <w:rPr>
          <w:rFonts w:ascii="Arial" w:hAnsi="Arial" w:cs="Arial"/>
          <w:szCs w:val="24"/>
          <w:lang w:val="sr-Cyrl-RS"/>
        </w:rPr>
        <w:t>УСЛУГА</w:t>
      </w:r>
      <w:r w:rsidR="002F3BFC"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6A5D55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>“Здравствене услуге – Санитарни прегледи“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6824B0" w:rsidRDefault="00432584" w:rsidP="006A5D55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6A5D55">
        <w:rPr>
          <w:rFonts w:ascii="Arial" w:hAnsi="Arial" w:cs="Arial"/>
          <w:szCs w:val="24"/>
          <w:lang w:val="sr-Cyrl-RS"/>
        </w:rPr>
        <w:t xml:space="preserve">у </w:t>
      </w:r>
      <w:r w:rsidR="006A5D55" w:rsidRPr="006A5D55">
        <w:rPr>
          <w:rFonts w:ascii="Arial" w:hAnsi="Arial" w:cs="Arial"/>
          <w:szCs w:val="24"/>
          <w:lang w:val="en-US"/>
        </w:rPr>
        <w:t>поступку јавне набавке мале вредности</w:t>
      </w:r>
      <w:r w:rsidR="00933280" w:rsidRPr="006824B0">
        <w:rPr>
          <w:rFonts w:ascii="Arial" w:hAnsi="Arial" w:cs="Arial"/>
          <w:szCs w:val="24"/>
          <w:lang w:val="sr-Cyrl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C12684" w:rsidRDefault="006A5D55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ru-RU" w:eastAsia="en-US"/>
        </w:rPr>
        <w:t>ЦЈНМВ/11/2017</w:t>
      </w:r>
    </w:p>
    <w:p w:rsidR="00432584" w:rsidRPr="00C1268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GoBack"/>
      <w:bookmarkEnd w:id="0"/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C1268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6A5D55" w:rsidRPr="006A5D55">
        <w:rPr>
          <w:rFonts w:ascii="Arial" w:hAnsi="Arial" w:cs="Arial"/>
          <w:szCs w:val="24"/>
          <w:lang w:val="en-US"/>
        </w:rPr>
        <w:t>12.01.246166</w:t>
      </w:r>
      <w:r w:rsidR="006A5D55">
        <w:rPr>
          <w:rFonts w:ascii="Arial" w:hAnsi="Arial" w:cs="Arial"/>
          <w:szCs w:val="24"/>
          <w:lang w:val="sr-Cyrl-RS"/>
        </w:rPr>
        <w:t>/7-18</w:t>
      </w:r>
      <w:r w:rsidR="007A3941" w:rsidRPr="00C12684">
        <w:rPr>
          <w:rFonts w:ascii="Arial" w:hAnsi="Arial" w:cs="Arial"/>
          <w:szCs w:val="24"/>
          <w:lang w:val="en-US"/>
        </w:rPr>
        <w:t xml:space="preserve"> </w:t>
      </w:r>
      <w:r w:rsidR="007A3941" w:rsidRPr="00C12684">
        <w:rPr>
          <w:rFonts w:ascii="Arial" w:hAnsi="Arial" w:cs="Arial"/>
          <w:szCs w:val="24"/>
          <w:lang w:val="ru-RU"/>
        </w:rPr>
        <w:t xml:space="preserve"> од </w:t>
      </w:r>
      <w:r w:rsidR="006A5D55">
        <w:rPr>
          <w:rFonts w:ascii="Arial" w:hAnsi="Arial" w:cs="Arial"/>
          <w:szCs w:val="24"/>
          <w:lang w:val="sr-Latn-RS"/>
        </w:rPr>
        <w:t>25</w:t>
      </w:r>
      <w:r w:rsidR="002F3BFC" w:rsidRPr="00C12684">
        <w:rPr>
          <w:rFonts w:ascii="Arial" w:hAnsi="Arial" w:cs="Arial"/>
          <w:szCs w:val="24"/>
          <w:lang w:val="sr-Latn-RS"/>
        </w:rPr>
        <w:t>.05</w:t>
      </w:r>
      <w:r w:rsidR="007A3941" w:rsidRPr="00C12684">
        <w:rPr>
          <w:rFonts w:ascii="Arial" w:hAnsi="Arial" w:cs="Arial"/>
          <w:szCs w:val="24"/>
          <w:lang w:val="sr-Latn-RS"/>
        </w:rPr>
        <w:t>.2018</w:t>
      </w:r>
      <w:r w:rsidRPr="00C1268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2F3BFC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Београд, мај</w:t>
      </w:r>
      <w:r w:rsidR="007A3941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ПРВУ</w:t>
      </w:r>
      <w:r w:rsidRPr="006A5D55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 xml:space="preserve">ЗА ЈАВНУ НАБАВКУ  УСЛУГА 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>“Здравствене услуге – Санитарни прегледи“</w:t>
      </w: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 xml:space="preserve">- у </w:t>
      </w:r>
      <w:r w:rsidRPr="006A5D55">
        <w:rPr>
          <w:rFonts w:ascii="Arial" w:hAnsi="Arial" w:cs="Arial"/>
          <w:b/>
          <w:szCs w:val="24"/>
          <w:lang w:val="en-US" w:eastAsia="en-US"/>
        </w:rPr>
        <w:t>поступку јавне набавке мале вредности</w:t>
      </w:r>
      <w:r w:rsidRPr="006A5D55">
        <w:rPr>
          <w:rFonts w:ascii="Arial" w:hAnsi="Arial" w:cs="Arial"/>
          <w:b/>
          <w:szCs w:val="24"/>
          <w:lang w:val="sr-Cyrl-RS" w:eastAsia="en-US"/>
        </w:rPr>
        <w:t xml:space="preserve"> -</w:t>
      </w:r>
    </w:p>
    <w:p w:rsidR="006A5D55" w:rsidRPr="006A5D55" w:rsidRDefault="006A5D55" w:rsidP="006A5D55">
      <w:pPr>
        <w:rPr>
          <w:rFonts w:ascii="Arial" w:hAnsi="Arial" w:cs="Arial"/>
          <w:b/>
          <w:szCs w:val="24"/>
          <w:lang w:val="sr-Cyrl-RS" w:eastAsia="en-US"/>
        </w:rPr>
      </w:pPr>
    </w:p>
    <w:p w:rsidR="006A5D55" w:rsidRPr="006A5D55" w:rsidRDefault="006A5D55" w:rsidP="006A5D55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6A5D55">
        <w:rPr>
          <w:rFonts w:ascii="Arial" w:hAnsi="Arial" w:cs="Arial"/>
          <w:b/>
          <w:szCs w:val="24"/>
          <w:lang w:val="sr-Cyrl-RS" w:eastAsia="en-US"/>
        </w:rPr>
        <w:t>ЈАВНА НАБАВКА</w:t>
      </w:r>
      <w:r w:rsidRPr="006A5D55">
        <w:rPr>
          <w:rFonts w:ascii="Arial" w:hAnsi="Arial" w:cs="Arial"/>
          <w:b/>
          <w:szCs w:val="24"/>
          <w:lang w:val="sr-Latn-RS" w:eastAsia="en-US"/>
        </w:rPr>
        <w:t xml:space="preserve"> </w:t>
      </w:r>
      <w:r w:rsidRPr="006A5D55">
        <w:rPr>
          <w:rFonts w:ascii="Arial" w:hAnsi="Arial" w:cs="Arial"/>
          <w:b/>
          <w:szCs w:val="24"/>
          <w:lang w:val="sr-Cyrl-RS" w:eastAsia="en-US"/>
        </w:rPr>
        <w:t xml:space="preserve">БРОЈ </w:t>
      </w:r>
    </w:p>
    <w:p w:rsidR="00432584" w:rsidRPr="007A3941" w:rsidRDefault="006A5D55" w:rsidP="006A5D55">
      <w:pPr>
        <w:jc w:val="center"/>
        <w:rPr>
          <w:rFonts w:ascii="Arial" w:hAnsi="Arial" w:cs="Arial"/>
          <w:szCs w:val="24"/>
          <w:lang w:val="sr-Cyrl-RS" w:eastAsia="en-US"/>
        </w:rPr>
      </w:pPr>
      <w:r w:rsidRPr="006A5D55">
        <w:rPr>
          <w:rFonts w:ascii="Arial" w:hAnsi="Arial" w:cs="Arial"/>
          <w:b/>
          <w:szCs w:val="24"/>
          <w:lang w:val="ru-RU" w:eastAsia="en-US"/>
        </w:rPr>
        <w:t>ЦЈНМВ/11/2017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02223C" w:rsidP="0002223C">
      <w:pPr>
        <w:jc w:val="center"/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b/>
          <w:szCs w:val="24"/>
          <w:lang w:val="sr-Cyrl-RS"/>
        </w:rPr>
        <w:t>1</w:t>
      </w:r>
      <w:r w:rsidRPr="0002223C">
        <w:rPr>
          <w:rFonts w:ascii="Arial" w:hAnsi="Arial" w:cs="Arial"/>
          <w:szCs w:val="24"/>
          <w:lang w:val="sr-Cyrl-RS"/>
        </w:rPr>
        <w:t>.</w:t>
      </w:r>
    </w:p>
    <w:p w:rsidR="0002223C" w:rsidRDefault="006A5D55" w:rsidP="0002223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одељку 7. у Обрасцу 1-Образац понуде, став 1 који гласи:</w:t>
      </w:r>
    </w:p>
    <w:p w:rsidR="006A5D55" w:rsidRDefault="006A5D55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6A5D55" w:rsidRDefault="006A5D55" w:rsidP="006A5D55">
      <w:pPr>
        <w:suppressAutoHyphens w:val="0"/>
        <w:jc w:val="both"/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</w:pP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Понуда бр.___________ од _______________ за поступак јавне набавке мале вредности – услуге 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„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>Здравствене услуге – Претходни и периодични прегледи запослених који раде у зони јонизујућег зрачења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“</w:t>
      </w:r>
      <w:r w:rsidRPr="006A5D55" w:rsidDel="00020CA1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 </w:t>
      </w: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>ЦЈНМВ/11/2017.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/>
          <w:bCs/>
          <w:color w:val="000000"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</w:pP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>Мења се и гласи:</w:t>
      </w:r>
    </w:p>
    <w:p w:rsidR="006A5D55" w:rsidRDefault="006A5D55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6A5D55" w:rsidRPr="006A5D55" w:rsidRDefault="006A5D55" w:rsidP="006A5D55">
      <w:pPr>
        <w:jc w:val="both"/>
        <w:rPr>
          <w:rFonts w:ascii="Arial" w:eastAsia="TimesNewRomanPS-BoldMT" w:hAnsi="Arial" w:cs="Arial"/>
          <w:bCs/>
          <w:color w:val="000000" w:themeColor="text1"/>
          <w:szCs w:val="24"/>
        </w:rPr>
      </w:pPr>
      <w:r w:rsidRPr="006A5D55">
        <w:rPr>
          <w:rFonts w:ascii="Arial" w:eastAsia="TimesNewRomanPS-BoldMT" w:hAnsi="Arial" w:cs="Arial"/>
          <w:bCs/>
          <w:color w:val="000000"/>
          <w:szCs w:val="24"/>
        </w:rPr>
        <w:t xml:space="preserve">Понуда бр.___________ од _______________ за поступак јавне набавке мале вредности – </w:t>
      </w:r>
      <w:r w:rsidRPr="006A5D55">
        <w:rPr>
          <w:rFonts w:ascii="Arial" w:eastAsia="TimesNewRomanPS-BoldMT" w:hAnsi="Arial" w:cs="Arial"/>
          <w:bCs/>
          <w:color w:val="000000" w:themeColor="text1"/>
          <w:szCs w:val="24"/>
        </w:rPr>
        <w:t xml:space="preserve">услуге 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Latn-RS"/>
        </w:rPr>
        <w:t>„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Cyrl-RS"/>
        </w:rPr>
        <w:t xml:space="preserve">Здравствене услуге – 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Cyrl-RS"/>
        </w:rPr>
        <w:t xml:space="preserve"> Санитарни прегледи</w:t>
      </w:r>
      <w:r w:rsidRPr="006A5D55">
        <w:rPr>
          <w:rFonts w:ascii="Arial" w:eastAsia="TimesNewRomanPS-BoldMT" w:hAnsi="Arial" w:cs="Arial"/>
          <w:b/>
          <w:bCs/>
          <w:color w:val="000000" w:themeColor="text1"/>
          <w:szCs w:val="24"/>
          <w:lang w:val="sr-Latn-RS"/>
        </w:rPr>
        <w:t>“</w:t>
      </w:r>
      <w:r w:rsidRPr="006A5D55" w:rsidDel="00020CA1">
        <w:rPr>
          <w:rFonts w:ascii="Arial" w:eastAsia="TimesNewRomanPS-BoldMT" w:hAnsi="Arial" w:cs="Arial"/>
          <w:bCs/>
          <w:color w:val="000000" w:themeColor="text1"/>
          <w:szCs w:val="24"/>
        </w:rPr>
        <w:t xml:space="preserve"> </w:t>
      </w:r>
      <w:r w:rsidRPr="006A5D55">
        <w:rPr>
          <w:rFonts w:ascii="Arial" w:eastAsia="TimesNewRomanPS-BoldMT" w:hAnsi="Arial" w:cs="Arial"/>
          <w:bCs/>
          <w:color w:val="000000" w:themeColor="text1"/>
          <w:szCs w:val="24"/>
        </w:rPr>
        <w:t>ЦЈНМВ/11/2017.</w:t>
      </w:r>
    </w:p>
    <w:p w:rsidR="00C05B0B" w:rsidRDefault="00C05B0B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6A5D55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2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1409A2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6A5D55">
        <w:rPr>
          <w:rFonts w:ascii="Arial" w:hAnsi="Arial" w:cs="Arial"/>
          <w:szCs w:val="24"/>
          <w:lang w:val="sr-Cyrl-RS" w:eastAsia="en-US"/>
        </w:rPr>
        <w:t>1</w:t>
      </w:r>
      <w:r w:rsidR="0002223C">
        <w:rPr>
          <w:rFonts w:ascii="Arial" w:hAnsi="Arial" w:cs="Arial"/>
          <w:szCs w:val="24"/>
          <w:lang w:val="sr-Cyrl-RS" w:eastAsia="en-US"/>
        </w:rPr>
        <w:t xml:space="preserve"> „Образац </w:t>
      </w:r>
      <w:r w:rsidR="006A5D55">
        <w:rPr>
          <w:rFonts w:ascii="Arial" w:hAnsi="Arial" w:cs="Arial"/>
          <w:szCs w:val="24"/>
          <w:lang w:val="sr-Cyrl-RS" w:eastAsia="en-US"/>
        </w:rPr>
        <w:t>понуде</w:t>
      </w:r>
      <w:r w:rsidR="0002223C">
        <w:rPr>
          <w:rFonts w:ascii="Arial" w:hAnsi="Arial" w:cs="Arial"/>
          <w:szCs w:val="24"/>
          <w:lang w:val="sr-Cyrl-RS" w:eastAsia="en-US"/>
        </w:rPr>
        <w:t>“</w:t>
      </w:r>
      <w:r w:rsidR="006A5D55">
        <w:rPr>
          <w:rFonts w:ascii="Arial" w:hAnsi="Arial" w:cs="Arial"/>
          <w:szCs w:val="24"/>
          <w:lang w:val="sr-Cyrl-RS" w:eastAsia="en-US"/>
        </w:rPr>
        <w:t>, у складу са изменама</w:t>
      </w:r>
      <w:r w:rsidR="00534F9A">
        <w:rPr>
          <w:rFonts w:ascii="Arial" w:hAnsi="Arial" w:cs="Arial"/>
          <w:szCs w:val="24"/>
          <w:lang w:val="sr-Cyrl-RS" w:eastAsia="en-US"/>
        </w:rPr>
        <w:t>, мења се и гласи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02223C">
        <w:rPr>
          <w:rFonts w:ascii="Arial" w:hAnsi="Arial" w:cs="Arial"/>
          <w:szCs w:val="24"/>
          <w:lang w:val="en-US" w:eastAsia="en-US"/>
        </w:rPr>
        <w:t>ЦЈН</w:t>
      </w:r>
      <w:r w:rsidR="006A5D55">
        <w:rPr>
          <w:rFonts w:ascii="Arial" w:hAnsi="Arial" w:cs="Arial"/>
          <w:szCs w:val="24"/>
          <w:lang w:val="sr-Cyrl-RS" w:eastAsia="en-US"/>
        </w:rPr>
        <w:t>МВ</w:t>
      </w:r>
      <w:r w:rsidR="0002223C">
        <w:rPr>
          <w:rFonts w:ascii="Arial" w:hAnsi="Arial" w:cs="Arial"/>
          <w:szCs w:val="24"/>
          <w:lang w:val="en-US" w:eastAsia="en-US"/>
        </w:rPr>
        <w:t>/11</w:t>
      </w:r>
      <w:r w:rsidR="00933280" w:rsidRPr="00933280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6A5D55" w:rsidRDefault="006A5D55" w:rsidP="00E74244">
      <w:pPr>
        <w:rPr>
          <w:rFonts w:ascii="Arial" w:hAnsi="Arial" w:cs="Arial"/>
          <w:szCs w:val="24"/>
        </w:rPr>
      </w:pPr>
    </w:p>
    <w:p w:rsidR="006A5D55" w:rsidRDefault="006A5D55" w:rsidP="00E74244">
      <w:pPr>
        <w:rPr>
          <w:rFonts w:ascii="Arial" w:hAnsi="Arial" w:cs="Arial"/>
          <w:szCs w:val="24"/>
        </w:rPr>
      </w:pPr>
    </w:p>
    <w:p w:rsidR="006A5D55" w:rsidRPr="006A5D55" w:rsidRDefault="006A5D55" w:rsidP="006A5D55">
      <w:pPr>
        <w:suppressAutoHyphens w:val="0"/>
        <w:spacing w:before="120"/>
        <w:jc w:val="right"/>
        <w:outlineLvl w:val="1"/>
        <w:rPr>
          <w:rFonts w:ascii="Arial" w:hAnsi="Arial" w:cs="Arial"/>
          <w:b/>
          <w:noProof/>
          <w:szCs w:val="24"/>
          <w:lang w:val="en-US" w:eastAsia="en-US"/>
        </w:rPr>
      </w:pPr>
      <w:r w:rsidRPr="006A5D55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6A5D55">
        <w:rPr>
          <w:rFonts w:ascii="Arial" w:hAnsi="Arial" w:cs="Arial"/>
          <w:b/>
          <w:szCs w:val="24"/>
          <w:lang w:val="sr-Latn-RS" w:eastAsia="en-US"/>
        </w:rPr>
        <w:t>1</w:t>
      </w:r>
      <w:r w:rsidRPr="006A5D55">
        <w:rPr>
          <w:rFonts w:ascii="Arial" w:hAnsi="Arial" w:cs="Arial"/>
          <w:b/>
          <w:noProof/>
          <w:szCs w:val="24"/>
          <w:lang w:val="en-US" w:eastAsia="en-US"/>
        </w:rPr>
        <w:t>.</w:t>
      </w:r>
    </w:p>
    <w:p w:rsidR="006A5D55" w:rsidRPr="006A5D55" w:rsidRDefault="006A5D55" w:rsidP="006A5D55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</w:pPr>
      <w:r w:rsidRPr="006A5D55"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  <w:t>ОБРАЗАЦ ПОНУДЕ</w:t>
      </w: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smallCaps/>
          <w:spacing w:val="5"/>
          <w:szCs w:val="24"/>
          <w:lang w:val="sr-Cyrl-RS" w:eastAsia="en-US"/>
        </w:rPr>
      </w:pPr>
      <w:r w:rsidRPr="006A5D55">
        <w:rPr>
          <w:rFonts w:ascii="Arial" w:hAnsi="Arial" w:cs="Arial"/>
          <w:b/>
          <w:bCs/>
          <w:smallCaps/>
          <w:spacing w:val="5"/>
          <w:szCs w:val="24"/>
          <w:lang w:val="sr-Cyrl-RS" w:eastAsia="en-US"/>
        </w:rPr>
        <w:t xml:space="preserve">за Партију ___ </w:t>
      </w:r>
      <w:r w:rsidRPr="006A5D55">
        <w:rPr>
          <w:rFonts w:ascii="Arial" w:hAnsi="Arial" w:cs="Arial"/>
          <w:b/>
          <w:bCs/>
          <w:i/>
          <w:smallCaps/>
          <w:color w:val="548DD4"/>
          <w:spacing w:val="5"/>
          <w:szCs w:val="24"/>
          <w:lang w:val="sr-Cyrl-RS" w:eastAsia="en-US"/>
        </w:rPr>
        <w:t>(уписати број партије)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smallCaps/>
          <w:spacing w:val="5"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</w:pP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Понуда бр.___________ од _______________ за поступак јавне набавке мале вредности – услуге 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„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 xml:space="preserve">Здравствене услуге – 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Cyrl-RS" w:eastAsia="en-US"/>
        </w:rPr>
        <w:t>Санитарни прегледи</w:t>
      </w:r>
      <w:r w:rsidRPr="006A5D55">
        <w:rPr>
          <w:rFonts w:ascii="Arial" w:eastAsia="TimesNewRomanPS-BoldMT" w:hAnsi="Arial" w:cs="Arial"/>
          <w:b/>
          <w:bCs/>
          <w:color w:val="000000"/>
          <w:szCs w:val="24"/>
          <w:lang w:val="sr-Latn-RS" w:eastAsia="en-US"/>
        </w:rPr>
        <w:t>“</w:t>
      </w:r>
      <w:r w:rsidRPr="006A5D55" w:rsidDel="00020CA1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 xml:space="preserve"> </w:t>
      </w:r>
      <w:r w:rsidRPr="006A5D55">
        <w:rPr>
          <w:rFonts w:ascii="Arial" w:eastAsia="TimesNewRomanPS-BoldMT" w:hAnsi="Arial" w:cs="Arial"/>
          <w:bCs/>
          <w:color w:val="000000"/>
          <w:szCs w:val="24"/>
          <w:lang w:val="en-US" w:eastAsia="en-US"/>
        </w:rPr>
        <w:t>ЦЈНМВ/11/2017.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Cs/>
          <w:color w:val="00B0F0"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val="en-US" w:eastAsia="en-US"/>
        </w:rPr>
      </w:pPr>
      <w:r w:rsidRPr="006A5D55">
        <w:rPr>
          <w:rFonts w:ascii="Arial" w:hAnsi="Arial" w:cs="Arial"/>
          <w:b/>
          <w:bCs/>
          <w:i/>
          <w:iCs/>
          <w:szCs w:val="24"/>
          <w:lang w:val="en-US" w:eastAsia="en-US"/>
        </w:rPr>
        <w:t>1)ОПШТИ ПОДАЦИ О ПОНУЂАЧУ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6A5D55" w:rsidRPr="006A5D55" w:rsidTr="006B2033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 w:eastAsia="en-US"/>
              </w:rPr>
              <w:t xml:space="preserve">Врста правног лица: </w:t>
            </w:r>
            <w:r w:rsidRPr="006A5D55"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val="en-US" w:eastAsia="en-US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6A5D55" w:rsidRPr="006A5D55" w:rsidTr="006B2033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Електронска адреса понуђача (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-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):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6A5D55" w:rsidRPr="006A5D55" w:rsidTr="006B2033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  <w:tr w:rsidR="006A5D55" w:rsidRPr="006A5D55" w:rsidTr="006B2033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hAnsi="Arial" w:cs="Arial"/>
                <w:i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ind w:firstLine="708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</w:pPr>
      <w:r w:rsidRPr="006A5D55">
        <w:rPr>
          <w:rFonts w:ascii="Arial" w:eastAsia="TimesNewRomanPSMT" w:hAnsi="Arial" w:cs="Arial"/>
          <w:b/>
          <w:bCs/>
          <w:i/>
          <w:iCs/>
          <w:sz w:val="22"/>
          <w:szCs w:val="22"/>
          <w:lang w:val="en-US" w:eastAsia="en-US"/>
        </w:rPr>
        <w:t xml:space="preserve">2) ПОНУДУ ПОДНОСИ: 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6A5D55" w:rsidRPr="006A5D55" w:rsidTr="006B203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А) САМОСТАЛНО </w:t>
            </w:r>
          </w:p>
        </w:tc>
      </w:tr>
      <w:tr w:rsidR="006A5D55" w:rsidRPr="006A5D55" w:rsidTr="006B203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6A5D55" w:rsidRPr="006A5D55" w:rsidTr="006B203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Cs/>
          <w:sz w:val="20"/>
          <w:lang w:val="en-US" w:eastAsia="en-US"/>
        </w:rPr>
      </w:pPr>
      <w:r w:rsidRPr="006A5D55">
        <w:rPr>
          <w:rFonts w:ascii="Arial" w:hAnsi="Arial" w:cs="Arial"/>
          <w:b/>
          <w:i/>
          <w:iCs/>
          <w:sz w:val="20"/>
          <w:lang w:val="ru-RU" w:eastAsia="en-US"/>
        </w:rPr>
        <w:lastRenderedPageBreak/>
        <w:t>Напомена:</w:t>
      </w:r>
      <w:r w:rsidRPr="006A5D55">
        <w:rPr>
          <w:rFonts w:ascii="Arial" w:hAnsi="Arial" w:cs="Arial"/>
          <w:i/>
          <w:iCs/>
          <w:sz w:val="20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Cs/>
          <w:szCs w:val="24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val="en-US"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eastAsia="en-US"/>
        </w:rPr>
        <w:t xml:space="preserve">3) </w:t>
      </w:r>
      <w:r w:rsidRPr="006A5D55">
        <w:rPr>
          <w:rFonts w:ascii="Arial" w:eastAsia="TimesNewRomanPSMT" w:hAnsi="Arial" w:cs="Arial"/>
          <w:b/>
          <w:bCs/>
          <w:i/>
          <w:szCs w:val="24"/>
          <w:lang w:val="en-US" w:eastAsia="en-US"/>
        </w:rPr>
        <w:t xml:space="preserve">ПОДАЦИ О ПОДИЗВОЂАЧУ 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 w:val="22"/>
                <w:szCs w:val="22"/>
                <w:lang w:val="sr-Cyrl-RS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rPr>
          <w:trHeight w:val="5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  <w:t>Адреса</w:t>
            </w:r>
          </w:p>
          <w:p w:rsidR="006A5D55" w:rsidRPr="006A5D55" w:rsidRDefault="006A5D55" w:rsidP="006A5D55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sr-Cyrl-RS" w:eastAsia="en-US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 w:val="22"/>
                <w:szCs w:val="22"/>
                <w:lang w:val="en-US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rPr>
          <w:trHeight w:val="8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6A5D55">
        <w:rPr>
          <w:rFonts w:ascii="Arial" w:hAnsi="Arial" w:cs="Arial"/>
          <w:b/>
          <w:bCs/>
          <w:i/>
          <w:iCs/>
          <w:sz w:val="20"/>
          <w:u w:val="single"/>
          <w:lang w:val="ru-RU" w:eastAsia="en-US"/>
        </w:rPr>
        <w:t>Напомена: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 w:val="20"/>
          <w:lang w:val="ru-RU" w:eastAsia="en-US"/>
        </w:rPr>
      </w:pPr>
      <w:r w:rsidRPr="006A5D55">
        <w:rPr>
          <w:rFonts w:ascii="Arial" w:hAnsi="Arial" w:cs="Arial"/>
          <w:i/>
          <w:iCs/>
          <w:sz w:val="20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val="ru-RU"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eastAsia="en-US"/>
        </w:rPr>
        <w:t xml:space="preserve">4) </w:t>
      </w:r>
      <w:r w:rsidRPr="006A5D55">
        <w:rPr>
          <w:rFonts w:ascii="Arial" w:eastAsia="TimesNewRomanPSMT" w:hAnsi="Arial" w:cs="Arial"/>
          <w:b/>
          <w:bCs/>
          <w:i/>
          <w:szCs w:val="24"/>
          <w:lang w:val="ru-RU" w:eastAsia="en-US"/>
        </w:rPr>
        <w:t>ПОДАЦИ ЧЛАНУ ГРУПЕ ПОНУЂАЧА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Cs w:val="24"/>
                <w:lang w:val="ru-RU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rPr>
          <w:trHeight w:val="4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Cs w:val="24"/>
                <w:lang w:val="ru-RU" w:eastAsia="en-US"/>
              </w:rPr>
              <w:t>(микро, мало, средње, велико у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ru-RU" w:eastAsia="en-US"/>
              </w:rPr>
            </w:pPr>
          </w:p>
        </w:tc>
      </w:tr>
      <w:tr w:rsidR="006A5D55" w:rsidRPr="006A5D55" w:rsidTr="006B2033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  <w:t xml:space="preserve">Врста правног лица: </w:t>
            </w:r>
            <w:r w:rsidRPr="006A5D55">
              <w:rPr>
                <w:rFonts w:ascii="Arial" w:eastAsia="TimesNewRomanPSMT" w:hAnsi="Arial" w:cs="Arial"/>
                <w:bCs/>
                <w:i/>
                <w:color w:val="00B0F0"/>
                <w:szCs w:val="24"/>
                <w:lang w:val="ru-RU" w:eastAsia="en-US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ru-RU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  <w:tr w:rsidR="006A5D55" w:rsidRPr="006A5D55" w:rsidTr="006B203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  <w:r w:rsidRPr="006A5D55">
              <w:rPr>
                <w:rFonts w:ascii="Arial" w:eastAsia="TimesNewRomanPSMT" w:hAnsi="Arial" w:cs="Arial"/>
                <w:bCs/>
                <w:i/>
                <w:szCs w:val="24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D55" w:rsidRPr="006A5D55" w:rsidRDefault="006A5D55" w:rsidP="006A5D55">
            <w:pPr>
              <w:suppressAutoHyphens w:val="0"/>
              <w:snapToGrid w:val="0"/>
              <w:jc w:val="both"/>
              <w:rPr>
                <w:rFonts w:ascii="Arial" w:eastAsia="TimesNewRomanPSMT" w:hAnsi="Arial" w:cs="Arial"/>
                <w:b/>
                <w:bCs/>
                <w:szCs w:val="24"/>
                <w:lang w:val="en-US" w:eastAsia="en-US"/>
              </w:rPr>
            </w:pP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6A5D55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Напомена: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 w:val="20"/>
          <w:lang w:val="ru-RU" w:eastAsia="en-US"/>
        </w:rPr>
      </w:pPr>
      <w:r w:rsidRPr="006A5D55">
        <w:rPr>
          <w:rFonts w:ascii="Arial" w:hAnsi="Arial" w:cs="Arial"/>
          <w:i/>
          <w:iCs/>
          <w:sz w:val="20"/>
          <w:lang w:val="ru-RU" w:eastAsia="en-US"/>
        </w:rPr>
        <w:lastRenderedPageBreak/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i/>
          <w:iCs/>
          <w:szCs w:val="24"/>
          <w:lang w:val="ru-RU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/>
          <w:bCs/>
          <w:i/>
          <w:szCs w:val="24"/>
          <w:lang w:eastAsia="en-US"/>
        </w:rPr>
      </w:pPr>
      <w:r w:rsidRPr="006A5D55">
        <w:rPr>
          <w:rFonts w:ascii="Arial" w:eastAsia="TimesNewRomanPSMT" w:hAnsi="Arial" w:cs="Arial"/>
          <w:b/>
          <w:bCs/>
          <w:i/>
          <w:szCs w:val="24"/>
          <w:lang w:eastAsia="en-US"/>
        </w:rPr>
        <w:t>5) ЦЕНА И КОМЕРЦИЈАЛНИ УСЛОВИ ПОНУДЕ</w:t>
      </w: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</w:pPr>
      <w:r w:rsidRPr="006A5D55"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177"/>
      </w:tblGrid>
      <w:tr w:rsidR="006A5D55" w:rsidRPr="006A5D55" w:rsidTr="006A5D55">
        <w:trPr>
          <w:trHeight w:val="485"/>
        </w:trPr>
        <w:tc>
          <w:tcPr>
            <w:tcW w:w="4068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6A5D55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5177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Укупна понуђена цена заснована на оквирним количинама </w:t>
            </w:r>
          </w:p>
          <w:p w:rsidR="006A5D55" w:rsidRPr="006A5D55" w:rsidRDefault="006A5D55" w:rsidP="006A5D55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A5D55" w:rsidRPr="006A5D55" w:rsidTr="006B2033">
        <w:trPr>
          <w:trHeight w:val="440"/>
        </w:trPr>
        <w:tc>
          <w:tcPr>
            <w:tcW w:w="406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Јавна набавка мале вредности услуга “Здравствене услуге – Санитарни прегледи“  </w:t>
            </w:r>
            <w:r w:rsidRPr="006A5D55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>ЦЈНМВ/11/2017</w:t>
            </w:r>
            <w:r w:rsidRPr="006A5D55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, ПАРТИЈА _____</w:t>
            </w:r>
          </w:p>
        </w:tc>
        <w:tc>
          <w:tcPr>
            <w:tcW w:w="5177" w:type="dxa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numPr>
                <w:ilvl w:val="0"/>
                <w:numId w:val="23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УКУПНА ЦЕНА _______________ дин. без ПДВ</w:t>
            </w:r>
          </w:p>
        </w:tc>
      </w:tr>
    </w:tbl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</w:p>
    <w:p w:rsidR="006A5D55" w:rsidRPr="006A5D55" w:rsidRDefault="006A5D55" w:rsidP="006A5D55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6A5D5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3841"/>
      </w:tblGrid>
      <w:tr w:rsidR="006A5D55" w:rsidRPr="006A5D55" w:rsidTr="006A5D55">
        <w:trPr>
          <w:trHeight w:val="647"/>
        </w:trPr>
        <w:tc>
          <w:tcPr>
            <w:tcW w:w="5178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841" w:type="dxa"/>
            <w:shd w:val="clear" w:color="auto" w:fill="C6D9F1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6A5D55" w:rsidRPr="006A5D55" w:rsidTr="006B2033"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tabs>
                <w:tab w:val="left" w:pos="567"/>
              </w:tabs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6A5D5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100%</w:t>
            </w:r>
            <w:r w:rsidRPr="006A5D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од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понуђене вредности на основу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исправног рачуна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кој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и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се издај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е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сразмерно степену реализације предметне услуге, на бази прихваћених извештаја Пружаоца услуге, које оверава овлашћени представник Наручиоца за праћење реализације уговора. Плаћање одобрен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ог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рачуна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извршиће се у року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од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 45 (словима: четрдесет пет)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 xml:space="preserve"> 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од дана пријема исправног рачуна</w:t>
            </w:r>
            <w:r w:rsidRPr="006A5D55"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  <w:t>, са списком извршених услуга одобреног од овлашћеног лица.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ДА/НЕ (заокружити)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5D55" w:rsidRPr="006A5D55" w:rsidTr="006B2033"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Наручилац ће, након указане потребе, упутити Пружаоцу услуге писани Захтев за обављање санитарних прегледа и Пружалац услуге ће најкасније у року од 10 (словима:десет) дана од дана пријема захтева одредити датум и време упућивања запослених на санитарне прегледе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val="sr-Cyrl-RS" w:eastAsia="en-US"/>
              </w:rPr>
              <w:t>____________ дана од дана пријема захтева</w:t>
            </w: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color w:val="00B0F0"/>
                <w:sz w:val="22"/>
                <w:szCs w:val="22"/>
                <w:lang w:val="en-US" w:eastAsia="en-US"/>
              </w:rPr>
            </w:pPr>
          </w:p>
        </w:tc>
      </w:tr>
      <w:tr w:rsidR="006A5D55" w:rsidRPr="006A5D55" w:rsidTr="006B2033">
        <w:trPr>
          <w:trHeight w:val="818"/>
        </w:trPr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МЕСТО ИЗВРШЕЊА: 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  <w:t>За Партију 1- Огранак ХЕ Ђердап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 xml:space="preserve">Санитарни прегледи у Огранку </w:t>
            </w:r>
            <w:r w:rsidRPr="006A5D55">
              <w:rPr>
                <w:rFonts w:ascii="Arial" w:hAnsi="Arial" w:cs="Arial"/>
                <w:bCs/>
                <w:sz w:val="20"/>
                <w:lang w:eastAsia="zh-CN"/>
              </w:rPr>
              <w:t>ХЕ Ђердап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Здравствене услуге се врше у здравственим објектима Понуђача. Уколико Понуђач нема своје објекте у месту која су у спецификацији наведена као локација на којој се врше услуге</w:t>
            </w:r>
            <w:r w:rsidRPr="006A5D5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 xml:space="preserve">(Кладово и Неготин), Понуђач је обавезан да о свом трошку </w:t>
            </w: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lastRenderedPageBreak/>
              <w:t>обезбеди и организује превоз за запослене до места извршења услуге и то тако да у договореном термину одвезе, изврши преглед запослених и у истом дану запослене врати у место из кога их је довезао.</w:t>
            </w:r>
          </w:p>
          <w:p w:rsidR="006A5D55" w:rsidRPr="006A5D55" w:rsidRDefault="006A5D55" w:rsidP="006A5D55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  <w:t>За Партију 2- Огранак Колубара</w:t>
            </w:r>
          </w:p>
          <w:p w:rsidR="006A5D55" w:rsidRPr="006A5D55" w:rsidRDefault="006A5D55" w:rsidP="006A5D55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color w:val="000000"/>
                <w:sz w:val="20"/>
                <w:lang w:val="sr-Cyrl-RS" w:eastAsia="en-US"/>
              </w:rPr>
              <w:t xml:space="preserve">Здравствене услуге се врше у објектима понуђача,а понуђач је обавезан да о свом трошку обезбеди и организује превоз за запослене до места извршења услуге и то </w:t>
            </w:r>
            <w:r w:rsidRPr="006A5D55">
              <w:rPr>
                <w:rFonts w:ascii="Arial" w:hAnsi="Arial" w:cs="Arial"/>
                <w:sz w:val="20"/>
                <w:lang w:eastAsia="en-US"/>
              </w:rPr>
              <w:t>са поласком у 7</w:t>
            </w:r>
            <w:r w:rsidRPr="006A5D55">
              <w:rPr>
                <w:rFonts w:ascii="Arial" w:hAnsi="Arial" w:cs="Arial"/>
                <w:sz w:val="20"/>
                <w:lang w:val="sr-Latn-RS" w:eastAsia="en-US"/>
              </w:rPr>
              <w:t>h</w:t>
            </w:r>
            <w:r w:rsidRPr="006A5D55">
              <w:rPr>
                <w:rFonts w:ascii="Arial" w:hAnsi="Arial" w:cs="Arial"/>
                <w:sz w:val="20"/>
                <w:lang w:val="sr-Cyrl-RS" w:eastAsia="en-US"/>
              </w:rPr>
              <w:t>, и повратком најкасније до 15</w:t>
            </w:r>
            <w:r w:rsidRPr="006A5D55">
              <w:rPr>
                <w:rFonts w:ascii="Arial" w:hAnsi="Arial" w:cs="Arial"/>
                <w:sz w:val="20"/>
                <w:lang w:val="sr-Latn-RS" w:eastAsia="en-US"/>
              </w:rPr>
              <w:t xml:space="preserve"> h</w:t>
            </w:r>
            <w:r w:rsidRPr="006A5D55">
              <w:rPr>
                <w:rFonts w:ascii="Arial" w:hAnsi="Arial" w:cs="Arial"/>
                <w:sz w:val="20"/>
                <w:lang w:val="sr-Cyrl-RS" w:eastAsia="en-US"/>
              </w:rPr>
              <w:t xml:space="preserve"> на место поласка.</w:t>
            </w:r>
          </w:p>
          <w:p w:rsidR="006A5D55" w:rsidRPr="006A5D55" w:rsidRDefault="006A5D55" w:rsidP="006A5D55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/>
                <w:bCs/>
                <w:sz w:val="22"/>
                <w:szCs w:val="22"/>
                <w:lang w:val="sr-Cyrl-RS" w:eastAsia="zh-CN"/>
              </w:rPr>
              <w:t>За Партију 3- Огранак ТЕНТ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0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Санитарни прегледи у Огранку ТЕНТ</w:t>
            </w:r>
          </w:p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Здравствене услуге се врше у објектима понуђача. Уколико понуђач нема своје објекте на локацији/месту која је у партији наведена као место/локација објеката ЈП ЕПС</w:t>
            </w:r>
            <w:r w:rsidRPr="006A5D55">
              <w:rPr>
                <w:rFonts w:ascii="Arial" w:hAnsi="Arial" w:cs="Arial"/>
                <w:bCs/>
                <w:sz w:val="20"/>
                <w:lang w:val="en-US" w:eastAsia="zh-CN"/>
              </w:rPr>
              <w:t xml:space="preserve"> </w:t>
            </w:r>
            <w:r w:rsidRPr="006A5D55">
              <w:rPr>
                <w:rFonts w:ascii="Arial" w:hAnsi="Arial" w:cs="Arial"/>
                <w:bCs/>
                <w:sz w:val="20"/>
                <w:lang w:val="sr-Cyrl-RS" w:eastAsia="zh-CN"/>
              </w:rPr>
              <w:t>(Обреновац) у којима обављају послове запослени који треба да се прегледају, понуђач је обавезан да о свом трошку обезбеди и организује превоз за запослене до места извршења услуге и то тако да одвезе у место прегледа, изврши преглед запослених и у истом дану запослене врати на место одакле их је повезао.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6A5D55" w:rsidRPr="006A5D55" w:rsidTr="006B2033">
        <w:trPr>
          <w:trHeight w:val="800"/>
        </w:trPr>
        <w:tc>
          <w:tcPr>
            <w:tcW w:w="5178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РОК ВАЖЕЊА ПОНУДЕ:</w:t>
            </w: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3841" w:type="dxa"/>
            <w:vAlign w:val="center"/>
          </w:tcPr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6A5D55" w:rsidRPr="006A5D55" w:rsidRDefault="006A5D55" w:rsidP="006A5D55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6A5D55" w:rsidRPr="006A5D55" w:rsidTr="006B2033">
        <w:tc>
          <w:tcPr>
            <w:tcW w:w="9019" w:type="dxa"/>
            <w:gridSpan w:val="2"/>
          </w:tcPr>
          <w:p w:rsidR="006A5D55" w:rsidRPr="006A5D55" w:rsidRDefault="006A5D55" w:rsidP="006A5D55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Понуда понуђача који не прихвата услове наручиоца за рок и начин плаћања, рок 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извршења, </w:t>
            </w:r>
            <w:r w:rsidRPr="006A5D55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гарантни рок, место извршења и рок важења понуде сматраће се неприхватљивом.</w:t>
            </w:r>
          </w:p>
        </w:tc>
      </w:tr>
    </w:tbl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MT" w:hAnsi="Arial" w:cs="Arial"/>
          <w:bCs/>
          <w:szCs w:val="24"/>
          <w:lang w:eastAsia="en-US"/>
        </w:rPr>
      </w:pPr>
      <w:r w:rsidRPr="006A5D55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              </w:t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 xml:space="preserve">Датум </w:t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ab/>
        <w:t xml:space="preserve">             </w:t>
      </w:r>
      <w:r w:rsidRPr="006A5D55">
        <w:rPr>
          <w:rFonts w:ascii="Arial" w:eastAsia="TimesNewRomanPSMT" w:hAnsi="Arial" w:cs="Arial"/>
          <w:bCs/>
          <w:szCs w:val="24"/>
          <w:lang w:eastAsia="en-US"/>
        </w:rPr>
        <w:t xml:space="preserve">                         </w:t>
      </w:r>
      <w:r w:rsidRPr="006A5D55">
        <w:rPr>
          <w:rFonts w:ascii="Arial" w:eastAsia="TimesNewRomanPSMT" w:hAnsi="Arial" w:cs="Arial"/>
          <w:bCs/>
          <w:szCs w:val="24"/>
          <w:lang w:val="en-US" w:eastAsia="en-US"/>
        </w:rPr>
        <w:t>Понуђач</w:t>
      </w:r>
    </w:p>
    <w:p w:rsidR="006A5D55" w:rsidRPr="006A5D55" w:rsidRDefault="006A5D55" w:rsidP="006A5D55">
      <w:pPr>
        <w:suppressAutoHyphens w:val="0"/>
        <w:ind w:left="720" w:firstLine="720"/>
        <w:jc w:val="both"/>
        <w:rPr>
          <w:rFonts w:ascii="Arial" w:eastAsia="TimesNewRomanPSMT" w:hAnsi="Arial" w:cs="Arial"/>
          <w:bCs/>
          <w:szCs w:val="24"/>
          <w:lang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</w:pPr>
      <w:r w:rsidRPr="006A5D55">
        <w:rPr>
          <w:rFonts w:ascii="Arial" w:eastAsia="TimesNewRomanPS-BoldMT" w:hAnsi="Arial" w:cs="Arial"/>
          <w:b/>
          <w:bCs/>
          <w:i/>
          <w:iCs/>
          <w:szCs w:val="24"/>
          <w:lang w:val="en-US" w:eastAsia="en-US"/>
        </w:rPr>
        <w:t>________________________</w:t>
      </w:r>
      <w:r w:rsidRPr="006A5D55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    М.П.</w:t>
      </w:r>
      <w:r w:rsidRPr="006A5D55">
        <w:rPr>
          <w:rFonts w:ascii="Arial" w:eastAsia="TimesNewRomanPS-BoldMT" w:hAnsi="Arial" w:cs="Arial"/>
          <w:b/>
          <w:bCs/>
          <w:i/>
          <w:iCs/>
          <w:szCs w:val="24"/>
          <w:lang w:val="en-US" w:eastAsia="en-US"/>
        </w:rPr>
        <w:tab/>
      </w:r>
      <w:r w:rsidRPr="006A5D55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_____________________                                      </w:t>
      </w: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6A5D55" w:rsidRPr="006A5D55" w:rsidRDefault="006A5D55" w:rsidP="006A5D55">
      <w:pPr>
        <w:suppressAutoHyphens w:val="0"/>
        <w:jc w:val="both"/>
        <w:rPr>
          <w:rFonts w:ascii="Arial" w:hAnsi="Arial" w:cs="Arial"/>
          <w:b/>
          <w:bCs/>
          <w:i/>
          <w:iCs/>
          <w:sz w:val="20"/>
          <w:u w:val="single"/>
          <w:lang w:val="sr-Cyrl-RS" w:eastAsia="en-US"/>
        </w:rPr>
      </w:pPr>
      <w:r w:rsidRPr="006A5D55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Напомене:</w:t>
      </w:r>
    </w:p>
    <w:p w:rsidR="006A5D55" w:rsidRPr="006A5D55" w:rsidRDefault="006A5D55" w:rsidP="006A5D5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-  Понуђач је обавезан да у обрасцу понуде попуни све комерцијалне услове (сва празна поља).</w:t>
      </w:r>
    </w:p>
    <w:p w:rsidR="006A5D55" w:rsidRPr="006A5D55" w:rsidRDefault="006A5D55" w:rsidP="006A5D5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 xml:space="preserve">- 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>Уколико понуђачи подносе заједничку понуду,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 xml:space="preserve"> 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>група понуђача може да о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власти</w:t>
      </w:r>
      <w:r w:rsidRPr="006A5D55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6A5D55" w:rsidRPr="006A5D55" w:rsidRDefault="006A5D55" w:rsidP="006A5D55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02223C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AC" w:rsidRDefault="009257AC" w:rsidP="00AF7080">
      <w:r>
        <w:separator/>
      </w:r>
    </w:p>
  </w:endnote>
  <w:endnote w:type="continuationSeparator" w:id="0">
    <w:p w:rsidR="009257AC" w:rsidRDefault="009257AC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2F3BFC">
      <w:rPr>
        <w:i/>
        <w:lang w:val="en-US"/>
      </w:rPr>
      <w:t>ЦЈН</w:t>
    </w:r>
    <w:r w:rsidR="006A5D55">
      <w:rPr>
        <w:i/>
        <w:lang w:val="sr-Cyrl-RS"/>
      </w:rPr>
      <w:t>МВ</w:t>
    </w:r>
    <w:r w:rsidR="002F3BFC">
      <w:rPr>
        <w:i/>
        <w:lang w:val="en-US"/>
      </w:rPr>
      <w:t>/11</w:t>
    </w:r>
    <w:r w:rsidR="00933280" w:rsidRPr="00933280"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6A5D55">
      <w:rPr>
        <w:noProof/>
      </w:rPr>
      <w:t>2</w:t>
    </w:r>
    <w:r w:rsidRPr="00501DA1">
      <w:fldChar w:fldCharType="end"/>
    </w:r>
    <w:r>
      <w:t xml:space="preserve"> од</w:t>
    </w:r>
    <w:r w:rsidRPr="00501DA1">
      <w:t xml:space="preserve"> </w:t>
    </w:r>
    <w:r w:rsidR="009257AC">
      <w:fldChar w:fldCharType="begin"/>
    </w:r>
    <w:r w:rsidR="009257AC">
      <w:instrText xml:space="preserve"> NUMPAGES  \* Arabic  \* MERGEFORMAT </w:instrText>
    </w:r>
    <w:r w:rsidR="009257AC">
      <w:fldChar w:fldCharType="separate"/>
    </w:r>
    <w:r w:rsidR="006A5D55">
      <w:rPr>
        <w:noProof/>
      </w:rPr>
      <w:t>7</w:t>
    </w:r>
    <w:r w:rsidR="009257AC">
      <w:rPr>
        <w:noProof/>
      </w:rPr>
      <w:fldChar w:fldCharType="end"/>
    </w:r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AC" w:rsidRDefault="009257AC" w:rsidP="00AF7080">
      <w:r>
        <w:separator/>
      </w:r>
    </w:p>
  </w:footnote>
  <w:footnote w:type="continuationSeparator" w:id="0">
    <w:p w:rsidR="009257AC" w:rsidRDefault="009257AC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E6A4242"/>
    <w:multiLevelType w:val="hybridMultilevel"/>
    <w:tmpl w:val="364E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9"/>
  </w:num>
  <w:num w:numId="11">
    <w:abstractNumId w:val="20"/>
  </w:num>
  <w:num w:numId="12">
    <w:abstractNumId w:val="21"/>
  </w:num>
  <w:num w:numId="13">
    <w:abstractNumId w:val="0"/>
  </w:num>
  <w:num w:numId="14">
    <w:abstractNumId w:val="6"/>
  </w:num>
  <w:num w:numId="15">
    <w:abstractNumId w:val="7"/>
  </w:num>
  <w:num w:numId="16">
    <w:abstractNumId w:val="18"/>
  </w:num>
  <w:num w:numId="17">
    <w:abstractNumId w:val="12"/>
  </w:num>
  <w:num w:numId="18">
    <w:abstractNumId w:val="8"/>
  </w:num>
  <w:num w:numId="19">
    <w:abstractNumId w:val="22"/>
  </w:num>
  <w:num w:numId="20">
    <w:abstractNumId w:val="9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2223C"/>
    <w:rsid w:val="0008003A"/>
    <w:rsid w:val="000B072C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3BFC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A5D55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7AC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9097A"/>
    <w:rsid w:val="00AA216D"/>
    <w:rsid w:val="00AA61B3"/>
    <w:rsid w:val="00AD23E4"/>
    <w:rsid w:val="00AF7080"/>
    <w:rsid w:val="00B1190C"/>
    <w:rsid w:val="00B21578"/>
    <w:rsid w:val="00B43B92"/>
    <w:rsid w:val="00B831EA"/>
    <w:rsid w:val="00B87338"/>
    <w:rsid w:val="00BA5DD6"/>
    <w:rsid w:val="00BB18A5"/>
    <w:rsid w:val="00BF3DD1"/>
    <w:rsid w:val="00C05B0B"/>
    <w:rsid w:val="00C12684"/>
    <w:rsid w:val="00C21302"/>
    <w:rsid w:val="00C36147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0522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02223C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99"/>
    <w:qFormat/>
    <w:rsid w:val="0002223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99"/>
    <w:rsid w:val="0002223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0222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223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02223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6B7F2-C83C-4074-A52A-4C80AA16B503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DE439B30-DFF4-493F-9A28-529DF7385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10</cp:revision>
  <cp:lastPrinted>2018-05-25T09:57:00Z</cp:lastPrinted>
  <dcterms:created xsi:type="dcterms:W3CDTF">2018-04-11T12:31:00Z</dcterms:created>
  <dcterms:modified xsi:type="dcterms:W3CDTF">2018-05-25T09:58:00Z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